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_rels/item1.xml.rels" ContentType="application/vnd.openxmlformats-package.relationships+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iCs/>
          <w:sz w:val="28"/>
          <w:szCs w:val="28"/>
        </w:rPr>
        <w:t>Федеральное государственное бюджетное образовательное учреждение высшего образования</w:t>
        <w:br/>
        <w:t>Уфимский университет науки и технологий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i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i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i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i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i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Отчёт по лабораторной работе № 3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По дисциплине «Теория автоматов»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 xml:space="preserve">Тема: </w:t>
      </w:r>
      <w:r>
        <w:rPr>
          <w:rFonts w:eastAsia="" w:cs="Times New Roman" w:ascii="Times New Roman" w:hAnsi="Times New Roman" w:eastAsiaTheme="minorEastAsia"/>
          <w:bCs/>
          <w:iCs/>
          <w:sz w:val="28"/>
          <w:szCs w:val="28"/>
        </w:rPr>
        <w:t>Синтез микропрограммного автомата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Вариант: 6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i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iCs/>
          <w:sz w:val="28"/>
          <w:szCs w:val="28"/>
        </w:rPr>
      </w:r>
    </w:p>
    <w:p>
      <w:pPr>
        <w:pStyle w:val="Normal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i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iCs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Выполнил</w:t>
      </w: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и</w:t>
      </w: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 xml:space="preserve"> ст. гр. ИВТ-ПО-301Б</w:t>
      </w:r>
    </w:p>
    <w:p>
      <w:pPr>
        <w:pStyle w:val="Normal"/>
        <w:jc w:val="right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Кумушбаева Г. А.</w:t>
      </w:r>
    </w:p>
    <w:p>
      <w:pPr>
        <w:pStyle w:val="Normal"/>
        <w:jc w:val="right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Газизова Д.</w:t>
      </w:r>
    </w:p>
    <w:p>
      <w:pPr>
        <w:pStyle w:val="Normal"/>
        <w:jc w:val="right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Гиндуллин И.</w:t>
      </w:r>
    </w:p>
    <w:p>
      <w:pPr>
        <w:pStyle w:val="Normal"/>
        <w:jc w:val="right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Нигматуллин Д.</w:t>
      </w:r>
    </w:p>
    <w:p>
      <w:pPr>
        <w:pStyle w:val="Normal"/>
        <w:jc w:val="right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Cs/>
          <w:sz w:val="28"/>
          <w:szCs w:val="28"/>
        </w:rPr>
        <w:t>Проверил: Фрид А. И.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i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iCs/>
          <w:sz w:val="28"/>
          <w:szCs w:val="28"/>
        </w:rPr>
        <w:t>Уфа 2025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iCs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Содержание</w:t>
          </w:r>
        </w:p>
        <w:p>
          <w:pPr>
            <w:pStyle w:val="TOC2"/>
            <w:tabs>
              <w:tab w:val="clear" w:pos="708"/>
              <w:tab w:val="right" w:pos="9354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820_3333487162" w:tooltip="Введение:">
            <w:r>
              <w:rPr>
                <w:webHidden/>
                <w:rStyle w:val="IndexLink"/>
              </w:rPr>
              <w:t>Введение:</w:t>
              <w:tab/>
              <w:t>3</w:t>
            </w:r>
          </w:hyperlink>
        </w:p>
        <w:p>
          <w:pPr>
            <w:pStyle w:val="TOC2"/>
            <w:tabs>
              <w:tab w:val="clear" w:pos="708"/>
              <w:tab w:val="right" w:pos="9354" w:leader="dot"/>
            </w:tabs>
            <w:rPr/>
          </w:pPr>
          <w:hyperlink w:anchor="__RefHeading___Toc822_3333487162" w:tooltip="1. Цель работы:">
            <w:r>
              <w:rPr>
                <w:webHidden/>
                <w:rStyle w:val="IndexLink"/>
              </w:rPr>
              <w:t>1. Цель работы:</w:t>
              <w:tab/>
              <w:t>3</w:t>
            </w:r>
          </w:hyperlink>
        </w:p>
        <w:p>
          <w:pPr>
            <w:pStyle w:val="TOC2"/>
            <w:tabs>
              <w:tab w:val="clear" w:pos="708"/>
              <w:tab w:val="right" w:pos="9354" w:leader="dot"/>
            </w:tabs>
            <w:rPr/>
          </w:pPr>
          <w:hyperlink w:anchor="__RefHeading___Toc824_3333487162" w:tooltip="2. Ход работы:">
            <w:r>
              <w:rPr>
                <w:webHidden/>
                <w:rStyle w:val="IndexLink"/>
              </w:rPr>
              <w:t>2. Ход работы:</w:t>
              <w:tab/>
              <w:t>4</w:t>
            </w:r>
          </w:hyperlink>
        </w:p>
        <w:p>
          <w:pPr>
            <w:pStyle w:val="TOC2"/>
            <w:tabs>
              <w:tab w:val="clear" w:pos="708"/>
              <w:tab w:val="right" w:pos="9354" w:leader="dot"/>
            </w:tabs>
            <w:rPr/>
          </w:pPr>
          <w:hyperlink w:anchor="__RefHeading___Toc933_3333487162" w:tooltip="3. Ответы на контрольные вопросы:">
            <w:r>
              <w:rPr>
                <w:webHidden/>
                <w:rStyle w:val="IndexLink"/>
              </w:rPr>
              <w:t>3. Ответы на контрольные вопросы:</w:t>
              <w:tab/>
              <w:t>7</w:t>
            </w:r>
          </w:hyperlink>
        </w:p>
        <w:p>
          <w:pPr>
            <w:pStyle w:val="TOC2"/>
            <w:tabs>
              <w:tab w:val="clear" w:pos="708"/>
              <w:tab w:val="right" w:pos="9354" w:leader="dot"/>
            </w:tabs>
            <w:rPr/>
          </w:pPr>
          <w:hyperlink w:anchor="__RefHeading___Toc935_3333487162" w:tooltip="Вывод">
            <w:r>
              <w:rPr>
                <w:webHidden/>
                <w:rStyle w:val="IndexLink"/>
              </w:rPr>
              <w:t>Вывод</w:t>
              <w:tab/>
              <w:t>13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iCs/>
          <w:sz w:val="28"/>
          <w:szCs w:val="28"/>
        </w:rPr>
      </w:r>
      <w:r>
        <w:br w:type="page"/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iCs/>
          <w:sz w:val="28"/>
          <w:szCs w:val="28"/>
        </w:rPr>
      </w:pPr>
      <w:r>
        <w:rPr>
          <w:rFonts w:eastAsia="" w:cs="Times New Roman" w:eastAsiaTheme="minorEastAsia" w:ascii="Times New Roman" w:hAnsi="Times New Roman"/>
          <w:iCs/>
          <w:sz w:val="28"/>
          <w:szCs w:val="28"/>
        </w:rPr>
      </w:r>
    </w:p>
    <w:p>
      <w:pPr>
        <w:pStyle w:val="Heading2"/>
        <w:rPr>
          <w:rFonts w:ascii="Times New Roman" w:hAnsi="Times New Roman" w:cs="Times New Roman"/>
          <w:b/>
          <w:bCs/>
          <w:color w:val="auto"/>
          <w:lang w:eastAsia="ru-RU"/>
        </w:rPr>
      </w:pPr>
      <w:bookmarkStart w:id="0" w:name="__RefHeading___Toc820_3333487162"/>
      <w:bookmarkStart w:id="1" w:name="_Toc209545924"/>
      <w:bookmarkEnd w:id="0"/>
      <w:r>
        <w:rPr>
          <w:rFonts w:cs="Times New Roman" w:ascii="Times New Roman" w:hAnsi="Times New Roman"/>
          <w:b/>
          <w:bCs/>
          <w:color w:val="auto"/>
          <w:lang w:eastAsia="ru-RU"/>
        </w:rPr>
        <w:t>Введение:</w:t>
      </w:r>
      <w:bookmarkEnd w:id="1"/>
    </w:p>
    <w:p>
      <w:pPr>
        <w:pStyle w:val="Normal"/>
        <w:rPr>
          <w:rFonts w:ascii="Times New Roman" w:hAnsi="Times New Roman" w:eastAsia="Aptos" w:cs="Times New Roman" w:eastAsiaTheme="minorHAnsi"/>
          <w:color w:val="auto"/>
          <w:sz w:val="24"/>
          <w:szCs w:val="24"/>
          <w:lang w:eastAsia="ru-RU"/>
        </w:rPr>
      </w:pPr>
      <w:r>
        <w:rPr>
          <w:rFonts w:eastAsia="Aptos" w:cs="Times New Roman" w:ascii="Times New Roman" w:hAnsi="Times New Roman" w:eastAsiaTheme="minorHAnsi"/>
          <w:color w:val="auto"/>
          <w:sz w:val="24"/>
          <w:szCs w:val="24"/>
          <w:lang w:eastAsia="ru-RU"/>
        </w:rPr>
        <w:t>Микропрограммный автомат (МПА) представляет собой управляющее устройство, реализующее заданную микропрограмму и координирующее работу операционного автомата. Он состоит из управляющего автомата (УА), формирующего последовательность управляющих сигналов, и операционного автомата (ОА), выполняющего микрооперации. МПА может быть описан с помощью граф-схемы алгоритма (ГСА), таблиц переходов или логических уравнений. В зависимости от типа выходов различают автоматы Мили (выход зависит от состояния и входа) и автоматы Мура (выход зависит только от состояния)</w:t>
      </w:r>
      <w:bookmarkStart w:id="2" w:name="_Toc209545925"/>
    </w:p>
    <w:p>
      <w:pPr>
        <w:pStyle w:val="Heading2"/>
        <w:rPr>
          <w:rFonts w:ascii="Times New Roman" w:hAnsi="Times New Roman" w:cs="Times New Roman"/>
          <w:b/>
          <w:bCs/>
          <w:color w:val="auto"/>
          <w:lang w:eastAsia="ru-RU"/>
        </w:rPr>
      </w:pPr>
      <w:bookmarkStart w:id="3" w:name="__RefHeading___Toc822_3333487162"/>
      <w:bookmarkEnd w:id="3"/>
      <w:r>
        <w:rPr>
          <w:rFonts w:cs="Times New Roman" w:ascii="Times New Roman" w:hAnsi="Times New Roman"/>
          <w:b/>
          <w:bCs/>
          <w:color w:val="auto"/>
          <w:lang w:eastAsia="ru-RU"/>
        </w:rPr>
        <w:t xml:space="preserve">1. </w:t>
      </w:r>
      <w:r>
        <w:rPr>
          <w:rFonts w:cs="Times New Roman" w:ascii="Times New Roman" w:hAnsi="Times New Roman"/>
          <w:b/>
          <w:bCs/>
          <w:color w:val="auto"/>
          <w:lang w:eastAsia="ru-RU"/>
        </w:rPr>
        <w:t>Цель работы:</w:t>
      </w:r>
      <w:bookmarkEnd w:id="2"/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  <w:t>Изучение методов абстрактного и структурного синтеза микропрограммных автоматов.</w:t>
        <w:br/>
        <w:t xml:space="preserve">Синтез структурной схемы автомата Мура </w:t>
      </w:r>
      <w:r>
        <w:rPr>
          <w:rStyle w:val="Strong"/>
          <w:rFonts w:cs="Times New Roman" w:ascii="Times New Roman" w:hAnsi="Times New Roman"/>
          <w:lang w:eastAsia="ru-RU"/>
        </w:rPr>
        <w:t>S7</w:t>
      </w:r>
      <w:r>
        <w:rPr>
          <w:rFonts w:cs="Times New Roman" w:ascii="Times New Roman" w:hAnsi="Times New Roman"/>
          <w:lang w:eastAsia="ru-RU"/>
        </w:rPr>
        <w:t xml:space="preserve">, эквивалентного автомату Мили </w:t>
      </w:r>
      <w:r>
        <w:rPr>
          <w:rStyle w:val="Strong"/>
          <w:rFonts w:cs="Times New Roman" w:ascii="Times New Roman" w:hAnsi="Times New Roman"/>
          <w:lang w:eastAsia="ru-RU"/>
        </w:rPr>
        <w:t>S6</w:t>
      </w:r>
      <w:r>
        <w:rPr>
          <w:rFonts w:cs="Times New Roman" w:ascii="Times New Roman" w:hAnsi="Times New Roman"/>
          <w:lang w:eastAsia="ru-RU"/>
        </w:rPr>
        <w:t xml:space="preserve"> (рис. 6.7, табл. 6.2), с использованием </w:t>
      </w:r>
      <w:r>
        <w:rPr>
          <w:rStyle w:val="Strong"/>
          <w:rFonts w:cs="Times New Roman" w:ascii="Times New Roman" w:hAnsi="Times New Roman"/>
          <w:lang w:eastAsia="ru-RU"/>
        </w:rPr>
        <w:t>Т-триггеров</w:t>
      </w:r>
      <w:r>
        <w:rPr>
          <w:rFonts w:cs="Times New Roman" w:ascii="Times New Roman" w:hAnsi="Times New Roman"/>
          <w:lang w:eastAsia="ru-RU"/>
        </w:rPr>
        <w:t xml:space="preserve"> в качестве элементов памяти.</w:t>
      </w:r>
      <w:r>
        <w:br w:type="page"/>
      </w:r>
    </w:p>
    <w:p>
      <w:pPr>
        <w:pStyle w:val="Normal"/>
        <w:keepNext w:val="true"/>
        <w:keepLines/>
        <w:numPr>
          <w:ilvl w:val="0"/>
          <w:numId w:val="0"/>
        </w:numPr>
        <w:spacing w:before="0" w:after="80"/>
        <w:ind w:hanging="0" w:left="0"/>
        <w:outlineLvl w:val="1"/>
        <w:rPr>
          <w:rFonts w:ascii="Times New Roman" w:hAnsi="Times New Roman" w:eastAsia="" w:cs="Times New Roman" w:eastAsiaTheme="majorEastAsia"/>
          <w:b/>
          <w:bCs/>
          <w:sz w:val="32"/>
          <w:szCs w:val="32"/>
          <w:lang w:eastAsia="ru-RU"/>
        </w:rPr>
      </w:pPr>
      <w:bookmarkStart w:id="4" w:name="__RefHeading___Toc824_3333487162"/>
      <w:bookmarkEnd w:id="4"/>
      <w:r>
        <w:rPr>
          <w:rFonts w:eastAsia="" w:cs="Times New Roman" w:ascii="Times New Roman" w:hAnsi="Times New Roman" w:eastAsiaTheme="majorEastAsia"/>
          <w:b/>
          <w:bCs/>
          <w:sz w:val="32"/>
          <w:szCs w:val="32"/>
          <w:lang w:eastAsia="ru-RU"/>
        </w:rPr>
        <w:t xml:space="preserve">2. </w:t>
      </w:r>
      <w:bookmarkStart w:id="5" w:name="_Toc209545926"/>
      <w:r>
        <w:rPr>
          <w:rFonts w:eastAsia="" w:cs="Times New Roman" w:ascii="Times New Roman" w:hAnsi="Times New Roman" w:eastAsiaTheme="majorEastAsia"/>
          <w:b/>
          <w:bCs/>
          <w:sz w:val="32"/>
          <w:szCs w:val="32"/>
          <w:lang w:eastAsia="ru-RU"/>
        </w:rPr>
        <w:t>Ход работы:</w:t>
      </w:r>
      <w:bookmarkEnd w:id="5"/>
    </w:p>
    <w:p>
      <w:pPr>
        <w:pStyle w:val="BodyText"/>
        <w:rPr/>
      </w:pPr>
      <w:bookmarkStart w:id="6" w:name="__RefHeading___Toc826_3333487162"/>
      <w:bookmarkEnd w:id="6"/>
      <w:r>
        <w:rPr>
          <w:rStyle w:val="Strong"/>
          <w:rFonts w:cs="Times New Roman" w:ascii="Times New Roman" w:hAnsi="Times New Roman"/>
          <w:color w:val="000000"/>
          <w:sz w:val="28"/>
          <w:szCs w:val="28"/>
          <w:lang w:eastAsia="ru-RU"/>
        </w:rPr>
        <w:t xml:space="preserve">2.1. </w:t>
      </w:r>
      <w:r>
        <w:rPr>
          <w:rStyle w:val="Strong"/>
          <w:rFonts w:cs="Times New Roman" w:ascii="Times New Roman" w:hAnsi="Times New Roman"/>
          <w:color w:val="000000"/>
          <w:sz w:val="28"/>
          <w:szCs w:val="28"/>
          <w:lang w:eastAsia="ru-RU"/>
        </w:rPr>
        <w:t>Исходное описание автомата Мили</w:t>
      </w:r>
    </w:p>
    <w:p>
      <w:pPr>
        <w:pStyle w:val="BodyText"/>
        <w:spacing w:lineRule="auto" w:line="360" w:before="0" w:after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Задан автомат Мили с четырьмя состояниями: a1​,a2​,a3​,a4​ .</w:t>
        <w:br/>
        <w:t xml:space="preserve">Входные сигналы: B,x1​,x2​,x3​ </w:t>
        <w:br/>
        <w:t xml:space="preserve">Выходные сигналы: y1​,y2​,y3​,y4​ </w:t>
      </w:r>
    </w:p>
    <w:p>
      <w:pPr>
        <w:pStyle w:val="BodyText"/>
        <w:spacing w:lineRule="auto" w: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Таблица переходов и выходов автомата Мили: </w:t>
      </w:r>
    </w:p>
    <w:tbl>
      <w:tblPr>
        <w:tblW w:w="8041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2274"/>
        <w:gridCol w:w="2573"/>
        <w:gridCol w:w="2339"/>
        <w:gridCol w:w="855"/>
      </w:tblGrid>
      <w:tr>
        <w:trPr>
          <w:trHeight w:val="256" w:hRule="atLeast"/>
        </w:trPr>
        <w:tc>
          <w:tcPr>
            <w:tcW w:w="227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>
                <w:rFonts w:cs="Times New Roman" w:ascii="DejaVu Sans" w:hAnsi="DejaVu Sans"/>
                <w:sz w:val="28"/>
                <w:szCs w:val="28"/>
                <w:lang w:eastAsia="ru-RU"/>
              </w:rPr>
              <w:t>Т</w:t>
            </w:r>
            <w:r>
              <w:rPr>
                <w:rFonts w:ascii="DejaVu Sans" w:hAnsi="DejaVu Sans"/>
              </w:rPr>
              <w:t>екущее состояние</w:t>
            </w:r>
          </w:p>
        </w:tc>
        <w:tc>
          <w:tcPr>
            <w:tcW w:w="257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>
                <w:rFonts w:ascii="DejaVu Sans" w:hAnsi="DejaVu Sans"/>
              </w:rPr>
              <w:t>Следующее состояние</w:t>
            </w:r>
          </w:p>
        </w:tc>
        <w:tc>
          <w:tcPr>
            <w:tcW w:w="233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>
                <w:rFonts w:ascii="DejaVu Sans" w:hAnsi="DejaVu Sans"/>
              </w:rPr>
              <w:t>Условие перехода</w:t>
            </w:r>
          </w:p>
        </w:tc>
        <w:tc>
          <w:tcPr>
            <w:tcW w:w="85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>
                <w:rFonts w:ascii="DejaVu Sans" w:hAnsi="DejaVu Sans"/>
              </w:rPr>
              <w:t>Выход</w:t>
            </w:r>
          </w:p>
        </w:tc>
      </w:tr>
      <w:tr>
        <w:trPr>
          <w:trHeight w:val="256" w:hRule="atLeast"/>
        </w:trPr>
        <w:tc>
          <w:tcPr>
            <w:tcW w:w="227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>
                <w:rFonts w:ascii="DejaVu Sans" w:hAnsi="DejaVu Sans"/>
              </w:rPr>
              <w:t xml:space="preserve"> 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257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>
                <w:rFonts w:ascii="DejaVu Sans" w:hAnsi="DejaVu Sans"/>
              </w:rPr>
              <w:t xml:space="preserve">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</w:p>
        </w:tc>
        <w:tc>
          <w:tcPr>
            <w:tcW w:w="233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Bx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85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 xml:space="preserve">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</w:tr>
      <w:tr>
        <w:trPr>
          <w:trHeight w:val="256" w:hRule="atLeast"/>
        </w:trPr>
        <w:tc>
          <w:tcPr>
            <w:tcW w:w="227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>
                <w:rFonts w:ascii="DejaVu Sans" w:hAnsi="DejaVu Sans"/>
              </w:rPr>
              <w:t xml:space="preserve"> 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257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 xml:space="preserve">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  <w:tc>
          <w:tcPr>
            <w:tcW w:w="233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B</m:t>
                </m:r>
                <m:acc>
                  <m:accPr>
                    <m:chr m:val="¯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</m:oMath>
            </m:oMathPara>
          </w:p>
        </w:tc>
        <w:tc>
          <w:tcPr>
            <w:tcW w:w="85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 xml:space="preserve">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</w:p>
        </w:tc>
      </w:tr>
      <w:tr>
        <w:trPr>
          <w:trHeight w:val="256" w:hRule="atLeast"/>
        </w:trPr>
        <w:tc>
          <w:tcPr>
            <w:tcW w:w="227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>
                <w:rFonts w:ascii="DejaVu Sans" w:hAnsi="DejaVu Sans"/>
              </w:rPr>
              <w:t xml:space="preserve">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257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 xml:space="preserve">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  <w:tc>
          <w:tcPr>
            <w:tcW w:w="233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acc>
                  <m:accPr>
                    <m:chr m:val="¯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85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>
                <w:rFonts w:ascii="DejaVu Sans" w:hAnsi="DejaVu Sans"/>
              </w:rPr>
              <w:t xml:space="preserve">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</w:tr>
      <w:tr>
        <w:trPr>
          <w:trHeight w:val="256" w:hRule="atLeast"/>
        </w:trPr>
        <w:tc>
          <w:tcPr>
            <w:tcW w:w="227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>
                <w:rFonts w:ascii="DejaVu Sans" w:hAnsi="DejaVu Sans"/>
              </w:rPr>
              <w:t xml:space="preserve">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</w:p>
        </w:tc>
        <w:tc>
          <w:tcPr>
            <w:tcW w:w="257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 xml:space="preserve">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  <w:tc>
          <w:tcPr>
            <w:tcW w:w="233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>
                <w:rFonts w:ascii="DejaVu Sans" w:hAnsi="DejaVu Sans"/>
              </w:rPr>
              <w:t xml:space="preserve">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</w:p>
        </w:tc>
        <w:tc>
          <w:tcPr>
            <w:tcW w:w="85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>
                <w:rFonts w:ascii="DejaVu Sans" w:hAnsi="DejaVu Sans"/>
              </w:rPr>
              <w:t xml:space="preserve">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</w:p>
        </w:tc>
      </w:tr>
      <w:tr>
        <w:trPr>
          <w:trHeight w:val="256" w:hRule="atLeast"/>
        </w:trPr>
        <w:tc>
          <w:tcPr>
            <w:tcW w:w="227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>
                <w:rFonts w:ascii="DejaVu Sans" w:hAnsi="DejaVu Sans"/>
              </w:rPr>
              <w:t xml:space="preserve"> 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</w:p>
        </w:tc>
        <w:tc>
          <w:tcPr>
            <w:tcW w:w="257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 xml:space="preserve">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  <w:tc>
          <w:tcPr>
            <w:tcW w:w="233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>
                <w:rFonts w:ascii="DejaVu Sans" w:hAnsi="DejaVu Sans"/>
              </w:rPr>
              <w:t xml:space="preserve">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</w:p>
        </w:tc>
        <w:tc>
          <w:tcPr>
            <w:tcW w:w="85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>
                <w:rFonts w:ascii="DejaVu Sans" w:hAnsi="DejaVu Sans"/>
              </w:rPr>
              <w:t xml:space="preserve">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</w:tr>
      <w:tr>
        <w:trPr>
          <w:trHeight w:val="555" w:hRule="atLeast"/>
        </w:trPr>
        <w:tc>
          <w:tcPr>
            <w:tcW w:w="227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>
                <w:rFonts w:ascii="DejaVu Sans" w:hAnsi="DejaVu Sans"/>
              </w:rPr>
              <w:t xml:space="preserve">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  <w:tc>
          <w:tcPr>
            <w:tcW w:w="257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 xml:space="preserve"> 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233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acc>
                  <m:accPr>
                    <m:chr m:val="¯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acc>
                <m:acc>
                  <m:accPr>
                    <m:chr m:val="¯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85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>
                <w:rFonts w:ascii="DejaVu Sans" w:hAnsi="DejaVu Sans"/>
              </w:rPr>
              <w:t>–</w:t>
            </w:r>
          </w:p>
        </w:tc>
      </w:tr>
      <w:tr>
        <w:trPr>
          <w:trHeight w:val="256" w:hRule="atLeast"/>
        </w:trPr>
        <w:tc>
          <w:tcPr>
            <w:tcW w:w="227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>
                <w:rFonts w:ascii="DejaVu Sans" w:hAnsi="DejaVu Sans"/>
              </w:rPr>
              <w:t xml:space="preserve">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  <w:tc>
          <w:tcPr>
            <w:tcW w:w="257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>
                <w:rFonts w:ascii="DejaVu Sans" w:hAnsi="DejaVu Sans"/>
              </w:rPr>
              <w:t xml:space="preserve"> 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233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acc>
                  <m:accPr>
                    <m:chr m:val="¯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85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>
                <w:rFonts w:ascii="DejaVu Sans" w:hAnsi="DejaVu Sans"/>
              </w:rPr>
              <w:t xml:space="preserve">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</m:oMath>
          </w:p>
        </w:tc>
      </w:tr>
      <w:tr>
        <w:trPr>
          <w:trHeight w:val="256" w:hRule="atLeast"/>
        </w:trPr>
        <w:tc>
          <w:tcPr>
            <w:tcW w:w="227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>
                <w:rFonts w:ascii="DejaVu Sans" w:hAnsi="DejaVu Sans"/>
              </w:rPr>
              <w:t xml:space="preserve">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  <w:tc>
          <w:tcPr>
            <w:tcW w:w="257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>
                <w:rFonts w:ascii="DejaVu Sans" w:hAnsi="DejaVu Sans"/>
              </w:rPr>
              <w:t xml:space="preserve">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</m:oMath>
          </w:p>
        </w:tc>
        <w:tc>
          <w:tcPr>
            <w:tcW w:w="233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85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>
                <w:rFonts w:ascii="DejaVu Sans" w:hAnsi="DejaVu Sans"/>
              </w:rPr>
              <w:t xml:space="preserve">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</w:tr>
      <w:tr>
        <w:trPr>
          <w:trHeight w:val="256" w:hRule="atLeast"/>
        </w:trPr>
        <w:tc>
          <w:tcPr>
            <w:tcW w:w="227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>
                <w:rFonts w:ascii="DejaVu Sans" w:hAnsi="DejaVu Sans"/>
              </w:rPr>
              <w:t xml:space="preserve">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</m:oMath>
          </w:p>
        </w:tc>
        <w:tc>
          <w:tcPr>
            <w:tcW w:w="257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>
                <w:rFonts w:ascii="DejaVu Sans" w:hAnsi="DejaVu Sans"/>
              </w:rPr>
              <w:t xml:space="preserve"> 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233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 xml:space="preserve"> </w:t>
            </w:r>
            <w:r>
              <w:rPr/>
            </w:r>
            <m:oMath xmlns:m="http://schemas.openxmlformats.org/officeDocument/2006/math">
              <m:acc>
                <m:accPr>
                  <m:chr m:val="¯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acc>
            </m:oMath>
          </w:p>
        </w:tc>
        <w:tc>
          <w:tcPr>
            <w:tcW w:w="85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>
                <w:rFonts w:ascii="DejaVu Sans" w:hAnsi="DejaVu Sans"/>
              </w:rPr>
              <w:t>–</w:t>
            </w:r>
          </w:p>
        </w:tc>
      </w:tr>
      <w:tr>
        <w:trPr>
          <w:trHeight w:val="256" w:hRule="atLeast"/>
        </w:trPr>
        <w:tc>
          <w:tcPr>
            <w:tcW w:w="2274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>
                <w:rFonts w:ascii="DejaVu Sans" w:hAnsi="DejaVu Sans"/>
              </w:rPr>
              <w:t xml:space="preserve">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</m:oMath>
          </w:p>
        </w:tc>
        <w:tc>
          <w:tcPr>
            <w:tcW w:w="257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>
                <w:rFonts w:ascii="DejaVu Sans" w:hAnsi="DejaVu Sans"/>
              </w:rPr>
              <w:t xml:space="preserve"> 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2339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>
                <w:rFonts w:ascii="DejaVu Sans" w:hAnsi="DejaVu Sans"/>
              </w:rPr>
              <w:t xml:space="preserve">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  <w:tc>
          <w:tcPr>
            <w:tcW w:w="85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>
                <w:rFonts w:ascii="DejaVu Sans" w:hAnsi="DejaVu Sans"/>
              </w:rPr>
              <w:t xml:space="preserve">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</m:oMath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BodyText"/>
        <w:rPr>
          <w:b/>
          <w:bCs/>
        </w:rPr>
      </w:pPr>
      <w:bookmarkStart w:id="7" w:name="__RefHeading___Toc929_3333487162"/>
      <w:bookmarkEnd w:id="7"/>
      <w:r>
        <w:rPr>
          <w:rFonts w:cs="Times New Roman" w:ascii="Times New Roman" w:hAnsi="Times New Roman"/>
          <w:b/>
          <w:bCs/>
          <w:sz w:val="28"/>
          <w:szCs w:val="28"/>
        </w:rPr>
        <w:t>2.</w:t>
      </w:r>
      <w:r>
        <w:rPr>
          <w:rFonts w:cs="Times New Roman" w:ascii="Times New Roman" w:hAnsi="Times New Roman"/>
          <w:b/>
          <w:bCs/>
          <w:sz w:val="28"/>
          <w:szCs w:val="28"/>
        </w:rPr>
        <w:t>2. Построение автомата Мура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преобразования автомата Мили в автомат Мура применяется метод размножения состояний: каждое состояние Мили заменяется набором состояний Мура, по одному на каждый возможный выходной сигнал при уходе из этого состояния.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Анализ показывает, что необходимо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</w:rPr>
        <w:t>7 состояний</w:t>
      </w:r>
      <w:r>
        <w:rPr>
          <w:rFonts w:cs="Times New Roman" w:ascii="Times New Roman" w:hAnsi="Times New Roman"/>
          <w:sz w:val="28"/>
          <w:szCs w:val="28"/>
        </w:rPr>
        <w:t xml:space="preserve"> автомата Мура: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Состояние Мура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Состояние Мили / Выход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Выход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r>
              <w:rPr/>
            </w:r>
            <m:oMath xmlns:m="http://schemas.openxmlformats.org/officeDocument/2006/math">
              <m:f>
                <m:fPr>
                  <m:type m:val="lin"/>
                </m:fPr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den>
              </m:f>
            </m:oMath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oMath>
            </m:oMathPara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fPr>
                    <m:type m:val="lin"/>
                  </m:fPr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oMath>
            </m:oMathPara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oMath>
            </m:oMathPara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r>
              <w:rPr/>
            </w:r>
            <m:oMath xmlns:m="http://schemas.openxmlformats.org/officeDocument/2006/math">
              <m:f>
                <m:fPr>
                  <m:type m:val="lin"/>
                </m:fPr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den>
              </m:f>
            </m:oMath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oMath>
            </m:oMathPara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</m:oMath>
            </m:oMathPara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fPr>
                    <m:type m:val="lin"/>
                  </m:fPr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oMath>
            </m:oMathPara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</m:oMath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fPr>
                    <m:type m:val="lin"/>
                  </m:fPr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oMath>
            </m:oMathPara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6</m:t>
                    </m:r>
                  </m:sub>
                </m:sSub>
              </m:oMath>
            </m:oMathPara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f>
                  <m:fPr>
                    <m:type m:val="lin"/>
                  </m:fPr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или</m:t>
                </m:r>
                <m:f>
                  <m:fPr>
                    <m:type m:val="lin"/>
                  </m:fPr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b>
                    </m:sSub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</m:oMath>
            </m:oMathPara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7</m:t>
                    </m:r>
                  </m:sub>
                </m:sSub>
              </m:oMath>
            </m:oMathPara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Состояния без</w:t>
            </w:r>
          </w:p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выхода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r>
              <w:rPr/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</m:e>
              </m:d>
            </m:oMath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Переходы между состояниями строятся на основе исходной таблицы с учётом новых меток.</w:t>
      </w:r>
    </w:p>
    <w:p>
      <w:pPr>
        <w:pStyle w:val="BodyText"/>
        <w:rPr>
          <w:b/>
          <w:bCs/>
        </w:rPr>
      </w:pPr>
      <w:bookmarkStart w:id="8" w:name="__RefHeading___Toc931_3333487162"/>
      <w:bookmarkEnd w:id="8"/>
      <w:r>
        <w:rPr>
          <w:rFonts w:cs="Times New Roman" w:ascii="Times New Roman" w:hAnsi="Times New Roman"/>
          <w:b/>
          <w:bCs/>
          <w:sz w:val="28"/>
          <w:szCs w:val="28"/>
        </w:rPr>
        <w:t>2.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3.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Структурный синтез на  Т — триггерах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Определение числа тригеров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Число состояний: М = 7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Число необходимых тригеров: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r>
            <m:rPr>
              <m:lit/>
              <m:nor/>
            </m:rP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log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d>
            </m:e>
          </m:d>
          <m:r>
            <m:rPr>
              <m:lit/>
              <m:nor/>
            </m:rP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</m:oMath>
      </m:oMathPara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Кодирование состояний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Применено последовательное двоичное кодирование: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Состояние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Код 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oMath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000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oMath>
            </m:oMathPara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001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oMath>
            </m:oMathPara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010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</m:oMath>
            </m:oMathPara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011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</m:oMath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100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6</m:t>
                    </m:r>
                  </m:sub>
                </m:sSub>
              </m:oMath>
            </m:oMathPara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101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7</m:t>
                    </m:r>
                  </m:sub>
                </m:sSub>
              </m:oMath>
            </m:oMathPara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110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Структурная таблица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Для каждого перехода определяются сигнали возбуждения Т-триггеров по правилу: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 = 1, если бит состояния меняется; Т = 0, если не меняется.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Примерны строк структурной таблицы: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36"/>
        <w:gridCol w:w="1335"/>
        <w:gridCol w:w="1338"/>
        <w:gridCol w:w="1336"/>
        <w:gridCol w:w="1337"/>
        <w:gridCol w:w="1336"/>
        <w:gridCol w:w="1337"/>
      </w:tblGrid>
      <w:tr>
        <w:trPr/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oMath>
            </m:oMathPara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Входы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Sup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  <m:sup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+</m:t>
                    </m:r>
                  </m:sup>
                </m:sSubSup>
                <m:sSubSup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+</m:t>
                    </m:r>
                  </m:sup>
                </m:sSubSup>
                <m:sSubSup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  <m:sup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+</m:t>
                    </m:r>
                  </m:sup>
                </m:sSubSup>
              </m:oMath>
            </m:oMathPara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Выход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oMath>
            </m:oMathPara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oMath>
            </m:oMathPara>
          </w:p>
        </w:tc>
      </w:tr>
      <w:tr>
        <w:trPr/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13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Bx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1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011</w:t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001</w:t>
            </w:r>
          </w:p>
        </w:tc>
        <w:tc>
          <w:tcPr>
            <w:tcW w:w="13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B</m:t>
                </m:r>
                <m:acc>
                  <m:accPr>
                    <m:chr m:val="¯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</m:oMath>
            </m:oMathPara>
          </w:p>
        </w:tc>
        <w:tc>
          <w:tcPr>
            <w:tcW w:w="1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oMath>
            </m:oMathPara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010</w:t>
            </w:r>
          </w:p>
        </w:tc>
        <w:tc>
          <w:tcPr>
            <w:tcW w:w="13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acc>
                  <m:accPr>
                    <m:chr m:val="¯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oMath>
            </m:oMathPara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110</w:t>
            </w:r>
          </w:p>
        </w:tc>
        <w:tc>
          <w:tcPr>
            <w:tcW w:w="13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1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101</w:t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101</w:t>
            </w:r>
          </w:p>
        </w:tc>
        <w:tc>
          <w:tcPr>
            <w:tcW w:w="13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oMath>
            </m:oMathPara>
          </w:p>
        </w:tc>
        <w:tc>
          <w:tcPr>
            <w:tcW w:w="1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</m:oMath>
            </m:oMathPara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...</w:t>
            </w:r>
          </w:p>
        </w:tc>
        <w:tc>
          <w:tcPr>
            <w:tcW w:w="13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...</w:t>
            </w:r>
          </w:p>
        </w:tc>
        <w:tc>
          <w:tcPr>
            <w:tcW w:w="13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...</w:t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...</w:t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…</w:t>
            </w:r>
          </w:p>
        </w:tc>
        <w:tc>
          <w:tcPr>
            <w:tcW w:w="1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…</w:t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...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Логичекие функции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Входные функции: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/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m:rPr>
                <m:lit/>
                <m:nor/>
              </m:rPr>
              <w:rPr>
                <w:rFonts w:ascii="Cambria Math" w:hAnsi="Cambria Math"/>
              </w:rPr>
              <m:t xml:space="preserve">=</m:t>
            </m:r>
            <m:acc>
              <m:accPr>
                <m:chr m:val="¯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acc>
            <m:acc>
              <m:accPr>
                <m:chr m:val="¯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acc>
            <m:acc>
              <m:accPr>
                <m:chr m:val="¯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acc>
          </m:e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m:rPr>
                <m:lit/>
                <m:nor/>
              </m:rPr>
              <w:rPr>
                <w:rFonts w:ascii="Cambria Math" w:hAnsi="Cambria Math"/>
              </w:rPr>
              <m:t xml:space="preserve">=</m:t>
            </m:r>
            <m:acc>
              <m:accPr>
                <m:chr m:val="¯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acc>
            <m:acc>
              <m:accPr>
                <m:chr m:val="¯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acc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m:rPr>
                <m:lit/>
                <m:nor/>
              </m:rP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acc>
              <m:accPr>
                <m:chr m:val="¯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acc>
            <m:acc>
              <m:accPr>
                <m:chr m:val="¯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acc>
          </m:e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m:rPr>
                <m:lit/>
                <m:nor/>
              </m:rPr>
              <w:rPr>
                <w:rFonts w:ascii="Cambria Math" w:hAnsi="Cambria Math"/>
              </w:rPr>
              <m:t xml:space="preserve">=</m:t>
            </m:r>
            <m:acc>
              <m:accPr>
                <m:chr m:val="¯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acc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acc>
              <m:accPr>
                <m:chr m:val="¯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acc>
            <m:r>
              <m:rPr>
                <m:lit/>
                <m:nor/>
              </m:rP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acc>
              <m:accPr>
                <m:chr m:val="¯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acc>
            <m:acc>
              <m:accPr>
                <m:chr m:val="¯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acc>
          </m:e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r>
              <m:rPr>
                <m:lit/>
                <m:nor/>
              </m:rP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acc>
              <m:accPr>
                <m:chr m:val="¯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acc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m:rPr>
                <m:lit/>
                <m:nor/>
              </m:rP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acc>
              <m:accPr>
                <m:chr m:val="¯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acc>
          </m:e>
        </m:eqArr>
      </m:oMath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Функции возбуждения Т-триггеров: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eqArr>
            <m:e>
              <m:sSub>
                <m:e>
                  <m:r>
                    <w:rPr>
                      <w:rFonts w:ascii="Cambria Math" w:hAnsi="Cambria Math"/>
                    </w:rPr>
                    <m:t xml:space="preserve">Т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=</m:t>
              </m:r>
              <m:acc>
                <m:accPr>
                  <m:chr m:val="¯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acc>
              <m:acc>
                <m:accPr>
                  <m:chr m:val="¯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B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+</m:t>
              </m:r>
              <m:acc>
                <m:accPr>
                  <m:chr m:val="¯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acc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acc>
                <m:accPr>
                  <m:chr m:val="¯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acc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acc>
                <m:accPr>
                  <m:chr m:val="¯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acc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=</m:t>
              </m:r>
              <m:acc>
                <m:accPr>
                  <m:chr m:val="¯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acc>
              <m:acc>
                <m:accPr>
                  <m:chr m:val="¯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B</m:t>
              </m:r>
              <m:acc>
                <m:accPr>
                  <m:chr m:val="¯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acc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acc>
                <m:accPr>
                  <m:chr m:val="¯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e>
              </m:acc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+</m:t>
              </m:r>
              <m:acc>
                <m:accPr>
                  <m:chr m:val="¯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acc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=</m:t>
              </m:r>
              <m:acc>
                <m:accPr>
                  <m:chr m:val="¯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acc>
              <m:acc>
                <m:accPr>
                  <m:chr m:val="¯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B</m:t>
              </m:r>
              <m:acc>
                <m:accPr>
                  <m:chr m:val="¯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acc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acc>
                <m:accPr>
                  <m:chr m:val="¯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e>
              </m:acc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+</m:t>
              </m:r>
              <m:acc>
                <m:accPr>
                  <m:chr m:val="¯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acc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e>
          </m:eqArr>
        </m:oMath>
      </m:oMathPara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Стурктурная схема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Она включает в себя: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Три триггера, синхронизируемые общим такстовым сигналом.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Комибинационную схему, реализующую функции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cs="Times New Roman" w:ascii="Times New Roman" w:hAnsi="Times New Roman"/>
          <w:sz w:val="28"/>
          <w:szCs w:val="28"/>
        </w:rPr>
        <w:t xml:space="preserve"> от текущих состояний и входных сигналов.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Выходную комбинационную схему, формирующую управляющие  сигналы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rFonts w:cs="Times New Roman" w:ascii="Times New Roman" w:hAnsi="Times New Roman"/>
          <w:sz w:val="28"/>
          <w:szCs w:val="28"/>
        </w:rPr>
        <w:t xml:space="preserve"> только по состояниям.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Схема синхронна и реализуема на стандартных логических элементах.</w:t>
      </w:r>
    </w:p>
    <w:p>
      <w:pPr>
        <w:pStyle w:val="Heading2"/>
        <w:rPr>
          <w:b/>
          <w:bCs/>
          <w:color w:val="000000"/>
        </w:rPr>
      </w:pPr>
      <w:bookmarkStart w:id="9" w:name="__RefHeading___Toc933_3333487162"/>
      <w:bookmarkEnd w:id="9"/>
      <w:r>
        <w:rPr>
          <w:b/>
          <w:bCs/>
          <w:color w:val="000000"/>
        </w:rPr>
        <w:t>3</w:t>
      </w:r>
      <w:r>
        <w:rPr>
          <w:b/>
          <w:bCs/>
          <w:color w:val="000000"/>
        </w:rPr>
        <w:t>. Ответы на контрольные вопросы: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1. Назовите функции операционного и управляющего автоматов.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Операционный автомат (ОА) выполняет микрооперации — элементарные действия по преобразованию информации (например, запись в регистр, сложение и т.д.).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Управляющий автомат (УА) координирует работу ОА, вырабатывая во времени последовательность управляющих сигналов, определяющих порядок выполнения микроопераций.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2. Приведите основные положения принципа микропрограммного управления.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Принцип микропрограммного управления заключается в том, что алгоритм работы устройства представляется в виде микропрограммы, состоящей из микрокоманд и функций перехода. Устройство разделяется на ОА и УА. УА интерпретирует микропрограмму и формирует управляющие сигналы для ОА в зависимости от текущего состояния и входных условий.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3. Объясните структуру МПА, полученную В.М. Глушковым.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В.М. Глушков предложил представлять микропрограммный автомат (МПА) в виде композиции двух частей:   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операционного автомата (ОА) — выполняет микрооперации над данными;  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управляющего автомата (УА) — генерирует управляющие сигналы на основе микропрограммы.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Эта структура позволяет отделить логику управления от операций обработки данных.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4. Способы задания микропрограммных автоматов.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МПА можно задавать с помощью:   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содержательной граф-схемы алгоритма (ГСА);  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закодированной ГСА;  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логической схемы алгоритма (ЛСА);  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матричной схемы алгоритма (МСА);  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таблиц и графов переходов;  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временных диаграмм;  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формул перехода.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5. Что называется микропрограммой?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Микропрограмма — это совокупность микрокоманд (наборов микроопераций) и функций перехода между ними, определяющих порядок выполнения операций в зависимости от входных условий.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6. Объясните отличие содержательной ГСА и ГСА.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В содержательной ГСА микрооперации и условия записаны в виде понятных человеку команд (например, «S := 0», «i ≤ n»).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В закодированной ГСА они заменены символами: микрооперации — Y1​,Y2​,… , условия — X1​,X2​,… .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7. Что такое логическая схема алгоритма?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Логическая схема алгоритма (ЛСА) — это линейная запись алгоритма в виде строки, содержащей символы операторов (Yi​ ), условий (Xj​ ) и стрелок (↑, ↓), указывающих на переходы. ЛСА эквивалентна ГСА, но удобна для формального анализа.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8. Приведите правила построения ЛСА.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Основные правила:   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ЛСА содержит один оператор начала YH​  и один конец YK​ 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После условия xi​  ставится верхняя стрелка ↑.  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Каждой верхней стрелке соответствует одна нижняя ↓ с тем же номером.  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Одинаковые нижние стрелки недопустимы.  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Нижние стрелки ставятся при входе в вершины, к которым ведут несколько дуг.  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При зацикливании вместо повторной стрелки используется тождественно ложное условие w↑ 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9. Как происходит переход от ГСА к ЛСА?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Переход выполняется по следующему алгоритму:   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Отмечаются входы всех вершин ГСА, к которым подходит более одной дуги (и вход YK​ ), цифрами 1, 2, …  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Записывается последовательность операторов и условий от YH​  к YK​ .  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После каждого условия ставится ↑ с номером, если его нулевой выход отмечен.  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Если единичный выход ведёт к отмеченной вершине, после ↑ ставится ↓ с номером.  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Все циклы оформляются через w↑ , а строки объединяются в одну.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10. Что такое функция перехода?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Функция перехода αij​  — это логическое выражение от входных переменных X={x1​,...,xL​} , которое определяет, при каких условиях осуществляется переход от микрокоманды Yi​  к Yj​ . Она строится как конъюнкция условий на пути (или дизъюнкция путей, если их несколько).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sz w:val="28"/>
          <w:szCs w:val="28"/>
          <w:lang w:val="en-US"/>
        </w:rPr>
        <w:t>1. Что такое формула перехода?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Формула перехода — это выражение вида: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Yi​→t⋁​Yt​⋅αit​,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где αit​  — функция перехода от Yi​  к Yt​ . Она описывает все возможные переходы из данной микрокоманды.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12. Что такое матричная схема алгоритма?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Матричная схема алгоритма (МСА) — это квадратная таблица, в которой по строкам и столбцам указаны операторные вершины Yi​ , а в ячейках — функции перехода αij​  между ними.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13. Приведите основные этапы абстрактного синтеза.  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Описание автомата на стандартном автоматном языке (ГСА, таблица, граф).  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Определение числа внутренних состояний (отметка ГСА).  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Минимизация числа состояний (выявление эквивалентных состояний).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14. В чем отличие абстрактного синтеза автоматов Мили и Мура?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При отметке ГСА:  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Для автомата Мили метки ставятся на входах операторных вершин (кроме начальной и конечной).  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Для автомата Мура метки ставятся непосредственно на операторных вершинах, так как выход зависит только от состояния.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Следовательно, автомат Мура обычно имеет больше состояний, чем эквивалентный автомат Мили.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15. Как строится таблица переходов или граф МПА?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На основе ГСА:   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Определяются все переходы между состояниями.  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Для каждого перехода записывается:  </w:t>
      </w:r>
    </w:p>
    <w:p>
      <w:pPr>
        <w:pStyle w:val="Normal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текущее и следующее состояние,  </w:t>
      </w:r>
    </w:p>
    <w:p>
      <w:pPr>
        <w:pStyle w:val="Normal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условие перехода (входной сигнал),  </w:t>
      </w:r>
    </w:p>
    <w:p>
      <w:pPr>
        <w:pStyle w:val="Normal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выходной сигнал (для Мили — на переходе, для Мура — в состоянии).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Эта информация оформляется либо в виде таблицы, либо в виде помеченного графа.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16. Какую структуру имеет структурная таблица переходов МПА?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Структурная таблица содержит столбцы:  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текущее состояние am​  и его код K(am​) ;  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следующее состояние as​  и его код K(as​) ;  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входной сигнал X(am​,as​) ;  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выходной сигнал Y(am​,as​) ;  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сигналы возбуждения элементов памяти F(am​,as​)  (например, S,R  для RS-триггера или T  для Т-триггера).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Каждая строка соответствует одному переходу на графе автомата.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0" w:name="__RefHeading___Toc935_3333487162"/>
      <w:bookmarkEnd w:id="10"/>
      <w:r>
        <w:rPr>
          <w:b/>
          <w:bCs/>
          <w:color w:val="000000"/>
        </w:rPr>
        <w:t>Вывод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В ходе выполнения лабораторной работы был построен автомат Мура, эквивалентный заданному автомату Мили. Выполнен полный структурный синтез на Т-триггерах: определено число триггеров, проведено кодирование состояний, составлена структурная таблица, получены и минимизированы логические функции возбуждения и выходов. Предложена структурная схема управляющего автомата. Работа подтверждает корректность применения канонического метода синтеза для микропрограммных автоматов.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"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694edd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694edd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694ed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694ed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694ed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694ed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694ed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694ed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694ed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694ed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694ed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694edd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694edd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694edd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694edd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694edd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694edd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694edd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link w:val="Title"/>
    <w:uiPriority w:val="10"/>
    <w:qFormat/>
    <w:rsid w:val="00694edd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sid w:val="00694edd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694edd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94edd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694edd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694edd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3e603d"/>
    <w:rPr>
      <w:color w:themeColor="hyperlink" w:val="467886"/>
      <w:u w:val="single"/>
    </w:rPr>
  </w:style>
  <w:style w:type="character" w:styleId="IndexLink">
    <w:name w:val="Index Link"/>
    <w:qFormat/>
    <w:rPr/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next w:val="Normal"/>
    <w:uiPriority w:val="35"/>
    <w:unhideWhenUsed/>
    <w:qFormat/>
    <w:rsid w:val="00d901e3"/>
    <w:pPr>
      <w:widowControl/>
      <w:suppressAutoHyphens w:val="true"/>
      <w:bidi w:val="0"/>
      <w:spacing w:lineRule="auto" w:line="240" w:before="0" w:after="200"/>
      <w:jc w:val="center"/>
    </w:pPr>
    <w:rPr>
      <w:rFonts w:ascii="Times New Roman" w:hAnsi="Times New Roman" w:eastAsia="Aptos" w:cs="" w:cstheme="minorBidi" w:eastAsiaTheme="minorHAnsi"/>
      <w:iCs/>
      <w:color w:val="auto"/>
      <w:kern w:val="2"/>
      <w:sz w:val="28"/>
      <w:szCs w:val="18"/>
      <w:lang w:val="ru-RU" w:eastAsia="en-US" w:bidi="ar-SA"/>
      <w14:ligatures w14:val="standardContextual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uiPriority w:val="10"/>
    <w:qFormat/>
    <w:rsid w:val="00694edd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694edd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694edd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94edd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694e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rmalWeb">
    <w:name w:val="Normal (Web)"/>
    <w:basedOn w:val="Normal"/>
    <w:uiPriority w:val="99"/>
    <w:semiHidden/>
    <w:unhideWhenUsed/>
    <w:qFormat/>
    <w:rsid w:val="00ec3db3"/>
    <w:pPr/>
    <w:rPr>
      <w:rFonts w:ascii="Times New Roman" w:hAnsi="Times New Roman" w:cs="Times New Roman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3e603d"/>
    <w:pPr>
      <w:spacing w:lineRule="auto" w:line="259"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e603d"/>
    <w:pPr>
      <w:spacing w:before="0" w:after="100"/>
      <w:ind w:left="24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OC3">
    <w:name w:val="toc 3"/>
    <w:basedOn w:val="Index"/>
    <w:pPr>
      <w:tabs>
        <w:tab w:val="clear" w:pos="708"/>
        <w:tab w:val="right" w:pos="8788" w:leader="dot"/>
      </w:tabs>
      <w:ind w:hanging="0" w:left="567"/>
    </w:pPr>
    <w:rPr/>
  </w:style>
  <w:style w:type="paragraph" w:styleId="TOC1">
    <w:name w:val="toc 1"/>
    <w:basedOn w:val="Index"/>
    <w:pPr>
      <w:tabs>
        <w:tab w:val="clear" w:pos="708"/>
        <w:tab w:val="right" w:pos="9355" w:leader="dot"/>
      </w:tabs>
      <w:ind w:hanging="0" w:left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Bulletuser">
    <w:name w:val="Bullet • (user)"/>
    <w:qFormat/>
  </w:style>
  <w:style w:type="numbering" w:styleId="Numbering123">
    <w:name w:val="Numbering 123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7948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26772-D9D5-4E00-B67F-0AB4573E5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LibreOffice/25.8.1.1$Linux_X86_64 LibreOffice_project/580$Build-1</Application>
  <AppVersion>15.0000</AppVersion>
  <Pages>13</Pages>
  <Words>1076</Words>
  <Characters>6818</Characters>
  <CharactersWithSpaces>8811</CharactersWithSpaces>
  <Paragraphs>264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2025-09-23T22:06:00Z</dcterms:created>
  <dc:creator>Гузель Кумушбаева</dc:creator>
  <dc:description/>
  <dc:language>en-US</dc:language>
  <cp:lastModifiedBy/>
  <dcterms:modified xsi:type="dcterms:W3CDTF">2025-09-25T23:23:52Z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