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0" w:type="auto"/>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992"/>
        <w:gridCol w:w="2233"/>
      </w:tblGrid>
      <w:tr w14:paraId="3C2CD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7EEDD77E">
            <w:pPr>
              <w:rPr>
                <w:rFonts w:ascii="Times New Roman" w:hAnsi="Times New Roman" w:cs="Times New Roman"/>
                <w:sz w:val="18"/>
                <w:szCs w:val="18"/>
              </w:rPr>
            </w:pPr>
            <w:r>
              <w:rPr>
                <w:rFonts w:ascii="Times New Roman" w:hAnsi="Times New Roman" w:cs="Times New Roman"/>
                <w:sz w:val="18"/>
                <w:szCs w:val="18"/>
              </w:rPr>
              <w:t>文档状态</w:t>
            </w:r>
          </w:p>
        </w:tc>
        <w:tc>
          <w:tcPr>
            <w:tcW w:w="992" w:type="dxa"/>
          </w:tcPr>
          <w:p w14:paraId="71498A99">
            <w:pPr>
              <w:rPr>
                <w:rFonts w:ascii="Times New Roman" w:hAnsi="Times New Roman" w:cs="Times New Roman"/>
                <w:sz w:val="18"/>
                <w:szCs w:val="18"/>
              </w:rPr>
            </w:pPr>
            <w:r>
              <w:rPr>
                <w:rFonts w:ascii="Times New Roman" w:hAnsi="Times New Roman" w:cs="Times New Roman"/>
                <w:sz w:val="18"/>
                <w:szCs w:val="18"/>
              </w:rPr>
              <w:t>保密级别</w:t>
            </w:r>
          </w:p>
        </w:tc>
        <w:tc>
          <w:tcPr>
            <w:tcW w:w="2233" w:type="dxa"/>
          </w:tcPr>
          <w:p w14:paraId="3B0BFDFC">
            <w:pPr>
              <w:rPr>
                <w:rFonts w:ascii="Times New Roman" w:hAnsi="Times New Roman" w:cs="Times New Roman"/>
                <w:sz w:val="18"/>
                <w:szCs w:val="18"/>
              </w:rPr>
            </w:pPr>
          </w:p>
        </w:tc>
      </w:tr>
      <w:tr w14:paraId="659ED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restart"/>
          </w:tcPr>
          <w:p w14:paraId="388766B4">
            <w:pPr>
              <w:rPr>
                <w:rFonts w:ascii="Times New Roman" w:hAnsi="Times New Roman" w:cs="Times New Roman"/>
                <w:sz w:val="18"/>
                <w:szCs w:val="18"/>
              </w:rPr>
            </w:pPr>
            <w:r>
              <w:rPr>
                <w:rFonts w:ascii="Times New Roman" w:hAnsi="Times New Roman" w:cs="Times New Roman"/>
                <w:sz w:val="18"/>
                <w:szCs w:val="18"/>
              </w:rPr>
              <w:t>[</w:t>
            </w:r>
            <w:r>
              <w:rPr>
                <w:rFonts w:hint="eastAsia" w:ascii="Times New Roman" w:hAnsi="Times New Roman" w:cs="Times New Roman"/>
                <w:sz w:val="18"/>
                <w:szCs w:val="18"/>
              </w:rPr>
              <w:t xml:space="preserve"> </w:t>
            </w:r>
            <w:r>
              <w:rPr>
                <w:rFonts w:ascii="Times New Roman" w:hAnsi="Times New Roman" w:cs="Times New Roman"/>
                <w:sz w:val="18"/>
                <w:szCs w:val="18"/>
              </w:rPr>
              <w:t>√</w:t>
            </w:r>
            <w:r>
              <w:rPr>
                <w:rFonts w:hint="eastAsia" w:ascii="Times New Roman" w:hAnsi="Times New Roman" w:cs="Times New Roman"/>
                <w:sz w:val="18"/>
                <w:szCs w:val="18"/>
              </w:rPr>
              <w:t xml:space="preserve"> </w:t>
            </w:r>
            <w:r>
              <w:rPr>
                <w:rFonts w:ascii="Times New Roman" w:hAnsi="Times New Roman" w:cs="Times New Roman"/>
                <w:sz w:val="18"/>
                <w:szCs w:val="18"/>
              </w:rPr>
              <w:t>]草稿</w:t>
            </w:r>
          </w:p>
          <w:p w14:paraId="7062A5B5">
            <w:pPr>
              <w:rPr>
                <w:rFonts w:ascii="Times New Roman" w:hAnsi="Times New Roman" w:cs="Times New Roman"/>
                <w:sz w:val="18"/>
                <w:szCs w:val="18"/>
              </w:rPr>
            </w:pPr>
            <w:r>
              <w:rPr>
                <w:rFonts w:ascii="Times New Roman" w:hAnsi="Times New Roman" w:cs="Times New Roman"/>
                <w:sz w:val="18"/>
                <w:szCs w:val="18"/>
              </w:rPr>
              <w:t>[  ]修订</w:t>
            </w:r>
          </w:p>
          <w:p w14:paraId="7A4C493F">
            <w:pPr>
              <w:rPr>
                <w:rFonts w:ascii="Times New Roman" w:hAnsi="Times New Roman" w:cs="Times New Roman"/>
                <w:sz w:val="18"/>
                <w:szCs w:val="18"/>
              </w:rPr>
            </w:pPr>
            <w:r>
              <w:rPr>
                <w:rFonts w:ascii="Times New Roman" w:hAnsi="Times New Roman" w:cs="Times New Roman"/>
                <w:sz w:val="18"/>
                <w:szCs w:val="18"/>
              </w:rPr>
              <w:t>[  ]发布</w:t>
            </w:r>
          </w:p>
        </w:tc>
        <w:tc>
          <w:tcPr>
            <w:tcW w:w="992" w:type="dxa"/>
          </w:tcPr>
          <w:p w14:paraId="2E0BDE21">
            <w:pPr>
              <w:rPr>
                <w:rFonts w:ascii="Times New Roman" w:hAnsi="Times New Roman" w:cs="Times New Roman"/>
                <w:sz w:val="18"/>
                <w:szCs w:val="18"/>
              </w:rPr>
            </w:pPr>
            <w:r>
              <w:rPr>
                <w:rFonts w:ascii="Times New Roman" w:hAnsi="Times New Roman" w:cs="Times New Roman"/>
                <w:sz w:val="18"/>
                <w:szCs w:val="18"/>
              </w:rPr>
              <w:t>文档编号</w:t>
            </w:r>
          </w:p>
        </w:tc>
        <w:tc>
          <w:tcPr>
            <w:tcW w:w="2233" w:type="dxa"/>
          </w:tcPr>
          <w:p w14:paraId="6AD93587">
            <w:pPr>
              <w:rPr>
                <w:rFonts w:ascii="Times New Roman" w:hAnsi="Times New Roman" w:cs="Times New Roman"/>
                <w:sz w:val="18"/>
                <w:szCs w:val="18"/>
              </w:rPr>
            </w:pPr>
          </w:p>
        </w:tc>
      </w:tr>
      <w:tr w14:paraId="42E0D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78B229A3">
            <w:pPr>
              <w:rPr>
                <w:rFonts w:ascii="Times New Roman" w:hAnsi="Times New Roman" w:cs="Times New Roman"/>
                <w:sz w:val="18"/>
                <w:szCs w:val="18"/>
              </w:rPr>
            </w:pPr>
          </w:p>
        </w:tc>
        <w:tc>
          <w:tcPr>
            <w:tcW w:w="992" w:type="dxa"/>
          </w:tcPr>
          <w:p w14:paraId="4B17E54F">
            <w:pPr>
              <w:rPr>
                <w:rFonts w:ascii="Times New Roman" w:hAnsi="Times New Roman" w:cs="Times New Roman"/>
                <w:sz w:val="18"/>
                <w:szCs w:val="18"/>
              </w:rPr>
            </w:pPr>
            <w:r>
              <w:rPr>
                <w:rFonts w:ascii="Times New Roman" w:hAnsi="Times New Roman" w:cs="Times New Roman"/>
                <w:sz w:val="18"/>
                <w:szCs w:val="18"/>
              </w:rPr>
              <w:t>管理部门</w:t>
            </w:r>
          </w:p>
        </w:tc>
        <w:tc>
          <w:tcPr>
            <w:tcW w:w="2233" w:type="dxa"/>
          </w:tcPr>
          <w:p w14:paraId="4E176E46">
            <w:pPr>
              <w:rPr>
                <w:rFonts w:ascii="Times New Roman" w:hAnsi="Times New Roman" w:cs="Times New Roman"/>
                <w:sz w:val="18"/>
                <w:szCs w:val="18"/>
              </w:rPr>
            </w:pPr>
          </w:p>
        </w:tc>
      </w:tr>
      <w:tr w14:paraId="37D2F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2" w:type="dxa"/>
            <w:vMerge w:val="continue"/>
          </w:tcPr>
          <w:p w14:paraId="47DA25B4">
            <w:pPr>
              <w:rPr>
                <w:rFonts w:ascii="Times New Roman" w:hAnsi="Times New Roman" w:cs="Times New Roman"/>
                <w:sz w:val="18"/>
                <w:szCs w:val="18"/>
              </w:rPr>
            </w:pPr>
          </w:p>
        </w:tc>
        <w:tc>
          <w:tcPr>
            <w:tcW w:w="992" w:type="dxa"/>
          </w:tcPr>
          <w:p w14:paraId="00BC6399">
            <w:pPr>
              <w:rPr>
                <w:rFonts w:ascii="Times New Roman" w:hAnsi="Times New Roman" w:cs="Times New Roman"/>
                <w:sz w:val="18"/>
                <w:szCs w:val="18"/>
              </w:rPr>
            </w:pPr>
            <w:r>
              <w:rPr>
                <w:rFonts w:ascii="Times New Roman" w:hAnsi="Times New Roman" w:cs="Times New Roman"/>
                <w:sz w:val="18"/>
                <w:szCs w:val="18"/>
              </w:rPr>
              <w:t>修订年月</w:t>
            </w:r>
          </w:p>
        </w:tc>
        <w:tc>
          <w:tcPr>
            <w:tcW w:w="2233" w:type="dxa"/>
          </w:tcPr>
          <w:p w14:paraId="04320B2F">
            <w:pPr>
              <w:rPr>
                <w:rFonts w:ascii="Times New Roman" w:hAnsi="Times New Roman" w:cs="Times New Roman"/>
                <w:sz w:val="18"/>
                <w:szCs w:val="18"/>
              </w:rPr>
            </w:pPr>
          </w:p>
        </w:tc>
      </w:tr>
      <w:tr w14:paraId="22034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35D84D62">
            <w:pPr>
              <w:rPr>
                <w:rFonts w:ascii="Times New Roman" w:hAnsi="Times New Roman" w:cs="Times New Roman"/>
                <w:sz w:val="18"/>
                <w:szCs w:val="18"/>
              </w:rPr>
            </w:pPr>
          </w:p>
        </w:tc>
        <w:tc>
          <w:tcPr>
            <w:tcW w:w="992" w:type="dxa"/>
          </w:tcPr>
          <w:p w14:paraId="290D8ACB">
            <w:pPr>
              <w:rPr>
                <w:rFonts w:ascii="Times New Roman" w:hAnsi="Times New Roman" w:cs="Times New Roman"/>
                <w:sz w:val="18"/>
                <w:szCs w:val="18"/>
              </w:rPr>
            </w:pPr>
            <w:r>
              <w:rPr>
                <w:rFonts w:ascii="Times New Roman" w:hAnsi="Times New Roman" w:cs="Times New Roman"/>
                <w:sz w:val="18"/>
                <w:szCs w:val="18"/>
              </w:rPr>
              <w:t>版本号</w:t>
            </w:r>
          </w:p>
        </w:tc>
        <w:tc>
          <w:tcPr>
            <w:tcW w:w="2233" w:type="dxa"/>
          </w:tcPr>
          <w:p w14:paraId="5EDECDDD">
            <w:pPr>
              <w:rPr>
                <w:rFonts w:ascii="Times New Roman" w:hAnsi="Times New Roman" w:cs="Times New Roman"/>
                <w:sz w:val="18"/>
                <w:szCs w:val="18"/>
              </w:rPr>
            </w:pPr>
          </w:p>
        </w:tc>
      </w:tr>
    </w:tbl>
    <w:p w14:paraId="03C5A07D">
      <w:pPr>
        <w:pStyle w:val="22"/>
        <w:spacing w:before="3432" w:beforeLines="1100" w:afterLines="0"/>
        <w:rPr>
          <w:rFonts w:ascii="Times New Roman" w:hAnsi="Times New Roman"/>
          <w:b/>
        </w:rPr>
      </w:pPr>
      <w:r>
        <w:rPr>
          <w:rFonts w:hint="eastAsia" w:ascii="Times New Roman" w:hAnsi="Times New Roman"/>
          <w:b/>
          <w:lang w:eastAsia="zh-CN"/>
        </w:rPr>
        <w:t>《AutoGrader作业代码自动评分系统》</w:t>
      </w:r>
      <w:r>
        <w:rPr>
          <w:rFonts w:hint="eastAsia" w:ascii="Times New Roman" w:hAnsi="Times New Roman"/>
          <w:b/>
        </w:rPr>
        <w:t>项目</w:t>
      </w:r>
    </w:p>
    <w:p w14:paraId="5C43E0C7">
      <w:pPr>
        <w:pStyle w:val="22"/>
        <w:spacing w:before="312" w:beforeLines="100" w:after="4368" w:afterLines="1400"/>
        <w:rPr>
          <w:rFonts w:hint="eastAsia" w:ascii="Times New Roman" w:hAnsi="Times New Roman" w:eastAsia="宋体"/>
          <w:b/>
          <w:sz w:val="44"/>
          <w:szCs w:val="44"/>
          <w:lang w:val="en-US" w:eastAsia="zh-CN"/>
        </w:rPr>
      </w:pPr>
      <w:r>
        <w:rPr>
          <w:rFonts w:hint="eastAsia" w:ascii="Times New Roman" w:hAnsi="Times New Roman"/>
          <w:b/>
          <w:sz w:val="44"/>
          <w:szCs w:val="44"/>
          <w:lang w:val="en-US" w:eastAsia="zh-CN"/>
        </w:rPr>
        <w:t>UI</w:t>
      </w:r>
      <w:r>
        <w:rPr>
          <w:rFonts w:hint="eastAsia" w:ascii="Times New Roman" w:hAnsi="Times New Roman"/>
          <w:b/>
          <w:sz w:val="44"/>
          <w:szCs w:val="44"/>
        </w:rPr>
        <w:t>设计</w:t>
      </w:r>
      <w:r>
        <w:rPr>
          <w:rFonts w:hint="eastAsia" w:ascii="Times New Roman" w:hAnsi="Times New Roman"/>
          <w:b/>
          <w:sz w:val="44"/>
          <w:szCs w:val="44"/>
          <w:lang w:val="en-US" w:eastAsia="zh-CN"/>
        </w:rPr>
        <w:t>说明书</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285"/>
        <w:gridCol w:w="3285"/>
      </w:tblGrid>
      <w:tr w14:paraId="1B817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shd w:val="clear" w:color="auto" w:fill="BEBEBE" w:themeFill="background1" w:themeFillShade="BF"/>
          </w:tcPr>
          <w:p w14:paraId="17574F54">
            <w:pPr>
              <w:jc w:val="center"/>
              <w:rPr>
                <w:rFonts w:ascii="Times New Roman" w:hAnsi="Times New Roman" w:cs="Times New Roman"/>
                <w:b/>
              </w:rPr>
            </w:pPr>
            <w:r>
              <w:rPr>
                <w:rFonts w:ascii="Times New Roman" w:hAnsi="Times New Roman" w:cs="Times New Roman"/>
                <w:b/>
              </w:rPr>
              <w:t>修订人签字</w:t>
            </w:r>
          </w:p>
        </w:tc>
        <w:tc>
          <w:tcPr>
            <w:tcW w:w="3285" w:type="dxa"/>
            <w:shd w:val="clear" w:color="auto" w:fill="BEBEBE" w:themeFill="background1" w:themeFillShade="BF"/>
          </w:tcPr>
          <w:p w14:paraId="1724E2B8">
            <w:pPr>
              <w:jc w:val="center"/>
              <w:rPr>
                <w:rFonts w:ascii="Times New Roman" w:hAnsi="Times New Roman" w:cs="Times New Roman"/>
                <w:b/>
              </w:rPr>
            </w:pPr>
            <w:r>
              <w:rPr>
                <w:rFonts w:ascii="Times New Roman" w:hAnsi="Times New Roman" w:cs="Times New Roman"/>
                <w:b/>
              </w:rPr>
              <w:t>审核人签字</w:t>
            </w:r>
          </w:p>
        </w:tc>
        <w:tc>
          <w:tcPr>
            <w:tcW w:w="3285" w:type="dxa"/>
            <w:shd w:val="clear" w:color="auto" w:fill="BEBEBE" w:themeFill="background1" w:themeFillShade="BF"/>
          </w:tcPr>
          <w:p w14:paraId="48CD7971">
            <w:pPr>
              <w:jc w:val="center"/>
              <w:rPr>
                <w:rFonts w:ascii="Times New Roman" w:hAnsi="Times New Roman" w:cs="Times New Roman"/>
                <w:b/>
              </w:rPr>
            </w:pPr>
            <w:r>
              <w:rPr>
                <w:rFonts w:ascii="Times New Roman" w:hAnsi="Times New Roman" w:cs="Times New Roman"/>
                <w:b/>
              </w:rPr>
              <w:t>批准人签字</w:t>
            </w:r>
          </w:p>
        </w:tc>
      </w:tr>
      <w:tr w14:paraId="2DCBB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35654C77">
            <w:pPr>
              <w:rPr>
                <w:rFonts w:ascii="Times New Roman" w:hAnsi="Times New Roman" w:cs="Times New Roman"/>
              </w:rPr>
            </w:pPr>
          </w:p>
          <w:p w14:paraId="2D928A96">
            <w:pPr>
              <w:rPr>
                <w:rFonts w:ascii="Times New Roman" w:hAnsi="Times New Roman" w:cs="Times New Roman"/>
              </w:rPr>
            </w:pPr>
          </w:p>
          <w:p w14:paraId="657B4D67">
            <w:pPr>
              <w:rPr>
                <w:rFonts w:ascii="Times New Roman" w:hAnsi="Times New Roman" w:cs="Times New Roman"/>
              </w:rPr>
            </w:pPr>
          </w:p>
          <w:p w14:paraId="2B507B95">
            <w:pPr>
              <w:rPr>
                <w:rFonts w:ascii="Times New Roman" w:hAnsi="Times New Roman" w:cs="Times New Roman"/>
              </w:rPr>
            </w:pPr>
          </w:p>
          <w:p w14:paraId="5E290338">
            <w:pPr>
              <w:rPr>
                <w:rFonts w:ascii="Times New Roman" w:hAnsi="Times New Roman" w:cs="Times New Roman"/>
              </w:rPr>
            </w:pPr>
            <w:r>
              <w:rPr>
                <w:rFonts w:ascii="Times New Roman" w:hAnsi="Times New Roman" w:cs="Times New Roman"/>
              </w:rPr>
              <w:t>日期：</w:t>
            </w:r>
          </w:p>
        </w:tc>
        <w:tc>
          <w:tcPr>
            <w:tcW w:w="3285" w:type="dxa"/>
          </w:tcPr>
          <w:p w14:paraId="4A1DE7E7">
            <w:pPr>
              <w:rPr>
                <w:rFonts w:ascii="Times New Roman" w:hAnsi="Times New Roman" w:cs="Times New Roman"/>
              </w:rPr>
            </w:pPr>
          </w:p>
          <w:p w14:paraId="5A34D22D">
            <w:pPr>
              <w:rPr>
                <w:rFonts w:ascii="Times New Roman" w:hAnsi="Times New Roman" w:cs="Times New Roman"/>
              </w:rPr>
            </w:pPr>
          </w:p>
          <w:p w14:paraId="24D64F70">
            <w:pPr>
              <w:rPr>
                <w:rFonts w:ascii="Times New Roman" w:hAnsi="Times New Roman" w:cs="Times New Roman"/>
              </w:rPr>
            </w:pPr>
          </w:p>
          <w:p w14:paraId="21E462F4">
            <w:pPr>
              <w:rPr>
                <w:rFonts w:ascii="Times New Roman" w:hAnsi="Times New Roman" w:cs="Times New Roman"/>
              </w:rPr>
            </w:pPr>
          </w:p>
          <w:p w14:paraId="50A58C9A">
            <w:pPr>
              <w:rPr>
                <w:rFonts w:ascii="Times New Roman" w:hAnsi="Times New Roman" w:cs="Times New Roman"/>
              </w:rPr>
            </w:pPr>
            <w:r>
              <w:rPr>
                <w:rFonts w:ascii="Times New Roman" w:hAnsi="Times New Roman" w:cs="Times New Roman"/>
              </w:rPr>
              <w:t>日期：</w:t>
            </w:r>
          </w:p>
        </w:tc>
        <w:tc>
          <w:tcPr>
            <w:tcW w:w="3285" w:type="dxa"/>
          </w:tcPr>
          <w:p w14:paraId="342F1CB6">
            <w:pPr>
              <w:rPr>
                <w:rFonts w:ascii="Times New Roman" w:hAnsi="Times New Roman" w:cs="Times New Roman"/>
              </w:rPr>
            </w:pPr>
          </w:p>
          <w:p w14:paraId="5F2E7800">
            <w:pPr>
              <w:rPr>
                <w:rFonts w:ascii="Times New Roman" w:hAnsi="Times New Roman" w:cs="Times New Roman"/>
              </w:rPr>
            </w:pPr>
          </w:p>
          <w:p w14:paraId="35580BE8">
            <w:pPr>
              <w:rPr>
                <w:rFonts w:ascii="Times New Roman" w:hAnsi="Times New Roman" w:cs="Times New Roman"/>
              </w:rPr>
            </w:pPr>
          </w:p>
          <w:p w14:paraId="74DEF9EC">
            <w:pPr>
              <w:rPr>
                <w:rFonts w:ascii="Times New Roman" w:hAnsi="Times New Roman" w:cs="Times New Roman"/>
              </w:rPr>
            </w:pPr>
          </w:p>
          <w:p w14:paraId="5BB5E107">
            <w:pPr>
              <w:rPr>
                <w:rFonts w:ascii="Times New Roman" w:hAnsi="Times New Roman" w:cs="Times New Roman"/>
              </w:rPr>
            </w:pPr>
            <w:r>
              <w:rPr>
                <w:rFonts w:ascii="Times New Roman" w:hAnsi="Times New Roman" w:cs="Times New Roman"/>
              </w:rPr>
              <w:t>日期：</w:t>
            </w:r>
          </w:p>
        </w:tc>
      </w:tr>
    </w:tbl>
    <w:p w14:paraId="4846935D">
      <w:pPr>
        <w:rPr>
          <w:rFonts w:ascii="Times New Roman" w:hAnsi="Times New Roman" w:cs="Times New Roman"/>
        </w:rPr>
      </w:pPr>
    </w:p>
    <w:p w14:paraId="3EA2629A">
      <w:pPr>
        <w:widowControl/>
        <w:jc w:val="left"/>
        <w:rPr>
          <w:rFonts w:ascii="Times New Roman" w:hAnsi="Times New Roman" w:cs="Times New Roman"/>
        </w:rPr>
      </w:pPr>
    </w:p>
    <w:p w14:paraId="15954F7C">
      <w:pPr>
        <w:jc w:val="center"/>
        <w:rPr>
          <w:rFonts w:ascii="Times New Roman" w:hAnsi="Times New Roman" w:cs="Times New Roman"/>
          <w:sz w:val="32"/>
          <w:szCs w:val="32"/>
        </w:rPr>
      </w:pPr>
      <w:r>
        <w:rPr>
          <w:rFonts w:ascii="Times New Roman" w:hAnsi="Times New Roman" w:cs="Times New Roman"/>
          <w:sz w:val="32"/>
          <w:szCs w:val="32"/>
        </w:rPr>
        <w:t>变更履历</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134"/>
        <w:gridCol w:w="709"/>
        <w:gridCol w:w="2075"/>
        <w:gridCol w:w="1648"/>
        <w:gridCol w:w="1249"/>
        <w:gridCol w:w="1182"/>
        <w:gridCol w:w="1182"/>
      </w:tblGrid>
      <w:tr w14:paraId="166C9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D8D8D8" w:themeFill="background1" w:themeFillShade="D9"/>
          </w:tcPr>
          <w:p w14:paraId="79603538">
            <w:pPr>
              <w:jc w:val="center"/>
              <w:rPr>
                <w:rFonts w:ascii="Times New Roman" w:hAnsi="Times New Roman" w:cs="Times New Roman"/>
                <w:b/>
              </w:rPr>
            </w:pPr>
            <w:r>
              <w:rPr>
                <w:rFonts w:ascii="Times New Roman" w:hAnsi="Times New Roman" w:cs="Times New Roman"/>
                <w:b/>
              </w:rPr>
              <w:t>序号</w:t>
            </w:r>
          </w:p>
        </w:tc>
        <w:tc>
          <w:tcPr>
            <w:tcW w:w="1134" w:type="dxa"/>
            <w:shd w:val="clear" w:color="auto" w:fill="D8D8D8" w:themeFill="background1" w:themeFillShade="D9"/>
          </w:tcPr>
          <w:p w14:paraId="0C41FFB8">
            <w:pPr>
              <w:jc w:val="center"/>
              <w:rPr>
                <w:rFonts w:ascii="Times New Roman" w:hAnsi="Times New Roman" w:cs="Times New Roman"/>
                <w:b/>
              </w:rPr>
            </w:pPr>
            <w:r>
              <w:rPr>
                <w:rFonts w:ascii="Times New Roman" w:hAnsi="Times New Roman" w:cs="Times New Roman"/>
                <w:b/>
              </w:rPr>
              <w:t>变更日期</w:t>
            </w:r>
          </w:p>
        </w:tc>
        <w:tc>
          <w:tcPr>
            <w:tcW w:w="709" w:type="dxa"/>
            <w:shd w:val="clear" w:color="auto" w:fill="D8D8D8" w:themeFill="background1" w:themeFillShade="D9"/>
          </w:tcPr>
          <w:p w14:paraId="1D2AED35">
            <w:pPr>
              <w:jc w:val="center"/>
              <w:rPr>
                <w:rFonts w:ascii="Times New Roman" w:hAnsi="Times New Roman" w:cs="Times New Roman"/>
                <w:b/>
              </w:rPr>
            </w:pPr>
            <w:r>
              <w:rPr>
                <w:rFonts w:ascii="Times New Roman" w:hAnsi="Times New Roman" w:cs="Times New Roman"/>
                <w:b/>
              </w:rPr>
              <w:t>版本</w:t>
            </w:r>
          </w:p>
        </w:tc>
        <w:tc>
          <w:tcPr>
            <w:tcW w:w="2075" w:type="dxa"/>
            <w:shd w:val="clear" w:color="auto" w:fill="D8D8D8" w:themeFill="background1" w:themeFillShade="D9"/>
          </w:tcPr>
          <w:p w14:paraId="16CF0DAE">
            <w:pPr>
              <w:jc w:val="center"/>
              <w:rPr>
                <w:rFonts w:ascii="Times New Roman" w:hAnsi="Times New Roman" w:cs="Times New Roman"/>
                <w:b/>
              </w:rPr>
            </w:pPr>
            <w:r>
              <w:rPr>
                <w:rFonts w:ascii="Times New Roman" w:hAnsi="Times New Roman" w:cs="Times New Roman"/>
                <w:b/>
              </w:rPr>
              <w:t>变更位置</w:t>
            </w:r>
          </w:p>
        </w:tc>
        <w:tc>
          <w:tcPr>
            <w:tcW w:w="1648" w:type="dxa"/>
            <w:shd w:val="clear" w:color="auto" w:fill="D8D8D8" w:themeFill="background1" w:themeFillShade="D9"/>
          </w:tcPr>
          <w:p w14:paraId="3DBEEF29">
            <w:pPr>
              <w:jc w:val="center"/>
              <w:rPr>
                <w:rFonts w:ascii="Times New Roman" w:hAnsi="Times New Roman" w:cs="Times New Roman"/>
                <w:b/>
              </w:rPr>
            </w:pPr>
            <w:r>
              <w:rPr>
                <w:rFonts w:ascii="Times New Roman" w:hAnsi="Times New Roman" w:cs="Times New Roman"/>
                <w:b/>
              </w:rPr>
              <w:t>变更原因</w:t>
            </w:r>
          </w:p>
        </w:tc>
        <w:tc>
          <w:tcPr>
            <w:tcW w:w="1249" w:type="dxa"/>
            <w:shd w:val="clear" w:color="auto" w:fill="D8D8D8" w:themeFill="background1" w:themeFillShade="D9"/>
          </w:tcPr>
          <w:p w14:paraId="03364464">
            <w:pPr>
              <w:jc w:val="center"/>
              <w:rPr>
                <w:rFonts w:ascii="Times New Roman" w:hAnsi="Times New Roman" w:cs="Times New Roman"/>
                <w:b/>
              </w:rPr>
            </w:pPr>
            <w:r>
              <w:rPr>
                <w:rFonts w:ascii="Times New Roman" w:hAnsi="Times New Roman" w:cs="Times New Roman"/>
                <w:b/>
              </w:rPr>
              <w:t>修订人</w:t>
            </w:r>
          </w:p>
        </w:tc>
        <w:tc>
          <w:tcPr>
            <w:tcW w:w="1182" w:type="dxa"/>
            <w:shd w:val="clear" w:color="auto" w:fill="D8D8D8" w:themeFill="background1" w:themeFillShade="D9"/>
          </w:tcPr>
          <w:p w14:paraId="590103EF">
            <w:pPr>
              <w:jc w:val="center"/>
              <w:rPr>
                <w:rFonts w:ascii="Times New Roman" w:hAnsi="Times New Roman" w:cs="Times New Roman"/>
                <w:b/>
              </w:rPr>
            </w:pPr>
            <w:r>
              <w:rPr>
                <w:rFonts w:ascii="Times New Roman" w:hAnsi="Times New Roman" w:cs="Times New Roman"/>
                <w:b/>
              </w:rPr>
              <w:t>审核人</w:t>
            </w:r>
          </w:p>
        </w:tc>
        <w:tc>
          <w:tcPr>
            <w:tcW w:w="1182" w:type="dxa"/>
            <w:shd w:val="clear" w:color="auto" w:fill="D8D8D8" w:themeFill="background1" w:themeFillShade="D9"/>
          </w:tcPr>
          <w:p w14:paraId="7321EDB5">
            <w:pPr>
              <w:jc w:val="center"/>
              <w:rPr>
                <w:rFonts w:ascii="Times New Roman" w:hAnsi="Times New Roman" w:cs="Times New Roman"/>
                <w:b/>
              </w:rPr>
            </w:pPr>
            <w:r>
              <w:rPr>
                <w:rFonts w:ascii="Times New Roman" w:hAnsi="Times New Roman" w:cs="Times New Roman"/>
                <w:b/>
              </w:rPr>
              <w:t>批准人</w:t>
            </w:r>
          </w:p>
        </w:tc>
      </w:tr>
      <w:tr w14:paraId="40379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D6D8AD5">
            <w:pPr>
              <w:jc w:val="center"/>
              <w:rPr>
                <w:rFonts w:ascii="Times New Roman" w:hAnsi="Times New Roman" w:cs="Times New Roman"/>
              </w:rPr>
            </w:pPr>
            <w:r>
              <w:rPr>
                <w:rFonts w:ascii="Times New Roman" w:hAnsi="Times New Roman" w:cs="Times New Roman"/>
              </w:rPr>
              <w:t>1</w:t>
            </w:r>
          </w:p>
        </w:tc>
        <w:tc>
          <w:tcPr>
            <w:tcW w:w="1134" w:type="dxa"/>
          </w:tcPr>
          <w:p w14:paraId="79D0EB20">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4.07</w:t>
            </w:r>
          </w:p>
        </w:tc>
        <w:tc>
          <w:tcPr>
            <w:tcW w:w="709" w:type="dxa"/>
          </w:tcPr>
          <w:p w14:paraId="29AADA96">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1.0</w:t>
            </w:r>
          </w:p>
        </w:tc>
        <w:tc>
          <w:tcPr>
            <w:tcW w:w="2075" w:type="dxa"/>
          </w:tcPr>
          <w:p w14:paraId="795C8FAB">
            <w:pP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界面设计</w:t>
            </w:r>
          </w:p>
        </w:tc>
        <w:tc>
          <w:tcPr>
            <w:tcW w:w="1648" w:type="dxa"/>
          </w:tcPr>
          <w:p w14:paraId="1A2C2D1D">
            <w:pPr>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建立初稿</w:t>
            </w:r>
          </w:p>
        </w:tc>
        <w:tc>
          <w:tcPr>
            <w:tcW w:w="1249" w:type="dxa"/>
          </w:tcPr>
          <w:p w14:paraId="7CC1393A">
            <w:pP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罗越秦</w:t>
            </w:r>
          </w:p>
        </w:tc>
        <w:tc>
          <w:tcPr>
            <w:tcW w:w="1182" w:type="dxa"/>
          </w:tcPr>
          <w:p w14:paraId="6F21EB80">
            <w:pPr>
              <w:rPr>
                <w:rFonts w:ascii="Times New Roman" w:hAnsi="Times New Roman" w:cs="Times New Roman"/>
              </w:rPr>
            </w:pPr>
          </w:p>
        </w:tc>
        <w:tc>
          <w:tcPr>
            <w:tcW w:w="1182" w:type="dxa"/>
          </w:tcPr>
          <w:p w14:paraId="28317163">
            <w:pPr>
              <w:rPr>
                <w:rFonts w:ascii="Times New Roman" w:hAnsi="Times New Roman" w:cs="Times New Roman"/>
              </w:rPr>
            </w:pPr>
          </w:p>
        </w:tc>
      </w:tr>
      <w:tr w14:paraId="6F6E2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03C599ED">
            <w:pPr>
              <w:jc w:val="center"/>
              <w:rPr>
                <w:rFonts w:ascii="Times New Roman" w:hAnsi="Times New Roman" w:cs="Times New Roman"/>
              </w:rPr>
            </w:pPr>
          </w:p>
        </w:tc>
        <w:tc>
          <w:tcPr>
            <w:tcW w:w="1134" w:type="dxa"/>
            <w:vAlign w:val="center"/>
          </w:tcPr>
          <w:p w14:paraId="682D169E">
            <w:pPr>
              <w:rPr>
                <w:rFonts w:ascii="Times New Roman" w:hAnsi="Times New Roman" w:cs="Times New Roman"/>
              </w:rPr>
            </w:pPr>
          </w:p>
        </w:tc>
        <w:tc>
          <w:tcPr>
            <w:tcW w:w="709" w:type="dxa"/>
            <w:vAlign w:val="center"/>
          </w:tcPr>
          <w:p w14:paraId="55E4CC11">
            <w:pPr>
              <w:rPr>
                <w:rFonts w:ascii="Times New Roman" w:hAnsi="Times New Roman" w:cs="Times New Roman"/>
              </w:rPr>
            </w:pPr>
          </w:p>
        </w:tc>
        <w:tc>
          <w:tcPr>
            <w:tcW w:w="2075" w:type="dxa"/>
          </w:tcPr>
          <w:p w14:paraId="4D794126">
            <w:pPr>
              <w:rPr>
                <w:rFonts w:ascii="Times New Roman" w:hAnsi="Times New Roman" w:cs="Times New Roman"/>
              </w:rPr>
            </w:pPr>
          </w:p>
        </w:tc>
        <w:tc>
          <w:tcPr>
            <w:tcW w:w="1648" w:type="dxa"/>
            <w:vAlign w:val="center"/>
          </w:tcPr>
          <w:p w14:paraId="1C74E8FB">
            <w:pPr>
              <w:rPr>
                <w:rFonts w:ascii="Times New Roman" w:hAnsi="Times New Roman" w:cs="Times New Roman"/>
              </w:rPr>
            </w:pPr>
          </w:p>
        </w:tc>
        <w:tc>
          <w:tcPr>
            <w:tcW w:w="1249" w:type="dxa"/>
            <w:vAlign w:val="center"/>
          </w:tcPr>
          <w:p w14:paraId="039D83E3">
            <w:pPr>
              <w:rPr>
                <w:rFonts w:ascii="Times New Roman" w:hAnsi="Times New Roman" w:cs="Times New Roman"/>
              </w:rPr>
            </w:pPr>
          </w:p>
        </w:tc>
        <w:tc>
          <w:tcPr>
            <w:tcW w:w="1182" w:type="dxa"/>
            <w:vAlign w:val="center"/>
          </w:tcPr>
          <w:p w14:paraId="303D6BFB">
            <w:pPr>
              <w:rPr>
                <w:rFonts w:ascii="Times New Roman" w:hAnsi="Times New Roman" w:cs="Times New Roman"/>
              </w:rPr>
            </w:pPr>
          </w:p>
        </w:tc>
        <w:tc>
          <w:tcPr>
            <w:tcW w:w="1182" w:type="dxa"/>
            <w:vAlign w:val="center"/>
          </w:tcPr>
          <w:p w14:paraId="24E41F4B">
            <w:pPr>
              <w:rPr>
                <w:rFonts w:ascii="Times New Roman" w:hAnsi="Times New Roman" w:cs="Times New Roman"/>
              </w:rPr>
            </w:pPr>
          </w:p>
        </w:tc>
      </w:tr>
      <w:tr w14:paraId="17CDF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4FBFC43">
            <w:pPr>
              <w:jc w:val="center"/>
              <w:rPr>
                <w:rFonts w:ascii="Times New Roman" w:hAnsi="Times New Roman" w:cs="Times New Roman"/>
              </w:rPr>
            </w:pPr>
          </w:p>
        </w:tc>
        <w:tc>
          <w:tcPr>
            <w:tcW w:w="1134" w:type="dxa"/>
          </w:tcPr>
          <w:p w14:paraId="14843306">
            <w:pPr>
              <w:rPr>
                <w:rFonts w:ascii="Times New Roman" w:hAnsi="Times New Roman" w:cs="Times New Roman"/>
              </w:rPr>
            </w:pPr>
          </w:p>
        </w:tc>
        <w:tc>
          <w:tcPr>
            <w:tcW w:w="709" w:type="dxa"/>
          </w:tcPr>
          <w:p w14:paraId="7EF3425A">
            <w:pPr>
              <w:rPr>
                <w:rFonts w:ascii="Times New Roman" w:hAnsi="Times New Roman" w:cs="Times New Roman"/>
              </w:rPr>
            </w:pPr>
          </w:p>
        </w:tc>
        <w:tc>
          <w:tcPr>
            <w:tcW w:w="2075" w:type="dxa"/>
          </w:tcPr>
          <w:p w14:paraId="7916146D">
            <w:pPr>
              <w:rPr>
                <w:rFonts w:ascii="Times New Roman" w:hAnsi="Times New Roman" w:cs="Times New Roman"/>
              </w:rPr>
            </w:pPr>
          </w:p>
        </w:tc>
        <w:tc>
          <w:tcPr>
            <w:tcW w:w="1648" w:type="dxa"/>
          </w:tcPr>
          <w:p w14:paraId="26C48A47">
            <w:pPr>
              <w:rPr>
                <w:rFonts w:ascii="Times New Roman" w:hAnsi="Times New Roman" w:cs="Times New Roman"/>
              </w:rPr>
            </w:pPr>
          </w:p>
        </w:tc>
        <w:tc>
          <w:tcPr>
            <w:tcW w:w="1249" w:type="dxa"/>
          </w:tcPr>
          <w:p w14:paraId="50843C6A">
            <w:pPr>
              <w:rPr>
                <w:rFonts w:ascii="Times New Roman" w:hAnsi="Times New Roman" w:cs="Times New Roman"/>
              </w:rPr>
            </w:pPr>
          </w:p>
        </w:tc>
        <w:tc>
          <w:tcPr>
            <w:tcW w:w="1182" w:type="dxa"/>
          </w:tcPr>
          <w:p w14:paraId="28283A18">
            <w:pPr>
              <w:rPr>
                <w:rFonts w:ascii="Times New Roman" w:hAnsi="Times New Roman" w:cs="Times New Roman"/>
              </w:rPr>
            </w:pPr>
          </w:p>
        </w:tc>
        <w:tc>
          <w:tcPr>
            <w:tcW w:w="1182" w:type="dxa"/>
          </w:tcPr>
          <w:p w14:paraId="007B3A66">
            <w:pPr>
              <w:rPr>
                <w:rFonts w:ascii="Times New Roman" w:hAnsi="Times New Roman" w:cs="Times New Roman"/>
              </w:rPr>
            </w:pPr>
          </w:p>
        </w:tc>
      </w:tr>
      <w:tr w14:paraId="05039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44ADB41">
            <w:pPr>
              <w:jc w:val="center"/>
              <w:rPr>
                <w:rFonts w:ascii="Times New Roman" w:hAnsi="Times New Roman" w:cs="Times New Roman"/>
              </w:rPr>
            </w:pPr>
          </w:p>
        </w:tc>
        <w:tc>
          <w:tcPr>
            <w:tcW w:w="1134" w:type="dxa"/>
          </w:tcPr>
          <w:p w14:paraId="467A546C">
            <w:pPr>
              <w:rPr>
                <w:rFonts w:ascii="Times New Roman" w:hAnsi="Times New Roman" w:cs="Times New Roman"/>
              </w:rPr>
            </w:pPr>
          </w:p>
        </w:tc>
        <w:tc>
          <w:tcPr>
            <w:tcW w:w="709" w:type="dxa"/>
          </w:tcPr>
          <w:p w14:paraId="678D883A">
            <w:pPr>
              <w:rPr>
                <w:rFonts w:ascii="Times New Roman" w:hAnsi="Times New Roman" w:cs="Times New Roman"/>
              </w:rPr>
            </w:pPr>
          </w:p>
        </w:tc>
        <w:tc>
          <w:tcPr>
            <w:tcW w:w="2075" w:type="dxa"/>
          </w:tcPr>
          <w:p w14:paraId="7C7A86B3">
            <w:pPr>
              <w:rPr>
                <w:rFonts w:ascii="Times New Roman" w:hAnsi="Times New Roman" w:cs="Times New Roman"/>
              </w:rPr>
            </w:pPr>
          </w:p>
        </w:tc>
        <w:tc>
          <w:tcPr>
            <w:tcW w:w="1648" w:type="dxa"/>
          </w:tcPr>
          <w:p w14:paraId="0E83E0C2">
            <w:pPr>
              <w:rPr>
                <w:rFonts w:ascii="Times New Roman" w:hAnsi="Times New Roman" w:cs="Times New Roman"/>
              </w:rPr>
            </w:pPr>
          </w:p>
        </w:tc>
        <w:tc>
          <w:tcPr>
            <w:tcW w:w="1249" w:type="dxa"/>
          </w:tcPr>
          <w:p w14:paraId="0BE48707">
            <w:pPr>
              <w:rPr>
                <w:rFonts w:ascii="Times New Roman" w:hAnsi="Times New Roman" w:cs="Times New Roman"/>
              </w:rPr>
            </w:pPr>
          </w:p>
        </w:tc>
        <w:tc>
          <w:tcPr>
            <w:tcW w:w="1182" w:type="dxa"/>
          </w:tcPr>
          <w:p w14:paraId="2E6A5070">
            <w:pPr>
              <w:rPr>
                <w:rFonts w:ascii="Times New Roman" w:hAnsi="Times New Roman" w:cs="Times New Roman"/>
              </w:rPr>
            </w:pPr>
          </w:p>
        </w:tc>
        <w:tc>
          <w:tcPr>
            <w:tcW w:w="1182" w:type="dxa"/>
          </w:tcPr>
          <w:p w14:paraId="3A7133E3">
            <w:pPr>
              <w:rPr>
                <w:rFonts w:ascii="Times New Roman" w:hAnsi="Times New Roman" w:cs="Times New Roman"/>
              </w:rPr>
            </w:pPr>
          </w:p>
        </w:tc>
      </w:tr>
    </w:tbl>
    <w:p w14:paraId="21B18976">
      <w:pPr>
        <w:rPr>
          <w:rFonts w:ascii="Times New Roman" w:hAnsi="Times New Roman" w:cs="Times New Roman"/>
        </w:rPr>
      </w:pPr>
      <w:r>
        <w:rPr>
          <w:rFonts w:ascii="Times New Roman" w:hAnsi="Times New Roman" w:cs="Times New Roman"/>
        </w:rPr>
        <w:t>说明：“变更原因”主要是分为：</w:t>
      </w:r>
    </w:p>
    <w:p w14:paraId="2A05EE3A">
      <w:pPr>
        <w:pStyle w:val="23"/>
        <w:numPr>
          <w:ilvl w:val="0"/>
          <w:numId w:val="1"/>
        </w:numPr>
        <w:ind w:firstLineChars="0"/>
        <w:rPr>
          <w:rFonts w:ascii="Times New Roman" w:hAnsi="Times New Roman" w:cs="Times New Roman"/>
        </w:rPr>
      </w:pPr>
      <w:r>
        <w:rPr>
          <w:rFonts w:ascii="Times New Roman" w:hAnsi="Times New Roman" w:cs="Times New Roman"/>
        </w:rPr>
        <w:t>建立初稿</w:t>
      </w:r>
    </w:p>
    <w:p w14:paraId="61C800F3">
      <w:pPr>
        <w:pStyle w:val="23"/>
        <w:numPr>
          <w:ilvl w:val="0"/>
          <w:numId w:val="1"/>
        </w:numPr>
        <w:ind w:firstLineChars="0"/>
        <w:rPr>
          <w:rFonts w:ascii="Times New Roman" w:hAnsi="Times New Roman" w:cs="Times New Roman"/>
        </w:rPr>
      </w:pPr>
      <w:r>
        <w:rPr>
          <w:rFonts w:ascii="Times New Roman" w:hAnsi="Times New Roman" w:cs="Times New Roman"/>
        </w:rPr>
        <w:t>内容修订</w:t>
      </w:r>
    </w:p>
    <w:p w14:paraId="1F3353E7">
      <w:pPr>
        <w:pStyle w:val="23"/>
        <w:numPr>
          <w:ilvl w:val="0"/>
          <w:numId w:val="1"/>
        </w:numPr>
        <w:ind w:firstLineChars="0"/>
        <w:rPr>
          <w:rFonts w:ascii="Times New Roman" w:hAnsi="Times New Roman" w:cs="Times New Roman"/>
        </w:rPr>
      </w:pPr>
      <w:r>
        <w:rPr>
          <w:rFonts w:ascii="Times New Roman" w:hAnsi="Times New Roman" w:cs="Times New Roman"/>
        </w:rPr>
        <w:t>正式发布</w:t>
      </w:r>
    </w:p>
    <w:p w14:paraId="526AA9F3">
      <w:pPr>
        <w:widowControl/>
        <w:jc w:val="left"/>
        <w:rPr>
          <w:rFonts w:ascii="Times New Roman" w:hAnsi="Times New Roman" w:cs="Times New Roman"/>
        </w:rPr>
      </w:pPr>
      <w:r>
        <w:rPr>
          <w:rFonts w:ascii="Times New Roman" w:hAnsi="Times New Roman" w:cs="Times New Roman"/>
        </w:rPr>
        <w:br w:type="page"/>
      </w:r>
    </w:p>
    <w:sdt>
      <w:sdtPr>
        <w:rPr>
          <w:rFonts w:ascii="Times New Roman" w:hAnsi="Times New Roman" w:cs="Times New Roman" w:eastAsiaTheme="minorEastAsia"/>
          <w:b w:val="0"/>
          <w:bCs w:val="0"/>
          <w:color w:val="auto"/>
          <w:kern w:val="2"/>
          <w:sz w:val="21"/>
          <w:szCs w:val="22"/>
          <w:lang w:val="zh-CN"/>
        </w:rPr>
        <w:id w:val="1367566109"/>
        <w:docPartObj>
          <w:docPartGallery w:val="Table of Contents"/>
          <w:docPartUnique/>
        </w:docPartObj>
      </w:sdtPr>
      <w:sdtEndPr>
        <w:rPr>
          <w:rFonts w:ascii="Times New Roman" w:hAnsi="Times New Roman" w:cs="Times New Roman" w:eastAsiaTheme="minorEastAsia"/>
          <w:b w:val="0"/>
          <w:bCs w:val="0"/>
          <w:color w:val="auto"/>
          <w:kern w:val="2"/>
          <w:sz w:val="21"/>
          <w:szCs w:val="22"/>
          <w:lang w:val="zh-CN"/>
        </w:rPr>
      </w:sdtEndPr>
      <w:sdtContent>
        <w:p w14:paraId="65E989AC">
          <w:pPr>
            <w:pStyle w:val="25"/>
            <w:jc w:val="center"/>
            <w:rPr>
              <w:rFonts w:ascii="Times New Roman" w:hAnsi="Times New Roman" w:cs="Times New Roman"/>
            </w:rPr>
          </w:pPr>
          <w:r>
            <w:rPr>
              <w:rFonts w:ascii="Times New Roman" w:hAnsi="Times New Roman" w:cs="Times New Roman"/>
              <w:lang w:val="zh-CN"/>
            </w:rPr>
            <w:t>目录</w:t>
          </w:r>
        </w:p>
        <w:p w14:paraId="3DCA019C">
          <w:pPr>
            <w:pStyle w:val="12"/>
            <w:tabs>
              <w:tab w:val="right" w:leader="dot" w:pos="9638"/>
              <w:tab w:val="clear" w:pos="420"/>
              <w:tab w:val="clear" w:pos="9628"/>
            </w:tabs>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_Toc30348 </w:instrText>
          </w:r>
          <w:r>
            <w:rPr>
              <w:rFonts w:ascii="Times New Roman" w:hAnsi="Times New Roman" w:cs="Times New Roman"/>
            </w:rPr>
            <w:fldChar w:fldCharType="separate"/>
          </w:r>
          <w:r>
            <w:t xml:space="preserve">1. </w:t>
          </w:r>
          <w:r>
            <w:rPr>
              <w:rFonts w:hint="eastAsia"/>
              <w:lang w:val="en-US" w:eastAsia="zh-CN"/>
            </w:rPr>
            <w:t>文档说明</w:t>
          </w:r>
          <w:r>
            <w:tab/>
          </w:r>
          <w:r>
            <w:fldChar w:fldCharType="begin"/>
          </w:r>
          <w:r>
            <w:instrText xml:space="preserve"> PAGEREF _Toc30348 \h </w:instrText>
          </w:r>
          <w:r>
            <w:fldChar w:fldCharType="separate"/>
          </w:r>
          <w:r>
            <w:t>4</w:t>
          </w:r>
          <w:r>
            <w:fldChar w:fldCharType="end"/>
          </w:r>
          <w:r>
            <w:rPr>
              <w:rFonts w:ascii="Times New Roman" w:hAnsi="Times New Roman" w:cs="Times New Roman"/>
            </w:rPr>
            <w:fldChar w:fldCharType="end"/>
          </w:r>
        </w:p>
        <w:p w14:paraId="067FBE6A">
          <w:pPr>
            <w:pStyle w:val="12"/>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_Toc27226 </w:instrText>
          </w:r>
          <w:r>
            <w:rPr>
              <w:rFonts w:ascii="Times New Roman" w:hAnsi="Times New Roman" w:cs="Times New Roman"/>
              <w:bCs/>
              <w:lang w:val="zh-CN"/>
            </w:rPr>
            <w:fldChar w:fldCharType="separate"/>
          </w:r>
          <w:r>
            <w:t xml:space="preserve">2. </w:t>
          </w:r>
          <w:r>
            <w:rPr>
              <w:rFonts w:hint="eastAsia"/>
            </w:rPr>
            <w:t>界面设计</w:t>
          </w:r>
          <w:r>
            <w:tab/>
          </w:r>
          <w:r>
            <w:fldChar w:fldCharType="begin"/>
          </w:r>
          <w:r>
            <w:instrText xml:space="preserve"> PAGEREF _Toc27226 \h </w:instrText>
          </w:r>
          <w:r>
            <w:fldChar w:fldCharType="separate"/>
          </w:r>
          <w:r>
            <w:t>4</w:t>
          </w:r>
          <w:r>
            <w:fldChar w:fldCharType="end"/>
          </w:r>
          <w:r>
            <w:rPr>
              <w:rFonts w:ascii="Times New Roman" w:hAnsi="Times New Roman" w:cs="Times New Roman"/>
              <w:bCs/>
              <w:lang w:val="zh-CN"/>
            </w:rPr>
            <w:fldChar w:fldCharType="end"/>
          </w:r>
        </w:p>
        <w:p w14:paraId="2C8A9BEE">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_Toc5984 </w:instrText>
          </w:r>
          <w:r>
            <w:rPr>
              <w:rFonts w:ascii="Times New Roman" w:hAnsi="Times New Roman" w:cs="Times New Roman"/>
              <w:bCs/>
              <w:lang w:val="zh-CN"/>
            </w:rPr>
            <w:fldChar w:fldCharType="separate"/>
          </w:r>
          <w:r>
            <w:rPr>
              <w:rFonts w:ascii="Times New Roman" w:hAnsi="Times New Roman" w:cs="Times New Roman"/>
            </w:rPr>
            <w:t xml:space="preserve">2.1. </w:t>
          </w:r>
          <w:r>
            <w:rPr>
              <w:rFonts w:hint="eastAsia" w:ascii="Times New Roman" w:hAnsi="Times New Roman" w:cs="Times New Roman"/>
            </w:rPr>
            <w:t>界面的功能</w:t>
          </w:r>
          <w:r>
            <w:tab/>
          </w:r>
          <w:r>
            <w:fldChar w:fldCharType="begin"/>
          </w:r>
          <w:r>
            <w:instrText xml:space="preserve"> PAGEREF _Toc5984 \h </w:instrText>
          </w:r>
          <w:r>
            <w:fldChar w:fldCharType="separate"/>
          </w:r>
          <w:r>
            <w:t>4</w:t>
          </w:r>
          <w:r>
            <w:fldChar w:fldCharType="end"/>
          </w:r>
          <w:r>
            <w:rPr>
              <w:rFonts w:ascii="Times New Roman" w:hAnsi="Times New Roman" w:cs="Times New Roman"/>
              <w:bCs/>
              <w:lang w:val="zh-CN"/>
            </w:rPr>
            <w:fldChar w:fldCharType="end"/>
          </w:r>
        </w:p>
        <w:p w14:paraId="571652E9">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_Toc23468 </w:instrText>
          </w:r>
          <w:r>
            <w:rPr>
              <w:rFonts w:ascii="Times New Roman" w:hAnsi="Times New Roman" w:cs="Times New Roman"/>
              <w:bCs/>
              <w:lang w:val="zh-CN"/>
            </w:rPr>
            <w:fldChar w:fldCharType="separate"/>
          </w:r>
          <w:r>
            <w:t xml:space="preserve">2.1.1. </w:t>
          </w:r>
          <w:r>
            <w:rPr>
              <w:rFonts w:hint="eastAsia"/>
            </w:rPr>
            <w:t>前台界面</w:t>
          </w:r>
          <w:r>
            <w:tab/>
          </w:r>
          <w:r>
            <w:fldChar w:fldCharType="begin"/>
          </w:r>
          <w:r>
            <w:instrText xml:space="preserve"> PAGEREF _Toc23468 \h </w:instrText>
          </w:r>
          <w:r>
            <w:fldChar w:fldCharType="separate"/>
          </w:r>
          <w:r>
            <w:t>4</w:t>
          </w:r>
          <w:r>
            <w:fldChar w:fldCharType="end"/>
          </w:r>
          <w:r>
            <w:rPr>
              <w:rFonts w:ascii="Times New Roman" w:hAnsi="Times New Roman" w:cs="Times New Roman"/>
              <w:bCs/>
              <w:lang w:val="zh-CN"/>
            </w:rPr>
            <w:fldChar w:fldCharType="end"/>
          </w:r>
        </w:p>
        <w:p w14:paraId="55AEF3BB">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_Toc16037 </w:instrText>
          </w:r>
          <w:r>
            <w:rPr>
              <w:rFonts w:ascii="Times New Roman" w:hAnsi="Times New Roman" w:cs="Times New Roman"/>
              <w:bCs/>
              <w:lang w:val="zh-CN"/>
            </w:rPr>
            <w:fldChar w:fldCharType="separate"/>
          </w:r>
          <w:r>
            <w:t xml:space="preserve">2.1.2. </w:t>
          </w:r>
          <w:r>
            <w:rPr>
              <w:rFonts w:hint="eastAsia"/>
            </w:rPr>
            <w:t>后台界面</w:t>
          </w:r>
          <w:r>
            <w:tab/>
          </w:r>
          <w:r>
            <w:fldChar w:fldCharType="begin"/>
          </w:r>
          <w:r>
            <w:instrText xml:space="preserve"> PAGEREF _Toc16037 \h </w:instrText>
          </w:r>
          <w:r>
            <w:fldChar w:fldCharType="separate"/>
          </w:r>
          <w:r>
            <w:t>5</w:t>
          </w:r>
          <w:r>
            <w:fldChar w:fldCharType="end"/>
          </w:r>
          <w:r>
            <w:rPr>
              <w:rFonts w:ascii="Times New Roman" w:hAnsi="Times New Roman" w:cs="Times New Roman"/>
              <w:bCs/>
              <w:lang w:val="zh-CN"/>
            </w:rPr>
            <w:fldChar w:fldCharType="end"/>
          </w:r>
        </w:p>
        <w:p w14:paraId="5435BAEA">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_Toc4179 </w:instrText>
          </w:r>
          <w:r>
            <w:rPr>
              <w:rFonts w:ascii="Times New Roman" w:hAnsi="Times New Roman" w:cs="Times New Roman"/>
              <w:bCs/>
              <w:lang w:val="zh-CN"/>
            </w:rPr>
            <w:fldChar w:fldCharType="separate"/>
          </w:r>
          <w:r>
            <w:rPr>
              <w:rFonts w:ascii="Times New Roman" w:hAnsi="Times New Roman" w:cs="Times New Roman"/>
            </w:rPr>
            <w:t xml:space="preserve">2.2. </w:t>
          </w:r>
          <w:r>
            <w:rPr>
              <w:rFonts w:hint="eastAsia" w:ascii="Times New Roman" w:hAnsi="Times New Roman" w:cs="Times New Roman"/>
            </w:rPr>
            <w:t>界面关系</w:t>
          </w:r>
          <w:r>
            <w:tab/>
          </w:r>
          <w:r>
            <w:fldChar w:fldCharType="begin"/>
          </w:r>
          <w:r>
            <w:instrText xml:space="preserve"> PAGEREF _Toc4179 \h </w:instrText>
          </w:r>
          <w:r>
            <w:fldChar w:fldCharType="separate"/>
          </w:r>
          <w:r>
            <w:t>5</w:t>
          </w:r>
          <w:r>
            <w:fldChar w:fldCharType="end"/>
          </w:r>
          <w:r>
            <w:rPr>
              <w:rFonts w:ascii="Times New Roman" w:hAnsi="Times New Roman" w:cs="Times New Roman"/>
              <w:bCs/>
              <w:lang w:val="zh-CN"/>
            </w:rPr>
            <w:fldChar w:fldCharType="end"/>
          </w:r>
        </w:p>
        <w:p w14:paraId="01A54308">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_Toc19692 </w:instrText>
          </w:r>
          <w:r>
            <w:rPr>
              <w:rFonts w:ascii="Times New Roman" w:hAnsi="Times New Roman" w:cs="Times New Roman"/>
              <w:bCs/>
              <w:lang w:val="zh-CN"/>
            </w:rPr>
            <w:fldChar w:fldCharType="separate"/>
          </w:r>
          <w:r>
            <w:t xml:space="preserve">2.2.1. </w:t>
          </w:r>
          <w:r>
            <w:rPr>
              <w:rFonts w:hint="eastAsia"/>
              <w:lang w:val="en-US" w:eastAsia="zh-CN"/>
            </w:rPr>
            <w:t>系统角色选择</w:t>
          </w:r>
          <w:r>
            <w:rPr>
              <w:rFonts w:hint="eastAsia"/>
            </w:rPr>
            <w:t>页面</w:t>
          </w:r>
          <w:r>
            <w:tab/>
          </w:r>
          <w:r>
            <w:fldChar w:fldCharType="begin"/>
          </w:r>
          <w:r>
            <w:instrText xml:space="preserve"> PAGEREF _Toc19692 \h </w:instrText>
          </w:r>
          <w:r>
            <w:fldChar w:fldCharType="separate"/>
          </w:r>
          <w:r>
            <w:t>5</w:t>
          </w:r>
          <w:r>
            <w:fldChar w:fldCharType="end"/>
          </w:r>
          <w:r>
            <w:rPr>
              <w:rFonts w:ascii="Times New Roman" w:hAnsi="Times New Roman" w:cs="Times New Roman"/>
              <w:bCs/>
              <w:lang w:val="zh-CN"/>
            </w:rPr>
            <w:fldChar w:fldCharType="end"/>
          </w:r>
        </w:p>
        <w:p w14:paraId="7D1A8099">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_Toc24038 </w:instrText>
          </w:r>
          <w:r>
            <w:rPr>
              <w:rFonts w:ascii="Times New Roman" w:hAnsi="Times New Roman" w:cs="Times New Roman"/>
              <w:bCs/>
              <w:lang w:val="zh-CN"/>
            </w:rPr>
            <w:fldChar w:fldCharType="separate"/>
          </w:r>
          <w:r>
            <w:t xml:space="preserve">2.2.2. </w:t>
          </w:r>
          <w:r>
            <w:rPr>
              <w:rFonts w:hint="eastAsia"/>
              <w:lang w:val="en-US" w:eastAsia="zh-CN"/>
            </w:rPr>
            <w:t>教师端</w:t>
          </w:r>
          <w:r>
            <w:rPr>
              <w:rFonts w:hint="eastAsia"/>
            </w:rPr>
            <w:t>页面</w:t>
          </w:r>
          <w:r>
            <w:tab/>
          </w:r>
          <w:r>
            <w:fldChar w:fldCharType="begin"/>
          </w:r>
          <w:r>
            <w:instrText xml:space="preserve"> PAGEREF _Toc24038 \h </w:instrText>
          </w:r>
          <w:r>
            <w:fldChar w:fldCharType="separate"/>
          </w:r>
          <w:r>
            <w:t>5</w:t>
          </w:r>
          <w:r>
            <w:fldChar w:fldCharType="end"/>
          </w:r>
          <w:r>
            <w:rPr>
              <w:rFonts w:ascii="Times New Roman" w:hAnsi="Times New Roman" w:cs="Times New Roman"/>
              <w:bCs/>
              <w:lang w:val="zh-CN"/>
            </w:rPr>
            <w:fldChar w:fldCharType="end"/>
          </w:r>
        </w:p>
        <w:p w14:paraId="506159AD">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_Toc918 </w:instrText>
          </w:r>
          <w:r>
            <w:rPr>
              <w:rFonts w:ascii="Times New Roman" w:hAnsi="Times New Roman" w:cs="Times New Roman"/>
              <w:bCs/>
              <w:lang w:val="zh-CN"/>
            </w:rPr>
            <w:fldChar w:fldCharType="separate"/>
          </w:r>
          <w:r>
            <w:t xml:space="preserve">2.2.3. </w:t>
          </w:r>
          <w:r>
            <w:rPr>
              <w:rFonts w:hint="eastAsia"/>
              <w:lang w:val="en-US" w:eastAsia="zh-CN"/>
            </w:rPr>
            <w:t>学生端</w:t>
          </w:r>
          <w:r>
            <w:rPr>
              <w:rFonts w:hint="eastAsia"/>
            </w:rPr>
            <w:t>页面</w:t>
          </w:r>
          <w:r>
            <w:tab/>
          </w:r>
          <w:r>
            <w:fldChar w:fldCharType="begin"/>
          </w:r>
          <w:r>
            <w:instrText xml:space="preserve"> PAGEREF _Toc918 \h </w:instrText>
          </w:r>
          <w:r>
            <w:fldChar w:fldCharType="separate"/>
          </w:r>
          <w:r>
            <w:t>12</w:t>
          </w:r>
          <w:r>
            <w:fldChar w:fldCharType="end"/>
          </w:r>
          <w:r>
            <w:rPr>
              <w:rFonts w:ascii="Times New Roman" w:hAnsi="Times New Roman" w:cs="Times New Roman"/>
              <w:bCs/>
              <w:lang w:val="zh-CN"/>
            </w:rPr>
            <w:fldChar w:fldCharType="end"/>
          </w:r>
        </w:p>
        <w:p w14:paraId="5B235D1C">
          <w:pPr>
            <w:pStyle w:val="8"/>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_Toc16864 </w:instrText>
          </w:r>
          <w:r>
            <w:rPr>
              <w:rFonts w:ascii="Times New Roman" w:hAnsi="Times New Roman" w:cs="Times New Roman"/>
              <w:bCs/>
              <w:lang w:val="zh-CN"/>
            </w:rPr>
            <w:fldChar w:fldCharType="separate"/>
          </w:r>
          <w:r>
            <w:t xml:space="preserve">2.2.4. </w:t>
          </w:r>
          <w:r>
            <w:rPr>
              <w:rFonts w:hint="eastAsia"/>
              <w:lang w:val="en-US" w:eastAsia="zh-CN"/>
            </w:rPr>
            <w:t>管理员</w:t>
          </w:r>
          <w:r>
            <w:rPr>
              <w:rFonts w:hint="eastAsia"/>
            </w:rPr>
            <w:t>页面</w:t>
          </w:r>
          <w:r>
            <w:tab/>
          </w:r>
          <w:r>
            <w:fldChar w:fldCharType="begin"/>
          </w:r>
          <w:r>
            <w:instrText xml:space="preserve"> PAGEREF _Toc16864 \h </w:instrText>
          </w:r>
          <w:r>
            <w:fldChar w:fldCharType="separate"/>
          </w:r>
          <w:r>
            <w:t>17</w:t>
          </w:r>
          <w:r>
            <w:fldChar w:fldCharType="end"/>
          </w:r>
          <w:r>
            <w:rPr>
              <w:rFonts w:ascii="Times New Roman" w:hAnsi="Times New Roman" w:cs="Times New Roman"/>
              <w:bCs/>
              <w:lang w:val="zh-CN"/>
            </w:rPr>
            <w:fldChar w:fldCharType="end"/>
          </w:r>
        </w:p>
        <w:p w14:paraId="25B67D96">
          <w:pPr>
            <w:rPr>
              <w:rFonts w:ascii="Times New Roman" w:hAnsi="Times New Roman" w:cs="Times New Roman"/>
            </w:rPr>
            <w:sectPr>
              <w:headerReference r:id="rId4" w:type="first"/>
              <w:footerReference r:id="rId6" w:type="first"/>
              <w:headerReference r:id="rId3" w:type="default"/>
              <w:footerReference r:id="rId5" w:type="default"/>
              <w:pgSz w:w="11906" w:h="16838"/>
              <w:pgMar w:top="1134" w:right="1134" w:bottom="1134" w:left="1134" w:header="454" w:footer="567" w:gutter="0"/>
              <w:cols w:space="425" w:num="1"/>
              <w:docGrid w:type="lines" w:linePitch="312" w:charSpace="0"/>
            </w:sectPr>
          </w:pPr>
          <w:r>
            <w:rPr>
              <w:rFonts w:ascii="Times New Roman" w:hAnsi="Times New Roman" w:cs="Times New Roman"/>
              <w:bCs/>
              <w:lang w:val="zh-CN"/>
            </w:rPr>
            <w:fldChar w:fldCharType="end"/>
          </w:r>
        </w:p>
      </w:sdtContent>
    </w:sdt>
    <w:p w14:paraId="57634E6D"/>
    <w:p w14:paraId="777EBA81">
      <w:pPr>
        <w:pStyle w:val="2"/>
        <w:numPr>
          <w:ilvl w:val="0"/>
          <w:numId w:val="2"/>
        </w:numPr>
        <w:tabs>
          <w:tab w:val="left" w:pos="393"/>
        </w:tabs>
      </w:pPr>
      <w:bookmarkStart w:id="0" w:name="_Toc369855202"/>
      <w:r>
        <w:rPr>
          <w:rFonts w:hint="eastAsia"/>
          <w:lang w:eastAsia="zh-CN"/>
        </w:rPr>
        <w:tab/>
      </w:r>
      <w:bookmarkStart w:id="1" w:name="_Toc30348"/>
      <w:r>
        <w:rPr>
          <w:rFonts w:hint="eastAsia"/>
          <w:lang w:val="en-US" w:eastAsia="zh-CN"/>
        </w:rPr>
        <w:t>文档说明</w:t>
      </w:r>
      <w:bookmarkEnd w:id="1"/>
    </w:p>
    <w:p w14:paraId="3C011F2F">
      <w:pPr>
        <w:ind w:firstLine="420" w:firstLineChars="0"/>
        <w:rPr>
          <w:rFonts w:hint="eastAsia"/>
          <w:lang w:val="en-US" w:eastAsia="zh-CN"/>
        </w:rPr>
      </w:pPr>
      <w:r>
        <w:rPr>
          <w:rFonts w:hint="eastAsia"/>
          <w:lang w:val="en-US" w:eastAsia="zh-CN"/>
        </w:rPr>
        <w:t>该文档为《AutoGrader作业代码自动评分系统》项目UI设计说明书，UI设计界面原型详见Figma项目原型，链接：</w:t>
      </w:r>
    </w:p>
    <w:tbl>
      <w:tblPr>
        <w:tblW w:w="921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210"/>
      </w:tblGrid>
      <w:tr w14:paraId="4DCCC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00" w:hRule="atLeast"/>
        </w:trPr>
        <w:tc>
          <w:tcPr>
            <w:tcW w:w="9210" w:type="dxa"/>
            <w:tcBorders>
              <w:top w:val="single" w:color="000000" w:sz="4" w:space="0"/>
              <w:left w:val="single" w:color="000000" w:sz="4" w:space="0"/>
              <w:bottom w:val="single" w:color="000000" w:sz="4" w:space="0"/>
              <w:right w:val="single" w:color="000000" w:sz="4" w:space="0"/>
            </w:tcBorders>
            <w:shd w:val="clear"/>
            <w:noWrap/>
            <w:vAlign w:val="center"/>
          </w:tcPr>
          <w:p w14:paraId="2AE88BEF">
            <w:pPr>
              <w:keepNext w:val="0"/>
              <w:keepLines w:val="0"/>
              <w:widowControl/>
              <w:suppressLineNumbers w:val="0"/>
              <w:jc w:val="left"/>
              <w:textAlignment w:val="center"/>
              <w:rPr>
                <w:rFonts w:hint="eastAsia" w:ascii="宋体" w:hAnsi="宋体" w:eastAsia="宋体" w:cs="宋体"/>
                <w:i w:val="0"/>
                <w:iCs w:val="0"/>
                <w:color w:val="800080"/>
                <w:sz w:val="22"/>
                <w:szCs w:val="22"/>
                <w:u w:val="single"/>
              </w:rPr>
            </w:pPr>
            <w:r>
              <w:rPr>
                <w:rFonts w:hint="eastAsia" w:ascii="宋体" w:hAnsi="宋体" w:eastAsia="宋体" w:cs="宋体"/>
                <w:i w:val="0"/>
                <w:iCs w:val="0"/>
                <w:color w:val="800080"/>
                <w:sz w:val="22"/>
                <w:szCs w:val="22"/>
                <w:u w:val="single"/>
              </w:rPr>
              <w:t>https://www.figma.com/make/j807fG1nFbIN409jlMIlsw/AutoGrader--P1-?t=f7EhSvnmS2RD9uwS-20&amp;fullscreen=1</w:t>
            </w:r>
          </w:p>
        </w:tc>
      </w:tr>
    </w:tbl>
    <w:p w14:paraId="257EC31C">
      <w:pPr>
        <w:ind w:firstLine="420" w:firstLineChars="0"/>
        <w:rPr>
          <w:rFonts w:hint="default"/>
          <w:lang w:val="en-US"/>
        </w:rPr>
      </w:pPr>
    </w:p>
    <w:p w14:paraId="040D83DB">
      <w:pPr>
        <w:pStyle w:val="2"/>
        <w:numPr>
          <w:ilvl w:val="0"/>
          <w:numId w:val="2"/>
        </w:numPr>
      </w:pPr>
      <w:bookmarkStart w:id="2" w:name="_Toc27226"/>
      <w:r>
        <w:rPr>
          <w:rFonts w:hint="eastAsia"/>
        </w:rPr>
        <w:t>界面设计</w:t>
      </w:r>
      <w:bookmarkEnd w:id="0"/>
      <w:bookmarkEnd w:id="2"/>
    </w:p>
    <w:p w14:paraId="58488DF0">
      <w:pPr>
        <w:pStyle w:val="3"/>
        <w:numPr>
          <w:ilvl w:val="1"/>
          <w:numId w:val="2"/>
        </w:numPr>
        <w:rPr>
          <w:rFonts w:ascii="Times New Roman" w:hAnsi="Times New Roman" w:cs="Times New Roman"/>
        </w:rPr>
      </w:pPr>
      <w:bookmarkStart w:id="3" w:name="_Toc369855203"/>
      <w:bookmarkStart w:id="4" w:name="_Toc5984"/>
      <w:r>
        <w:rPr>
          <w:rFonts w:hint="eastAsia" w:ascii="Times New Roman" w:hAnsi="Times New Roman" w:cs="Times New Roman"/>
        </w:rPr>
        <w:t>界面的功能</w:t>
      </w:r>
      <w:bookmarkEnd w:id="3"/>
      <w:bookmarkEnd w:id="4"/>
    </w:p>
    <w:p w14:paraId="1E4113E6">
      <w:pPr>
        <w:pStyle w:val="4"/>
        <w:numPr>
          <w:ilvl w:val="2"/>
          <w:numId w:val="2"/>
        </w:numPr>
      </w:pPr>
      <w:bookmarkStart w:id="5" w:name="_Toc369855204"/>
      <w:bookmarkStart w:id="6" w:name="_Toc23468"/>
      <w:r>
        <w:rPr>
          <w:rFonts w:hint="eastAsia"/>
        </w:rPr>
        <w:t>前台界面</w:t>
      </w:r>
      <w:bookmarkEnd w:id="5"/>
      <w:bookmarkEnd w:id="6"/>
    </w:p>
    <w:p w14:paraId="3EF23491">
      <w:pPr>
        <w:ind w:firstLine="420" w:firstLineChars="200"/>
        <w:rPr>
          <w:rFonts w:hint="eastAsia"/>
          <w:lang w:eastAsia="zh-CN"/>
        </w:rPr>
      </w:pPr>
      <w:r>
        <w:rPr>
          <w:rFonts w:hint="eastAsia"/>
          <w:lang w:eastAsia="zh-CN"/>
        </w:rPr>
        <w:t>前台界面主要面向教师和学生两类用户，承担课程任务发布、学生信息维护、代码提交、成绩查询与个人信息管理等核心业务功能。系统前台界面按照用户角色划分为教师端界面和学生端界面，两类界面在整体风格上保持一致，均采用左侧导航栏、顶部用户信息栏和主内容区的布局方式，便于用户快速完成业务操作。</w:t>
      </w:r>
    </w:p>
    <w:p w14:paraId="389DC814">
      <w:pPr>
        <w:ind w:firstLine="420" w:firstLineChars="200"/>
        <w:rPr>
          <w:rFonts w:hint="eastAsia"/>
          <w:lang w:eastAsia="zh-CN"/>
        </w:rPr>
      </w:pPr>
      <w:r>
        <w:rPr>
          <w:rFonts w:hint="eastAsia"/>
          <w:lang w:eastAsia="zh-CN"/>
        </w:rPr>
        <w:t>（1）教师端前台界面功能如下：</w:t>
      </w:r>
    </w:p>
    <w:p w14:paraId="60BAC8C9">
      <w:pPr>
        <w:ind w:firstLine="420" w:firstLineChars="200"/>
        <w:rPr>
          <w:rFonts w:hint="eastAsia"/>
          <w:lang w:eastAsia="zh-CN"/>
        </w:rPr>
      </w:pPr>
      <w:r>
        <w:rPr>
          <w:rFonts w:hint="eastAsia"/>
          <w:lang w:eastAsia="zh-CN"/>
        </w:rPr>
        <w:t>① 角色选择与登录：支持教师从系统入口进入教师端，并通过账号密码完成身份认证。</w:t>
      </w:r>
    </w:p>
    <w:p w14:paraId="6E22650E">
      <w:pPr>
        <w:ind w:firstLine="420" w:firstLineChars="200"/>
        <w:rPr>
          <w:rFonts w:hint="eastAsia"/>
          <w:lang w:eastAsia="zh-CN"/>
        </w:rPr>
      </w:pPr>
      <w:r>
        <w:rPr>
          <w:rFonts w:hint="eastAsia"/>
          <w:lang w:eastAsia="zh-CN"/>
        </w:rPr>
        <w:t>② 首页概览：展示授课课程数、管理班级数、课程任务数、待截止任务数等统计信息，并提供快捷功能入口。</w:t>
      </w:r>
    </w:p>
    <w:p w14:paraId="5C85AE8E">
      <w:pPr>
        <w:ind w:firstLine="420" w:firstLineChars="200"/>
        <w:rPr>
          <w:rFonts w:hint="eastAsia"/>
          <w:lang w:eastAsia="zh-CN"/>
        </w:rPr>
      </w:pPr>
      <w:r>
        <w:rPr>
          <w:rFonts w:hint="eastAsia"/>
          <w:lang w:eastAsia="zh-CN"/>
        </w:rPr>
        <w:t>③ 学生信息导入：支持教师上传PDF、XLSX格式的学生名单文件，实现学生信息批量导入，</w:t>
      </w:r>
      <w:r>
        <w:rPr>
          <w:rFonts w:hint="eastAsia"/>
          <w:lang w:val="en-US" w:eastAsia="zh-CN"/>
        </w:rPr>
        <w:t>显示历史导入记录以及状态（时间、总数、成功、失败）</w:t>
      </w:r>
      <w:r>
        <w:rPr>
          <w:rFonts w:hint="eastAsia"/>
          <w:lang w:eastAsia="zh-CN"/>
        </w:rPr>
        <w:t>。</w:t>
      </w:r>
    </w:p>
    <w:p w14:paraId="0FB0DD29">
      <w:pPr>
        <w:ind w:firstLine="420" w:firstLineChars="200"/>
        <w:rPr>
          <w:rFonts w:hint="eastAsia"/>
          <w:lang w:eastAsia="zh-CN"/>
        </w:rPr>
      </w:pPr>
      <w:r>
        <w:rPr>
          <w:rFonts w:hint="eastAsia"/>
          <w:lang w:eastAsia="zh-CN"/>
        </w:rPr>
        <w:t>④ 学生信息维护：支持教师查询、编辑、删除和新增学生信息，并支持导出相关数据。</w:t>
      </w:r>
    </w:p>
    <w:p w14:paraId="77B7181D">
      <w:pPr>
        <w:ind w:firstLine="420" w:firstLineChars="200"/>
        <w:rPr>
          <w:rFonts w:hint="eastAsia"/>
          <w:lang w:eastAsia="zh-CN"/>
        </w:rPr>
      </w:pPr>
      <w:r>
        <w:rPr>
          <w:rFonts w:hint="eastAsia"/>
          <w:lang w:eastAsia="zh-CN"/>
        </w:rPr>
        <w:t>⑤ 分班管理：支持按课程编号和课序号查看班级信息，并对学生进行分班调整。</w:t>
      </w:r>
    </w:p>
    <w:p w14:paraId="6B1E984F">
      <w:pPr>
        <w:ind w:firstLine="420" w:firstLineChars="200"/>
        <w:rPr>
          <w:rFonts w:hint="eastAsia"/>
          <w:lang w:eastAsia="zh-CN"/>
        </w:rPr>
      </w:pPr>
      <w:r>
        <w:rPr>
          <w:rFonts w:hint="eastAsia"/>
          <w:lang w:eastAsia="zh-CN"/>
        </w:rPr>
        <w:t>⑥ 题库选题：支持教师从题库中选择题目并加入课程任务。</w:t>
      </w:r>
    </w:p>
    <w:p w14:paraId="5A738053">
      <w:pPr>
        <w:ind w:firstLine="420" w:firstLineChars="200"/>
        <w:rPr>
          <w:rFonts w:hint="eastAsia"/>
          <w:lang w:eastAsia="zh-CN"/>
        </w:rPr>
      </w:pPr>
      <w:r>
        <w:rPr>
          <w:rFonts w:hint="eastAsia"/>
          <w:lang w:eastAsia="zh-CN"/>
        </w:rPr>
        <w:t>⑦ 课程任务管理：支持教师新建、查看、编辑课程任务，并查看任务完成进度。</w:t>
      </w:r>
    </w:p>
    <w:p w14:paraId="0DF57788">
      <w:pPr>
        <w:ind w:firstLine="420" w:firstLineChars="200"/>
        <w:rPr>
          <w:rFonts w:hint="eastAsia"/>
          <w:lang w:eastAsia="zh-CN"/>
        </w:rPr>
      </w:pPr>
      <w:r>
        <w:rPr>
          <w:rFonts w:hint="eastAsia"/>
          <w:lang w:eastAsia="zh-CN"/>
        </w:rPr>
        <w:t>⑧ 任务详情查看：支持查看某项任务的提交情况、评分进度、平均分、最高分和最低分等信息。</w:t>
      </w:r>
    </w:p>
    <w:p w14:paraId="491F8A1F">
      <w:pPr>
        <w:ind w:firstLine="420" w:firstLineChars="200"/>
        <w:rPr>
          <w:rFonts w:hint="eastAsia"/>
          <w:lang w:eastAsia="zh-CN"/>
        </w:rPr>
      </w:pPr>
      <w:r>
        <w:rPr>
          <w:rFonts w:hint="eastAsia"/>
          <w:lang w:eastAsia="zh-CN"/>
        </w:rPr>
        <w:t>⑨ 成绩总览：支持教师查看班级成绩分布、等级分布及学生成绩表，并导出成绩报告。</w:t>
      </w:r>
    </w:p>
    <w:p w14:paraId="667D8742">
      <w:pPr>
        <w:ind w:firstLine="420" w:firstLineChars="200"/>
        <w:rPr>
          <w:rFonts w:hint="eastAsia"/>
          <w:lang w:eastAsia="zh-CN"/>
        </w:rPr>
      </w:pPr>
      <w:r>
        <w:rPr>
          <w:rFonts w:hint="eastAsia"/>
          <w:lang w:eastAsia="zh-CN"/>
        </w:rPr>
        <w:t>⑩ 个人中心：支持教师查看和维护个人基本信息。</w:t>
      </w:r>
    </w:p>
    <w:p w14:paraId="20BD5D18">
      <w:pPr>
        <w:ind w:firstLine="420" w:firstLineChars="200"/>
        <w:rPr>
          <w:rFonts w:hint="eastAsia"/>
          <w:lang w:eastAsia="zh-CN"/>
        </w:rPr>
      </w:pPr>
      <w:r>
        <w:rPr>
          <w:rFonts w:hint="eastAsia"/>
          <w:lang w:eastAsia="zh-CN"/>
        </w:rPr>
        <w:t>（2）学生端前台界面功能如下：</w:t>
      </w:r>
    </w:p>
    <w:p w14:paraId="00228F56">
      <w:pPr>
        <w:ind w:firstLine="420" w:firstLineChars="200"/>
        <w:rPr>
          <w:rFonts w:hint="eastAsia"/>
          <w:lang w:eastAsia="zh-CN"/>
        </w:rPr>
      </w:pPr>
      <w:r>
        <w:rPr>
          <w:rFonts w:hint="eastAsia"/>
          <w:lang w:eastAsia="zh-CN"/>
        </w:rPr>
        <w:t>① 首页概览：展示已选课程数、待完成任务数、已完成任务数和平均分等信息。</w:t>
      </w:r>
    </w:p>
    <w:p w14:paraId="620741E1">
      <w:pPr>
        <w:ind w:firstLine="420" w:firstLineChars="200"/>
        <w:rPr>
          <w:rFonts w:hint="eastAsia"/>
          <w:lang w:eastAsia="zh-CN"/>
        </w:rPr>
      </w:pPr>
      <w:r>
        <w:rPr>
          <w:rFonts w:hint="eastAsia"/>
          <w:lang w:eastAsia="zh-CN"/>
        </w:rPr>
        <w:t>② 我的任务：支持学生查看课程任务列表，按课程和状态筛选任务，并进入任务详情页面。</w:t>
      </w:r>
    </w:p>
    <w:p w14:paraId="66A4FE85">
      <w:pPr>
        <w:ind w:firstLine="420" w:firstLineChars="200"/>
        <w:rPr>
          <w:rFonts w:hint="eastAsia"/>
          <w:lang w:eastAsia="zh-CN"/>
        </w:rPr>
      </w:pPr>
      <w:r>
        <w:rPr>
          <w:rFonts w:hint="eastAsia"/>
          <w:lang w:eastAsia="zh-CN"/>
        </w:rPr>
        <w:t>③ 任务详情：支持查看任务说明、任务要求、截止时间和当前提交状态。</w:t>
      </w:r>
    </w:p>
    <w:p w14:paraId="0E166C6B">
      <w:pPr>
        <w:ind w:firstLine="420" w:firstLineChars="200"/>
        <w:rPr>
          <w:rFonts w:hint="eastAsia"/>
          <w:lang w:eastAsia="zh-CN"/>
        </w:rPr>
      </w:pPr>
      <w:r>
        <w:rPr>
          <w:rFonts w:hint="eastAsia"/>
          <w:lang w:eastAsia="zh-CN"/>
        </w:rPr>
        <w:t>④ 提交代码：支持学生选择课程和任务后上传代码文件，并查看文件格式、大小等提交要求。</w:t>
      </w:r>
    </w:p>
    <w:p w14:paraId="73CBA6F9">
      <w:pPr>
        <w:ind w:firstLine="420" w:firstLineChars="200"/>
        <w:rPr>
          <w:rFonts w:hint="eastAsia"/>
          <w:lang w:eastAsia="zh-CN"/>
        </w:rPr>
      </w:pPr>
      <w:r>
        <w:rPr>
          <w:rFonts w:hint="eastAsia"/>
          <w:lang w:eastAsia="zh-CN"/>
        </w:rPr>
        <w:t>⑤ 提交历史：支持学生查看历次提交记录、测评状态及得分情况。</w:t>
      </w:r>
    </w:p>
    <w:p w14:paraId="4C1C6AF5">
      <w:pPr>
        <w:ind w:firstLine="420" w:firstLineChars="200"/>
        <w:rPr>
          <w:rFonts w:hint="eastAsia"/>
          <w:lang w:eastAsia="zh-CN"/>
        </w:rPr>
      </w:pPr>
      <w:r>
        <w:rPr>
          <w:rFonts w:hint="eastAsia"/>
          <w:lang w:eastAsia="zh-CN"/>
        </w:rPr>
        <w:t>⑥ 我的成绩：支持学生查看各课程任务成绩、成绩分布及等级情况。</w:t>
      </w:r>
    </w:p>
    <w:p w14:paraId="37F7C319">
      <w:pPr>
        <w:ind w:firstLine="420" w:firstLineChars="200"/>
        <w:rPr>
          <w:rFonts w:hint="eastAsia"/>
          <w:lang w:eastAsia="zh-CN"/>
        </w:rPr>
      </w:pPr>
      <w:r>
        <w:rPr>
          <w:rFonts w:hint="eastAsia"/>
          <w:lang w:eastAsia="zh-CN"/>
        </w:rPr>
        <w:t>⑦ 成绩详情：支持学生查看某次作业的得分、测试用例结果、代码质量分析和改进建议。</w:t>
      </w:r>
    </w:p>
    <w:p w14:paraId="66A0E92F">
      <w:pPr>
        <w:ind w:firstLine="420" w:firstLineChars="200"/>
        <w:rPr>
          <w:rFonts w:hint="eastAsia"/>
          <w:lang w:eastAsia="zh-CN"/>
        </w:rPr>
      </w:pPr>
      <w:r>
        <w:rPr>
          <w:rFonts w:hint="eastAsia"/>
          <w:lang w:eastAsia="zh-CN"/>
        </w:rPr>
        <w:t>⑧ 个人中心：支持学生查看和维护个人信息。</w:t>
      </w:r>
    </w:p>
    <w:p w14:paraId="14EA1B62">
      <w:pPr>
        <w:pStyle w:val="4"/>
        <w:numPr>
          <w:ilvl w:val="2"/>
          <w:numId w:val="2"/>
        </w:numPr>
      </w:pPr>
      <w:bookmarkStart w:id="7" w:name="_Toc369855205"/>
      <w:bookmarkStart w:id="8" w:name="_Toc16037"/>
      <w:r>
        <w:rPr>
          <w:rFonts w:hint="eastAsia"/>
        </w:rPr>
        <w:t>后台界面</w:t>
      </w:r>
      <w:bookmarkEnd w:id="7"/>
      <w:bookmarkEnd w:id="8"/>
    </w:p>
    <w:p w14:paraId="66CC3EF3">
      <w:pPr>
        <w:ind w:firstLine="420" w:firstLineChars="200"/>
        <w:rPr>
          <w:rFonts w:hint="eastAsia"/>
          <w:lang w:eastAsia="zh-CN"/>
        </w:rPr>
      </w:pPr>
      <w:r>
        <w:rPr>
          <w:rFonts w:hint="eastAsia"/>
          <w:lang w:eastAsia="zh-CN"/>
        </w:rPr>
        <w:t>后台界面主要面向系统管理员，负责用户管理、权限控制、基础数据维护和系统运行管理等功能。通过后台界面，管理员可对系统进行统一配置与维护，为教师端和学生端的正常使用提供支撑。</w:t>
      </w:r>
    </w:p>
    <w:p w14:paraId="1D49AB2C">
      <w:pPr>
        <w:ind w:firstLine="420" w:firstLineChars="200"/>
        <w:rPr>
          <w:rFonts w:hint="eastAsia"/>
          <w:lang w:eastAsia="zh-CN"/>
        </w:rPr>
      </w:pPr>
      <w:r>
        <w:rPr>
          <w:rFonts w:hint="eastAsia"/>
          <w:lang w:eastAsia="zh-CN"/>
        </w:rPr>
        <w:t>后台界面主要功能如下：</w:t>
      </w:r>
    </w:p>
    <w:p w14:paraId="29E0CE2B">
      <w:pPr>
        <w:ind w:firstLine="420" w:firstLineChars="200"/>
        <w:rPr>
          <w:rFonts w:hint="eastAsia"/>
          <w:lang w:eastAsia="zh-CN"/>
        </w:rPr>
      </w:pPr>
      <w:r>
        <w:rPr>
          <w:rFonts w:hint="eastAsia"/>
          <w:lang w:eastAsia="zh-CN"/>
        </w:rPr>
        <w:t>① 管理员账户管理：支持管理员登录系统并维护个人账号信息。</w:t>
      </w:r>
    </w:p>
    <w:p w14:paraId="3214B836">
      <w:pPr>
        <w:ind w:firstLine="420" w:firstLineChars="200"/>
        <w:rPr>
          <w:rFonts w:hint="eastAsia"/>
          <w:lang w:eastAsia="zh-CN"/>
        </w:rPr>
      </w:pPr>
      <w:r>
        <w:rPr>
          <w:rFonts w:hint="eastAsia"/>
          <w:lang w:eastAsia="zh-CN"/>
        </w:rPr>
        <w:t>② 用户信息管理：支持对教师、学生用户信息进行统一维护，包括新增、编辑、删除和状态管理。</w:t>
      </w:r>
    </w:p>
    <w:p w14:paraId="22BD9E53">
      <w:pPr>
        <w:ind w:firstLine="420" w:firstLineChars="200"/>
        <w:rPr>
          <w:rFonts w:hint="eastAsia"/>
          <w:lang w:eastAsia="zh-CN"/>
        </w:rPr>
      </w:pPr>
      <w:r>
        <w:rPr>
          <w:rFonts w:hint="eastAsia"/>
          <w:lang w:eastAsia="zh-CN"/>
        </w:rPr>
        <w:t>③ 角色与权限管理：支持对教师、学生、管理员等角色的访问权限进行配置与控制。</w:t>
      </w:r>
    </w:p>
    <w:p w14:paraId="1238185E">
      <w:pPr>
        <w:ind w:firstLine="420" w:firstLineChars="200"/>
        <w:rPr>
          <w:rFonts w:hint="eastAsia"/>
          <w:lang w:eastAsia="zh-CN"/>
        </w:rPr>
      </w:pPr>
      <w:r>
        <w:rPr>
          <w:rFonts w:hint="eastAsia"/>
          <w:lang w:eastAsia="zh-CN"/>
        </w:rPr>
        <w:t>④ 基础数据维护：支持对课程、班级、题库等系统基础数据进行维护。</w:t>
      </w:r>
    </w:p>
    <w:p w14:paraId="0D2501AD">
      <w:pPr>
        <w:ind w:firstLine="420" w:firstLineChars="200"/>
        <w:rPr>
          <w:rFonts w:hint="eastAsia"/>
          <w:lang w:eastAsia="zh-CN"/>
        </w:rPr>
      </w:pPr>
      <w:r>
        <w:rPr>
          <w:rFonts w:hint="eastAsia"/>
          <w:lang w:eastAsia="zh-CN"/>
        </w:rPr>
        <w:t>⑤ 系统运行维护：支持查看系统运行状态、处理异常信息并维护系统基础配置。</w:t>
      </w:r>
    </w:p>
    <w:p w14:paraId="66881229">
      <w:pPr>
        <w:ind w:firstLine="420" w:firstLineChars="200"/>
        <w:rPr>
          <w:rFonts w:hint="eastAsia"/>
          <w:lang w:eastAsia="zh-CN"/>
        </w:rPr>
      </w:pPr>
      <w:r>
        <w:rPr>
          <w:rFonts w:hint="eastAsia"/>
          <w:lang w:eastAsia="zh-CN"/>
        </w:rPr>
        <w:t>⑥ 数据管理：支持业务数据查询、导出和备份，保障系统数据安全。</w:t>
      </w:r>
    </w:p>
    <w:p w14:paraId="2AB1C07E">
      <w:pPr>
        <w:pStyle w:val="3"/>
        <w:numPr>
          <w:ilvl w:val="1"/>
          <w:numId w:val="2"/>
        </w:numPr>
        <w:rPr>
          <w:rFonts w:ascii="Times New Roman" w:hAnsi="Times New Roman" w:cs="Times New Roman"/>
        </w:rPr>
      </w:pPr>
      <w:bookmarkStart w:id="9" w:name="_Toc369855206"/>
      <w:bookmarkStart w:id="10" w:name="_Toc4179"/>
      <w:r>
        <w:rPr>
          <w:rFonts w:hint="eastAsia" w:ascii="Times New Roman" w:hAnsi="Times New Roman" w:cs="Times New Roman"/>
        </w:rPr>
        <w:t>界面关系</w:t>
      </w:r>
      <w:bookmarkEnd w:id="9"/>
      <w:bookmarkEnd w:id="10"/>
    </w:p>
    <w:p w14:paraId="5F9FA81D">
      <w:pPr>
        <w:pStyle w:val="4"/>
        <w:numPr>
          <w:ilvl w:val="2"/>
          <w:numId w:val="2"/>
        </w:numPr>
      </w:pPr>
      <w:bookmarkStart w:id="11" w:name="_Toc369855207"/>
      <w:bookmarkStart w:id="12" w:name="_Toc19692"/>
      <w:r>
        <w:rPr>
          <w:rFonts w:hint="eastAsia"/>
          <w:lang w:val="en-US" w:eastAsia="zh-CN"/>
        </w:rPr>
        <w:t>系统角色选择</w:t>
      </w:r>
      <w:r>
        <w:rPr>
          <w:rFonts w:hint="eastAsia"/>
        </w:rPr>
        <w:t>页面</w:t>
      </w:r>
      <w:bookmarkEnd w:id="11"/>
      <w:bookmarkEnd w:id="12"/>
    </w:p>
    <w:p w14:paraId="0C215A85">
      <w:pPr>
        <w:pStyle w:val="23"/>
        <w:numPr>
          <w:ilvl w:val="0"/>
          <w:numId w:val="3"/>
        </w:numPr>
        <w:ind w:firstLineChars="0"/>
        <w:rPr>
          <w:b/>
        </w:rPr>
      </w:pPr>
      <w:r>
        <w:rPr>
          <w:rFonts w:hint="eastAsia"/>
          <w:b/>
        </w:rPr>
        <w:t>页面说明</w:t>
      </w:r>
    </w:p>
    <w:p w14:paraId="2AE7EE82">
      <w:pPr>
        <w:ind w:firstLine="420" w:firstLineChars="200"/>
      </w:pPr>
      <w:r>
        <w:rPr>
          <w:rFonts w:hint="eastAsia"/>
        </w:rPr>
        <w:t>该页面为系统统一入口页面，主要用于区分教师、学生和管理员三类用户，并引导其进入对应的业务端。</w:t>
      </w:r>
    </w:p>
    <w:p w14:paraId="719960B4">
      <w:pPr>
        <w:pStyle w:val="23"/>
        <w:numPr>
          <w:ilvl w:val="0"/>
          <w:numId w:val="3"/>
        </w:numPr>
        <w:ind w:firstLineChars="0"/>
        <w:rPr>
          <w:b/>
        </w:rPr>
      </w:pPr>
      <w:r>
        <w:rPr>
          <w:rFonts w:hint="eastAsia"/>
          <w:b/>
        </w:rPr>
        <w:t>页面迁移图</w:t>
      </w:r>
    </w:p>
    <w:p w14:paraId="7D3A0126">
      <w:pPr>
        <w:ind w:firstLine="420" w:firstLineChars="200"/>
        <w:rPr>
          <w:rFonts w:hint="eastAsia"/>
        </w:rPr>
      </w:pPr>
      <w:r>
        <w:rPr>
          <w:rFonts w:hint="eastAsia"/>
        </w:rPr>
        <w:t>系统角色选择页面 → 教师端登录页面</w:t>
      </w:r>
    </w:p>
    <w:p w14:paraId="1488FA73">
      <w:pPr>
        <w:ind w:firstLine="420" w:firstLineChars="200"/>
        <w:rPr>
          <w:rFonts w:hint="eastAsia"/>
        </w:rPr>
      </w:pPr>
      <w:r>
        <w:rPr>
          <w:rFonts w:hint="eastAsia"/>
        </w:rPr>
        <w:t>系统角色选择页面 → 学生端页面</w:t>
      </w:r>
    </w:p>
    <w:p w14:paraId="353D7E09">
      <w:pPr>
        <w:ind w:firstLine="420" w:firstLineChars="200"/>
      </w:pPr>
      <w:r>
        <w:rPr>
          <w:rFonts w:hint="eastAsia"/>
        </w:rPr>
        <w:t>系统角色选择页面 → 管理员页面</w:t>
      </w:r>
    </w:p>
    <w:p w14:paraId="7AC520B2">
      <w:pPr>
        <w:pStyle w:val="23"/>
        <w:numPr>
          <w:ilvl w:val="0"/>
          <w:numId w:val="3"/>
        </w:numPr>
        <w:ind w:firstLineChars="0"/>
        <w:rPr>
          <w:b/>
        </w:rPr>
      </w:pPr>
      <w:r>
        <w:rPr>
          <w:rFonts w:hint="eastAsia"/>
          <w:b/>
        </w:rPr>
        <w:t>页面截图</w:t>
      </w:r>
    </w:p>
    <w:p w14:paraId="203FB0BC">
      <w:r>
        <w:rPr>
          <w:rFonts w:ascii="宋体" w:hAnsi="宋体" w:eastAsia="宋体" w:cs="宋体"/>
          <w:sz w:val="24"/>
          <w:szCs w:val="24"/>
        </w:rPr>
        <w:drawing>
          <wp:inline distT="0" distB="0" distL="114300" distR="114300">
            <wp:extent cx="5401310" cy="2821305"/>
            <wp:effectExtent l="0" t="0" r="8890" b="10795"/>
            <wp:docPr id="28"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descr="IMG_256"/>
                    <pic:cNvPicPr>
                      <a:picLocks noChangeAspect="1"/>
                    </pic:cNvPicPr>
                  </pic:nvPicPr>
                  <pic:blipFill>
                    <a:blip r:embed="rId9"/>
                    <a:stretch>
                      <a:fillRect/>
                    </a:stretch>
                  </pic:blipFill>
                  <pic:spPr>
                    <a:xfrm>
                      <a:off x="0" y="0"/>
                      <a:ext cx="5401310" cy="2821305"/>
                    </a:xfrm>
                    <a:prstGeom prst="rect">
                      <a:avLst/>
                    </a:prstGeom>
                    <a:noFill/>
                    <a:ln w="9525">
                      <a:noFill/>
                    </a:ln>
                  </pic:spPr>
                </pic:pic>
              </a:graphicData>
            </a:graphic>
          </wp:inline>
        </w:drawing>
      </w:r>
    </w:p>
    <w:p w14:paraId="45698F3F">
      <w:pPr>
        <w:pStyle w:val="4"/>
        <w:numPr>
          <w:ilvl w:val="2"/>
          <w:numId w:val="2"/>
        </w:numPr>
      </w:pPr>
      <w:bookmarkStart w:id="13" w:name="_Toc369855208"/>
      <w:bookmarkStart w:id="14" w:name="_Toc24038"/>
      <w:r>
        <w:rPr>
          <w:rFonts w:hint="eastAsia"/>
          <w:lang w:val="en-US" w:eastAsia="zh-CN"/>
        </w:rPr>
        <w:t>教师端</w:t>
      </w:r>
      <w:r>
        <w:rPr>
          <w:rFonts w:hint="eastAsia"/>
        </w:rPr>
        <w:t>页面</w:t>
      </w:r>
      <w:bookmarkEnd w:id="13"/>
      <w:bookmarkEnd w:id="14"/>
    </w:p>
    <w:p w14:paraId="027453C5">
      <w:pPr>
        <w:numPr>
          <w:ilvl w:val="0"/>
          <w:numId w:val="4"/>
        </w:numPr>
        <w:rPr>
          <w:rFonts w:hint="eastAsia"/>
          <w:sz w:val="24"/>
          <w:szCs w:val="24"/>
        </w:rPr>
      </w:pPr>
      <w:r>
        <w:rPr>
          <w:rFonts w:hint="eastAsia"/>
          <w:sz w:val="24"/>
          <w:szCs w:val="24"/>
        </w:rPr>
        <w:t>教师端登录页面</w:t>
      </w:r>
    </w:p>
    <w:p w14:paraId="7D2928DF">
      <w:pPr>
        <w:pStyle w:val="23"/>
        <w:numPr>
          <w:ilvl w:val="0"/>
          <w:numId w:val="3"/>
        </w:numPr>
        <w:ind w:firstLineChars="0"/>
        <w:rPr>
          <w:b/>
        </w:rPr>
      </w:pPr>
      <w:r>
        <w:rPr>
          <w:rFonts w:hint="eastAsia"/>
          <w:b/>
        </w:rPr>
        <w:t>页面说明</w:t>
      </w:r>
    </w:p>
    <w:p w14:paraId="1A224944">
      <w:pPr>
        <w:ind w:firstLine="420" w:firstLineChars="200"/>
      </w:pPr>
      <w:r>
        <w:rPr>
          <w:rFonts w:hint="eastAsia"/>
        </w:rPr>
        <w:t>教师进入系统的身份认证页面，主要用于教师输入账号和密码完成登录。页面包含用户名输入框、密码输入框、记住密码选项、忘记密码入口及登录按钮等内容。教师登录成功后可进入教师端首页，开始进行相关教学管理操作。</w:t>
      </w:r>
    </w:p>
    <w:p w14:paraId="62BD5C7C">
      <w:pPr>
        <w:pStyle w:val="23"/>
        <w:numPr>
          <w:ilvl w:val="0"/>
          <w:numId w:val="3"/>
        </w:numPr>
        <w:ind w:firstLineChars="0"/>
        <w:rPr>
          <w:b/>
        </w:rPr>
      </w:pPr>
      <w:r>
        <w:rPr>
          <w:rFonts w:hint="eastAsia"/>
          <w:b/>
        </w:rPr>
        <w:t>页面迁移图</w:t>
      </w:r>
    </w:p>
    <w:p w14:paraId="0F97F10C">
      <w:pPr>
        <w:ind w:firstLine="420" w:firstLineChars="200"/>
      </w:pPr>
      <w:r>
        <w:rPr>
          <w:rFonts w:hint="eastAsia"/>
        </w:rPr>
        <w:t>系统角色选择页面 → 教师端登录页面 → 教师端首页</w:t>
      </w:r>
    </w:p>
    <w:p w14:paraId="6BC93BA6">
      <w:pPr>
        <w:pStyle w:val="23"/>
        <w:numPr>
          <w:ilvl w:val="0"/>
          <w:numId w:val="3"/>
        </w:numPr>
        <w:ind w:firstLineChars="0"/>
        <w:rPr>
          <w:b/>
        </w:rPr>
      </w:pPr>
      <w:r>
        <w:rPr>
          <w:rFonts w:hint="eastAsia"/>
          <w:b/>
        </w:rPr>
        <w:t>页面截图</w:t>
      </w:r>
    </w:p>
    <w:p w14:paraId="3D8BD36F">
      <w:pPr>
        <w:ind w:firstLine="480" w:firstLineChars="200"/>
        <w:rPr>
          <w:rFonts w:ascii="宋体" w:hAnsi="宋体" w:eastAsia="宋体" w:cs="宋体"/>
          <w:sz w:val="24"/>
          <w:szCs w:val="24"/>
        </w:rPr>
      </w:pPr>
      <w:r>
        <w:rPr>
          <w:rFonts w:ascii="宋体" w:hAnsi="宋体" w:eastAsia="宋体" w:cs="宋体"/>
          <w:sz w:val="24"/>
          <w:szCs w:val="24"/>
        </w:rPr>
        <w:drawing>
          <wp:inline distT="0" distB="0" distL="114300" distR="114300">
            <wp:extent cx="5257800" cy="2743835"/>
            <wp:effectExtent l="0" t="0" r="0" b="1206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0"/>
                    <a:stretch>
                      <a:fillRect/>
                    </a:stretch>
                  </pic:blipFill>
                  <pic:spPr>
                    <a:xfrm>
                      <a:off x="0" y="0"/>
                      <a:ext cx="5257800" cy="2743835"/>
                    </a:xfrm>
                    <a:prstGeom prst="rect">
                      <a:avLst/>
                    </a:prstGeom>
                    <a:noFill/>
                    <a:ln w="9525">
                      <a:noFill/>
                    </a:ln>
                  </pic:spPr>
                </pic:pic>
              </a:graphicData>
            </a:graphic>
          </wp:inline>
        </w:drawing>
      </w:r>
    </w:p>
    <w:p w14:paraId="1AE094AA">
      <w:pPr>
        <w:ind w:firstLine="480" w:firstLineChars="200"/>
        <w:rPr>
          <w:rFonts w:ascii="宋体" w:hAnsi="宋体" w:eastAsia="宋体" w:cs="宋体"/>
          <w:sz w:val="24"/>
          <w:szCs w:val="24"/>
        </w:rPr>
      </w:pPr>
    </w:p>
    <w:p w14:paraId="2D07AA3E">
      <w:pPr>
        <w:numPr>
          <w:ilvl w:val="0"/>
          <w:numId w:val="4"/>
        </w:numPr>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教师端首页</w:t>
      </w:r>
    </w:p>
    <w:p w14:paraId="3F301726">
      <w:pPr>
        <w:pStyle w:val="23"/>
        <w:numPr>
          <w:ilvl w:val="0"/>
          <w:numId w:val="3"/>
        </w:numPr>
        <w:ind w:firstLineChars="0"/>
        <w:rPr>
          <w:b/>
        </w:rPr>
      </w:pPr>
      <w:r>
        <w:rPr>
          <w:rFonts w:hint="eastAsia"/>
          <w:b/>
        </w:rPr>
        <w:t>页面说明</w:t>
      </w:r>
    </w:p>
    <w:p w14:paraId="5AE51C6D">
      <w:pPr>
        <w:ind w:firstLine="420" w:firstLineChars="200"/>
      </w:pPr>
      <w:r>
        <w:rPr>
          <w:rFonts w:hint="eastAsia"/>
        </w:rPr>
        <w:t>用于展示教师当前教学任务和系统功能入口。页面主要包括课程统计信息、班级统计信息、任务统计信息、快捷操作入口和近期任务概况等内容，便于教师快速掌握当前教学管理情况，并进入学生信息导入、学生信息维护、分班管理、题库选题、课程任务管理、成绩总览和个人中心等功能页面。</w:t>
      </w:r>
    </w:p>
    <w:p w14:paraId="6D70B376">
      <w:pPr>
        <w:pStyle w:val="23"/>
        <w:numPr>
          <w:ilvl w:val="0"/>
          <w:numId w:val="3"/>
        </w:numPr>
        <w:ind w:firstLineChars="0"/>
        <w:rPr>
          <w:b/>
        </w:rPr>
      </w:pPr>
      <w:r>
        <w:rPr>
          <w:rFonts w:hint="eastAsia"/>
          <w:b/>
        </w:rPr>
        <w:t>页面迁移图</w:t>
      </w:r>
    </w:p>
    <w:p w14:paraId="3E4B092E">
      <w:pPr>
        <w:ind w:firstLine="420" w:firstLineChars="200"/>
        <w:rPr>
          <w:rFonts w:hint="eastAsia"/>
        </w:rPr>
      </w:pPr>
      <w:r>
        <w:rPr>
          <w:rFonts w:hint="eastAsia"/>
        </w:rPr>
        <w:t>教师端登录页面 → 教师端首页</w:t>
      </w:r>
      <w:r>
        <w:rPr>
          <w:rFonts w:hint="eastAsia"/>
          <w:lang w:val="en-US" w:eastAsia="zh-CN"/>
        </w:rPr>
        <w:t xml:space="preserve">      </w:t>
      </w:r>
      <w:r>
        <w:rPr>
          <w:rFonts w:hint="eastAsia"/>
        </w:rPr>
        <w:t>教师端首页 → 学生信息导入页面</w:t>
      </w:r>
    </w:p>
    <w:p w14:paraId="06D86E7B">
      <w:pPr>
        <w:ind w:firstLine="420" w:firstLineChars="200"/>
        <w:rPr>
          <w:rFonts w:hint="eastAsia"/>
        </w:rPr>
      </w:pPr>
      <w:r>
        <w:rPr>
          <w:rFonts w:hint="eastAsia"/>
        </w:rPr>
        <w:t>教师端首页 → 学生信息维护页面</w:t>
      </w:r>
      <w:r>
        <w:rPr>
          <w:rFonts w:hint="eastAsia"/>
          <w:lang w:val="en-US" w:eastAsia="zh-CN"/>
        </w:rPr>
        <w:t xml:space="preserve">    </w:t>
      </w:r>
      <w:r>
        <w:rPr>
          <w:rFonts w:hint="eastAsia"/>
        </w:rPr>
        <w:t>教师端首页 → 分班管理页面</w:t>
      </w:r>
    </w:p>
    <w:p w14:paraId="79E3708C">
      <w:pPr>
        <w:ind w:firstLine="420" w:firstLineChars="200"/>
        <w:rPr>
          <w:rFonts w:hint="eastAsia"/>
        </w:rPr>
      </w:pPr>
      <w:r>
        <w:rPr>
          <w:rFonts w:hint="eastAsia"/>
        </w:rPr>
        <w:t>教师端首页 → 题库选题页面</w:t>
      </w:r>
      <w:r>
        <w:rPr>
          <w:rFonts w:hint="eastAsia"/>
          <w:lang w:val="en-US" w:eastAsia="zh-CN"/>
        </w:rPr>
        <w:t xml:space="preserve">        </w:t>
      </w:r>
      <w:r>
        <w:rPr>
          <w:rFonts w:hint="eastAsia"/>
        </w:rPr>
        <w:t>教师端首页 → 课程任务管理页面</w:t>
      </w:r>
    </w:p>
    <w:p w14:paraId="6B79469C">
      <w:pPr>
        <w:ind w:firstLine="420" w:firstLineChars="200"/>
      </w:pPr>
      <w:r>
        <w:rPr>
          <w:rFonts w:hint="eastAsia"/>
        </w:rPr>
        <w:t>教师端首页 → 成绩总览页面</w:t>
      </w:r>
      <w:r>
        <w:rPr>
          <w:rFonts w:hint="eastAsia"/>
          <w:lang w:val="en-US" w:eastAsia="zh-CN"/>
        </w:rPr>
        <w:t xml:space="preserve">        </w:t>
      </w:r>
      <w:r>
        <w:rPr>
          <w:rFonts w:hint="eastAsia"/>
        </w:rPr>
        <w:t>教师端首页 → 个人中心页面</w:t>
      </w:r>
    </w:p>
    <w:p w14:paraId="71333E3B">
      <w:pPr>
        <w:pStyle w:val="23"/>
        <w:numPr>
          <w:ilvl w:val="0"/>
          <w:numId w:val="3"/>
        </w:numPr>
        <w:ind w:firstLineChars="0"/>
        <w:rPr>
          <w:b/>
        </w:rPr>
      </w:pPr>
      <w:r>
        <w:rPr>
          <w:rFonts w:hint="eastAsia"/>
          <w:b/>
        </w:rPr>
        <w:t>页面截图</w:t>
      </w:r>
    </w:p>
    <w:p w14:paraId="2F9E2D65">
      <w:pPr>
        <w:ind w:firstLine="480" w:firstLineChars="200"/>
      </w:pPr>
      <w:r>
        <w:rPr>
          <w:rFonts w:ascii="宋体" w:hAnsi="宋体" w:eastAsia="宋体" w:cs="宋体"/>
          <w:sz w:val="24"/>
          <w:szCs w:val="24"/>
        </w:rPr>
        <w:drawing>
          <wp:inline distT="0" distB="0" distL="114300" distR="114300">
            <wp:extent cx="5780405" cy="3031490"/>
            <wp:effectExtent l="0" t="0" r="10795" b="381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11"/>
                    <a:stretch>
                      <a:fillRect/>
                    </a:stretch>
                  </pic:blipFill>
                  <pic:spPr>
                    <a:xfrm>
                      <a:off x="0" y="0"/>
                      <a:ext cx="5780405" cy="3031490"/>
                    </a:xfrm>
                    <a:prstGeom prst="rect">
                      <a:avLst/>
                    </a:prstGeom>
                    <a:noFill/>
                    <a:ln w="9525">
                      <a:noFill/>
                    </a:ln>
                  </pic:spPr>
                </pic:pic>
              </a:graphicData>
            </a:graphic>
          </wp:inline>
        </w:drawing>
      </w:r>
    </w:p>
    <w:p w14:paraId="0F7C5675">
      <w:pPr>
        <w:numPr>
          <w:ilvl w:val="0"/>
          <w:numId w:val="4"/>
        </w:numPr>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学生信息导入页面</w:t>
      </w:r>
    </w:p>
    <w:p w14:paraId="379695A1">
      <w:pPr>
        <w:pStyle w:val="23"/>
        <w:numPr>
          <w:ilvl w:val="0"/>
          <w:numId w:val="3"/>
        </w:numPr>
        <w:ind w:firstLineChars="0"/>
        <w:rPr>
          <w:b/>
        </w:rPr>
      </w:pPr>
      <w:r>
        <w:rPr>
          <w:rFonts w:hint="eastAsia"/>
          <w:b/>
        </w:rPr>
        <w:t>页面说明</w:t>
      </w:r>
    </w:p>
    <w:p w14:paraId="65513096">
      <w:pPr>
        <w:ind w:firstLine="420" w:firstLineChars="200"/>
      </w:pPr>
      <w:r>
        <w:rPr>
          <w:rFonts w:hint="eastAsia"/>
        </w:rPr>
        <w:t>主要用于教师批量导入学生名单信息。页面设置文件上传区域，支持PDF、XLSX等格式文件导入，并对文件格式、字段内容和导入要求进行说明。页面下方可展示导入记录与导入结果，便于教师核对数据是否成功导入。</w:t>
      </w:r>
    </w:p>
    <w:p w14:paraId="3A7F64C0">
      <w:pPr>
        <w:pStyle w:val="23"/>
        <w:numPr>
          <w:ilvl w:val="0"/>
          <w:numId w:val="3"/>
        </w:numPr>
        <w:ind w:firstLineChars="0"/>
        <w:rPr>
          <w:b/>
        </w:rPr>
      </w:pPr>
      <w:r>
        <w:rPr>
          <w:rFonts w:hint="eastAsia"/>
          <w:b/>
        </w:rPr>
        <w:t>页面迁移图</w:t>
      </w:r>
    </w:p>
    <w:p w14:paraId="53E75D40">
      <w:pPr>
        <w:ind w:firstLine="420" w:firstLineChars="200"/>
        <w:rPr>
          <w:rFonts w:hint="eastAsia"/>
        </w:rPr>
      </w:pPr>
      <w:r>
        <w:rPr>
          <w:rFonts w:hint="eastAsia"/>
        </w:rPr>
        <w:t>教师端首页 → 学生信息导入页面</w:t>
      </w:r>
    </w:p>
    <w:p w14:paraId="6638DDD0">
      <w:pPr>
        <w:ind w:firstLine="420" w:firstLineChars="200"/>
        <w:rPr>
          <w:rFonts w:hint="eastAsia"/>
        </w:rPr>
      </w:pPr>
      <w:r>
        <w:rPr>
          <w:rFonts w:hint="eastAsia"/>
        </w:rPr>
        <w:t>学生信息导入页面 → 学生信息维护页面</w:t>
      </w:r>
    </w:p>
    <w:p w14:paraId="5279A209">
      <w:pPr>
        <w:ind w:firstLine="420" w:firstLineChars="200"/>
      </w:pPr>
      <w:r>
        <w:rPr>
          <w:rFonts w:hint="eastAsia"/>
        </w:rPr>
        <w:t>学生信息导入页面 → 教师端首页</w:t>
      </w:r>
    </w:p>
    <w:p w14:paraId="506955B9">
      <w:pPr>
        <w:pStyle w:val="23"/>
        <w:numPr>
          <w:ilvl w:val="0"/>
          <w:numId w:val="3"/>
        </w:numPr>
        <w:ind w:firstLineChars="0"/>
        <w:rPr>
          <w:b/>
        </w:rPr>
      </w:pPr>
      <w:r>
        <w:rPr>
          <w:rFonts w:hint="eastAsia"/>
          <w:b/>
        </w:rPr>
        <w:t>页面截图</w:t>
      </w:r>
    </w:p>
    <w:p w14:paraId="63AEA6F6">
      <w:pPr>
        <w:numPr>
          <w:ilvl w:val="0"/>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506085" cy="2868930"/>
            <wp:effectExtent l="0" t="0" r="5715" b="127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2"/>
                    <a:stretch>
                      <a:fillRect/>
                    </a:stretch>
                  </pic:blipFill>
                  <pic:spPr>
                    <a:xfrm>
                      <a:off x="0" y="0"/>
                      <a:ext cx="5506085" cy="2868930"/>
                    </a:xfrm>
                    <a:prstGeom prst="rect">
                      <a:avLst/>
                    </a:prstGeom>
                    <a:noFill/>
                    <a:ln w="9525">
                      <a:noFill/>
                    </a:ln>
                  </pic:spPr>
                </pic:pic>
              </a:graphicData>
            </a:graphic>
          </wp:inline>
        </w:drawing>
      </w:r>
    </w:p>
    <w:p w14:paraId="3916663C">
      <w:pPr>
        <w:numPr>
          <w:ilvl w:val="0"/>
          <w:numId w:val="0"/>
        </w:numPr>
        <w:ind w:leftChars="0"/>
        <w:rPr>
          <w:rFonts w:ascii="宋体" w:hAnsi="宋体" w:eastAsia="宋体" w:cs="宋体"/>
          <w:sz w:val="24"/>
          <w:szCs w:val="24"/>
        </w:rPr>
      </w:pPr>
    </w:p>
    <w:p w14:paraId="72E481D1">
      <w:pPr>
        <w:numPr>
          <w:ilvl w:val="0"/>
          <w:numId w:val="4"/>
        </w:numPr>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学生信息维护页面</w:t>
      </w:r>
    </w:p>
    <w:p w14:paraId="4732B95A">
      <w:pPr>
        <w:pStyle w:val="23"/>
        <w:numPr>
          <w:ilvl w:val="0"/>
          <w:numId w:val="3"/>
        </w:numPr>
        <w:ind w:firstLineChars="0"/>
        <w:rPr>
          <w:b/>
        </w:rPr>
      </w:pPr>
      <w:r>
        <w:rPr>
          <w:rFonts w:hint="eastAsia"/>
          <w:b/>
        </w:rPr>
        <w:t>页面说明</w:t>
      </w:r>
    </w:p>
    <w:p w14:paraId="1E364D73">
      <w:pPr>
        <w:ind w:firstLine="420" w:firstLineChars="200"/>
      </w:pPr>
      <w:r>
        <w:rPr>
          <w:rFonts w:hint="eastAsia"/>
        </w:rPr>
        <w:t>用于教师对学生基础信息进行查询、编辑、删除和新增操作。页面以表格形式展示学生姓名、学号、专业、班级、课程编号、课序号等基本信息，并提供搜索、筛选、导出和新增功能，以满足教师对学生信息管理的业务需求。</w:t>
      </w:r>
    </w:p>
    <w:p w14:paraId="3EC996EA">
      <w:pPr>
        <w:pStyle w:val="23"/>
        <w:numPr>
          <w:ilvl w:val="0"/>
          <w:numId w:val="3"/>
        </w:numPr>
        <w:ind w:firstLineChars="0"/>
        <w:rPr>
          <w:b/>
        </w:rPr>
      </w:pPr>
      <w:r>
        <w:rPr>
          <w:rFonts w:hint="eastAsia"/>
          <w:b/>
        </w:rPr>
        <w:t>页面迁移图</w:t>
      </w:r>
    </w:p>
    <w:p w14:paraId="4FBD8C48">
      <w:pPr>
        <w:ind w:firstLine="420" w:firstLineChars="200"/>
        <w:rPr>
          <w:rFonts w:hint="eastAsia"/>
        </w:rPr>
      </w:pPr>
      <w:r>
        <w:rPr>
          <w:rFonts w:hint="eastAsia"/>
        </w:rPr>
        <w:t>教师端首页 → 学生信息维护页面</w:t>
      </w:r>
    </w:p>
    <w:p w14:paraId="3CD0D172">
      <w:pPr>
        <w:ind w:firstLine="420" w:firstLineChars="200"/>
        <w:rPr>
          <w:rFonts w:hint="eastAsia"/>
        </w:rPr>
      </w:pPr>
      <w:r>
        <w:rPr>
          <w:rFonts w:hint="eastAsia"/>
        </w:rPr>
        <w:t>学生信息导入页面 → 学生信息维护页面</w:t>
      </w:r>
    </w:p>
    <w:p w14:paraId="22C7FD3D">
      <w:pPr>
        <w:ind w:firstLine="420" w:firstLineChars="200"/>
        <w:rPr>
          <w:rFonts w:hint="eastAsia"/>
        </w:rPr>
      </w:pPr>
      <w:r>
        <w:rPr>
          <w:rFonts w:hint="eastAsia"/>
        </w:rPr>
        <w:t>学生信息维护页面 → 分班管理页面</w:t>
      </w:r>
    </w:p>
    <w:p w14:paraId="3948004A">
      <w:pPr>
        <w:pStyle w:val="23"/>
        <w:numPr>
          <w:ilvl w:val="0"/>
          <w:numId w:val="3"/>
        </w:numPr>
        <w:ind w:firstLineChars="0"/>
        <w:rPr>
          <w:b/>
        </w:rPr>
      </w:pPr>
      <w:r>
        <w:rPr>
          <w:rFonts w:hint="eastAsia"/>
          <w:b/>
        </w:rPr>
        <w:t>页面截图</w:t>
      </w:r>
    </w:p>
    <w:p w14:paraId="5B217691">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988050" cy="3134360"/>
            <wp:effectExtent l="0" t="0" r="6350" b="2540"/>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13"/>
                    <a:stretch>
                      <a:fillRect/>
                    </a:stretch>
                  </pic:blipFill>
                  <pic:spPr>
                    <a:xfrm>
                      <a:off x="0" y="0"/>
                      <a:ext cx="5988050" cy="3134360"/>
                    </a:xfrm>
                    <a:prstGeom prst="rect">
                      <a:avLst/>
                    </a:prstGeom>
                    <a:noFill/>
                    <a:ln w="9525">
                      <a:noFill/>
                    </a:ln>
                  </pic:spPr>
                </pic:pic>
              </a:graphicData>
            </a:graphic>
          </wp:inline>
        </w:drawing>
      </w:r>
    </w:p>
    <w:p w14:paraId="1818B9C0">
      <w:pPr>
        <w:pStyle w:val="23"/>
        <w:numPr>
          <w:ilvl w:val="0"/>
          <w:numId w:val="0"/>
        </w:numPr>
        <w:rPr>
          <w:rFonts w:ascii="宋体" w:hAnsi="宋体" w:eastAsia="宋体" w:cs="宋体"/>
          <w:sz w:val="24"/>
          <w:szCs w:val="24"/>
        </w:rPr>
      </w:pPr>
    </w:p>
    <w:p w14:paraId="6CB1045B">
      <w:pPr>
        <w:pStyle w:val="23"/>
        <w:numPr>
          <w:ilvl w:val="0"/>
          <w:numId w:val="4"/>
        </w:numPr>
        <w:ind w:left="0" w:leftChars="0" w:firstLine="0" w:firstLineChars="0"/>
        <w:rPr>
          <w:rFonts w:ascii="宋体" w:hAnsi="宋体" w:eastAsia="宋体" w:cs="宋体"/>
          <w:sz w:val="24"/>
          <w:szCs w:val="24"/>
        </w:rPr>
      </w:pPr>
      <w:r>
        <w:rPr>
          <w:rFonts w:ascii="宋体" w:hAnsi="宋体" w:eastAsia="宋体" w:cs="宋体"/>
          <w:sz w:val="24"/>
          <w:szCs w:val="24"/>
        </w:rPr>
        <w:t>分班管理页面</w:t>
      </w:r>
    </w:p>
    <w:p w14:paraId="6C739D59">
      <w:pPr>
        <w:pStyle w:val="23"/>
        <w:numPr>
          <w:ilvl w:val="0"/>
          <w:numId w:val="3"/>
        </w:numPr>
        <w:ind w:firstLineChars="0"/>
        <w:rPr>
          <w:b/>
        </w:rPr>
      </w:pPr>
      <w:r>
        <w:rPr>
          <w:rFonts w:hint="eastAsia"/>
          <w:b/>
        </w:rPr>
        <w:t>页面说明</w:t>
      </w:r>
    </w:p>
    <w:p w14:paraId="47E94F49">
      <w:pPr>
        <w:ind w:firstLine="420" w:firstLineChars="200"/>
      </w:pPr>
      <w:r>
        <w:rPr>
          <w:rFonts w:hint="eastAsia"/>
        </w:rPr>
        <w:t>用于教师根据课程编号和课序号对学生进行分班查看和调整。页面展示课程数量、班级数量和学生数量等统计信息，并按课程分类显示各班级情况。教师可通过该页面进入班级调整操作界面，对学生班级进行重新分配。</w:t>
      </w:r>
    </w:p>
    <w:p w14:paraId="78234D0F">
      <w:pPr>
        <w:pStyle w:val="23"/>
        <w:numPr>
          <w:ilvl w:val="0"/>
          <w:numId w:val="3"/>
        </w:numPr>
        <w:ind w:firstLineChars="0"/>
        <w:rPr>
          <w:b/>
        </w:rPr>
      </w:pPr>
      <w:r>
        <w:rPr>
          <w:rFonts w:hint="eastAsia"/>
          <w:b/>
        </w:rPr>
        <w:t>页面迁移图</w:t>
      </w:r>
    </w:p>
    <w:p w14:paraId="1BBAEEC9">
      <w:pPr>
        <w:ind w:firstLine="420" w:firstLineChars="200"/>
        <w:rPr>
          <w:rFonts w:hint="eastAsia"/>
        </w:rPr>
      </w:pPr>
      <w:r>
        <w:rPr>
          <w:rFonts w:hint="eastAsia"/>
        </w:rPr>
        <w:t>教师端首页 → 分班管理页面</w:t>
      </w:r>
    </w:p>
    <w:p w14:paraId="3A82CC0B">
      <w:pPr>
        <w:ind w:firstLine="420" w:firstLineChars="200"/>
        <w:rPr>
          <w:rFonts w:hint="eastAsia"/>
        </w:rPr>
      </w:pPr>
      <w:r>
        <w:rPr>
          <w:rFonts w:hint="eastAsia"/>
        </w:rPr>
        <w:t>学生信息维护页面 → 分班管理页面</w:t>
      </w:r>
    </w:p>
    <w:p w14:paraId="6D94C276">
      <w:pPr>
        <w:ind w:firstLine="420" w:firstLineChars="200"/>
        <w:rPr>
          <w:rFonts w:hint="eastAsia"/>
        </w:rPr>
      </w:pPr>
      <w:r>
        <w:rPr>
          <w:rFonts w:hint="eastAsia"/>
        </w:rPr>
        <w:t>分班管理页面 → 调整学生班级页面</w:t>
      </w:r>
    </w:p>
    <w:p w14:paraId="23225157">
      <w:pPr>
        <w:pStyle w:val="23"/>
        <w:numPr>
          <w:ilvl w:val="0"/>
          <w:numId w:val="3"/>
        </w:numPr>
        <w:ind w:firstLineChars="0"/>
        <w:rPr>
          <w:b/>
        </w:rPr>
      </w:pPr>
      <w:r>
        <w:rPr>
          <w:rFonts w:hint="eastAsia"/>
          <w:b/>
        </w:rPr>
        <w:t>页面截图</w:t>
      </w:r>
    </w:p>
    <w:p w14:paraId="1DA22982">
      <w:pPr>
        <w:pStyle w:val="23"/>
        <w:numPr>
          <w:ilvl w:val="0"/>
          <w:numId w:val="0"/>
        </w:numPr>
        <w:rPr>
          <w:b/>
        </w:rPr>
      </w:pPr>
      <w:r>
        <w:rPr>
          <w:rFonts w:ascii="宋体" w:hAnsi="宋体" w:eastAsia="宋体" w:cs="宋体"/>
          <w:sz w:val="24"/>
          <w:szCs w:val="24"/>
        </w:rPr>
        <w:drawing>
          <wp:inline distT="0" distB="0" distL="114300" distR="114300">
            <wp:extent cx="5643880" cy="2955290"/>
            <wp:effectExtent l="0" t="0" r="7620" b="3810"/>
            <wp:docPr id="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6"/>
                    <pic:cNvPicPr>
                      <a:picLocks noChangeAspect="1"/>
                    </pic:cNvPicPr>
                  </pic:nvPicPr>
                  <pic:blipFill>
                    <a:blip r:embed="rId14"/>
                    <a:stretch>
                      <a:fillRect/>
                    </a:stretch>
                  </pic:blipFill>
                  <pic:spPr>
                    <a:xfrm>
                      <a:off x="0" y="0"/>
                      <a:ext cx="5643880" cy="2955290"/>
                    </a:xfrm>
                    <a:prstGeom prst="rect">
                      <a:avLst/>
                    </a:prstGeom>
                    <a:noFill/>
                    <a:ln w="9525">
                      <a:noFill/>
                    </a:ln>
                  </pic:spPr>
                </pic:pic>
              </a:graphicData>
            </a:graphic>
          </wp:inline>
        </w:drawing>
      </w:r>
    </w:p>
    <w:p w14:paraId="2485B907">
      <w:pPr>
        <w:pStyle w:val="23"/>
        <w:numPr>
          <w:ilvl w:val="0"/>
          <w:numId w:val="0"/>
        </w:numPr>
        <w:ind w:leftChars="0"/>
        <w:rPr>
          <w:rFonts w:ascii="宋体" w:hAnsi="宋体" w:eastAsia="宋体" w:cs="宋体"/>
          <w:sz w:val="24"/>
          <w:szCs w:val="24"/>
        </w:rPr>
      </w:pPr>
    </w:p>
    <w:p w14:paraId="765D5DCB">
      <w:pPr>
        <w:pStyle w:val="23"/>
        <w:numPr>
          <w:ilvl w:val="0"/>
          <w:numId w:val="0"/>
        </w:numPr>
        <w:ind w:leftChars="0"/>
        <w:rPr>
          <w:rFonts w:ascii="宋体" w:hAnsi="宋体" w:eastAsia="宋体" w:cs="宋体"/>
          <w:sz w:val="24"/>
          <w:szCs w:val="24"/>
        </w:rPr>
      </w:pPr>
      <w:r>
        <w:rPr>
          <w:rFonts w:ascii="宋体" w:hAnsi="宋体" w:eastAsia="宋体" w:cs="宋体"/>
          <w:sz w:val="24"/>
          <w:szCs w:val="24"/>
        </w:rPr>
        <w:t>（6）题库选题页面</w:t>
      </w:r>
    </w:p>
    <w:p w14:paraId="5181485F">
      <w:pPr>
        <w:pStyle w:val="23"/>
        <w:numPr>
          <w:ilvl w:val="0"/>
          <w:numId w:val="3"/>
        </w:numPr>
        <w:ind w:firstLineChars="0"/>
        <w:rPr>
          <w:b/>
        </w:rPr>
      </w:pPr>
      <w:r>
        <w:rPr>
          <w:rFonts w:hint="eastAsia"/>
          <w:b/>
        </w:rPr>
        <w:t>页面说明</w:t>
      </w:r>
    </w:p>
    <w:p w14:paraId="0E9D77C1">
      <w:pPr>
        <w:ind w:firstLine="420" w:firstLineChars="200"/>
      </w:pPr>
      <w:r>
        <w:rPr>
          <w:rFonts w:hint="eastAsia"/>
        </w:rPr>
        <w:t>用于教师从系统题库中选择题目并配置到具体课程任务中。页面支持按照课程、题型、难度和关键词进行筛选，并展示题目名称、题目描述、支持语言、分值和标签等信息。教师可在该页面完成题目查看与选用操作。</w:t>
      </w:r>
    </w:p>
    <w:p w14:paraId="07C5E206">
      <w:pPr>
        <w:pStyle w:val="23"/>
        <w:numPr>
          <w:ilvl w:val="0"/>
          <w:numId w:val="3"/>
        </w:numPr>
        <w:ind w:firstLineChars="0"/>
        <w:rPr>
          <w:b/>
        </w:rPr>
      </w:pPr>
      <w:r>
        <w:rPr>
          <w:rFonts w:hint="eastAsia"/>
          <w:b/>
        </w:rPr>
        <w:t>页面迁移图</w:t>
      </w:r>
    </w:p>
    <w:p w14:paraId="4097E2B2">
      <w:pPr>
        <w:ind w:firstLine="420" w:firstLineChars="200"/>
        <w:rPr>
          <w:rFonts w:hint="eastAsia"/>
        </w:rPr>
      </w:pPr>
      <w:r>
        <w:rPr>
          <w:rFonts w:hint="eastAsia"/>
        </w:rPr>
        <w:t>教师端首页 → 题库选题页面</w:t>
      </w:r>
    </w:p>
    <w:p w14:paraId="467FE55B">
      <w:pPr>
        <w:ind w:firstLine="420" w:firstLineChars="200"/>
        <w:rPr>
          <w:rFonts w:hint="eastAsia"/>
        </w:rPr>
      </w:pPr>
      <w:r>
        <w:rPr>
          <w:rFonts w:hint="eastAsia"/>
        </w:rPr>
        <w:t>题库选题页面 → 课程任务管理页面</w:t>
      </w:r>
    </w:p>
    <w:p w14:paraId="69CB5AE4">
      <w:pPr>
        <w:pStyle w:val="23"/>
        <w:numPr>
          <w:ilvl w:val="0"/>
          <w:numId w:val="3"/>
        </w:numPr>
        <w:ind w:firstLineChars="0"/>
        <w:rPr>
          <w:b/>
        </w:rPr>
      </w:pPr>
      <w:r>
        <w:rPr>
          <w:rFonts w:hint="eastAsia"/>
          <w:b/>
        </w:rPr>
        <w:t>页面截图</w:t>
      </w:r>
    </w:p>
    <w:p w14:paraId="633CD7C8">
      <w:pPr>
        <w:pStyle w:val="23"/>
        <w:numPr>
          <w:ilvl w:val="0"/>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013325" cy="2614930"/>
            <wp:effectExtent l="0" t="0" r="3175" b="1270"/>
            <wp:docPr id="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56"/>
                    <pic:cNvPicPr>
                      <a:picLocks noChangeAspect="1"/>
                    </pic:cNvPicPr>
                  </pic:nvPicPr>
                  <pic:blipFill>
                    <a:blip r:embed="rId15"/>
                    <a:stretch>
                      <a:fillRect/>
                    </a:stretch>
                  </pic:blipFill>
                  <pic:spPr>
                    <a:xfrm>
                      <a:off x="0" y="0"/>
                      <a:ext cx="5013325" cy="2614930"/>
                    </a:xfrm>
                    <a:prstGeom prst="rect">
                      <a:avLst/>
                    </a:prstGeom>
                    <a:noFill/>
                    <a:ln w="9525">
                      <a:noFill/>
                    </a:ln>
                  </pic:spPr>
                </pic:pic>
              </a:graphicData>
            </a:graphic>
          </wp:inline>
        </w:drawing>
      </w:r>
    </w:p>
    <w:p w14:paraId="36DEB095">
      <w:pPr>
        <w:pStyle w:val="23"/>
        <w:numPr>
          <w:ilvl w:val="0"/>
          <w:numId w:val="0"/>
        </w:numPr>
        <w:ind w:leftChars="0"/>
        <w:rPr>
          <w:rFonts w:ascii="宋体" w:hAnsi="宋体" w:eastAsia="宋体" w:cs="宋体"/>
          <w:sz w:val="24"/>
          <w:szCs w:val="24"/>
        </w:rPr>
      </w:pPr>
    </w:p>
    <w:p w14:paraId="0235D5CB">
      <w:pPr>
        <w:pStyle w:val="23"/>
        <w:numPr>
          <w:ilvl w:val="0"/>
          <w:numId w:val="0"/>
        </w:numPr>
        <w:ind w:leftChars="0"/>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7</w:t>
      </w:r>
      <w:r>
        <w:rPr>
          <w:rFonts w:hint="eastAsia" w:ascii="宋体" w:hAnsi="宋体" w:eastAsia="宋体" w:cs="宋体"/>
          <w:sz w:val="24"/>
          <w:szCs w:val="24"/>
          <w:lang w:eastAsia="zh-CN"/>
        </w:rPr>
        <w:t>）</w:t>
      </w:r>
      <w:r>
        <w:rPr>
          <w:rFonts w:ascii="宋体" w:hAnsi="宋体" w:eastAsia="宋体" w:cs="宋体"/>
          <w:sz w:val="24"/>
          <w:szCs w:val="24"/>
        </w:rPr>
        <w:t>课程任务管理页面</w:t>
      </w:r>
    </w:p>
    <w:p w14:paraId="4624CD1D">
      <w:pPr>
        <w:pStyle w:val="23"/>
        <w:numPr>
          <w:ilvl w:val="0"/>
          <w:numId w:val="3"/>
        </w:numPr>
        <w:ind w:firstLineChars="0"/>
        <w:rPr>
          <w:b/>
        </w:rPr>
      </w:pPr>
      <w:r>
        <w:rPr>
          <w:rFonts w:hint="eastAsia"/>
          <w:b/>
        </w:rPr>
        <w:t>页面说明</w:t>
      </w:r>
    </w:p>
    <w:p w14:paraId="0B57EC8F">
      <w:pPr>
        <w:ind w:firstLine="420" w:firstLineChars="200"/>
      </w:pPr>
      <w:r>
        <w:rPr>
          <w:rFonts w:hint="eastAsia"/>
        </w:rPr>
        <w:t>用于教师对课程任务进行统一管理。页面展示任务总数、进行中任务数、已截止任务数和评分完成情况，并通过列表展示任务名称、所属课程、截止时间、提交情况和任务状态等内容。教师可在该页面完成任务创建、任务查看和任务编辑等操作。</w:t>
      </w:r>
    </w:p>
    <w:p w14:paraId="076955CF">
      <w:pPr>
        <w:pStyle w:val="23"/>
        <w:numPr>
          <w:ilvl w:val="0"/>
          <w:numId w:val="3"/>
        </w:numPr>
        <w:ind w:firstLineChars="0"/>
        <w:rPr>
          <w:b/>
        </w:rPr>
      </w:pPr>
      <w:r>
        <w:rPr>
          <w:rFonts w:hint="eastAsia"/>
          <w:b/>
        </w:rPr>
        <w:t>页面迁移图</w:t>
      </w:r>
    </w:p>
    <w:p w14:paraId="2BE58E6F">
      <w:pPr>
        <w:ind w:firstLine="420" w:firstLineChars="200"/>
        <w:rPr>
          <w:rFonts w:hint="eastAsia"/>
        </w:rPr>
      </w:pPr>
      <w:r>
        <w:rPr>
          <w:rFonts w:hint="eastAsia"/>
        </w:rPr>
        <w:t>教师端首页 → 课程任务管理页面</w:t>
      </w:r>
    </w:p>
    <w:p w14:paraId="61F91A7C">
      <w:pPr>
        <w:ind w:firstLine="420" w:firstLineChars="200"/>
        <w:rPr>
          <w:rFonts w:hint="eastAsia"/>
        </w:rPr>
      </w:pPr>
      <w:r>
        <w:rPr>
          <w:rFonts w:hint="eastAsia"/>
        </w:rPr>
        <w:t>题库选题页面 → 课程任务管理页面</w:t>
      </w:r>
    </w:p>
    <w:p w14:paraId="0CAFFA44">
      <w:pPr>
        <w:ind w:firstLine="420" w:firstLineChars="200"/>
        <w:rPr>
          <w:rFonts w:hint="eastAsia"/>
        </w:rPr>
      </w:pPr>
      <w:r>
        <w:rPr>
          <w:rFonts w:hint="eastAsia"/>
        </w:rPr>
        <w:t>课程任务管理页面 → 任务详情页面</w:t>
      </w:r>
    </w:p>
    <w:p w14:paraId="07526712">
      <w:pPr>
        <w:pStyle w:val="23"/>
        <w:numPr>
          <w:ilvl w:val="0"/>
          <w:numId w:val="3"/>
        </w:numPr>
        <w:ind w:firstLineChars="0"/>
        <w:rPr>
          <w:b/>
        </w:rPr>
      </w:pPr>
      <w:r>
        <w:rPr>
          <w:rFonts w:hint="eastAsia"/>
          <w:b/>
        </w:rPr>
        <w:t>页面截图</w:t>
      </w:r>
    </w:p>
    <w:p w14:paraId="12A042D9">
      <w:pPr>
        <w:pStyle w:val="23"/>
        <w:numPr>
          <w:ilvl w:val="0"/>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303520" cy="2770505"/>
            <wp:effectExtent l="0" t="0" r="5080" b="10795"/>
            <wp:docPr id="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6"/>
                    <pic:cNvPicPr>
                      <a:picLocks noChangeAspect="1"/>
                    </pic:cNvPicPr>
                  </pic:nvPicPr>
                  <pic:blipFill>
                    <a:blip r:embed="rId16"/>
                    <a:stretch>
                      <a:fillRect/>
                    </a:stretch>
                  </pic:blipFill>
                  <pic:spPr>
                    <a:xfrm>
                      <a:off x="0" y="0"/>
                      <a:ext cx="5303520" cy="2770505"/>
                    </a:xfrm>
                    <a:prstGeom prst="rect">
                      <a:avLst/>
                    </a:prstGeom>
                    <a:noFill/>
                    <a:ln w="9525">
                      <a:noFill/>
                    </a:ln>
                  </pic:spPr>
                </pic:pic>
              </a:graphicData>
            </a:graphic>
          </wp:inline>
        </w:drawing>
      </w:r>
    </w:p>
    <w:p w14:paraId="3954AF2F">
      <w:pPr>
        <w:pStyle w:val="23"/>
        <w:numPr>
          <w:ilvl w:val="0"/>
          <w:numId w:val="0"/>
        </w:numPr>
        <w:ind w:leftChars="0"/>
        <w:rPr>
          <w:rFonts w:ascii="宋体" w:hAnsi="宋体" w:eastAsia="宋体" w:cs="宋体"/>
          <w:sz w:val="24"/>
          <w:szCs w:val="24"/>
        </w:rPr>
      </w:pPr>
    </w:p>
    <w:p w14:paraId="42BD68DF">
      <w:pPr>
        <w:pStyle w:val="23"/>
        <w:numPr>
          <w:ilvl w:val="0"/>
          <w:numId w:val="0"/>
        </w:numPr>
        <w:ind w:leftChars="0"/>
        <w:rPr>
          <w:rFonts w:ascii="宋体" w:hAnsi="宋体" w:eastAsia="宋体" w:cs="宋体"/>
          <w:sz w:val="24"/>
          <w:szCs w:val="24"/>
        </w:rPr>
      </w:pPr>
      <w:r>
        <w:rPr>
          <w:rFonts w:ascii="宋体" w:hAnsi="宋体" w:eastAsia="宋体" w:cs="宋体"/>
          <w:sz w:val="24"/>
          <w:szCs w:val="24"/>
        </w:rPr>
        <w:t>（8）任务详情页面</w:t>
      </w:r>
    </w:p>
    <w:p w14:paraId="3EDBD4E4">
      <w:pPr>
        <w:pStyle w:val="23"/>
        <w:numPr>
          <w:ilvl w:val="0"/>
          <w:numId w:val="3"/>
        </w:numPr>
        <w:ind w:firstLineChars="0"/>
        <w:rPr>
          <w:b/>
        </w:rPr>
      </w:pPr>
      <w:r>
        <w:rPr>
          <w:rFonts w:hint="eastAsia"/>
          <w:b/>
        </w:rPr>
        <w:t>页面说明</w:t>
      </w:r>
    </w:p>
    <w:p w14:paraId="1C3EBFEA">
      <w:pPr>
        <w:ind w:firstLine="420" w:firstLineChars="200"/>
      </w:pPr>
      <w:r>
        <w:rPr>
          <w:rFonts w:hint="eastAsia"/>
        </w:rPr>
        <w:t>用于教师查看单项课程任务的执行情况和评分进度。页面展示任务名称、所属课程、截止时间、学生总数、已提交人数、已评分人数、未提交人数和平均分等信息，并可进一步查看任务说明、成绩统计和相关分析结果。该页面有助于教师掌握任务实施效果。</w:t>
      </w:r>
    </w:p>
    <w:p w14:paraId="373AD137">
      <w:pPr>
        <w:pStyle w:val="23"/>
        <w:numPr>
          <w:ilvl w:val="0"/>
          <w:numId w:val="3"/>
        </w:numPr>
        <w:ind w:firstLineChars="0"/>
        <w:rPr>
          <w:b/>
        </w:rPr>
      </w:pPr>
      <w:r>
        <w:rPr>
          <w:rFonts w:hint="eastAsia"/>
          <w:b/>
        </w:rPr>
        <w:t>页面迁移图</w:t>
      </w:r>
    </w:p>
    <w:p w14:paraId="5D800EB6">
      <w:pPr>
        <w:ind w:firstLine="420" w:firstLineChars="200"/>
        <w:rPr>
          <w:rFonts w:hint="eastAsia"/>
        </w:rPr>
      </w:pPr>
      <w:r>
        <w:rPr>
          <w:rFonts w:hint="eastAsia"/>
        </w:rPr>
        <w:t>课程任务管理页面 → 任务详情页面</w:t>
      </w:r>
    </w:p>
    <w:p w14:paraId="0F443F02">
      <w:pPr>
        <w:ind w:firstLine="420" w:firstLineChars="200"/>
        <w:rPr>
          <w:rFonts w:hint="eastAsia"/>
        </w:rPr>
      </w:pPr>
      <w:r>
        <w:rPr>
          <w:rFonts w:hint="eastAsia"/>
        </w:rPr>
        <w:t>任务详情页面 → 成绩总览页面</w:t>
      </w:r>
    </w:p>
    <w:p w14:paraId="341BE3AB">
      <w:pPr>
        <w:ind w:firstLine="420" w:firstLineChars="200"/>
        <w:rPr>
          <w:rFonts w:hint="eastAsia"/>
        </w:rPr>
      </w:pPr>
      <w:r>
        <w:rPr>
          <w:rFonts w:hint="eastAsia"/>
        </w:rPr>
        <w:t>任务详情页面 → 课程任务管理页面</w:t>
      </w:r>
    </w:p>
    <w:p w14:paraId="1C5CF2EB">
      <w:pPr>
        <w:pStyle w:val="23"/>
        <w:numPr>
          <w:ilvl w:val="0"/>
          <w:numId w:val="3"/>
        </w:numPr>
        <w:ind w:firstLineChars="0"/>
        <w:rPr>
          <w:b/>
        </w:rPr>
      </w:pPr>
      <w:r>
        <w:rPr>
          <w:rFonts w:hint="eastAsia"/>
          <w:b/>
        </w:rPr>
        <w:t>页面截图</w:t>
      </w:r>
    </w:p>
    <w:p w14:paraId="2091AEDA">
      <w:pPr>
        <w:pStyle w:val="23"/>
        <w:numPr>
          <w:ilvl w:val="0"/>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751195" cy="3001010"/>
            <wp:effectExtent l="0" t="0" r="1905" b="8890"/>
            <wp:docPr id="10"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IMG_256"/>
                    <pic:cNvPicPr>
                      <a:picLocks noChangeAspect="1"/>
                    </pic:cNvPicPr>
                  </pic:nvPicPr>
                  <pic:blipFill>
                    <a:blip r:embed="rId17"/>
                    <a:stretch>
                      <a:fillRect/>
                    </a:stretch>
                  </pic:blipFill>
                  <pic:spPr>
                    <a:xfrm>
                      <a:off x="0" y="0"/>
                      <a:ext cx="5751195" cy="3001010"/>
                    </a:xfrm>
                    <a:prstGeom prst="rect">
                      <a:avLst/>
                    </a:prstGeom>
                    <a:noFill/>
                    <a:ln w="9525">
                      <a:noFill/>
                    </a:ln>
                  </pic:spPr>
                </pic:pic>
              </a:graphicData>
            </a:graphic>
          </wp:inline>
        </w:drawing>
      </w:r>
    </w:p>
    <w:p w14:paraId="51114D3B">
      <w:pPr>
        <w:pStyle w:val="23"/>
        <w:numPr>
          <w:ilvl w:val="0"/>
          <w:numId w:val="0"/>
        </w:numPr>
        <w:ind w:leftChars="0"/>
        <w:rPr>
          <w:rFonts w:ascii="宋体" w:hAnsi="宋体" w:eastAsia="宋体" w:cs="宋体"/>
          <w:sz w:val="24"/>
          <w:szCs w:val="24"/>
        </w:rPr>
      </w:pPr>
    </w:p>
    <w:p w14:paraId="75CF3DF4">
      <w:pPr>
        <w:pStyle w:val="23"/>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（9）成绩总览页面</w:t>
      </w:r>
    </w:p>
    <w:p w14:paraId="0F3FF345">
      <w:pPr>
        <w:pStyle w:val="23"/>
        <w:numPr>
          <w:ilvl w:val="0"/>
          <w:numId w:val="3"/>
        </w:numPr>
        <w:ind w:firstLineChars="0"/>
        <w:rPr>
          <w:b/>
        </w:rPr>
      </w:pPr>
      <w:r>
        <w:rPr>
          <w:rFonts w:hint="eastAsia"/>
          <w:b/>
        </w:rPr>
        <w:t>页面说明</w:t>
      </w:r>
    </w:p>
    <w:p w14:paraId="526120B6">
      <w:pPr>
        <w:ind w:firstLine="420" w:firstLineChars="200"/>
        <w:rPr>
          <w:rFonts w:hint="default" w:eastAsiaTheme="minorEastAsia"/>
          <w:lang w:val="en-US" w:eastAsia="zh-CN"/>
        </w:rPr>
      </w:pPr>
      <w:r>
        <w:rPr>
          <w:rFonts w:hint="eastAsia"/>
        </w:rPr>
        <w:t>用于教师查看课程或任务的整体成绩情况。页面支持选择课程与任务，并展示平均分、最高分、及格率、提交率等关键指标，同时通过图表展示成绩分布和等级分布，并以表格形式列出学生成绩明细，</w:t>
      </w:r>
      <w:r>
        <w:rPr>
          <w:rFonts w:hint="eastAsia"/>
          <w:lang w:val="en-US" w:eastAsia="zh-CN"/>
        </w:rPr>
        <w:t>点击查看详情可查看该学生该项作业具体详情。</w:t>
      </w:r>
      <w:r>
        <w:rPr>
          <w:rFonts w:hint="eastAsia"/>
        </w:rPr>
        <w:t>便于教师开展成绩分析和结果导出工作。</w:t>
      </w:r>
    </w:p>
    <w:p w14:paraId="5E23BD16">
      <w:pPr>
        <w:pStyle w:val="23"/>
        <w:numPr>
          <w:ilvl w:val="0"/>
          <w:numId w:val="3"/>
        </w:numPr>
        <w:ind w:firstLineChars="0"/>
        <w:rPr>
          <w:b/>
        </w:rPr>
      </w:pPr>
      <w:r>
        <w:rPr>
          <w:rFonts w:hint="eastAsia"/>
          <w:b/>
        </w:rPr>
        <w:t>页面迁移图</w:t>
      </w:r>
    </w:p>
    <w:p w14:paraId="4FE6BA46">
      <w:pPr>
        <w:pStyle w:val="23"/>
        <w:numPr>
          <w:ilvl w:val="0"/>
          <w:numId w:val="0"/>
        </w:numPr>
        <w:ind w:left="422" w:leftChars="0"/>
        <w:rPr>
          <w:rFonts w:hint="eastAsia"/>
          <w:b w:val="0"/>
          <w:bCs/>
        </w:rPr>
      </w:pPr>
      <w:r>
        <w:rPr>
          <w:rFonts w:hint="eastAsia"/>
          <w:b w:val="0"/>
          <w:bCs/>
        </w:rPr>
        <w:t>教师端首页 → 成绩总览页面</w:t>
      </w:r>
    </w:p>
    <w:p w14:paraId="0F19F7D4">
      <w:pPr>
        <w:pStyle w:val="23"/>
        <w:numPr>
          <w:ilvl w:val="0"/>
          <w:numId w:val="0"/>
        </w:numPr>
        <w:ind w:left="422" w:leftChars="0"/>
        <w:rPr>
          <w:b w:val="0"/>
          <w:bCs/>
        </w:rPr>
      </w:pPr>
      <w:r>
        <w:rPr>
          <w:rFonts w:hint="eastAsia"/>
          <w:b w:val="0"/>
          <w:bCs/>
        </w:rPr>
        <w:t>任务详情页面 → 成绩总览页面</w:t>
      </w:r>
    </w:p>
    <w:p w14:paraId="48D65363">
      <w:pPr>
        <w:pStyle w:val="23"/>
        <w:numPr>
          <w:ilvl w:val="0"/>
          <w:numId w:val="3"/>
        </w:numPr>
        <w:ind w:firstLineChars="0"/>
        <w:rPr>
          <w:b/>
        </w:rPr>
      </w:pPr>
      <w:r>
        <w:rPr>
          <w:rFonts w:hint="eastAsia"/>
          <w:b/>
        </w:rPr>
        <w:t>页面截图</w:t>
      </w:r>
    </w:p>
    <w:p w14:paraId="67C34403">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113020" cy="2673985"/>
            <wp:effectExtent l="0" t="0" r="5080" b="5715"/>
            <wp:docPr id="1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IMG_256"/>
                    <pic:cNvPicPr>
                      <a:picLocks noChangeAspect="1"/>
                    </pic:cNvPicPr>
                  </pic:nvPicPr>
                  <pic:blipFill>
                    <a:blip r:embed="rId18"/>
                    <a:stretch>
                      <a:fillRect/>
                    </a:stretch>
                  </pic:blipFill>
                  <pic:spPr>
                    <a:xfrm>
                      <a:off x="0" y="0"/>
                      <a:ext cx="5113020" cy="2673985"/>
                    </a:xfrm>
                    <a:prstGeom prst="rect">
                      <a:avLst/>
                    </a:prstGeom>
                    <a:noFill/>
                    <a:ln w="9525">
                      <a:noFill/>
                    </a:ln>
                  </pic:spPr>
                </pic:pic>
              </a:graphicData>
            </a:graphic>
          </wp:inline>
        </w:drawing>
      </w:r>
    </w:p>
    <w:p w14:paraId="2CB11B2B">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152390" cy="2660650"/>
            <wp:effectExtent l="0" t="0" r="3810" b="6350"/>
            <wp:docPr id="12"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IMG_256"/>
                    <pic:cNvPicPr>
                      <a:picLocks noChangeAspect="1"/>
                    </pic:cNvPicPr>
                  </pic:nvPicPr>
                  <pic:blipFill>
                    <a:blip r:embed="rId19"/>
                    <a:stretch>
                      <a:fillRect/>
                    </a:stretch>
                  </pic:blipFill>
                  <pic:spPr>
                    <a:xfrm>
                      <a:off x="0" y="0"/>
                      <a:ext cx="5152390" cy="2660650"/>
                    </a:xfrm>
                    <a:prstGeom prst="rect">
                      <a:avLst/>
                    </a:prstGeom>
                    <a:noFill/>
                    <a:ln w="9525">
                      <a:noFill/>
                    </a:ln>
                  </pic:spPr>
                </pic:pic>
              </a:graphicData>
            </a:graphic>
          </wp:inline>
        </w:drawing>
      </w:r>
    </w:p>
    <w:p w14:paraId="2918BB3A">
      <w:pPr>
        <w:pStyle w:val="23"/>
        <w:numPr>
          <w:ilvl w:val="0"/>
          <w:numId w:val="0"/>
        </w:numPr>
        <w:rPr>
          <w:rFonts w:ascii="宋体" w:hAnsi="宋体" w:eastAsia="宋体" w:cs="宋体"/>
          <w:sz w:val="24"/>
          <w:szCs w:val="24"/>
        </w:rPr>
      </w:pPr>
    </w:p>
    <w:p w14:paraId="6869FFC4">
      <w:pPr>
        <w:pStyle w:val="23"/>
        <w:numPr>
          <w:ilvl w:val="0"/>
          <w:numId w:val="0"/>
        </w:numPr>
        <w:rPr>
          <w:rFonts w:ascii="宋体" w:hAnsi="宋体" w:eastAsia="宋体" w:cs="宋体"/>
          <w:sz w:val="24"/>
          <w:szCs w:val="24"/>
        </w:rPr>
      </w:pPr>
      <w:r>
        <w:rPr>
          <w:rFonts w:ascii="宋体" w:hAnsi="宋体" w:eastAsia="宋体" w:cs="宋体"/>
          <w:sz w:val="24"/>
          <w:szCs w:val="24"/>
        </w:rPr>
        <w:t>（10）个人中心页面</w:t>
      </w:r>
    </w:p>
    <w:p w14:paraId="2F0F8265">
      <w:pPr>
        <w:pStyle w:val="23"/>
        <w:numPr>
          <w:ilvl w:val="0"/>
          <w:numId w:val="3"/>
        </w:numPr>
        <w:ind w:firstLineChars="0"/>
        <w:rPr>
          <w:b/>
        </w:rPr>
      </w:pPr>
      <w:r>
        <w:rPr>
          <w:rFonts w:hint="eastAsia"/>
          <w:b/>
        </w:rPr>
        <w:t>页面说明</w:t>
      </w:r>
    </w:p>
    <w:p w14:paraId="03A5BB8A">
      <w:pPr>
        <w:ind w:firstLine="420" w:firstLineChars="200"/>
        <w:rPr>
          <w:rFonts w:hint="eastAsia" w:eastAsiaTheme="minorEastAsia"/>
          <w:lang w:val="en-US" w:eastAsia="zh-CN"/>
        </w:rPr>
      </w:pPr>
      <w:r>
        <w:rPr>
          <w:rFonts w:hint="eastAsia"/>
        </w:rPr>
        <w:t>用于展示教师个人基本信息及教学相关统计信息。页面包括教师姓名、院系、邮箱、手机号、职称和办公地点等内容，同时展示授课课程数、学生人数和累计批改作业数等数据。教师可在该页面查看并维护个人信息。</w:t>
      </w:r>
    </w:p>
    <w:p w14:paraId="54C713C9">
      <w:pPr>
        <w:pStyle w:val="23"/>
        <w:numPr>
          <w:ilvl w:val="0"/>
          <w:numId w:val="3"/>
        </w:numPr>
        <w:ind w:firstLineChars="0"/>
        <w:rPr>
          <w:b/>
        </w:rPr>
      </w:pPr>
      <w:r>
        <w:rPr>
          <w:rFonts w:hint="eastAsia"/>
          <w:b/>
        </w:rPr>
        <w:t>页面迁移图</w:t>
      </w:r>
    </w:p>
    <w:p w14:paraId="534E6A19">
      <w:pPr>
        <w:pStyle w:val="23"/>
        <w:numPr>
          <w:ilvl w:val="0"/>
          <w:numId w:val="0"/>
        </w:numPr>
        <w:ind w:left="422" w:leftChars="0"/>
        <w:rPr>
          <w:rFonts w:hint="eastAsia"/>
          <w:b w:val="0"/>
          <w:bCs/>
        </w:rPr>
      </w:pPr>
      <w:r>
        <w:rPr>
          <w:rFonts w:hint="eastAsia"/>
          <w:b w:val="0"/>
          <w:bCs/>
        </w:rPr>
        <w:t>教师端首页 → 个人中心页面</w:t>
      </w:r>
    </w:p>
    <w:p w14:paraId="44F27208">
      <w:pPr>
        <w:pStyle w:val="23"/>
        <w:numPr>
          <w:ilvl w:val="0"/>
          <w:numId w:val="0"/>
        </w:numPr>
        <w:ind w:left="422" w:leftChars="0"/>
        <w:rPr>
          <w:b w:val="0"/>
          <w:bCs/>
        </w:rPr>
      </w:pPr>
      <w:r>
        <w:rPr>
          <w:rFonts w:hint="eastAsia"/>
          <w:b w:val="0"/>
          <w:bCs/>
        </w:rPr>
        <w:t>个人中心页面 → 教师端首页</w:t>
      </w:r>
    </w:p>
    <w:p w14:paraId="7DFE1949">
      <w:pPr>
        <w:pStyle w:val="23"/>
        <w:numPr>
          <w:ilvl w:val="0"/>
          <w:numId w:val="3"/>
        </w:numPr>
        <w:ind w:firstLineChars="0"/>
        <w:rPr>
          <w:b/>
        </w:rPr>
      </w:pPr>
      <w:r>
        <w:rPr>
          <w:rFonts w:hint="eastAsia"/>
          <w:b/>
        </w:rPr>
        <w:t>页面截图</w:t>
      </w:r>
    </w:p>
    <w:p w14:paraId="7F810761">
      <w:pPr>
        <w:pStyle w:val="23"/>
        <w:numPr>
          <w:ilvl w:val="0"/>
          <w:numId w:val="0"/>
        </w:numPr>
        <w:rPr>
          <w:b/>
        </w:rPr>
      </w:pPr>
      <w:r>
        <w:rPr>
          <w:rFonts w:ascii="宋体" w:hAnsi="宋体" w:eastAsia="宋体" w:cs="宋体"/>
          <w:sz w:val="24"/>
          <w:szCs w:val="24"/>
        </w:rPr>
        <w:drawing>
          <wp:inline distT="0" distB="0" distL="114300" distR="114300">
            <wp:extent cx="5625465" cy="2934970"/>
            <wp:effectExtent l="0" t="0" r="635" b="11430"/>
            <wp:docPr id="13"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descr="IMG_256"/>
                    <pic:cNvPicPr>
                      <a:picLocks noChangeAspect="1"/>
                    </pic:cNvPicPr>
                  </pic:nvPicPr>
                  <pic:blipFill>
                    <a:blip r:embed="rId20"/>
                    <a:stretch>
                      <a:fillRect/>
                    </a:stretch>
                  </pic:blipFill>
                  <pic:spPr>
                    <a:xfrm>
                      <a:off x="0" y="0"/>
                      <a:ext cx="5625465" cy="2934970"/>
                    </a:xfrm>
                    <a:prstGeom prst="rect">
                      <a:avLst/>
                    </a:prstGeom>
                    <a:noFill/>
                    <a:ln w="9525">
                      <a:noFill/>
                    </a:ln>
                  </pic:spPr>
                </pic:pic>
              </a:graphicData>
            </a:graphic>
          </wp:inline>
        </w:drawing>
      </w:r>
    </w:p>
    <w:p w14:paraId="6C153EA0">
      <w:pPr>
        <w:pStyle w:val="23"/>
        <w:numPr>
          <w:ilvl w:val="0"/>
          <w:numId w:val="0"/>
        </w:numPr>
        <w:ind w:leftChars="0"/>
        <w:rPr>
          <w:rFonts w:hint="eastAsia" w:ascii="宋体" w:hAnsi="宋体" w:eastAsia="宋体" w:cs="宋体"/>
          <w:sz w:val="24"/>
          <w:szCs w:val="24"/>
        </w:rPr>
      </w:pPr>
    </w:p>
    <w:p w14:paraId="2890999A">
      <w:pPr>
        <w:pStyle w:val="4"/>
        <w:numPr>
          <w:ilvl w:val="2"/>
          <w:numId w:val="2"/>
        </w:numPr>
      </w:pPr>
      <w:bookmarkStart w:id="15" w:name="_Toc918"/>
      <w:r>
        <w:rPr>
          <w:rFonts w:hint="eastAsia"/>
          <w:lang w:val="en-US" w:eastAsia="zh-CN"/>
        </w:rPr>
        <w:t>学生端</w:t>
      </w:r>
      <w:r>
        <w:rPr>
          <w:rFonts w:hint="eastAsia"/>
        </w:rPr>
        <w:t>页面</w:t>
      </w:r>
      <w:bookmarkEnd w:id="15"/>
    </w:p>
    <w:p w14:paraId="70B8C4A3">
      <w:pPr>
        <w:numPr>
          <w:ilvl w:val="0"/>
          <w:numId w:val="5"/>
        </w:numPr>
        <w:rPr>
          <w:rFonts w:ascii="宋体" w:hAnsi="宋体" w:eastAsia="宋体" w:cs="宋体"/>
          <w:sz w:val="24"/>
          <w:szCs w:val="24"/>
        </w:rPr>
      </w:pPr>
      <w:r>
        <w:rPr>
          <w:rFonts w:ascii="宋体" w:hAnsi="宋体" w:eastAsia="宋体" w:cs="宋体"/>
          <w:sz w:val="24"/>
          <w:szCs w:val="24"/>
        </w:rPr>
        <w:t>学生端首页</w:t>
      </w:r>
    </w:p>
    <w:p w14:paraId="156CDCF8">
      <w:pPr>
        <w:pStyle w:val="23"/>
        <w:numPr>
          <w:ilvl w:val="0"/>
          <w:numId w:val="3"/>
        </w:numPr>
        <w:ind w:firstLineChars="0"/>
        <w:rPr>
          <w:b/>
        </w:rPr>
      </w:pPr>
      <w:r>
        <w:rPr>
          <w:rFonts w:hint="eastAsia"/>
          <w:b/>
        </w:rPr>
        <w:t>页面说明</w:t>
      </w:r>
    </w:p>
    <w:p w14:paraId="1BCBF291">
      <w:pPr>
        <w:ind w:firstLine="420" w:firstLineChars="200"/>
        <w:rPr>
          <w:rFonts w:hint="eastAsia" w:eastAsiaTheme="minorEastAsia"/>
          <w:lang w:val="en-US" w:eastAsia="zh-CN"/>
        </w:rPr>
      </w:pPr>
      <w:r>
        <w:rPr>
          <w:rFonts w:hint="eastAsia"/>
        </w:rPr>
        <w:t>为学生登录系统后的首页，主要用于展示学生当前学习任务和成绩概况。页面包括已选课程数、待完成任务数、已完成任务数和平均分等统计信息，同时设置“我的任务”“提交代码”“提交记录”“查看成绩”等快捷入口，便于学生快速进入相关功能页面。页面下方还展示待完成任务和最近成绩信息，帮助学生及时掌握学习进度。</w:t>
      </w:r>
    </w:p>
    <w:p w14:paraId="03B2C597">
      <w:pPr>
        <w:pStyle w:val="23"/>
        <w:numPr>
          <w:ilvl w:val="0"/>
          <w:numId w:val="3"/>
        </w:numPr>
        <w:ind w:firstLineChars="0"/>
        <w:rPr>
          <w:b/>
        </w:rPr>
      </w:pPr>
      <w:r>
        <w:rPr>
          <w:rFonts w:hint="eastAsia"/>
          <w:b/>
        </w:rPr>
        <w:t>页面迁移图</w:t>
      </w:r>
    </w:p>
    <w:p w14:paraId="34998DC1">
      <w:pPr>
        <w:pStyle w:val="23"/>
        <w:numPr>
          <w:ilvl w:val="0"/>
          <w:numId w:val="0"/>
        </w:numPr>
        <w:ind w:left="422" w:leftChars="0"/>
        <w:rPr>
          <w:rFonts w:hint="eastAsia"/>
          <w:b w:val="0"/>
          <w:bCs/>
        </w:rPr>
      </w:pPr>
      <w:r>
        <w:rPr>
          <w:rFonts w:hint="eastAsia"/>
          <w:b w:val="0"/>
          <w:bCs/>
        </w:rPr>
        <w:t>学生端首页 → 我的任务页面</w:t>
      </w:r>
    </w:p>
    <w:p w14:paraId="13680F59">
      <w:pPr>
        <w:pStyle w:val="23"/>
        <w:numPr>
          <w:ilvl w:val="0"/>
          <w:numId w:val="0"/>
        </w:numPr>
        <w:ind w:left="422" w:leftChars="0"/>
        <w:rPr>
          <w:rFonts w:hint="eastAsia"/>
          <w:b w:val="0"/>
          <w:bCs/>
        </w:rPr>
      </w:pPr>
      <w:r>
        <w:rPr>
          <w:rFonts w:hint="eastAsia"/>
          <w:b w:val="0"/>
          <w:bCs/>
        </w:rPr>
        <w:t>学生端首页 → 提交代码页面</w:t>
      </w:r>
    </w:p>
    <w:p w14:paraId="7829960C">
      <w:pPr>
        <w:pStyle w:val="23"/>
        <w:numPr>
          <w:ilvl w:val="0"/>
          <w:numId w:val="0"/>
        </w:numPr>
        <w:ind w:left="422" w:leftChars="0"/>
        <w:rPr>
          <w:rFonts w:hint="eastAsia"/>
          <w:b w:val="0"/>
          <w:bCs/>
        </w:rPr>
      </w:pPr>
      <w:r>
        <w:rPr>
          <w:rFonts w:hint="eastAsia"/>
          <w:b w:val="0"/>
          <w:bCs/>
        </w:rPr>
        <w:t>学生端首页 → 提交记录页面</w:t>
      </w:r>
    </w:p>
    <w:p w14:paraId="644E4ADD">
      <w:pPr>
        <w:pStyle w:val="23"/>
        <w:numPr>
          <w:ilvl w:val="0"/>
          <w:numId w:val="0"/>
        </w:numPr>
        <w:ind w:left="422" w:leftChars="0"/>
        <w:rPr>
          <w:rFonts w:hint="eastAsia"/>
          <w:b w:val="0"/>
          <w:bCs/>
        </w:rPr>
      </w:pPr>
      <w:r>
        <w:rPr>
          <w:rFonts w:hint="eastAsia"/>
          <w:b w:val="0"/>
          <w:bCs/>
        </w:rPr>
        <w:t>学生端首页 → 我的成绩页面</w:t>
      </w:r>
    </w:p>
    <w:p w14:paraId="0756FDB4">
      <w:pPr>
        <w:pStyle w:val="23"/>
        <w:numPr>
          <w:ilvl w:val="0"/>
          <w:numId w:val="0"/>
        </w:numPr>
        <w:ind w:left="422" w:leftChars="0"/>
        <w:rPr>
          <w:rFonts w:hint="eastAsia"/>
          <w:b w:val="0"/>
          <w:bCs/>
        </w:rPr>
      </w:pPr>
      <w:r>
        <w:rPr>
          <w:rFonts w:hint="eastAsia"/>
          <w:b w:val="0"/>
          <w:bCs/>
        </w:rPr>
        <w:t>学生端首页 → 个人中心页面</w:t>
      </w:r>
    </w:p>
    <w:p w14:paraId="252AB081">
      <w:pPr>
        <w:pStyle w:val="23"/>
        <w:numPr>
          <w:ilvl w:val="0"/>
          <w:numId w:val="3"/>
        </w:numPr>
        <w:ind w:firstLineChars="0"/>
        <w:rPr>
          <w:b/>
        </w:rPr>
      </w:pPr>
      <w:r>
        <w:rPr>
          <w:rFonts w:hint="eastAsia"/>
          <w:b/>
        </w:rPr>
        <w:t>页面截图</w:t>
      </w:r>
    </w:p>
    <w:p w14:paraId="7E73785B">
      <w:pPr>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4992370" cy="2607310"/>
            <wp:effectExtent l="0" t="0" r="11430" b="8890"/>
            <wp:docPr id="14"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IMG_256"/>
                    <pic:cNvPicPr>
                      <a:picLocks noChangeAspect="1"/>
                    </pic:cNvPicPr>
                  </pic:nvPicPr>
                  <pic:blipFill>
                    <a:blip r:embed="rId21"/>
                    <a:stretch>
                      <a:fillRect/>
                    </a:stretch>
                  </pic:blipFill>
                  <pic:spPr>
                    <a:xfrm>
                      <a:off x="0" y="0"/>
                      <a:ext cx="4992370" cy="2607310"/>
                    </a:xfrm>
                    <a:prstGeom prst="rect">
                      <a:avLst/>
                    </a:prstGeom>
                    <a:noFill/>
                    <a:ln w="9525">
                      <a:noFill/>
                    </a:ln>
                  </pic:spPr>
                </pic:pic>
              </a:graphicData>
            </a:graphic>
          </wp:inline>
        </w:drawing>
      </w:r>
    </w:p>
    <w:p w14:paraId="16AADABA">
      <w:pPr>
        <w:numPr>
          <w:ilvl w:val="0"/>
          <w:numId w:val="0"/>
        </w:numPr>
        <w:rPr>
          <w:rFonts w:ascii="宋体" w:hAnsi="宋体" w:eastAsia="宋体" w:cs="宋体"/>
          <w:sz w:val="24"/>
          <w:szCs w:val="24"/>
        </w:rPr>
      </w:pPr>
    </w:p>
    <w:p w14:paraId="158531AC">
      <w:pPr>
        <w:numPr>
          <w:ilvl w:val="0"/>
          <w:numId w:val="5"/>
        </w:numPr>
        <w:ind w:left="0" w:leftChars="0" w:firstLine="0" w:firstLineChars="0"/>
        <w:rPr>
          <w:rFonts w:ascii="宋体" w:hAnsi="宋体" w:eastAsia="宋体" w:cs="宋体"/>
          <w:sz w:val="24"/>
          <w:szCs w:val="24"/>
        </w:rPr>
      </w:pPr>
      <w:r>
        <w:rPr>
          <w:rFonts w:ascii="宋体" w:hAnsi="宋体" w:eastAsia="宋体" w:cs="宋体"/>
          <w:sz w:val="24"/>
          <w:szCs w:val="24"/>
        </w:rPr>
        <w:t>我的任务页面</w:t>
      </w:r>
    </w:p>
    <w:p w14:paraId="00A91CB2">
      <w:pPr>
        <w:pStyle w:val="23"/>
        <w:numPr>
          <w:ilvl w:val="0"/>
          <w:numId w:val="3"/>
        </w:numPr>
        <w:ind w:firstLineChars="0"/>
        <w:rPr>
          <w:b/>
        </w:rPr>
      </w:pPr>
      <w:r>
        <w:rPr>
          <w:rFonts w:hint="eastAsia"/>
          <w:b/>
        </w:rPr>
        <w:t>页面说明</w:t>
      </w:r>
    </w:p>
    <w:p w14:paraId="28F82C09">
      <w:pPr>
        <w:ind w:firstLine="420" w:firstLineChars="200"/>
        <w:rPr>
          <w:rFonts w:hint="eastAsia" w:eastAsiaTheme="minorEastAsia"/>
          <w:lang w:val="en-US" w:eastAsia="zh-CN"/>
        </w:rPr>
      </w:pPr>
      <w:r>
        <w:rPr>
          <w:rFonts w:hint="eastAsia"/>
        </w:rPr>
        <w:t>用于展示学生当前需要完成的课程任务。页面支持按照课程和任务状态进行筛选，并以任务列表或任务卡片形式展示任务名称、所属课程、任务说明、截止时间和当前状态等信息。学生可通过该页面查看任务概况，并进一步进入任务详情页面或代码提交页面完成后续操作。</w:t>
      </w:r>
    </w:p>
    <w:p w14:paraId="2E572085">
      <w:pPr>
        <w:pStyle w:val="23"/>
        <w:numPr>
          <w:ilvl w:val="0"/>
          <w:numId w:val="3"/>
        </w:numPr>
        <w:ind w:firstLineChars="0"/>
        <w:rPr>
          <w:b/>
        </w:rPr>
      </w:pPr>
      <w:r>
        <w:rPr>
          <w:rFonts w:hint="eastAsia"/>
          <w:b/>
        </w:rPr>
        <w:t>页面迁移图</w:t>
      </w:r>
    </w:p>
    <w:p w14:paraId="4DA12555">
      <w:pPr>
        <w:pStyle w:val="23"/>
        <w:numPr>
          <w:ilvl w:val="0"/>
          <w:numId w:val="0"/>
        </w:numPr>
        <w:ind w:left="422" w:leftChars="0"/>
        <w:rPr>
          <w:rFonts w:hint="eastAsia"/>
          <w:b w:val="0"/>
          <w:bCs/>
        </w:rPr>
      </w:pPr>
      <w:r>
        <w:rPr>
          <w:rFonts w:hint="eastAsia"/>
          <w:b w:val="0"/>
          <w:bCs/>
        </w:rPr>
        <w:t>学生端首页 → 我的任务页面</w:t>
      </w:r>
    </w:p>
    <w:p w14:paraId="170E496F">
      <w:pPr>
        <w:pStyle w:val="23"/>
        <w:numPr>
          <w:ilvl w:val="0"/>
          <w:numId w:val="0"/>
        </w:numPr>
        <w:ind w:left="422" w:leftChars="0"/>
        <w:rPr>
          <w:rFonts w:hint="eastAsia"/>
          <w:b w:val="0"/>
          <w:bCs/>
        </w:rPr>
      </w:pPr>
      <w:r>
        <w:rPr>
          <w:rFonts w:hint="eastAsia"/>
          <w:b w:val="0"/>
          <w:bCs/>
        </w:rPr>
        <w:t>我的任务页面 → 任务详情页面</w:t>
      </w:r>
    </w:p>
    <w:p w14:paraId="1344F68E">
      <w:pPr>
        <w:pStyle w:val="23"/>
        <w:numPr>
          <w:ilvl w:val="0"/>
          <w:numId w:val="0"/>
        </w:numPr>
        <w:ind w:left="422" w:leftChars="0"/>
        <w:rPr>
          <w:rFonts w:hint="eastAsia"/>
          <w:b w:val="0"/>
          <w:bCs/>
        </w:rPr>
      </w:pPr>
      <w:r>
        <w:rPr>
          <w:rFonts w:hint="eastAsia"/>
          <w:b w:val="0"/>
          <w:bCs/>
        </w:rPr>
        <w:t>我的任务页面 → 提交代码页面</w:t>
      </w:r>
    </w:p>
    <w:p w14:paraId="3E767D72">
      <w:pPr>
        <w:pStyle w:val="23"/>
        <w:numPr>
          <w:ilvl w:val="0"/>
          <w:numId w:val="3"/>
        </w:numPr>
        <w:ind w:firstLineChars="0"/>
        <w:rPr>
          <w:b/>
        </w:rPr>
      </w:pPr>
      <w:r>
        <w:rPr>
          <w:rFonts w:hint="eastAsia"/>
          <w:b/>
        </w:rPr>
        <w:t>页面截图</w:t>
      </w:r>
    </w:p>
    <w:p w14:paraId="0F08E5AB">
      <w:pPr>
        <w:pStyle w:val="23"/>
        <w:numPr>
          <w:ilvl w:val="0"/>
          <w:numId w:val="0"/>
        </w:numPr>
        <w:rPr>
          <w:b/>
        </w:rPr>
      </w:pPr>
      <w:r>
        <w:rPr>
          <w:rFonts w:ascii="宋体" w:hAnsi="宋体" w:eastAsia="宋体" w:cs="宋体"/>
          <w:sz w:val="24"/>
          <w:szCs w:val="24"/>
        </w:rPr>
        <w:drawing>
          <wp:inline distT="0" distB="0" distL="114300" distR="114300">
            <wp:extent cx="5006340" cy="2618105"/>
            <wp:effectExtent l="0" t="0" r="10160" b="10795"/>
            <wp:docPr id="15"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descr="IMG_256"/>
                    <pic:cNvPicPr>
                      <a:picLocks noChangeAspect="1"/>
                    </pic:cNvPicPr>
                  </pic:nvPicPr>
                  <pic:blipFill>
                    <a:blip r:embed="rId22"/>
                    <a:stretch>
                      <a:fillRect/>
                    </a:stretch>
                  </pic:blipFill>
                  <pic:spPr>
                    <a:xfrm>
                      <a:off x="0" y="0"/>
                      <a:ext cx="5006340" cy="2618105"/>
                    </a:xfrm>
                    <a:prstGeom prst="rect">
                      <a:avLst/>
                    </a:prstGeom>
                    <a:noFill/>
                    <a:ln w="9525">
                      <a:noFill/>
                    </a:ln>
                  </pic:spPr>
                </pic:pic>
              </a:graphicData>
            </a:graphic>
          </wp:inline>
        </w:drawing>
      </w:r>
    </w:p>
    <w:p w14:paraId="59BAFFE3">
      <w:pPr>
        <w:numPr>
          <w:ilvl w:val="0"/>
          <w:numId w:val="0"/>
        </w:numPr>
        <w:ind w:leftChars="0"/>
        <w:rPr>
          <w:rFonts w:ascii="宋体" w:hAnsi="宋体" w:eastAsia="宋体" w:cs="宋体"/>
          <w:sz w:val="24"/>
          <w:szCs w:val="24"/>
        </w:rPr>
      </w:pPr>
    </w:p>
    <w:p w14:paraId="26A57C6C">
      <w:pPr>
        <w:numPr>
          <w:ilvl w:val="0"/>
          <w:numId w:val="5"/>
        </w:numPr>
        <w:ind w:left="0" w:leftChars="0" w:firstLine="0" w:firstLineChars="0"/>
        <w:rPr>
          <w:rFonts w:ascii="宋体" w:hAnsi="宋体" w:eastAsia="宋体" w:cs="宋体"/>
          <w:sz w:val="24"/>
          <w:szCs w:val="24"/>
        </w:rPr>
      </w:pPr>
      <w:r>
        <w:rPr>
          <w:rFonts w:ascii="宋体" w:hAnsi="宋体" w:eastAsia="宋体" w:cs="宋体"/>
          <w:sz w:val="24"/>
          <w:szCs w:val="24"/>
        </w:rPr>
        <w:t>任务详情页面</w:t>
      </w:r>
    </w:p>
    <w:p w14:paraId="74B62033">
      <w:pPr>
        <w:pStyle w:val="23"/>
        <w:numPr>
          <w:ilvl w:val="0"/>
          <w:numId w:val="3"/>
        </w:numPr>
        <w:ind w:firstLineChars="0"/>
        <w:rPr>
          <w:b/>
        </w:rPr>
      </w:pPr>
      <w:r>
        <w:rPr>
          <w:rFonts w:hint="eastAsia"/>
          <w:b/>
        </w:rPr>
        <w:t>页面说明</w:t>
      </w:r>
    </w:p>
    <w:p w14:paraId="75D66F32">
      <w:pPr>
        <w:ind w:firstLine="420" w:firstLineChars="200"/>
        <w:rPr>
          <w:rFonts w:hint="eastAsia" w:eastAsiaTheme="minorEastAsia"/>
          <w:lang w:val="en-US" w:eastAsia="zh-CN"/>
        </w:rPr>
      </w:pPr>
      <w:r>
        <w:rPr>
          <w:rFonts w:hint="eastAsia"/>
        </w:rPr>
        <w:t>展示某一课程任务的详细信息。页面包括任务名称、所属课程、任务要求、满分、截止时间、提交状态和说明内容等信息，帮助学生全面了解作业要求和完成标准。学生可在阅读任务详情后进入代码提交页面，完成作业上传。</w:t>
      </w:r>
    </w:p>
    <w:p w14:paraId="573A48DE">
      <w:pPr>
        <w:pStyle w:val="23"/>
        <w:numPr>
          <w:ilvl w:val="0"/>
          <w:numId w:val="3"/>
        </w:numPr>
        <w:ind w:firstLineChars="0"/>
        <w:rPr>
          <w:b/>
        </w:rPr>
      </w:pPr>
      <w:r>
        <w:rPr>
          <w:rFonts w:hint="eastAsia"/>
          <w:b/>
        </w:rPr>
        <w:t>页面迁移图</w:t>
      </w:r>
    </w:p>
    <w:p w14:paraId="3B91461C">
      <w:pPr>
        <w:pStyle w:val="23"/>
        <w:numPr>
          <w:ilvl w:val="0"/>
          <w:numId w:val="0"/>
        </w:numPr>
        <w:ind w:left="422" w:leftChars="0"/>
        <w:rPr>
          <w:rFonts w:hint="eastAsia"/>
          <w:b w:val="0"/>
          <w:bCs/>
        </w:rPr>
      </w:pPr>
      <w:r>
        <w:rPr>
          <w:rFonts w:hint="eastAsia"/>
          <w:b w:val="0"/>
          <w:bCs/>
        </w:rPr>
        <w:t>我的任务页面 → 任务详情页面</w:t>
      </w:r>
    </w:p>
    <w:p w14:paraId="2902E821">
      <w:pPr>
        <w:pStyle w:val="23"/>
        <w:numPr>
          <w:ilvl w:val="0"/>
          <w:numId w:val="0"/>
        </w:numPr>
        <w:ind w:left="422" w:leftChars="0"/>
        <w:rPr>
          <w:rFonts w:hint="eastAsia"/>
          <w:b w:val="0"/>
          <w:bCs/>
        </w:rPr>
      </w:pPr>
      <w:r>
        <w:rPr>
          <w:rFonts w:hint="eastAsia"/>
          <w:b w:val="0"/>
          <w:bCs/>
        </w:rPr>
        <w:t>任务详情页面 → 提交代码页面</w:t>
      </w:r>
    </w:p>
    <w:p w14:paraId="4F1C0A92">
      <w:pPr>
        <w:pStyle w:val="23"/>
        <w:numPr>
          <w:ilvl w:val="0"/>
          <w:numId w:val="0"/>
        </w:numPr>
        <w:ind w:left="422" w:leftChars="0"/>
        <w:rPr>
          <w:rFonts w:hint="eastAsia"/>
          <w:b w:val="0"/>
          <w:bCs/>
        </w:rPr>
      </w:pPr>
      <w:r>
        <w:rPr>
          <w:rFonts w:hint="eastAsia"/>
          <w:b w:val="0"/>
          <w:bCs/>
        </w:rPr>
        <w:t>任务详情页面 → 我的任务页面</w:t>
      </w:r>
    </w:p>
    <w:p w14:paraId="7DE17D28">
      <w:pPr>
        <w:pStyle w:val="23"/>
        <w:numPr>
          <w:ilvl w:val="0"/>
          <w:numId w:val="3"/>
        </w:numPr>
        <w:ind w:firstLineChars="0"/>
        <w:rPr>
          <w:rFonts w:ascii="宋体" w:hAnsi="宋体" w:eastAsia="宋体" w:cs="宋体"/>
          <w:sz w:val="24"/>
          <w:szCs w:val="24"/>
        </w:rPr>
      </w:pPr>
      <w:r>
        <w:rPr>
          <w:rFonts w:hint="eastAsia"/>
          <w:b/>
        </w:rPr>
        <w:t>页面截图</w:t>
      </w:r>
    </w:p>
    <w:p w14:paraId="57B5A583">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207635" cy="2710815"/>
            <wp:effectExtent l="0" t="0" r="12065" b="6985"/>
            <wp:docPr id="16"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descr="IMG_256"/>
                    <pic:cNvPicPr>
                      <a:picLocks noChangeAspect="1"/>
                    </pic:cNvPicPr>
                  </pic:nvPicPr>
                  <pic:blipFill>
                    <a:blip r:embed="rId23"/>
                    <a:stretch>
                      <a:fillRect/>
                    </a:stretch>
                  </pic:blipFill>
                  <pic:spPr>
                    <a:xfrm>
                      <a:off x="0" y="0"/>
                      <a:ext cx="5207635" cy="2710815"/>
                    </a:xfrm>
                    <a:prstGeom prst="rect">
                      <a:avLst/>
                    </a:prstGeom>
                    <a:noFill/>
                    <a:ln w="9525">
                      <a:noFill/>
                    </a:ln>
                  </pic:spPr>
                </pic:pic>
              </a:graphicData>
            </a:graphic>
          </wp:inline>
        </w:drawing>
      </w:r>
    </w:p>
    <w:p w14:paraId="161BCB15">
      <w:pPr>
        <w:numPr>
          <w:ilvl w:val="0"/>
          <w:numId w:val="5"/>
        </w:numPr>
        <w:ind w:left="0" w:leftChars="0" w:firstLine="0" w:firstLineChars="0"/>
        <w:rPr>
          <w:rFonts w:ascii="宋体" w:hAnsi="宋体" w:eastAsia="宋体" w:cs="宋体"/>
          <w:sz w:val="24"/>
          <w:szCs w:val="24"/>
        </w:rPr>
      </w:pPr>
      <w:r>
        <w:rPr>
          <w:rFonts w:ascii="宋体" w:hAnsi="宋体" w:eastAsia="宋体" w:cs="宋体"/>
          <w:sz w:val="24"/>
          <w:szCs w:val="24"/>
        </w:rPr>
        <w:t>提交代码页面</w:t>
      </w:r>
    </w:p>
    <w:p w14:paraId="52AC2760">
      <w:pPr>
        <w:pStyle w:val="23"/>
        <w:numPr>
          <w:ilvl w:val="0"/>
          <w:numId w:val="3"/>
        </w:numPr>
        <w:ind w:firstLineChars="0"/>
        <w:rPr>
          <w:b/>
        </w:rPr>
      </w:pPr>
      <w:r>
        <w:rPr>
          <w:rFonts w:hint="eastAsia"/>
          <w:b/>
        </w:rPr>
        <w:t>页面说明</w:t>
      </w:r>
    </w:p>
    <w:p w14:paraId="5D4D4F77">
      <w:pPr>
        <w:ind w:firstLine="420" w:firstLineChars="200"/>
        <w:rPr>
          <w:rFonts w:hint="eastAsia" w:eastAsiaTheme="minorEastAsia"/>
          <w:lang w:val="en-US" w:eastAsia="zh-CN"/>
        </w:rPr>
      </w:pPr>
      <w:r>
        <w:rPr>
          <w:rFonts w:hint="eastAsia"/>
        </w:rPr>
        <w:t>学生上传作业代码文件。页面支持学生选择目标课程和具体任务，并通过文件上传区域提交代码文件，同时对支持的文件格式、文件大小、压缩包要求和编码规范进行提示说明。页面还提供邮件提交方式说明，用于在网页提交异常时为学生提供补充提交通道。</w:t>
      </w:r>
    </w:p>
    <w:p w14:paraId="6408035E">
      <w:pPr>
        <w:pStyle w:val="23"/>
        <w:numPr>
          <w:ilvl w:val="0"/>
          <w:numId w:val="3"/>
        </w:numPr>
        <w:ind w:firstLineChars="0"/>
        <w:rPr>
          <w:b/>
        </w:rPr>
      </w:pPr>
      <w:r>
        <w:rPr>
          <w:rFonts w:hint="eastAsia"/>
          <w:b/>
        </w:rPr>
        <w:t>页面迁移图</w:t>
      </w:r>
    </w:p>
    <w:p w14:paraId="02DEB232">
      <w:pPr>
        <w:pStyle w:val="23"/>
        <w:numPr>
          <w:ilvl w:val="0"/>
          <w:numId w:val="0"/>
        </w:numPr>
        <w:ind w:left="422" w:leftChars="0"/>
        <w:rPr>
          <w:rFonts w:hint="eastAsia"/>
          <w:b w:val="0"/>
          <w:bCs/>
        </w:rPr>
      </w:pPr>
      <w:r>
        <w:rPr>
          <w:rFonts w:hint="eastAsia"/>
          <w:b w:val="0"/>
          <w:bCs/>
        </w:rPr>
        <w:t>学生端首页 → 提交代码页面</w:t>
      </w:r>
    </w:p>
    <w:p w14:paraId="6959312D">
      <w:pPr>
        <w:pStyle w:val="23"/>
        <w:numPr>
          <w:ilvl w:val="0"/>
          <w:numId w:val="0"/>
        </w:numPr>
        <w:ind w:left="422" w:leftChars="0"/>
        <w:rPr>
          <w:rFonts w:hint="eastAsia"/>
          <w:b w:val="0"/>
          <w:bCs/>
        </w:rPr>
      </w:pPr>
      <w:r>
        <w:rPr>
          <w:rFonts w:hint="eastAsia"/>
          <w:b w:val="0"/>
          <w:bCs/>
        </w:rPr>
        <w:t>我的任务页面 → 提交代码页面</w:t>
      </w:r>
    </w:p>
    <w:p w14:paraId="23EE476E">
      <w:pPr>
        <w:pStyle w:val="23"/>
        <w:numPr>
          <w:ilvl w:val="0"/>
          <w:numId w:val="0"/>
        </w:numPr>
        <w:ind w:left="422" w:leftChars="0"/>
        <w:rPr>
          <w:rFonts w:hint="eastAsia"/>
          <w:b w:val="0"/>
          <w:bCs/>
        </w:rPr>
      </w:pPr>
      <w:r>
        <w:rPr>
          <w:rFonts w:hint="eastAsia"/>
          <w:b w:val="0"/>
          <w:bCs/>
        </w:rPr>
        <w:t>任务详情页面 → 提交代码页面</w:t>
      </w:r>
    </w:p>
    <w:p w14:paraId="079BA748">
      <w:pPr>
        <w:pStyle w:val="23"/>
        <w:numPr>
          <w:ilvl w:val="0"/>
          <w:numId w:val="0"/>
        </w:numPr>
        <w:ind w:left="422" w:leftChars="0"/>
        <w:rPr>
          <w:rFonts w:hint="eastAsia"/>
          <w:b w:val="0"/>
          <w:bCs/>
        </w:rPr>
      </w:pPr>
      <w:r>
        <w:rPr>
          <w:rFonts w:hint="eastAsia"/>
          <w:b w:val="0"/>
          <w:bCs/>
        </w:rPr>
        <w:t>提交代码页面 → 提交记录页面</w:t>
      </w:r>
    </w:p>
    <w:p w14:paraId="765B78CC">
      <w:pPr>
        <w:pStyle w:val="23"/>
        <w:numPr>
          <w:ilvl w:val="0"/>
          <w:numId w:val="3"/>
        </w:numPr>
        <w:ind w:firstLineChars="0"/>
        <w:rPr>
          <w:rFonts w:ascii="宋体" w:hAnsi="宋体" w:eastAsia="宋体" w:cs="宋体"/>
          <w:sz w:val="24"/>
          <w:szCs w:val="24"/>
        </w:rPr>
      </w:pPr>
      <w:r>
        <w:rPr>
          <w:rFonts w:hint="eastAsia"/>
          <w:b/>
        </w:rPr>
        <w:t>页面截图</w:t>
      </w:r>
    </w:p>
    <w:p w14:paraId="5DD9B8AB">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4442460" cy="2329815"/>
            <wp:effectExtent l="0" t="0" r="2540" b="6985"/>
            <wp:docPr id="2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descr="IMG_256"/>
                    <pic:cNvPicPr>
                      <a:picLocks noChangeAspect="1"/>
                    </pic:cNvPicPr>
                  </pic:nvPicPr>
                  <pic:blipFill>
                    <a:blip r:embed="rId24"/>
                    <a:stretch>
                      <a:fillRect/>
                    </a:stretch>
                  </pic:blipFill>
                  <pic:spPr>
                    <a:xfrm>
                      <a:off x="0" y="0"/>
                      <a:ext cx="4442460" cy="2329815"/>
                    </a:xfrm>
                    <a:prstGeom prst="rect">
                      <a:avLst/>
                    </a:prstGeom>
                    <a:noFill/>
                    <a:ln w="9525">
                      <a:noFill/>
                    </a:ln>
                  </pic:spPr>
                </pic:pic>
              </a:graphicData>
            </a:graphic>
          </wp:inline>
        </w:drawing>
      </w:r>
    </w:p>
    <w:p w14:paraId="5FB597A2">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4763135" cy="2471420"/>
            <wp:effectExtent l="0" t="0" r="12065" b="5080"/>
            <wp:docPr id="3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descr="IMG_256"/>
                    <pic:cNvPicPr>
                      <a:picLocks noChangeAspect="1"/>
                    </pic:cNvPicPr>
                  </pic:nvPicPr>
                  <pic:blipFill>
                    <a:blip r:embed="rId25"/>
                    <a:stretch>
                      <a:fillRect/>
                    </a:stretch>
                  </pic:blipFill>
                  <pic:spPr>
                    <a:xfrm>
                      <a:off x="0" y="0"/>
                      <a:ext cx="4763135" cy="2471420"/>
                    </a:xfrm>
                    <a:prstGeom prst="rect">
                      <a:avLst/>
                    </a:prstGeom>
                    <a:noFill/>
                    <a:ln w="9525">
                      <a:noFill/>
                    </a:ln>
                  </pic:spPr>
                </pic:pic>
              </a:graphicData>
            </a:graphic>
          </wp:inline>
        </w:drawing>
      </w:r>
    </w:p>
    <w:p w14:paraId="346A7600">
      <w:pPr>
        <w:pStyle w:val="23"/>
        <w:numPr>
          <w:ilvl w:val="0"/>
          <w:numId w:val="0"/>
        </w:numPr>
        <w:rPr>
          <w:rFonts w:hint="eastAsia" w:ascii="宋体" w:hAnsi="宋体" w:eastAsia="宋体" w:cs="宋体"/>
          <w:sz w:val="24"/>
          <w:szCs w:val="24"/>
          <w:lang w:eastAsia="zh-CN"/>
        </w:rPr>
      </w:pPr>
      <w:bookmarkStart w:id="17" w:name="_GoBack"/>
      <w:r>
        <w:rPr>
          <w:rFonts w:ascii="宋体" w:hAnsi="宋体" w:eastAsia="宋体" w:cs="宋体"/>
          <w:sz w:val="24"/>
          <w:szCs w:val="24"/>
        </w:rPr>
        <w:drawing>
          <wp:inline distT="0" distB="0" distL="114300" distR="114300">
            <wp:extent cx="4708525" cy="2465070"/>
            <wp:effectExtent l="0" t="0" r="3175" b="11430"/>
            <wp:docPr id="3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descr="IMG_256"/>
                    <pic:cNvPicPr>
                      <a:picLocks noChangeAspect="1"/>
                    </pic:cNvPicPr>
                  </pic:nvPicPr>
                  <pic:blipFill>
                    <a:blip r:embed="rId26"/>
                    <a:stretch>
                      <a:fillRect/>
                    </a:stretch>
                  </pic:blipFill>
                  <pic:spPr>
                    <a:xfrm>
                      <a:off x="0" y="0"/>
                      <a:ext cx="4708525" cy="2465070"/>
                    </a:xfrm>
                    <a:prstGeom prst="rect">
                      <a:avLst/>
                    </a:prstGeom>
                    <a:noFill/>
                    <a:ln w="9525">
                      <a:noFill/>
                    </a:ln>
                  </pic:spPr>
                </pic:pic>
              </a:graphicData>
            </a:graphic>
          </wp:inline>
        </w:drawing>
      </w:r>
      <w:bookmarkEnd w:id="17"/>
    </w:p>
    <w:p w14:paraId="652B08BD">
      <w:pPr>
        <w:pStyle w:val="23"/>
        <w:numPr>
          <w:ilvl w:val="0"/>
          <w:numId w:val="0"/>
        </w:numPr>
        <w:rPr>
          <w:rFonts w:ascii="宋体" w:hAnsi="宋体" w:eastAsia="宋体" w:cs="宋体"/>
          <w:sz w:val="24"/>
          <w:szCs w:val="24"/>
        </w:rPr>
      </w:pPr>
    </w:p>
    <w:p w14:paraId="30F81426">
      <w:pPr>
        <w:pStyle w:val="23"/>
        <w:numPr>
          <w:ilvl w:val="0"/>
          <w:numId w:val="0"/>
        </w:numPr>
        <w:rPr>
          <w:rFonts w:ascii="宋体" w:hAnsi="宋体" w:eastAsia="宋体" w:cs="宋体"/>
          <w:sz w:val="24"/>
          <w:szCs w:val="24"/>
        </w:rPr>
      </w:pPr>
    </w:p>
    <w:p w14:paraId="4BCDFAF3">
      <w:pPr>
        <w:numPr>
          <w:ilvl w:val="0"/>
          <w:numId w:val="5"/>
        </w:numPr>
        <w:ind w:left="0" w:leftChars="0" w:firstLine="0" w:firstLineChars="0"/>
        <w:rPr>
          <w:rFonts w:ascii="宋体" w:hAnsi="宋体" w:eastAsia="宋体" w:cs="宋体"/>
          <w:sz w:val="24"/>
          <w:szCs w:val="24"/>
        </w:rPr>
      </w:pPr>
      <w:r>
        <w:rPr>
          <w:rFonts w:ascii="宋体" w:hAnsi="宋体" w:eastAsia="宋体" w:cs="宋体"/>
          <w:sz w:val="24"/>
          <w:szCs w:val="24"/>
        </w:rPr>
        <w:t>提交</w:t>
      </w:r>
      <w:r>
        <w:rPr>
          <w:rFonts w:hint="eastAsia" w:ascii="宋体" w:hAnsi="宋体" w:eastAsia="宋体" w:cs="宋体"/>
          <w:sz w:val="24"/>
          <w:szCs w:val="24"/>
          <w:lang w:val="en-US" w:eastAsia="zh-CN"/>
        </w:rPr>
        <w:t>历史</w:t>
      </w:r>
      <w:r>
        <w:rPr>
          <w:rFonts w:ascii="宋体" w:hAnsi="宋体" w:eastAsia="宋体" w:cs="宋体"/>
          <w:sz w:val="24"/>
          <w:szCs w:val="24"/>
        </w:rPr>
        <w:t>页面</w:t>
      </w:r>
    </w:p>
    <w:p w14:paraId="6FB502CA">
      <w:pPr>
        <w:pStyle w:val="23"/>
        <w:numPr>
          <w:ilvl w:val="0"/>
          <w:numId w:val="3"/>
        </w:numPr>
        <w:ind w:firstLineChars="0"/>
        <w:rPr>
          <w:b/>
        </w:rPr>
      </w:pPr>
      <w:r>
        <w:rPr>
          <w:rFonts w:hint="eastAsia"/>
          <w:b/>
        </w:rPr>
        <w:t>页面说明</w:t>
      </w:r>
    </w:p>
    <w:p w14:paraId="7BEC5A87">
      <w:pPr>
        <w:ind w:firstLine="420" w:firstLineChars="200"/>
        <w:rPr>
          <w:rFonts w:hint="eastAsia" w:eastAsiaTheme="minorEastAsia"/>
          <w:lang w:val="en-US" w:eastAsia="zh-CN"/>
        </w:rPr>
      </w:pPr>
      <w:r>
        <w:rPr>
          <w:rFonts w:hint="eastAsia"/>
        </w:rPr>
        <w:t>查看学生历次作业提交情况。页面展示总提交数、已完成数、测评中数量和失败数量等统计信息，并通过表格展示提交时间、所属课程、任务名称、文件名、提交状态和得分等内容。学生可通过该页面查看每次提交是否成功、是否进入测评流程，并进一步查看相应的成绩详情。</w:t>
      </w:r>
    </w:p>
    <w:p w14:paraId="18FA9FD4">
      <w:pPr>
        <w:pStyle w:val="23"/>
        <w:numPr>
          <w:ilvl w:val="0"/>
          <w:numId w:val="3"/>
        </w:numPr>
        <w:ind w:firstLineChars="0"/>
        <w:rPr>
          <w:b/>
        </w:rPr>
      </w:pPr>
      <w:r>
        <w:rPr>
          <w:rFonts w:hint="eastAsia"/>
          <w:b/>
        </w:rPr>
        <w:t>页面迁移图</w:t>
      </w:r>
    </w:p>
    <w:p w14:paraId="7FB1942E">
      <w:pPr>
        <w:pStyle w:val="23"/>
        <w:numPr>
          <w:ilvl w:val="0"/>
          <w:numId w:val="0"/>
        </w:numPr>
        <w:ind w:left="422" w:leftChars="0"/>
        <w:rPr>
          <w:rFonts w:hint="eastAsia"/>
          <w:b w:val="0"/>
          <w:bCs/>
        </w:rPr>
      </w:pPr>
      <w:r>
        <w:rPr>
          <w:rFonts w:hint="eastAsia"/>
          <w:b w:val="0"/>
          <w:bCs/>
        </w:rPr>
        <w:t>学生端首页 → 提交记录页面</w:t>
      </w:r>
    </w:p>
    <w:p w14:paraId="744F65D2">
      <w:pPr>
        <w:pStyle w:val="23"/>
        <w:numPr>
          <w:ilvl w:val="0"/>
          <w:numId w:val="0"/>
        </w:numPr>
        <w:ind w:left="422" w:leftChars="0"/>
        <w:rPr>
          <w:rFonts w:hint="eastAsia"/>
          <w:b w:val="0"/>
          <w:bCs/>
        </w:rPr>
      </w:pPr>
      <w:r>
        <w:rPr>
          <w:rFonts w:hint="eastAsia"/>
          <w:b w:val="0"/>
          <w:bCs/>
        </w:rPr>
        <w:t>提交代码页面 → 提交记录页面</w:t>
      </w:r>
    </w:p>
    <w:p w14:paraId="1293297F">
      <w:pPr>
        <w:pStyle w:val="23"/>
        <w:numPr>
          <w:ilvl w:val="0"/>
          <w:numId w:val="0"/>
        </w:numPr>
        <w:ind w:left="422" w:leftChars="0"/>
        <w:rPr>
          <w:rFonts w:hint="eastAsia"/>
          <w:b w:val="0"/>
          <w:bCs/>
        </w:rPr>
      </w:pPr>
      <w:r>
        <w:rPr>
          <w:rFonts w:hint="eastAsia"/>
          <w:b w:val="0"/>
          <w:bCs/>
        </w:rPr>
        <w:t>提交记录页面 → 成绩详情页面</w:t>
      </w:r>
    </w:p>
    <w:p w14:paraId="220E124E">
      <w:pPr>
        <w:pStyle w:val="23"/>
        <w:numPr>
          <w:ilvl w:val="0"/>
          <w:numId w:val="3"/>
        </w:numPr>
        <w:ind w:firstLineChars="0"/>
        <w:rPr>
          <w:rFonts w:ascii="宋体" w:hAnsi="宋体" w:eastAsia="宋体" w:cs="宋体"/>
          <w:sz w:val="24"/>
          <w:szCs w:val="24"/>
        </w:rPr>
      </w:pPr>
      <w:r>
        <w:rPr>
          <w:rFonts w:hint="eastAsia"/>
          <w:b/>
        </w:rPr>
        <w:t>页面截图</w:t>
      </w:r>
    </w:p>
    <w:p w14:paraId="452FC18C">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283200" cy="2766060"/>
            <wp:effectExtent l="0" t="0" r="0" b="2540"/>
            <wp:docPr id="18"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descr="IMG_256"/>
                    <pic:cNvPicPr>
                      <a:picLocks noChangeAspect="1"/>
                    </pic:cNvPicPr>
                  </pic:nvPicPr>
                  <pic:blipFill>
                    <a:blip r:embed="rId27"/>
                    <a:stretch>
                      <a:fillRect/>
                    </a:stretch>
                  </pic:blipFill>
                  <pic:spPr>
                    <a:xfrm>
                      <a:off x="0" y="0"/>
                      <a:ext cx="5283200" cy="2766060"/>
                    </a:xfrm>
                    <a:prstGeom prst="rect">
                      <a:avLst/>
                    </a:prstGeom>
                    <a:noFill/>
                    <a:ln w="9525">
                      <a:noFill/>
                    </a:ln>
                  </pic:spPr>
                </pic:pic>
              </a:graphicData>
            </a:graphic>
          </wp:inline>
        </w:drawing>
      </w:r>
    </w:p>
    <w:p w14:paraId="50B60A4F">
      <w:pPr>
        <w:numPr>
          <w:ilvl w:val="0"/>
          <w:numId w:val="5"/>
        </w:numPr>
        <w:ind w:left="0" w:leftChars="0" w:firstLine="0" w:firstLineChars="0"/>
        <w:rPr>
          <w:rFonts w:ascii="宋体" w:hAnsi="宋体" w:eastAsia="宋体" w:cs="宋体"/>
          <w:sz w:val="24"/>
          <w:szCs w:val="24"/>
        </w:rPr>
      </w:pPr>
      <w:r>
        <w:rPr>
          <w:rFonts w:hint="eastAsia" w:ascii="宋体" w:hAnsi="宋体" w:eastAsia="宋体" w:cs="宋体"/>
          <w:sz w:val="24"/>
          <w:szCs w:val="24"/>
          <w:lang w:eastAsia="zh-CN"/>
        </w:rPr>
        <w:t>我的</w:t>
      </w:r>
      <w:r>
        <w:rPr>
          <w:rFonts w:hint="eastAsia" w:ascii="宋体" w:hAnsi="宋体" w:eastAsia="宋体" w:cs="宋体"/>
          <w:sz w:val="24"/>
          <w:szCs w:val="24"/>
          <w:lang w:val="en-US" w:eastAsia="zh-CN"/>
        </w:rPr>
        <w:t>成绩页面</w:t>
      </w:r>
    </w:p>
    <w:p w14:paraId="21F9579E">
      <w:pPr>
        <w:pStyle w:val="23"/>
        <w:numPr>
          <w:ilvl w:val="0"/>
          <w:numId w:val="3"/>
        </w:numPr>
        <w:ind w:firstLineChars="0"/>
        <w:rPr>
          <w:b/>
        </w:rPr>
      </w:pPr>
      <w:r>
        <w:rPr>
          <w:rFonts w:hint="eastAsia"/>
          <w:b/>
        </w:rPr>
        <w:t>页面说明</w:t>
      </w:r>
    </w:p>
    <w:p w14:paraId="4FB78317">
      <w:pPr>
        <w:ind w:firstLine="420" w:firstLineChars="200"/>
        <w:rPr>
          <w:rFonts w:hint="eastAsia" w:eastAsiaTheme="minorEastAsia"/>
          <w:lang w:val="en-US" w:eastAsia="zh-CN"/>
        </w:rPr>
      </w:pPr>
      <w:r>
        <w:rPr>
          <w:rFonts w:hint="eastAsia"/>
        </w:rPr>
        <w:t>集中展示学生各项作业和课程任务的成绩情况。页面展示平均分、最高分、最低分和优秀率等统计指标，并通过图表或统计模块对学生成绩进行概括分析。页面下方以表格形式列出各课程任务的提交时间、评分时间、分数和等级等内容，便于学生全面了解个人学习成果。</w:t>
      </w:r>
    </w:p>
    <w:p w14:paraId="3BA896E3">
      <w:pPr>
        <w:pStyle w:val="23"/>
        <w:numPr>
          <w:ilvl w:val="0"/>
          <w:numId w:val="3"/>
        </w:numPr>
        <w:ind w:firstLineChars="0"/>
        <w:rPr>
          <w:b/>
        </w:rPr>
      </w:pPr>
      <w:r>
        <w:rPr>
          <w:rFonts w:hint="eastAsia"/>
          <w:b/>
        </w:rPr>
        <w:t>页面迁移图</w:t>
      </w:r>
    </w:p>
    <w:p w14:paraId="2E8064DD">
      <w:pPr>
        <w:pStyle w:val="23"/>
        <w:numPr>
          <w:ilvl w:val="0"/>
          <w:numId w:val="0"/>
        </w:numPr>
        <w:ind w:left="422" w:leftChars="0"/>
        <w:rPr>
          <w:rFonts w:hint="eastAsia"/>
          <w:b w:val="0"/>
          <w:bCs/>
        </w:rPr>
      </w:pPr>
      <w:r>
        <w:rPr>
          <w:rFonts w:hint="eastAsia"/>
          <w:b w:val="0"/>
          <w:bCs/>
        </w:rPr>
        <w:t>学生端首页 → 我的成绩页面</w:t>
      </w:r>
    </w:p>
    <w:p w14:paraId="1615F0A7">
      <w:pPr>
        <w:pStyle w:val="23"/>
        <w:numPr>
          <w:ilvl w:val="0"/>
          <w:numId w:val="0"/>
        </w:numPr>
        <w:ind w:left="422" w:leftChars="0"/>
        <w:rPr>
          <w:rFonts w:hint="eastAsia"/>
          <w:b w:val="0"/>
          <w:bCs/>
        </w:rPr>
      </w:pPr>
      <w:r>
        <w:rPr>
          <w:rFonts w:hint="eastAsia"/>
          <w:b w:val="0"/>
          <w:bCs/>
        </w:rPr>
        <w:t>我的成绩页面 → 成绩详情页面</w:t>
      </w:r>
    </w:p>
    <w:p w14:paraId="4F189EA5">
      <w:pPr>
        <w:pStyle w:val="23"/>
        <w:numPr>
          <w:ilvl w:val="0"/>
          <w:numId w:val="0"/>
        </w:numPr>
        <w:ind w:left="422" w:leftChars="0"/>
        <w:rPr>
          <w:rFonts w:hint="eastAsia"/>
          <w:b w:val="0"/>
          <w:bCs/>
        </w:rPr>
      </w:pPr>
      <w:r>
        <w:rPr>
          <w:rFonts w:hint="eastAsia"/>
          <w:b w:val="0"/>
          <w:bCs/>
        </w:rPr>
        <w:t>我的成绩页面 → 学生端首页</w:t>
      </w:r>
    </w:p>
    <w:p w14:paraId="532D1722">
      <w:pPr>
        <w:pStyle w:val="23"/>
        <w:numPr>
          <w:ilvl w:val="0"/>
          <w:numId w:val="3"/>
        </w:numPr>
        <w:ind w:firstLineChars="0"/>
        <w:rPr>
          <w:rFonts w:ascii="宋体" w:hAnsi="宋体" w:eastAsia="宋体" w:cs="宋体"/>
          <w:sz w:val="24"/>
          <w:szCs w:val="24"/>
        </w:rPr>
      </w:pPr>
      <w:r>
        <w:rPr>
          <w:rFonts w:hint="eastAsia"/>
          <w:b/>
        </w:rPr>
        <w:t>页面截图</w:t>
      </w:r>
    </w:p>
    <w:p w14:paraId="650715D9">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347970" cy="2791460"/>
            <wp:effectExtent l="0" t="0" r="11430" b="2540"/>
            <wp:docPr id="19"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descr="IMG_256"/>
                    <pic:cNvPicPr>
                      <a:picLocks noChangeAspect="1"/>
                    </pic:cNvPicPr>
                  </pic:nvPicPr>
                  <pic:blipFill>
                    <a:blip r:embed="rId28"/>
                    <a:stretch>
                      <a:fillRect/>
                    </a:stretch>
                  </pic:blipFill>
                  <pic:spPr>
                    <a:xfrm>
                      <a:off x="0" y="0"/>
                      <a:ext cx="5347970" cy="2791460"/>
                    </a:xfrm>
                    <a:prstGeom prst="rect">
                      <a:avLst/>
                    </a:prstGeom>
                    <a:noFill/>
                    <a:ln w="9525">
                      <a:noFill/>
                    </a:ln>
                  </pic:spPr>
                </pic:pic>
              </a:graphicData>
            </a:graphic>
          </wp:inline>
        </w:drawing>
      </w:r>
    </w:p>
    <w:p w14:paraId="05F7C9D9">
      <w:pPr>
        <w:numPr>
          <w:ilvl w:val="0"/>
          <w:numId w:val="5"/>
        </w:numPr>
        <w:ind w:left="0" w:leftChars="0" w:firstLine="0" w:firstLineChars="0"/>
        <w:rPr>
          <w:rFonts w:ascii="宋体" w:hAnsi="宋体" w:eastAsia="宋体" w:cs="宋体"/>
          <w:sz w:val="24"/>
          <w:szCs w:val="24"/>
        </w:rPr>
      </w:pPr>
      <w:r>
        <w:rPr>
          <w:rFonts w:ascii="宋体" w:hAnsi="宋体" w:eastAsia="宋体" w:cs="宋体"/>
          <w:sz w:val="24"/>
          <w:szCs w:val="24"/>
        </w:rPr>
        <w:t>成绩详情页面</w:t>
      </w:r>
    </w:p>
    <w:p w14:paraId="5717BEB0">
      <w:pPr>
        <w:pStyle w:val="23"/>
        <w:numPr>
          <w:ilvl w:val="0"/>
          <w:numId w:val="3"/>
        </w:numPr>
        <w:ind w:firstLineChars="0"/>
        <w:rPr>
          <w:b/>
        </w:rPr>
      </w:pPr>
      <w:r>
        <w:rPr>
          <w:rFonts w:hint="eastAsia"/>
          <w:b/>
        </w:rPr>
        <w:t>页面说明</w:t>
      </w:r>
    </w:p>
    <w:p w14:paraId="43F54765">
      <w:pPr>
        <w:ind w:firstLine="420" w:firstLineChars="200"/>
        <w:rPr>
          <w:rFonts w:hint="eastAsia" w:eastAsiaTheme="minorEastAsia"/>
          <w:lang w:val="en-US" w:eastAsia="zh-CN"/>
        </w:rPr>
      </w:pPr>
      <w:r>
        <w:rPr>
          <w:rFonts w:hint="eastAsia"/>
        </w:rPr>
        <w:t>展示单次作业的详细测评结果。页面包括作业信息、总得分、测试通过率、总体评价、优点分析、改进建议、测试用例详情和代码质量分析等内容。通过该页面，学生不仅可以了解本次成绩结果，还可以明确代码中存在的问题，为后续修改和优化提供参考依据。</w:t>
      </w:r>
    </w:p>
    <w:p w14:paraId="5E114FA3">
      <w:pPr>
        <w:pStyle w:val="23"/>
        <w:numPr>
          <w:ilvl w:val="0"/>
          <w:numId w:val="3"/>
        </w:numPr>
        <w:ind w:firstLineChars="0"/>
        <w:rPr>
          <w:b/>
        </w:rPr>
      </w:pPr>
      <w:r>
        <w:rPr>
          <w:rFonts w:hint="eastAsia"/>
          <w:b/>
        </w:rPr>
        <w:t>页面迁移图</w:t>
      </w:r>
    </w:p>
    <w:p w14:paraId="644E240F">
      <w:pPr>
        <w:pStyle w:val="23"/>
        <w:numPr>
          <w:ilvl w:val="0"/>
          <w:numId w:val="0"/>
        </w:numPr>
        <w:ind w:left="422" w:leftChars="0"/>
        <w:rPr>
          <w:rFonts w:hint="eastAsia"/>
          <w:b w:val="0"/>
          <w:bCs/>
        </w:rPr>
      </w:pPr>
      <w:r>
        <w:rPr>
          <w:rFonts w:hint="eastAsia"/>
          <w:b w:val="0"/>
          <w:bCs/>
        </w:rPr>
        <w:t>提交记录页面 → 成绩详情页面</w:t>
      </w:r>
    </w:p>
    <w:p w14:paraId="5C98CE40">
      <w:pPr>
        <w:pStyle w:val="23"/>
        <w:numPr>
          <w:ilvl w:val="0"/>
          <w:numId w:val="0"/>
        </w:numPr>
        <w:ind w:left="422" w:leftChars="0"/>
        <w:rPr>
          <w:rFonts w:hint="eastAsia"/>
          <w:b w:val="0"/>
          <w:bCs/>
        </w:rPr>
      </w:pPr>
      <w:r>
        <w:rPr>
          <w:rFonts w:hint="eastAsia"/>
          <w:b w:val="0"/>
          <w:bCs/>
        </w:rPr>
        <w:t>我的成绩页面 → 成绩详情页面</w:t>
      </w:r>
    </w:p>
    <w:p w14:paraId="3F3DF3DB">
      <w:pPr>
        <w:pStyle w:val="23"/>
        <w:numPr>
          <w:ilvl w:val="0"/>
          <w:numId w:val="0"/>
        </w:numPr>
        <w:ind w:left="422" w:leftChars="0"/>
        <w:rPr>
          <w:rFonts w:hint="eastAsia"/>
          <w:b w:val="0"/>
          <w:bCs/>
        </w:rPr>
      </w:pPr>
      <w:r>
        <w:rPr>
          <w:rFonts w:hint="eastAsia"/>
          <w:b w:val="0"/>
          <w:bCs/>
        </w:rPr>
        <w:t>成绩详情页面 → 我的成绩页面</w:t>
      </w:r>
    </w:p>
    <w:p w14:paraId="66ACE155">
      <w:pPr>
        <w:pStyle w:val="23"/>
        <w:numPr>
          <w:ilvl w:val="0"/>
          <w:numId w:val="0"/>
        </w:numPr>
        <w:ind w:left="422" w:leftChars="0"/>
        <w:rPr>
          <w:rFonts w:hint="eastAsia"/>
          <w:b w:val="0"/>
          <w:bCs/>
        </w:rPr>
      </w:pPr>
      <w:r>
        <w:rPr>
          <w:rFonts w:hint="eastAsia"/>
          <w:b w:val="0"/>
          <w:bCs/>
        </w:rPr>
        <w:t>成绩详情页面 → 提交记录页面</w:t>
      </w:r>
    </w:p>
    <w:p w14:paraId="7CD1A808">
      <w:pPr>
        <w:pStyle w:val="23"/>
        <w:numPr>
          <w:ilvl w:val="0"/>
          <w:numId w:val="3"/>
        </w:numPr>
        <w:ind w:firstLineChars="0"/>
        <w:rPr>
          <w:rFonts w:ascii="宋体" w:hAnsi="宋体" w:eastAsia="宋体" w:cs="宋体"/>
          <w:sz w:val="24"/>
          <w:szCs w:val="24"/>
        </w:rPr>
      </w:pPr>
      <w:r>
        <w:rPr>
          <w:rFonts w:hint="eastAsia"/>
          <w:b/>
        </w:rPr>
        <w:t>页面截图</w:t>
      </w:r>
    </w:p>
    <w:p w14:paraId="31569B76">
      <w:pPr>
        <w:pStyle w:val="23"/>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170170" cy="2698750"/>
            <wp:effectExtent l="0" t="0" r="11430" b="6350"/>
            <wp:docPr id="20"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descr="IMG_256"/>
                    <pic:cNvPicPr>
                      <a:picLocks noChangeAspect="1"/>
                    </pic:cNvPicPr>
                  </pic:nvPicPr>
                  <pic:blipFill>
                    <a:blip r:embed="rId29"/>
                    <a:stretch>
                      <a:fillRect/>
                    </a:stretch>
                  </pic:blipFill>
                  <pic:spPr>
                    <a:xfrm>
                      <a:off x="0" y="0"/>
                      <a:ext cx="5170170" cy="2698750"/>
                    </a:xfrm>
                    <a:prstGeom prst="rect">
                      <a:avLst/>
                    </a:prstGeom>
                    <a:noFill/>
                    <a:ln w="9525">
                      <a:noFill/>
                    </a:ln>
                  </pic:spPr>
                </pic:pic>
              </a:graphicData>
            </a:graphic>
          </wp:inline>
        </w:drawing>
      </w:r>
    </w:p>
    <w:p w14:paraId="23580500">
      <w:pPr>
        <w:numPr>
          <w:ilvl w:val="0"/>
          <w:numId w:val="5"/>
        </w:numPr>
        <w:ind w:left="0" w:leftChars="0" w:firstLine="0" w:firstLineChars="0"/>
        <w:rPr>
          <w:rFonts w:ascii="宋体" w:hAnsi="宋体" w:eastAsia="宋体" w:cs="宋体"/>
          <w:sz w:val="24"/>
          <w:szCs w:val="24"/>
        </w:rPr>
      </w:pPr>
      <w:r>
        <w:rPr>
          <w:rFonts w:ascii="宋体" w:hAnsi="宋体" w:eastAsia="宋体" w:cs="宋体"/>
          <w:sz w:val="24"/>
          <w:szCs w:val="24"/>
        </w:rPr>
        <w:t>个人中心页面</w:t>
      </w:r>
    </w:p>
    <w:p w14:paraId="115AED0C">
      <w:pPr>
        <w:pStyle w:val="23"/>
        <w:numPr>
          <w:ilvl w:val="0"/>
          <w:numId w:val="3"/>
        </w:numPr>
        <w:ind w:firstLineChars="0"/>
        <w:rPr>
          <w:b/>
        </w:rPr>
      </w:pPr>
      <w:r>
        <w:rPr>
          <w:rFonts w:hint="eastAsia"/>
          <w:b/>
        </w:rPr>
        <w:t>页面说明</w:t>
      </w:r>
    </w:p>
    <w:p w14:paraId="1B1A0B35">
      <w:pPr>
        <w:ind w:firstLine="420" w:firstLineChars="200"/>
        <w:rPr>
          <w:rFonts w:hint="eastAsia" w:eastAsiaTheme="minorEastAsia"/>
          <w:lang w:val="en-US" w:eastAsia="zh-CN"/>
        </w:rPr>
      </w:pPr>
      <w:r>
        <w:rPr>
          <w:rFonts w:hint="eastAsia"/>
        </w:rPr>
        <w:t>展示学生个人基本信息和学习统计信息。页面包括姓名、学号、邮箱、手机号、专业、班级等，同时展示已选课程数、完成作业数、平均分和优秀率等学习统计内容。学生可在该页面查看并维护个人信息。</w:t>
      </w:r>
    </w:p>
    <w:p w14:paraId="3DD5B68E">
      <w:pPr>
        <w:pStyle w:val="23"/>
        <w:numPr>
          <w:ilvl w:val="0"/>
          <w:numId w:val="3"/>
        </w:numPr>
        <w:ind w:firstLineChars="0"/>
        <w:rPr>
          <w:b/>
        </w:rPr>
      </w:pPr>
      <w:r>
        <w:rPr>
          <w:rFonts w:hint="eastAsia"/>
          <w:b/>
        </w:rPr>
        <w:t>页面迁移图</w:t>
      </w:r>
    </w:p>
    <w:p w14:paraId="4FF5BF7D">
      <w:pPr>
        <w:pStyle w:val="23"/>
        <w:numPr>
          <w:ilvl w:val="0"/>
          <w:numId w:val="0"/>
        </w:numPr>
        <w:ind w:left="422" w:leftChars="0"/>
        <w:rPr>
          <w:rFonts w:hint="eastAsia"/>
          <w:b w:val="0"/>
          <w:bCs/>
        </w:rPr>
      </w:pPr>
      <w:r>
        <w:rPr>
          <w:rFonts w:hint="eastAsia"/>
          <w:b w:val="0"/>
          <w:bCs/>
        </w:rPr>
        <w:t>学生端首页 → 个人中心页面</w:t>
      </w:r>
    </w:p>
    <w:p w14:paraId="011E2F62">
      <w:pPr>
        <w:pStyle w:val="23"/>
        <w:numPr>
          <w:ilvl w:val="0"/>
          <w:numId w:val="0"/>
        </w:numPr>
        <w:ind w:left="422" w:leftChars="0"/>
        <w:rPr>
          <w:rFonts w:hint="eastAsia"/>
          <w:b w:val="0"/>
          <w:bCs/>
        </w:rPr>
      </w:pPr>
      <w:r>
        <w:rPr>
          <w:rFonts w:hint="eastAsia"/>
          <w:b w:val="0"/>
          <w:bCs/>
        </w:rPr>
        <w:t>个人中心页面 → 学生端首页</w:t>
      </w:r>
    </w:p>
    <w:p w14:paraId="50C6250B">
      <w:pPr>
        <w:pStyle w:val="23"/>
        <w:numPr>
          <w:ilvl w:val="0"/>
          <w:numId w:val="3"/>
        </w:numPr>
        <w:ind w:firstLineChars="0"/>
        <w:rPr>
          <w:b/>
        </w:rPr>
      </w:pPr>
      <w:r>
        <w:rPr>
          <w:rFonts w:hint="eastAsia"/>
          <w:b/>
        </w:rPr>
        <w:t>页面截图</w:t>
      </w:r>
    </w:p>
    <w:p w14:paraId="6E9134C7">
      <w:pPr>
        <w:numPr>
          <w:ilvl w:val="0"/>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4973320" cy="2596515"/>
            <wp:effectExtent l="0" t="0" r="5080" b="6985"/>
            <wp:docPr id="21"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descr="IMG_256"/>
                    <pic:cNvPicPr>
                      <a:picLocks noChangeAspect="1"/>
                    </pic:cNvPicPr>
                  </pic:nvPicPr>
                  <pic:blipFill>
                    <a:blip r:embed="rId30"/>
                    <a:stretch>
                      <a:fillRect/>
                    </a:stretch>
                  </pic:blipFill>
                  <pic:spPr>
                    <a:xfrm>
                      <a:off x="0" y="0"/>
                      <a:ext cx="4973320" cy="2596515"/>
                    </a:xfrm>
                    <a:prstGeom prst="rect">
                      <a:avLst/>
                    </a:prstGeom>
                    <a:noFill/>
                    <a:ln w="9525">
                      <a:noFill/>
                    </a:ln>
                  </pic:spPr>
                </pic:pic>
              </a:graphicData>
            </a:graphic>
          </wp:inline>
        </w:drawing>
      </w:r>
    </w:p>
    <w:p w14:paraId="0603B176">
      <w:pPr>
        <w:pStyle w:val="4"/>
        <w:numPr>
          <w:ilvl w:val="2"/>
          <w:numId w:val="2"/>
        </w:numPr>
      </w:pPr>
      <w:bookmarkStart w:id="16" w:name="_Toc16864"/>
      <w:r>
        <w:rPr>
          <w:rFonts w:hint="eastAsia"/>
          <w:lang w:val="en-US" w:eastAsia="zh-CN"/>
        </w:rPr>
        <w:t>管理员</w:t>
      </w:r>
      <w:r>
        <w:rPr>
          <w:rFonts w:hint="eastAsia"/>
        </w:rPr>
        <w:t>页面</w:t>
      </w:r>
      <w:bookmarkEnd w:id="16"/>
    </w:p>
    <w:p w14:paraId="2C222198">
      <w:pPr>
        <w:numPr>
          <w:ilvl w:val="0"/>
          <w:numId w:val="6"/>
        </w:numPr>
        <w:rPr>
          <w:rFonts w:hint="eastAsia" w:ascii="宋体" w:hAnsi="宋体" w:eastAsia="宋体" w:cs="宋体"/>
          <w:sz w:val="24"/>
          <w:szCs w:val="24"/>
        </w:rPr>
      </w:pPr>
      <w:r>
        <w:rPr>
          <w:rFonts w:hint="eastAsia" w:ascii="宋体" w:hAnsi="宋体" w:eastAsia="宋体" w:cs="宋体"/>
          <w:sz w:val="24"/>
          <w:szCs w:val="24"/>
          <w:lang w:val="en-US" w:eastAsia="zh-CN"/>
        </w:rPr>
        <w:t>首页</w:t>
      </w:r>
    </w:p>
    <w:p w14:paraId="76FA195D">
      <w:pPr>
        <w:pStyle w:val="23"/>
        <w:numPr>
          <w:ilvl w:val="0"/>
          <w:numId w:val="3"/>
        </w:numPr>
        <w:ind w:firstLineChars="0"/>
        <w:rPr>
          <w:b/>
        </w:rPr>
      </w:pPr>
      <w:r>
        <w:rPr>
          <w:rFonts w:hint="eastAsia"/>
          <w:b/>
        </w:rPr>
        <w:t>页面说明</w:t>
      </w:r>
    </w:p>
    <w:p w14:paraId="20184D05">
      <w:pPr>
        <w:ind w:firstLine="420" w:firstLineChars="200"/>
        <w:rPr>
          <w:rFonts w:hint="eastAsia" w:eastAsiaTheme="minorEastAsia"/>
          <w:lang w:val="en-US" w:eastAsia="zh-CN"/>
        </w:rPr>
      </w:pPr>
      <w:r>
        <w:rPr>
          <w:rFonts w:hint="eastAsia"/>
        </w:rPr>
        <w:t>为管理员登录系统后的首页，主要用于展示系统整体运行状态和管理概况。页面包括用户总数、教师用户数、学生用户数、管理员数、课程总数、课程任务数和题库题目数等统计信息，同时展示 Web 服务、数据库、评测引擎和文件存储等模块的运行状态。页面下方还设置用户管理、权限管理、题库管理和系统维护等快捷入口，便于管理员快速进入具体功能页面。</w:t>
      </w:r>
    </w:p>
    <w:p w14:paraId="4E7752DB">
      <w:pPr>
        <w:pStyle w:val="23"/>
        <w:numPr>
          <w:ilvl w:val="0"/>
          <w:numId w:val="3"/>
        </w:numPr>
        <w:ind w:firstLineChars="0"/>
        <w:rPr>
          <w:b/>
        </w:rPr>
      </w:pPr>
      <w:r>
        <w:rPr>
          <w:rFonts w:hint="eastAsia"/>
          <w:b/>
        </w:rPr>
        <w:t>页面迁移图</w:t>
      </w:r>
    </w:p>
    <w:p w14:paraId="7FC0ACC5">
      <w:pPr>
        <w:pStyle w:val="23"/>
        <w:numPr>
          <w:ilvl w:val="0"/>
          <w:numId w:val="0"/>
        </w:numPr>
        <w:ind w:left="422" w:leftChars="0"/>
        <w:rPr>
          <w:rFonts w:hint="eastAsia"/>
          <w:b w:val="0"/>
          <w:bCs/>
        </w:rPr>
      </w:pPr>
      <w:r>
        <w:rPr>
          <w:rFonts w:hint="eastAsia"/>
          <w:b w:val="0"/>
          <w:bCs/>
        </w:rPr>
        <w:t>系统角色选择页面 → 管理员工作台页面</w:t>
      </w:r>
    </w:p>
    <w:p w14:paraId="60CA353C">
      <w:pPr>
        <w:pStyle w:val="23"/>
        <w:numPr>
          <w:ilvl w:val="0"/>
          <w:numId w:val="0"/>
        </w:numPr>
        <w:ind w:left="422" w:leftChars="0"/>
        <w:rPr>
          <w:rFonts w:hint="eastAsia"/>
          <w:b w:val="0"/>
          <w:bCs/>
        </w:rPr>
      </w:pPr>
      <w:r>
        <w:rPr>
          <w:rFonts w:hint="eastAsia"/>
          <w:b w:val="0"/>
          <w:bCs/>
        </w:rPr>
        <w:t>管理员工作台页面 → 用户管理页面</w:t>
      </w:r>
    </w:p>
    <w:p w14:paraId="6EA75E6E">
      <w:pPr>
        <w:pStyle w:val="23"/>
        <w:numPr>
          <w:ilvl w:val="0"/>
          <w:numId w:val="0"/>
        </w:numPr>
        <w:ind w:left="422" w:leftChars="0"/>
        <w:rPr>
          <w:rFonts w:hint="eastAsia"/>
          <w:b w:val="0"/>
          <w:bCs/>
        </w:rPr>
      </w:pPr>
      <w:r>
        <w:rPr>
          <w:rFonts w:hint="eastAsia"/>
          <w:b w:val="0"/>
          <w:bCs/>
        </w:rPr>
        <w:t>管理员工作台页面 → 权限管理页面</w:t>
      </w:r>
    </w:p>
    <w:p w14:paraId="00269ED7">
      <w:pPr>
        <w:pStyle w:val="23"/>
        <w:numPr>
          <w:ilvl w:val="0"/>
          <w:numId w:val="0"/>
        </w:numPr>
        <w:ind w:left="422" w:leftChars="0"/>
        <w:rPr>
          <w:rFonts w:hint="eastAsia"/>
          <w:b w:val="0"/>
          <w:bCs/>
        </w:rPr>
      </w:pPr>
      <w:r>
        <w:rPr>
          <w:rFonts w:hint="eastAsia"/>
          <w:b w:val="0"/>
          <w:bCs/>
        </w:rPr>
        <w:t>管理员工作台页面 → 题库管理页面</w:t>
      </w:r>
    </w:p>
    <w:p w14:paraId="23EC70B5">
      <w:pPr>
        <w:pStyle w:val="23"/>
        <w:numPr>
          <w:ilvl w:val="0"/>
          <w:numId w:val="0"/>
        </w:numPr>
        <w:ind w:left="422" w:leftChars="0"/>
        <w:rPr>
          <w:rFonts w:hint="eastAsia"/>
          <w:b w:val="0"/>
          <w:bCs/>
        </w:rPr>
      </w:pPr>
      <w:r>
        <w:rPr>
          <w:rFonts w:hint="eastAsia"/>
          <w:b w:val="0"/>
          <w:bCs/>
        </w:rPr>
        <w:t>管理员工作台页面 → 系统维护页面</w:t>
      </w:r>
    </w:p>
    <w:p w14:paraId="34A51D09">
      <w:pPr>
        <w:pStyle w:val="23"/>
        <w:numPr>
          <w:ilvl w:val="0"/>
          <w:numId w:val="0"/>
        </w:numPr>
        <w:ind w:left="422" w:leftChars="0"/>
        <w:rPr>
          <w:rFonts w:hint="eastAsia"/>
          <w:b w:val="0"/>
          <w:bCs/>
        </w:rPr>
      </w:pPr>
      <w:r>
        <w:rPr>
          <w:rFonts w:hint="eastAsia"/>
          <w:b w:val="0"/>
          <w:bCs/>
        </w:rPr>
        <w:t>管理员工作台页面 → 个人中心页面</w:t>
      </w:r>
    </w:p>
    <w:p w14:paraId="1CF239B2">
      <w:pPr>
        <w:pStyle w:val="23"/>
        <w:numPr>
          <w:ilvl w:val="0"/>
          <w:numId w:val="3"/>
        </w:numPr>
        <w:ind w:firstLineChars="0"/>
        <w:rPr>
          <w:b/>
        </w:rPr>
      </w:pPr>
      <w:r>
        <w:rPr>
          <w:rFonts w:hint="eastAsia"/>
          <w:b/>
        </w:rPr>
        <w:t>页面截图</w:t>
      </w:r>
    </w:p>
    <w:p w14:paraId="511BFF0A">
      <w:pPr>
        <w:numPr>
          <w:ilvl w:val="0"/>
          <w:numId w:val="0"/>
        </w:num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4813300" cy="2522855"/>
            <wp:effectExtent l="0" t="0" r="0" b="4445"/>
            <wp:docPr id="22"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descr="IMG_256"/>
                    <pic:cNvPicPr>
                      <a:picLocks noChangeAspect="1"/>
                    </pic:cNvPicPr>
                  </pic:nvPicPr>
                  <pic:blipFill>
                    <a:blip r:embed="rId31"/>
                    <a:stretch>
                      <a:fillRect/>
                    </a:stretch>
                  </pic:blipFill>
                  <pic:spPr>
                    <a:xfrm>
                      <a:off x="0" y="0"/>
                      <a:ext cx="4813300" cy="2522855"/>
                    </a:xfrm>
                    <a:prstGeom prst="rect">
                      <a:avLst/>
                    </a:prstGeom>
                    <a:noFill/>
                    <a:ln w="9525">
                      <a:noFill/>
                    </a:ln>
                  </pic:spPr>
                </pic:pic>
              </a:graphicData>
            </a:graphic>
          </wp:inline>
        </w:drawing>
      </w:r>
    </w:p>
    <w:p w14:paraId="5ADEF2EB">
      <w:pPr>
        <w:numPr>
          <w:ilvl w:val="0"/>
          <w:numId w:val="0"/>
        </w:numPr>
        <w:rPr>
          <w:rFonts w:hint="eastAsia" w:ascii="宋体" w:hAnsi="宋体" w:eastAsia="宋体" w:cs="宋体"/>
          <w:sz w:val="24"/>
          <w:szCs w:val="24"/>
        </w:rPr>
      </w:pPr>
    </w:p>
    <w:p w14:paraId="6DE43EE3">
      <w:pPr>
        <w:numPr>
          <w:ilvl w:val="0"/>
          <w:numId w:val="6"/>
        </w:numPr>
        <w:rPr>
          <w:rFonts w:hint="eastAsia" w:ascii="宋体" w:hAnsi="宋体" w:eastAsia="宋体" w:cs="宋体"/>
          <w:sz w:val="24"/>
          <w:szCs w:val="24"/>
        </w:rPr>
      </w:pPr>
      <w:r>
        <w:rPr>
          <w:rFonts w:ascii="宋体" w:hAnsi="宋体" w:eastAsia="宋体" w:cs="宋体"/>
          <w:sz w:val="24"/>
          <w:szCs w:val="24"/>
        </w:rPr>
        <w:t>用户管理页面</w:t>
      </w:r>
    </w:p>
    <w:p w14:paraId="4B459366">
      <w:pPr>
        <w:pStyle w:val="23"/>
        <w:numPr>
          <w:ilvl w:val="0"/>
          <w:numId w:val="3"/>
        </w:numPr>
        <w:ind w:firstLineChars="0"/>
        <w:rPr>
          <w:b/>
        </w:rPr>
      </w:pPr>
      <w:r>
        <w:rPr>
          <w:rFonts w:hint="eastAsia"/>
          <w:b/>
        </w:rPr>
        <w:t>页面说明</w:t>
      </w:r>
    </w:p>
    <w:p w14:paraId="69F40C8F">
      <w:pPr>
        <w:ind w:firstLine="420" w:firstLineChars="200"/>
        <w:rPr>
          <w:rFonts w:hint="eastAsia" w:eastAsiaTheme="minorEastAsia"/>
          <w:lang w:val="en-US" w:eastAsia="zh-CN"/>
        </w:rPr>
      </w:pPr>
      <w:r>
        <w:rPr>
          <w:rFonts w:hint="eastAsia"/>
        </w:rPr>
        <w:t>用于对系统用户信息和账户状态进行统一管理。页面展示用户数量及不同角色用户分布情况，并通过表格列出用户名、账号、邮箱、角色、状态和最近登录时间等信息。管理员可在该页面完成用户查询、筛选、导出、新增、编辑、禁用和删除等操作，其中新增用户等功能可通过弹窗方式完成。</w:t>
      </w:r>
    </w:p>
    <w:p w14:paraId="088B45F5">
      <w:pPr>
        <w:pStyle w:val="23"/>
        <w:numPr>
          <w:ilvl w:val="0"/>
          <w:numId w:val="3"/>
        </w:numPr>
        <w:ind w:firstLineChars="0"/>
        <w:rPr>
          <w:b/>
        </w:rPr>
      </w:pPr>
      <w:r>
        <w:rPr>
          <w:rFonts w:hint="eastAsia"/>
          <w:b/>
        </w:rPr>
        <w:t>页面迁移图</w:t>
      </w:r>
    </w:p>
    <w:p w14:paraId="0B5A2CC2">
      <w:pPr>
        <w:pStyle w:val="23"/>
        <w:numPr>
          <w:ilvl w:val="0"/>
          <w:numId w:val="0"/>
        </w:numPr>
        <w:ind w:left="422" w:leftChars="0"/>
        <w:rPr>
          <w:rFonts w:hint="eastAsia"/>
          <w:b w:val="0"/>
          <w:bCs/>
        </w:rPr>
      </w:pPr>
      <w:r>
        <w:rPr>
          <w:rFonts w:hint="eastAsia"/>
          <w:b w:val="0"/>
          <w:bCs/>
        </w:rPr>
        <w:t>管理员工作台页面 → 用户管理页面</w:t>
      </w:r>
    </w:p>
    <w:p w14:paraId="6507A611">
      <w:pPr>
        <w:pStyle w:val="23"/>
        <w:numPr>
          <w:ilvl w:val="0"/>
          <w:numId w:val="0"/>
        </w:numPr>
        <w:ind w:left="422" w:leftChars="0"/>
        <w:rPr>
          <w:rFonts w:hint="eastAsia"/>
          <w:b w:val="0"/>
          <w:bCs/>
        </w:rPr>
      </w:pPr>
      <w:r>
        <w:rPr>
          <w:rFonts w:hint="eastAsia"/>
          <w:b w:val="0"/>
          <w:bCs/>
        </w:rPr>
        <w:t>用户管理页面 → 管理员工作台页面</w:t>
      </w:r>
    </w:p>
    <w:p w14:paraId="33C4F547">
      <w:pPr>
        <w:pStyle w:val="23"/>
        <w:numPr>
          <w:ilvl w:val="0"/>
          <w:numId w:val="0"/>
        </w:numPr>
        <w:ind w:left="422" w:leftChars="0"/>
        <w:rPr>
          <w:rFonts w:hint="eastAsia"/>
          <w:b w:val="0"/>
          <w:bCs/>
        </w:rPr>
      </w:pPr>
      <w:r>
        <w:rPr>
          <w:rFonts w:hint="eastAsia"/>
          <w:b w:val="0"/>
          <w:bCs/>
        </w:rPr>
        <w:t>用户管理页面 → 个人中心页面</w:t>
      </w:r>
    </w:p>
    <w:p w14:paraId="4E2B6B20">
      <w:pPr>
        <w:pStyle w:val="23"/>
        <w:numPr>
          <w:ilvl w:val="0"/>
          <w:numId w:val="3"/>
        </w:numPr>
        <w:ind w:firstLineChars="0"/>
        <w:rPr>
          <w:b/>
        </w:rPr>
      </w:pPr>
      <w:r>
        <w:rPr>
          <w:rFonts w:hint="eastAsia"/>
          <w:b/>
        </w:rPr>
        <w:t>页面截图</w:t>
      </w:r>
    </w:p>
    <w:p w14:paraId="0D580BFB">
      <w:pPr>
        <w:numPr>
          <w:ilvl w:val="0"/>
          <w:numId w:val="0"/>
        </w:num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4945380" cy="2569210"/>
            <wp:effectExtent l="0" t="0" r="7620" b="8890"/>
            <wp:docPr id="23"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descr="IMG_256"/>
                    <pic:cNvPicPr>
                      <a:picLocks noChangeAspect="1"/>
                    </pic:cNvPicPr>
                  </pic:nvPicPr>
                  <pic:blipFill>
                    <a:blip r:embed="rId32"/>
                    <a:stretch>
                      <a:fillRect/>
                    </a:stretch>
                  </pic:blipFill>
                  <pic:spPr>
                    <a:xfrm>
                      <a:off x="0" y="0"/>
                      <a:ext cx="4945380" cy="2569210"/>
                    </a:xfrm>
                    <a:prstGeom prst="rect">
                      <a:avLst/>
                    </a:prstGeom>
                    <a:noFill/>
                    <a:ln w="9525">
                      <a:noFill/>
                    </a:ln>
                  </pic:spPr>
                </pic:pic>
              </a:graphicData>
            </a:graphic>
          </wp:inline>
        </w:drawing>
      </w:r>
    </w:p>
    <w:p w14:paraId="7EEDBC3E">
      <w:pPr>
        <w:numPr>
          <w:ilvl w:val="0"/>
          <w:numId w:val="6"/>
        </w:numPr>
        <w:rPr>
          <w:rFonts w:hint="eastAsia" w:ascii="宋体" w:hAnsi="宋体" w:eastAsia="宋体" w:cs="宋体"/>
          <w:sz w:val="24"/>
          <w:szCs w:val="24"/>
        </w:rPr>
      </w:pPr>
      <w:r>
        <w:rPr>
          <w:rFonts w:ascii="宋体" w:hAnsi="宋体" w:eastAsia="宋体" w:cs="宋体"/>
          <w:sz w:val="24"/>
          <w:szCs w:val="24"/>
        </w:rPr>
        <w:t>权限管理页面</w:t>
      </w:r>
    </w:p>
    <w:p w14:paraId="2C8A60DD">
      <w:pPr>
        <w:pStyle w:val="23"/>
        <w:numPr>
          <w:ilvl w:val="0"/>
          <w:numId w:val="3"/>
        </w:numPr>
        <w:ind w:firstLineChars="0"/>
        <w:rPr>
          <w:b/>
        </w:rPr>
      </w:pPr>
      <w:r>
        <w:rPr>
          <w:rFonts w:hint="eastAsia"/>
          <w:b/>
        </w:rPr>
        <w:t>页面说明</w:t>
      </w:r>
    </w:p>
    <w:p w14:paraId="1E30709A">
      <w:pPr>
        <w:ind w:firstLine="420" w:firstLineChars="200"/>
        <w:rPr>
          <w:rFonts w:hint="eastAsia" w:eastAsiaTheme="minorEastAsia"/>
          <w:lang w:val="en-US" w:eastAsia="zh-CN"/>
        </w:rPr>
      </w:pPr>
      <w:r>
        <w:rPr>
          <w:rFonts w:hint="eastAsia"/>
        </w:rPr>
        <w:t>用于对系统不同角色的访问权限进行配置和管理。页面通过权限矩阵的方式展示管理员、教师和学生在各模块中的功能权限，包括用户管理、学生信息管理、课程任务管理和题库管理等内容。管理员可在该页面查看并调整角色权限分配情况，以保证系统权限控制的规范性与安全性。</w:t>
      </w:r>
    </w:p>
    <w:p w14:paraId="6EF7D15C">
      <w:pPr>
        <w:pStyle w:val="23"/>
        <w:numPr>
          <w:ilvl w:val="0"/>
          <w:numId w:val="3"/>
        </w:numPr>
        <w:ind w:firstLineChars="0"/>
        <w:rPr>
          <w:b/>
        </w:rPr>
      </w:pPr>
      <w:r>
        <w:rPr>
          <w:rFonts w:hint="eastAsia"/>
          <w:b/>
        </w:rPr>
        <w:t>页面迁移图</w:t>
      </w:r>
    </w:p>
    <w:p w14:paraId="3CCE0FD5">
      <w:pPr>
        <w:pStyle w:val="23"/>
        <w:numPr>
          <w:ilvl w:val="0"/>
          <w:numId w:val="0"/>
        </w:numPr>
        <w:ind w:left="422" w:leftChars="0"/>
        <w:rPr>
          <w:rFonts w:hint="eastAsia"/>
          <w:b w:val="0"/>
          <w:bCs/>
        </w:rPr>
      </w:pPr>
      <w:r>
        <w:rPr>
          <w:rFonts w:hint="eastAsia"/>
          <w:b w:val="0"/>
          <w:bCs/>
        </w:rPr>
        <w:t>管理员工作台页面 → 权限管理页面</w:t>
      </w:r>
    </w:p>
    <w:p w14:paraId="21B5E9A7">
      <w:pPr>
        <w:pStyle w:val="23"/>
        <w:numPr>
          <w:ilvl w:val="0"/>
          <w:numId w:val="0"/>
        </w:numPr>
        <w:ind w:left="422" w:leftChars="0"/>
        <w:rPr>
          <w:rFonts w:hint="eastAsia"/>
          <w:b w:val="0"/>
          <w:bCs/>
        </w:rPr>
      </w:pPr>
      <w:r>
        <w:rPr>
          <w:rFonts w:hint="eastAsia"/>
          <w:b w:val="0"/>
          <w:bCs/>
        </w:rPr>
        <w:t>权限管理页面 → 管理员工作台页面</w:t>
      </w:r>
    </w:p>
    <w:p w14:paraId="2AAEA9CA">
      <w:pPr>
        <w:pStyle w:val="23"/>
        <w:numPr>
          <w:ilvl w:val="0"/>
          <w:numId w:val="3"/>
        </w:numPr>
        <w:ind w:firstLineChars="0"/>
        <w:rPr>
          <w:b/>
        </w:rPr>
      </w:pPr>
      <w:r>
        <w:rPr>
          <w:rFonts w:hint="eastAsia"/>
          <w:b/>
        </w:rPr>
        <w:t>页面截图</w:t>
      </w:r>
    </w:p>
    <w:p w14:paraId="199DFB6A">
      <w:pPr>
        <w:pStyle w:val="23"/>
        <w:numPr>
          <w:ilvl w:val="0"/>
          <w:numId w:val="0"/>
        </w:numPr>
        <w:rPr>
          <w:b/>
        </w:rPr>
      </w:pPr>
      <w:r>
        <w:rPr>
          <w:rFonts w:ascii="宋体" w:hAnsi="宋体" w:eastAsia="宋体" w:cs="宋体"/>
          <w:sz w:val="24"/>
          <w:szCs w:val="24"/>
        </w:rPr>
        <w:drawing>
          <wp:inline distT="0" distB="0" distL="114300" distR="114300">
            <wp:extent cx="5237480" cy="2746375"/>
            <wp:effectExtent l="0" t="0" r="7620" b="9525"/>
            <wp:docPr id="24"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descr="IMG_256"/>
                    <pic:cNvPicPr>
                      <a:picLocks noChangeAspect="1"/>
                    </pic:cNvPicPr>
                  </pic:nvPicPr>
                  <pic:blipFill>
                    <a:blip r:embed="rId33"/>
                    <a:stretch>
                      <a:fillRect/>
                    </a:stretch>
                  </pic:blipFill>
                  <pic:spPr>
                    <a:xfrm>
                      <a:off x="0" y="0"/>
                      <a:ext cx="5237480" cy="2746375"/>
                    </a:xfrm>
                    <a:prstGeom prst="rect">
                      <a:avLst/>
                    </a:prstGeom>
                    <a:noFill/>
                    <a:ln w="9525">
                      <a:noFill/>
                    </a:ln>
                  </pic:spPr>
                </pic:pic>
              </a:graphicData>
            </a:graphic>
          </wp:inline>
        </w:drawing>
      </w:r>
    </w:p>
    <w:p w14:paraId="69BCC450">
      <w:pPr>
        <w:pStyle w:val="23"/>
        <w:numPr>
          <w:ilvl w:val="0"/>
          <w:numId w:val="6"/>
        </w:numPr>
        <w:ind w:left="0" w:leftChars="0" w:firstLine="0" w:firstLineChars="0"/>
        <w:rPr>
          <w:rFonts w:ascii="宋体" w:hAnsi="宋体" w:eastAsia="宋体" w:cs="宋体"/>
          <w:sz w:val="24"/>
          <w:szCs w:val="24"/>
        </w:rPr>
      </w:pPr>
      <w:r>
        <w:rPr>
          <w:rFonts w:ascii="宋体" w:hAnsi="宋体" w:eastAsia="宋体" w:cs="宋体"/>
          <w:sz w:val="24"/>
          <w:szCs w:val="24"/>
        </w:rPr>
        <w:t>题库管理页面</w:t>
      </w:r>
    </w:p>
    <w:p w14:paraId="4CF8DE50">
      <w:pPr>
        <w:pStyle w:val="23"/>
        <w:numPr>
          <w:ilvl w:val="0"/>
          <w:numId w:val="3"/>
        </w:numPr>
        <w:ind w:firstLineChars="0"/>
        <w:rPr>
          <w:b/>
        </w:rPr>
      </w:pPr>
      <w:r>
        <w:rPr>
          <w:rFonts w:hint="eastAsia"/>
          <w:b/>
        </w:rPr>
        <w:t>页面说明</w:t>
      </w:r>
    </w:p>
    <w:p w14:paraId="3627E7BC">
      <w:pPr>
        <w:ind w:firstLine="420" w:firstLineChars="200"/>
        <w:rPr>
          <w:rFonts w:hint="eastAsia" w:eastAsiaTheme="minorEastAsia"/>
          <w:lang w:val="en-US" w:eastAsia="zh-CN"/>
        </w:rPr>
      </w:pPr>
      <w:r>
        <w:rPr>
          <w:rFonts w:hint="eastAsia"/>
        </w:rPr>
        <w:t>用于维护系统题库基础数据和题目测试规则。页面展示题目总数、启用题目数和禁用题目数，并支持按照题目名称、题型、难度和状态进行搜索与筛选。页面下方以列表形式展示题目名称、题型、难度、支持语言、分值、使用次数和状态等信息，管理员可在该页面完成题目查看、新增、编辑、配置和删除等操作。</w:t>
      </w:r>
    </w:p>
    <w:p w14:paraId="59EF4419">
      <w:pPr>
        <w:pStyle w:val="23"/>
        <w:numPr>
          <w:ilvl w:val="0"/>
          <w:numId w:val="3"/>
        </w:numPr>
        <w:ind w:firstLineChars="0"/>
        <w:rPr>
          <w:b/>
        </w:rPr>
      </w:pPr>
      <w:r>
        <w:rPr>
          <w:rFonts w:hint="eastAsia"/>
          <w:b/>
        </w:rPr>
        <w:t>页面迁移图</w:t>
      </w:r>
    </w:p>
    <w:p w14:paraId="159FCDE7">
      <w:pPr>
        <w:pStyle w:val="23"/>
        <w:numPr>
          <w:ilvl w:val="0"/>
          <w:numId w:val="0"/>
        </w:numPr>
        <w:ind w:left="422" w:leftChars="0"/>
        <w:rPr>
          <w:rFonts w:hint="eastAsia"/>
          <w:b w:val="0"/>
          <w:bCs/>
        </w:rPr>
      </w:pPr>
      <w:r>
        <w:rPr>
          <w:rFonts w:hint="eastAsia"/>
          <w:b w:val="0"/>
          <w:bCs/>
        </w:rPr>
        <w:t>管理员工作台页面 → 题库管理页面</w:t>
      </w:r>
    </w:p>
    <w:p w14:paraId="1FB780E1">
      <w:pPr>
        <w:pStyle w:val="23"/>
        <w:numPr>
          <w:ilvl w:val="0"/>
          <w:numId w:val="0"/>
        </w:numPr>
        <w:ind w:left="422" w:leftChars="0"/>
        <w:rPr>
          <w:rFonts w:hint="eastAsia"/>
          <w:b w:val="0"/>
          <w:bCs/>
        </w:rPr>
      </w:pPr>
      <w:r>
        <w:rPr>
          <w:rFonts w:hint="eastAsia"/>
          <w:b w:val="0"/>
          <w:bCs/>
        </w:rPr>
        <w:t>题库管理页面 → 管理员工作台页面</w:t>
      </w:r>
    </w:p>
    <w:p w14:paraId="6F1D6F47">
      <w:pPr>
        <w:pStyle w:val="23"/>
        <w:numPr>
          <w:ilvl w:val="0"/>
          <w:numId w:val="3"/>
        </w:numPr>
        <w:ind w:firstLineChars="0"/>
        <w:rPr>
          <w:b/>
        </w:rPr>
      </w:pPr>
      <w:r>
        <w:rPr>
          <w:rFonts w:hint="eastAsia"/>
          <w:b/>
        </w:rPr>
        <w:t>页面截图</w:t>
      </w:r>
    </w:p>
    <w:p w14:paraId="37BA801F">
      <w:pPr>
        <w:pStyle w:val="23"/>
        <w:numPr>
          <w:ilvl w:val="0"/>
          <w:numId w:val="0"/>
        </w:numPr>
        <w:rPr>
          <w:b/>
        </w:rPr>
      </w:pPr>
      <w:r>
        <w:rPr>
          <w:rFonts w:ascii="宋体" w:hAnsi="宋体" w:eastAsia="宋体" w:cs="宋体"/>
          <w:sz w:val="24"/>
          <w:szCs w:val="24"/>
        </w:rPr>
        <w:drawing>
          <wp:inline distT="0" distB="0" distL="114300" distR="114300">
            <wp:extent cx="4929505" cy="2584450"/>
            <wp:effectExtent l="0" t="0" r="10795" b="6350"/>
            <wp:docPr id="25"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descr="IMG_256"/>
                    <pic:cNvPicPr>
                      <a:picLocks noChangeAspect="1"/>
                    </pic:cNvPicPr>
                  </pic:nvPicPr>
                  <pic:blipFill>
                    <a:blip r:embed="rId34"/>
                    <a:stretch>
                      <a:fillRect/>
                    </a:stretch>
                  </pic:blipFill>
                  <pic:spPr>
                    <a:xfrm>
                      <a:off x="0" y="0"/>
                      <a:ext cx="4929505" cy="2584450"/>
                    </a:xfrm>
                    <a:prstGeom prst="rect">
                      <a:avLst/>
                    </a:prstGeom>
                    <a:noFill/>
                    <a:ln w="9525">
                      <a:noFill/>
                    </a:ln>
                  </pic:spPr>
                </pic:pic>
              </a:graphicData>
            </a:graphic>
          </wp:inline>
        </w:drawing>
      </w:r>
    </w:p>
    <w:p w14:paraId="13DA12A0">
      <w:pPr>
        <w:pStyle w:val="23"/>
        <w:numPr>
          <w:ilvl w:val="0"/>
          <w:numId w:val="0"/>
        </w:numPr>
        <w:ind w:leftChars="0"/>
        <w:rPr>
          <w:rFonts w:ascii="宋体" w:hAnsi="宋体" w:eastAsia="宋体" w:cs="宋体"/>
          <w:sz w:val="24"/>
          <w:szCs w:val="24"/>
        </w:rPr>
      </w:pPr>
    </w:p>
    <w:p w14:paraId="748812FA">
      <w:pPr>
        <w:pStyle w:val="23"/>
        <w:numPr>
          <w:ilvl w:val="0"/>
          <w:numId w:val="6"/>
        </w:numPr>
        <w:ind w:left="0" w:leftChars="0" w:firstLine="0" w:firstLineChars="0"/>
        <w:rPr>
          <w:rFonts w:ascii="宋体" w:hAnsi="宋体" w:eastAsia="宋体" w:cs="宋体"/>
          <w:sz w:val="24"/>
          <w:szCs w:val="24"/>
        </w:rPr>
      </w:pPr>
      <w:r>
        <w:rPr>
          <w:rFonts w:ascii="宋体" w:hAnsi="宋体" w:eastAsia="宋体" w:cs="宋体"/>
          <w:sz w:val="24"/>
          <w:szCs w:val="24"/>
        </w:rPr>
        <w:t>系统维护页面</w:t>
      </w:r>
    </w:p>
    <w:p w14:paraId="287E59A5">
      <w:pPr>
        <w:pStyle w:val="23"/>
        <w:numPr>
          <w:ilvl w:val="0"/>
          <w:numId w:val="3"/>
        </w:numPr>
        <w:ind w:firstLineChars="0"/>
        <w:rPr>
          <w:b/>
        </w:rPr>
      </w:pPr>
      <w:r>
        <w:rPr>
          <w:rFonts w:hint="eastAsia"/>
          <w:b/>
        </w:rPr>
        <w:t>页面说明</w:t>
      </w:r>
    </w:p>
    <w:p w14:paraId="274D0A8E">
      <w:pPr>
        <w:ind w:firstLine="420" w:firstLineChars="200"/>
        <w:rPr>
          <w:rFonts w:hint="eastAsia" w:eastAsiaTheme="minorEastAsia"/>
          <w:lang w:val="en-US" w:eastAsia="zh-CN"/>
        </w:rPr>
      </w:pPr>
      <w:r>
        <w:rPr>
          <w:rFonts w:hint="eastAsia"/>
        </w:rPr>
        <w:t>用于查看系统资源使用情况并执行相关维护操作。页面展示 CPU 使用率、内存使用、磁盘使用和网络流量等资源监控信息，同时展示系统日志和数据备份记录。管理员可通过该页面完成日志查看与导出、系统运行状态监控以及数据备份等操作，从而提升平台运行维护和故障排查效率。</w:t>
      </w:r>
    </w:p>
    <w:p w14:paraId="5B7E205C">
      <w:pPr>
        <w:pStyle w:val="23"/>
        <w:numPr>
          <w:ilvl w:val="0"/>
          <w:numId w:val="3"/>
        </w:numPr>
        <w:ind w:firstLineChars="0"/>
        <w:rPr>
          <w:b/>
        </w:rPr>
      </w:pPr>
      <w:r>
        <w:rPr>
          <w:rFonts w:hint="eastAsia"/>
          <w:b/>
        </w:rPr>
        <w:t>页面迁移图</w:t>
      </w:r>
    </w:p>
    <w:p w14:paraId="12D85834">
      <w:pPr>
        <w:pStyle w:val="23"/>
        <w:numPr>
          <w:ilvl w:val="0"/>
          <w:numId w:val="0"/>
        </w:numPr>
        <w:ind w:left="422" w:leftChars="0"/>
        <w:rPr>
          <w:rFonts w:hint="eastAsia"/>
          <w:b w:val="0"/>
          <w:bCs/>
        </w:rPr>
      </w:pPr>
      <w:r>
        <w:rPr>
          <w:rFonts w:hint="eastAsia"/>
          <w:b w:val="0"/>
          <w:bCs/>
        </w:rPr>
        <w:t>管理员工作台页面 → 系统维护页面</w:t>
      </w:r>
    </w:p>
    <w:p w14:paraId="404D685A">
      <w:pPr>
        <w:pStyle w:val="23"/>
        <w:numPr>
          <w:ilvl w:val="0"/>
          <w:numId w:val="0"/>
        </w:numPr>
        <w:ind w:left="422" w:leftChars="0"/>
        <w:rPr>
          <w:rFonts w:hint="eastAsia"/>
          <w:b w:val="0"/>
          <w:bCs/>
        </w:rPr>
      </w:pPr>
      <w:r>
        <w:rPr>
          <w:rFonts w:hint="eastAsia"/>
          <w:b w:val="0"/>
          <w:bCs/>
        </w:rPr>
        <w:t>系统维护页面 → 管理员工作台页面</w:t>
      </w:r>
    </w:p>
    <w:p w14:paraId="12BB456B">
      <w:pPr>
        <w:pStyle w:val="23"/>
        <w:numPr>
          <w:ilvl w:val="0"/>
          <w:numId w:val="3"/>
        </w:numPr>
        <w:ind w:firstLineChars="0"/>
        <w:rPr>
          <w:b/>
        </w:rPr>
      </w:pPr>
      <w:r>
        <w:rPr>
          <w:rFonts w:hint="eastAsia"/>
          <w:b/>
        </w:rPr>
        <w:t>页面截图</w:t>
      </w:r>
    </w:p>
    <w:p w14:paraId="4B2AC5CA">
      <w:pPr>
        <w:pStyle w:val="23"/>
        <w:numPr>
          <w:ilvl w:val="0"/>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285740" cy="2773045"/>
            <wp:effectExtent l="0" t="0" r="10160" b="8255"/>
            <wp:docPr id="26"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descr="IMG_256"/>
                    <pic:cNvPicPr>
                      <a:picLocks noChangeAspect="1"/>
                    </pic:cNvPicPr>
                  </pic:nvPicPr>
                  <pic:blipFill>
                    <a:blip r:embed="rId35"/>
                    <a:stretch>
                      <a:fillRect/>
                    </a:stretch>
                  </pic:blipFill>
                  <pic:spPr>
                    <a:xfrm>
                      <a:off x="0" y="0"/>
                      <a:ext cx="5285740" cy="2773045"/>
                    </a:xfrm>
                    <a:prstGeom prst="rect">
                      <a:avLst/>
                    </a:prstGeom>
                    <a:noFill/>
                    <a:ln w="9525">
                      <a:noFill/>
                    </a:ln>
                  </pic:spPr>
                </pic:pic>
              </a:graphicData>
            </a:graphic>
          </wp:inline>
        </w:drawing>
      </w:r>
    </w:p>
    <w:p w14:paraId="002D139D">
      <w:pPr>
        <w:numPr>
          <w:ilvl w:val="0"/>
          <w:numId w:val="6"/>
        </w:numPr>
        <w:ind w:left="0" w:leftChars="0" w:firstLine="0" w:firstLineChars="0"/>
        <w:rPr>
          <w:rFonts w:ascii="宋体" w:hAnsi="宋体" w:eastAsia="宋体" w:cs="宋体"/>
          <w:sz w:val="24"/>
          <w:szCs w:val="24"/>
        </w:rPr>
      </w:pPr>
      <w:r>
        <w:rPr>
          <w:rFonts w:ascii="宋体" w:hAnsi="宋体" w:eastAsia="宋体" w:cs="宋体"/>
          <w:sz w:val="24"/>
          <w:szCs w:val="24"/>
        </w:rPr>
        <w:t>个人中心页面</w:t>
      </w:r>
    </w:p>
    <w:p w14:paraId="66C33753">
      <w:pPr>
        <w:pStyle w:val="23"/>
        <w:numPr>
          <w:ilvl w:val="0"/>
          <w:numId w:val="3"/>
        </w:numPr>
        <w:ind w:firstLineChars="0"/>
        <w:rPr>
          <w:b/>
        </w:rPr>
      </w:pPr>
      <w:r>
        <w:rPr>
          <w:rFonts w:hint="eastAsia"/>
          <w:b/>
        </w:rPr>
        <w:t>页面说明</w:t>
      </w:r>
    </w:p>
    <w:p w14:paraId="087DB75C">
      <w:pPr>
        <w:ind w:firstLine="420" w:firstLineChars="200"/>
        <w:rPr>
          <w:rFonts w:hint="eastAsia" w:eastAsiaTheme="minorEastAsia"/>
          <w:lang w:val="en-US" w:eastAsia="zh-CN"/>
        </w:rPr>
      </w:pPr>
      <w:r>
        <w:rPr>
          <w:rFonts w:hint="eastAsia"/>
        </w:rPr>
        <w:t>用于展示管理员个人账户信息和安全设置信息。页面包括用户名、账号、邮箱、角色、创建时间和最近登录时间等基础资料，同时提供密码修改、邮箱验证和退出登录等安全设置功能。管理员可通过该页面维护个人账户信息，保障系统账户使用安全。</w:t>
      </w:r>
    </w:p>
    <w:p w14:paraId="7F8C8B16">
      <w:pPr>
        <w:pStyle w:val="23"/>
        <w:numPr>
          <w:ilvl w:val="0"/>
          <w:numId w:val="3"/>
        </w:numPr>
        <w:ind w:firstLineChars="0"/>
        <w:rPr>
          <w:b/>
        </w:rPr>
      </w:pPr>
      <w:r>
        <w:rPr>
          <w:rFonts w:hint="eastAsia"/>
          <w:b/>
        </w:rPr>
        <w:t>页面迁移图</w:t>
      </w:r>
    </w:p>
    <w:p w14:paraId="515BE606">
      <w:pPr>
        <w:pStyle w:val="23"/>
        <w:numPr>
          <w:ilvl w:val="0"/>
          <w:numId w:val="0"/>
        </w:numPr>
        <w:ind w:left="422" w:leftChars="0"/>
        <w:rPr>
          <w:rFonts w:hint="eastAsia"/>
          <w:b w:val="0"/>
          <w:bCs/>
        </w:rPr>
      </w:pPr>
      <w:r>
        <w:rPr>
          <w:rFonts w:hint="eastAsia"/>
          <w:b w:val="0"/>
          <w:bCs/>
        </w:rPr>
        <w:t>管理员工作台页面 → 个人中心页面</w:t>
      </w:r>
    </w:p>
    <w:p w14:paraId="46EFEF1F">
      <w:pPr>
        <w:pStyle w:val="23"/>
        <w:numPr>
          <w:ilvl w:val="0"/>
          <w:numId w:val="0"/>
        </w:numPr>
        <w:ind w:left="422" w:leftChars="0"/>
        <w:rPr>
          <w:rFonts w:hint="eastAsia"/>
          <w:b w:val="0"/>
          <w:bCs/>
        </w:rPr>
      </w:pPr>
      <w:r>
        <w:rPr>
          <w:rFonts w:hint="eastAsia"/>
          <w:b w:val="0"/>
          <w:bCs/>
        </w:rPr>
        <w:t>个人中心页面 → 管理员工作台页面</w:t>
      </w:r>
    </w:p>
    <w:p w14:paraId="26BD3B47">
      <w:pPr>
        <w:pStyle w:val="23"/>
        <w:numPr>
          <w:ilvl w:val="0"/>
          <w:numId w:val="0"/>
        </w:numPr>
        <w:ind w:left="422" w:leftChars="0"/>
        <w:rPr>
          <w:rFonts w:hint="eastAsia"/>
          <w:b w:val="0"/>
          <w:bCs/>
        </w:rPr>
      </w:pPr>
      <w:r>
        <w:rPr>
          <w:rFonts w:hint="eastAsia"/>
          <w:b w:val="0"/>
          <w:bCs/>
        </w:rPr>
        <w:t>个人中心页面 → 退出登录</w:t>
      </w:r>
    </w:p>
    <w:p w14:paraId="1599D43D">
      <w:pPr>
        <w:pStyle w:val="23"/>
        <w:numPr>
          <w:ilvl w:val="0"/>
          <w:numId w:val="3"/>
        </w:numPr>
        <w:ind w:firstLineChars="0"/>
        <w:rPr>
          <w:b/>
        </w:rPr>
      </w:pPr>
      <w:r>
        <w:rPr>
          <w:rFonts w:hint="eastAsia"/>
          <w:b/>
        </w:rPr>
        <w:t>页面截图</w:t>
      </w:r>
    </w:p>
    <w:p w14:paraId="602CBF05">
      <w:pPr>
        <w:ind w:firstLine="480" w:firstLineChars="200"/>
      </w:pPr>
      <w:r>
        <w:rPr>
          <w:rFonts w:ascii="宋体" w:hAnsi="宋体" w:eastAsia="宋体" w:cs="宋体"/>
          <w:sz w:val="24"/>
          <w:szCs w:val="24"/>
        </w:rPr>
        <w:drawing>
          <wp:inline distT="0" distB="0" distL="114300" distR="114300">
            <wp:extent cx="5207635" cy="2710815"/>
            <wp:effectExtent l="0" t="0" r="12065" b="6985"/>
            <wp:docPr id="27"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descr="IMG_256"/>
                    <pic:cNvPicPr>
                      <a:picLocks noChangeAspect="1"/>
                    </pic:cNvPicPr>
                  </pic:nvPicPr>
                  <pic:blipFill>
                    <a:blip r:embed="rId36"/>
                    <a:stretch>
                      <a:fillRect/>
                    </a:stretch>
                  </pic:blipFill>
                  <pic:spPr>
                    <a:xfrm>
                      <a:off x="0" y="0"/>
                      <a:ext cx="5207635" cy="2710815"/>
                    </a:xfrm>
                    <a:prstGeom prst="rect">
                      <a:avLst/>
                    </a:prstGeom>
                    <a:noFill/>
                    <a:ln w="9525">
                      <a:noFill/>
                    </a:ln>
                  </pic:spPr>
                </pic:pic>
              </a:graphicData>
            </a:graphic>
          </wp:inline>
        </w:drawing>
      </w:r>
    </w:p>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84A9F">
    <w:pPr>
      <w:pStyle w:val="29"/>
      <w:spacing w:before="60" w:after="60" w:line="240" w:lineRule="auto"/>
      <w:jc w:val="center"/>
      <w:rPr>
        <w:rFonts w:ascii="Times New Roman" w:hAnsi="Times New Roman"/>
        <w:b/>
        <w:kern w:val="2"/>
        <w:sz w:val="18"/>
        <w:szCs w:val="18"/>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057EE">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41407ECA">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6EE533B6">
    <w:pPr>
      <w:pStyle w:val="29"/>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A4097">
    <w:pPr>
      <w:pStyle w:val="10"/>
      <w:bidi w:val="0"/>
    </w:pPr>
    <w:r>
      <w:rPr>
        <w:rFonts w:hint="eastAsia" w:ascii="Times New Roman" w:hAnsi="Times New Roman" w:eastAsia="宋体" w:cs="Times New Roman"/>
        <w:b/>
      </w:rPr>
      <w:t xml:space="preserve">                                                              </w:t>
    </w:r>
    <w:r>
      <w:rPr>
        <w:rFonts w:ascii="Times New Roman" w:hAnsi="Times New Roman" w:eastAsia="宋体" w:cs="Times New Roman"/>
        <w:b/>
      </w:rPr>
      <w:fldChar w:fldCharType="begin"/>
    </w:r>
    <w:r>
      <w:rPr>
        <w:rFonts w:ascii="Times New Roman" w:hAnsi="Times New Roman" w:eastAsia="宋体" w:cs="Times New Roman"/>
        <w:b/>
      </w:rPr>
      <w:instrText xml:space="preserve">PAGE  \* Arabic  \* MERGEFORMAT</w:instrText>
    </w:r>
    <w:r>
      <w:rPr>
        <w:rFonts w:ascii="Times New Roman" w:hAnsi="Times New Roman" w:eastAsia="宋体" w:cs="Times New Roman"/>
        <w:b/>
      </w:rPr>
      <w:fldChar w:fldCharType="separate"/>
    </w:r>
    <w:r>
      <w:rPr>
        <w:rFonts w:ascii="Times New Roman" w:hAnsi="Times New Roman" w:eastAsia="宋体" w:cs="Times New Roman"/>
        <w:b/>
      </w:rPr>
      <w:t>8</w:t>
    </w:r>
    <w:r>
      <w:rPr>
        <w:rFonts w:ascii="Times New Roman" w:hAnsi="Times New Roman" w:eastAsia="宋体" w:cs="Times New Roman"/>
        <w:b/>
      </w:rPr>
      <w:fldChar w:fldCharType="end"/>
    </w:r>
    <w:r>
      <w:rPr>
        <w:rFonts w:ascii="Times New Roman" w:hAnsi="Times New Roman" w:eastAsia="宋体" w:cs="Times New Roman"/>
        <w:b/>
      </w:rPr>
      <w:t xml:space="preserve"> / </w:t>
    </w:r>
    <w:r>
      <w:fldChar w:fldCharType="begin"/>
    </w:r>
    <w:r>
      <w:instrText xml:space="preserve">NUMPAGES  \* Arabic  \* MERGEFORMAT</w:instrText>
    </w:r>
    <w:r>
      <w:fldChar w:fldCharType="separate"/>
    </w:r>
    <w:r>
      <w:rPr>
        <w:rFonts w:ascii="Times New Roman" w:hAnsi="Times New Roman" w:eastAsia="宋体" w:cs="Times New Roman"/>
        <w:b/>
      </w:rPr>
      <w:t>8</w:t>
    </w:r>
    <w:r>
      <w:rPr>
        <w:rFonts w:ascii="Times New Roman" w:hAnsi="Times New Roman" w:eastAsia="宋体" w:cs="Times New Roman"/>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1385D">
    <w:pPr>
      <w:pStyle w:val="11"/>
      <w:jc w:val="left"/>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0EC09">
    <w:pPr>
      <w:pStyle w:val="11"/>
      <w:jc w:val="left"/>
    </w:pPr>
    <w:r>
      <w:drawing>
        <wp:inline distT="0" distB="0" distL="0" distR="0">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D4CA0A"/>
    <w:multiLevelType w:val="singleLevel"/>
    <w:tmpl w:val="A0D4CA0A"/>
    <w:lvl w:ilvl="0" w:tentative="0">
      <w:start w:val="1"/>
      <w:numFmt w:val="decimal"/>
      <w:suff w:val="nothing"/>
      <w:lvlText w:val="（%1）"/>
      <w:lvlJc w:val="left"/>
    </w:lvl>
  </w:abstractNum>
  <w:abstractNum w:abstractNumId="1">
    <w:nsid w:val="083B9615"/>
    <w:multiLevelType w:val="singleLevel"/>
    <w:tmpl w:val="083B9615"/>
    <w:lvl w:ilvl="0" w:tentative="0">
      <w:start w:val="1"/>
      <w:numFmt w:val="decimal"/>
      <w:suff w:val="nothing"/>
      <w:lvlText w:val="（%1）"/>
      <w:lvlJc w:val="left"/>
    </w:lvl>
  </w:abstractNum>
  <w:abstractNum w:abstractNumId="2">
    <w:nsid w:val="23CD353C"/>
    <w:multiLevelType w:val="multilevel"/>
    <w:tmpl w:val="23CD353C"/>
    <w:lvl w:ilvl="0" w:tentative="0">
      <w:start w:val="1"/>
      <w:numFmt w:val="bullet"/>
      <w:lvlText w:val=""/>
      <w:lvlJc w:val="left"/>
      <w:pPr>
        <w:ind w:left="842" w:hanging="420"/>
      </w:pPr>
      <w:rPr>
        <w:rFonts w:hint="default" w:ascii="Wingdings" w:hAnsi="Wingdings"/>
      </w:rPr>
    </w:lvl>
    <w:lvl w:ilvl="1" w:tentative="0">
      <w:start w:val="1"/>
      <w:numFmt w:val="bullet"/>
      <w:lvlText w:val=""/>
      <w:lvlJc w:val="left"/>
      <w:pPr>
        <w:ind w:left="1262" w:hanging="420"/>
      </w:pPr>
      <w:rPr>
        <w:rFonts w:hint="default" w:ascii="Wingdings" w:hAnsi="Wingdings"/>
      </w:rPr>
    </w:lvl>
    <w:lvl w:ilvl="2" w:tentative="0">
      <w:start w:val="1"/>
      <w:numFmt w:val="bullet"/>
      <w:lvlText w:val=""/>
      <w:lvlJc w:val="left"/>
      <w:pPr>
        <w:ind w:left="1682" w:hanging="420"/>
      </w:pPr>
      <w:rPr>
        <w:rFonts w:hint="default" w:ascii="Wingdings" w:hAnsi="Wingdings"/>
      </w:rPr>
    </w:lvl>
    <w:lvl w:ilvl="3" w:tentative="0">
      <w:start w:val="1"/>
      <w:numFmt w:val="bullet"/>
      <w:lvlText w:val=""/>
      <w:lvlJc w:val="left"/>
      <w:pPr>
        <w:ind w:left="2102" w:hanging="420"/>
      </w:pPr>
      <w:rPr>
        <w:rFonts w:hint="default" w:ascii="Wingdings" w:hAnsi="Wingdings"/>
      </w:rPr>
    </w:lvl>
    <w:lvl w:ilvl="4" w:tentative="0">
      <w:start w:val="1"/>
      <w:numFmt w:val="bullet"/>
      <w:lvlText w:val=""/>
      <w:lvlJc w:val="left"/>
      <w:pPr>
        <w:ind w:left="2522" w:hanging="420"/>
      </w:pPr>
      <w:rPr>
        <w:rFonts w:hint="default" w:ascii="Wingdings" w:hAnsi="Wingdings"/>
      </w:rPr>
    </w:lvl>
    <w:lvl w:ilvl="5" w:tentative="0">
      <w:start w:val="1"/>
      <w:numFmt w:val="bullet"/>
      <w:lvlText w:val=""/>
      <w:lvlJc w:val="left"/>
      <w:pPr>
        <w:ind w:left="2942" w:hanging="420"/>
      </w:pPr>
      <w:rPr>
        <w:rFonts w:hint="default" w:ascii="Wingdings" w:hAnsi="Wingdings"/>
      </w:rPr>
    </w:lvl>
    <w:lvl w:ilvl="6" w:tentative="0">
      <w:start w:val="1"/>
      <w:numFmt w:val="bullet"/>
      <w:lvlText w:val=""/>
      <w:lvlJc w:val="left"/>
      <w:pPr>
        <w:ind w:left="3362" w:hanging="420"/>
      </w:pPr>
      <w:rPr>
        <w:rFonts w:hint="default" w:ascii="Wingdings" w:hAnsi="Wingdings"/>
      </w:rPr>
    </w:lvl>
    <w:lvl w:ilvl="7" w:tentative="0">
      <w:start w:val="1"/>
      <w:numFmt w:val="bullet"/>
      <w:lvlText w:val=""/>
      <w:lvlJc w:val="left"/>
      <w:pPr>
        <w:ind w:left="3782" w:hanging="420"/>
      </w:pPr>
      <w:rPr>
        <w:rFonts w:hint="default" w:ascii="Wingdings" w:hAnsi="Wingdings"/>
      </w:rPr>
    </w:lvl>
    <w:lvl w:ilvl="8" w:tentative="0">
      <w:start w:val="1"/>
      <w:numFmt w:val="bullet"/>
      <w:lvlText w:val=""/>
      <w:lvlJc w:val="left"/>
      <w:pPr>
        <w:ind w:left="4202" w:hanging="420"/>
      </w:pPr>
      <w:rPr>
        <w:rFonts w:hint="default" w:ascii="Wingdings" w:hAnsi="Wingdings"/>
      </w:rPr>
    </w:lvl>
  </w:abstractNum>
  <w:abstractNum w:abstractNumId="3">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C4C70FC"/>
    <w:multiLevelType w:val="multilevel"/>
    <w:tmpl w:val="3C4C70F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5">
    <w:nsid w:val="49BE6C10"/>
    <w:multiLevelType w:val="singleLevel"/>
    <w:tmpl w:val="49BE6C10"/>
    <w:lvl w:ilvl="0" w:tentative="0">
      <w:start w:val="1"/>
      <w:numFmt w:val="decimal"/>
      <w:suff w:val="nothing"/>
      <w:lvlText w:val="（%1）"/>
      <w:lvlJc w:val="left"/>
    </w:lvl>
  </w:abstractNum>
  <w:num w:numId="1">
    <w:abstractNumId w:val="3"/>
  </w:num>
  <w:num w:numId="2">
    <w:abstractNumId w:val="4"/>
  </w:num>
  <w:num w:numId="3">
    <w:abstractNumId w:val="2"/>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653B"/>
    <w:rsid w:val="00010980"/>
    <w:rsid w:val="00024992"/>
    <w:rsid w:val="00040761"/>
    <w:rsid w:val="00051CE1"/>
    <w:rsid w:val="00061495"/>
    <w:rsid w:val="000716B6"/>
    <w:rsid w:val="000A1DF4"/>
    <w:rsid w:val="000B11DC"/>
    <w:rsid w:val="000B3CC8"/>
    <w:rsid w:val="000B4B29"/>
    <w:rsid w:val="000C5065"/>
    <w:rsid w:val="000D1C22"/>
    <w:rsid w:val="000D2AF3"/>
    <w:rsid w:val="000E0A90"/>
    <w:rsid w:val="001022CA"/>
    <w:rsid w:val="00103D0A"/>
    <w:rsid w:val="00132084"/>
    <w:rsid w:val="00137022"/>
    <w:rsid w:val="0016358B"/>
    <w:rsid w:val="00164E92"/>
    <w:rsid w:val="00166BC1"/>
    <w:rsid w:val="00171F84"/>
    <w:rsid w:val="001747D7"/>
    <w:rsid w:val="001813DC"/>
    <w:rsid w:val="001A595F"/>
    <w:rsid w:val="001B1D73"/>
    <w:rsid w:val="001B5184"/>
    <w:rsid w:val="001C0967"/>
    <w:rsid w:val="001D352F"/>
    <w:rsid w:val="001E7247"/>
    <w:rsid w:val="002136D1"/>
    <w:rsid w:val="00222244"/>
    <w:rsid w:val="00236922"/>
    <w:rsid w:val="0027357E"/>
    <w:rsid w:val="00285A04"/>
    <w:rsid w:val="0029566C"/>
    <w:rsid w:val="002A4557"/>
    <w:rsid w:val="002C779E"/>
    <w:rsid w:val="002E5076"/>
    <w:rsid w:val="00317766"/>
    <w:rsid w:val="00320C42"/>
    <w:rsid w:val="0033243B"/>
    <w:rsid w:val="00342ECF"/>
    <w:rsid w:val="00344619"/>
    <w:rsid w:val="00366C46"/>
    <w:rsid w:val="003951F9"/>
    <w:rsid w:val="003B15AF"/>
    <w:rsid w:val="003C2C2E"/>
    <w:rsid w:val="003D73C1"/>
    <w:rsid w:val="003F4039"/>
    <w:rsid w:val="00414CCC"/>
    <w:rsid w:val="00441923"/>
    <w:rsid w:val="00455D93"/>
    <w:rsid w:val="00456BBA"/>
    <w:rsid w:val="00472067"/>
    <w:rsid w:val="00487058"/>
    <w:rsid w:val="004959FB"/>
    <w:rsid w:val="004B00DC"/>
    <w:rsid w:val="004B5D82"/>
    <w:rsid w:val="00504220"/>
    <w:rsid w:val="00545C90"/>
    <w:rsid w:val="005832FB"/>
    <w:rsid w:val="005868E1"/>
    <w:rsid w:val="005B53B3"/>
    <w:rsid w:val="005E7C49"/>
    <w:rsid w:val="005F0DE5"/>
    <w:rsid w:val="005F1B57"/>
    <w:rsid w:val="0060162D"/>
    <w:rsid w:val="006261EE"/>
    <w:rsid w:val="00666101"/>
    <w:rsid w:val="006923D6"/>
    <w:rsid w:val="006929DB"/>
    <w:rsid w:val="006A27F1"/>
    <w:rsid w:val="006A5D11"/>
    <w:rsid w:val="006D43FD"/>
    <w:rsid w:val="006D4C74"/>
    <w:rsid w:val="006E6D49"/>
    <w:rsid w:val="00711490"/>
    <w:rsid w:val="00711A63"/>
    <w:rsid w:val="007674FE"/>
    <w:rsid w:val="0079481B"/>
    <w:rsid w:val="007A5F47"/>
    <w:rsid w:val="007A6175"/>
    <w:rsid w:val="007A6747"/>
    <w:rsid w:val="007B1723"/>
    <w:rsid w:val="008067AA"/>
    <w:rsid w:val="00817C66"/>
    <w:rsid w:val="00820A0C"/>
    <w:rsid w:val="008237FE"/>
    <w:rsid w:val="0084491F"/>
    <w:rsid w:val="008521B0"/>
    <w:rsid w:val="0085680C"/>
    <w:rsid w:val="00860C80"/>
    <w:rsid w:val="00860E1F"/>
    <w:rsid w:val="008624D3"/>
    <w:rsid w:val="0087643A"/>
    <w:rsid w:val="008A4637"/>
    <w:rsid w:val="008B3D72"/>
    <w:rsid w:val="008E4F35"/>
    <w:rsid w:val="008E76BD"/>
    <w:rsid w:val="009057A2"/>
    <w:rsid w:val="00905C96"/>
    <w:rsid w:val="00911751"/>
    <w:rsid w:val="00912A11"/>
    <w:rsid w:val="00930C55"/>
    <w:rsid w:val="0093797C"/>
    <w:rsid w:val="00937B10"/>
    <w:rsid w:val="00941188"/>
    <w:rsid w:val="009510D4"/>
    <w:rsid w:val="00951213"/>
    <w:rsid w:val="00954E7E"/>
    <w:rsid w:val="00960786"/>
    <w:rsid w:val="00965117"/>
    <w:rsid w:val="0097005B"/>
    <w:rsid w:val="009715FC"/>
    <w:rsid w:val="00995478"/>
    <w:rsid w:val="009C2BBD"/>
    <w:rsid w:val="009D2D3C"/>
    <w:rsid w:val="009E0589"/>
    <w:rsid w:val="009E508A"/>
    <w:rsid w:val="009F15EA"/>
    <w:rsid w:val="009F4AB4"/>
    <w:rsid w:val="00A4628D"/>
    <w:rsid w:val="00A46635"/>
    <w:rsid w:val="00A64623"/>
    <w:rsid w:val="00A86C5D"/>
    <w:rsid w:val="00A9491D"/>
    <w:rsid w:val="00A97365"/>
    <w:rsid w:val="00AB0A2D"/>
    <w:rsid w:val="00AD112D"/>
    <w:rsid w:val="00B02EE0"/>
    <w:rsid w:val="00B353A9"/>
    <w:rsid w:val="00B41AF8"/>
    <w:rsid w:val="00B4222F"/>
    <w:rsid w:val="00B455AD"/>
    <w:rsid w:val="00B616F4"/>
    <w:rsid w:val="00B63B4B"/>
    <w:rsid w:val="00B74154"/>
    <w:rsid w:val="00B769A3"/>
    <w:rsid w:val="00B92784"/>
    <w:rsid w:val="00BC5781"/>
    <w:rsid w:val="00BC5C82"/>
    <w:rsid w:val="00BD0416"/>
    <w:rsid w:val="00BF1C70"/>
    <w:rsid w:val="00BF6BDF"/>
    <w:rsid w:val="00C25491"/>
    <w:rsid w:val="00C2780C"/>
    <w:rsid w:val="00C32E4F"/>
    <w:rsid w:val="00C35720"/>
    <w:rsid w:val="00C51BEE"/>
    <w:rsid w:val="00C87A4B"/>
    <w:rsid w:val="00C92DD5"/>
    <w:rsid w:val="00C953AB"/>
    <w:rsid w:val="00CB5120"/>
    <w:rsid w:val="00CC6678"/>
    <w:rsid w:val="00CD0618"/>
    <w:rsid w:val="00CF126F"/>
    <w:rsid w:val="00D1245E"/>
    <w:rsid w:val="00D12C26"/>
    <w:rsid w:val="00D15CED"/>
    <w:rsid w:val="00D17DD0"/>
    <w:rsid w:val="00D20BCA"/>
    <w:rsid w:val="00D2410F"/>
    <w:rsid w:val="00D62F66"/>
    <w:rsid w:val="00D645A9"/>
    <w:rsid w:val="00D904E1"/>
    <w:rsid w:val="00DB4B82"/>
    <w:rsid w:val="00DB7B02"/>
    <w:rsid w:val="00DC1287"/>
    <w:rsid w:val="00DD0059"/>
    <w:rsid w:val="00DD5F7A"/>
    <w:rsid w:val="00DE2CEE"/>
    <w:rsid w:val="00DE4592"/>
    <w:rsid w:val="00DF75DE"/>
    <w:rsid w:val="00E12663"/>
    <w:rsid w:val="00E12B4B"/>
    <w:rsid w:val="00E41391"/>
    <w:rsid w:val="00E97885"/>
    <w:rsid w:val="00EA3440"/>
    <w:rsid w:val="00EA78A9"/>
    <w:rsid w:val="00EB6B84"/>
    <w:rsid w:val="00EC0893"/>
    <w:rsid w:val="00EE7213"/>
    <w:rsid w:val="00EF0180"/>
    <w:rsid w:val="00EF29CD"/>
    <w:rsid w:val="00F04C51"/>
    <w:rsid w:val="00F05779"/>
    <w:rsid w:val="00F13E15"/>
    <w:rsid w:val="00F3199F"/>
    <w:rsid w:val="00F329FF"/>
    <w:rsid w:val="00F437F4"/>
    <w:rsid w:val="00F46C93"/>
    <w:rsid w:val="00F50525"/>
    <w:rsid w:val="00F61152"/>
    <w:rsid w:val="00F65F8E"/>
    <w:rsid w:val="00F8653B"/>
    <w:rsid w:val="00F8797A"/>
    <w:rsid w:val="00FB3848"/>
    <w:rsid w:val="00FB6EE4"/>
    <w:rsid w:val="00FB7DB1"/>
    <w:rsid w:val="00FD47ED"/>
    <w:rsid w:val="05F257ED"/>
    <w:rsid w:val="0A5F5B47"/>
    <w:rsid w:val="11F272A1"/>
    <w:rsid w:val="13B81E24"/>
    <w:rsid w:val="1DCA7323"/>
    <w:rsid w:val="354E2190"/>
    <w:rsid w:val="382B3F3E"/>
    <w:rsid w:val="3E725142"/>
    <w:rsid w:val="3FE77469"/>
    <w:rsid w:val="3FEE07F8"/>
    <w:rsid w:val="4D3B0DF4"/>
    <w:rsid w:val="4DF92D3E"/>
    <w:rsid w:val="51F31C9E"/>
    <w:rsid w:val="58A837E2"/>
    <w:rsid w:val="630261E5"/>
    <w:rsid w:val="64A31301"/>
    <w:rsid w:val="6A5A3553"/>
    <w:rsid w:val="71C50B09"/>
    <w:rsid w:val="723039E4"/>
    <w:rsid w:val="7B3E36DA"/>
    <w:rsid w:val="7BE67FFA"/>
    <w:rsid w:val="7EE50A3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8"/>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0"/>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firstLineChars="200"/>
    </w:pPr>
    <w:rPr>
      <w:rFonts w:ascii="Arial" w:hAnsi="Arial" w:eastAsia="宋体" w:cs="Times New Roman"/>
      <w:sz w:val="24"/>
      <w:szCs w:val="24"/>
    </w:rPr>
  </w:style>
  <w:style w:type="paragraph" w:styleId="7">
    <w:name w:val="Body Text Indent"/>
    <w:basedOn w:val="1"/>
    <w:link w:val="31"/>
    <w:qFormat/>
    <w:uiPriority w:val="0"/>
    <w:pPr>
      <w:ind w:left="840" w:firstLine="480"/>
    </w:pPr>
    <w:rPr>
      <w:rFonts w:ascii="Arial" w:hAnsi="Arial" w:eastAsia="宋体" w:cs="Times New Roman"/>
      <w:sz w:val="24"/>
      <w:szCs w:val="24"/>
    </w:rPr>
  </w:style>
  <w:style w:type="paragraph" w:styleId="8">
    <w:name w:val="toc 3"/>
    <w:basedOn w:val="1"/>
    <w:next w:val="1"/>
    <w:autoRedefine/>
    <w:unhideWhenUsed/>
    <w:uiPriority w:val="39"/>
    <w:pPr>
      <w:ind w:left="840" w:leftChars="400"/>
    </w:pPr>
  </w:style>
  <w:style w:type="paragraph" w:styleId="9">
    <w:name w:val="Balloon Text"/>
    <w:basedOn w:val="1"/>
    <w:link w:val="26"/>
    <w:semiHidden/>
    <w:unhideWhenUsed/>
    <w:qFormat/>
    <w:uiPriority w:val="99"/>
    <w:rPr>
      <w:sz w:val="18"/>
      <w:szCs w:val="18"/>
    </w:rPr>
  </w:style>
  <w:style w:type="paragraph" w:styleId="10">
    <w:name w:val="footer"/>
    <w:basedOn w:val="1"/>
    <w:link w:val="21"/>
    <w:unhideWhenUsed/>
    <w:qFormat/>
    <w:uiPriority w:val="99"/>
    <w:pPr>
      <w:tabs>
        <w:tab w:val="center" w:pos="4153"/>
        <w:tab w:val="right" w:pos="8306"/>
      </w:tabs>
      <w:snapToGrid w:val="0"/>
      <w:jc w:val="left"/>
    </w:pPr>
    <w:rPr>
      <w:sz w:val="18"/>
      <w:szCs w:val="18"/>
    </w:rPr>
  </w:style>
  <w:style w:type="paragraph" w:styleId="11">
    <w:name w:val="header"/>
    <w:basedOn w:val="1"/>
    <w:link w:val="20"/>
    <w:unhideWhenUsed/>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pPr>
      <w:tabs>
        <w:tab w:val="left" w:pos="420"/>
        <w:tab w:val="right" w:leader="dot" w:pos="9628"/>
      </w:tabs>
    </w:pPr>
  </w:style>
  <w:style w:type="paragraph" w:styleId="13">
    <w:name w:val="toc 2"/>
    <w:basedOn w:val="1"/>
    <w:next w:val="1"/>
    <w:autoRedefine/>
    <w:unhideWhenUsed/>
    <w:qFormat/>
    <w:uiPriority w:val="39"/>
    <w:pPr>
      <w:ind w:left="420" w:leftChars="200"/>
    </w:p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Hyperlink"/>
    <w:basedOn w:val="16"/>
    <w:unhideWhenUsed/>
    <w:qFormat/>
    <w:uiPriority w:val="99"/>
    <w:rPr>
      <w:color w:val="0000FF" w:themeColor="hyperlink"/>
      <w:u w:val="single"/>
    </w:rPr>
  </w:style>
  <w:style w:type="character" w:styleId="19">
    <w:name w:val="HTML Code"/>
    <w:basedOn w:val="16"/>
    <w:unhideWhenUsed/>
    <w:qFormat/>
    <w:uiPriority w:val="99"/>
    <w:rPr>
      <w:rFonts w:ascii="Courier New" w:hAnsi="Courier New"/>
      <w:sz w:val="20"/>
    </w:rPr>
  </w:style>
  <w:style w:type="character" w:customStyle="1" w:styleId="20">
    <w:name w:val="页眉 字符"/>
    <w:basedOn w:val="16"/>
    <w:link w:val="11"/>
    <w:qFormat/>
    <w:uiPriority w:val="99"/>
    <w:rPr>
      <w:sz w:val="18"/>
      <w:szCs w:val="18"/>
    </w:rPr>
  </w:style>
  <w:style w:type="character" w:customStyle="1" w:styleId="21">
    <w:name w:val="页脚 字符"/>
    <w:basedOn w:val="16"/>
    <w:link w:val="10"/>
    <w:qFormat/>
    <w:uiPriority w:val="99"/>
    <w:rPr>
      <w:sz w:val="18"/>
      <w:szCs w:val="18"/>
    </w:rPr>
  </w:style>
  <w:style w:type="paragraph" w:customStyle="1" w:styleId="22">
    <w:name w:val="主题"/>
    <w:basedOn w:val="1"/>
    <w:qFormat/>
    <w:uiPriority w:val="0"/>
    <w:pPr>
      <w:adjustRightInd w:val="0"/>
      <w:spacing w:beforeLines="800" w:afterLines="1500" w:line="360" w:lineRule="auto"/>
      <w:ind w:left="1701" w:right="1701"/>
      <w:jc w:val="center"/>
      <w:textAlignment w:val="baseline"/>
    </w:pPr>
    <w:rPr>
      <w:rFonts w:ascii="宋体" w:hAnsi="宋体" w:eastAsia="宋体" w:cs="Times New Roman"/>
      <w:kern w:val="0"/>
      <w:sz w:val="52"/>
      <w:szCs w:val="20"/>
    </w:rPr>
  </w:style>
  <w:style w:type="paragraph" w:styleId="23">
    <w:name w:val="List Paragraph"/>
    <w:basedOn w:val="1"/>
    <w:qFormat/>
    <w:uiPriority w:val="34"/>
    <w:pPr>
      <w:ind w:firstLine="420" w:firstLineChars="200"/>
    </w:pPr>
  </w:style>
  <w:style w:type="character" w:customStyle="1" w:styleId="24">
    <w:name w:val="标题 1 字符"/>
    <w:basedOn w:val="16"/>
    <w:link w:val="2"/>
    <w:qFormat/>
    <w:uiPriority w:val="9"/>
    <w:rPr>
      <w:b/>
      <w:bCs/>
      <w:kern w:val="44"/>
      <w:sz w:val="44"/>
      <w:szCs w:val="44"/>
    </w:rPr>
  </w:style>
  <w:style w:type="paragraph" w:customStyle="1" w:styleId="25">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66091" w:themeColor="accent1" w:themeShade="BF"/>
      <w:kern w:val="0"/>
      <w:sz w:val="28"/>
      <w:szCs w:val="28"/>
    </w:rPr>
  </w:style>
  <w:style w:type="character" w:customStyle="1" w:styleId="26">
    <w:name w:val="批注框文本 字符"/>
    <w:basedOn w:val="16"/>
    <w:link w:val="9"/>
    <w:semiHidden/>
    <w:qFormat/>
    <w:uiPriority w:val="99"/>
    <w:rPr>
      <w:sz w:val="18"/>
      <w:szCs w:val="18"/>
    </w:rPr>
  </w:style>
  <w:style w:type="character" w:customStyle="1" w:styleId="27">
    <w:name w:val="标题 2 字符"/>
    <w:basedOn w:val="16"/>
    <w:link w:val="3"/>
    <w:qFormat/>
    <w:uiPriority w:val="9"/>
    <w:rPr>
      <w:rFonts w:asciiTheme="majorHAnsi" w:hAnsiTheme="majorHAnsi" w:eastAsiaTheme="majorEastAsia" w:cstheme="majorBidi"/>
      <w:b/>
      <w:bCs/>
      <w:sz w:val="32"/>
      <w:szCs w:val="32"/>
    </w:rPr>
  </w:style>
  <w:style w:type="character" w:customStyle="1" w:styleId="28">
    <w:name w:val="标题 3 字符"/>
    <w:basedOn w:val="16"/>
    <w:link w:val="4"/>
    <w:qFormat/>
    <w:uiPriority w:val="9"/>
    <w:rPr>
      <w:b/>
      <w:bCs/>
      <w:sz w:val="32"/>
      <w:szCs w:val="32"/>
    </w:rPr>
  </w:style>
  <w:style w:type="paragraph" w:customStyle="1" w:styleId="29">
    <w:name w:val="*Body 1"/>
    <w:qFormat/>
    <w:uiPriority w:val="0"/>
    <w:pPr>
      <w:spacing w:before="120" w:after="120" w:line="360" w:lineRule="auto"/>
    </w:pPr>
    <w:rPr>
      <w:rFonts w:ascii="Arial" w:hAnsi="Arial" w:eastAsia="宋体" w:cs="Times New Roman"/>
      <w:kern w:val="0"/>
      <w:sz w:val="24"/>
      <w:szCs w:val="20"/>
      <w:lang w:val="en-US" w:eastAsia="en-US" w:bidi="ar-SA"/>
    </w:rPr>
  </w:style>
  <w:style w:type="character" w:customStyle="1" w:styleId="30">
    <w:name w:val="标题 4 字符"/>
    <w:basedOn w:val="16"/>
    <w:link w:val="5"/>
    <w:qFormat/>
    <w:uiPriority w:val="9"/>
    <w:rPr>
      <w:rFonts w:asciiTheme="majorHAnsi" w:hAnsiTheme="majorHAnsi" w:eastAsiaTheme="majorEastAsia" w:cstheme="majorBidi"/>
      <w:b/>
      <w:bCs/>
      <w:sz w:val="28"/>
      <w:szCs w:val="28"/>
    </w:rPr>
  </w:style>
  <w:style w:type="character" w:customStyle="1" w:styleId="31">
    <w:name w:val="正文文本缩进 字符"/>
    <w:basedOn w:val="16"/>
    <w:link w:val="7"/>
    <w:qFormat/>
    <w:uiPriority w:val="0"/>
    <w:rPr>
      <w:rFonts w:ascii="Arial" w:hAnsi="Arial" w:eastAsia="宋体" w:cs="Times New Roman"/>
      <w:sz w:val="24"/>
      <w:szCs w:val="24"/>
    </w:rPr>
  </w:style>
  <w:style w:type="paragraph" w:customStyle="1" w:styleId="32">
    <w:name w:val="样式 首行缩进:  0.63 厘米"/>
    <w:basedOn w:val="1"/>
    <w:qFormat/>
    <w:uiPriority w:val="0"/>
    <w:pPr>
      <w:ind w:firstLine="200" w:firstLineChars="200"/>
    </w:pPr>
    <w:rPr>
      <w:rFonts w:cs="宋体"/>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6981E1-40CA-4D2B-824A-EEE76F29FC47}">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1076</Words>
  <Characters>1444</Characters>
  <Lines>23</Lines>
  <Paragraphs>6</Paragraphs>
  <TotalTime>3</TotalTime>
  <ScaleCrop>false</ScaleCrop>
  <LinksUpToDate>false</LinksUpToDate>
  <CharactersWithSpaces>1628</CharactersWithSpaces>
  <Application>WPS Office_12.1.0.25856_F1E327BC-269C-435d-A152-05C5408002CA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2012-12-13T10:41:00Z</dcterms:created>
  <dc:creator>A</dc:creator>
  <cp:lastModifiedBy>WPS_1649501979</cp:lastModifiedBy>
  <dcterms:modified xsi:type="dcterms:W3CDTF">2026-04-06T21:27:03Z</dcterms:modified>
  <cp:revision>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eyJoZGlkIjoiZjFmZDU1OGQ2ZjYyZDNlOWE5ZWY3MWE3NzU0ZTQzMGQiLCJ1c2VySWQiOiIxMzU3MDM3MjgxIn0=</vt:lpwstr>
  </property>
  <property fmtid="{D5CDD505-2E9C-101B-9397-08002B2CF9AE}" pid="3" name="KSOProductBuildVer">
    <vt:lpwstr>2052-12.1.0.25856</vt:lpwstr>
  </property>
  <property fmtid="{D5CDD505-2E9C-101B-9397-08002B2CF9AE}" pid="4" name="ICV">
    <vt:lpwstr>ADA4B9FE20D448C2A8F616885E3B96E5_13</vt:lpwstr>
  </property>
</Properties>
</file>