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CE 213-A 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ASSIGNMENT- 6  (Water Pollution – Treatment processes)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Q1.</w:t>
      </w:r>
      <w:r w:rsidDel="00000000" w:rsidR="00000000" w:rsidRPr="00000000">
        <w:rPr>
          <w:sz w:val="24"/>
          <w:szCs w:val="24"/>
          <w:rtl w:val="0"/>
        </w:rPr>
        <w:tab/>
        <w:t xml:space="preserve"> If a ground water contains H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S at concentration of 2 mg/L, determine the concentration of H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S in head space of a closed tank containing the ground water at 20oC. Given that for H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S, Henry’s constant (H) is equal to 5.15×10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atm at 20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o</w:t>
      </w:r>
      <w:r w:rsidDel="00000000" w:rsidR="00000000" w:rsidRPr="00000000">
        <w:rPr>
          <w:sz w:val="24"/>
          <w:szCs w:val="24"/>
          <w:rtl w:val="0"/>
        </w:rPr>
        <w:t xml:space="preserve">C.</w:t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Q2.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Determine the settling velocity of a spherical particle with diameter of 200 micron and a specific gravity of 2.3 in water at 25degC? Comment on settling behaviour of this type of particles.</w:t>
      </w:r>
    </w:p>
    <w:p w:rsidR="00000000" w:rsidDel="00000000" w:rsidP="00000000" w:rsidRDefault="00000000" w:rsidRPr="00000000" w14:paraId="00000006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Q3.</w:t>
        <w:tab/>
      </w:r>
      <w:r w:rsidDel="00000000" w:rsidR="00000000" w:rsidRPr="00000000">
        <w:rPr>
          <w:sz w:val="24"/>
          <w:szCs w:val="24"/>
          <w:rtl w:val="0"/>
        </w:rPr>
        <w:t xml:space="preserve"> A sand particle has an average diameter of 1 mm and a shape factor of 0.90 and a specific gravity of 2.1, determine the terminal velocity of the particle settling in water at 20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o</w:t>
      </w:r>
      <w:r w:rsidDel="00000000" w:rsidR="00000000" w:rsidRPr="00000000">
        <w:rPr>
          <w:sz w:val="24"/>
          <w:szCs w:val="24"/>
          <w:rtl w:val="0"/>
        </w:rPr>
        <w:t xml:space="preserve">C (kinematic viscosity of water=1.003×10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-6</w:t>
      </w:r>
      <w:r w:rsidDel="00000000" w:rsidR="00000000" w:rsidRPr="00000000">
        <w:rPr>
          <w:sz w:val="24"/>
          <w:szCs w:val="24"/>
          <w:rtl w:val="0"/>
        </w:rPr>
        <w:t xml:space="preserve"> m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/s and specific gravity=1). Drag coefficient can be computed using the following equation:</w:t>
      </w:r>
    </w:p>
    <w:p w:rsidR="00000000" w:rsidDel="00000000" w:rsidP="00000000" w:rsidRDefault="00000000" w:rsidRPr="00000000" w14:paraId="00000008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1581150" cy="619125"/>
            <wp:effectExtent b="0" l="0" r="0" t="0"/>
            <wp:docPr descr="C:\Users\Admin\Desktop\CE 213A\ass6\drag co.JPG" id="1" name="image2.jpg"/>
            <a:graphic>
              <a:graphicData uri="http://schemas.openxmlformats.org/drawingml/2006/picture">
                <pic:pic>
                  <pic:nvPicPr>
                    <pic:cNvPr descr="C:\Users\Admin\Desktop\CE 213A\ass6\drag co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Q4.</w:t>
      </w:r>
      <w:r w:rsidDel="00000000" w:rsidR="00000000" w:rsidRPr="00000000">
        <w:rPr>
          <w:sz w:val="24"/>
          <w:szCs w:val="24"/>
          <w:rtl w:val="0"/>
        </w:rPr>
        <w:tab/>
        <w:t xml:space="preserve">The chlorine consumption in the treatment of 10000 m3/d of a river water is 6kg/d. the residual chlorine after 30 minutes contact is 0.40 mg/L. Calculate the chlorine dosage in mg/l and the chlorine demand of river water.</w:t>
      </w:r>
    </w:p>
    <w:p w:rsidR="00000000" w:rsidDel="00000000" w:rsidP="00000000" w:rsidRDefault="00000000" w:rsidRPr="00000000" w14:paraId="0000000B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contextualSpacing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Q5</w:t>
      </w:r>
      <w:r w:rsidDel="00000000" w:rsidR="00000000" w:rsidRPr="00000000">
        <w:rPr>
          <w:sz w:val="24"/>
          <w:szCs w:val="24"/>
          <w:rtl w:val="0"/>
        </w:rPr>
        <w:t xml:space="preserve">. </w:t>
        <w:tab/>
        <w:t xml:space="preserve">A surface water flow 25000 m3/d is coagulated by adding 50 mg/l of ferrous</w:t>
      </w:r>
    </w:p>
    <w:p w:rsidR="00000000" w:rsidDel="00000000" w:rsidP="00000000" w:rsidRDefault="00000000" w:rsidRPr="00000000" w14:paraId="0000000D">
      <w:pPr>
        <w:spacing w:line="276" w:lineRule="auto"/>
        <w:contextualSpacing w:val="0"/>
        <w:rPr>
          <w:sz w:val="24"/>
          <w:szCs w:val="24"/>
        </w:rPr>
      </w:pPr>
      <w:bookmarkStart w:colFirst="0" w:colLast="0" w:name="_7f9bixwr1vz9" w:id="1"/>
      <w:bookmarkEnd w:id="1"/>
      <w:r w:rsidDel="00000000" w:rsidR="00000000" w:rsidRPr="00000000">
        <w:rPr>
          <w:sz w:val="24"/>
          <w:szCs w:val="24"/>
          <w:rtl w:val="0"/>
        </w:rPr>
        <w:t xml:space="preserve">sulphate and an equivalent dose of lime. How much lime is required at a purity of 85 % CaO.</w:t>
      </w:r>
    </w:p>
    <w:p w:rsidR="00000000" w:rsidDel="00000000" w:rsidP="00000000" w:rsidRDefault="00000000" w:rsidRPr="00000000" w14:paraId="0000000E">
      <w:pPr>
        <w:spacing w:line="276" w:lineRule="auto"/>
        <w:contextualSpacing w:val="0"/>
        <w:rPr/>
      </w:pPr>
      <w:bookmarkStart w:colFirst="0" w:colLast="0" w:name="_hkab4685agz9" w:id="2"/>
      <w:bookmarkEnd w:id="2"/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