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3857B" w14:textId="77777777" w:rsidR="00472C83" w:rsidRPr="00472C83" w:rsidRDefault="005961F2" w:rsidP="00472C83">
      <w:pPr>
        <w:pStyle w:val="a3"/>
        <w:rPr>
          <w:rFonts w:hint="eastAsia"/>
        </w:rPr>
      </w:pPr>
      <w:r>
        <w:t>工作任务</w:t>
      </w:r>
      <w:r>
        <w:rPr>
          <w:rFonts w:hint="eastAsia"/>
        </w:rPr>
        <w:t>及</w:t>
      </w:r>
      <w:r>
        <w:t>进度安排</w:t>
      </w:r>
    </w:p>
    <w:p w14:paraId="2AF4B7DF" w14:textId="5F741267" w:rsidR="005961F2" w:rsidRDefault="00472C83" w:rsidP="005961F2">
      <w:pPr>
        <w:pStyle w:val="1"/>
        <w:rPr>
          <w:rFonts w:eastAsiaTheme="minorEastAsia"/>
          <w:b w:val="0"/>
          <w:bCs w:val="0"/>
          <w:kern w:val="2"/>
          <w:sz w:val="24"/>
          <w:szCs w:val="24"/>
        </w:rPr>
      </w:pPr>
      <w:r>
        <w:rPr>
          <w:rFonts w:eastAsiaTheme="minorEastAsia"/>
          <w:b w:val="0"/>
          <w:bCs w:val="0"/>
          <w:kern w:val="2"/>
          <w:sz w:val="24"/>
          <w:szCs w:val="24"/>
        </w:rPr>
        <w:t>根据项目的实际</w:t>
      </w:r>
      <w:r>
        <w:rPr>
          <w:rFonts w:eastAsiaTheme="minorEastAsia" w:hint="eastAsia"/>
          <w:b w:val="0"/>
          <w:bCs w:val="0"/>
          <w:kern w:val="2"/>
          <w:sz w:val="24"/>
          <w:szCs w:val="24"/>
        </w:rPr>
        <w:t>规模</w:t>
      </w:r>
      <w:r>
        <w:rPr>
          <w:rFonts w:eastAsiaTheme="minorEastAsia"/>
          <w:b w:val="0"/>
          <w:bCs w:val="0"/>
          <w:kern w:val="2"/>
          <w:sz w:val="24"/>
          <w:szCs w:val="24"/>
        </w:rPr>
        <w:t>和</w:t>
      </w:r>
      <w:r>
        <w:rPr>
          <w:rFonts w:eastAsiaTheme="minorEastAsia" w:hint="eastAsia"/>
          <w:b w:val="0"/>
          <w:bCs w:val="0"/>
          <w:kern w:val="2"/>
          <w:sz w:val="24"/>
          <w:szCs w:val="24"/>
        </w:rPr>
        <w:t>开发</w:t>
      </w:r>
      <w:r>
        <w:rPr>
          <w:rFonts w:eastAsiaTheme="minorEastAsia"/>
          <w:b w:val="0"/>
          <w:bCs w:val="0"/>
          <w:kern w:val="2"/>
          <w:sz w:val="24"/>
          <w:szCs w:val="24"/>
        </w:rPr>
        <w:t>需求，</w:t>
      </w:r>
      <w:r>
        <w:rPr>
          <w:rFonts w:eastAsiaTheme="minorEastAsia" w:hint="eastAsia"/>
          <w:b w:val="0"/>
          <w:bCs w:val="0"/>
          <w:kern w:val="2"/>
          <w:sz w:val="24"/>
          <w:szCs w:val="24"/>
        </w:rPr>
        <w:t>大致</w:t>
      </w:r>
      <w:r>
        <w:rPr>
          <w:rFonts w:eastAsiaTheme="minorEastAsia"/>
          <w:b w:val="0"/>
          <w:bCs w:val="0"/>
          <w:kern w:val="2"/>
          <w:sz w:val="24"/>
          <w:szCs w:val="24"/>
        </w:rPr>
        <w:t>进度如下，</w:t>
      </w:r>
      <w:r>
        <w:rPr>
          <w:rFonts w:eastAsiaTheme="minorEastAsia" w:hint="eastAsia"/>
          <w:b w:val="0"/>
          <w:bCs w:val="0"/>
          <w:kern w:val="2"/>
          <w:sz w:val="24"/>
          <w:szCs w:val="24"/>
        </w:rPr>
        <w:t>前期调研</w:t>
      </w:r>
      <w:r>
        <w:rPr>
          <w:rFonts w:eastAsiaTheme="minorEastAsia"/>
          <w:b w:val="0"/>
          <w:bCs w:val="0"/>
          <w:kern w:val="2"/>
          <w:sz w:val="24"/>
          <w:szCs w:val="24"/>
        </w:rPr>
        <w:t>，</w:t>
      </w:r>
      <w:r>
        <w:rPr>
          <w:rFonts w:eastAsiaTheme="minorEastAsia" w:hint="eastAsia"/>
          <w:b w:val="0"/>
          <w:bCs w:val="0"/>
          <w:kern w:val="2"/>
          <w:sz w:val="24"/>
          <w:szCs w:val="24"/>
        </w:rPr>
        <w:t>方案</w:t>
      </w:r>
      <w:r>
        <w:rPr>
          <w:rFonts w:eastAsiaTheme="minorEastAsia"/>
          <w:b w:val="0"/>
          <w:bCs w:val="0"/>
          <w:kern w:val="2"/>
          <w:sz w:val="24"/>
          <w:szCs w:val="24"/>
        </w:rPr>
        <w:t>论证基本已经</w:t>
      </w:r>
      <w:r>
        <w:rPr>
          <w:rFonts w:eastAsiaTheme="minorEastAsia" w:hint="eastAsia"/>
          <w:b w:val="0"/>
          <w:bCs w:val="0"/>
          <w:kern w:val="2"/>
          <w:sz w:val="24"/>
          <w:szCs w:val="24"/>
        </w:rPr>
        <w:t>完成</w:t>
      </w:r>
      <w:r>
        <w:rPr>
          <w:rFonts w:eastAsiaTheme="minorEastAsia"/>
          <w:b w:val="0"/>
          <w:bCs w:val="0"/>
          <w:kern w:val="2"/>
          <w:sz w:val="24"/>
          <w:szCs w:val="24"/>
        </w:rPr>
        <w:t>，假设以6.1</w:t>
      </w:r>
      <w:r>
        <w:rPr>
          <w:rFonts w:eastAsiaTheme="minorEastAsia" w:hint="eastAsia"/>
          <w:b w:val="0"/>
          <w:bCs w:val="0"/>
          <w:kern w:val="2"/>
          <w:sz w:val="24"/>
          <w:szCs w:val="24"/>
        </w:rPr>
        <w:t>号</w:t>
      </w:r>
      <w:r>
        <w:rPr>
          <w:rFonts w:eastAsiaTheme="minorEastAsia"/>
          <w:b w:val="0"/>
          <w:bCs w:val="0"/>
          <w:kern w:val="2"/>
          <w:sz w:val="24"/>
          <w:szCs w:val="24"/>
        </w:rPr>
        <w:t>为项目启动时间，</w:t>
      </w:r>
      <w:r>
        <w:rPr>
          <w:rFonts w:eastAsiaTheme="minorEastAsia" w:hint="eastAsia"/>
          <w:b w:val="0"/>
          <w:bCs w:val="0"/>
          <w:kern w:val="2"/>
          <w:sz w:val="24"/>
          <w:szCs w:val="24"/>
        </w:rPr>
        <w:t>大约</w:t>
      </w:r>
      <w:r>
        <w:rPr>
          <w:rFonts w:eastAsiaTheme="minorEastAsia"/>
          <w:b w:val="0"/>
          <w:bCs w:val="0"/>
          <w:kern w:val="2"/>
          <w:sz w:val="24"/>
          <w:szCs w:val="24"/>
        </w:rPr>
        <w:t>需要45</w:t>
      </w:r>
      <w:r>
        <w:rPr>
          <w:rFonts w:eastAsiaTheme="minorEastAsia" w:hint="eastAsia"/>
          <w:b w:val="0"/>
          <w:bCs w:val="0"/>
          <w:kern w:val="2"/>
          <w:sz w:val="24"/>
          <w:szCs w:val="24"/>
        </w:rPr>
        <w:t>个</w:t>
      </w:r>
      <w:r>
        <w:rPr>
          <w:rFonts w:eastAsiaTheme="minorEastAsia"/>
          <w:b w:val="0"/>
          <w:bCs w:val="0"/>
          <w:kern w:val="2"/>
          <w:sz w:val="24"/>
          <w:szCs w:val="24"/>
        </w:rPr>
        <w:t>工作日。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3"/>
        <w:gridCol w:w="2086"/>
        <w:gridCol w:w="3441"/>
      </w:tblGrid>
      <w:tr w:rsidR="00472C83" w14:paraId="1BFF478B" w14:textId="77777777" w:rsidTr="009B3A96">
        <w:trPr>
          <w:trHeight w:val="674"/>
        </w:trPr>
        <w:tc>
          <w:tcPr>
            <w:tcW w:w="2763" w:type="dxa"/>
          </w:tcPr>
          <w:p w14:paraId="093EA6FA" w14:textId="77777777" w:rsidR="00472C83" w:rsidRDefault="00472C83" w:rsidP="00472C83">
            <w:pPr>
              <w:rPr>
                <w:rFonts w:hint="eastAsia"/>
              </w:rPr>
            </w:pPr>
            <w:r>
              <w:t>任务</w:t>
            </w:r>
          </w:p>
        </w:tc>
        <w:tc>
          <w:tcPr>
            <w:tcW w:w="2086" w:type="dxa"/>
          </w:tcPr>
          <w:p w14:paraId="43988ACE" w14:textId="77777777" w:rsidR="00472C83" w:rsidRDefault="00472C83" w:rsidP="00472C83">
            <w:pPr>
              <w:rPr>
                <w:rFonts w:hint="eastAsia"/>
              </w:rPr>
            </w:pPr>
            <w:r>
              <w:t>时间</w:t>
            </w:r>
          </w:p>
        </w:tc>
        <w:tc>
          <w:tcPr>
            <w:tcW w:w="3441" w:type="dxa"/>
          </w:tcPr>
          <w:p w14:paraId="4E11CD56" w14:textId="77777777" w:rsidR="00472C83" w:rsidRDefault="00472C83" w:rsidP="00472C83">
            <w:pPr>
              <w:rPr>
                <w:rFonts w:hint="eastAsia"/>
              </w:rPr>
            </w:pPr>
            <w:r>
              <w:t>备注</w:t>
            </w:r>
          </w:p>
        </w:tc>
      </w:tr>
      <w:tr w:rsidR="00472C83" w14:paraId="77F5EDD1" w14:textId="77777777" w:rsidTr="009B3A96">
        <w:tc>
          <w:tcPr>
            <w:tcW w:w="2763" w:type="dxa"/>
          </w:tcPr>
          <w:p w14:paraId="2B68572B" w14:textId="77777777" w:rsidR="00472C83" w:rsidRDefault="00472C83" w:rsidP="00472C83">
            <w:pPr>
              <w:rPr>
                <w:rFonts w:hint="eastAsia"/>
              </w:rPr>
            </w:pPr>
            <w:r>
              <w:rPr>
                <w:rFonts w:hint="eastAsia"/>
              </w:rPr>
              <w:t>方案设计和</w:t>
            </w:r>
            <w:r>
              <w:t>论证</w:t>
            </w:r>
          </w:p>
        </w:tc>
        <w:tc>
          <w:tcPr>
            <w:tcW w:w="2086" w:type="dxa"/>
          </w:tcPr>
          <w:p w14:paraId="5CE4E4E3" w14:textId="77777777" w:rsidR="00472C83" w:rsidRDefault="00472C83" w:rsidP="00472C83">
            <w:r>
              <w:t>5.27 – 5.</w:t>
            </w:r>
            <w:r>
              <w:rPr>
                <w:rFonts w:hint="eastAsia"/>
              </w:rPr>
              <w:t>3</w:t>
            </w:r>
            <w:r w:rsidR="00795A5B">
              <w:rPr>
                <w:rFonts w:hint="eastAsia"/>
              </w:rPr>
              <w:t>1</w:t>
            </w:r>
          </w:p>
        </w:tc>
        <w:tc>
          <w:tcPr>
            <w:tcW w:w="3441" w:type="dxa"/>
          </w:tcPr>
          <w:p w14:paraId="542DB141" w14:textId="77777777" w:rsidR="00472C83" w:rsidRDefault="00472C83" w:rsidP="00472C83">
            <w:pPr>
              <w:rPr>
                <w:rFonts w:hint="eastAsia"/>
              </w:rPr>
            </w:pPr>
            <w:r>
              <w:t>已完成</w:t>
            </w:r>
          </w:p>
        </w:tc>
      </w:tr>
      <w:tr w:rsidR="00472C83" w14:paraId="524E106A" w14:textId="77777777" w:rsidTr="009B3A96">
        <w:trPr>
          <w:trHeight w:val="675"/>
        </w:trPr>
        <w:tc>
          <w:tcPr>
            <w:tcW w:w="2763" w:type="dxa"/>
          </w:tcPr>
          <w:p w14:paraId="30B157A6" w14:textId="77777777" w:rsidR="00472C83" w:rsidRDefault="00472C83" w:rsidP="00472C83">
            <w:pPr>
              <w:rPr>
                <w:rFonts w:hint="eastAsia"/>
              </w:rPr>
            </w:pPr>
            <w:r>
              <w:t>功能需求确认</w:t>
            </w:r>
          </w:p>
        </w:tc>
        <w:tc>
          <w:tcPr>
            <w:tcW w:w="2086" w:type="dxa"/>
          </w:tcPr>
          <w:p w14:paraId="1E7C445D" w14:textId="77777777" w:rsidR="00472C83" w:rsidRDefault="00795A5B" w:rsidP="00472C83">
            <w:pPr>
              <w:rPr>
                <w:rFonts w:hint="eastAsia"/>
              </w:rPr>
            </w:pPr>
            <w:r>
              <w:t>6.1</w:t>
            </w:r>
            <w:r w:rsidR="00472C83">
              <w:t xml:space="preserve"> – 6.</w:t>
            </w:r>
            <w:r w:rsidR="00472C83">
              <w:rPr>
                <w:rFonts w:hint="eastAsia"/>
              </w:rPr>
              <w:t>5</w:t>
            </w:r>
          </w:p>
        </w:tc>
        <w:tc>
          <w:tcPr>
            <w:tcW w:w="3441" w:type="dxa"/>
          </w:tcPr>
          <w:p w14:paraId="20575B16" w14:textId="02050B1A" w:rsidR="00472C83" w:rsidRDefault="00274BCD" w:rsidP="00472C83">
            <w:pPr>
              <w:rPr>
                <w:rFonts w:hint="eastAsia"/>
              </w:rPr>
            </w:pPr>
            <w:r>
              <w:rPr>
                <w:rFonts w:hint="eastAsia"/>
              </w:rPr>
              <w:t>详细</w:t>
            </w:r>
            <w:r>
              <w:t>到每个功能如何使用</w:t>
            </w:r>
          </w:p>
        </w:tc>
      </w:tr>
      <w:tr w:rsidR="00472C83" w14:paraId="31364669" w14:textId="77777777" w:rsidTr="009B3A96">
        <w:tc>
          <w:tcPr>
            <w:tcW w:w="2763" w:type="dxa"/>
          </w:tcPr>
          <w:p w14:paraId="17D89FE8" w14:textId="77777777" w:rsidR="00472C83" w:rsidRDefault="00472C83" w:rsidP="00472C83">
            <w:pPr>
              <w:rPr>
                <w:rFonts w:hint="eastAsia"/>
              </w:rPr>
            </w:pPr>
            <w:r>
              <w:rPr>
                <w:rFonts w:hint="eastAsia"/>
              </w:rPr>
              <w:t>树莓派</w:t>
            </w:r>
            <w:r w:rsidR="00795A5B">
              <w:rPr>
                <w:rFonts w:hint="eastAsia"/>
              </w:rPr>
              <w:t>接口</w:t>
            </w:r>
            <w:r w:rsidR="00795A5B">
              <w:t>调研和调试</w:t>
            </w:r>
          </w:p>
        </w:tc>
        <w:tc>
          <w:tcPr>
            <w:tcW w:w="2086" w:type="dxa"/>
          </w:tcPr>
          <w:p w14:paraId="6C7B423F" w14:textId="77777777" w:rsidR="00472C83" w:rsidRDefault="00795A5B" w:rsidP="00472C83">
            <w:pPr>
              <w:rPr>
                <w:rFonts w:hint="eastAsia"/>
              </w:rPr>
            </w:pPr>
            <w:r>
              <w:t>6.6 – 6.</w:t>
            </w:r>
            <w:r>
              <w:rPr>
                <w:rFonts w:hint="eastAsia"/>
              </w:rPr>
              <w:t xml:space="preserve">12 </w:t>
            </w:r>
          </w:p>
        </w:tc>
        <w:tc>
          <w:tcPr>
            <w:tcW w:w="3441" w:type="dxa"/>
          </w:tcPr>
          <w:p w14:paraId="4FA96937" w14:textId="77777777" w:rsidR="00472C83" w:rsidRDefault="00472C83" w:rsidP="00472C83">
            <w:pPr>
              <w:rPr>
                <w:rFonts w:hint="eastAsia"/>
              </w:rPr>
            </w:pPr>
          </w:p>
        </w:tc>
      </w:tr>
      <w:tr w:rsidR="00472C83" w14:paraId="23C02360" w14:textId="77777777" w:rsidTr="009B3A96">
        <w:tc>
          <w:tcPr>
            <w:tcW w:w="2763" w:type="dxa"/>
          </w:tcPr>
          <w:p w14:paraId="0A380569" w14:textId="56167A54" w:rsidR="00472C83" w:rsidRDefault="00051D37" w:rsidP="00472C83">
            <w:pPr>
              <w:rPr>
                <w:rFonts w:hint="eastAsia"/>
              </w:rPr>
            </w:pPr>
            <w:r>
              <w:t>API</w:t>
            </w:r>
            <w:r w:rsidR="00795A5B">
              <w:rPr>
                <w:rFonts w:hint="eastAsia"/>
              </w:rPr>
              <w:t>接口封装</w:t>
            </w:r>
            <w:r w:rsidR="00795A5B">
              <w:t>设计和编码</w:t>
            </w:r>
          </w:p>
        </w:tc>
        <w:tc>
          <w:tcPr>
            <w:tcW w:w="2086" w:type="dxa"/>
          </w:tcPr>
          <w:p w14:paraId="223449C3" w14:textId="1A69CFD3" w:rsidR="00472C83" w:rsidRDefault="00795A5B" w:rsidP="00795A5B">
            <w:pPr>
              <w:tabs>
                <w:tab w:val="left" w:pos="720"/>
              </w:tabs>
            </w:pPr>
            <w:r>
              <w:t>6.13 – 6.</w:t>
            </w:r>
            <w:r w:rsidR="00A44575">
              <w:t>20</w:t>
            </w:r>
          </w:p>
        </w:tc>
        <w:tc>
          <w:tcPr>
            <w:tcW w:w="3441" w:type="dxa"/>
          </w:tcPr>
          <w:p w14:paraId="4AFE95A8" w14:textId="5E545559" w:rsidR="00472C83" w:rsidRDefault="009B3A96" w:rsidP="00472C83">
            <w:pPr>
              <w:rPr>
                <w:rFonts w:hint="eastAsia"/>
              </w:rPr>
            </w:pPr>
            <w:r>
              <w:t>确定数据传输和</w:t>
            </w:r>
            <w:r>
              <w:rPr>
                <w:rFonts w:hint="eastAsia"/>
              </w:rPr>
              <w:t>接收</w:t>
            </w:r>
            <w:r>
              <w:t>方式</w:t>
            </w:r>
          </w:p>
        </w:tc>
      </w:tr>
      <w:tr w:rsidR="00472C83" w14:paraId="65ED1A9D" w14:textId="77777777" w:rsidTr="009B3A96">
        <w:trPr>
          <w:trHeight w:val="660"/>
        </w:trPr>
        <w:tc>
          <w:tcPr>
            <w:tcW w:w="2763" w:type="dxa"/>
          </w:tcPr>
          <w:p w14:paraId="1D19EF72" w14:textId="375FD550" w:rsidR="00472C83" w:rsidRDefault="00051D37" w:rsidP="00472C83">
            <w:pPr>
              <w:rPr>
                <w:rFonts w:hint="eastAsia"/>
              </w:rPr>
            </w:pPr>
            <w:r>
              <w:t>API</w:t>
            </w:r>
            <w:r w:rsidR="00795A5B">
              <w:t>接口</w:t>
            </w:r>
            <w:r w:rsidR="00795A5B">
              <w:rPr>
                <w:rFonts w:hint="eastAsia"/>
              </w:rPr>
              <w:t>封装</w:t>
            </w:r>
            <w:r w:rsidR="00795A5B">
              <w:t>测试</w:t>
            </w:r>
          </w:p>
        </w:tc>
        <w:tc>
          <w:tcPr>
            <w:tcW w:w="2086" w:type="dxa"/>
          </w:tcPr>
          <w:p w14:paraId="0703AC87" w14:textId="30A168E5" w:rsidR="00472C83" w:rsidRDefault="00795A5B" w:rsidP="00472C83">
            <w:r>
              <w:t>6.</w:t>
            </w:r>
            <w:r w:rsidR="00A44575">
              <w:t>21</w:t>
            </w:r>
            <w:r>
              <w:t xml:space="preserve"> – 6.</w:t>
            </w:r>
            <w:r>
              <w:rPr>
                <w:rFonts w:hint="eastAsia"/>
              </w:rPr>
              <w:t>2</w:t>
            </w:r>
            <w:r w:rsidR="00051D37">
              <w:t>4</w:t>
            </w:r>
          </w:p>
        </w:tc>
        <w:tc>
          <w:tcPr>
            <w:tcW w:w="3441" w:type="dxa"/>
          </w:tcPr>
          <w:p w14:paraId="32FE6ECA" w14:textId="0B96CB0B" w:rsidR="00472C83" w:rsidRDefault="00885D60" w:rsidP="00472C83">
            <w:pPr>
              <w:rPr>
                <w:rFonts w:hint="eastAsia"/>
              </w:rPr>
            </w:pPr>
            <w:r>
              <w:t>接口输入输出正常</w:t>
            </w:r>
            <w:bookmarkStart w:id="0" w:name="_GoBack"/>
            <w:bookmarkEnd w:id="0"/>
          </w:p>
        </w:tc>
      </w:tr>
      <w:tr w:rsidR="00472C83" w14:paraId="334923CD" w14:textId="77777777" w:rsidTr="009B3A96">
        <w:tc>
          <w:tcPr>
            <w:tcW w:w="2763" w:type="dxa"/>
          </w:tcPr>
          <w:p w14:paraId="5422F411" w14:textId="06E3A1A9" w:rsidR="00472C83" w:rsidRDefault="00051D37" w:rsidP="00472C83">
            <w:pPr>
              <w:rPr>
                <w:rFonts w:hint="eastAsia"/>
              </w:rPr>
            </w:pPr>
            <w:r>
              <w:t>CMD</w:t>
            </w:r>
            <w:r w:rsidR="00795A5B">
              <w:rPr>
                <w:rFonts w:hint="eastAsia"/>
              </w:rPr>
              <w:t>功能</w:t>
            </w:r>
            <w:r w:rsidR="00795A5B">
              <w:t>编码</w:t>
            </w:r>
            <w:r w:rsidR="00E9413D">
              <w:t>和测试</w:t>
            </w:r>
          </w:p>
        </w:tc>
        <w:tc>
          <w:tcPr>
            <w:tcW w:w="2086" w:type="dxa"/>
          </w:tcPr>
          <w:p w14:paraId="5BFA13C1" w14:textId="69D0A5B3" w:rsidR="00472C83" w:rsidRDefault="00051D37" w:rsidP="00472C83">
            <w:pPr>
              <w:rPr>
                <w:rFonts w:hint="eastAsia"/>
              </w:rPr>
            </w:pPr>
            <w:r>
              <w:t>6.25</w:t>
            </w:r>
            <w:r w:rsidR="00795A5B">
              <w:t xml:space="preserve"> – 6.30</w:t>
            </w:r>
          </w:p>
        </w:tc>
        <w:tc>
          <w:tcPr>
            <w:tcW w:w="3441" w:type="dxa"/>
          </w:tcPr>
          <w:p w14:paraId="23D4BC51" w14:textId="608562DE" w:rsidR="00472C83" w:rsidRDefault="009B3A96" w:rsidP="00472C83">
            <w:pPr>
              <w:rPr>
                <w:rFonts w:hint="eastAsia"/>
              </w:rPr>
            </w:pPr>
            <w:r>
              <w:t>确定</w:t>
            </w:r>
            <w:r>
              <w:rPr>
                <w:rFonts w:hint="eastAsia"/>
              </w:rPr>
              <w:t>CMD</w:t>
            </w:r>
            <w:r>
              <w:t>所需功能</w:t>
            </w:r>
          </w:p>
        </w:tc>
      </w:tr>
      <w:tr w:rsidR="00795A5B" w14:paraId="33FED6B7" w14:textId="77777777" w:rsidTr="009B3A96">
        <w:tc>
          <w:tcPr>
            <w:tcW w:w="2763" w:type="dxa"/>
          </w:tcPr>
          <w:p w14:paraId="17EF480A" w14:textId="19B5F1CD" w:rsidR="00795A5B" w:rsidRDefault="00051D37" w:rsidP="00795A5B">
            <w:pPr>
              <w:rPr>
                <w:rFonts w:hint="eastAsia"/>
              </w:rPr>
            </w:pPr>
            <w:r>
              <w:t>GUI设计和</w:t>
            </w:r>
            <w:r w:rsidR="00795A5B">
              <w:t>编码</w:t>
            </w:r>
          </w:p>
        </w:tc>
        <w:tc>
          <w:tcPr>
            <w:tcW w:w="2086" w:type="dxa"/>
          </w:tcPr>
          <w:p w14:paraId="51AB75EF" w14:textId="4A842B7A" w:rsidR="00795A5B" w:rsidRDefault="00795A5B" w:rsidP="00472C83">
            <w:r>
              <w:t xml:space="preserve">7.1 </w:t>
            </w:r>
            <w:r w:rsidR="00A44575">
              <w:t>–</w:t>
            </w:r>
            <w:r>
              <w:t xml:space="preserve"> </w:t>
            </w:r>
            <w:r w:rsidR="00A44575">
              <w:t>7.</w:t>
            </w:r>
            <w:r w:rsidR="00427C69">
              <w:rPr>
                <w:rFonts w:hint="eastAsia"/>
              </w:rPr>
              <w:t>7</w:t>
            </w:r>
          </w:p>
        </w:tc>
        <w:tc>
          <w:tcPr>
            <w:tcW w:w="3441" w:type="dxa"/>
          </w:tcPr>
          <w:p w14:paraId="39D8248C" w14:textId="456472A7" w:rsidR="00795A5B" w:rsidRDefault="009B3A96" w:rsidP="00472C83">
            <w:pPr>
              <w:rPr>
                <w:rFonts w:hint="eastAsia"/>
              </w:rPr>
            </w:pPr>
            <w:r>
              <w:t>确定交互需求</w:t>
            </w:r>
          </w:p>
        </w:tc>
      </w:tr>
      <w:tr w:rsidR="00795A5B" w14:paraId="24266547" w14:textId="77777777" w:rsidTr="009B3A96">
        <w:tc>
          <w:tcPr>
            <w:tcW w:w="2763" w:type="dxa"/>
          </w:tcPr>
          <w:p w14:paraId="52800BBD" w14:textId="6813866F" w:rsidR="00795A5B" w:rsidRDefault="00051D37" w:rsidP="00472C83">
            <w:pPr>
              <w:rPr>
                <w:rFonts w:hint="eastAsia"/>
              </w:rPr>
            </w:pPr>
            <w:r>
              <w:rPr>
                <w:rFonts w:hint="eastAsia"/>
              </w:rPr>
              <w:t>GUI</w:t>
            </w:r>
            <w:r w:rsidR="00795A5B">
              <w:t>测试</w:t>
            </w:r>
          </w:p>
        </w:tc>
        <w:tc>
          <w:tcPr>
            <w:tcW w:w="2086" w:type="dxa"/>
          </w:tcPr>
          <w:p w14:paraId="154F22A9" w14:textId="408E2113" w:rsidR="00795A5B" w:rsidRDefault="00427C69" w:rsidP="00472C83">
            <w:pPr>
              <w:rPr>
                <w:rFonts w:hint="eastAsia"/>
              </w:rPr>
            </w:pPr>
            <w:r>
              <w:t>7.8</w:t>
            </w:r>
            <w:r w:rsidR="00A44575">
              <w:t xml:space="preserve"> – 7.</w:t>
            </w:r>
            <w:r w:rsidR="00A44575">
              <w:rPr>
                <w:rFonts w:hint="eastAsia"/>
              </w:rPr>
              <w:t>10</w:t>
            </w:r>
          </w:p>
        </w:tc>
        <w:tc>
          <w:tcPr>
            <w:tcW w:w="3441" w:type="dxa"/>
          </w:tcPr>
          <w:p w14:paraId="17F16E6F" w14:textId="5C1505D1" w:rsidR="00795A5B" w:rsidRDefault="00885D60" w:rsidP="00472C83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 w:rsidR="002A0029">
              <w:t>输出正常显示</w:t>
            </w:r>
          </w:p>
        </w:tc>
      </w:tr>
      <w:tr w:rsidR="00A44575" w14:paraId="19E78709" w14:textId="77777777" w:rsidTr="009B3A96">
        <w:trPr>
          <w:trHeight w:val="591"/>
        </w:trPr>
        <w:tc>
          <w:tcPr>
            <w:tcW w:w="2763" w:type="dxa"/>
          </w:tcPr>
          <w:p w14:paraId="6403C0CD" w14:textId="0D939FD9" w:rsidR="00A44575" w:rsidRDefault="00A44575" w:rsidP="00472C83">
            <w:pPr>
              <w:rPr>
                <w:rFonts w:hint="eastAsia"/>
              </w:rPr>
            </w:pPr>
            <w:r>
              <w:t>前后端联合测试</w:t>
            </w:r>
          </w:p>
        </w:tc>
        <w:tc>
          <w:tcPr>
            <w:tcW w:w="2086" w:type="dxa"/>
          </w:tcPr>
          <w:p w14:paraId="7F085DC6" w14:textId="55E76495" w:rsidR="00A44575" w:rsidRDefault="00A44575" w:rsidP="00472C83">
            <w:r>
              <w:t>7.11 – 7.</w:t>
            </w:r>
            <w:r>
              <w:rPr>
                <w:rFonts w:hint="eastAsia"/>
              </w:rPr>
              <w:t>1</w:t>
            </w:r>
            <w:r w:rsidR="00427C69">
              <w:rPr>
                <w:rFonts w:hint="eastAsia"/>
              </w:rPr>
              <w:t>4</w:t>
            </w:r>
          </w:p>
        </w:tc>
        <w:tc>
          <w:tcPr>
            <w:tcW w:w="3441" w:type="dxa"/>
          </w:tcPr>
          <w:p w14:paraId="7F0264F2" w14:textId="2532E8BE" w:rsidR="00A44575" w:rsidRDefault="005800E0" w:rsidP="00472C83">
            <w:pPr>
              <w:rPr>
                <w:rFonts w:hint="eastAsia"/>
              </w:rPr>
            </w:pPr>
            <w:r>
              <w:t>界面控制配件</w:t>
            </w:r>
            <w:r>
              <w:rPr>
                <w:rFonts w:hint="eastAsia"/>
              </w:rPr>
              <w:t>运行</w:t>
            </w:r>
          </w:p>
        </w:tc>
      </w:tr>
      <w:tr w:rsidR="001E344C" w14:paraId="322F2C45" w14:textId="77777777" w:rsidTr="009B3A96">
        <w:trPr>
          <w:trHeight w:val="675"/>
        </w:trPr>
        <w:tc>
          <w:tcPr>
            <w:tcW w:w="2763" w:type="dxa"/>
          </w:tcPr>
          <w:p w14:paraId="44911C04" w14:textId="1E873E99" w:rsidR="001E344C" w:rsidRDefault="00427C69" w:rsidP="00472C83">
            <w:pPr>
              <w:rPr>
                <w:rFonts w:hint="eastAsia"/>
              </w:rPr>
            </w:pPr>
            <w:r>
              <w:rPr>
                <w:rFonts w:hint="eastAsia"/>
              </w:rPr>
              <w:t>POBC</w:t>
            </w:r>
            <w:r>
              <w:t>联合测试</w:t>
            </w:r>
          </w:p>
        </w:tc>
        <w:tc>
          <w:tcPr>
            <w:tcW w:w="2086" w:type="dxa"/>
          </w:tcPr>
          <w:p w14:paraId="0DECAB49" w14:textId="1A8F0497" w:rsidR="001E344C" w:rsidRDefault="00427C69" w:rsidP="00427C69">
            <w:pPr>
              <w:jc w:val="left"/>
              <w:rPr>
                <w:rFonts w:hint="eastAsia"/>
              </w:rPr>
            </w:pPr>
            <w:r>
              <w:t>7.15 – 7.</w:t>
            </w:r>
            <w:r>
              <w:rPr>
                <w:rFonts w:hint="eastAsia"/>
              </w:rPr>
              <w:t>18</w:t>
            </w:r>
          </w:p>
        </w:tc>
        <w:tc>
          <w:tcPr>
            <w:tcW w:w="3441" w:type="dxa"/>
          </w:tcPr>
          <w:p w14:paraId="4B73BD3A" w14:textId="182236CE" w:rsidR="001E344C" w:rsidRDefault="00CB797B" w:rsidP="00472C83">
            <w:pPr>
              <w:rPr>
                <w:rFonts w:hint="eastAsia"/>
              </w:rPr>
            </w:pPr>
            <w:r>
              <w:t>需要</w:t>
            </w:r>
            <w:r>
              <w:rPr>
                <w:rFonts w:hint="eastAsia"/>
              </w:rPr>
              <w:t>协调</w:t>
            </w:r>
            <w:r>
              <w:t>硬件方面</w:t>
            </w:r>
          </w:p>
        </w:tc>
      </w:tr>
      <w:tr w:rsidR="001E344C" w14:paraId="05909BE3" w14:textId="77777777" w:rsidTr="009B3A96">
        <w:trPr>
          <w:trHeight w:val="591"/>
        </w:trPr>
        <w:tc>
          <w:tcPr>
            <w:tcW w:w="2763" w:type="dxa"/>
          </w:tcPr>
          <w:p w14:paraId="748552AF" w14:textId="195C1905" w:rsidR="001E344C" w:rsidRDefault="00121892" w:rsidP="00472C83">
            <w:pPr>
              <w:rPr>
                <w:rFonts w:hint="eastAsia"/>
              </w:rPr>
            </w:pPr>
            <w:r>
              <w:t>验收和</w:t>
            </w:r>
            <w:r w:rsidR="001E344C">
              <w:t>功能</w:t>
            </w:r>
            <w:r w:rsidR="001E344C">
              <w:rPr>
                <w:rFonts w:hint="eastAsia"/>
              </w:rPr>
              <w:t>添加</w:t>
            </w:r>
            <w:r w:rsidR="001E344C">
              <w:t>修改</w:t>
            </w:r>
          </w:p>
        </w:tc>
        <w:tc>
          <w:tcPr>
            <w:tcW w:w="2086" w:type="dxa"/>
          </w:tcPr>
          <w:p w14:paraId="39C1E7C1" w14:textId="36A7915C" w:rsidR="001E344C" w:rsidRDefault="001E344C" w:rsidP="00427C69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3441" w:type="dxa"/>
          </w:tcPr>
          <w:p w14:paraId="5EE4AB68" w14:textId="52E1611D" w:rsidR="001E344C" w:rsidRDefault="00427C69" w:rsidP="00472C83">
            <w:pPr>
              <w:rPr>
                <w:rFonts w:hint="eastAsia"/>
              </w:rPr>
            </w:pPr>
            <w:r>
              <w:t>待定</w:t>
            </w:r>
          </w:p>
        </w:tc>
      </w:tr>
    </w:tbl>
    <w:p w14:paraId="70081D2C" w14:textId="77777777" w:rsidR="00472C83" w:rsidRPr="00472C83" w:rsidRDefault="00472C83" w:rsidP="00472C83">
      <w:pPr>
        <w:rPr>
          <w:rFonts w:hint="eastAsia"/>
        </w:rPr>
      </w:pPr>
    </w:p>
    <w:p w14:paraId="02540CA9" w14:textId="77777777" w:rsidR="005961F2" w:rsidRPr="005961F2" w:rsidRDefault="005961F2" w:rsidP="005961F2">
      <w:pPr>
        <w:rPr>
          <w:rFonts w:hint="eastAsia"/>
        </w:rPr>
      </w:pPr>
    </w:p>
    <w:p w14:paraId="6D76639E" w14:textId="77777777" w:rsidR="005961F2" w:rsidRPr="005961F2" w:rsidRDefault="005961F2" w:rsidP="005961F2">
      <w:pPr>
        <w:rPr>
          <w:rFonts w:hint="eastAsia"/>
        </w:rPr>
      </w:pPr>
    </w:p>
    <w:sectPr w:rsidR="005961F2" w:rsidRPr="005961F2" w:rsidSect="000540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71C"/>
    <w:multiLevelType w:val="hybridMultilevel"/>
    <w:tmpl w:val="AA10B5C8"/>
    <w:lvl w:ilvl="0" w:tplc="F1D05B94">
      <w:start w:val="7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>
    <w:nsid w:val="54D70131"/>
    <w:multiLevelType w:val="hybridMultilevel"/>
    <w:tmpl w:val="870C6618"/>
    <w:lvl w:ilvl="0" w:tplc="30FEEC02">
      <w:start w:val="7"/>
      <w:numFmt w:val="bullet"/>
      <w:lvlText w:val="-"/>
      <w:lvlJc w:val="left"/>
      <w:pPr>
        <w:ind w:left="48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2">
    <w:nsid w:val="557F37C7"/>
    <w:multiLevelType w:val="hybridMultilevel"/>
    <w:tmpl w:val="7AAA47B6"/>
    <w:lvl w:ilvl="0" w:tplc="8AF426C4">
      <w:start w:val="7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F2"/>
    <w:rsid w:val="00045D49"/>
    <w:rsid w:val="00051D37"/>
    <w:rsid w:val="000540B9"/>
    <w:rsid w:val="000D7986"/>
    <w:rsid w:val="00121892"/>
    <w:rsid w:val="001E344C"/>
    <w:rsid w:val="00274BCD"/>
    <w:rsid w:val="002A0029"/>
    <w:rsid w:val="00427C69"/>
    <w:rsid w:val="00472C83"/>
    <w:rsid w:val="00480448"/>
    <w:rsid w:val="004C50CA"/>
    <w:rsid w:val="005800E0"/>
    <w:rsid w:val="00590432"/>
    <w:rsid w:val="005961F2"/>
    <w:rsid w:val="005B670E"/>
    <w:rsid w:val="00795A5B"/>
    <w:rsid w:val="008221F9"/>
    <w:rsid w:val="00885D60"/>
    <w:rsid w:val="00957DDB"/>
    <w:rsid w:val="009B3A96"/>
    <w:rsid w:val="00A44575"/>
    <w:rsid w:val="00B34B2C"/>
    <w:rsid w:val="00BF1E2E"/>
    <w:rsid w:val="00C46857"/>
    <w:rsid w:val="00CB797B"/>
    <w:rsid w:val="00CD334D"/>
    <w:rsid w:val="00D66DCC"/>
    <w:rsid w:val="00E9413D"/>
    <w:rsid w:val="00EB62EF"/>
    <w:rsid w:val="00F23311"/>
    <w:rsid w:val="00F26E42"/>
    <w:rsid w:val="00F7568A"/>
    <w:rsid w:val="00FA4204"/>
    <w:rsid w:val="00FB6ED9"/>
    <w:rsid w:val="00FC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CF4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FC1517"/>
    <w:pPr>
      <w:keepNext/>
      <w:keepLines/>
      <w:spacing w:before="340" w:after="330" w:line="578" w:lineRule="auto"/>
      <w:outlineLvl w:val="0"/>
    </w:pPr>
    <w:rPr>
      <w:rFonts w:eastAsia="Songti SC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C1517"/>
    <w:pPr>
      <w:keepNext/>
      <w:keepLines/>
      <w:spacing w:before="260" w:after="260" w:line="416" w:lineRule="auto"/>
      <w:outlineLvl w:val="1"/>
    </w:pPr>
    <w:rPr>
      <w:rFonts w:asciiTheme="majorHAnsi" w:eastAsia="Songti SC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D334D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C1517"/>
    <w:rPr>
      <w:rFonts w:eastAsia="Songti SC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FC1517"/>
    <w:rPr>
      <w:rFonts w:asciiTheme="majorHAnsi" w:eastAsia="Songti SC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FC15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a4">
    <w:name w:val="标题字符"/>
    <w:basedOn w:val="a0"/>
    <w:link w:val="a3"/>
    <w:uiPriority w:val="10"/>
    <w:rsid w:val="00FC1517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30">
    <w:name w:val="标题 3字符"/>
    <w:basedOn w:val="a0"/>
    <w:link w:val="3"/>
    <w:uiPriority w:val="9"/>
    <w:rsid w:val="00CD334D"/>
    <w:rPr>
      <w:bCs/>
      <w:sz w:val="30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5961F2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5961F2"/>
    <w:rPr>
      <w:rFonts w:ascii="宋体" w:eastAsia="宋体"/>
    </w:rPr>
  </w:style>
  <w:style w:type="table" w:styleId="a7">
    <w:name w:val="Table Grid"/>
    <w:basedOn w:val="a1"/>
    <w:uiPriority w:val="39"/>
    <w:rsid w:val="00472C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1E34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60</Words>
  <Characters>342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工作任务及进度安排</vt:lpstr>
      <vt:lpstr>根据项目的实际规模和开发需求，大致进度如下，前期调研，方案论证基本已经完成，假设以6.1号为项目启动时间，大约需要45个工作日。</vt:lpstr>
    </vt:vector>
  </TitlesOfParts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kk47yx@163.com</dc:creator>
  <cp:keywords/>
  <dc:description/>
  <cp:lastModifiedBy>kk47yx@163.com</cp:lastModifiedBy>
  <cp:revision>117</cp:revision>
  <dcterms:created xsi:type="dcterms:W3CDTF">2019-05-30T14:57:00Z</dcterms:created>
  <dcterms:modified xsi:type="dcterms:W3CDTF">2019-05-30T23:37:00Z</dcterms:modified>
</cp:coreProperties>
</file>