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Which of the following tools is used to access the Hardware clock of the Linux system? </w:t>
      </w:r>
    </w:p>
    <w:p w:rsidR="00E35BD8" w:rsidRPr="00E35BD8" w:rsidRDefault="00E35BD8" w:rsidP="00E35BD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>This task contains the radio buttons and checkboxes for options. The shortcut keys to perform this task are A to H and alt+1 to alt+9.</w:t>
      </w:r>
    </w:p>
    <w:p w:rsid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25pt;height:17.25pt" o:ole="">
            <v:imagedata r:id="rId4" o:title=""/>
          </v:shape>
          <w:control r:id="rId5" w:name="DefaultOcxName3" w:shapeid="_x0000_i1033"/>
        </w:objec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BD8">
        <w:rPr>
          <w:rFonts w:ascii="Times New Roman" w:eastAsia="Times New Roman" w:hAnsi="Times New Roman" w:cs="Times New Roman"/>
          <w:sz w:val="24"/>
          <w:szCs w:val="24"/>
        </w:rPr>
        <w:t>hwclock</w:t>
      </w:r>
      <w:proofErr w:type="spellEnd"/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 Answer option D is correct.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What is the function of the </w:t>
      </w:r>
      <w:r w:rsidRPr="00E35BD8">
        <w:rPr>
          <w:rFonts w:ascii="Cambria Math" w:eastAsia="Times New Roman" w:hAnsi="Cambria Math" w:cs="Cambria Math"/>
          <w:sz w:val="20"/>
          <w:szCs w:val="20"/>
        </w:rPr>
        <w:t>∼</w:t>
      </w:r>
      <w:proofErr w:type="gramStart"/>
      <w:r w:rsidRPr="00E35BD8">
        <w:rPr>
          <w:rFonts w:ascii="Courier New" w:eastAsia="Times New Roman" w:hAnsi="Courier New" w:cs="Courier New"/>
          <w:sz w:val="20"/>
          <w:szCs w:val="20"/>
        </w:rPr>
        <w:t>/.profile</w:t>
      </w:r>
      <w:proofErr w:type="gramEnd"/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 file? 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t is the function of the </w:t>
      </w:r>
      <w:r w:rsidRPr="00E35BD8">
        <w:rPr>
          <w:rFonts w:ascii="Cambria Math" w:eastAsia="Times New Roman" w:hAnsi="Cambria Math" w:cs="Cambria Math"/>
          <w:sz w:val="20"/>
          <w:szCs w:val="20"/>
        </w:rPr>
        <w:t>∼</w:t>
      </w:r>
      <w:proofErr w:type="gramStart"/>
      <w:r w:rsidRPr="00E35BD8">
        <w:rPr>
          <w:rFonts w:ascii="Courier New" w:eastAsia="Times New Roman" w:hAnsi="Courier New" w:cs="Courier New"/>
          <w:sz w:val="20"/>
          <w:szCs w:val="20"/>
        </w:rPr>
        <w:t>/.profile</w:t>
      </w:r>
      <w:proofErr w:type="gramEnd"/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 file? 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51" type="#_x0000_t75" style="width:20.25pt;height:17.25pt" o:ole="">
            <v:imagedata r:id="rId6" o:title=""/>
          </v:shape>
          <w:control r:id="rId7" w:name="DefaultOcxName5" w:shapeid="_x0000_i1051"/>
        </w:objec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It's the user configuration file for the </w:t>
      </w:r>
      <w:proofErr w:type="spellStart"/>
      <w:r w:rsidRPr="00E35BD8">
        <w:rPr>
          <w:rFonts w:ascii="Times New Roman" w:eastAsia="Times New Roman" w:hAnsi="Times New Roman" w:cs="Times New Roman"/>
          <w:sz w:val="24"/>
          <w:szCs w:val="24"/>
        </w:rPr>
        <w:t>ProFTP</w:t>
      </w:r>
      <w:proofErr w:type="spellEnd"/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 server. 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50" type="#_x0000_t75" style="width:20.25pt;height:17.25pt" o:ole="">
            <v:imagedata r:id="rId6" o:title=""/>
          </v:shape>
          <w:control r:id="rId8" w:name="DefaultOcxName11" w:shapeid="_x0000_i1050"/>
        </w:objec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It's one of a user's bash startup scripts. 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49" type="#_x0000_t75" style="width:20.25pt;height:17.25pt" o:ole="">
            <v:imagedata r:id="rId4" o:title=""/>
          </v:shape>
          <w:control r:id="rId9" w:name="DefaultOcxName21" w:shapeid="_x0000_i1049"/>
        </w:objec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It's the user configuration file for the </w:t>
      </w:r>
      <w:proofErr w:type="spellStart"/>
      <w:r w:rsidRPr="00E35BD8">
        <w:rPr>
          <w:rFonts w:ascii="Times New Roman" w:eastAsia="Times New Roman" w:hAnsi="Times New Roman" w:cs="Times New Roman"/>
          <w:sz w:val="24"/>
          <w:szCs w:val="24"/>
        </w:rPr>
        <w:t>ProFile</w:t>
      </w:r>
      <w:proofErr w:type="spellEnd"/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 file manager. 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48" type="#_x0000_t75" style="width:20.25pt;height:17.25pt" o:ole="">
            <v:imagedata r:id="rId6" o:title=""/>
          </v:shape>
          <w:control r:id="rId10" w:name="DefaultOcxName31" w:shapeid="_x0000_i1048"/>
        </w:objec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Its presence tells </w:t>
      </w:r>
      <w:proofErr w:type="spellStart"/>
      <w:r w:rsidRPr="00E35BD8">
        <w:rPr>
          <w:rFonts w:ascii="Times New Roman" w:eastAsia="Times New Roman" w:hAnsi="Times New Roman" w:cs="Times New Roman"/>
          <w:sz w:val="24"/>
          <w:szCs w:val="24"/>
        </w:rPr>
        <w:t>tcsh</w:t>
      </w:r>
      <w:proofErr w:type="spellEnd"/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 to ignore file modes. 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47" type="#_x0000_t75" style="width:20.25pt;height:17.25pt" o:ole="">
            <v:imagedata r:id="rId6" o:title=""/>
          </v:shape>
          <w:control r:id="rId11" w:name="DefaultOcxName4" w:shapeid="_x0000_i1047"/>
        </w:objec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It holds the user's encrypted password. </w:t>
      </w:r>
    </w:p>
    <w:p w:rsid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 Answer option B is correct.</w:t>
      </w:r>
    </w:p>
    <w:p w:rsid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title"/>
        </w:rPr>
        <w:t xml:space="preserve">How can you tell whether your system is using </w:t>
      </w:r>
      <w:proofErr w:type="spellStart"/>
      <w:r>
        <w:rPr>
          <w:rStyle w:val="HTMLCode"/>
          <w:rFonts w:eastAsiaTheme="minorHAnsi"/>
        </w:rPr>
        <w:t>inetd</w:t>
      </w:r>
      <w:proofErr w:type="spellEnd"/>
      <w:r>
        <w:rPr>
          <w:rStyle w:val="title"/>
        </w:rPr>
        <w:t xml:space="preserve"> or </w:t>
      </w:r>
      <w:proofErr w:type="spellStart"/>
      <w:r>
        <w:rPr>
          <w:rStyle w:val="HTMLCode"/>
          <w:rFonts w:eastAsiaTheme="minorHAnsi"/>
        </w:rPr>
        <w:t>xinetd</w:t>
      </w:r>
      <w:proofErr w:type="spellEnd"/>
      <w:r>
        <w:rPr>
          <w:rStyle w:val="title"/>
        </w:rPr>
        <w:t xml:space="preserve"> as a super server? (Select two.)</w:t>
      </w:r>
    </w:p>
    <w:p w:rsid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66" type="#_x0000_t75" style="width:20.25pt;height:17.25pt" o:ole="">
            <v:imagedata r:id="rId12" o:title=""/>
          </v:shape>
          <w:control r:id="rId13" w:name="DefaultOcxName6" w:shapeid="_x0000_i1066"/>
        </w:objec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Type "netstat -a | grep </w:t>
      </w:r>
      <w:proofErr w:type="spellStart"/>
      <w:r w:rsidRPr="00E35BD8">
        <w:rPr>
          <w:rFonts w:ascii="Times New Roman" w:eastAsia="Times New Roman" w:hAnsi="Times New Roman" w:cs="Times New Roman"/>
          <w:sz w:val="24"/>
          <w:szCs w:val="24"/>
        </w:rPr>
        <w:t>inet</w:t>
      </w:r>
      <w:proofErr w:type="spellEnd"/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" and examine the output for signs of </w:t>
      </w:r>
      <w:proofErr w:type="spellStart"/>
      <w:r w:rsidRPr="00E35BD8">
        <w:rPr>
          <w:rFonts w:ascii="Times New Roman" w:eastAsia="Times New Roman" w:hAnsi="Times New Roman" w:cs="Times New Roman"/>
          <w:sz w:val="24"/>
          <w:szCs w:val="24"/>
        </w:rPr>
        <w:t>inetd</w:t>
      </w:r>
      <w:proofErr w:type="spellEnd"/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E35BD8">
        <w:rPr>
          <w:rFonts w:ascii="Times New Roman" w:eastAsia="Times New Roman" w:hAnsi="Times New Roman" w:cs="Times New Roman"/>
          <w:sz w:val="24"/>
          <w:szCs w:val="24"/>
        </w:rPr>
        <w:t>xinetd</w:t>
      </w:r>
      <w:proofErr w:type="spellEnd"/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65" type="#_x0000_t75" style="width:20.25pt;height:17.25pt" o:ole="">
            <v:imagedata r:id="rId12" o:title=""/>
          </v:shape>
          <w:control r:id="rId14" w:name="DefaultOcxName12" w:shapeid="_x0000_i1065"/>
        </w:objec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>Examine the /</w:t>
      </w:r>
      <w:proofErr w:type="spellStart"/>
      <w:r w:rsidRPr="00E35BD8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E35BD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35BD8">
        <w:rPr>
          <w:rFonts w:ascii="Times New Roman" w:eastAsia="Times New Roman" w:hAnsi="Times New Roman" w:cs="Times New Roman"/>
          <w:sz w:val="24"/>
          <w:szCs w:val="24"/>
        </w:rPr>
        <w:t>inittab</w:t>
      </w:r>
      <w:proofErr w:type="spellEnd"/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 file to see which super server is launched by </w:t>
      </w:r>
      <w:proofErr w:type="spellStart"/>
      <w:r w:rsidRPr="00E35BD8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, which is responsible for this task. 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64" type="#_x0000_t75" style="width:20.25pt;height:17.25pt" o:ole="">
            <v:imagedata r:id="rId15" o:title=""/>
          </v:shape>
          <w:control r:id="rId16" w:name="DefaultOcxName22" w:shapeid="_x0000_i1064"/>
        </w:objec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>Look for the /</w:t>
      </w:r>
      <w:proofErr w:type="spellStart"/>
      <w:r w:rsidRPr="00E35BD8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E35BD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35BD8">
        <w:rPr>
          <w:rFonts w:ascii="Times New Roman" w:eastAsia="Times New Roman" w:hAnsi="Times New Roman" w:cs="Times New Roman"/>
          <w:sz w:val="24"/>
          <w:szCs w:val="24"/>
        </w:rPr>
        <w:t>inetd.conf</w:t>
      </w:r>
      <w:proofErr w:type="spellEnd"/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 file or /</w:t>
      </w:r>
      <w:proofErr w:type="spellStart"/>
      <w:r w:rsidRPr="00E35BD8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E35BD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E35BD8">
        <w:rPr>
          <w:rFonts w:ascii="Times New Roman" w:eastAsia="Times New Roman" w:hAnsi="Times New Roman" w:cs="Times New Roman"/>
          <w:sz w:val="24"/>
          <w:szCs w:val="24"/>
        </w:rPr>
        <w:t>xinetd.d</w:t>
      </w:r>
      <w:proofErr w:type="spellEnd"/>
      <w:proofErr w:type="gramEnd"/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 subdirectory, which are signs of </w:t>
      </w:r>
      <w:proofErr w:type="spellStart"/>
      <w:r w:rsidRPr="00E35BD8">
        <w:rPr>
          <w:rFonts w:ascii="Times New Roman" w:eastAsia="Times New Roman" w:hAnsi="Times New Roman" w:cs="Times New Roman"/>
          <w:sz w:val="24"/>
          <w:szCs w:val="24"/>
        </w:rPr>
        <w:t>inetd</w:t>
      </w:r>
      <w:proofErr w:type="spellEnd"/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E35BD8">
        <w:rPr>
          <w:rFonts w:ascii="Times New Roman" w:eastAsia="Times New Roman" w:hAnsi="Times New Roman" w:cs="Times New Roman"/>
          <w:sz w:val="24"/>
          <w:szCs w:val="24"/>
        </w:rPr>
        <w:t>xinetd</w:t>
      </w:r>
      <w:proofErr w:type="spellEnd"/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, respectively. 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63" type="#_x0000_t75" style="width:20.25pt;height:17.25pt" o:ole="">
            <v:imagedata r:id="rId15" o:title=""/>
          </v:shape>
          <w:control r:id="rId17" w:name="DefaultOcxName32" w:shapeid="_x0000_i1063"/>
        </w:objec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>Type "</w:t>
      </w:r>
      <w:proofErr w:type="spellStart"/>
      <w:r w:rsidRPr="00E35BD8">
        <w:rPr>
          <w:rFonts w:ascii="Times New Roman" w:eastAsia="Times New Roman" w:hAnsi="Times New Roman" w:cs="Times New Roman"/>
          <w:sz w:val="24"/>
          <w:szCs w:val="24"/>
        </w:rPr>
        <w:t>superserver</w:t>
      </w:r>
      <w:proofErr w:type="spellEnd"/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" to see a report on which super server is running. 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lastRenderedPageBreak/>
        <w:t>E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62" type="#_x0000_t75" style="width:20.25pt;height:17.25pt" o:ole="">
            <v:imagedata r:id="rId12" o:title=""/>
          </v:shape>
          <w:control r:id="rId18" w:name="DefaultOcxName41" w:shapeid="_x0000_i1062"/>
        </w:objec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>Type "</w:t>
      </w:r>
      <w:proofErr w:type="spellStart"/>
      <w:r w:rsidRPr="00E35BD8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 ax | grep </w:t>
      </w:r>
      <w:proofErr w:type="spellStart"/>
      <w:r w:rsidRPr="00E35BD8">
        <w:rPr>
          <w:rFonts w:ascii="Times New Roman" w:eastAsia="Times New Roman" w:hAnsi="Times New Roman" w:cs="Times New Roman"/>
          <w:sz w:val="24"/>
          <w:szCs w:val="24"/>
        </w:rPr>
        <w:t>inetd</w:t>
      </w:r>
      <w:proofErr w:type="spellEnd"/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", and examine the output for signs of </w:t>
      </w:r>
      <w:proofErr w:type="spellStart"/>
      <w:r w:rsidRPr="00E35BD8">
        <w:rPr>
          <w:rFonts w:ascii="Times New Roman" w:eastAsia="Times New Roman" w:hAnsi="Times New Roman" w:cs="Times New Roman"/>
          <w:sz w:val="24"/>
          <w:szCs w:val="24"/>
        </w:rPr>
        <w:t>inetd</w:t>
      </w:r>
      <w:proofErr w:type="spellEnd"/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E35BD8">
        <w:rPr>
          <w:rFonts w:ascii="Times New Roman" w:eastAsia="Times New Roman" w:hAnsi="Times New Roman" w:cs="Times New Roman"/>
          <w:sz w:val="24"/>
          <w:szCs w:val="24"/>
        </w:rPr>
        <w:t>xinetd</w:t>
      </w:r>
      <w:proofErr w:type="spellEnd"/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 Answer options E and C are </w:t>
      </w:r>
      <w:proofErr w:type="spellStart"/>
      <w:r w:rsidRPr="00E35BD8">
        <w:rPr>
          <w:rFonts w:ascii="Times New Roman" w:eastAsia="Times New Roman" w:hAnsi="Times New Roman" w:cs="Times New Roman"/>
          <w:sz w:val="24"/>
          <w:szCs w:val="24"/>
        </w:rPr>
        <w:t>correc</w:t>
      </w:r>
      <w:proofErr w:type="spellEnd"/>
    </w:p>
    <w:p w:rsidR="00E35BD8" w:rsidRDefault="00267264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title"/>
        </w:rPr>
        <w:t>Which of the following, when typed in vi's command mode, saves a file and quits the program? (Select two.)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81" type="#_x0000_t75" style="width:20.25pt;height:17.25pt" o:ole="">
            <v:imagedata r:id="rId12" o:title=""/>
          </v:shape>
          <w:control r:id="rId19" w:name="DefaultOcxName7" w:shapeid="_x0000_i1081"/>
        </w:objec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:re 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80" type="#_x0000_t75" style="width:20.25pt;height:17.25pt" o:ole="">
            <v:imagedata r:id="rId12" o:title=""/>
          </v:shape>
          <w:control r:id="rId20" w:name="DefaultOcxName13" w:shapeid="_x0000_i1080"/>
        </w:objec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5BD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E35BD8">
        <w:rPr>
          <w:rFonts w:ascii="Times New Roman" w:eastAsia="Times New Roman" w:hAnsi="Times New Roman" w:cs="Times New Roman"/>
          <w:sz w:val="24"/>
          <w:szCs w:val="24"/>
        </w:rPr>
        <w:t>wq</w:t>
      </w:r>
      <w:proofErr w:type="spellEnd"/>
      <w:proofErr w:type="gramEnd"/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79" type="#_x0000_t75" style="width:20.25pt;height:17.25pt" o:ole="">
            <v:imagedata r:id="rId15" o:title=""/>
          </v:shape>
          <w:control r:id="rId21" w:name="DefaultOcxName23" w:shapeid="_x0000_i1079"/>
        </w:objec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5BD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E35BD8">
        <w:rPr>
          <w:rFonts w:ascii="Times New Roman" w:eastAsia="Times New Roman" w:hAnsi="Times New Roman" w:cs="Times New Roman"/>
          <w:sz w:val="24"/>
          <w:szCs w:val="24"/>
        </w:rPr>
        <w:t>rq</w:t>
      </w:r>
      <w:proofErr w:type="spellEnd"/>
      <w:proofErr w:type="gramEnd"/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78" type="#_x0000_t75" style="width:20.25pt;height:17.25pt" o:ole="">
            <v:imagedata r:id="rId15" o:title=""/>
          </v:shape>
          <w:control r:id="rId22" w:name="DefaultOcxName33" w:shapeid="_x0000_i1078"/>
        </w:objec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ZZ 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77" type="#_x0000_t75" style="width:20.25pt;height:17.25pt" o:ole="">
            <v:imagedata r:id="rId12" o:title=""/>
          </v:shape>
          <w:control r:id="rId23" w:name="DefaultOcxName42" w:shapeid="_x0000_i1077"/>
        </w:object>
      </w: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5BD8">
        <w:rPr>
          <w:rFonts w:ascii="Times New Roman" w:eastAsia="Times New Roman" w:hAnsi="Times New Roman" w:cs="Times New Roman"/>
          <w:sz w:val="24"/>
          <w:szCs w:val="24"/>
        </w:rPr>
        <w:t>:we</w:t>
      </w:r>
      <w:proofErr w:type="gramEnd"/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 w:rsidRPr="00E35BD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E35BD8">
        <w:rPr>
          <w:rFonts w:ascii="Times New Roman" w:eastAsia="Times New Roman" w:hAnsi="Times New Roman" w:cs="Times New Roman"/>
          <w:sz w:val="24"/>
          <w:szCs w:val="24"/>
        </w:rPr>
        <w:t xml:space="preserve"> Answer options B and D are correct.</w:t>
      </w:r>
    </w:p>
    <w:p w:rsidR="00267264" w:rsidRDefault="00267264" w:rsidP="00E35BD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67264" w:rsidRDefault="00267264" w:rsidP="00E35BD8">
      <w:pPr>
        <w:rPr>
          <w:rStyle w:val="title"/>
        </w:rPr>
      </w:pPr>
      <w:r>
        <w:rPr>
          <w:rStyle w:val="title"/>
        </w:rPr>
        <w:t>You're experiencing sporadic problems with a Secure Shell (SSH) login server—sometimes users can log in and sometimes they can't. What might you try immediately after a failure to help diagnose this problem?</w:t>
      </w:r>
    </w:p>
    <w:p w:rsidR="00267264" w:rsidRPr="00267264" w:rsidRDefault="00267264" w:rsidP="0026726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7264">
        <w:rPr>
          <w:rFonts w:ascii="Times New Roman" w:eastAsia="Times New Roman" w:hAnsi="Times New Roman" w:cs="Times New Roman"/>
          <w:sz w:val="24"/>
          <w:szCs w:val="24"/>
        </w:rPr>
        <w:t>ediately</w:t>
      </w:r>
      <w:proofErr w:type="spellEnd"/>
      <w:r w:rsidRPr="00267264">
        <w:rPr>
          <w:rFonts w:ascii="Times New Roman" w:eastAsia="Times New Roman" w:hAnsi="Times New Roman" w:cs="Times New Roman"/>
          <w:sz w:val="24"/>
          <w:szCs w:val="24"/>
        </w:rPr>
        <w:t xml:space="preserve"> after a failure to help diagnose this problem? </w:t>
      </w:r>
    </w:p>
    <w:p w:rsidR="00267264" w:rsidRPr="00267264" w:rsidRDefault="00267264" w:rsidP="002672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67264">
        <w:rPr>
          <w:rFonts w:ascii="Times New Roman" w:eastAsia="Times New Roman" w:hAnsi="Times New Roman" w:cs="Times New Roman"/>
          <w:sz w:val="24"/>
          <w:szCs w:val="24"/>
        </w:rPr>
        <w:t>This task contains the radio buttons and checkboxes for options. The shortcut keys to perform this task are A to H and alt+1 to alt+9.</w:t>
      </w:r>
    </w:p>
    <w:p w:rsidR="00267264" w:rsidRPr="00267264" w:rsidRDefault="00267264" w:rsidP="00267264">
      <w:pPr>
        <w:rPr>
          <w:rFonts w:ascii="Times New Roman" w:eastAsia="Times New Roman" w:hAnsi="Times New Roman" w:cs="Times New Roman"/>
          <w:sz w:val="24"/>
          <w:szCs w:val="24"/>
        </w:rPr>
      </w:pPr>
      <w:r w:rsidRPr="00267264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267264" w:rsidRPr="00267264" w:rsidRDefault="00267264" w:rsidP="00267264">
      <w:pPr>
        <w:rPr>
          <w:rFonts w:ascii="Times New Roman" w:eastAsia="Times New Roman" w:hAnsi="Times New Roman" w:cs="Times New Roman"/>
          <w:sz w:val="24"/>
          <w:szCs w:val="24"/>
        </w:rPr>
      </w:pPr>
      <w:r w:rsidRPr="00267264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96" type="#_x0000_t75" style="width:20.25pt;height:17.25pt" o:ole="">
            <v:imagedata r:id="rId6" o:title=""/>
          </v:shape>
          <w:control r:id="rId24" w:name="DefaultOcxName8" w:shapeid="_x0000_i1096"/>
        </w:object>
      </w:r>
    </w:p>
    <w:p w:rsidR="00267264" w:rsidRPr="00267264" w:rsidRDefault="00267264" w:rsidP="00267264">
      <w:pPr>
        <w:rPr>
          <w:rFonts w:ascii="Times New Roman" w:eastAsia="Times New Roman" w:hAnsi="Times New Roman" w:cs="Times New Roman"/>
          <w:sz w:val="24"/>
          <w:szCs w:val="24"/>
        </w:rPr>
      </w:pPr>
      <w:r w:rsidRPr="00267264">
        <w:rPr>
          <w:rFonts w:ascii="Times New Roman" w:eastAsia="Times New Roman" w:hAnsi="Times New Roman" w:cs="Times New Roman"/>
          <w:sz w:val="24"/>
          <w:szCs w:val="24"/>
        </w:rPr>
        <w:t>Examine the /dev/</w:t>
      </w:r>
      <w:proofErr w:type="spellStart"/>
      <w:r w:rsidRPr="00267264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267264">
        <w:rPr>
          <w:rFonts w:ascii="Times New Roman" w:eastAsia="Times New Roman" w:hAnsi="Times New Roman" w:cs="Times New Roman"/>
          <w:sz w:val="24"/>
          <w:szCs w:val="24"/>
        </w:rPr>
        <w:t xml:space="preserve"> device file to look for error messages from the server. </w:t>
      </w:r>
    </w:p>
    <w:p w:rsidR="00267264" w:rsidRPr="00267264" w:rsidRDefault="00267264" w:rsidP="00267264">
      <w:pPr>
        <w:rPr>
          <w:rFonts w:ascii="Times New Roman" w:eastAsia="Times New Roman" w:hAnsi="Times New Roman" w:cs="Times New Roman"/>
          <w:sz w:val="24"/>
          <w:szCs w:val="24"/>
        </w:rPr>
      </w:pPr>
      <w:r w:rsidRPr="00267264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267264" w:rsidRPr="00267264" w:rsidRDefault="00267264" w:rsidP="00267264">
      <w:pPr>
        <w:rPr>
          <w:rFonts w:ascii="Times New Roman" w:eastAsia="Times New Roman" w:hAnsi="Times New Roman" w:cs="Times New Roman"/>
          <w:sz w:val="24"/>
          <w:szCs w:val="24"/>
        </w:rPr>
      </w:pPr>
      <w:r w:rsidRPr="00267264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95" type="#_x0000_t75" style="width:20.25pt;height:17.25pt" o:ole="">
            <v:imagedata r:id="rId6" o:title=""/>
          </v:shape>
          <w:control r:id="rId25" w:name="DefaultOcxName14" w:shapeid="_x0000_i1095"/>
        </w:object>
      </w:r>
    </w:p>
    <w:p w:rsidR="00267264" w:rsidRPr="00267264" w:rsidRDefault="00267264" w:rsidP="00267264">
      <w:pPr>
        <w:rPr>
          <w:rFonts w:ascii="Times New Roman" w:eastAsia="Times New Roman" w:hAnsi="Times New Roman" w:cs="Times New Roman"/>
          <w:sz w:val="24"/>
          <w:szCs w:val="24"/>
        </w:rPr>
      </w:pPr>
      <w:r w:rsidRPr="00267264">
        <w:rPr>
          <w:rFonts w:ascii="Times New Roman" w:eastAsia="Times New Roman" w:hAnsi="Times New Roman" w:cs="Times New Roman"/>
          <w:sz w:val="24"/>
          <w:szCs w:val="24"/>
        </w:rPr>
        <w:t>Type tail /</w:t>
      </w:r>
      <w:proofErr w:type="spellStart"/>
      <w:r w:rsidRPr="00267264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267264">
        <w:rPr>
          <w:rFonts w:ascii="Times New Roman" w:eastAsia="Times New Roman" w:hAnsi="Times New Roman" w:cs="Times New Roman"/>
          <w:sz w:val="24"/>
          <w:szCs w:val="24"/>
        </w:rPr>
        <w:t xml:space="preserve">/log/messages to look for error messages from the server. </w:t>
      </w:r>
    </w:p>
    <w:p w:rsidR="00267264" w:rsidRPr="00267264" w:rsidRDefault="00267264" w:rsidP="00267264">
      <w:pPr>
        <w:rPr>
          <w:rFonts w:ascii="Times New Roman" w:eastAsia="Times New Roman" w:hAnsi="Times New Roman" w:cs="Times New Roman"/>
          <w:sz w:val="24"/>
          <w:szCs w:val="24"/>
        </w:rPr>
      </w:pPr>
      <w:r w:rsidRPr="00267264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267264" w:rsidRPr="00267264" w:rsidRDefault="00267264" w:rsidP="00267264">
      <w:pPr>
        <w:rPr>
          <w:rFonts w:ascii="Times New Roman" w:eastAsia="Times New Roman" w:hAnsi="Times New Roman" w:cs="Times New Roman"/>
          <w:sz w:val="24"/>
          <w:szCs w:val="24"/>
        </w:rPr>
      </w:pPr>
      <w:r w:rsidRPr="00267264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94" type="#_x0000_t75" style="width:20.25pt;height:17.25pt" o:ole="">
            <v:imagedata r:id="rId4" o:title=""/>
          </v:shape>
          <w:control r:id="rId26" w:name="DefaultOcxName24" w:shapeid="_x0000_i1094"/>
        </w:object>
      </w:r>
    </w:p>
    <w:p w:rsidR="00267264" w:rsidRPr="00267264" w:rsidRDefault="00267264" w:rsidP="00267264">
      <w:pPr>
        <w:rPr>
          <w:rFonts w:ascii="Times New Roman" w:eastAsia="Times New Roman" w:hAnsi="Times New Roman" w:cs="Times New Roman"/>
          <w:sz w:val="24"/>
          <w:szCs w:val="24"/>
        </w:rPr>
      </w:pPr>
      <w:r w:rsidRPr="00267264">
        <w:rPr>
          <w:rFonts w:ascii="Times New Roman" w:eastAsia="Times New Roman" w:hAnsi="Times New Roman" w:cs="Times New Roman"/>
          <w:sz w:val="24"/>
          <w:szCs w:val="24"/>
        </w:rPr>
        <w:t xml:space="preserve">Type diagnose </w:t>
      </w:r>
      <w:proofErr w:type="spellStart"/>
      <w:r w:rsidRPr="00267264">
        <w:rPr>
          <w:rFonts w:ascii="Times New Roman" w:eastAsia="Times New Roman" w:hAnsi="Times New Roman" w:cs="Times New Roman"/>
          <w:sz w:val="24"/>
          <w:szCs w:val="24"/>
        </w:rPr>
        <w:t>sshd</w:t>
      </w:r>
      <w:proofErr w:type="spellEnd"/>
      <w:r w:rsidRPr="00267264">
        <w:rPr>
          <w:rFonts w:ascii="Times New Roman" w:eastAsia="Times New Roman" w:hAnsi="Times New Roman" w:cs="Times New Roman"/>
          <w:sz w:val="24"/>
          <w:szCs w:val="24"/>
        </w:rPr>
        <w:t xml:space="preserve"> to run a diagnostic on the SSH server daemon (</w:t>
      </w:r>
      <w:proofErr w:type="spellStart"/>
      <w:r w:rsidRPr="00267264">
        <w:rPr>
          <w:rFonts w:ascii="Times New Roman" w:eastAsia="Times New Roman" w:hAnsi="Times New Roman" w:cs="Times New Roman"/>
          <w:sz w:val="24"/>
          <w:szCs w:val="24"/>
        </w:rPr>
        <w:t>sshd</w:t>
      </w:r>
      <w:proofErr w:type="spellEnd"/>
      <w:r w:rsidRPr="00267264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267264" w:rsidRPr="00267264" w:rsidRDefault="00267264" w:rsidP="00267264">
      <w:pPr>
        <w:rPr>
          <w:rFonts w:ascii="Times New Roman" w:eastAsia="Times New Roman" w:hAnsi="Times New Roman" w:cs="Times New Roman"/>
          <w:sz w:val="24"/>
          <w:szCs w:val="24"/>
        </w:rPr>
      </w:pPr>
      <w:r w:rsidRPr="00267264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267264" w:rsidRPr="00267264" w:rsidRDefault="00267264" w:rsidP="00267264">
      <w:pPr>
        <w:rPr>
          <w:rFonts w:ascii="Times New Roman" w:eastAsia="Times New Roman" w:hAnsi="Times New Roman" w:cs="Times New Roman"/>
          <w:sz w:val="24"/>
          <w:szCs w:val="24"/>
        </w:rPr>
      </w:pPr>
      <w:r w:rsidRPr="00267264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93" type="#_x0000_t75" style="width:20.25pt;height:17.25pt" o:ole="">
            <v:imagedata r:id="rId6" o:title=""/>
          </v:shape>
          <w:control r:id="rId27" w:name="DefaultOcxName34" w:shapeid="_x0000_i1093"/>
        </w:object>
      </w:r>
    </w:p>
    <w:p w:rsidR="00267264" w:rsidRPr="00267264" w:rsidRDefault="00267264" w:rsidP="00267264">
      <w:pPr>
        <w:rPr>
          <w:rFonts w:ascii="Times New Roman" w:eastAsia="Times New Roman" w:hAnsi="Times New Roman" w:cs="Times New Roman"/>
          <w:sz w:val="24"/>
          <w:szCs w:val="24"/>
        </w:rPr>
      </w:pPr>
      <w:r w:rsidRPr="00267264">
        <w:rPr>
          <w:rFonts w:ascii="Times New Roman" w:eastAsia="Times New Roman" w:hAnsi="Times New Roman" w:cs="Times New Roman"/>
          <w:sz w:val="24"/>
          <w:szCs w:val="24"/>
        </w:rPr>
        <w:t xml:space="preserve">On the server computer, type http://localhost:631 into a web browser to access the SSH configuration page and check its error subpage for error messages. </w:t>
      </w:r>
    </w:p>
    <w:p w:rsidR="00267264" w:rsidRPr="00267264" w:rsidRDefault="00267264" w:rsidP="00267264">
      <w:pPr>
        <w:rPr>
          <w:rFonts w:ascii="Times New Roman" w:eastAsia="Times New Roman" w:hAnsi="Times New Roman" w:cs="Times New Roman"/>
          <w:sz w:val="24"/>
          <w:szCs w:val="24"/>
        </w:rPr>
      </w:pPr>
      <w:r w:rsidRPr="00267264">
        <w:rPr>
          <w:rFonts w:ascii="Times New Roman" w:eastAsia="Times New Roman" w:hAnsi="Times New Roman" w:cs="Times New Roman"/>
          <w:sz w:val="24"/>
          <w:szCs w:val="24"/>
        </w:rPr>
        <w:lastRenderedPageBreak/>
        <w:t>E</w:t>
      </w:r>
    </w:p>
    <w:p w:rsidR="00267264" w:rsidRPr="00267264" w:rsidRDefault="00267264" w:rsidP="00267264">
      <w:pPr>
        <w:rPr>
          <w:rFonts w:ascii="Times New Roman" w:eastAsia="Times New Roman" w:hAnsi="Times New Roman" w:cs="Times New Roman"/>
          <w:sz w:val="24"/>
          <w:szCs w:val="24"/>
        </w:rPr>
      </w:pPr>
      <w:r w:rsidRPr="00267264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92" type="#_x0000_t75" style="width:20.25pt;height:17.25pt" o:ole="">
            <v:imagedata r:id="rId6" o:title=""/>
          </v:shape>
          <w:control r:id="rId28" w:name="DefaultOcxName43" w:shapeid="_x0000_i1092"/>
        </w:object>
      </w:r>
    </w:p>
    <w:p w:rsidR="00267264" w:rsidRPr="00267264" w:rsidRDefault="00267264" w:rsidP="00267264">
      <w:pPr>
        <w:rPr>
          <w:rFonts w:ascii="Times New Roman" w:eastAsia="Times New Roman" w:hAnsi="Times New Roman" w:cs="Times New Roman"/>
          <w:sz w:val="24"/>
          <w:szCs w:val="24"/>
        </w:rPr>
      </w:pPr>
      <w:r w:rsidRPr="00267264">
        <w:rPr>
          <w:rFonts w:ascii="Times New Roman" w:eastAsia="Times New Roman" w:hAnsi="Times New Roman" w:cs="Times New Roman"/>
          <w:sz w:val="24"/>
          <w:szCs w:val="24"/>
        </w:rPr>
        <w:t xml:space="preserve">On the server computer, type </w:t>
      </w:r>
      <w:proofErr w:type="spellStart"/>
      <w:r w:rsidRPr="00267264">
        <w:rPr>
          <w:rFonts w:ascii="Times New Roman" w:eastAsia="Times New Roman" w:hAnsi="Times New Roman" w:cs="Times New Roman"/>
          <w:sz w:val="24"/>
          <w:szCs w:val="24"/>
        </w:rPr>
        <w:t>sshd</w:t>
      </w:r>
      <w:proofErr w:type="spellEnd"/>
      <w:r w:rsidRPr="00267264">
        <w:rPr>
          <w:rFonts w:ascii="Times New Roman" w:eastAsia="Times New Roman" w:hAnsi="Times New Roman" w:cs="Times New Roman"/>
          <w:sz w:val="24"/>
          <w:szCs w:val="24"/>
        </w:rPr>
        <w:t xml:space="preserve"> to view SSH's diagnostic messages. </w:t>
      </w:r>
    </w:p>
    <w:p w:rsidR="00267264" w:rsidRPr="00267264" w:rsidRDefault="00267264" w:rsidP="00267264">
      <w:pPr>
        <w:rPr>
          <w:rFonts w:ascii="Times New Roman" w:eastAsia="Times New Roman" w:hAnsi="Times New Roman" w:cs="Times New Roman"/>
          <w:sz w:val="24"/>
          <w:szCs w:val="24"/>
        </w:rPr>
      </w:pPr>
      <w:r w:rsidRPr="00267264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267264">
        <w:rPr>
          <w:rFonts w:ascii="Times New Roman" w:eastAsia="Times New Roman" w:hAnsi="Times New Roman" w:cs="Times New Roman"/>
          <w:sz w:val="24"/>
          <w:szCs w:val="24"/>
        </w:rPr>
        <w:t xml:space="preserve"> Answer option B is correct.</w:t>
      </w:r>
    </w:p>
    <w:p w:rsidR="00267264" w:rsidRDefault="00267264" w:rsidP="00E35BD8">
      <w:pPr>
        <w:rPr>
          <w:rStyle w:val="title"/>
        </w:rPr>
      </w:pPr>
      <w:r>
        <w:rPr>
          <w:rStyle w:val="title"/>
        </w:rPr>
        <w:t>Which of the following ports are commonly used to retrieve email from an email server computer? (Select two.)</w:t>
      </w:r>
    </w:p>
    <w:p w:rsidR="00267264" w:rsidRDefault="00267264" w:rsidP="00E35BD8">
      <w:pPr>
        <w:rPr>
          <w:rStyle w:val="explanationcontent"/>
        </w:rPr>
      </w:pPr>
      <w:r>
        <w:rPr>
          <w:b/>
          <w:bCs/>
        </w:rPr>
        <w:t>Explanation:</w:t>
      </w:r>
      <w:r>
        <w:t xml:space="preserve"> </w:t>
      </w:r>
      <w:r>
        <w:rPr>
          <w:rStyle w:val="explanationcontent"/>
        </w:rPr>
        <w:t>Answer options B and D are correct.</w:t>
      </w:r>
      <w:r>
        <w:br/>
      </w:r>
      <w:r>
        <w:br/>
      </w:r>
      <w:r>
        <w:rPr>
          <w:rStyle w:val="explanationcontent"/>
        </w:rPr>
        <w:t>Port 110 (option B) is assigned to the Post Office Protocol (POP), and port 143 (option D)</w:t>
      </w:r>
    </w:p>
    <w:p w:rsidR="00267264" w:rsidRDefault="00267264" w:rsidP="00E35BD8">
      <w:pPr>
        <w:rPr>
          <w:rStyle w:val="title"/>
        </w:rPr>
      </w:pPr>
      <w:r>
        <w:rPr>
          <w:rStyle w:val="title"/>
        </w:rPr>
        <w:t xml:space="preserve">Which utility should you use by itself to rename the file </w:t>
      </w:r>
      <w:r>
        <w:rPr>
          <w:rStyle w:val="HTMLCode"/>
          <w:rFonts w:eastAsiaTheme="minorHAnsi"/>
        </w:rPr>
        <w:t>pumpkin.txt</w:t>
      </w:r>
      <w:r>
        <w:rPr>
          <w:rStyle w:val="title"/>
        </w:rPr>
        <w:t xml:space="preserve"> to </w:t>
      </w:r>
      <w:r>
        <w:rPr>
          <w:rStyle w:val="HTMLCode"/>
          <w:rFonts w:eastAsiaTheme="minorHAnsi"/>
        </w:rPr>
        <w:t>lantern.txt</w:t>
      </w:r>
      <w:r>
        <w:rPr>
          <w:rStyle w:val="title"/>
        </w:rPr>
        <w:t>?</w:t>
      </w:r>
    </w:p>
    <w:p w:rsidR="00267264" w:rsidRDefault="00267264" w:rsidP="00E35BD8">
      <w:pPr>
        <w:rPr>
          <w:rStyle w:val="explanationcontent"/>
        </w:rPr>
      </w:pPr>
      <w:r>
        <w:rPr>
          <w:rStyle w:val="explanationcontent"/>
        </w:rPr>
        <w:t>Answer option D is correct.</w:t>
      </w:r>
      <w:r>
        <w:br/>
      </w:r>
      <w:r>
        <w:br/>
      </w:r>
      <w:r>
        <w:rPr>
          <w:rStyle w:val="explanationcontent"/>
        </w:rPr>
        <w:t xml:space="preserve">The </w:t>
      </w:r>
      <w:r>
        <w:rPr>
          <w:rStyle w:val="HTMLCode"/>
          <w:rFonts w:eastAsiaTheme="minorHAnsi"/>
        </w:rPr>
        <w:t>mv</w:t>
      </w:r>
      <w:r>
        <w:rPr>
          <w:rStyle w:val="explanationcontent"/>
        </w:rPr>
        <w:t xml:space="preserve"> utility can be used to rename files as well as move them from one location to another, so option D is correct.</w:t>
      </w:r>
    </w:p>
    <w:p w:rsidR="00267264" w:rsidRDefault="00267264" w:rsidP="00E35BD8">
      <w:pPr>
        <w:rPr>
          <w:rStyle w:val="title"/>
        </w:rPr>
      </w:pPr>
      <w:r>
        <w:rPr>
          <w:rStyle w:val="title"/>
        </w:rPr>
        <w:t>What software can you use to drive a Braille display device? (Select two.)</w:t>
      </w:r>
    </w:p>
    <w:p w:rsidR="00267264" w:rsidRPr="00E35BD8" w:rsidRDefault="00267264" w:rsidP="00E35B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explanationcontent"/>
        </w:rPr>
        <w:t>Answer options B and A are correct.</w:t>
      </w:r>
      <w:r>
        <w:br/>
      </w:r>
      <w:r>
        <w:br/>
      </w:r>
      <w:r>
        <w:rPr>
          <w:rStyle w:val="explanationcontent"/>
        </w:rPr>
        <w:t>The BRLTTY package is an add-on daemon for handling a Braille display device, and some features for using these devices have been added to the 2.6.26 kernel,</w:t>
      </w:r>
    </w:p>
    <w:p w:rsidR="00854160" w:rsidRPr="00854160" w:rsidRDefault="00854160" w:rsidP="00854160">
      <w:pPr>
        <w:rPr>
          <w:rFonts w:ascii="Times New Roman" w:eastAsia="Times New Roman" w:hAnsi="Times New Roman" w:cs="Times New Roman"/>
          <w:sz w:val="24"/>
          <w:szCs w:val="24"/>
        </w:rPr>
      </w:pPr>
      <w:r w:rsidRPr="00854160">
        <w:rPr>
          <w:rFonts w:ascii="Times New Roman" w:eastAsia="Times New Roman" w:hAnsi="Times New Roman" w:cs="Times New Roman"/>
          <w:sz w:val="24"/>
          <w:szCs w:val="24"/>
        </w:rPr>
        <w:t xml:space="preserve">You want your computer to remind you to get your car inspected in two years. What is the best way to do this among the specified options? </w:t>
      </w:r>
    </w:p>
    <w:p w:rsidR="00854160" w:rsidRPr="00854160" w:rsidRDefault="00854160" w:rsidP="0085416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4160">
        <w:rPr>
          <w:rFonts w:ascii="Times New Roman" w:eastAsia="Times New Roman" w:hAnsi="Times New Roman" w:cs="Times New Roman"/>
          <w:sz w:val="24"/>
          <w:szCs w:val="24"/>
        </w:rPr>
        <w:t>This task contains the radio buttons and checkboxes for options. The shortcut keys to perform this task are A to H and alt+1 to alt+9.</w:t>
      </w:r>
    </w:p>
    <w:p w:rsidR="00E35BD8" w:rsidRDefault="00854160" w:rsidP="00E35BD8">
      <w:pPr>
        <w:rPr>
          <w:rStyle w:val="explanationcontent"/>
        </w:rPr>
      </w:pPr>
      <w:r>
        <w:rPr>
          <w:rStyle w:val="explanationcontent"/>
        </w:rPr>
        <w:t>Answer option D is correct.</w:t>
      </w:r>
      <w:r>
        <w:br/>
      </w:r>
      <w:r>
        <w:br/>
      </w:r>
      <w:r>
        <w:rPr>
          <w:rStyle w:val="explanationcontent"/>
        </w:rPr>
        <w:t xml:space="preserve">The </w:t>
      </w:r>
      <w:r>
        <w:rPr>
          <w:rStyle w:val="HTMLCode"/>
          <w:rFonts w:eastAsiaTheme="minorHAnsi"/>
        </w:rPr>
        <w:t>at</w:t>
      </w:r>
      <w:r>
        <w:rPr>
          <w:rStyle w:val="explanationcontent"/>
        </w:rPr>
        <w:t xml:space="preserve"> utility was created to run programs at one specified point in the future. Thus, option D will accomplish the stated goal.</w:t>
      </w:r>
    </w:p>
    <w:p w:rsidR="00854160" w:rsidRDefault="00854160" w:rsidP="00E35BD8">
      <w:pPr>
        <w:rPr>
          <w:rStyle w:val="title"/>
        </w:rPr>
      </w:pPr>
      <w:r>
        <w:rPr>
          <w:rStyle w:val="title"/>
        </w:rPr>
        <w:t xml:space="preserve">You want to enable all members of the </w:t>
      </w:r>
      <w:r>
        <w:rPr>
          <w:rStyle w:val="HTMLCode"/>
          <w:rFonts w:eastAsiaTheme="minorHAnsi"/>
        </w:rPr>
        <w:t>music</w:t>
      </w:r>
      <w:r>
        <w:rPr>
          <w:rStyle w:val="title"/>
        </w:rPr>
        <w:t xml:space="preserve"> group to read the </w:t>
      </w:r>
      <w:r>
        <w:rPr>
          <w:rStyle w:val="HTMLCode"/>
          <w:rFonts w:eastAsiaTheme="minorHAnsi"/>
        </w:rPr>
        <w:t>instruments.txt</w:t>
      </w:r>
      <w:r>
        <w:rPr>
          <w:rStyle w:val="title"/>
        </w:rPr>
        <w:t xml:space="preserve"> file, which currently has 0640 (</w:t>
      </w:r>
      <w:r>
        <w:rPr>
          <w:rStyle w:val="HTMLCode"/>
          <w:rFonts w:eastAsiaTheme="minorHAnsi"/>
        </w:rPr>
        <w:t>-</w:t>
      </w:r>
      <w:proofErr w:type="spellStart"/>
      <w:r>
        <w:rPr>
          <w:rStyle w:val="HTMLCode"/>
          <w:rFonts w:eastAsiaTheme="minorHAnsi"/>
        </w:rPr>
        <w:t>rw</w:t>
      </w:r>
      <w:proofErr w:type="spellEnd"/>
      <w:r>
        <w:rPr>
          <w:rStyle w:val="HTMLCode"/>
          <w:rFonts w:eastAsiaTheme="minorHAnsi"/>
        </w:rPr>
        <w:t>-r-----</w:t>
      </w:r>
      <w:r>
        <w:rPr>
          <w:rStyle w:val="title"/>
        </w:rPr>
        <w:t xml:space="preserve">) permissions, ownership by </w:t>
      </w:r>
      <w:r>
        <w:rPr>
          <w:rStyle w:val="HTMLCode"/>
          <w:rFonts w:eastAsiaTheme="minorHAnsi"/>
        </w:rPr>
        <w:t>root</w:t>
      </w:r>
      <w:r>
        <w:rPr>
          <w:rStyle w:val="title"/>
        </w:rPr>
        <w:t xml:space="preserve">, and group ownership by </w:t>
      </w:r>
      <w:r>
        <w:rPr>
          <w:rStyle w:val="HTMLCode"/>
          <w:rFonts w:eastAsiaTheme="minorHAnsi"/>
        </w:rPr>
        <w:t>root</w:t>
      </w:r>
      <w:r>
        <w:rPr>
          <w:rStyle w:val="title"/>
        </w:rPr>
        <w:t>. How might you accomplish this goal? (Select two.)</w:t>
      </w:r>
    </w:p>
    <w:p w:rsidR="00854160" w:rsidRDefault="00854160" w:rsidP="00E35BD8">
      <w:pPr>
        <w:rPr>
          <w:rStyle w:val="explanationcontent"/>
        </w:rPr>
      </w:pPr>
      <w:r>
        <w:rPr>
          <w:rStyle w:val="explanationcontent"/>
        </w:rPr>
        <w:t>Answer options B and E are correct.</w:t>
      </w:r>
      <w:r>
        <w:br/>
      </w:r>
      <w:r>
        <w:br/>
      </w:r>
      <w:r>
        <w:rPr>
          <w:rStyle w:val="explanationcontent"/>
        </w:rPr>
        <w:t xml:space="preserve">The </w:t>
      </w:r>
      <w:proofErr w:type="spellStart"/>
      <w:r>
        <w:rPr>
          <w:rStyle w:val="HTMLCode"/>
          <w:rFonts w:eastAsiaTheme="minorHAnsi"/>
        </w:rPr>
        <w:t>chgrp</w:t>
      </w:r>
      <w:proofErr w:type="spellEnd"/>
      <w:r>
        <w:rPr>
          <w:rStyle w:val="explanationcontent"/>
        </w:rPr>
        <w:t xml:space="preserve"> and </w:t>
      </w:r>
      <w:proofErr w:type="spellStart"/>
      <w:r>
        <w:rPr>
          <w:rStyle w:val="HTMLCode"/>
          <w:rFonts w:eastAsiaTheme="minorHAnsi"/>
        </w:rPr>
        <w:t>chown</w:t>
      </w:r>
      <w:proofErr w:type="spellEnd"/>
      <w:r>
        <w:rPr>
          <w:rStyle w:val="explanationcontent"/>
        </w:rPr>
        <w:t xml:space="preserve"> commands can both change the group ownership of a file. The </w:t>
      </w:r>
      <w:proofErr w:type="spellStart"/>
      <w:r>
        <w:rPr>
          <w:rStyle w:val="HTMLCode"/>
          <w:rFonts w:eastAsiaTheme="minorHAnsi"/>
        </w:rPr>
        <w:t>chgrp</w:t>
      </w:r>
      <w:proofErr w:type="spellEnd"/>
      <w:r>
        <w:rPr>
          <w:rStyle w:val="explanationcontent"/>
        </w:rPr>
        <w:t xml:space="preserve"> command takes a group name and a filename as parameters, as in option B. The </w:t>
      </w:r>
      <w:proofErr w:type="spellStart"/>
      <w:r>
        <w:rPr>
          <w:rStyle w:val="HTMLCode"/>
          <w:rFonts w:eastAsiaTheme="minorHAnsi"/>
        </w:rPr>
        <w:t>chown</w:t>
      </w:r>
      <w:proofErr w:type="spellEnd"/>
      <w:r>
        <w:rPr>
          <w:rStyle w:val="explanationcontent"/>
        </w:rPr>
        <w:t xml:space="preserve"> command normally changes a file's owner; but if you provide a group name preceded by a dot (</w:t>
      </w:r>
      <w:r>
        <w:rPr>
          <w:rStyle w:val="HTMLCode"/>
          <w:rFonts w:eastAsiaTheme="minorHAnsi"/>
        </w:rPr>
        <w:t>.</w:t>
      </w:r>
      <w:r>
        <w:rPr>
          <w:rStyle w:val="explanationcontent"/>
        </w:rPr>
        <w:t>) or a colon (</w:t>
      </w:r>
      <w:r>
        <w:rPr>
          <w:rStyle w:val="HTMLCode"/>
          <w:rFonts w:eastAsiaTheme="minorHAnsi"/>
        </w:rPr>
        <w:t>:</w:t>
      </w:r>
      <w:r>
        <w:rPr>
          <w:rStyle w:val="explanationcontent"/>
        </w:rPr>
        <w:t>), as in option E,</w:t>
      </w:r>
    </w:p>
    <w:p w:rsidR="00854160" w:rsidRDefault="00854160" w:rsidP="00E35BD8">
      <w:pPr>
        <w:rPr>
          <w:rStyle w:val="title"/>
        </w:rPr>
      </w:pPr>
      <w:r>
        <w:rPr>
          <w:rStyle w:val="title"/>
        </w:rPr>
        <w:t xml:space="preserve">What does the number </w:t>
      </w:r>
      <w:r>
        <w:rPr>
          <w:rStyle w:val="HTMLCode"/>
          <w:rFonts w:eastAsiaTheme="minorHAnsi"/>
        </w:rPr>
        <w:t>703</w:t>
      </w:r>
      <w:r>
        <w:rPr>
          <w:rStyle w:val="title"/>
        </w:rPr>
        <w:t xml:space="preserve"> represent in the following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etc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passwd</w:t>
      </w:r>
      <w:proofErr w:type="spellEnd"/>
      <w:r>
        <w:rPr>
          <w:rStyle w:val="title"/>
        </w:rPr>
        <w:t xml:space="preserve"> entry?</w:t>
      </w:r>
    </w:p>
    <w:p w:rsidR="00854160" w:rsidRDefault="00854160" w:rsidP="00E35BD8">
      <w:pPr>
        <w:rPr>
          <w:rStyle w:val="title"/>
        </w:rPr>
      </w:pPr>
      <w:r>
        <w:rPr>
          <w:rStyle w:val="title"/>
        </w:rPr>
        <w:t>User ID</w:t>
      </w:r>
    </w:p>
    <w:p w:rsidR="00854160" w:rsidRDefault="00854160" w:rsidP="00E35BD8">
      <w:pPr>
        <w:rPr>
          <w:rStyle w:val="title"/>
        </w:rPr>
      </w:pPr>
      <w:r>
        <w:rPr>
          <w:rStyle w:val="title"/>
        </w:rPr>
        <w:t>Which section in the X server configuration file defines the combination of monitors and video cards that you're using on your Linux system?</w:t>
      </w:r>
    </w:p>
    <w:p w:rsidR="00854160" w:rsidRDefault="00854160" w:rsidP="00E35BD8">
      <w:pPr>
        <w:rPr>
          <w:rStyle w:val="explanationcontent"/>
        </w:rPr>
      </w:pPr>
      <w:proofErr w:type="spellStart"/>
      <w:r>
        <w:rPr>
          <w:rStyle w:val="explanationcontent"/>
        </w:rPr>
        <w:t>Modeline</w:t>
      </w:r>
      <w:proofErr w:type="spellEnd"/>
    </w:p>
    <w:p w:rsidR="00854160" w:rsidRDefault="00854160" w:rsidP="00E35BD8">
      <w:pPr>
        <w:rPr>
          <w:rStyle w:val="title"/>
        </w:rPr>
      </w:pPr>
      <w:r>
        <w:rPr>
          <w:rStyle w:val="title"/>
        </w:rPr>
        <w:t xml:space="preserve">Which of the following commands will install an RPM package file called </w:t>
      </w:r>
      <w:r>
        <w:rPr>
          <w:rStyle w:val="HTMLCode"/>
          <w:rFonts w:eastAsiaTheme="minorHAnsi"/>
        </w:rPr>
        <w:t>theprogram-1.2.3-4.i386.rpm</w:t>
      </w:r>
      <w:r>
        <w:rPr>
          <w:rStyle w:val="title"/>
        </w:rPr>
        <w:t xml:space="preserve"> on a computer? (Select two.)</w:t>
      </w:r>
    </w:p>
    <w:p w:rsidR="00854160" w:rsidRPr="00854160" w:rsidRDefault="00854160" w:rsidP="00854160">
      <w:pPr>
        <w:rPr>
          <w:rFonts w:ascii="Times New Roman" w:eastAsia="Times New Roman" w:hAnsi="Times New Roman" w:cs="Times New Roman"/>
          <w:sz w:val="24"/>
          <w:szCs w:val="24"/>
        </w:rPr>
      </w:pPr>
      <w:r w:rsidRPr="00854160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854160" w:rsidRPr="00854160" w:rsidRDefault="00854160" w:rsidP="00854160">
      <w:pPr>
        <w:rPr>
          <w:rFonts w:ascii="Times New Roman" w:eastAsia="Times New Roman" w:hAnsi="Times New Roman" w:cs="Times New Roman"/>
          <w:sz w:val="24"/>
          <w:szCs w:val="24"/>
        </w:rPr>
      </w:pPr>
      <w:r w:rsidRPr="00854160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108" type="#_x0000_t75" style="width:20.25pt;height:17.25pt" o:ole="">
            <v:imagedata r:id="rId12" o:title=""/>
          </v:shape>
          <w:control r:id="rId29" w:name="DefaultOcxName35" w:shapeid="_x0000_i1108"/>
        </w:object>
      </w:r>
    </w:p>
    <w:p w:rsidR="00854160" w:rsidRPr="00854160" w:rsidRDefault="00854160" w:rsidP="00854160">
      <w:pPr>
        <w:rPr>
          <w:rFonts w:ascii="Times New Roman" w:eastAsia="Times New Roman" w:hAnsi="Times New Roman" w:cs="Times New Roman"/>
          <w:sz w:val="24"/>
          <w:szCs w:val="24"/>
        </w:rPr>
      </w:pPr>
      <w:r w:rsidRPr="00854160">
        <w:rPr>
          <w:rFonts w:ascii="Times New Roman" w:eastAsia="Times New Roman" w:hAnsi="Times New Roman" w:cs="Times New Roman"/>
          <w:sz w:val="24"/>
          <w:szCs w:val="24"/>
        </w:rPr>
        <w:lastRenderedPageBreak/>
        <w:t>rpm -</w:t>
      </w:r>
      <w:proofErr w:type="spellStart"/>
      <w:r w:rsidRPr="00854160">
        <w:rPr>
          <w:rFonts w:ascii="Times New Roman" w:eastAsia="Times New Roman" w:hAnsi="Times New Roman" w:cs="Times New Roman"/>
          <w:sz w:val="24"/>
          <w:szCs w:val="24"/>
        </w:rPr>
        <w:t>Uvh</w:t>
      </w:r>
      <w:proofErr w:type="spellEnd"/>
      <w:r w:rsidRPr="00854160">
        <w:rPr>
          <w:rFonts w:ascii="Times New Roman" w:eastAsia="Times New Roman" w:hAnsi="Times New Roman" w:cs="Times New Roman"/>
          <w:sz w:val="24"/>
          <w:szCs w:val="24"/>
        </w:rPr>
        <w:t xml:space="preserve"> theprogram-1.2.3-4.i386.rpm </w:t>
      </w:r>
    </w:p>
    <w:p w:rsidR="00854160" w:rsidRPr="00854160" w:rsidRDefault="00854160" w:rsidP="00854160">
      <w:pPr>
        <w:rPr>
          <w:rFonts w:ascii="Times New Roman" w:eastAsia="Times New Roman" w:hAnsi="Times New Roman" w:cs="Times New Roman"/>
          <w:sz w:val="24"/>
          <w:szCs w:val="24"/>
        </w:rPr>
      </w:pPr>
      <w:r w:rsidRPr="00854160"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854160" w:rsidRPr="00854160" w:rsidRDefault="00854160" w:rsidP="00854160">
      <w:pPr>
        <w:rPr>
          <w:rFonts w:ascii="Times New Roman" w:eastAsia="Times New Roman" w:hAnsi="Times New Roman" w:cs="Times New Roman"/>
          <w:sz w:val="24"/>
          <w:szCs w:val="24"/>
        </w:rPr>
      </w:pPr>
      <w:r w:rsidRPr="00854160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107" type="#_x0000_t75" style="width:20.25pt;height:17.25pt" o:ole="">
            <v:imagedata r:id="rId12" o:title=""/>
          </v:shape>
          <w:control r:id="rId30" w:name="DefaultOcxName44" w:shapeid="_x0000_i1107"/>
        </w:object>
      </w:r>
    </w:p>
    <w:p w:rsidR="00854160" w:rsidRPr="00854160" w:rsidRDefault="00854160" w:rsidP="00854160">
      <w:pPr>
        <w:rPr>
          <w:rFonts w:ascii="Times New Roman" w:eastAsia="Times New Roman" w:hAnsi="Times New Roman" w:cs="Times New Roman"/>
          <w:sz w:val="24"/>
          <w:szCs w:val="24"/>
        </w:rPr>
      </w:pPr>
      <w:r w:rsidRPr="00854160">
        <w:rPr>
          <w:rFonts w:ascii="Times New Roman" w:eastAsia="Times New Roman" w:hAnsi="Times New Roman" w:cs="Times New Roman"/>
          <w:sz w:val="24"/>
          <w:szCs w:val="24"/>
        </w:rPr>
        <w:t>rpm -</w:t>
      </w:r>
      <w:proofErr w:type="spellStart"/>
      <w:r w:rsidRPr="0085416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4160">
        <w:rPr>
          <w:rFonts w:ascii="Times New Roman" w:eastAsia="Times New Roman" w:hAnsi="Times New Roman" w:cs="Times New Roman"/>
          <w:sz w:val="24"/>
          <w:szCs w:val="24"/>
        </w:rPr>
        <w:t xml:space="preserve"> theprogram-1.2.3-4.i386.rpm </w:t>
      </w:r>
    </w:p>
    <w:p w:rsidR="00854160" w:rsidRDefault="00854160" w:rsidP="00854160">
      <w:pPr>
        <w:rPr>
          <w:rFonts w:ascii="Times New Roman" w:eastAsia="Times New Roman" w:hAnsi="Times New Roman" w:cs="Times New Roman"/>
          <w:sz w:val="24"/>
          <w:szCs w:val="24"/>
        </w:rPr>
      </w:pPr>
      <w:r w:rsidRPr="00854160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854160">
        <w:rPr>
          <w:rFonts w:ascii="Times New Roman" w:eastAsia="Times New Roman" w:hAnsi="Times New Roman" w:cs="Times New Roman"/>
          <w:sz w:val="24"/>
          <w:szCs w:val="24"/>
        </w:rPr>
        <w:t xml:space="preserve"> Answer options D and E are correct</w:t>
      </w:r>
    </w:p>
    <w:p w:rsidR="00351718" w:rsidRDefault="00351718" w:rsidP="008541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4160" w:rsidRDefault="00854160" w:rsidP="00854160">
      <w:pPr>
        <w:rPr>
          <w:rStyle w:val="title"/>
        </w:rPr>
      </w:pPr>
      <w:r>
        <w:rPr>
          <w:rStyle w:val="title"/>
        </w:rPr>
        <w:t xml:space="preserve">How does the </w:t>
      </w:r>
      <w:proofErr w:type="spellStart"/>
      <w:r>
        <w:rPr>
          <w:rStyle w:val="HTMLCode"/>
          <w:rFonts w:eastAsiaTheme="minorHAnsi"/>
        </w:rPr>
        <w:t>lpc</w:t>
      </w:r>
      <w:proofErr w:type="spellEnd"/>
      <w:r>
        <w:rPr>
          <w:rStyle w:val="title"/>
        </w:rPr>
        <w:t xml:space="preserve"> utility for CUPS differ from its counterpart in BSD LPD and </w:t>
      </w:r>
      <w:proofErr w:type="spellStart"/>
      <w:r>
        <w:rPr>
          <w:rStyle w:val="title"/>
        </w:rPr>
        <w:t>LPRng</w:t>
      </w:r>
      <w:proofErr w:type="spellEnd"/>
      <w:r>
        <w:rPr>
          <w:rStyle w:val="title"/>
        </w:rPr>
        <w:t>?</w:t>
      </w:r>
    </w:p>
    <w:p w:rsidR="00854160" w:rsidRDefault="00854160" w:rsidP="00854160">
      <w:pPr>
        <w:rPr>
          <w:rStyle w:val="explanationcontent"/>
        </w:rPr>
      </w:pPr>
      <w:r>
        <w:rPr>
          <w:rStyle w:val="explanationcontent"/>
        </w:rPr>
        <w:t>Answer option A is correct.</w:t>
      </w:r>
      <w:r>
        <w:br/>
      </w:r>
      <w:r>
        <w:br/>
      </w:r>
      <w:r>
        <w:rPr>
          <w:rStyle w:val="explanationcontent"/>
        </w:rPr>
        <w:t xml:space="preserve">The </w:t>
      </w:r>
      <w:proofErr w:type="spellStart"/>
      <w:r>
        <w:rPr>
          <w:rStyle w:val="HTMLCode"/>
          <w:rFonts w:eastAsiaTheme="minorHAnsi"/>
        </w:rPr>
        <w:t>lpc</w:t>
      </w:r>
      <w:proofErr w:type="spellEnd"/>
      <w:r>
        <w:rPr>
          <w:rStyle w:val="explanationcontent"/>
        </w:rPr>
        <w:t xml:space="preserve"> utility is used to start, stop, change the priority of, and otherwise control jobs in a print queue.</w:t>
      </w:r>
    </w:p>
    <w:p w:rsidR="004041D7" w:rsidRPr="004041D7" w:rsidRDefault="004041D7" w:rsidP="004041D7">
      <w:pPr>
        <w:rPr>
          <w:rFonts w:ascii="Times New Roman" w:eastAsia="Times New Roman" w:hAnsi="Times New Roman" w:cs="Times New Roman"/>
          <w:sz w:val="24"/>
          <w:szCs w:val="24"/>
        </w:rPr>
      </w:pPr>
      <w:r w:rsidRPr="004041D7">
        <w:rPr>
          <w:rFonts w:ascii="Times New Roman" w:eastAsia="Times New Roman" w:hAnsi="Times New Roman" w:cs="Times New Roman"/>
          <w:sz w:val="24"/>
          <w:szCs w:val="24"/>
        </w:rPr>
        <w:t xml:space="preserve">You want to run a lengthy scientific simulation program, called </w:t>
      </w:r>
      <w:proofErr w:type="spellStart"/>
      <w:r w:rsidRPr="004041D7">
        <w:rPr>
          <w:rFonts w:ascii="Courier New" w:eastAsia="Times New Roman" w:hAnsi="Courier New" w:cs="Courier New"/>
          <w:sz w:val="20"/>
          <w:szCs w:val="20"/>
        </w:rPr>
        <w:t>simbigbang</w:t>
      </w:r>
      <w:proofErr w:type="spellEnd"/>
      <w:r w:rsidRPr="004041D7">
        <w:rPr>
          <w:rFonts w:ascii="Times New Roman" w:eastAsia="Times New Roman" w:hAnsi="Times New Roman" w:cs="Times New Roman"/>
          <w:sz w:val="24"/>
          <w:szCs w:val="24"/>
        </w:rPr>
        <w:t xml:space="preserve">, which doesn't require any user interaction; the program operates solely on disk files. If you don't want to tie up the shell from which you run the program, what should you type to run </w:t>
      </w:r>
      <w:proofErr w:type="spellStart"/>
      <w:r w:rsidRPr="004041D7">
        <w:rPr>
          <w:rFonts w:ascii="Courier New" w:eastAsia="Times New Roman" w:hAnsi="Courier New" w:cs="Courier New"/>
          <w:sz w:val="20"/>
          <w:szCs w:val="20"/>
        </w:rPr>
        <w:t>simbigbang</w:t>
      </w:r>
      <w:proofErr w:type="spellEnd"/>
      <w:r w:rsidRPr="004041D7">
        <w:rPr>
          <w:rFonts w:ascii="Times New Roman" w:eastAsia="Times New Roman" w:hAnsi="Times New Roman" w:cs="Times New Roman"/>
          <w:sz w:val="24"/>
          <w:szCs w:val="24"/>
        </w:rPr>
        <w:t xml:space="preserve"> in the background? </w:t>
      </w:r>
    </w:p>
    <w:p w:rsidR="004041D7" w:rsidRPr="004041D7" w:rsidRDefault="004041D7" w:rsidP="004041D7">
      <w:pPr>
        <w:rPr>
          <w:rFonts w:ascii="Times New Roman" w:eastAsia="Times New Roman" w:hAnsi="Times New Roman" w:cs="Times New Roman"/>
          <w:sz w:val="24"/>
          <w:szCs w:val="24"/>
        </w:rPr>
      </w:pPr>
      <w:r w:rsidRPr="004041D7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4041D7" w:rsidRPr="004041D7" w:rsidRDefault="004041D7" w:rsidP="004041D7">
      <w:pPr>
        <w:rPr>
          <w:rFonts w:ascii="Times New Roman" w:eastAsia="Times New Roman" w:hAnsi="Times New Roman" w:cs="Times New Roman"/>
          <w:sz w:val="24"/>
          <w:szCs w:val="24"/>
        </w:rPr>
      </w:pPr>
      <w:r w:rsidRPr="004041D7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129" type="#_x0000_t75" style="width:20.25pt;height:17.25pt" o:ole="">
            <v:imagedata r:id="rId6" o:title=""/>
          </v:shape>
          <w:control r:id="rId31" w:name="DefaultOcxName9" w:shapeid="_x0000_i1129"/>
        </w:object>
      </w:r>
    </w:p>
    <w:p w:rsidR="004041D7" w:rsidRPr="004041D7" w:rsidRDefault="004041D7" w:rsidP="004041D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41D7">
        <w:rPr>
          <w:rFonts w:ascii="Times New Roman" w:eastAsia="Times New Roman" w:hAnsi="Times New Roman" w:cs="Times New Roman"/>
          <w:sz w:val="24"/>
          <w:szCs w:val="24"/>
        </w:rPr>
        <w:t>simbigbang</w:t>
      </w:r>
      <w:proofErr w:type="spellEnd"/>
      <w:r w:rsidRPr="004041D7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</w:p>
    <w:p w:rsidR="004041D7" w:rsidRDefault="004041D7" w:rsidP="004041D7">
      <w:pPr>
        <w:rPr>
          <w:rFonts w:ascii="Times New Roman" w:eastAsia="Times New Roman" w:hAnsi="Times New Roman" w:cs="Times New Roman"/>
          <w:sz w:val="24"/>
          <w:szCs w:val="24"/>
        </w:rPr>
      </w:pPr>
      <w:r w:rsidRPr="004041D7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041D7">
        <w:rPr>
          <w:rFonts w:ascii="Times New Roman" w:eastAsia="Times New Roman" w:hAnsi="Times New Roman" w:cs="Times New Roman"/>
          <w:sz w:val="24"/>
          <w:szCs w:val="24"/>
        </w:rPr>
        <w:t xml:space="preserve"> Answer option A is correct.</w:t>
      </w:r>
    </w:p>
    <w:p w:rsidR="004041D7" w:rsidRPr="004041D7" w:rsidRDefault="004041D7" w:rsidP="004041D7">
      <w:pPr>
        <w:rPr>
          <w:rFonts w:ascii="Times New Roman" w:eastAsia="Times New Roman" w:hAnsi="Times New Roman" w:cs="Times New Roman"/>
          <w:sz w:val="24"/>
          <w:szCs w:val="24"/>
        </w:rPr>
      </w:pPr>
      <w:r w:rsidRPr="004041D7">
        <w:rPr>
          <w:rFonts w:ascii="Times New Roman" w:eastAsia="Times New Roman" w:hAnsi="Times New Roman" w:cs="Times New Roman"/>
          <w:sz w:val="24"/>
          <w:szCs w:val="24"/>
        </w:rPr>
        <w:t xml:space="preserve">You want to create a link to the </w:t>
      </w:r>
      <w:r w:rsidRPr="004041D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041D7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4041D7">
        <w:rPr>
          <w:rFonts w:ascii="Courier New" w:eastAsia="Times New Roman" w:hAnsi="Courier New" w:cs="Courier New"/>
          <w:sz w:val="20"/>
          <w:szCs w:val="20"/>
        </w:rPr>
        <w:t>/local/bin</w:t>
      </w:r>
      <w:r w:rsidRPr="004041D7">
        <w:rPr>
          <w:rFonts w:ascii="Times New Roman" w:eastAsia="Times New Roman" w:hAnsi="Times New Roman" w:cs="Times New Roman"/>
          <w:sz w:val="24"/>
          <w:szCs w:val="24"/>
        </w:rPr>
        <w:t xml:space="preserve"> directory in another location. Which of the following statements is true? </w:t>
      </w:r>
    </w:p>
    <w:p w:rsidR="004041D7" w:rsidRDefault="004041D7" w:rsidP="004041D7">
      <w:pPr>
        <w:rPr>
          <w:rStyle w:val="explanationcontent"/>
        </w:rPr>
      </w:pPr>
      <w:r>
        <w:rPr>
          <w:rStyle w:val="explanationcontent"/>
        </w:rPr>
        <w:t>Answer option B is correct.</w:t>
      </w:r>
      <w:r>
        <w:br/>
      </w:r>
      <w:r>
        <w:br/>
      </w:r>
      <w:r>
        <w:rPr>
          <w:rStyle w:val="explanationcontent"/>
        </w:rPr>
        <w:t xml:space="preserve">Hard links to directories are not permitted by most filesystems, so you'll probably have to create a symbolic link, as noted in option B. Links don't rely on a filesystem </w:t>
      </w:r>
      <w:proofErr w:type="spellStart"/>
      <w:r>
        <w:rPr>
          <w:rStyle w:val="explanationcontent"/>
        </w:rPr>
        <w:t>journa</w:t>
      </w:r>
      <w:proofErr w:type="spellEnd"/>
    </w:p>
    <w:p w:rsidR="007122F9" w:rsidRDefault="007122F9" w:rsidP="004041D7">
      <w:pPr>
        <w:rPr>
          <w:rStyle w:val="explanationcontent"/>
        </w:rPr>
      </w:pPr>
    </w:p>
    <w:p w:rsidR="004041D7" w:rsidRDefault="004041D7" w:rsidP="004041D7">
      <w:pPr>
        <w:rPr>
          <w:rStyle w:val="title"/>
        </w:rPr>
      </w:pPr>
      <w:r>
        <w:rPr>
          <w:rStyle w:val="title"/>
        </w:rPr>
        <w:t>Which of the following acts as an interface for sending messages to the syslog?</w:t>
      </w:r>
    </w:p>
    <w:p w:rsidR="004041D7" w:rsidRDefault="004041D7" w:rsidP="004041D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Logger</w:t>
      </w:r>
    </w:p>
    <w:p w:rsidR="007122F9" w:rsidRDefault="007122F9" w:rsidP="004041D7">
      <w:pPr>
        <w:rPr>
          <w:rStyle w:val="HTMLCode"/>
          <w:rFonts w:eastAsiaTheme="minorHAnsi"/>
        </w:rPr>
      </w:pPr>
      <w:bookmarkStart w:id="0" w:name="_GoBack"/>
      <w:bookmarkEnd w:id="0"/>
    </w:p>
    <w:p w:rsidR="004041D7" w:rsidRDefault="004041D7" w:rsidP="004041D7">
      <w:pPr>
        <w:rPr>
          <w:rStyle w:val="title"/>
        </w:rPr>
      </w:pPr>
      <w:r>
        <w:rPr>
          <w:rStyle w:val="title"/>
        </w:rPr>
        <w:t>What does the following command accomplish?</w:t>
      </w:r>
    </w:p>
    <w:p w:rsidR="004041D7" w:rsidRDefault="004041D7" w:rsidP="004041D7">
      <w:pPr>
        <w:rPr>
          <w:rStyle w:val="HTMLCode"/>
          <w:rFonts w:eastAsiaTheme="minorHAnsi"/>
        </w:rPr>
      </w:pPr>
      <w:r>
        <w:rPr>
          <w:rStyle w:val="explanationcontent"/>
        </w:rPr>
        <w:t>Answer option C is correct.</w:t>
      </w:r>
      <w:r>
        <w:br/>
      </w:r>
      <w:r>
        <w:br/>
      </w:r>
      <w:r>
        <w:rPr>
          <w:rStyle w:val="explanationcontent"/>
        </w:rPr>
        <w:t xml:space="preserve">The </w:t>
      </w:r>
      <w:proofErr w:type="spellStart"/>
      <w:r>
        <w:rPr>
          <w:rStyle w:val="HTMLCode"/>
          <w:rFonts w:eastAsiaTheme="minorHAnsi"/>
        </w:rPr>
        <w:t>wc</w:t>
      </w:r>
      <w:proofErr w:type="spellEnd"/>
      <w:r>
        <w:rPr>
          <w:rStyle w:val="explanationcontent"/>
        </w:rPr>
        <w:t xml:space="preserve"> command displays a count of newlines, words, and bytes in the specified file (</w:t>
      </w:r>
      <w:r>
        <w:rPr>
          <w:rStyle w:val="HTMLCode"/>
          <w:rFonts w:eastAsiaTheme="minorHAnsi"/>
        </w:rPr>
        <w:t>report.txt</w:t>
      </w:r>
      <w:r>
        <w:rPr>
          <w:rStyle w:val="explanationcontent"/>
        </w:rPr>
        <w:t xml:space="preserve">). </w:t>
      </w:r>
      <w:r>
        <w:rPr>
          <w:rStyle w:val="HTMLCode"/>
          <w:rFonts w:eastAsiaTheme="minorHAnsi"/>
        </w:rPr>
        <w:t xml:space="preserve">$ </w:t>
      </w:r>
      <w:proofErr w:type="spellStart"/>
      <w:r>
        <w:rPr>
          <w:rStyle w:val="HTMLCode"/>
          <w:rFonts w:eastAsiaTheme="minorHAnsi"/>
        </w:rPr>
        <w:t>wc</w:t>
      </w:r>
      <w:proofErr w:type="spellEnd"/>
      <w:r>
        <w:rPr>
          <w:rStyle w:val="HTMLCode"/>
          <w:rFonts w:eastAsiaTheme="minorHAnsi"/>
        </w:rPr>
        <w:t xml:space="preserve"> report.txt | tee </w:t>
      </w:r>
      <w:proofErr w:type="spellStart"/>
      <w:r>
        <w:rPr>
          <w:rStyle w:val="HTMLCode"/>
          <w:rFonts w:eastAsiaTheme="minorHAnsi"/>
        </w:rPr>
        <w:t>wc</w:t>
      </w:r>
      <w:proofErr w:type="spellEnd"/>
    </w:p>
    <w:p w:rsidR="004041D7" w:rsidRDefault="004041D7" w:rsidP="004041D7">
      <w:pPr>
        <w:rPr>
          <w:rStyle w:val="explanationcontent"/>
        </w:rPr>
      </w:pPr>
      <w:r>
        <w:rPr>
          <w:rStyle w:val="explanationcontent"/>
        </w:rPr>
        <w:t xml:space="preserve">Piping this data through </w:t>
      </w:r>
      <w:r>
        <w:rPr>
          <w:rStyle w:val="HTMLCode"/>
          <w:rFonts w:eastAsiaTheme="minorHAnsi"/>
        </w:rPr>
        <w:t>tee</w:t>
      </w:r>
      <w:r>
        <w:rPr>
          <w:rStyle w:val="explanationcontent"/>
        </w:rPr>
        <w:t xml:space="preserve"> causes a copy of the output to be stored in the new file</w:t>
      </w:r>
    </w:p>
    <w:p w:rsidR="004041D7" w:rsidRDefault="004041D7" w:rsidP="004041D7">
      <w:pPr>
        <w:rPr>
          <w:rStyle w:val="title"/>
        </w:rPr>
      </w:pPr>
      <w:r>
        <w:rPr>
          <w:rStyle w:val="title"/>
        </w:rPr>
        <w:t>Which is true of source RPM packages?</w:t>
      </w:r>
    </w:p>
    <w:p w:rsidR="004041D7" w:rsidRPr="004041D7" w:rsidRDefault="0060259F" w:rsidP="004041D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explanationcontent"/>
        </w:rPr>
        <w:t>nswer</w:t>
      </w:r>
      <w:proofErr w:type="spellEnd"/>
      <w:r>
        <w:rPr>
          <w:rStyle w:val="explanationcontent"/>
        </w:rPr>
        <w:t xml:space="preserve"> option A is correct.</w:t>
      </w:r>
      <w:r>
        <w:br/>
      </w:r>
      <w:r>
        <w:br/>
      </w:r>
      <w:r>
        <w:rPr>
          <w:rStyle w:val="explanationcontent"/>
        </w:rPr>
        <w:t>Some dependencies result from dynamically linking binaries to libraries at compile time, and so they can be overcome by recompiling the software from a source RPM, so option A is correct</w:t>
      </w:r>
    </w:p>
    <w:p w:rsidR="00854160" w:rsidRPr="00854160" w:rsidRDefault="00854160" w:rsidP="00854160">
      <w:pPr>
        <w:rPr>
          <w:rFonts w:ascii="Times New Roman" w:eastAsia="Times New Roman" w:hAnsi="Times New Roman" w:cs="Times New Roman"/>
          <w:sz w:val="24"/>
          <w:szCs w:val="24"/>
        </w:rPr>
      </w:pPr>
      <w:r w:rsidRPr="008541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4160" w:rsidRPr="00E35BD8" w:rsidRDefault="00854160" w:rsidP="00E35BD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5BD8" w:rsidRPr="00E35BD8" w:rsidRDefault="00E35BD8" w:rsidP="00E35BD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0412" w:rsidRDefault="00750412" w:rsidP="00E35BD8">
      <w:pPr>
        <w:spacing w:before="100" w:beforeAutospacing="1" w:after="100" w:afterAutospacing="1"/>
      </w:pPr>
    </w:p>
    <w:sectPr w:rsidR="0075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D8"/>
    <w:rsid w:val="00162041"/>
    <w:rsid w:val="00267264"/>
    <w:rsid w:val="00351718"/>
    <w:rsid w:val="004041D7"/>
    <w:rsid w:val="005B4EAC"/>
    <w:rsid w:val="0060259F"/>
    <w:rsid w:val="007122F9"/>
    <w:rsid w:val="00750412"/>
    <w:rsid w:val="00854160"/>
    <w:rsid w:val="00E3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3157"/>
  <w15:chartTrackingRefBased/>
  <w15:docId w15:val="{467BCEE9-6FF5-43CE-BA79-126E5D83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planationcontent">
    <w:name w:val="explanation_content"/>
    <w:basedOn w:val="DefaultParagraphFont"/>
    <w:rsid w:val="00E35BD8"/>
  </w:style>
  <w:style w:type="character" w:customStyle="1" w:styleId="title">
    <w:name w:val="_title"/>
    <w:basedOn w:val="DefaultParagraphFont"/>
    <w:rsid w:val="00E35BD8"/>
  </w:style>
  <w:style w:type="paragraph" w:customStyle="1" w:styleId="sr-only">
    <w:name w:val="sr-only"/>
    <w:basedOn w:val="Normal"/>
    <w:rsid w:val="00E35BD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5B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5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0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36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0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30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8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4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2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6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9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83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9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9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9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87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568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62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9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23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95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09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85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4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28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78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61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1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6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96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197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69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2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96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67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8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34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5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1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1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3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1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17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7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5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93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18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87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9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70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48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89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42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4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33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09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66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54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1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2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7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4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42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54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38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34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00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95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0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36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6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8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2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74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2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3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11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06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72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1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6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71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83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7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4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7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66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1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9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2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1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62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44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6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3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1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06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90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7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1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3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3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0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75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4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5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4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61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90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8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92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0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2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61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9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9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4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0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50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75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2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61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91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53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25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06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4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2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2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45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54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8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4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9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0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2</cp:revision>
  <dcterms:created xsi:type="dcterms:W3CDTF">2017-10-09T22:58:00Z</dcterms:created>
  <dcterms:modified xsi:type="dcterms:W3CDTF">2017-10-10T04:24:00Z</dcterms:modified>
</cp:coreProperties>
</file>