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2C" w:rsidRDefault="00470152">
      <w:r>
        <w:t>Krzysztof Kaflowski</w:t>
      </w:r>
    </w:p>
    <w:p w:rsidR="00470152" w:rsidRDefault="00470152">
      <w:r>
        <w:t>Podstawy Sztucznej Inteligencji</w:t>
      </w:r>
    </w:p>
    <w:p w:rsidR="00470152" w:rsidRDefault="00470152">
      <w:r>
        <w:t>Scenariusz 1</w:t>
      </w:r>
      <w:r w:rsidR="000137FE">
        <w:t xml:space="preserve"> </w:t>
      </w:r>
    </w:p>
    <w:p w:rsidR="000137FE" w:rsidRPr="000137FE" w:rsidRDefault="000137FE" w:rsidP="000137FE">
      <w:pPr>
        <w:jc w:val="center"/>
        <w:rPr>
          <w:b/>
          <w:sz w:val="28"/>
        </w:rPr>
      </w:pPr>
      <w:r w:rsidRPr="000137FE">
        <w:rPr>
          <w:b/>
          <w:sz w:val="28"/>
        </w:rPr>
        <w:t>Perceptron</w:t>
      </w:r>
    </w:p>
    <w:p w:rsidR="009C13C5" w:rsidRDefault="009C13C5" w:rsidP="009669AC">
      <w:pPr>
        <w:pStyle w:val="ListParagraph"/>
        <w:numPr>
          <w:ilvl w:val="0"/>
          <w:numId w:val="4"/>
        </w:numPr>
      </w:pPr>
      <w:r>
        <w:t>Celem ćwiczenia jest poznanie budowy i działanie perceptronu poprzez implementację oraz uczenie perceptronu. Wybranym przeze mnie problemem jest czy suma dwóch liczb jest większa niż 10. Aplikację napisałem samodzielnie na podstawie znalezionych źródeł w Internecie.</w:t>
      </w:r>
    </w:p>
    <w:p w:rsidR="009C13C5" w:rsidRPr="009669AC" w:rsidRDefault="009C13C5" w:rsidP="009C13C5">
      <w:pPr>
        <w:ind w:left="360"/>
        <w:rPr>
          <w:b/>
          <w:sz w:val="32"/>
        </w:rPr>
      </w:pPr>
      <w:r w:rsidRPr="009669AC">
        <w:rPr>
          <w:b/>
          <w:sz w:val="32"/>
        </w:rPr>
        <w:t>2a)</w:t>
      </w:r>
    </w:p>
    <w:p w:rsidR="009C13C5" w:rsidRDefault="009C13C5" w:rsidP="009C13C5">
      <w:pPr>
        <w:ind w:left="360"/>
      </w:pPr>
      <w:r>
        <w:t>Korzystałem ze źródła z linku poniżej:</w:t>
      </w:r>
    </w:p>
    <w:p w:rsidR="009C13C5" w:rsidRDefault="009C13C5" w:rsidP="009C13C5">
      <w:pPr>
        <w:ind w:left="360"/>
      </w:pPr>
      <w:hyperlink r:id="rId5" w:history="1">
        <w:r w:rsidRPr="00695DEC">
          <w:rPr>
            <w:rStyle w:val="Hyperlink"/>
          </w:rPr>
          <w:t>http://edu.pjwstk.edu.pl/wyklady/nai/scb/wyklad3/w3.htm</w:t>
        </w:r>
      </w:hyperlink>
      <w:r>
        <w:br/>
      </w:r>
      <w:r>
        <w:br/>
        <w:t>Krótkie streszczenie teorii zawartej na tej stronie:</w:t>
      </w:r>
    </w:p>
    <w:p w:rsidR="009C13C5" w:rsidRDefault="009C13C5" w:rsidP="009C13C5">
      <w:pPr>
        <w:ind w:left="360"/>
      </w:pPr>
      <w:r>
        <w:t>Budowa perceptronu:</w:t>
      </w:r>
    </w:p>
    <w:p w:rsidR="009C13C5" w:rsidRDefault="009C13C5" w:rsidP="009C13C5">
      <w:pPr>
        <w:ind w:left="360"/>
      </w:pPr>
      <w:r w:rsidRPr="009C13C5">
        <w:drawing>
          <wp:inline distT="0" distB="0" distL="0" distR="0">
            <wp:extent cx="4697412" cy="2514600"/>
            <wp:effectExtent l="0" t="0" r="793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" name="Picture 6"/>
                    <pic:cNvPicPr>
                      <a:picLocks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12" cy="251460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3C5" w:rsidRDefault="009C13C5" w:rsidP="009C13C5">
      <w:pPr>
        <w:ind w:left="720"/>
      </w:pPr>
    </w:p>
    <w:p w:rsidR="009C13C5" w:rsidRPr="009669AC" w:rsidRDefault="009669AC" w:rsidP="009C13C5">
      <w:r w:rsidRPr="009669AC">
        <w:rPr>
          <w:b/>
        </w:rPr>
        <w:t>Perceptronem</w:t>
      </w:r>
      <w:r w:rsidRPr="009669AC">
        <w:t> nazywamy prosty element obliczeniowy, który sumuje ważone sygnały wejściowe i porównuje tę sumę z progiem aktywacji - w zależności od wyniku perceptron może być albo wzbudzony (wynik 1), albo nie (wynik 0).</w:t>
      </w:r>
    </w:p>
    <w:p w:rsidR="009669AC" w:rsidRPr="009669AC" w:rsidRDefault="009669AC" w:rsidP="009C13C5">
      <w:r w:rsidRPr="009669AC">
        <w:t>Schemat działania perceptronu:</w:t>
      </w:r>
    </w:p>
    <w:p w:rsidR="009669AC" w:rsidRPr="009669AC" w:rsidRDefault="009669AC" w:rsidP="009669A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Inicjujemy wagi losowo.</w:t>
      </w:r>
    </w:p>
    <w:p w:rsidR="009669AC" w:rsidRPr="009669AC" w:rsidRDefault="009669AC" w:rsidP="009669A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Dla każdego przykładu uczącego obliczamy odpowiedź perceptronu.</w:t>
      </w:r>
    </w:p>
    <w:p w:rsidR="009669AC" w:rsidRPr="009669AC" w:rsidRDefault="009669AC" w:rsidP="009669A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69AC">
        <w:t>Jeśli odpowiedź perceptronu jest nieprawidłowa, to modyfikujemy wagi:</w:t>
      </w:r>
    </w:p>
    <w:p w:rsidR="009669AC" w:rsidRPr="009669AC" w:rsidRDefault="009669AC" w:rsidP="009669AC">
      <w:pPr>
        <w:spacing w:before="100" w:beforeAutospacing="1" w:after="100" w:afterAutospacing="1" w:line="240" w:lineRule="auto"/>
        <w:ind w:left="720"/>
      </w:pPr>
      <w:r w:rsidRPr="009669AC">
        <w:lastRenderedPageBreak/>
        <w:t>w1 += n * (d-y) * x1 </w:t>
      </w:r>
      <w:r w:rsidRPr="009669AC">
        <w:br/>
        <w:t>w2 += n * (d-y) * x2 </w:t>
      </w:r>
      <w:r w:rsidRPr="009669AC">
        <w:br/>
        <w:t>b   += n * (d-y)</w:t>
      </w:r>
    </w:p>
    <w:p w:rsidR="009669AC" w:rsidRDefault="009669AC" w:rsidP="009669AC">
      <w:pPr>
        <w:spacing w:before="100" w:beforeAutospacing="1" w:after="100" w:afterAutospacing="1" w:line="240" w:lineRule="auto"/>
        <w:ind w:left="720"/>
      </w:pPr>
      <w:r w:rsidRPr="009669AC">
        <w:t>gdzie n jest niewielkim współczynnikiem uczenia (n &gt; 0), d - oczekiwana odpowiedź a y - odpowiedź neuronu.</w:t>
      </w:r>
    </w:p>
    <w:p w:rsidR="00696E2E" w:rsidRDefault="00696E2E" w:rsidP="00696E2E">
      <w:pPr>
        <w:spacing w:before="100" w:beforeAutospacing="1" w:after="100" w:afterAutospacing="1" w:line="240" w:lineRule="auto"/>
      </w:pPr>
      <w:r>
        <w:tab/>
        <w:t>Struktura i wygląd wykonanego programu:</w:t>
      </w:r>
    </w:p>
    <w:p w:rsidR="00696E2E" w:rsidRDefault="00696E2E" w:rsidP="00696E2E">
      <w:pPr>
        <w:spacing w:before="100" w:beforeAutospacing="1" w:after="100" w:afterAutospacing="1" w:line="240" w:lineRule="auto"/>
      </w:pPr>
      <w:r>
        <w:tab/>
      </w:r>
      <w:r>
        <w:rPr>
          <w:noProof/>
          <w:lang w:eastAsia="pl-PL"/>
        </w:rPr>
        <w:drawing>
          <wp:inline distT="0" distB="0" distL="0" distR="0">
            <wp:extent cx="5759450" cy="4107815"/>
            <wp:effectExtent l="19050" t="0" r="0" b="0"/>
            <wp:docPr id="7" name="Picture 6" descr="F:\semestr 5\PSI\Perceptron - Proj1\screeny\okien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emestr 5\PSI\Perceptron - Proj1\screeny\okienk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E2E" w:rsidRDefault="00FB6220" w:rsidP="00696E2E">
      <w:pPr>
        <w:spacing w:before="100" w:beforeAutospacing="1" w:after="100" w:afterAutospacing="1" w:line="240" w:lineRule="auto"/>
      </w:pPr>
      <w:r>
        <w:tab/>
        <w:t>Program został wykonany w wersji okienkowej dla czytelniejszych wyników.</w:t>
      </w:r>
    </w:p>
    <w:p w:rsidR="00FB6220" w:rsidRDefault="00FB6220" w:rsidP="00696E2E">
      <w:pPr>
        <w:spacing w:before="100" w:beforeAutospacing="1" w:after="100" w:afterAutospacing="1" w:line="240" w:lineRule="auto"/>
      </w:pPr>
      <w:r>
        <w:tab/>
        <w:t>Zastosowanie przycisków:</w:t>
      </w:r>
    </w:p>
    <w:p w:rsidR="00FB6220" w:rsidRDefault="00FB6220" w:rsidP="00FB6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Learn from data.txt – uruchamia metodę odpowiedzialną za naukę neuronu</w:t>
      </w:r>
    </w:p>
    <w:p w:rsidR="00FB6220" w:rsidRDefault="00FB6220" w:rsidP="00FB6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Test from test.txt – uruchamia metodę odpowiedzialną za testowanie neuronu i wyświetla jaki był procent dobrze wytypownych odpowiedzi przez program</w:t>
      </w:r>
    </w:p>
    <w:p w:rsidR="00FB6220" w:rsidRDefault="00FB6220" w:rsidP="00FB6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Show Weights – uruchamia metodę odpowiedzialną za wyświetlanie aktualnych wartości wag</w:t>
      </w:r>
    </w:p>
    <w:p w:rsidR="00FB6220" w:rsidRDefault="00FB6220" w:rsidP="00FB622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Check Numbers - uruchamia metodę odpowiedzialną za porównanie dwóch liczb z uwzględnieniem aktualnych wag, wyświetla wynik zero-jedynkowy oraz dokładną wartość funkcji sigmoid dla tych liczb</w:t>
      </w:r>
    </w:p>
    <w:p w:rsidR="00FB6220" w:rsidRDefault="00FB6220" w:rsidP="00FB6220">
      <w:pPr>
        <w:spacing w:before="100" w:beforeAutospacing="1" w:after="100" w:afterAutospacing="1" w:line="240" w:lineRule="auto"/>
        <w:ind w:left="708"/>
      </w:pPr>
      <w:r>
        <w:t>Kluczowe metody:</w:t>
      </w:r>
    </w:p>
    <w:p w:rsidR="00FB6220" w:rsidRDefault="00FB6220" w:rsidP="00FB62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>learn2() – zczytuje wszystkie dane pochodzące z zestawu uczącego w pliku tesktowym, następnie oblicza odpowiedź perceptronu, na końcu sprawdzania każdej pary liczb, poprawia wagi</w:t>
      </w:r>
    </w:p>
    <w:p w:rsidR="00FB6220" w:rsidRDefault="00FB6220" w:rsidP="00FB62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adjustWeights() – poprawia aktualne wagi na podstawie otrzymanego błędu obliczania wyniku</w:t>
      </w:r>
    </w:p>
    <w:p w:rsidR="00FB6220" w:rsidRDefault="00FB6220" w:rsidP="00FB62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weightSum2() – oblicza średnią ważona używając aktualnych wag oraz pary liczb z danych wejściowych</w:t>
      </w:r>
    </w:p>
    <w:p w:rsidR="00FB6220" w:rsidRDefault="00FB6220" w:rsidP="00FB62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test() – oblicza wynik odpowiedzi perceptronu dla każdej pary liczb z plik służacego do walidacji neuronu, następnie wyświetla ile procent estymacji zakończyło się sukcesem</w:t>
      </w:r>
    </w:p>
    <w:p w:rsidR="00FB6220" w:rsidRDefault="00FB6220" w:rsidP="00FB622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sigmoid() -  oblicza wartości funkcji sigmoidalnej, wzór poniżej</w:t>
      </w:r>
    </w:p>
    <w:p w:rsidR="00FB6220" w:rsidRDefault="00FB6220" w:rsidP="00FB6220">
      <w:pPr>
        <w:spacing w:before="100" w:beforeAutospacing="1" w:after="100" w:afterAutospacing="1" w:line="240" w:lineRule="auto"/>
        <w:ind w:left="708"/>
      </w:pPr>
      <w:r>
        <w:t>Funkcja sigmoidalna:</w:t>
      </w:r>
    </w:p>
    <w:p w:rsidR="00FB6220" w:rsidRDefault="00FB6220" w:rsidP="00FB6220">
      <w:pPr>
        <w:spacing w:before="100" w:beforeAutospacing="1" w:after="100" w:afterAutospacing="1" w:line="240" w:lineRule="auto"/>
        <w:ind w:left="70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sigmoid=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FB6220" w:rsidRDefault="00FB6220" w:rsidP="00FB6220">
      <w:pPr>
        <w:spacing w:before="100" w:beforeAutospacing="1" w:after="100" w:afterAutospacing="1" w:line="240" w:lineRule="auto"/>
        <w:ind w:left="708"/>
      </w:pPr>
    </w:p>
    <w:p w:rsidR="00FB6220" w:rsidRDefault="00FB6220" w:rsidP="00FB6220">
      <w:pPr>
        <w:spacing w:before="100" w:beforeAutospacing="1" w:after="100" w:afterAutospacing="1" w:line="240" w:lineRule="auto"/>
        <w:ind w:left="708"/>
      </w:pPr>
      <w:r>
        <w:t>Funkcja sigmoidalna jest stosowana do obliczenia końcowej wartości odpowiedzi perceptronu. Wartość zawiera się w przedziale &lt;0,1&gt;. Jeżeli wartość jest bliska 0 to znaczy, że suma pary danych liczb jest mniejsza od 0, a jeśli jest bliska 1 to znaczy że suma pary danych liczb jest większa od 10.</w:t>
      </w:r>
    </w:p>
    <w:p w:rsidR="009669AC" w:rsidRDefault="009669AC" w:rsidP="009669AC">
      <w:pPr>
        <w:spacing w:before="100" w:beforeAutospacing="1" w:after="100" w:afterAutospacing="1" w:line="240" w:lineRule="auto"/>
        <w:ind w:left="720"/>
        <w:rPr>
          <w:b/>
          <w:sz w:val="32"/>
        </w:rPr>
      </w:pPr>
      <w:r w:rsidRPr="009669AC">
        <w:rPr>
          <w:b/>
          <w:sz w:val="32"/>
        </w:rPr>
        <w:t>2b)</w:t>
      </w:r>
    </w:p>
    <w:p w:rsidR="009669AC" w:rsidRDefault="009669AC" w:rsidP="009669AC">
      <w:pPr>
        <w:spacing w:before="100" w:beforeAutospacing="1" w:after="100" w:afterAutospacing="1" w:line="240" w:lineRule="auto"/>
        <w:ind w:left="720"/>
      </w:pPr>
      <w:r>
        <w:t>W celu nauczenia perceptronu rozpoznawania czy suma dwóch liczb jest większa 10 wygenerowano plik tesktowy o nazwie „data.txt”, który w każdej linijce ma dwie zmienne oraz wartość 1 lub 0 w zależności od tego czy suma tych dwóch liczb jest większa od 10 (wynik 1) czy jest mniejsza lub równa od 10 (wynik 0). Zawiera on 8645 rekordy. Fragment pliku:</w:t>
      </w:r>
    </w:p>
    <w:p w:rsidR="009669AC" w:rsidRDefault="009669AC" w:rsidP="009669AC">
      <w:pPr>
        <w:spacing w:before="100" w:beforeAutospacing="1" w:after="100" w:afterAutospacing="1" w:line="240" w:lineRule="auto"/>
        <w:ind w:left="720"/>
      </w:pPr>
      <w:r>
        <w:rPr>
          <w:noProof/>
          <w:lang w:eastAsia="pl-PL"/>
        </w:rPr>
        <w:drawing>
          <wp:inline distT="0" distB="0" distL="0" distR="0">
            <wp:extent cx="969010" cy="2708910"/>
            <wp:effectExtent l="19050" t="0" r="2540" b="0"/>
            <wp:docPr id="2" name="Picture 1" descr="F:\semestr 5\PSI\Perceptron - Proj1\screeny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r 5\PSI\Perceptron - Proj1\screeny\d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AC" w:rsidRDefault="009669AC" w:rsidP="009669AC">
      <w:pPr>
        <w:spacing w:before="100" w:beforeAutospacing="1" w:after="100" w:afterAutospacing="1" w:line="240" w:lineRule="auto"/>
        <w:ind w:left="720"/>
      </w:pPr>
      <w:r>
        <w:t>W celu przetestowania poprawności wyników wygenerowano plik o nazwie „test.txt”, który w swojej budowie jest identyczny do zestawu uczącego.</w:t>
      </w:r>
      <w:r w:rsidR="00BC3634">
        <w:t xml:space="preserve"> Fragment dla przykładu:</w:t>
      </w:r>
    </w:p>
    <w:p w:rsidR="000B723F" w:rsidRDefault="000B723F" w:rsidP="009669AC">
      <w:pPr>
        <w:spacing w:before="100" w:beforeAutospacing="1" w:after="100" w:afterAutospacing="1" w:line="240" w:lineRule="auto"/>
        <w:ind w:left="720"/>
      </w:pPr>
      <w:r>
        <w:rPr>
          <w:noProof/>
          <w:lang w:eastAsia="pl-PL"/>
        </w:rPr>
        <w:lastRenderedPageBreak/>
        <w:drawing>
          <wp:inline distT="0" distB="0" distL="0" distR="0">
            <wp:extent cx="1303655" cy="2279015"/>
            <wp:effectExtent l="19050" t="0" r="0" b="0"/>
            <wp:docPr id="3" name="Picture 2" descr="F:\semestr 5\PSI\Perceptron - Proj1\screeny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r 5\PSI\Perceptron - Proj1\screeny\te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227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3F" w:rsidRDefault="000B723F" w:rsidP="009669AC">
      <w:pPr>
        <w:spacing w:before="100" w:beforeAutospacing="1" w:after="100" w:afterAutospacing="1" w:line="240" w:lineRule="auto"/>
        <w:ind w:left="720"/>
      </w:pPr>
    </w:p>
    <w:p w:rsidR="000B723F" w:rsidRDefault="000B723F" w:rsidP="009669AC">
      <w:pPr>
        <w:spacing w:before="100" w:beforeAutospacing="1" w:after="100" w:afterAutospacing="1" w:line="240" w:lineRule="auto"/>
        <w:ind w:left="720"/>
      </w:pPr>
      <w:r>
        <w:t>Zestawienie wyników:</w:t>
      </w:r>
    </w:p>
    <w:p w:rsidR="000B723F" w:rsidRDefault="000B723F" w:rsidP="009669AC">
      <w:pPr>
        <w:spacing w:before="100" w:beforeAutospacing="1" w:after="100" w:afterAutospacing="1" w:line="240" w:lineRule="auto"/>
        <w:ind w:left="720"/>
      </w:pPr>
      <w:r>
        <w:t>Perceptron testowano dla 3 współczynników uczenia: 0,1; 0,01; 0,001.</w:t>
      </w:r>
    </w:p>
    <w:p w:rsidR="000B723F" w:rsidRDefault="000B723F" w:rsidP="009669AC">
      <w:pPr>
        <w:spacing w:before="100" w:beforeAutospacing="1" w:after="100" w:afterAutospacing="1" w:line="240" w:lineRule="auto"/>
        <w:ind w:left="720"/>
      </w:pPr>
      <w:r>
        <w:t>Najlepsze wyniki oraz najszybciej perceptron uczył się przy współczynniku 0,01</w:t>
      </w:r>
      <w:r w:rsidR="002458B4">
        <w:t xml:space="preserve"> oraz 0,001</w:t>
      </w:r>
      <w:r>
        <w:t>.</w:t>
      </w:r>
      <w:r w:rsidR="005C154F">
        <w:t xml:space="preserve"> Wagi stabilizowały się już po pierwszym przejściu metody uczącej. Wagi</w:t>
      </w:r>
      <w:r w:rsidR="007E52F5">
        <w:t xml:space="preserve"> ostatecznie</w:t>
      </w:r>
      <w:r w:rsidR="005C154F">
        <w:t xml:space="preserve"> przyjmowały zawsze wartość </w:t>
      </w:r>
      <w:r w:rsidR="007E52F5">
        <w:t>z przedziału &lt;0,9</w:t>
      </w:r>
      <w:r w:rsidR="0089512E">
        <w:t>;</w:t>
      </w:r>
      <w:r w:rsidR="007E52F5">
        <w:t>1&gt;</w:t>
      </w:r>
      <w:r w:rsidR="005C154F">
        <w:t>.</w:t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t>Wyniki błędów predykcji wyniku dla różnych współczynników uczenia:</w:t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t>0,1:</w:t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rPr>
          <w:noProof/>
          <w:lang w:eastAsia="pl-PL"/>
        </w:rPr>
        <w:drawing>
          <wp:inline distT="0" distB="0" distL="0" distR="0">
            <wp:extent cx="2326640" cy="1160145"/>
            <wp:effectExtent l="19050" t="0" r="0" b="0"/>
            <wp:docPr id="4" name="Picture 3" descr="F:\semestr 5\PSI\Perceptron - Proj1\screeny\error 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r 5\PSI\Perceptron - Proj1\screeny\error 0,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t>0,01:</w:t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rPr>
          <w:noProof/>
          <w:lang w:eastAsia="pl-PL"/>
        </w:rPr>
        <w:drawing>
          <wp:inline distT="0" distB="0" distL="0" distR="0">
            <wp:extent cx="2429510" cy="1978660"/>
            <wp:effectExtent l="19050" t="0" r="8890" b="0"/>
            <wp:docPr id="5" name="Picture 4" descr="F:\semestr 5\PSI\Perceptron - Proj1\screeny\error 0,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mestr 5\PSI\Perceptron - Proj1\screeny\error 0,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lastRenderedPageBreak/>
        <w:t>0,001:</w:t>
      </w:r>
    </w:p>
    <w:p w:rsidR="002458B4" w:rsidRDefault="002458B4" w:rsidP="009669AC">
      <w:pPr>
        <w:spacing w:before="100" w:beforeAutospacing="1" w:after="100" w:afterAutospacing="1" w:line="240" w:lineRule="auto"/>
        <w:ind w:left="720"/>
      </w:pPr>
      <w:r>
        <w:rPr>
          <w:noProof/>
          <w:lang w:eastAsia="pl-PL"/>
        </w:rPr>
        <w:drawing>
          <wp:inline distT="0" distB="0" distL="0" distR="0">
            <wp:extent cx="2279015" cy="1945005"/>
            <wp:effectExtent l="19050" t="0" r="6985" b="0"/>
            <wp:docPr id="6" name="Picture 5" descr="F:\semestr 5\PSI\Perceptron - Proj1\screeny\error 0,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mestr 5\PSI\Perceptron - Proj1\screeny\error 0,0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54F" w:rsidRDefault="005C154F" w:rsidP="009669AC">
      <w:pPr>
        <w:spacing w:before="100" w:beforeAutospacing="1" w:after="100" w:afterAutospacing="1" w:line="240" w:lineRule="auto"/>
        <w:ind w:left="720"/>
      </w:pPr>
      <w:r>
        <w:t>Po tym jak wagi się ustabilizowały do swoich wartości uruchomiono metodę testującą. Próby dla różnej ilości danych uczącej oraz różnej ilości danych testujących wykazały, że trafność algorytmu stoi na poziomie 61%-64%.</w:t>
      </w:r>
    </w:p>
    <w:p w:rsidR="005C154F" w:rsidRDefault="005C154F" w:rsidP="009669AC">
      <w:pPr>
        <w:spacing w:before="100" w:beforeAutospacing="1" w:after="100" w:afterAutospacing="1" w:line="240" w:lineRule="auto"/>
        <w:ind w:left="720"/>
        <w:rPr>
          <w:b/>
          <w:sz w:val="32"/>
        </w:rPr>
      </w:pPr>
      <w:r>
        <w:rPr>
          <w:b/>
          <w:sz w:val="32"/>
        </w:rPr>
        <w:t xml:space="preserve">2c) </w:t>
      </w:r>
    </w:p>
    <w:p w:rsidR="005C154F" w:rsidRDefault="005C154F" w:rsidP="009669AC">
      <w:pPr>
        <w:spacing w:before="100" w:beforeAutospacing="1" w:after="100" w:afterAutospacing="1" w:line="240" w:lineRule="auto"/>
        <w:ind w:left="720"/>
      </w:pPr>
      <w:r>
        <w:t>Analiza i dyskusja błędów uczenia:</w:t>
      </w:r>
    </w:p>
    <w:p w:rsidR="00D4318A" w:rsidRDefault="00D4318A" w:rsidP="009669AC">
      <w:pPr>
        <w:spacing w:before="100" w:beforeAutospacing="1" w:after="100" w:afterAutospacing="1" w:line="240" w:lineRule="auto"/>
        <w:ind w:left="720"/>
      </w:pPr>
      <w:r>
        <w:t>Średni wynik testu pokazuje około 62% trafności programu. Nie jest to niska wartość, lecz też nie do końca satysfakcjonująca. Może to być spowodowane zbyt małą ilością danych wejściowych.</w:t>
      </w:r>
      <w:r w:rsidR="006A085E">
        <w:t xml:space="preserve"> Innym powodem może być również źle dobrany współczynnik uczenia. Jest taka możliwość, że żaden z wyżej podanych nie jest optymalny dla zadanego problemu.</w:t>
      </w:r>
    </w:p>
    <w:p w:rsidR="006A085E" w:rsidRDefault="00BE375D" w:rsidP="009669AC">
      <w:pPr>
        <w:spacing w:before="100" w:beforeAutospacing="1" w:after="100" w:afterAutospacing="1" w:line="240" w:lineRule="auto"/>
        <w:ind w:left="720"/>
        <w:rPr>
          <w:b/>
          <w:sz w:val="32"/>
        </w:rPr>
      </w:pPr>
      <w:r w:rsidRPr="00BE375D">
        <w:rPr>
          <w:b/>
          <w:sz w:val="32"/>
        </w:rPr>
        <w:t>2d</w:t>
      </w:r>
      <w:r>
        <w:rPr>
          <w:b/>
          <w:sz w:val="32"/>
        </w:rPr>
        <w:t>)</w:t>
      </w:r>
    </w:p>
    <w:p w:rsidR="00BE375D" w:rsidRDefault="00BE375D" w:rsidP="009669AC">
      <w:pPr>
        <w:spacing w:before="100" w:beforeAutospacing="1" w:after="100" w:afterAutospacing="1" w:line="240" w:lineRule="auto"/>
        <w:ind w:left="720"/>
      </w:pPr>
      <w:r>
        <w:t>Wnioski:</w:t>
      </w:r>
    </w:p>
    <w:p w:rsidR="00BE375D" w:rsidRDefault="00BE375D" w:rsidP="00BE37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Budowa perceptronu jest dość elastyczna, dlatego może on być stosowany do rozwiązywania róznych problemów</w:t>
      </w:r>
    </w:p>
    <w:p w:rsidR="00BE375D" w:rsidRDefault="00BE375D" w:rsidP="00BE37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Perceptron pozwala na szybkie estymowanie </w:t>
      </w:r>
      <w:r w:rsidR="00B5005A">
        <w:t>wyników przy stałej ilości obliczeń na jedno rozwiązanie</w:t>
      </w:r>
    </w:p>
    <w:p w:rsidR="00B5005A" w:rsidRDefault="00B5005A" w:rsidP="00BE37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Otrzymane wyniki zależą od tego jakie dane zostaną wprowadzone w celu nauczenia neuronu</w:t>
      </w:r>
    </w:p>
    <w:p w:rsidR="00B5005A" w:rsidRDefault="00B812DF" w:rsidP="00BE37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Ważne jest dostosowanie współczynnika uczenia, aby uzyskać optymalny czas nauki neuronu</w:t>
      </w:r>
    </w:p>
    <w:p w:rsidR="00B5005A" w:rsidRDefault="00B5005A" w:rsidP="00B5005A">
      <w:pPr>
        <w:spacing w:before="100" w:beforeAutospacing="1" w:after="100" w:afterAutospacing="1" w:line="240" w:lineRule="auto"/>
      </w:pPr>
    </w:p>
    <w:p w:rsidR="00B5005A" w:rsidRDefault="00B5005A" w:rsidP="00B5005A">
      <w:pPr>
        <w:spacing w:before="100" w:beforeAutospacing="1" w:after="100" w:afterAutospacing="1" w:line="240" w:lineRule="auto"/>
        <w:ind w:left="708"/>
        <w:rPr>
          <w:b/>
          <w:sz w:val="32"/>
        </w:rPr>
      </w:pPr>
      <w:r w:rsidRPr="00B5005A">
        <w:rPr>
          <w:b/>
          <w:sz w:val="32"/>
        </w:rPr>
        <w:t>2e)</w:t>
      </w:r>
    </w:p>
    <w:p w:rsidR="00B5005A" w:rsidRDefault="00B5005A" w:rsidP="00B5005A">
      <w:pPr>
        <w:spacing w:before="100" w:beforeAutospacing="1" w:after="100" w:afterAutospacing="1" w:line="240" w:lineRule="auto"/>
        <w:ind w:left="708"/>
      </w:pPr>
      <w:r>
        <w:t>Listing całego kodu znajduje się w folderze „src”, w serwisie github pod linkiem:</w:t>
      </w:r>
    </w:p>
    <w:p w:rsidR="00B5005A" w:rsidRDefault="00B5005A" w:rsidP="00B5005A">
      <w:pPr>
        <w:spacing w:before="100" w:beforeAutospacing="1" w:after="100" w:afterAutospacing="1" w:line="240" w:lineRule="auto"/>
        <w:ind w:left="708"/>
      </w:pPr>
      <w:hyperlink r:id="rId13" w:history="1">
        <w:r w:rsidRPr="00695DEC">
          <w:rPr>
            <w:rStyle w:val="Hyperlink"/>
          </w:rPr>
          <w:t>https://github.com/kkaflows/Perceptron-Proj1</w:t>
        </w:r>
      </w:hyperlink>
    </w:p>
    <w:p w:rsidR="009669AC" w:rsidRDefault="00B5005A" w:rsidP="001607C2">
      <w:pPr>
        <w:spacing w:before="100" w:beforeAutospacing="1" w:after="100" w:afterAutospacing="1" w:line="240" w:lineRule="auto"/>
        <w:ind w:left="708"/>
      </w:pPr>
      <w:r>
        <w:t xml:space="preserve">Znajdują się tam również pliki użyte do </w:t>
      </w:r>
      <w:r w:rsidR="001607C2">
        <w:t>uczenia oraz testowania neuron.</w:t>
      </w:r>
    </w:p>
    <w:sectPr w:rsidR="009669AC" w:rsidSect="0065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F04F5"/>
    <w:multiLevelType w:val="hybridMultilevel"/>
    <w:tmpl w:val="8034C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660CC"/>
    <w:multiLevelType w:val="hybridMultilevel"/>
    <w:tmpl w:val="8EBE7B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74C83"/>
    <w:multiLevelType w:val="hybridMultilevel"/>
    <w:tmpl w:val="127EC43E"/>
    <w:lvl w:ilvl="0" w:tplc="5C8A7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ED4DF7"/>
    <w:multiLevelType w:val="multilevel"/>
    <w:tmpl w:val="AA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F14B2"/>
    <w:multiLevelType w:val="hybridMultilevel"/>
    <w:tmpl w:val="2B6292C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BC19BC"/>
    <w:multiLevelType w:val="hybridMultilevel"/>
    <w:tmpl w:val="040CB7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96797C"/>
    <w:multiLevelType w:val="hybridMultilevel"/>
    <w:tmpl w:val="9CDE71EC"/>
    <w:lvl w:ilvl="0" w:tplc="C2CC91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470152"/>
    <w:rsid w:val="00007C4C"/>
    <w:rsid w:val="000137FE"/>
    <w:rsid w:val="0002277A"/>
    <w:rsid w:val="00095320"/>
    <w:rsid w:val="000B723F"/>
    <w:rsid w:val="000F6C2F"/>
    <w:rsid w:val="001607C2"/>
    <w:rsid w:val="002458B4"/>
    <w:rsid w:val="003526BB"/>
    <w:rsid w:val="00470152"/>
    <w:rsid w:val="004C64BA"/>
    <w:rsid w:val="004D4151"/>
    <w:rsid w:val="0051177E"/>
    <w:rsid w:val="005C154F"/>
    <w:rsid w:val="00650CD1"/>
    <w:rsid w:val="00696E2E"/>
    <w:rsid w:val="006A085E"/>
    <w:rsid w:val="006C3069"/>
    <w:rsid w:val="00796E2C"/>
    <w:rsid w:val="007E52F5"/>
    <w:rsid w:val="0089512E"/>
    <w:rsid w:val="009541BD"/>
    <w:rsid w:val="009669AC"/>
    <w:rsid w:val="009C13C5"/>
    <w:rsid w:val="00AB0827"/>
    <w:rsid w:val="00AD2C64"/>
    <w:rsid w:val="00B5005A"/>
    <w:rsid w:val="00B607CA"/>
    <w:rsid w:val="00B812DF"/>
    <w:rsid w:val="00BC3634"/>
    <w:rsid w:val="00BE375D"/>
    <w:rsid w:val="00CA6530"/>
    <w:rsid w:val="00D4318A"/>
    <w:rsid w:val="00FB6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C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3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laceholderText">
    <w:name w:val="Placeholder Text"/>
    <w:basedOn w:val="DefaultParagraphFont"/>
    <w:uiPriority w:val="99"/>
    <w:semiHidden/>
    <w:rsid w:val="00FB622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kaflows/Perceptron-Proj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du.pjwstk.edu.pl/wyklady/nai/scb/wyklad3/w3.ht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710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61</cp:revision>
  <dcterms:created xsi:type="dcterms:W3CDTF">2017-10-18T14:14:00Z</dcterms:created>
  <dcterms:modified xsi:type="dcterms:W3CDTF">2017-10-18T16:45:00Z</dcterms:modified>
</cp:coreProperties>
</file>