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AE9" w:rsidRPr="00231AE9" w:rsidRDefault="00231AE9" w:rsidP="00231AE9">
      <w:pPr>
        <w:spacing w:after="0" w:line="240" w:lineRule="auto"/>
        <w:ind w:firstLine="709"/>
        <w:jc w:val="center"/>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СОГЛАШЕНИЕ</w:t>
      </w:r>
    </w:p>
    <w:p w:rsidR="00231AE9" w:rsidRPr="00231AE9" w:rsidRDefault="00231AE9" w:rsidP="00231AE9">
      <w:pPr>
        <w:spacing w:after="0" w:line="240" w:lineRule="auto"/>
        <w:ind w:firstLine="709"/>
        <w:jc w:val="center"/>
        <w:rPr>
          <w:rFonts w:ascii="Times New Roman" w:eastAsia="Times New Roman" w:hAnsi="Times New Roman" w:cs="Times New Roman"/>
          <w:b/>
          <w:bCs/>
          <w:sz w:val="24"/>
          <w:szCs w:val="24"/>
          <w:lang w:eastAsia="ru-RU"/>
        </w:rPr>
      </w:pPr>
    </w:p>
    <w:p w:rsidR="00231AE9" w:rsidRPr="00231AE9" w:rsidRDefault="00231AE9" w:rsidP="00231AE9">
      <w:pPr>
        <w:spacing w:after="0" w:line="240" w:lineRule="auto"/>
        <w:ind w:firstLine="709"/>
        <w:jc w:val="center"/>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об использовании интернет-ресурса и предоставлении доступа</w:t>
      </w:r>
    </w:p>
    <w:p w:rsidR="00231AE9" w:rsidRPr="00231AE9" w:rsidRDefault="00231AE9" w:rsidP="00231AE9">
      <w:pPr>
        <w:spacing w:after="0" w:line="240" w:lineRule="auto"/>
        <w:ind w:firstLine="709"/>
        <w:jc w:val="center"/>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к цифровому развлекательному сервису генерации художественного произведения</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Товарищество с ограниченной ответственностью «GRT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ДАТА ПОСЛЕДНЕЙ РЕДАКЦИИ: «</w:t>
      </w:r>
      <w:r w:rsidRPr="00231AE9">
        <w:rPr>
          <w:rFonts w:ascii="Times New Roman" w:eastAsia="Times New Roman" w:hAnsi="Times New Roman" w:cs="Times New Roman"/>
          <w:b/>
          <w:bCs/>
          <w:sz w:val="24"/>
          <w:szCs w:val="24"/>
          <w:lang w:eastAsia="ru-RU"/>
        </w:rPr>
        <w:t>18</w:t>
      </w:r>
      <w:r w:rsidRPr="00231AE9">
        <w:rPr>
          <w:rFonts w:ascii="Times New Roman" w:eastAsia="Times New Roman" w:hAnsi="Times New Roman" w:cs="Times New Roman"/>
          <w:b/>
          <w:bCs/>
          <w:sz w:val="24"/>
          <w:szCs w:val="24"/>
          <w:lang w:eastAsia="ru-RU"/>
        </w:rPr>
        <w:t>»</w:t>
      </w:r>
      <w:r w:rsidRPr="00231AE9">
        <w:rPr>
          <w:rFonts w:ascii="Times New Roman" w:eastAsia="Times New Roman" w:hAnsi="Times New Roman" w:cs="Times New Roman"/>
          <w:b/>
          <w:bCs/>
          <w:sz w:val="24"/>
          <w:szCs w:val="24"/>
          <w:lang w:eastAsia="ru-RU"/>
        </w:rPr>
        <w:t xml:space="preserve"> января</w:t>
      </w:r>
      <w:r w:rsidRPr="00231AE9">
        <w:rPr>
          <w:rFonts w:ascii="Times New Roman" w:eastAsia="Times New Roman" w:hAnsi="Times New Roman" w:cs="Times New Roman"/>
          <w:b/>
          <w:bCs/>
          <w:sz w:val="24"/>
          <w:szCs w:val="24"/>
          <w:lang w:eastAsia="ru-RU"/>
        </w:rPr>
        <w:t xml:space="preserve"> 2026 года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Настоящее соглашение (далее — «Соглашение») является публичной офертой в соответствии с пунктом 5 статьи 395 Гражданского кодекса Республики Казахстан. Публичная оферта — это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отзовётся на это предложение.</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Акцепт оферты — получение, оплата и/или использование цифрового сервиса и/или результата сервиса по ценам и на условиях, указанных на сайте и в настоящем Соглашении, в соответствии со статьёй 396 Гражданского кодекса Республики Казахстан.</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ВАЖНОЕ ПРИМЕЧАНИЕ</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ВНИМАТЕЛЬНО ОЗНАКОМЬТЕСЬ С НАСТОЯЩИМ СОГЛАШЕНИЕМ (ДАЛЕЕ — «СОГЛАШЕНИЕ») ПЕРЕД ИСПОЛЬЗОВАНИЕМ ИНТЕРНЕТ-РЕСУРСА FUTURE-BOOK.ORG И СВЯЗАННОГО С НИМ ЦИФРОВОГО СЕРВИСА.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ЕСЛИ ВЫ НЕ СОГЛАСНЫ СО ВСЕМИ УСЛОВИЯМИ НАСТОЯЩЕГО СОГЛАШЕНИЯ, ВЫ НЕ ВПРАВЕ ИСПОЛЬЗОВАТЬ СЕРВИС, ОФОРМЛЯТЬ ЗАКАЗ ИЛИ ПОЛУЧАТЬ ДОСТУП К РЕЗУЛЬТАТАМ РАБОТЫ СЕРВИСА.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Благодарим вас за проявленный интерес к онлайн-сервисам и цифровым интерактивным продуктам ТОО «GRT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 предоставляемым через интернет-ресурс, размещённый по адресу:</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https://future-book.org (далее — «Платформа», «Сайт»).</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Настоящее Соглашение устанавливает условия, на которых Пользователю предоставляется право использования Платформы, а также доступ к цифровому развлекательному сервису генерации художественного произведения (книги).</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ТЕРМИН «ПЛАТФОРМА» В НАСТОЯЩЕМ СОГЛАШЕНИИ ОЗНАЧАЕТ В СОВОКУПНОСТИ И ПО ОТДЕЛЬНОСТИ:</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Интернет-ресурс future-book.org, включая все страницы, разделы, </w:t>
      </w:r>
      <w:proofErr w:type="spellStart"/>
      <w:r w:rsidRPr="00231AE9">
        <w:rPr>
          <w:rFonts w:ascii="Times New Roman" w:eastAsia="Times New Roman" w:hAnsi="Times New Roman" w:cs="Times New Roman"/>
          <w:b/>
          <w:bCs/>
          <w:sz w:val="24"/>
          <w:szCs w:val="24"/>
          <w:lang w:eastAsia="ru-RU"/>
        </w:rPr>
        <w:t>поддомены</w:t>
      </w:r>
      <w:proofErr w:type="spellEnd"/>
      <w:r w:rsidRPr="00231AE9">
        <w:rPr>
          <w:rFonts w:ascii="Times New Roman" w:eastAsia="Times New Roman" w:hAnsi="Times New Roman" w:cs="Times New Roman"/>
          <w:b/>
          <w:bCs/>
          <w:sz w:val="24"/>
          <w:szCs w:val="24"/>
          <w:lang w:eastAsia="ru-RU"/>
        </w:rPr>
        <w:t xml:space="preserve"> и элементы интерфейса;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Цифровой сервис ТОО «GRT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 по генерации художественного текста (книги) о гипотетическом будущем персонажа;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Любые программные, алгоритмические, визуальные и текстовые компоненты Сервиса;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Все функциональные модули, формы ввода данных, механизмы генерации результата;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Все версии Платформы, включая веб-версии, мобильные версии, адаптивные интерфейсы;</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Электронные информационные ресурсы ТОО «GRT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 связанные с работой Платформы и Сервиса.</w:t>
      </w:r>
    </w:p>
    <w:p w:rsidR="00231AE9" w:rsidRPr="00231AE9" w:rsidRDefault="00231AE9" w:rsidP="00231AE9">
      <w:pPr>
        <w:spacing w:after="0" w:line="240" w:lineRule="auto"/>
        <w:ind w:firstLine="709"/>
        <w:jc w:val="both"/>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 xml:space="preserve">Настоящее Соглашение определяет условия предоставления цифрового сервиса ТОО «GRT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 через интернет-ресурс future-book.org.</w:t>
      </w:r>
    </w:p>
    <w:p w:rsidR="004E146B" w:rsidRPr="004E146B" w:rsidRDefault="004E146B" w:rsidP="004E146B">
      <w:pPr>
        <w:spacing w:after="0" w:line="240" w:lineRule="auto"/>
        <w:ind w:firstLine="709"/>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lastRenderedPageBreak/>
        <w:t>К отношениям между Компанией и Пользователем, возникающим в связи с использованием Платформы и Сервиса, помимо настоящего Соглашения применяются также иные документы Компании, размещённые на Платформе (Сайте) и являющиеся его неотъемлемой частью в части регулирования соответствующих вопросов, включая, но не ограничиваясь: Политику конфиденциальности и обработки данных, описание Сервиса, его функционала и действующих тарифов (цен), а также дисклеймеры, предупреждения и положения об отказе от ответственности. Указанные документы действуют в актуальной редакции, опубликованной на Платформе на момент использования Сервиса и/или совершения Пользователем оплаты, и обязательны для исполнения Пользователем наравне с настоящим Соглашением.</w:t>
      </w:r>
    </w:p>
    <w:p w:rsidR="004E146B" w:rsidRPr="004E146B" w:rsidRDefault="004E146B" w:rsidP="004E146B">
      <w:pPr>
        <w:spacing w:after="0" w:line="240" w:lineRule="auto"/>
        <w:ind w:firstLine="709"/>
        <w:jc w:val="both"/>
        <w:rPr>
          <w:rFonts w:ascii="Times New Roman" w:eastAsia="Times New Roman" w:hAnsi="Times New Roman" w:cs="Times New Roman"/>
          <w:b/>
          <w:bCs/>
          <w:sz w:val="24"/>
          <w:szCs w:val="24"/>
          <w:lang w:eastAsia="ru-RU"/>
        </w:rPr>
      </w:pPr>
    </w:p>
    <w:p w:rsidR="004E146B" w:rsidRPr="004E146B" w:rsidRDefault="004E146B" w:rsidP="004E146B">
      <w:pPr>
        <w:spacing w:after="0" w:line="240" w:lineRule="auto"/>
        <w:ind w:firstLine="709"/>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Правоотношения, регулируемые настоящим Соглашением, структурированы по следующим разделам:</w:t>
      </w:r>
    </w:p>
    <w:p w:rsidR="004E146B" w:rsidRPr="004E146B" w:rsidRDefault="004E146B" w:rsidP="004E146B">
      <w:pPr>
        <w:spacing w:after="0" w:line="240" w:lineRule="auto"/>
        <w:ind w:firstLine="709"/>
        <w:jc w:val="both"/>
        <w:rPr>
          <w:rFonts w:ascii="Times New Roman" w:eastAsia="Times New Roman" w:hAnsi="Times New Roman" w:cs="Times New Roman"/>
          <w:b/>
          <w:bCs/>
          <w:sz w:val="24"/>
          <w:szCs w:val="24"/>
          <w:lang w:eastAsia="ru-RU"/>
        </w:rPr>
      </w:pP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bookmarkStart w:id="0" w:name="_GoBack"/>
      <w:r w:rsidRPr="004E146B">
        <w:rPr>
          <w:rFonts w:ascii="Times New Roman" w:eastAsia="Times New Roman" w:hAnsi="Times New Roman" w:cs="Times New Roman"/>
          <w:b/>
          <w:bCs/>
          <w:sz w:val="24"/>
          <w:szCs w:val="24"/>
          <w:lang w:eastAsia="ru-RU"/>
        </w:rPr>
        <w:t>Общие положения. Правовая природа оферты;</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Термины и определения;</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Предмет договора. Суть и механика Сервиса;</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Акцепт оферты. Порядок заключения договора;</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Дисклеймер. Развлекательный характер. Отказ от гарантий;</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Стоимость, оплата, валюта, изменение цены;</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Порядок предоставления доступа и получения результата;</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Регистрация, учётная запись, доступ и безопасность;</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Права и обязанности Сторон;</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Запреты и ограничения при использовании Сервиса;</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Интеллектуальная собственность;</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 xml:space="preserve">Возврат, отказ от услуги, </w:t>
      </w:r>
      <w:proofErr w:type="spellStart"/>
      <w:r w:rsidRPr="004E146B">
        <w:rPr>
          <w:rFonts w:ascii="Times New Roman" w:eastAsia="Times New Roman" w:hAnsi="Times New Roman" w:cs="Times New Roman"/>
          <w:b/>
          <w:bCs/>
          <w:sz w:val="24"/>
          <w:szCs w:val="24"/>
          <w:lang w:eastAsia="ru-RU"/>
        </w:rPr>
        <w:t>чарджбэки</w:t>
      </w:r>
      <w:proofErr w:type="spellEnd"/>
      <w:r w:rsidRPr="004E146B">
        <w:rPr>
          <w:rFonts w:ascii="Times New Roman" w:eastAsia="Times New Roman" w:hAnsi="Times New Roman" w:cs="Times New Roman"/>
          <w:b/>
          <w:bCs/>
          <w:sz w:val="24"/>
          <w:szCs w:val="24"/>
          <w:lang w:eastAsia="ru-RU"/>
        </w:rPr>
        <w:t>;</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Ответственность Сторон. Ограничение ответственности;</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Форс-мажор;</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Разрешение споров. Применимое право;</w:t>
      </w:r>
    </w:p>
    <w:p w:rsidR="004E146B"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Изменение, срок действия и расторжение;</w:t>
      </w:r>
    </w:p>
    <w:p w:rsidR="00231AE9" w:rsidRPr="004E146B" w:rsidRDefault="004E146B" w:rsidP="004E146B">
      <w:pPr>
        <w:pStyle w:val="a6"/>
        <w:numPr>
          <w:ilvl w:val="0"/>
          <w:numId w:val="12"/>
        </w:numPr>
        <w:spacing w:after="0" w:line="240" w:lineRule="auto"/>
        <w:jc w:val="both"/>
        <w:rPr>
          <w:rFonts w:ascii="Times New Roman" w:eastAsia="Times New Roman" w:hAnsi="Times New Roman" w:cs="Times New Roman"/>
          <w:b/>
          <w:bCs/>
          <w:sz w:val="24"/>
          <w:szCs w:val="24"/>
          <w:lang w:eastAsia="ru-RU"/>
        </w:rPr>
      </w:pPr>
      <w:r w:rsidRPr="004E146B">
        <w:rPr>
          <w:rFonts w:ascii="Times New Roman" w:eastAsia="Times New Roman" w:hAnsi="Times New Roman" w:cs="Times New Roman"/>
          <w:b/>
          <w:bCs/>
          <w:sz w:val="24"/>
          <w:szCs w:val="24"/>
          <w:lang w:eastAsia="ru-RU"/>
        </w:rPr>
        <w:t xml:space="preserve">Контакты </w:t>
      </w:r>
      <w:bookmarkEnd w:id="0"/>
      <w:r w:rsidRPr="004E146B">
        <w:rPr>
          <w:rFonts w:ascii="Times New Roman" w:eastAsia="Times New Roman" w:hAnsi="Times New Roman" w:cs="Times New Roman"/>
          <w:b/>
          <w:bCs/>
          <w:sz w:val="24"/>
          <w:szCs w:val="24"/>
          <w:lang w:eastAsia="ru-RU"/>
        </w:rPr>
        <w:t>и реквизиты Компании.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b/>
          <w:bCs/>
          <w:sz w:val="24"/>
          <w:szCs w:val="24"/>
          <w:lang w:eastAsia="ru-RU"/>
        </w:rPr>
        <w:t>Настоящее Соглашение является юридически обязательным документом. Использование Платформы, Сервиса, оформление заказа, оплата либо получение результата означает полное и безоговорочное согласие Пользователя со всеми условиями Соглашения.</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1. ОБЩИЕ ПОЛОЖЕНИЯ. ПРАВОВАЯ ПРИРОДА ОФЕРТЫ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1.1. Настоящий документ является официальным предложением (публичной офертой) Товарищества с ограниченной ответственностью </w:t>
      </w:r>
      <w:r w:rsidRPr="00231AE9">
        <w:rPr>
          <w:rFonts w:ascii="Times New Roman" w:eastAsia="Times New Roman" w:hAnsi="Times New Roman" w:cs="Times New Roman"/>
          <w:b/>
          <w:bCs/>
          <w:sz w:val="24"/>
          <w:szCs w:val="24"/>
          <w:lang w:eastAsia="ru-RU"/>
        </w:rPr>
        <w:t xml:space="preserve">«GRT </w:t>
      </w:r>
      <w:proofErr w:type="spellStart"/>
      <w:r w:rsidRPr="00231AE9">
        <w:rPr>
          <w:rFonts w:ascii="Times New Roman" w:eastAsia="Times New Roman" w:hAnsi="Times New Roman" w:cs="Times New Roman"/>
          <w:b/>
          <w:bCs/>
          <w:sz w:val="24"/>
          <w:szCs w:val="24"/>
          <w:lang w:eastAsia="ru-RU"/>
        </w:rPr>
        <w:t>Company</w:t>
      </w:r>
      <w:proofErr w:type="spellEnd"/>
      <w:r w:rsidRPr="00231AE9">
        <w:rPr>
          <w:rFonts w:ascii="Times New Roman" w:eastAsia="Times New Roman" w:hAnsi="Times New Roman" w:cs="Times New Roman"/>
          <w:b/>
          <w:bCs/>
          <w:sz w:val="24"/>
          <w:szCs w:val="24"/>
          <w:lang w:eastAsia="ru-RU"/>
        </w:rPr>
        <w:t>»</w:t>
      </w:r>
      <w:r w:rsidRPr="00231AE9">
        <w:rPr>
          <w:rFonts w:ascii="Times New Roman" w:eastAsia="Times New Roman" w:hAnsi="Times New Roman" w:cs="Times New Roman"/>
          <w:sz w:val="24"/>
          <w:szCs w:val="24"/>
          <w:lang w:eastAsia="ru-RU"/>
        </w:rPr>
        <w:t xml:space="preserve"> (далее — </w:t>
      </w:r>
      <w:r w:rsidRPr="00231AE9">
        <w:rPr>
          <w:rFonts w:ascii="Times New Roman" w:eastAsia="Times New Roman" w:hAnsi="Times New Roman" w:cs="Times New Roman"/>
          <w:b/>
          <w:bCs/>
          <w:sz w:val="24"/>
          <w:szCs w:val="24"/>
          <w:lang w:eastAsia="ru-RU"/>
        </w:rPr>
        <w:t>Компания</w:t>
      </w:r>
      <w:r w:rsidRPr="00231AE9">
        <w:rPr>
          <w:rFonts w:ascii="Times New Roman" w:eastAsia="Times New Roman" w:hAnsi="Times New Roman" w:cs="Times New Roman"/>
          <w:sz w:val="24"/>
          <w:szCs w:val="24"/>
          <w:lang w:eastAsia="ru-RU"/>
        </w:rPr>
        <w:t xml:space="preserve">, </w:t>
      </w:r>
      <w:r w:rsidRPr="00231AE9">
        <w:rPr>
          <w:rFonts w:ascii="Times New Roman" w:eastAsia="Times New Roman" w:hAnsi="Times New Roman" w:cs="Times New Roman"/>
          <w:b/>
          <w:bCs/>
          <w:sz w:val="24"/>
          <w:szCs w:val="24"/>
          <w:lang w:eastAsia="ru-RU"/>
        </w:rPr>
        <w:t>Исполнитель</w:t>
      </w:r>
      <w:r w:rsidRPr="00231AE9">
        <w:rPr>
          <w:rFonts w:ascii="Times New Roman" w:eastAsia="Times New Roman" w:hAnsi="Times New Roman" w:cs="Times New Roman"/>
          <w:sz w:val="24"/>
          <w:szCs w:val="24"/>
          <w:lang w:eastAsia="ru-RU"/>
        </w:rPr>
        <w:t xml:space="preserve">, </w:t>
      </w:r>
      <w:r w:rsidRPr="00231AE9">
        <w:rPr>
          <w:rFonts w:ascii="Times New Roman" w:eastAsia="Times New Roman" w:hAnsi="Times New Roman" w:cs="Times New Roman"/>
          <w:b/>
          <w:bCs/>
          <w:sz w:val="24"/>
          <w:szCs w:val="24"/>
          <w:lang w:eastAsia="ru-RU"/>
        </w:rPr>
        <w:t>Правообладатель</w:t>
      </w:r>
      <w:r w:rsidRPr="00231AE9">
        <w:rPr>
          <w:rFonts w:ascii="Times New Roman" w:eastAsia="Times New Roman" w:hAnsi="Times New Roman" w:cs="Times New Roman"/>
          <w:sz w:val="24"/>
          <w:szCs w:val="24"/>
          <w:lang w:eastAsia="ru-RU"/>
        </w:rPr>
        <w:t xml:space="preserve">) неопределённому кругу лиц заключить договор на условиях, изложенных в настоящей оферте (далее — </w:t>
      </w:r>
      <w:r w:rsidRPr="00231AE9">
        <w:rPr>
          <w:rFonts w:ascii="Times New Roman" w:eastAsia="Times New Roman" w:hAnsi="Times New Roman" w:cs="Times New Roman"/>
          <w:b/>
          <w:bCs/>
          <w:sz w:val="24"/>
          <w:szCs w:val="24"/>
          <w:lang w:eastAsia="ru-RU"/>
        </w:rPr>
        <w:t>Оферта</w:t>
      </w:r>
      <w:r w:rsidRPr="00231AE9">
        <w:rPr>
          <w:rFonts w:ascii="Times New Roman" w:eastAsia="Times New Roman" w:hAnsi="Times New Roman" w:cs="Times New Roman"/>
          <w:sz w:val="24"/>
          <w:szCs w:val="24"/>
          <w:lang w:eastAsia="ru-RU"/>
        </w:rPr>
        <w:t xml:space="preserve">, </w:t>
      </w:r>
      <w:r w:rsidRPr="00231AE9">
        <w:rPr>
          <w:rFonts w:ascii="Times New Roman" w:eastAsia="Times New Roman" w:hAnsi="Times New Roman" w:cs="Times New Roman"/>
          <w:b/>
          <w:bCs/>
          <w:sz w:val="24"/>
          <w:szCs w:val="24"/>
          <w:lang w:eastAsia="ru-RU"/>
        </w:rPr>
        <w:t>Договор</w:t>
      </w:r>
      <w:r w:rsidRPr="00231AE9">
        <w:rPr>
          <w:rFonts w:ascii="Times New Roman" w:eastAsia="Times New Roman" w:hAnsi="Times New Roman" w:cs="Times New Roman"/>
          <w:sz w:val="24"/>
          <w:szCs w:val="24"/>
          <w:lang w:eastAsia="ru-RU"/>
        </w:rPr>
        <w:t>).</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1.2. Оферта размещена в сети Интернет на сайте Компании и/или на страницах Сервиса, доступных Пользователю до начала использования функционала и/или до оплаты. Оферта действует до момента её отзыва или замены новой редакцией.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1.3. Настоящая Оферта составлена с учётом положений Гражданского кодекса Республики Казахстан о публичной оферте и порядке её акцепта. В случае противоречий между текстом Оферты и любыми рекламными, презентационными, информационными материалами приоритет имеет текст Оферты.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1.4. </w:t>
      </w:r>
      <w:r w:rsidRPr="00231AE9">
        <w:rPr>
          <w:rFonts w:ascii="Times New Roman" w:eastAsia="Times New Roman" w:hAnsi="Times New Roman" w:cs="Times New Roman"/>
          <w:b/>
          <w:bCs/>
          <w:sz w:val="24"/>
          <w:szCs w:val="24"/>
          <w:lang w:eastAsia="ru-RU"/>
        </w:rPr>
        <w:t>Акцепт Оферты</w:t>
      </w:r>
      <w:r w:rsidRPr="00231AE9">
        <w:rPr>
          <w:rFonts w:ascii="Times New Roman" w:eastAsia="Times New Roman" w:hAnsi="Times New Roman" w:cs="Times New Roman"/>
          <w:sz w:val="24"/>
          <w:szCs w:val="24"/>
          <w:lang w:eastAsia="ru-RU"/>
        </w:rPr>
        <w:t xml:space="preserve"> означает полное и безоговорочное принятие Пользователем всех условий Оферты без каких-либо изъятий и/или ограничений. Частичный акцепт, акцепт на иных условиях либо с оговорками не допускается и не порождает для Компании обязанностей.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lastRenderedPageBreak/>
        <w:t>1.5. Совершая акцепт, Пользователь подтверждает, что:</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он обладает полной дееспособностью и правоспособностью для заключения Договора;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он ознакомился с Офертой, понимает её содержание, цели и правовые последствия;</w:t>
      </w:r>
      <w:r w:rsidRPr="00231AE9">
        <w:rPr>
          <w:rFonts w:ascii="Times New Roman" w:eastAsia="Times New Roman" w:hAnsi="Times New Roman" w:cs="Times New Roman"/>
          <w:sz w:val="24"/>
          <w:szCs w:val="24"/>
          <w:lang w:eastAsia="ru-RU"/>
        </w:rPr>
        <w:br/>
        <w:t>c) он принимает условия добровольно, без давления и принуждения;</w:t>
      </w:r>
      <w:r w:rsidRPr="00231AE9">
        <w:rPr>
          <w:rFonts w:ascii="Times New Roman" w:eastAsia="Times New Roman" w:hAnsi="Times New Roman" w:cs="Times New Roman"/>
          <w:sz w:val="24"/>
          <w:szCs w:val="24"/>
          <w:lang w:eastAsia="ru-RU"/>
        </w:rPr>
        <w:br/>
        <w:t>d) он осознаёт художественный, развлекательный и условный характер результата Сервиса;</w:t>
      </w:r>
      <w:r w:rsidRPr="00231AE9">
        <w:rPr>
          <w:rFonts w:ascii="Times New Roman" w:eastAsia="Times New Roman" w:hAnsi="Times New Roman" w:cs="Times New Roman"/>
          <w:sz w:val="24"/>
          <w:szCs w:val="24"/>
          <w:lang w:eastAsia="ru-RU"/>
        </w:rPr>
        <w:br/>
        <w:t>e) он действует в собственных интересах и принимает на себя риски, прямо указанные в Оферте.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1.6. Если Пользователь не согласен с любым положением Оферты, он обязан немедленно прекратить использование Сервиса и не совершать акцепт.</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1.7. Компания вправе в любое время изменять Оферту в одностороннем порядке (раздел 11). Новая редакция вступает в силу с момента публикации, если в ней не указано иное. Пользователь обязуется самостоятельно отслеживать актуальную редакцию Оферты.</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2. ТЕРМИНЫ И ОПРЕДЕЛЕНИЯ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2.1. </w:t>
      </w:r>
      <w:r w:rsidRPr="00231AE9">
        <w:rPr>
          <w:rFonts w:ascii="Times New Roman" w:eastAsia="Times New Roman" w:hAnsi="Times New Roman" w:cs="Times New Roman"/>
          <w:b/>
          <w:bCs/>
          <w:sz w:val="24"/>
          <w:szCs w:val="24"/>
          <w:lang w:eastAsia="ru-RU"/>
        </w:rPr>
        <w:t>Сайт</w:t>
      </w:r>
      <w:r w:rsidRPr="00231AE9">
        <w:rPr>
          <w:rFonts w:ascii="Times New Roman" w:eastAsia="Times New Roman" w:hAnsi="Times New Roman" w:cs="Times New Roman"/>
          <w:sz w:val="24"/>
          <w:szCs w:val="24"/>
          <w:lang w:eastAsia="ru-RU"/>
        </w:rPr>
        <w:t xml:space="preserve"> — интернет-ресурс (включая домен, </w:t>
      </w:r>
      <w:proofErr w:type="spellStart"/>
      <w:r w:rsidRPr="00231AE9">
        <w:rPr>
          <w:rFonts w:ascii="Times New Roman" w:eastAsia="Times New Roman" w:hAnsi="Times New Roman" w:cs="Times New Roman"/>
          <w:sz w:val="24"/>
          <w:szCs w:val="24"/>
          <w:lang w:eastAsia="ru-RU"/>
        </w:rPr>
        <w:t>поддомены</w:t>
      </w:r>
      <w:proofErr w:type="spellEnd"/>
      <w:r w:rsidRPr="00231AE9">
        <w:rPr>
          <w:rFonts w:ascii="Times New Roman" w:eastAsia="Times New Roman" w:hAnsi="Times New Roman" w:cs="Times New Roman"/>
          <w:sz w:val="24"/>
          <w:szCs w:val="24"/>
          <w:lang w:eastAsia="ru-RU"/>
        </w:rPr>
        <w:t xml:space="preserve">, </w:t>
      </w:r>
      <w:proofErr w:type="spellStart"/>
      <w:r w:rsidRPr="00231AE9">
        <w:rPr>
          <w:rFonts w:ascii="Times New Roman" w:eastAsia="Times New Roman" w:hAnsi="Times New Roman" w:cs="Times New Roman"/>
          <w:sz w:val="24"/>
          <w:szCs w:val="24"/>
          <w:lang w:eastAsia="ru-RU"/>
        </w:rPr>
        <w:t>лендинги</w:t>
      </w:r>
      <w:proofErr w:type="spellEnd"/>
      <w:r w:rsidRPr="00231AE9">
        <w:rPr>
          <w:rFonts w:ascii="Times New Roman" w:eastAsia="Times New Roman" w:hAnsi="Times New Roman" w:cs="Times New Roman"/>
          <w:sz w:val="24"/>
          <w:szCs w:val="24"/>
          <w:lang w:eastAsia="ru-RU"/>
        </w:rPr>
        <w:t>, интерфейсы оплаты), на котором размещён Сервис и предоставляется доступ к его функционалу.</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2.2. </w:t>
      </w:r>
      <w:r w:rsidRPr="00231AE9">
        <w:rPr>
          <w:rFonts w:ascii="Times New Roman" w:eastAsia="Times New Roman" w:hAnsi="Times New Roman" w:cs="Times New Roman"/>
          <w:b/>
          <w:bCs/>
          <w:sz w:val="24"/>
          <w:szCs w:val="24"/>
          <w:lang w:eastAsia="ru-RU"/>
        </w:rPr>
        <w:t>Сервис</w:t>
      </w:r>
      <w:r w:rsidRPr="00231AE9">
        <w:rPr>
          <w:rFonts w:ascii="Times New Roman" w:eastAsia="Times New Roman" w:hAnsi="Times New Roman" w:cs="Times New Roman"/>
          <w:sz w:val="24"/>
          <w:szCs w:val="24"/>
          <w:lang w:eastAsia="ru-RU"/>
        </w:rPr>
        <w:t xml:space="preserve"> — цифровой программно-алгоритмический продукт Компании, обеспечивающий автоматизированную генерацию художественного текста на основании вводимых Пользователем данных.</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2.3. </w:t>
      </w:r>
      <w:r w:rsidRPr="00231AE9">
        <w:rPr>
          <w:rFonts w:ascii="Times New Roman" w:eastAsia="Times New Roman" w:hAnsi="Times New Roman" w:cs="Times New Roman"/>
          <w:b/>
          <w:bCs/>
          <w:sz w:val="24"/>
          <w:szCs w:val="24"/>
          <w:lang w:eastAsia="ru-RU"/>
        </w:rPr>
        <w:t>Пользователь / Заказчик</w:t>
      </w:r>
      <w:r w:rsidRPr="00231AE9">
        <w:rPr>
          <w:rFonts w:ascii="Times New Roman" w:eastAsia="Times New Roman" w:hAnsi="Times New Roman" w:cs="Times New Roman"/>
          <w:sz w:val="24"/>
          <w:szCs w:val="24"/>
          <w:lang w:eastAsia="ru-RU"/>
        </w:rPr>
        <w:t xml:space="preserve"> — дееспособное физическое лицо, совершающее акцепт Оферты и использующее Сервис для получения художественного результата.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2.4. </w:t>
      </w:r>
      <w:r w:rsidRPr="00231AE9">
        <w:rPr>
          <w:rFonts w:ascii="Times New Roman" w:eastAsia="Times New Roman" w:hAnsi="Times New Roman" w:cs="Times New Roman"/>
          <w:b/>
          <w:bCs/>
          <w:sz w:val="24"/>
          <w:szCs w:val="24"/>
          <w:lang w:eastAsia="ru-RU"/>
        </w:rPr>
        <w:t>Художественная книга / Произведение / Результат</w:t>
      </w:r>
      <w:r w:rsidRPr="00231AE9">
        <w:rPr>
          <w:rFonts w:ascii="Times New Roman" w:eastAsia="Times New Roman" w:hAnsi="Times New Roman" w:cs="Times New Roman"/>
          <w:sz w:val="24"/>
          <w:szCs w:val="24"/>
          <w:lang w:eastAsia="ru-RU"/>
        </w:rPr>
        <w:t xml:space="preserve"> — текст, сформированный Сервисом на основе введённых Пользователем вводных данных, представляющий собой вымышленное художественное произведение, описывающее гипотетическую «будущую жизнь» персонажа.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2.5. </w:t>
      </w:r>
      <w:r w:rsidRPr="00231AE9">
        <w:rPr>
          <w:rFonts w:ascii="Times New Roman" w:eastAsia="Times New Roman" w:hAnsi="Times New Roman" w:cs="Times New Roman"/>
          <w:b/>
          <w:bCs/>
          <w:sz w:val="24"/>
          <w:szCs w:val="24"/>
          <w:lang w:eastAsia="ru-RU"/>
        </w:rPr>
        <w:t>Вводимые данные</w:t>
      </w:r>
      <w:r w:rsidRPr="00231AE9">
        <w:rPr>
          <w:rFonts w:ascii="Times New Roman" w:eastAsia="Times New Roman" w:hAnsi="Times New Roman" w:cs="Times New Roman"/>
          <w:sz w:val="24"/>
          <w:szCs w:val="24"/>
          <w:lang w:eastAsia="ru-RU"/>
        </w:rPr>
        <w:t xml:space="preserve"> — сведения, которые Пользователь вводит в форму Сервиса:</w:t>
      </w:r>
      <w:r w:rsidRPr="00231AE9">
        <w:rPr>
          <w:rFonts w:ascii="Times New Roman" w:eastAsia="Times New Roman" w:hAnsi="Times New Roman" w:cs="Times New Roman"/>
          <w:sz w:val="24"/>
          <w:szCs w:val="24"/>
          <w:lang w:eastAsia="ru-RU"/>
        </w:rPr>
        <w:br/>
        <w:t>a) от 7 до 10 значимых фактов о своей жизни (в обобщённом виде);</w:t>
      </w:r>
      <w:r w:rsidRPr="00231AE9">
        <w:rPr>
          <w:rFonts w:ascii="Times New Roman" w:eastAsia="Times New Roman" w:hAnsi="Times New Roman" w:cs="Times New Roman"/>
          <w:sz w:val="24"/>
          <w:szCs w:val="24"/>
          <w:lang w:eastAsia="ru-RU"/>
        </w:rPr>
        <w:br/>
        <w:t>b) описания желаний, целей, мечтаний, намерений, ожидаемых событий и предпочтений.</w:t>
      </w:r>
      <w:r w:rsidRPr="00231AE9">
        <w:rPr>
          <w:rFonts w:ascii="Times New Roman" w:eastAsia="Times New Roman" w:hAnsi="Times New Roman" w:cs="Times New Roman"/>
          <w:sz w:val="24"/>
          <w:szCs w:val="24"/>
          <w:lang w:eastAsia="ru-RU"/>
        </w:rPr>
        <w:br/>
        <w:t xml:space="preserve">Вводимые данные должны быть </w:t>
      </w:r>
      <w:r w:rsidRPr="00231AE9">
        <w:rPr>
          <w:rFonts w:ascii="Times New Roman" w:eastAsia="Times New Roman" w:hAnsi="Times New Roman" w:cs="Times New Roman"/>
          <w:b/>
          <w:bCs/>
          <w:sz w:val="24"/>
          <w:szCs w:val="24"/>
          <w:lang w:eastAsia="ru-RU"/>
        </w:rPr>
        <w:t>обезличенными</w:t>
      </w:r>
      <w:r w:rsidRPr="00231AE9">
        <w:rPr>
          <w:rFonts w:ascii="Times New Roman" w:eastAsia="Times New Roman" w:hAnsi="Times New Roman" w:cs="Times New Roman"/>
          <w:sz w:val="24"/>
          <w:szCs w:val="24"/>
          <w:lang w:eastAsia="ru-RU"/>
        </w:rPr>
        <w:t xml:space="preserve"> (без персональных данных) и не нарушать права третьих лиц.</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2.6. </w:t>
      </w:r>
      <w:r w:rsidRPr="00231AE9">
        <w:rPr>
          <w:rFonts w:ascii="Times New Roman" w:eastAsia="Times New Roman" w:hAnsi="Times New Roman" w:cs="Times New Roman"/>
          <w:b/>
          <w:bCs/>
          <w:sz w:val="24"/>
          <w:szCs w:val="24"/>
          <w:lang w:eastAsia="ru-RU"/>
        </w:rPr>
        <w:t>Персональные данные</w:t>
      </w:r>
      <w:r w:rsidRPr="00231AE9">
        <w:rPr>
          <w:rFonts w:ascii="Times New Roman" w:eastAsia="Times New Roman" w:hAnsi="Times New Roman" w:cs="Times New Roman"/>
          <w:sz w:val="24"/>
          <w:szCs w:val="24"/>
          <w:lang w:eastAsia="ru-RU"/>
        </w:rPr>
        <w:t xml:space="preserve"> — сведения, позволяющие прямо или косвенно идентифицировать физическое лицо (в понимании законодательства Республики Казахстан).</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2.7. </w:t>
      </w:r>
      <w:r w:rsidRPr="00231AE9">
        <w:rPr>
          <w:rFonts w:ascii="Times New Roman" w:eastAsia="Times New Roman" w:hAnsi="Times New Roman" w:cs="Times New Roman"/>
          <w:b/>
          <w:bCs/>
          <w:sz w:val="24"/>
          <w:szCs w:val="24"/>
          <w:lang w:eastAsia="ru-RU"/>
        </w:rPr>
        <w:t>Акцепт</w:t>
      </w:r>
      <w:r w:rsidRPr="00231AE9">
        <w:rPr>
          <w:rFonts w:ascii="Times New Roman" w:eastAsia="Times New Roman" w:hAnsi="Times New Roman" w:cs="Times New Roman"/>
          <w:sz w:val="24"/>
          <w:szCs w:val="24"/>
          <w:lang w:eastAsia="ru-RU"/>
        </w:rPr>
        <w:t xml:space="preserve"> — совершение Пользователем действий, указанных в разделе 4, признаваемых принятием Оферты.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2.8. </w:t>
      </w:r>
      <w:r w:rsidRPr="00231AE9">
        <w:rPr>
          <w:rFonts w:ascii="Times New Roman" w:eastAsia="Times New Roman" w:hAnsi="Times New Roman" w:cs="Times New Roman"/>
          <w:b/>
          <w:bCs/>
          <w:sz w:val="24"/>
          <w:szCs w:val="24"/>
          <w:lang w:eastAsia="ru-RU"/>
        </w:rPr>
        <w:t>Услуга</w:t>
      </w:r>
      <w:r w:rsidRPr="00231AE9">
        <w:rPr>
          <w:rFonts w:ascii="Times New Roman" w:eastAsia="Times New Roman" w:hAnsi="Times New Roman" w:cs="Times New Roman"/>
          <w:sz w:val="24"/>
          <w:szCs w:val="24"/>
          <w:lang w:eastAsia="ru-RU"/>
        </w:rPr>
        <w:t xml:space="preserve"> — предоставление Пользователю доступа к Сервису и/или предоставление Результата (книги) в электронном виде в пределах выбранной функциональности и оплаченного тарифа (если применимо).</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2.9. </w:t>
      </w:r>
      <w:r w:rsidRPr="00231AE9">
        <w:rPr>
          <w:rFonts w:ascii="Times New Roman" w:eastAsia="Times New Roman" w:hAnsi="Times New Roman" w:cs="Times New Roman"/>
          <w:b/>
          <w:bCs/>
          <w:sz w:val="24"/>
          <w:szCs w:val="24"/>
          <w:lang w:eastAsia="ru-RU"/>
        </w:rPr>
        <w:t>Тариф / Стоимость</w:t>
      </w:r>
      <w:r w:rsidRPr="00231AE9">
        <w:rPr>
          <w:rFonts w:ascii="Times New Roman" w:eastAsia="Times New Roman" w:hAnsi="Times New Roman" w:cs="Times New Roman"/>
          <w:sz w:val="24"/>
          <w:szCs w:val="24"/>
          <w:lang w:eastAsia="ru-RU"/>
        </w:rPr>
        <w:t xml:space="preserve"> — цена доступа к Сервису и/или цена формирования Результата, установленная Компанией и указанная на Сайте в тенге (KZT).</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2.10. </w:t>
      </w:r>
      <w:r w:rsidRPr="00231AE9">
        <w:rPr>
          <w:rFonts w:ascii="Times New Roman" w:eastAsia="Times New Roman" w:hAnsi="Times New Roman" w:cs="Times New Roman"/>
          <w:b/>
          <w:bCs/>
          <w:sz w:val="24"/>
          <w:szCs w:val="24"/>
          <w:lang w:eastAsia="ru-RU"/>
        </w:rPr>
        <w:t>Платёжный партнёр</w:t>
      </w:r>
      <w:r w:rsidRPr="00231AE9">
        <w:rPr>
          <w:rFonts w:ascii="Times New Roman" w:eastAsia="Times New Roman" w:hAnsi="Times New Roman" w:cs="Times New Roman"/>
          <w:sz w:val="24"/>
          <w:szCs w:val="24"/>
          <w:lang w:eastAsia="ru-RU"/>
        </w:rPr>
        <w:t xml:space="preserve"> — банк, платёжный агрегатор/провайдер, обслуживающий приём платежей с использованием банковских карт и иных безналичных способов.</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2.11. </w:t>
      </w:r>
      <w:r w:rsidRPr="00231AE9">
        <w:rPr>
          <w:rFonts w:ascii="Times New Roman" w:eastAsia="Times New Roman" w:hAnsi="Times New Roman" w:cs="Times New Roman"/>
          <w:b/>
          <w:bCs/>
          <w:sz w:val="24"/>
          <w:szCs w:val="24"/>
          <w:lang w:eastAsia="ru-RU"/>
        </w:rPr>
        <w:t>AS IS (как есть)</w:t>
      </w:r>
      <w:r w:rsidRPr="00231AE9">
        <w:rPr>
          <w:rFonts w:ascii="Times New Roman" w:eastAsia="Times New Roman" w:hAnsi="Times New Roman" w:cs="Times New Roman"/>
          <w:sz w:val="24"/>
          <w:szCs w:val="24"/>
          <w:lang w:eastAsia="ru-RU"/>
        </w:rPr>
        <w:t xml:space="preserve"> — режим предоставления Сервиса и Результата без гарантий соответствия субъективным ожиданиям Пользователя, без гарантий пригодности для конкретной цели Пользователя и без гарантий достижения каких-либо жизненных результатов.</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3. ПРЕДМЕТ ДОГОВОРА. СУТЬ И МЕХАНИКА СЕРВИСА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3.1. Компания предоставляет Пользователю доступ к Сервису, который предназначен для автоматизированной генерации </w:t>
      </w:r>
      <w:r w:rsidRPr="00231AE9">
        <w:rPr>
          <w:rFonts w:ascii="Times New Roman" w:eastAsia="Times New Roman" w:hAnsi="Times New Roman" w:cs="Times New Roman"/>
          <w:b/>
          <w:bCs/>
          <w:sz w:val="24"/>
          <w:szCs w:val="24"/>
          <w:lang w:eastAsia="ru-RU"/>
        </w:rPr>
        <w:t>художественного</w:t>
      </w:r>
      <w:r w:rsidRPr="00231AE9">
        <w:rPr>
          <w:rFonts w:ascii="Times New Roman" w:eastAsia="Times New Roman" w:hAnsi="Times New Roman" w:cs="Times New Roman"/>
          <w:sz w:val="24"/>
          <w:szCs w:val="24"/>
          <w:lang w:eastAsia="ru-RU"/>
        </w:rPr>
        <w:t xml:space="preserve"> текста (книги) о гипотетическом будущем персонажа на основании вводимых Пользователем данных.</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lastRenderedPageBreak/>
        <w:t xml:space="preserve">3.2. Пользователь, используя Сервис, самостоятельно и добровольно вводит Вводимые данные. Компания исходит из того, что Пользователь вводит данные </w:t>
      </w:r>
      <w:r w:rsidRPr="00231AE9">
        <w:rPr>
          <w:rFonts w:ascii="Times New Roman" w:eastAsia="Times New Roman" w:hAnsi="Times New Roman" w:cs="Times New Roman"/>
          <w:b/>
          <w:bCs/>
          <w:sz w:val="24"/>
          <w:szCs w:val="24"/>
          <w:lang w:eastAsia="ru-RU"/>
        </w:rPr>
        <w:t>без указания имён</w:t>
      </w:r>
      <w:r w:rsidRPr="00231AE9">
        <w:rPr>
          <w:rFonts w:ascii="Times New Roman" w:eastAsia="Times New Roman" w:hAnsi="Times New Roman" w:cs="Times New Roman"/>
          <w:sz w:val="24"/>
          <w:szCs w:val="24"/>
          <w:lang w:eastAsia="ru-RU"/>
        </w:rPr>
        <w:t>, адресов, ИИН, номера телефона, иных идентификаторов, а также без информации о третьих лицах, позволяющей их идентифицировать.</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3.3. Сервис формирует Результат с использованием алгоритмов автоматической генерации текста. Компания может применять различные технологические решения, включая, но не ограничиваясь, автоматизированные модели генерации текста, шаблоны, стилистику, литературные конструкции, статистические языковые подходы и иные методы.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3.4. Результат представляет собой художественное произведение, созданное для развлекательного и мотивационного восприятия, которое по замыслу Пользователя может восприниматься как «история о будущем», однако юридически и фактически остаётся </w:t>
      </w:r>
      <w:r w:rsidRPr="00231AE9">
        <w:rPr>
          <w:rFonts w:ascii="Times New Roman" w:eastAsia="Times New Roman" w:hAnsi="Times New Roman" w:cs="Times New Roman"/>
          <w:b/>
          <w:bCs/>
          <w:sz w:val="24"/>
          <w:szCs w:val="24"/>
          <w:lang w:eastAsia="ru-RU"/>
        </w:rPr>
        <w:t>вымышленным текстом</w:t>
      </w:r>
      <w:r w:rsidRPr="00231AE9">
        <w:rPr>
          <w:rFonts w:ascii="Times New Roman" w:eastAsia="Times New Roman" w:hAnsi="Times New Roman" w:cs="Times New Roman"/>
          <w:sz w:val="24"/>
          <w:szCs w:val="24"/>
          <w:lang w:eastAsia="ru-RU"/>
        </w:rPr>
        <w:t>, а не документом, прогнозом, рекомендацией или инструкцией.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3.5. Пользователь признаёт и соглашается, что:</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Результат может содержать художественные допущения, образы, метафоры, вероятностные сюжетные линии, условные элементы;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Результат может не совпадать с ожиданиями Пользователя относительно стиля, длины, тона, темпа повествования, художественной логики;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c) Результат может включать общие жизненные формулировки и художественные конструкции, характерные для литературных текстов.</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3.6. В рамках Сервиса Компания </w:t>
      </w:r>
      <w:r w:rsidRPr="00231AE9">
        <w:rPr>
          <w:rFonts w:ascii="Times New Roman" w:eastAsia="Times New Roman" w:hAnsi="Times New Roman" w:cs="Times New Roman"/>
          <w:b/>
          <w:bCs/>
          <w:sz w:val="24"/>
          <w:szCs w:val="24"/>
          <w:lang w:eastAsia="ru-RU"/>
        </w:rPr>
        <w:t>не осуществляет</w:t>
      </w:r>
      <w:r w:rsidRPr="00231AE9">
        <w:rPr>
          <w:rFonts w:ascii="Times New Roman" w:eastAsia="Times New Roman" w:hAnsi="Times New Roman" w:cs="Times New Roman"/>
          <w:sz w:val="24"/>
          <w:szCs w:val="24"/>
          <w:lang w:eastAsia="ru-RU"/>
        </w:rPr>
        <w:t>:</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психологическое консультирование, психотерапию, лечение;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коучинг, наставничество, персональное сопровождение;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c) юридические, финансовые, медицинские, инвестиционные консультации;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d) подбор профессий, рекомендации по сделкам, диагнозы, назначения;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e) любые иные профессиональные услуги, требующие лицензирования или специальной квалификации.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3.7. Пользователь использует Сервис </w:t>
      </w:r>
      <w:r w:rsidRPr="00231AE9">
        <w:rPr>
          <w:rFonts w:ascii="Times New Roman" w:eastAsia="Times New Roman" w:hAnsi="Times New Roman" w:cs="Times New Roman"/>
          <w:b/>
          <w:bCs/>
          <w:sz w:val="24"/>
          <w:szCs w:val="24"/>
          <w:lang w:eastAsia="ru-RU"/>
        </w:rPr>
        <w:t>исключительно по собственной инициативе</w:t>
      </w:r>
      <w:r w:rsidRPr="00231AE9">
        <w:rPr>
          <w:rFonts w:ascii="Times New Roman" w:eastAsia="Times New Roman" w:hAnsi="Times New Roman" w:cs="Times New Roman"/>
          <w:sz w:val="24"/>
          <w:szCs w:val="24"/>
          <w:lang w:eastAsia="ru-RU"/>
        </w:rPr>
        <w:t>, осознавая, что ключевая ценность Сервиса — художественно-мотивационное восприятие текста, которое может побудить Пользователя к рефлексии, планированию или переосмыслению целей, но не создаёт для Компании никаких обязательств по обеспечению результата в реальной жизни Пользователя.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3.8. Компания не гарантирует, что Результат приведёт к формированию у Пользователя каких-либо «дампов памяти», устойчивых изменений поведения, привычек или достижения мечтаний. Любые упоминания о «памяти», «подсознании», «программировании» или иных подобных терминах описывают </w:t>
      </w:r>
      <w:r w:rsidRPr="00231AE9">
        <w:rPr>
          <w:rFonts w:ascii="Times New Roman" w:eastAsia="Times New Roman" w:hAnsi="Times New Roman" w:cs="Times New Roman"/>
          <w:b/>
          <w:bCs/>
          <w:sz w:val="24"/>
          <w:szCs w:val="24"/>
          <w:lang w:eastAsia="ru-RU"/>
        </w:rPr>
        <w:t xml:space="preserve">концепцию продукта в </w:t>
      </w:r>
      <w:proofErr w:type="spellStart"/>
      <w:r w:rsidRPr="00231AE9">
        <w:rPr>
          <w:rFonts w:ascii="Times New Roman" w:eastAsia="Times New Roman" w:hAnsi="Times New Roman" w:cs="Times New Roman"/>
          <w:b/>
          <w:bCs/>
          <w:sz w:val="24"/>
          <w:szCs w:val="24"/>
          <w:lang w:eastAsia="ru-RU"/>
        </w:rPr>
        <w:t>маркетингово</w:t>
      </w:r>
      <w:proofErr w:type="spellEnd"/>
      <w:r w:rsidRPr="00231AE9">
        <w:rPr>
          <w:rFonts w:ascii="Times New Roman" w:eastAsia="Times New Roman" w:hAnsi="Times New Roman" w:cs="Times New Roman"/>
          <w:b/>
          <w:bCs/>
          <w:sz w:val="24"/>
          <w:szCs w:val="24"/>
          <w:lang w:eastAsia="ru-RU"/>
        </w:rPr>
        <w:t>-художественном смысле</w:t>
      </w:r>
      <w:r w:rsidRPr="00231AE9">
        <w:rPr>
          <w:rFonts w:ascii="Times New Roman" w:eastAsia="Times New Roman" w:hAnsi="Times New Roman" w:cs="Times New Roman"/>
          <w:sz w:val="24"/>
          <w:szCs w:val="24"/>
          <w:lang w:eastAsia="ru-RU"/>
        </w:rPr>
        <w:t>, но не являются медицинским либо научно установленным эффектом, гарантируемым Компанией.</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4. АКЦЕПТ ОФЕРТЫ. ПОРЯДОК ЗАКЛЮЧЕНИЯ ДОГОВОРА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4.1. Договор считается заключённым с момента совершения Пользователем акцепта Оферты.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4.2. Акцептом Оферты признаётся совершение любого из следующих действий: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оплата стоимости Сервиса (полная либо частичная — если частичная допускается интерфейсом оплаты);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создание заказа (оформление запроса) и подтверждение согласия с Офертой;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c) начало использования функционала, для которого требуется согласие с Офертой (например, запуск генерации текста).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4.3. После акцепта Пользователь считается принявшим условия Оферты в полном объёме и обязуется их соблюдать.</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4.4. Пользователь подтверждает, что акцепт совершается им осознанно, и он понимает, что Договор носит гражданско-правовой характер и порождает правовые последствия.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lastRenderedPageBreak/>
        <w:t>4.5. Компания вправе фиксировать факт акцепта техническими средствами: журналом событий, логами, отметками в базе данных, временем и параметрами транзакции, идентификаторами платёжной операции, техническими метками сессии.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4.6. Если оплата осуществляется через платёжного партнёра, акцепт считается совершённым в момент подтверждения платёжной операции и/или поступления денежных средств на счёт Компании (либо на транзитный счёт платёжного партнёра, если такой используется).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4.7. Пользователь обязан при оплате и/или использовании Сервиса действовать добросовестно, не предпринимать действий, направленных на обход оплаты, злоупотребление функционалом, создание избыточной нагрузки, использование автоматизации, иное вмешательство в работу Сервиса.</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5. ДИСКЛЕЙМЕР. РАЗВЛЕКАТЕЛЬНЫЙ ХАРАКТЕР. ОТКАЗ ОТ ГАРАНТИЙ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5.1. Пользователь прямо соглашается и подтверждает, что Сервис и Результат носят </w:t>
      </w:r>
      <w:r w:rsidRPr="00231AE9">
        <w:rPr>
          <w:rFonts w:ascii="Times New Roman" w:eastAsia="Times New Roman" w:hAnsi="Times New Roman" w:cs="Times New Roman"/>
          <w:b/>
          <w:bCs/>
          <w:sz w:val="24"/>
          <w:szCs w:val="24"/>
          <w:lang w:eastAsia="ru-RU"/>
        </w:rPr>
        <w:t>развлекательный, художественный и мотивационный</w:t>
      </w:r>
      <w:r w:rsidRPr="00231AE9">
        <w:rPr>
          <w:rFonts w:ascii="Times New Roman" w:eastAsia="Times New Roman" w:hAnsi="Times New Roman" w:cs="Times New Roman"/>
          <w:sz w:val="24"/>
          <w:szCs w:val="24"/>
          <w:lang w:eastAsia="ru-RU"/>
        </w:rPr>
        <w:t xml:space="preserve"> характер.</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5.2. Результат не является: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прогнозом будущего;</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обещанием, гарантией либо предсказанием;</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c) инструкцией или планом действий;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d) персональной рекомендацией;</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e) заключением специалиста;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f) рекламой или агитацией к конкретным действиям.</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5.3. Пользователь понимает и принимает, что художественный текст может восприниматься им как вдохновляющий или мотивирующий, однако Компания не несёт ответственности за то, каким образом Пользователь интерпретирует прочитанное.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5.4. Компания не побуждает Пользователя к совершению каких-либо действий по сценарию книги и не формирует обязательный поведенческий алгоритм. Любое сходство сюжетных линий с реальностью может быть случайным либо обусловлено обобщённостью вводимых данных.</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5.5. Компания не гарантирует:</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a) соответствие Результата ожиданиям Пользователя;</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b) достижение Пользователем целей, описанных в Результате;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c) безошибочность, полноту, уникальность либо «истинность» текста;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d) отсутствие стилистических повторов, общих фраз, художественных клише;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e) непрерывную и бесперебойную работу Сервиса (в силу зависимости от технических факторов).</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5.6. Сервис и Результат предоставляются </w:t>
      </w:r>
      <w:r w:rsidRPr="00231AE9">
        <w:rPr>
          <w:rFonts w:ascii="Times New Roman" w:eastAsia="Times New Roman" w:hAnsi="Times New Roman" w:cs="Times New Roman"/>
          <w:b/>
          <w:bCs/>
          <w:sz w:val="24"/>
          <w:szCs w:val="24"/>
          <w:lang w:eastAsia="ru-RU"/>
        </w:rPr>
        <w:t>AS IS (как есть)</w:t>
      </w:r>
      <w:r w:rsidRPr="00231AE9">
        <w:rPr>
          <w:rFonts w:ascii="Times New Roman" w:eastAsia="Times New Roman" w:hAnsi="Times New Roman" w:cs="Times New Roman"/>
          <w:sz w:val="24"/>
          <w:szCs w:val="24"/>
          <w:lang w:eastAsia="ru-RU"/>
        </w:rPr>
        <w:t xml:space="preserve"> и </w:t>
      </w:r>
      <w:r w:rsidRPr="00231AE9">
        <w:rPr>
          <w:rFonts w:ascii="Times New Roman" w:eastAsia="Times New Roman" w:hAnsi="Times New Roman" w:cs="Times New Roman"/>
          <w:b/>
          <w:bCs/>
          <w:sz w:val="24"/>
          <w:szCs w:val="24"/>
          <w:lang w:eastAsia="ru-RU"/>
        </w:rPr>
        <w:t>AS AVAILABLE (как доступно)</w:t>
      </w:r>
      <w:r w:rsidRPr="00231AE9">
        <w:rPr>
          <w:rFonts w:ascii="Times New Roman" w:eastAsia="Times New Roman" w:hAnsi="Times New Roman" w:cs="Times New Roman"/>
          <w:sz w:val="24"/>
          <w:szCs w:val="24"/>
          <w:lang w:eastAsia="ru-RU"/>
        </w:rPr>
        <w:t>. Пользователь принимает риск того, что результат может не удовлетворить его субъективные ожидания по художественной ценности, глубине, структуре, эмоциональному эффекту, объёму и стилю.</w:t>
      </w:r>
    </w:p>
    <w:p w:rsidR="00231AE9" w:rsidRPr="00231AE9" w:rsidRDefault="00231AE9" w:rsidP="00231AE9">
      <w:pPr>
        <w:spacing w:after="0" w:line="240" w:lineRule="auto"/>
        <w:ind w:firstLine="709"/>
        <w:jc w:val="both"/>
        <w:outlineLvl w:val="1"/>
        <w:rPr>
          <w:rFonts w:ascii="Times New Roman" w:eastAsia="Times New Roman" w:hAnsi="Times New Roman" w:cs="Times New Roman"/>
          <w:b/>
          <w:bCs/>
          <w:sz w:val="24"/>
          <w:szCs w:val="24"/>
          <w:lang w:eastAsia="ru-RU"/>
        </w:rPr>
      </w:pPr>
      <w:r w:rsidRPr="00231AE9">
        <w:rPr>
          <w:rFonts w:ascii="Times New Roman" w:eastAsia="Times New Roman" w:hAnsi="Times New Roman" w:cs="Times New Roman"/>
          <w:b/>
          <w:bCs/>
          <w:sz w:val="24"/>
          <w:szCs w:val="24"/>
          <w:lang w:eastAsia="ru-RU"/>
        </w:rPr>
        <w:t>6. СТОИМОСТЬ, ОПЛАТА, ВАЛЮТА, ИЗМЕНЕНИЕ ЦЕНЫ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6.1. Стоимость использования Сервиса и/или формирования Результата указывается на Сайте в валюте </w:t>
      </w:r>
      <w:r w:rsidRPr="00231AE9">
        <w:rPr>
          <w:rFonts w:ascii="Times New Roman" w:eastAsia="Times New Roman" w:hAnsi="Times New Roman" w:cs="Times New Roman"/>
          <w:b/>
          <w:bCs/>
          <w:sz w:val="24"/>
          <w:szCs w:val="24"/>
          <w:lang w:eastAsia="ru-RU"/>
        </w:rPr>
        <w:t>тенге (KZT)</w:t>
      </w:r>
      <w:r w:rsidRPr="00231AE9">
        <w:rPr>
          <w:rFonts w:ascii="Times New Roman" w:eastAsia="Times New Roman" w:hAnsi="Times New Roman" w:cs="Times New Roman"/>
          <w:sz w:val="24"/>
          <w:szCs w:val="24"/>
          <w:lang w:eastAsia="ru-RU"/>
        </w:rPr>
        <w:t xml:space="preserve"> и действует на момент оформления заказа/оплаты, если иное не указано в интерфейсе.</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6.2. Компания вправе в одностороннем порядке изменять тарифы, стоимость, состав и содержание функционала Сервиса, а также вводить новые тарифы/опции. Изменение стоимости не распространяется на уже оплаченные заказы, если оплата подтверждена.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6.3. Пользователь оплачивает стоимость Сервиса безналичным способом, доступным на Сайте (банковской картой, электронными платежами и иными методами, если они подключены).</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6.4. Пользователь соглашается, что некоторые способы оплаты могут предусматривать комиссию со стороны банка/платёжного партнёра. Такие комиссии не </w:t>
      </w:r>
      <w:r w:rsidRPr="00231AE9">
        <w:rPr>
          <w:rFonts w:ascii="Times New Roman" w:eastAsia="Times New Roman" w:hAnsi="Times New Roman" w:cs="Times New Roman"/>
          <w:sz w:val="24"/>
          <w:szCs w:val="24"/>
          <w:lang w:eastAsia="ru-RU"/>
        </w:rPr>
        <w:lastRenderedPageBreak/>
        <w:t>являются комиссией Компании и оплачиваются Пользователем отдельно, если применимо по правилам банка/агрегатора.</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6.5. Моментом оплаты считается момент успешного подтверждения платежа платёжным партнёром и/или поступления денежных средств.</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6.6. Компания не хранит полные данные банковских карт Пользователя. Обработка платёжных данных осуществляется платёжным партнёром в соответствии с его правилами и стандартами безопасности.</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6.7. В случае ошибочного указания Пользователем данных при оплате (например, неверный </w:t>
      </w:r>
      <w:proofErr w:type="spellStart"/>
      <w:r w:rsidRPr="00231AE9">
        <w:rPr>
          <w:rFonts w:ascii="Times New Roman" w:eastAsia="Times New Roman" w:hAnsi="Times New Roman" w:cs="Times New Roman"/>
          <w:sz w:val="24"/>
          <w:szCs w:val="24"/>
          <w:lang w:eastAsia="ru-RU"/>
        </w:rPr>
        <w:t>email</w:t>
      </w:r>
      <w:proofErr w:type="spellEnd"/>
      <w:r w:rsidRPr="00231AE9">
        <w:rPr>
          <w:rFonts w:ascii="Times New Roman" w:eastAsia="Times New Roman" w:hAnsi="Times New Roman" w:cs="Times New Roman"/>
          <w:sz w:val="24"/>
          <w:szCs w:val="24"/>
          <w:lang w:eastAsia="ru-RU"/>
        </w:rPr>
        <w:t xml:space="preserve"> для получения результата), Пользователь несёт риск неполучения результата и обязан обратиться в поддержку Компании с доказательствами оплаты для корректировки данных, если это технически возможно.</w:t>
      </w:r>
    </w:p>
    <w:p w:rsidR="00231AE9" w:rsidRPr="00231AE9" w:rsidRDefault="00231AE9" w:rsidP="00231AE9">
      <w:pPr>
        <w:spacing w:after="0" w:line="240" w:lineRule="auto"/>
        <w:ind w:firstLine="709"/>
        <w:jc w:val="both"/>
        <w:rPr>
          <w:rFonts w:ascii="Times New Roman" w:eastAsia="Times New Roman" w:hAnsi="Times New Roman" w:cs="Times New Roman"/>
          <w:sz w:val="24"/>
          <w:szCs w:val="24"/>
          <w:lang w:eastAsia="ru-RU"/>
        </w:rPr>
      </w:pPr>
      <w:r w:rsidRPr="00231AE9">
        <w:rPr>
          <w:rFonts w:ascii="Times New Roman" w:eastAsia="Times New Roman" w:hAnsi="Times New Roman" w:cs="Times New Roman"/>
          <w:sz w:val="24"/>
          <w:szCs w:val="24"/>
          <w:lang w:eastAsia="ru-RU"/>
        </w:rPr>
        <w:t xml:space="preserve">6.8. Компания вправе проводить акции, скидки, </w:t>
      </w:r>
      <w:proofErr w:type="spellStart"/>
      <w:r w:rsidRPr="00231AE9">
        <w:rPr>
          <w:rFonts w:ascii="Times New Roman" w:eastAsia="Times New Roman" w:hAnsi="Times New Roman" w:cs="Times New Roman"/>
          <w:sz w:val="24"/>
          <w:szCs w:val="24"/>
          <w:lang w:eastAsia="ru-RU"/>
        </w:rPr>
        <w:t>промокоды</w:t>
      </w:r>
      <w:proofErr w:type="spellEnd"/>
      <w:r w:rsidRPr="00231AE9">
        <w:rPr>
          <w:rFonts w:ascii="Times New Roman" w:eastAsia="Times New Roman" w:hAnsi="Times New Roman" w:cs="Times New Roman"/>
          <w:sz w:val="24"/>
          <w:szCs w:val="24"/>
          <w:lang w:eastAsia="ru-RU"/>
        </w:rPr>
        <w:t xml:space="preserve"> и специальные предложения. Условия таких предложений могут устанавливаться отдельными правилами и иметь приоритет над общими условиями в части цены/сроков действия скидки.</w:t>
      </w:r>
    </w:p>
    <w:p w:rsidR="00231AE9" w:rsidRPr="00231AE9" w:rsidRDefault="00231AE9" w:rsidP="00231AE9">
      <w:pPr>
        <w:spacing w:after="0"/>
        <w:ind w:firstLine="709"/>
        <w:jc w:val="both"/>
        <w:rPr>
          <w:rFonts w:ascii="Times New Roman" w:hAnsi="Times New Roman" w:cs="Times New Roman"/>
          <w:b/>
          <w:sz w:val="24"/>
          <w:szCs w:val="24"/>
        </w:rPr>
      </w:pPr>
      <w:r w:rsidRPr="00231AE9">
        <w:rPr>
          <w:rFonts w:ascii="Times New Roman" w:hAnsi="Times New Roman" w:cs="Times New Roman"/>
          <w:b/>
          <w:sz w:val="24"/>
          <w:szCs w:val="24"/>
        </w:rPr>
        <w:t xml:space="preserve">7. </w:t>
      </w:r>
      <w:r w:rsidRPr="00231AE9">
        <w:rPr>
          <w:rFonts w:ascii="Times New Roman" w:hAnsi="Times New Roman" w:cs="Times New Roman"/>
          <w:b/>
          <w:sz w:val="24"/>
          <w:szCs w:val="24"/>
        </w:rPr>
        <w:t>ПОРЯДОК ПРЕДОСТАВЛЕНИЯ ДОСТУПА И ПОЛУЧЕНИЯ РЕЗУЛЬТАТА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7.1. Доступ к Сервису предоставляется Пользователю посредством функционала Платформы после акцепта Оферты (в том числе после успешной оплаты, если доступ является платным).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7.2. Результат предоставляется Пользователю в электронном виде одним или несколькими способами, определяемыми функционалом Платформы, включая, но не ограничиваясь:</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отображение в личном кабинете/на странице результата;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предоставление ссылки для просмотра/скачивания;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отправка на адрес электронной почты, указанный Пользователем при оформлении заказа (если такой функционал предусмотрен).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7.3. Пользователь понимает и соглашается, что получение Результата может зависеть от технических факторов, включая стабильность интернет-соединения, корректность работы браузера/устройства, фильтры электронной почты и иные обстоятельства вне контроля Компании.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7.4. Если Результат направляется на электронную почту, Пользователь несёт ответственность за корректность указанного адреса электронной почты и обязуется обеспечить возможность получения сообщений (включая проверку папок «Спам», «Промоакции» и иных).</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7.5. Компания вправе устанавливать ограничения на количество попыток генерации, лимиты на объём вводимых данных, сроки доступности Результата, а также иные технические лимиты в целях устойчивой работы Сервиса.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7.6. Компания вправе приостановить предоставление доступа к Сервису для проведения профилактических работ, устранения неисправностей, обновлений и модернизации. Такие действия не считаются нарушением обязательств Компании.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7.7. Компания вправе в любой момент изменять функциональные возможности Сервиса, включая интерфейс, сценарии генерации, формат выдачи Результата, без обязательного уведомления Пользователя, если это не ухудшает уже оплаченный объём предоставления либо если ухудшение обусловлено технической необходимостью и (или) требованиями законодательства.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7.8. Пользователь соглашается, что в рамках развития Платформы Компания вправе тестировать новые функции, изменять порядок шагов, структуру форм, а также внутренние параметры генерации текста, при этом художественный характер продукта сохраняется.</w:t>
      </w:r>
    </w:p>
    <w:p w:rsidR="00231AE9" w:rsidRPr="00231AE9" w:rsidRDefault="00231AE9" w:rsidP="00231AE9">
      <w:pPr>
        <w:spacing w:after="0"/>
        <w:ind w:firstLine="709"/>
        <w:jc w:val="both"/>
        <w:rPr>
          <w:rFonts w:ascii="Times New Roman" w:hAnsi="Times New Roman" w:cs="Times New Roman"/>
          <w:b/>
          <w:sz w:val="24"/>
          <w:szCs w:val="24"/>
        </w:rPr>
      </w:pPr>
      <w:r w:rsidRPr="00231AE9">
        <w:rPr>
          <w:rFonts w:ascii="Times New Roman" w:hAnsi="Times New Roman" w:cs="Times New Roman"/>
          <w:b/>
          <w:sz w:val="24"/>
          <w:szCs w:val="24"/>
        </w:rPr>
        <w:t xml:space="preserve">8. </w:t>
      </w:r>
      <w:r w:rsidRPr="00231AE9">
        <w:rPr>
          <w:rFonts w:ascii="Times New Roman" w:hAnsi="Times New Roman" w:cs="Times New Roman"/>
          <w:b/>
          <w:sz w:val="24"/>
          <w:szCs w:val="24"/>
        </w:rPr>
        <w:t>РЕГИСТРАЦИЯ, УЧЁТНАЯ ЗАПИСЬ, ДОСТУП И БЕЗОПАСНОСТЬ</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lastRenderedPageBreak/>
        <w:t>8.1. Для использования отдельных функций Сервиса Пользователю может потребоваться регистрация и создание учётной записи.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8.2. Пользователь обязан обеспечить конфиденциальность данных доступа (логин, пароль, коды подтверждения, ссылки доступа и т.п.) и несёт ответственность за любые действия, совершённые с использованием его данных доступа.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8.3. Пользователь обязан незамедлительно уведомить Компанию о любых подозрениях на несанкционированный доступ к учётной записи либо утрату контроля над данными доступа.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8.4. Компания вправе ограничить или заблокировать доступ Пользователя при наличии признаков: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злоупотребления функционалом;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попыток взлома/обхода ограничений/автоматизации;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нарушений условий настоящего Соглашения;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угроз безопасности Платформы и иных Пользователей.</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8.5. Компания вправе в целях безопасности запросить дополнительную информацию, подтверждающую право Пользователя на доступ к результату, при наличии обоснованных подозрений в мошеннических действиях, не раскрывая при этом внутренние критерии безопасности.</w:t>
      </w:r>
    </w:p>
    <w:p w:rsidR="00231AE9" w:rsidRPr="001B0B67" w:rsidRDefault="00231AE9"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9. </w:t>
      </w:r>
      <w:r w:rsidRPr="001B0B67">
        <w:rPr>
          <w:rFonts w:ascii="Times New Roman" w:hAnsi="Times New Roman" w:cs="Times New Roman"/>
          <w:b/>
          <w:sz w:val="24"/>
          <w:szCs w:val="24"/>
        </w:rPr>
        <w:t>ПРАВА И ОБЯЗАННОСТИ СТОРОН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9.1. Компания обязуется: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предоставить доступ к Сервису на условиях настоящей Оферты;</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обеспечить функционирование Сервиса в пределах разумной технической доступности;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предоставить Пользователю Результат в электронном виде при условии корректного использования Сервиса и (при необходимости) оплаты.</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9.2. Компания вправе:</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изменять функционал, интерфейс и структуру Сервиса;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устанавливать лимиты на использование Сервиса;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приостанавливать работу Платформы для профилактических работ и обновлений;</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блокировать доступ Пользователю при нарушении условий Соглашения;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e) в одностороннем порядке изменять условия настоящей Оферты путём публикации новой редакции.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9.3. Пользователь обязуется: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использовать Сервис в законных целях и не нарушать права третьих лиц;</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вводить данные в обезличенном виде и не указывать персональные данные (включая имена, адреса, ИИН, номера документов, номера телефонов и т.п.);</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не размещать и не вводить данные, содержащие незаконный контент, клевету, оскорбления, экстремистские материалы, призывы к насилию, материалы порнографического характера, а также любые сведения, распространение которых запрещено законом;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не предпринимать попыток вмешательства в работу Сервиса, в том числе не использовать ботов, парсеры, скрипты, автоматизированные средства генерации запросов, не совершать действия, создающие чрезмерную нагрузку;</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e) не обходить механизмы оплаты и технические ограничения;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f) самостоятельно обеспечивать наличие устройства и доступа в сеть Интернет.</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9.4. Пользователь вправе:</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получить доступ к Сервису и Результату на условиях Соглашения;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обращаться в службу поддержки по вопросам оплаты и доступа;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lastRenderedPageBreak/>
        <w:t>c) прекратить использование Сервиса в любой момент.</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10. </w:t>
      </w:r>
      <w:r w:rsidR="00231AE9" w:rsidRPr="001B0B67">
        <w:rPr>
          <w:rFonts w:ascii="Times New Roman" w:hAnsi="Times New Roman" w:cs="Times New Roman"/>
          <w:b/>
          <w:sz w:val="24"/>
          <w:szCs w:val="24"/>
        </w:rPr>
        <w:t>ЗАПРЕТЫ И ОГРАНИЧЕНИЯ ПРИ ИСПОЛЬЗОВАНИИ СЕРВИСА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10.1. Пользователю запрещено:</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использовать Сервис для создания контента, нарушающего законодательство Республики Казахстан;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использовать Сервис с целью причинения вреда себе или третьим лицам;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выдавать Результат за профессиональную консультацию (психологическую, медицинскую, юридическую, финансовую и т.п.);</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публиковать Результат как «гарантированный сценарий будущего» либо «научно доказанный метод изменения психики»;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e) нарушать права интеллектуальной собственности Компании и/или третьих лиц;</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f) предпринимать действия, направленные на декомпиляцию, реверс-инжиниринг, извлечение исходного кода, обход защиты.</w:t>
      </w:r>
    </w:p>
    <w:p w:rsidR="00231AE9" w:rsidRPr="001B0B67" w:rsidRDefault="00231AE9" w:rsidP="00231AE9">
      <w:pPr>
        <w:spacing w:after="0"/>
        <w:ind w:firstLine="709"/>
        <w:jc w:val="both"/>
        <w:rPr>
          <w:rFonts w:ascii="Times New Roman" w:hAnsi="Times New Roman" w:cs="Times New Roman"/>
          <w:b/>
          <w:sz w:val="24"/>
          <w:szCs w:val="24"/>
        </w:rPr>
      </w:pPr>
      <w:r w:rsidRPr="00231AE9">
        <w:rPr>
          <w:rFonts w:ascii="Times New Roman" w:hAnsi="Times New Roman" w:cs="Times New Roman"/>
          <w:sz w:val="24"/>
          <w:szCs w:val="24"/>
        </w:rPr>
        <w:t>10.2. При выявлении нарушений Компания вправе ограничить доступ, заблокировать учётную запись, отказать в предоставлении функционала и (или) прекратить Договор в одностороннем порядке.</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11. </w:t>
      </w:r>
      <w:r w:rsidR="00231AE9" w:rsidRPr="001B0B67">
        <w:rPr>
          <w:rFonts w:ascii="Times New Roman" w:hAnsi="Times New Roman" w:cs="Times New Roman"/>
          <w:b/>
          <w:sz w:val="24"/>
          <w:szCs w:val="24"/>
        </w:rPr>
        <w:t>ИНТЕЛЛЕКТУАЛЬНАЯ СОБСТВЕННОСТЬ</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11.1. Исключительные права на Платформу, программный код, дизайн, структуру, базу данных, алгоритмы, элементы интерфейса, товарные знаки (при наличии), а также иные объекты интеллектуальной собственности, размещённые на Платформе, принадлежат Компании либо используются Компанией на законных основаниях.</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11.2. Пользователю предоставляется ограниченное, неисключительное, непередаваемое право использовать Платформу и Сервис исключительно по их назначению и в личных некоммерческих целях, если иное не согласовано с Компанией отдельно в письменной форме.</w:t>
      </w:r>
    </w:p>
    <w:p w:rsidR="001B0B67"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11.3. Пользователь вправе использовать Результат (книгу) для личного пользования. Любое коммерческое использование, массовое распространение, продажа, публикация в составе платных продуктов, а также иные способы использования, выходящие за рамки личного пользования, допускаются только при наличии письменного согласия Компании</w:t>
      </w:r>
      <w:r w:rsidR="001B0B67">
        <w:rPr>
          <w:rFonts w:ascii="Times New Roman" w:hAnsi="Times New Roman" w:cs="Times New Roman"/>
          <w:sz w:val="24"/>
          <w:szCs w:val="24"/>
        </w:rPr>
        <w:t>.</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11.4. Пользователь подтверждает и соглашается, что Сервис формирует Результат автоматически, и Компания не гарантирует уникальность Результата в абсолютном смысле, поскольку художественные конструкции, стилистические элементы и общие формулировки могут пересекаться.</w:t>
      </w:r>
    </w:p>
    <w:p w:rsidR="00231AE9" w:rsidRPr="001B0B67" w:rsidRDefault="001B0B67" w:rsidP="00231AE9">
      <w:pPr>
        <w:spacing w:after="0"/>
        <w:ind w:firstLine="709"/>
        <w:jc w:val="both"/>
        <w:rPr>
          <w:rFonts w:ascii="Times New Roman" w:hAnsi="Times New Roman" w:cs="Times New Roman"/>
          <w:b/>
          <w:sz w:val="24"/>
          <w:szCs w:val="24"/>
          <w:lang w:val="kk-KZ"/>
        </w:rPr>
      </w:pPr>
      <w:r w:rsidRPr="001B0B67">
        <w:rPr>
          <w:rFonts w:ascii="Times New Roman" w:hAnsi="Times New Roman" w:cs="Times New Roman"/>
          <w:b/>
          <w:sz w:val="24"/>
          <w:szCs w:val="24"/>
        </w:rPr>
        <w:t xml:space="preserve">12. </w:t>
      </w:r>
      <w:r w:rsidR="00231AE9" w:rsidRPr="001B0B67">
        <w:rPr>
          <w:rFonts w:ascii="Times New Roman" w:hAnsi="Times New Roman" w:cs="Times New Roman"/>
          <w:b/>
          <w:sz w:val="24"/>
          <w:szCs w:val="24"/>
        </w:rPr>
        <w:t>ВОЗВРАТ, ОТКАЗ ОТ УСЛУГИ, ЧАРДЖБЭКИ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12.1. Пользователь понимает и соглашается, что Сервис предоставляет цифровой продукт (Результат) в электронной форме, формируемый по индивидуальному запросу Пользователя, и предоставляемый «как есть».</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12.2. Возврат денежных средств не осуществляется, за исключением случаев: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двойного списания денежных средств при технической ошибке, подтверждённой платёжным партнёром;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отсутствия доступа к Сервису/Результату по вине Компании при условии, что Пользователь соблюдал условия Соглашения и предоставил подтверждение оплаты;</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иных случаев, прямо предусмотренных законодательством Республики Казахстан.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12.3. Для рассмотрения вопроса о возврате (если применимо) Пользователь обязан направить обращение в службу поддержки Компании с приложением подтверждающих документов (идентификатор транзакции, дата, сумма, способ оплаты и иные данные, необходимые для идентификации платежа).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lastRenderedPageBreak/>
        <w:t>12.4. Компания вправе отказать в возврате при наличии признаков злоупотребления, включая, но не ограничиваясь: многократные попытки генерации, получение Результата и последующее заявление о «неполучении», вмешательство в работу Сервиса, нарушение условий Соглашения.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12.5. В случае инициирования Пользователем процедуры </w:t>
      </w:r>
      <w:proofErr w:type="spellStart"/>
      <w:r w:rsidRPr="00231AE9">
        <w:rPr>
          <w:rFonts w:ascii="Times New Roman" w:hAnsi="Times New Roman" w:cs="Times New Roman"/>
          <w:sz w:val="24"/>
          <w:szCs w:val="24"/>
        </w:rPr>
        <w:t>чарджбэка</w:t>
      </w:r>
      <w:proofErr w:type="spellEnd"/>
      <w:r w:rsidRPr="00231AE9">
        <w:rPr>
          <w:rFonts w:ascii="Times New Roman" w:hAnsi="Times New Roman" w:cs="Times New Roman"/>
          <w:sz w:val="24"/>
          <w:szCs w:val="24"/>
        </w:rPr>
        <w:t xml:space="preserve"> (оспаривания платежа) без предварительного обращения в поддержку Компании и без законных оснований Компания вправе ограничить доступ Пользователя к Платформе и заблокировать возможность повторного использования Сервиса. Пользователь несёт ответственность за последствия недобросовестного оспаривания платежа.</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13. </w:t>
      </w:r>
      <w:r w:rsidR="00231AE9" w:rsidRPr="001B0B67">
        <w:rPr>
          <w:rFonts w:ascii="Times New Roman" w:hAnsi="Times New Roman" w:cs="Times New Roman"/>
          <w:b/>
          <w:sz w:val="24"/>
          <w:szCs w:val="24"/>
        </w:rPr>
        <w:t>ОТВЕТСТВЕННОСТЬ СТОРОН. ОГРАНИЧЕНИЕ ОТВЕТСТВЕННОСТИ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13.1. Компания не несёт ответственности за: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любые решения и действия Пользователя, принятые на основании Результата;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любые ожидания Пользователя относительно изменения его жизни, состояния, поведения или достижения целей;</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субъективную оценку художественной ценности Результата;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последствия распространения Пользователем Результата третьим лицам;</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e) сбои в работе сети Интернет, оборудования Пользователя, банков и платёжных партнёров.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13.2. Пользователь несёт полную ответственность за: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a) корректность и законность вводимых данных;</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b) соблюдение запрета на указание персональных данных;</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c) соблюдение законодательства Республики Казахстан при использовании Сервиса;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d) любые последствия интерпретации Результата как «инструкции», «прогноза» либо «гарантированного механизма».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13.3. При любых обстоятельствах ответственность Компании ограничивается суммой фактически уплаченных Пользователем денежных средств за соответствующий заказ (если иное не установлено императивными нормами закона).</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13.4. Компания не несёт ответственность за упущенную выгоду, косвенные, случайные, нематериальные убытки, моральный вред, потерю данных, репутационные потери, возникшие в связи с использованием или невозможностью использования Сервиса.</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14.</w:t>
      </w:r>
      <w:r w:rsidR="00231AE9" w:rsidRPr="001B0B67">
        <w:rPr>
          <w:rFonts w:ascii="Times New Roman" w:hAnsi="Times New Roman" w:cs="Times New Roman"/>
          <w:b/>
          <w:sz w:val="24"/>
          <w:szCs w:val="24"/>
        </w:rPr>
        <w:t>ФОРС-МАЖОР</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14.1. Стороны освобождаются от ответственности за частичное или полное неисполнение обязательств по Договору, если оно вызвано обстоятельствами непреодолимой силы (форс-мажор), включая, но не ограничиваясь: стихийные бедствия, пожары, наводнения, землетрясения, массовые беспорядки, войны, террористические акты, перебои в работе энергосистем, прекращение доступа к сети Интернет, действия государственных органов, сбои у провайдеров, платёжных партнёров и/или инфраструктурных поставщиков.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14.2. Сторона, для которой наступили обстоятельства форс-мажора, обязана уведомить другую сторону в разумный срок (при технической возможности). Непредставление уведомления не лишает права ссылаться на форс-мажор, если уведомление было объективно невозможно.</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15. </w:t>
      </w:r>
      <w:r w:rsidR="00231AE9" w:rsidRPr="001B0B67">
        <w:rPr>
          <w:rFonts w:ascii="Times New Roman" w:hAnsi="Times New Roman" w:cs="Times New Roman"/>
          <w:b/>
          <w:sz w:val="24"/>
          <w:szCs w:val="24"/>
        </w:rPr>
        <w:t>РАЗРЕШЕНИЕ СПОРОВ. ПРИМЕНИМОЕ ПРАВО</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15.1. Применимым правом является право Республики Казахстан.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15.2. Все споры и разногласия Стороны стремятся разрешить путём переговоров и досудебного урегулирования.</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lastRenderedPageBreak/>
        <w:t>15.3. Претензионный порядок считается соблюдённым при направлении претензии на электронную почту Компании, указанную на Платформе, с изложением сути требований и приложением подтверждающих материалов.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15.4. При недостижении согласия спор подлежит рассмотрению в судебном порядке по месту нахождения (регистрации) Компании, если иное не предусмотрено императивными нормами законодательства.</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16. </w:t>
      </w:r>
      <w:r w:rsidR="00231AE9" w:rsidRPr="001B0B67">
        <w:rPr>
          <w:rFonts w:ascii="Times New Roman" w:hAnsi="Times New Roman" w:cs="Times New Roman"/>
          <w:b/>
          <w:sz w:val="24"/>
          <w:szCs w:val="24"/>
        </w:rPr>
        <w:t>ИЗМЕНЕНИЕ, СРОК ДЕЙСТВИЯ И РАСТОРЖЕНИЕ</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16.1. Настоящее Соглашение действует с момента публикации и является бессрочным до момента его отзыва или замены новой редакцией.</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16.2. Компания вправе вносить изменения в Соглашение в одностороннем порядке путём публикации новой редакции на Платформе. Продолжение использования Сервиса после публикации новой редакции означает согласие Пользователя с изменениями.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16.3. Пользователь вправе прекратить использование Сервиса в любой момент, прекратив доступ к Платформе и не совершая новых заказов.</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16.4. Компания вправе расторгнуть Договор (прекратить доступ) в одностороннем порядке при нарушении Пользователем условий настоящего Соглашения, а также при наличии угроз безопасности Платформы, в том числе при выявлении злоупотреблений и вмешательства в работу Сервиса.</w:t>
      </w:r>
    </w:p>
    <w:p w:rsidR="00231AE9" w:rsidRPr="001B0B67" w:rsidRDefault="001B0B67" w:rsidP="00231AE9">
      <w:pPr>
        <w:spacing w:after="0"/>
        <w:ind w:firstLine="709"/>
        <w:jc w:val="both"/>
        <w:rPr>
          <w:rFonts w:ascii="Times New Roman" w:hAnsi="Times New Roman" w:cs="Times New Roman"/>
          <w:b/>
          <w:sz w:val="24"/>
          <w:szCs w:val="24"/>
        </w:rPr>
      </w:pPr>
      <w:r w:rsidRPr="001B0B67">
        <w:rPr>
          <w:rFonts w:ascii="Times New Roman" w:hAnsi="Times New Roman" w:cs="Times New Roman"/>
          <w:b/>
          <w:sz w:val="24"/>
          <w:szCs w:val="24"/>
        </w:rPr>
        <w:t xml:space="preserve">17. </w:t>
      </w:r>
      <w:r w:rsidR="00231AE9" w:rsidRPr="001B0B67">
        <w:rPr>
          <w:rFonts w:ascii="Times New Roman" w:hAnsi="Times New Roman" w:cs="Times New Roman"/>
          <w:b/>
          <w:sz w:val="24"/>
          <w:szCs w:val="24"/>
        </w:rPr>
        <w:t>КОНТАКТЫ И РЕКВИЗИТЫ КОМПАНИИ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17.1. Контактная информация для обращений Пользователей размещается на Платформе.</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17.2. Пользователь направляет обращения и претензии по следующим контактам Компании:</w:t>
      </w:r>
    </w:p>
    <w:p w:rsidR="00231AE9" w:rsidRPr="001B0B67"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Электронная почта: </w:t>
      </w:r>
      <w:proofErr w:type="spellStart"/>
      <w:r w:rsidR="001B0B67">
        <w:rPr>
          <w:rFonts w:ascii="Times New Roman" w:hAnsi="Times New Roman" w:cs="Times New Roman"/>
          <w:sz w:val="24"/>
          <w:szCs w:val="24"/>
          <w:lang w:val="en-US"/>
        </w:rPr>
        <w:t>Syltangroup</w:t>
      </w:r>
      <w:proofErr w:type="spellEnd"/>
      <w:r w:rsidR="001B0B67" w:rsidRPr="001B0B67">
        <w:rPr>
          <w:rFonts w:ascii="Times New Roman" w:hAnsi="Times New Roman" w:cs="Times New Roman"/>
          <w:sz w:val="24"/>
          <w:szCs w:val="24"/>
        </w:rPr>
        <w:t>@</w:t>
      </w:r>
      <w:proofErr w:type="spellStart"/>
      <w:r w:rsidR="001B0B67">
        <w:rPr>
          <w:rFonts w:ascii="Times New Roman" w:hAnsi="Times New Roman" w:cs="Times New Roman"/>
          <w:sz w:val="24"/>
          <w:szCs w:val="24"/>
          <w:lang w:val="en-US"/>
        </w:rPr>
        <w:t>gmail</w:t>
      </w:r>
      <w:proofErr w:type="spellEnd"/>
      <w:r w:rsidR="001B0B67" w:rsidRPr="001B0B67">
        <w:rPr>
          <w:rFonts w:ascii="Times New Roman" w:hAnsi="Times New Roman" w:cs="Times New Roman"/>
          <w:sz w:val="24"/>
          <w:szCs w:val="24"/>
        </w:rPr>
        <w:t>.</w:t>
      </w:r>
      <w:proofErr w:type="spellStart"/>
      <w:r w:rsidR="001B0B67">
        <w:rPr>
          <w:rFonts w:ascii="Times New Roman" w:hAnsi="Times New Roman" w:cs="Times New Roman"/>
          <w:sz w:val="24"/>
          <w:szCs w:val="24"/>
          <w:lang w:val="en-US"/>
        </w:rPr>
        <w:t>ru</w:t>
      </w:r>
      <w:proofErr w:type="spellEnd"/>
    </w:p>
    <w:p w:rsidR="00231AE9" w:rsidRPr="00231AE9" w:rsidRDefault="00231AE9" w:rsidP="00231AE9">
      <w:pPr>
        <w:spacing w:after="0"/>
        <w:ind w:firstLine="709"/>
        <w:jc w:val="both"/>
        <w:rPr>
          <w:rFonts w:ascii="Times New Roman" w:hAnsi="Times New Roman" w:cs="Times New Roman"/>
          <w:sz w:val="24"/>
          <w:szCs w:val="24"/>
        </w:rPr>
      </w:pP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17.3. Реквизиты Компании:</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ТОО «GRT </w:t>
      </w:r>
      <w:proofErr w:type="spellStart"/>
      <w:r w:rsidRPr="00231AE9">
        <w:rPr>
          <w:rFonts w:ascii="Times New Roman" w:hAnsi="Times New Roman" w:cs="Times New Roman"/>
          <w:sz w:val="24"/>
          <w:szCs w:val="24"/>
        </w:rPr>
        <w:t>Company</w:t>
      </w:r>
      <w:proofErr w:type="spellEnd"/>
      <w:r w:rsidRPr="00231AE9">
        <w:rPr>
          <w:rFonts w:ascii="Times New Roman" w:hAnsi="Times New Roman" w:cs="Times New Roman"/>
          <w:sz w:val="24"/>
          <w:szCs w:val="24"/>
        </w:rPr>
        <w:t>»</w:t>
      </w:r>
    </w:p>
    <w:p w:rsidR="00231AE9" w:rsidRPr="001B0B67"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БИН: </w:t>
      </w:r>
      <w:r w:rsidR="001B0B67" w:rsidRPr="001B0B67">
        <w:rPr>
          <w:rFonts w:ascii="Times New Roman" w:hAnsi="Times New Roman" w:cs="Times New Roman"/>
          <w:sz w:val="24"/>
          <w:szCs w:val="24"/>
        </w:rPr>
        <w:t>180440016312</w:t>
      </w:r>
    </w:p>
    <w:p w:rsidR="00231AE9" w:rsidRPr="001B0B67"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Юридический адрес: </w:t>
      </w:r>
      <w:r w:rsidR="001B0B67">
        <w:rPr>
          <w:rFonts w:ascii="Times New Roman" w:hAnsi="Times New Roman" w:cs="Times New Roman"/>
          <w:sz w:val="24"/>
          <w:szCs w:val="24"/>
          <w:lang w:val="kk-KZ"/>
        </w:rPr>
        <w:t>Республика Казахстан</w:t>
      </w:r>
      <w:r w:rsidR="001B0B67">
        <w:rPr>
          <w:rFonts w:ascii="Times New Roman" w:hAnsi="Times New Roman" w:cs="Times New Roman"/>
          <w:sz w:val="24"/>
          <w:szCs w:val="24"/>
        </w:rPr>
        <w:t xml:space="preserve">, город Павлодар, улица </w:t>
      </w:r>
      <w:proofErr w:type="spellStart"/>
      <w:r w:rsidR="001B0B67">
        <w:rPr>
          <w:rFonts w:ascii="Times New Roman" w:hAnsi="Times New Roman" w:cs="Times New Roman"/>
          <w:sz w:val="24"/>
          <w:szCs w:val="24"/>
        </w:rPr>
        <w:t>Жаяу</w:t>
      </w:r>
      <w:proofErr w:type="spellEnd"/>
      <w:r w:rsidR="001B0B67">
        <w:rPr>
          <w:rFonts w:ascii="Times New Roman" w:hAnsi="Times New Roman" w:cs="Times New Roman"/>
          <w:sz w:val="24"/>
          <w:szCs w:val="24"/>
        </w:rPr>
        <w:t xml:space="preserve"> </w:t>
      </w:r>
      <w:proofErr w:type="spellStart"/>
      <w:r w:rsidR="001B0B67">
        <w:rPr>
          <w:rFonts w:ascii="Times New Roman" w:hAnsi="Times New Roman" w:cs="Times New Roman"/>
          <w:sz w:val="24"/>
          <w:szCs w:val="24"/>
        </w:rPr>
        <w:t>мусы</w:t>
      </w:r>
      <w:proofErr w:type="spellEnd"/>
      <w:r w:rsidR="001B0B67">
        <w:rPr>
          <w:rFonts w:ascii="Times New Roman" w:hAnsi="Times New Roman" w:cs="Times New Roman"/>
          <w:sz w:val="24"/>
          <w:szCs w:val="24"/>
        </w:rPr>
        <w:t xml:space="preserve"> 1</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Банк: </w:t>
      </w:r>
      <w:r w:rsidR="001B0B67" w:rsidRPr="001B0B67">
        <w:rPr>
          <w:rFonts w:ascii="Times New Roman" w:hAnsi="Times New Roman" w:cs="Times New Roman"/>
          <w:sz w:val="24"/>
          <w:szCs w:val="24"/>
        </w:rPr>
        <w:t>АО «</w:t>
      </w:r>
      <w:proofErr w:type="spellStart"/>
      <w:r w:rsidR="001B0B67" w:rsidRPr="001B0B67">
        <w:rPr>
          <w:rFonts w:ascii="Times New Roman" w:hAnsi="Times New Roman" w:cs="Times New Roman"/>
          <w:sz w:val="24"/>
          <w:szCs w:val="24"/>
        </w:rPr>
        <w:t>Фридом</w:t>
      </w:r>
      <w:proofErr w:type="spellEnd"/>
      <w:r w:rsidR="001B0B67" w:rsidRPr="001B0B67">
        <w:rPr>
          <w:rFonts w:ascii="Times New Roman" w:hAnsi="Times New Roman" w:cs="Times New Roman"/>
          <w:sz w:val="24"/>
          <w:szCs w:val="24"/>
        </w:rPr>
        <w:t xml:space="preserve"> Банк Казахстан»</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ИИК: </w:t>
      </w:r>
      <w:r w:rsidR="001B0B67" w:rsidRPr="001B0B67">
        <w:rPr>
          <w:rFonts w:ascii="Times New Roman" w:hAnsi="Times New Roman" w:cs="Times New Roman"/>
          <w:sz w:val="24"/>
          <w:szCs w:val="24"/>
        </w:rPr>
        <w:t>KZ88551S600000481912</w:t>
      </w:r>
    </w:p>
    <w:p w:rsidR="00231AE9"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 xml:space="preserve">БИК: </w:t>
      </w:r>
      <w:r w:rsidR="001B0B67" w:rsidRPr="001B0B67">
        <w:rPr>
          <w:rFonts w:ascii="Times New Roman" w:hAnsi="Times New Roman" w:cs="Times New Roman"/>
          <w:sz w:val="24"/>
          <w:szCs w:val="24"/>
        </w:rPr>
        <w:t>KSNVKZKA</w:t>
      </w:r>
    </w:p>
    <w:p w:rsidR="00231AE9" w:rsidRPr="00231AE9" w:rsidRDefault="00231AE9" w:rsidP="00231AE9">
      <w:pPr>
        <w:spacing w:after="0"/>
        <w:ind w:firstLine="709"/>
        <w:jc w:val="both"/>
        <w:rPr>
          <w:rFonts w:ascii="Times New Roman" w:hAnsi="Times New Roman" w:cs="Times New Roman"/>
          <w:sz w:val="24"/>
          <w:szCs w:val="24"/>
        </w:rPr>
      </w:pPr>
    </w:p>
    <w:p w:rsidR="00656AE7" w:rsidRPr="00231AE9" w:rsidRDefault="00231AE9" w:rsidP="00231AE9">
      <w:pPr>
        <w:spacing w:after="0"/>
        <w:ind w:firstLine="709"/>
        <w:jc w:val="both"/>
        <w:rPr>
          <w:rFonts w:ascii="Times New Roman" w:hAnsi="Times New Roman" w:cs="Times New Roman"/>
          <w:sz w:val="24"/>
          <w:szCs w:val="24"/>
        </w:rPr>
      </w:pPr>
      <w:r w:rsidRPr="00231AE9">
        <w:rPr>
          <w:rFonts w:ascii="Times New Roman" w:hAnsi="Times New Roman" w:cs="Times New Roman"/>
          <w:sz w:val="24"/>
          <w:szCs w:val="24"/>
        </w:rPr>
        <w:t>Настоящее Соглашение вступает в силу с момента публикации на Платформе https://future-book.org и действует до его официального отзыва Компанией.</w:t>
      </w:r>
    </w:p>
    <w:sectPr w:rsidR="00656AE7" w:rsidRPr="00231A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21095"/>
    <w:multiLevelType w:val="hybridMultilevel"/>
    <w:tmpl w:val="C4F6CE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0848AA"/>
    <w:multiLevelType w:val="multilevel"/>
    <w:tmpl w:val="CE0AD2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F485E"/>
    <w:multiLevelType w:val="multilevel"/>
    <w:tmpl w:val="E61C7D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63B4C"/>
    <w:multiLevelType w:val="multilevel"/>
    <w:tmpl w:val="4B0693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153DA"/>
    <w:multiLevelType w:val="multilevel"/>
    <w:tmpl w:val="4C4C50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A584E"/>
    <w:multiLevelType w:val="multilevel"/>
    <w:tmpl w:val="D7F44C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27CC0"/>
    <w:multiLevelType w:val="multilevel"/>
    <w:tmpl w:val="5E30B5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C651F"/>
    <w:multiLevelType w:val="multilevel"/>
    <w:tmpl w:val="2B2466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364B2"/>
    <w:multiLevelType w:val="multilevel"/>
    <w:tmpl w:val="84DE98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D04B58"/>
    <w:multiLevelType w:val="multilevel"/>
    <w:tmpl w:val="896465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86DEA"/>
    <w:multiLevelType w:val="multilevel"/>
    <w:tmpl w:val="140A2E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79733D"/>
    <w:multiLevelType w:val="multilevel"/>
    <w:tmpl w:val="7DFCBE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4"/>
  </w:num>
  <w:num w:numId="4">
    <w:abstractNumId w:val="3"/>
  </w:num>
  <w:num w:numId="5">
    <w:abstractNumId w:val="11"/>
  </w:num>
  <w:num w:numId="6">
    <w:abstractNumId w:val="6"/>
  </w:num>
  <w:num w:numId="7">
    <w:abstractNumId w:val="7"/>
  </w:num>
  <w:num w:numId="8">
    <w:abstractNumId w:val="5"/>
  </w:num>
  <w:num w:numId="9">
    <w:abstractNumId w:val="8"/>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E9"/>
    <w:rsid w:val="001B0B67"/>
    <w:rsid w:val="00231AE9"/>
    <w:rsid w:val="0044248A"/>
    <w:rsid w:val="004E146B"/>
    <w:rsid w:val="00656A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6F9B"/>
  <w15:chartTrackingRefBased/>
  <w15:docId w15:val="{55B89286-4D1C-4D33-9594-0FCD0AA6F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231A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31AE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231A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1AE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31AE9"/>
    <w:rPr>
      <w:rFonts w:ascii="Times New Roman" w:eastAsia="Times New Roman" w:hAnsi="Times New Roman" w:cs="Times New Roman"/>
      <w:b/>
      <w:bCs/>
      <w:sz w:val="36"/>
      <w:szCs w:val="36"/>
      <w:lang w:eastAsia="ru-RU"/>
    </w:rPr>
  </w:style>
  <w:style w:type="paragraph" w:customStyle="1" w:styleId="isselectedend">
    <w:name w:val="isselectedend"/>
    <w:basedOn w:val="a"/>
    <w:rsid w:val="00231A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231AE9"/>
    <w:rPr>
      <w:b/>
      <w:bCs/>
    </w:rPr>
  </w:style>
  <w:style w:type="character" w:styleId="a4">
    <w:name w:val="Emphasis"/>
    <w:basedOn w:val="a0"/>
    <w:uiPriority w:val="20"/>
    <w:qFormat/>
    <w:rsid w:val="00231AE9"/>
    <w:rPr>
      <w:i/>
      <w:iCs/>
    </w:rPr>
  </w:style>
  <w:style w:type="paragraph" w:styleId="a5">
    <w:name w:val="Normal (Web)"/>
    <w:basedOn w:val="a"/>
    <w:uiPriority w:val="99"/>
    <w:semiHidden/>
    <w:unhideWhenUsed/>
    <w:rsid w:val="00231A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231AE9"/>
    <w:rPr>
      <w:rFonts w:asciiTheme="majorHAnsi" w:eastAsiaTheme="majorEastAsia" w:hAnsiTheme="majorHAnsi" w:cstheme="majorBidi"/>
      <w:color w:val="1F3763" w:themeColor="accent1" w:themeShade="7F"/>
      <w:sz w:val="24"/>
      <w:szCs w:val="24"/>
    </w:rPr>
  </w:style>
  <w:style w:type="paragraph" w:styleId="a6">
    <w:name w:val="List Paragraph"/>
    <w:basedOn w:val="a"/>
    <w:uiPriority w:val="34"/>
    <w:qFormat/>
    <w:rsid w:val="004E14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596949">
      <w:bodyDiv w:val="1"/>
      <w:marLeft w:val="0"/>
      <w:marRight w:val="0"/>
      <w:marTop w:val="0"/>
      <w:marBottom w:val="0"/>
      <w:divBdr>
        <w:top w:val="none" w:sz="0" w:space="0" w:color="auto"/>
        <w:left w:val="none" w:sz="0" w:space="0" w:color="auto"/>
        <w:bottom w:val="none" w:sz="0" w:space="0" w:color="auto"/>
        <w:right w:val="none" w:sz="0" w:space="0" w:color="auto"/>
      </w:divBdr>
      <w:divsChild>
        <w:div w:id="1522551520">
          <w:marLeft w:val="0"/>
          <w:marRight w:val="0"/>
          <w:marTop w:val="0"/>
          <w:marBottom w:val="0"/>
          <w:divBdr>
            <w:top w:val="none" w:sz="0" w:space="0" w:color="auto"/>
            <w:left w:val="none" w:sz="0" w:space="0" w:color="auto"/>
            <w:bottom w:val="none" w:sz="0" w:space="0" w:color="auto"/>
            <w:right w:val="none" w:sz="0" w:space="0" w:color="auto"/>
          </w:divBdr>
        </w:div>
        <w:div w:id="2029407118">
          <w:marLeft w:val="0"/>
          <w:marRight w:val="0"/>
          <w:marTop w:val="0"/>
          <w:marBottom w:val="0"/>
          <w:divBdr>
            <w:top w:val="none" w:sz="0" w:space="0" w:color="auto"/>
            <w:left w:val="none" w:sz="0" w:space="0" w:color="auto"/>
            <w:bottom w:val="none" w:sz="0" w:space="0" w:color="auto"/>
            <w:right w:val="none" w:sz="0" w:space="0" w:color="auto"/>
          </w:divBdr>
        </w:div>
        <w:div w:id="2002269405">
          <w:marLeft w:val="0"/>
          <w:marRight w:val="0"/>
          <w:marTop w:val="0"/>
          <w:marBottom w:val="0"/>
          <w:divBdr>
            <w:top w:val="none" w:sz="0" w:space="0" w:color="auto"/>
            <w:left w:val="none" w:sz="0" w:space="0" w:color="auto"/>
            <w:bottom w:val="none" w:sz="0" w:space="0" w:color="auto"/>
            <w:right w:val="none" w:sz="0" w:space="0" w:color="auto"/>
          </w:divBdr>
        </w:div>
        <w:div w:id="1149059410">
          <w:marLeft w:val="0"/>
          <w:marRight w:val="0"/>
          <w:marTop w:val="0"/>
          <w:marBottom w:val="0"/>
          <w:divBdr>
            <w:top w:val="none" w:sz="0" w:space="0" w:color="auto"/>
            <w:left w:val="none" w:sz="0" w:space="0" w:color="auto"/>
            <w:bottom w:val="none" w:sz="0" w:space="0" w:color="auto"/>
            <w:right w:val="none" w:sz="0" w:space="0" w:color="auto"/>
          </w:divBdr>
        </w:div>
        <w:div w:id="125121427">
          <w:marLeft w:val="0"/>
          <w:marRight w:val="0"/>
          <w:marTop w:val="0"/>
          <w:marBottom w:val="0"/>
          <w:divBdr>
            <w:top w:val="none" w:sz="0" w:space="0" w:color="auto"/>
            <w:left w:val="none" w:sz="0" w:space="0" w:color="auto"/>
            <w:bottom w:val="none" w:sz="0" w:space="0" w:color="auto"/>
            <w:right w:val="none" w:sz="0" w:space="0" w:color="auto"/>
          </w:divBdr>
        </w:div>
        <w:div w:id="1863015051">
          <w:marLeft w:val="0"/>
          <w:marRight w:val="0"/>
          <w:marTop w:val="0"/>
          <w:marBottom w:val="0"/>
          <w:divBdr>
            <w:top w:val="none" w:sz="0" w:space="0" w:color="auto"/>
            <w:left w:val="none" w:sz="0" w:space="0" w:color="auto"/>
            <w:bottom w:val="none" w:sz="0" w:space="0" w:color="auto"/>
            <w:right w:val="none" w:sz="0" w:space="0" w:color="auto"/>
          </w:divBdr>
        </w:div>
        <w:div w:id="1243636477">
          <w:marLeft w:val="0"/>
          <w:marRight w:val="0"/>
          <w:marTop w:val="0"/>
          <w:marBottom w:val="0"/>
          <w:divBdr>
            <w:top w:val="none" w:sz="0" w:space="0" w:color="auto"/>
            <w:left w:val="none" w:sz="0" w:space="0" w:color="auto"/>
            <w:bottom w:val="none" w:sz="0" w:space="0" w:color="auto"/>
            <w:right w:val="none" w:sz="0" w:space="0" w:color="auto"/>
          </w:divBdr>
        </w:div>
        <w:div w:id="1789422634">
          <w:marLeft w:val="0"/>
          <w:marRight w:val="0"/>
          <w:marTop w:val="0"/>
          <w:marBottom w:val="0"/>
          <w:divBdr>
            <w:top w:val="none" w:sz="0" w:space="0" w:color="auto"/>
            <w:left w:val="none" w:sz="0" w:space="0" w:color="auto"/>
            <w:bottom w:val="none" w:sz="0" w:space="0" w:color="auto"/>
            <w:right w:val="none" w:sz="0" w:space="0" w:color="auto"/>
          </w:divBdr>
        </w:div>
        <w:div w:id="1273592377">
          <w:marLeft w:val="0"/>
          <w:marRight w:val="0"/>
          <w:marTop w:val="0"/>
          <w:marBottom w:val="0"/>
          <w:divBdr>
            <w:top w:val="none" w:sz="0" w:space="0" w:color="auto"/>
            <w:left w:val="none" w:sz="0" w:space="0" w:color="auto"/>
            <w:bottom w:val="none" w:sz="0" w:space="0" w:color="auto"/>
            <w:right w:val="none" w:sz="0" w:space="0" w:color="auto"/>
          </w:divBdr>
        </w:div>
        <w:div w:id="1363745924">
          <w:marLeft w:val="0"/>
          <w:marRight w:val="0"/>
          <w:marTop w:val="0"/>
          <w:marBottom w:val="0"/>
          <w:divBdr>
            <w:top w:val="none" w:sz="0" w:space="0" w:color="auto"/>
            <w:left w:val="none" w:sz="0" w:space="0" w:color="auto"/>
            <w:bottom w:val="none" w:sz="0" w:space="0" w:color="auto"/>
            <w:right w:val="none" w:sz="0" w:space="0" w:color="auto"/>
          </w:divBdr>
        </w:div>
        <w:div w:id="1106851021">
          <w:marLeft w:val="0"/>
          <w:marRight w:val="0"/>
          <w:marTop w:val="0"/>
          <w:marBottom w:val="0"/>
          <w:divBdr>
            <w:top w:val="none" w:sz="0" w:space="0" w:color="auto"/>
            <w:left w:val="none" w:sz="0" w:space="0" w:color="auto"/>
            <w:bottom w:val="none" w:sz="0" w:space="0" w:color="auto"/>
            <w:right w:val="none" w:sz="0" w:space="0" w:color="auto"/>
          </w:divBdr>
        </w:div>
      </w:divsChild>
    </w:div>
    <w:div w:id="1665087801">
      <w:bodyDiv w:val="1"/>
      <w:marLeft w:val="0"/>
      <w:marRight w:val="0"/>
      <w:marTop w:val="0"/>
      <w:marBottom w:val="0"/>
      <w:divBdr>
        <w:top w:val="none" w:sz="0" w:space="0" w:color="auto"/>
        <w:left w:val="none" w:sz="0" w:space="0" w:color="auto"/>
        <w:bottom w:val="none" w:sz="0" w:space="0" w:color="auto"/>
        <w:right w:val="none" w:sz="0" w:space="0" w:color="auto"/>
      </w:divBdr>
      <w:divsChild>
        <w:div w:id="2024823561">
          <w:marLeft w:val="0"/>
          <w:marRight w:val="0"/>
          <w:marTop w:val="0"/>
          <w:marBottom w:val="0"/>
          <w:divBdr>
            <w:top w:val="none" w:sz="0" w:space="0" w:color="auto"/>
            <w:left w:val="none" w:sz="0" w:space="0" w:color="auto"/>
            <w:bottom w:val="none" w:sz="0" w:space="0" w:color="auto"/>
            <w:right w:val="none" w:sz="0" w:space="0" w:color="auto"/>
          </w:divBdr>
        </w:div>
        <w:div w:id="44180972">
          <w:marLeft w:val="0"/>
          <w:marRight w:val="0"/>
          <w:marTop w:val="0"/>
          <w:marBottom w:val="0"/>
          <w:divBdr>
            <w:top w:val="none" w:sz="0" w:space="0" w:color="auto"/>
            <w:left w:val="none" w:sz="0" w:space="0" w:color="auto"/>
            <w:bottom w:val="none" w:sz="0" w:space="0" w:color="auto"/>
            <w:right w:val="none" w:sz="0" w:space="0" w:color="auto"/>
          </w:divBdr>
        </w:div>
        <w:div w:id="1734350270">
          <w:marLeft w:val="0"/>
          <w:marRight w:val="0"/>
          <w:marTop w:val="0"/>
          <w:marBottom w:val="0"/>
          <w:divBdr>
            <w:top w:val="none" w:sz="0" w:space="0" w:color="auto"/>
            <w:left w:val="none" w:sz="0" w:space="0" w:color="auto"/>
            <w:bottom w:val="none" w:sz="0" w:space="0" w:color="auto"/>
            <w:right w:val="none" w:sz="0" w:space="0" w:color="auto"/>
          </w:divBdr>
        </w:div>
        <w:div w:id="488593048">
          <w:marLeft w:val="0"/>
          <w:marRight w:val="0"/>
          <w:marTop w:val="0"/>
          <w:marBottom w:val="0"/>
          <w:divBdr>
            <w:top w:val="none" w:sz="0" w:space="0" w:color="auto"/>
            <w:left w:val="none" w:sz="0" w:space="0" w:color="auto"/>
            <w:bottom w:val="none" w:sz="0" w:space="0" w:color="auto"/>
            <w:right w:val="none" w:sz="0" w:space="0" w:color="auto"/>
          </w:divBdr>
        </w:div>
        <w:div w:id="1566329556">
          <w:marLeft w:val="0"/>
          <w:marRight w:val="0"/>
          <w:marTop w:val="0"/>
          <w:marBottom w:val="0"/>
          <w:divBdr>
            <w:top w:val="none" w:sz="0" w:space="0" w:color="auto"/>
            <w:left w:val="none" w:sz="0" w:space="0" w:color="auto"/>
            <w:bottom w:val="none" w:sz="0" w:space="0" w:color="auto"/>
            <w:right w:val="none" w:sz="0" w:space="0" w:color="auto"/>
          </w:divBdr>
        </w:div>
        <w:div w:id="927808187">
          <w:marLeft w:val="0"/>
          <w:marRight w:val="0"/>
          <w:marTop w:val="0"/>
          <w:marBottom w:val="0"/>
          <w:divBdr>
            <w:top w:val="none" w:sz="0" w:space="0" w:color="auto"/>
            <w:left w:val="none" w:sz="0" w:space="0" w:color="auto"/>
            <w:bottom w:val="none" w:sz="0" w:space="0" w:color="auto"/>
            <w:right w:val="none" w:sz="0" w:space="0" w:color="auto"/>
          </w:divBdr>
        </w:div>
        <w:div w:id="11032071">
          <w:marLeft w:val="0"/>
          <w:marRight w:val="0"/>
          <w:marTop w:val="0"/>
          <w:marBottom w:val="0"/>
          <w:divBdr>
            <w:top w:val="none" w:sz="0" w:space="0" w:color="auto"/>
            <w:left w:val="none" w:sz="0" w:space="0" w:color="auto"/>
            <w:bottom w:val="none" w:sz="0" w:space="0" w:color="auto"/>
            <w:right w:val="none" w:sz="0" w:space="0" w:color="auto"/>
          </w:divBdr>
        </w:div>
      </w:divsChild>
    </w:div>
    <w:div w:id="1897543417">
      <w:bodyDiv w:val="1"/>
      <w:marLeft w:val="0"/>
      <w:marRight w:val="0"/>
      <w:marTop w:val="0"/>
      <w:marBottom w:val="0"/>
      <w:divBdr>
        <w:top w:val="none" w:sz="0" w:space="0" w:color="auto"/>
        <w:left w:val="none" w:sz="0" w:space="0" w:color="auto"/>
        <w:bottom w:val="none" w:sz="0" w:space="0" w:color="auto"/>
        <w:right w:val="none" w:sz="0" w:space="0" w:color="auto"/>
      </w:divBdr>
      <w:divsChild>
        <w:div w:id="453646238">
          <w:marLeft w:val="0"/>
          <w:marRight w:val="0"/>
          <w:marTop w:val="0"/>
          <w:marBottom w:val="0"/>
          <w:divBdr>
            <w:top w:val="none" w:sz="0" w:space="0" w:color="auto"/>
            <w:left w:val="none" w:sz="0" w:space="0" w:color="auto"/>
            <w:bottom w:val="none" w:sz="0" w:space="0" w:color="auto"/>
            <w:right w:val="none" w:sz="0" w:space="0" w:color="auto"/>
          </w:divBdr>
        </w:div>
        <w:div w:id="131139186">
          <w:marLeft w:val="0"/>
          <w:marRight w:val="0"/>
          <w:marTop w:val="0"/>
          <w:marBottom w:val="0"/>
          <w:divBdr>
            <w:top w:val="none" w:sz="0" w:space="0" w:color="auto"/>
            <w:left w:val="none" w:sz="0" w:space="0" w:color="auto"/>
            <w:bottom w:val="none" w:sz="0" w:space="0" w:color="auto"/>
            <w:right w:val="none" w:sz="0" w:space="0" w:color="auto"/>
          </w:divBdr>
        </w:div>
        <w:div w:id="1441800123">
          <w:marLeft w:val="0"/>
          <w:marRight w:val="0"/>
          <w:marTop w:val="0"/>
          <w:marBottom w:val="0"/>
          <w:divBdr>
            <w:top w:val="none" w:sz="0" w:space="0" w:color="auto"/>
            <w:left w:val="none" w:sz="0" w:space="0" w:color="auto"/>
            <w:bottom w:val="none" w:sz="0" w:space="0" w:color="auto"/>
            <w:right w:val="none" w:sz="0" w:space="0" w:color="auto"/>
          </w:divBdr>
        </w:div>
        <w:div w:id="1248803148">
          <w:marLeft w:val="0"/>
          <w:marRight w:val="0"/>
          <w:marTop w:val="0"/>
          <w:marBottom w:val="0"/>
          <w:divBdr>
            <w:top w:val="none" w:sz="0" w:space="0" w:color="auto"/>
            <w:left w:val="none" w:sz="0" w:space="0" w:color="auto"/>
            <w:bottom w:val="none" w:sz="0" w:space="0" w:color="auto"/>
            <w:right w:val="none" w:sz="0" w:space="0" w:color="auto"/>
          </w:divBdr>
        </w:div>
        <w:div w:id="742488750">
          <w:marLeft w:val="0"/>
          <w:marRight w:val="0"/>
          <w:marTop w:val="0"/>
          <w:marBottom w:val="0"/>
          <w:divBdr>
            <w:top w:val="none" w:sz="0" w:space="0" w:color="auto"/>
            <w:left w:val="none" w:sz="0" w:space="0" w:color="auto"/>
            <w:bottom w:val="none" w:sz="0" w:space="0" w:color="auto"/>
            <w:right w:val="none" w:sz="0" w:space="0" w:color="auto"/>
          </w:divBdr>
        </w:div>
        <w:div w:id="496456836">
          <w:marLeft w:val="0"/>
          <w:marRight w:val="0"/>
          <w:marTop w:val="0"/>
          <w:marBottom w:val="0"/>
          <w:divBdr>
            <w:top w:val="none" w:sz="0" w:space="0" w:color="auto"/>
            <w:left w:val="none" w:sz="0" w:space="0" w:color="auto"/>
            <w:bottom w:val="none" w:sz="0" w:space="0" w:color="auto"/>
            <w:right w:val="none" w:sz="0" w:space="0" w:color="auto"/>
          </w:divBdr>
        </w:div>
      </w:divsChild>
    </w:div>
    <w:div w:id="193181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4261</Words>
  <Characters>24289</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Юридическая Служба Искандер Серикович</dc:creator>
  <cp:keywords/>
  <dc:description/>
  <cp:lastModifiedBy>Юридическая Служба Искандер Серикович</cp:lastModifiedBy>
  <cp:revision>1</cp:revision>
  <dcterms:created xsi:type="dcterms:W3CDTF">2026-01-18T18:48:00Z</dcterms:created>
  <dcterms:modified xsi:type="dcterms:W3CDTF">2026-01-18T19:40:00Z</dcterms:modified>
</cp:coreProperties>
</file>