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36076C1" w14:textId="09D9F13B" w:rsidR="00B8474D" w:rsidRPr="00CB2471" w:rsidRDefault="00E6302A" w:rsidP="00B8474D"><w:pPr><w:tabs><w:tab w:val="right" w:pos="720"/></w:tabs><w:ind w:right="720"/><w:jc w:val="both"/><w:rPr><w:rFonts w:ascii="Times" w:hAnsi="Times"/><w:sz w:val="24"/><w:szCs w:val="24"/></w:rPr></w:pPr><w:r w:rsidRPr="00CB2471"><w:rPr><w:rFonts w:ascii="Times" w:hAnsi="Times"/><w:sz w:val="24"/><w:szCs w:val="24"/></w:rPr><w:fldChar w:fldCharType="begin"/></w:r><w:r w:rsidRPr="00CB2471"><w:rPr><w:rFonts w:ascii="Times" w:hAnsi="Times"/><w:sz w:val="24"/><w:szCs w:val="24"/></w:rPr><w:instrText xml:space="preserve"> DATE \@ "MMMM d, yyyy"  </w:instrText></w:r><w:r w:rsidRPr="00CB2471"><w:rPr><w:rFonts w:ascii="Times" w:hAnsi="Times"/><w:sz w:val="24"/><w:szCs w:val="24"/></w:rPr><w:fldChar w:fldCharType="separate"/></w:r><w:r w:rsidR="00540890"><w:rPr><w:rFonts w:ascii="Times" w:hAnsi="Times"/><w:noProof/><w:sz w:val="24"/><w:szCs w:val="24"/></w:rPr><w:t>August 11, 2025</w:t></w:r><w:r w:rsidRPr="00CB2471"><w:rPr><w:rFonts w:ascii="Times" w:hAnsi="Times"/><w:noProof/><w:sz w:val="24"/><w:szCs w:val="24"/></w:rPr><w:fldChar w:fldCharType="end"/></w:r></w:p><w:p w14:paraId="2E8ED94D" w14:textId="77777777" w:rsidR="00540890" w:rsidRDefault="00540890" w:rsidP="00540890"><w:pPr><w:pStyle w:val="Heading1"/></w:pPr><w:r><w:t>ATTORNEY-CLIENT FEE AGREEMENT</w:t></w:r></w:p><w:p w14:paraId="39333B5C" w14:textId="77777777" w:rsidR="00540890" w:rsidRPr="00293E09" w:rsidRDefault="00540890" w:rsidP="00540890"><w:pPr><w:pStyle w:val="Default"/><w:rPr><w:rFonts w:ascii="Times" w:hAnsi="Times"/></w:rPr></w:pPr></w:p><w:p w14:paraId="7D7910D5" w14:textId="77777777" w:rsidR="00540890" w:rsidRPr="000858B8" w:rsidRDefault="00540890" w:rsidP="00540890"><w:pPr><w:pStyle w:val="Default"/><w:jc w:val="both"/><w:rPr><w:rFonts w:ascii="Times" w:hAnsi="Times"/></w:rPr></w:pPr><w:r><w:rPr><w:rFonts w:ascii="Times" w:hAnsi="Times"/><w:b/></w:rPr><w:t>Law Office</w:t></w:r><w:r w:rsidRPr="000858B8"><w:rPr><w:rFonts w:ascii="Times" w:hAnsi="Times"/><w:b/></w:rPr><w:t xml:space="preserve"> of Andrew H. Griffin, III</w:t></w:r><w:r><w:rPr><w:rFonts w:ascii="Times" w:hAnsi="Times"/><w:b/></w:rPr><w:t>, APC</w:t></w:r><w:r w:rsidRPr="000858B8"><w:rPr><w:rFonts w:ascii="Times" w:hAnsi="Times"/><w:b/></w:rPr><w:t xml:space="preserve"> </w:t></w:r><w:r w:rsidRPr="000858B8"><w:rPr><w:rFonts w:ascii="Times" w:hAnsi="Times"/></w:rPr><w:t xml:space="preserve">(“Attorney”), and </w:t></w:r><w:r><w:rPr><w:rFonts w:ascii="Times" w:hAnsi="Times"/></w:rPr><w:t><<Client_Name>></w:t></w:r><w:r w:rsidRPr="000858B8"><w:rPr><w:rFonts w:ascii="Times" w:hAnsi="Times"/></w:rPr><w:t xml:space="preserve"> (“Client”), hereby agree that Attorney will provide legal services to Client on the terms set forth below. </w:t></w:r></w:p><w:p w14:paraId="2887C878" w14:textId="77777777" w:rsidR="00540890" w:rsidRPr="000858B8" w:rsidRDefault="00540890" w:rsidP="00540890"><w:pPr><w:pStyle w:val="Default"/><w:jc w:val="both"/><w:rPr><w:rFonts w:ascii="Times" w:hAnsi="Times"/><w:b/><w:bCs/></w:rPr></w:pPr></w:p><w:p w14:paraId="7C227EA1" w14:textId="77777777" w:rsidR="00540890" w:rsidRPr="000858B8" w:rsidRDefault="00540890" w:rsidP="00540890"><w:pPr><w:pStyle w:val="Default"/><w:jc w:val="both"/><w:rPr><w:rFonts w:ascii="Times" w:hAnsi="Times"/></w:rPr></w:pPr><w:r w:rsidRPr="000858B8"><w:rPr><w:rFonts w:ascii="Times" w:hAnsi="Times"/><w:b/><w:bCs/></w:rPr><w:t>1. CONDITIONS</w:t></w:r></w:p><w:p w14:paraId="5260DAED" w14:textId="77777777" w:rsidR="00540890" w:rsidRPr="000858B8" w:rsidRDefault="00540890" w:rsidP="00540890"><w:pPr><w:pStyle w:val="Default"/><w:jc w:val="both"/><w:rPr><w:rFonts w:ascii="Times" w:hAnsi="Times"/></w:rPr></w:pPr><w:r w:rsidRPr="000858B8"><w:rPr><w:rFonts w:ascii="Times" w:hAnsi="Times"/></w:rPr><w:t xml:space="preserve">This Agreement will not take effect, and Attorney will have no obligation to provide legal services, until: (a) Client returns a signed copy of this Agreement; (b) Client pays the initial deposit for costs, if any, called for under Paragraph 7; and (c) Attorney acknowledges acceptance of representation by counter-signing this Agreement and returning a fully executed copy to Client. Upon satisfaction of these conditions, this Agreement will be deemed to take effect as of </w:t></w:r><w:r><w:rPr><w:rFonts w:ascii="Times" w:hAnsi="Times"/></w:rPr><w:t><<Case_Date>></w:t></w:r><w:r w:rsidRPr="000858B8"><w:rPr><w:rFonts w:ascii="Times" w:hAnsi="Times"/></w:rPr><w:t>.</w:t></w:r></w:p><w:p w14:paraId="68BB9A46" w14:textId="77777777" w:rsidR="00540890" w:rsidRPr="000858B8" w:rsidRDefault="00540890" w:rsidP="00540890"><w:pPr><w:pStyle w:val="Default"/><w:jc w:val="both"/><w:rPr><w:rFonts w:ascii="Times" w:hAnsi="Times"/></w:rPr></w:pPr></w:p><w:p w14:paraId="001A6A04" w14:textId="77777777" w:rsidR="00540890" w:rsidRPr="000858B8" w:rsidRDefault="00540890" w:rsidP="00540890"><w:pPr><w:pStyle w:val="Default"/><w:jc w:val="both"/><w:rPr><w:rFonts w:ascii="Times" w:hAnsi="Times"/></w:rPr></w:pPr><w:r w:rsidRPr="000858B8"><w:rPr><w:rFonts w:ascii="Times" w:hAnsi="Times"/><w:b/><w:bCs/></w:rPr><w:t>2. SCOPE OF SERVICES AND ATTORNEY’S DUTIES</w:t></w:r></w:p><w:p w14:paraId="1061D53A" w14:textId="77777777" w:rsidR="00540890" w:rsidRDefault="00540890" w:rsidP="00540890"><w:pPr><w:pStyle w:val="Default"/><w:jc w:val="both"/><w:rPr><w:rFonts w:ascii="Times" w:hAnsi="Times"/></w:rPr></w:pPr><w:r w:rsidRPr="000858B8"><w:rPr><w:rFonts w:ascii="Times" w:hAnsi="Times"/></w:rPr><w:t xml:space="preserve">Client hires Attorney to provide legal services in the following matter: </w:t></w:r><w:r><w:rPr><w:rFonts w:ascii="Times" w:hAnsi="Times"/></w:rPr><w:t><<Case_Description>></w:t></w:r><w:r w:rsidRPr="000858B8"><w:rPr><w:rFonts w:ascii="Times" w:hAnsi="Times"/></w:rPr><w:t>. Attorney will provide those legal services reasonably required to represent Client. Attorney will take reasonable</w:t></w:r><w:r><w:rPr><w:rFonts w:ascii="Times" w:hAnsi="Times"/></w:rPr><w:t xml:space="preserve"> </w:t></w:r><w:r w:rsidRPr="000858B8"><w:rPr><w:rFonts w:ascii="Times" w:hAnsi="Times"/></w:rPr><w:t>steps to keep Client informed of progress and to respond to Client’s inquiries. If a court</w:t></w:r><w:r><w:rPr><w:rFonts w:ascii="Times" w:hAnsi="Times"/></w:rPr><w:t xml:space="preserve"> </w:t></w:r><w:r w:rsidRPr="000858B8"><w:rPr><w:rFonts w:ascii="Times" w:hAnsi="Times"/></w:rPr><w:t>action is filed, Attorney will represent Client through trial and post-trial motions. This</w:t></w:r><w:r><w:rPr><w:rFonts w:ascii="Times" w:hAnsi="Times"/></w:rPr><w:t xml:space="preserve"> </w:t></w:r><w:r w:rsidRPr="000858B8"><w:rPr><w:rFonts w:ascii="Times" w:hAnsi="Times"/></w:rPr><w:t>Agreement does not cover representation on appeal or in collection proceedings after</w:t></w:r><w:r><w:rPr><w:rFonts w:ascii="Times" w:hAnsi="Times"/></w:rPr><w:t xml:space="preserve"> </w:t></w:r><w:r w:rsidRPr="000858B8"><w:rPr><w:rFonts w:ascii="Times" w:hAnsi="Times"/></w:rPr><w:t>judgment or proceedings regarding renewal of a judgment. A separate written agreement for</w:t></w:r><w:r><w:rPr><w:rFonts w:ascii="Times" w:hAnsi="Times"/></w:rPr><w:t xml:space="preserve"> </w:t></w:r><w:r w:rsidRPr="000858B8"><w:rPr><w:rFonts w:ascii="Times" w:hAnsi="Times"/></w:rPr><w:t>these services or services in any other matter not described above will be required. Attorney is</w:t></w:r><w:r><w:rPr><w:rFonts w:ascii="Times" w:hAnsi="Times"/></w:rPr><w:t xml:space="preserve"> </w:t></w:r><w:r w:rsidRPr="000858B8"><w:rPr><w:rFonts w:ascii="Times" w:hAnsi="Times"/></w:rPr><w:t>representing Client only in the matter described above.</w:t></w:r></w:p><w:p w14:paraId="143DC746" w14:textId="77777777" w:rsidR="00540890" w:rsidRPr="000858B8" w:rsidRDefault="00540890" w:rsidP="00540890"><w:pPr><w:pStyle w:val="Default"/><w:jc w:val="both"/><w:rPr><w:rFonts w:ascii="Times" w:hAnsi="Times"/></w:rPr></w:pPr></w:p><w:p w14:paraId="211288ED" w14:textId="77777777" w:rsidR="00540890" w:rsidRPr="000858B8" w:rsidRDefault="00540890" w:rsidP="00540890"><w:pPr><w:pStyle w:val="Default"/><w:jc w:val="both"/><w:rPr><w:rFonts w:ascii="Times" w:hAnsi="Times"/></w:rPr></w:pPr><w:r w:rsidRPr="000858B8"><w:rPr><w:rFonts w:ascii="Times" w:hAnsi="Times"/></w:rPr><w:t>This Agreement also does not include defending Client against, or representing Client in, any</w:t></w:r><w:r><w:rPr><w:rFonts w:ascii="Times" w:hAnsi="Times"/></w:rPr><w:t xml:space="preserve"> </w:t></w:r><w:r w:rsidRPr="000858B8"><w:rPr><w:rFonts w:ascii="Times" w:hAnsi="Times"/></w:rPr><w:t xml:space="preserve">claims that may be asserted against Client as a </w:t></w:r><w:proofErr w:type="gramStart"/><w:r w:rsidRPr="000858B8"><w:rPr><w:rFonts w:ascii="Times" w:hAnsi="Times"/></w:rPr><w:t>cross-claim</w:t></w:r><w:proofErr w:type="gramEnd"/><w:r w:rsidRPr="000858B8"><w:rPr><w:rFonts w:ascii="Times" w:hAnsi="Times"/></w:rPr><w:t xml:space="preserve"> or </w:t></w:r><w:proofErr w:type="gramStart"/><w:r w:rsidRPr="000858B8"><w:rPr><w:rFonts w:ascii="Times" w:hAnsi="Times"/></w:rPr><w:t>counter-claim</w:t></w:r><w:proofErr w:type="gramEnd"/><w:r w:rsidRPr="000858B8"><w:rPr><w:rFonts w:ascii="Times" w:hAnsi="Times"/></w:rPr><w:t xml:space="preserve"> in Client’s case.</w:t></w:r><w:r><w:rPr><w:rFonts w:ascii="Times" w:hAnsi="Times"/></w:rPr><w:t xml:space="preserve"> </w:t></w:r><w:r w:rsidRPr="000858B8"><w:rPr><w:rFonts w:ascii="Times" w:hAnsi="Times"/></w:rPr><w:t>If any such matters arise later, Attorney and Client will either negotiate a separate agreement</w:t></w:r><w:r><w:rPr><w:rFonts w:ascii="Times" w:hAnsi="Times"/></w:rPr><w:t xml:space="preserve"> </w:t></w:r><w:r w:rsidRPr="000858B8"><w:rPr><w:rFonts w:ascii="Times" w:hAnsi="Times"/></w:rPr><w:t>if Client and Attorney agree that the Attorney will perform such additional legal work or</w:t></w:r><w:r><w:rPr><w:rFonts w:ascii="Times" w:hAnsi="Times"/></w:rPr><w:t xml:space="preserve"> </w:t></w:r><w:r w:rsidRPr="000858B8"><w:rPr><w:rFonts w:ascii="Times" w:hAnsi="Times"/></w:rPr><w:t xml:space="preserve">Client will engage separate counsel with respect to the </w:t></w:r><w:proofErr w:type="gramStart"/><w:r w:rsidRPr="000858B8"><w:rPr><w:rFonts w:ascii="Times" w:hAnsi="Times"/></w:rPr><w:t>cross-claim</w:t></w:r><w:proofErr w:type="gramEnd"/><w:r w:rsidRPr="000858B8"><w:rPr><w:rFonts w:ascii="Times" w:hAnsi="Times"/></w:rPr><w:t xml:space="preserve"> or </w:t></w:r><w:proofErr w:type="gramStart"/><w:r w:rsidRPr="000858B8"><w:rPr><w:rFonts w:ascii="Times" w:hAnsi="Times"/></w:rPr><w:t>counter-claim</w:t></w:r><w:proofErr w:type="gramEnd"/><w:r w:rsidRPr="000858B8"><w:rPr><w:rFonts w:ascii="Times" w:hAnsi="Times"/></w:rPr><w:t xml:space="preserve"> or additional legal work.</w:t></w:r></w:p><w:p w14:paraId="5F1BB67B" w14:textId="77777777" w:rsidR="00540890" w:rsidRPr="000858B8" w:rsidRDefault="00540890" w:rsidP="00540890"><w:pPr><w:pStyle w:val="Default"/><w:jc w:val="both"/><w:rPr><w:rFonts w:ascii="Times" w:hAnsi="Times"/></w:rPr></w:pPr></w:p><w:p w14:paraId="45347C8D" w14:textId="77777777" w:rsidR="00540890" w:rsidRPr="000858B8" w:rsidRDefault="00540890" w:rsidP="00540890"><w:pPr><w:pStyle w:val="Default"/><w:jc w:val="both"/><w:rPr><w:rFonts w:ascii="Times" w:hAnsi="Times"/></w:rPr></w:pPr><w:r w:rsidRPr="000858B8"><w:rPr><w:rFonts w:ascii="Times" w:hAnsi="Times"/><w:b/><w:bCs/></w:rPr><w:t>3. CLIENT’S DUTIES</w:t></w:r></w:p><w:p w14:paraId="099B0E55" w14:textId="77777777" w:rsidR="00540890" w:rsidRDefault="00540890" w:rsidP="00540890"><w:pPr><w:jc w:val="both"/><w:rPr><w:rFonts w:ascii="Times" w:hAnsi="Times"/><w:szCs w:val="24"/></w:rPr></w:pPr><w:r w:rsidRPr="000858B8"><w:rPr><w:rFonts w:ascii="Times" w:hAnsi="Times"/><w:szCs w:val="24"/></w:rPr><w:t>Client agrees to be truthful with Attorney and not to withhold information. Further, Client</w:t></w:r><w:r><w:rPr><w:rFonts w:ascii="Times" w:hAnsi="Times"/><w:szCs w:val="24"/></w:rPr><w:t xml:space="preserve"> </w:t></w:r><w:r w:rsidRPr="000858B8"><w:rPr><w:rFonts w:ascii="Times" w:hAnsi="Times"/><w:szCs w:val="24"/></w:rPr><w:t>agrees to cooperate, to keep Attorney informed of any information or developments which</w:t></w:r><w:r><w:rPr><w:rFonts w:ascii="Times" w:hAnsi="Times"/><w:szCs w:val="24"/></w:rPr><w:t xml:space="preserve"> </w:t></w:r><w:r w:rsidRPr="000858B8"><w:rPr><w:rFonts w:ascii="Times" w:hAnsi="Times"/><w:szCs w:val="24"/></w:rPr><w:t>may come to Client’s attention, to abide by this Agreement, to pay Attorney’s bills on time,</w:t></w:r><w:r><w:rPr><w:rFonts w:ascii="Times" w:hAnsi="Times"/><w:szCs w:val="24"/></w:rPr><w:t xml:space="preserve"> </w:t></w:r><w:r w:rsidRPr="000858B8"><w:rPr><w:rFonts w:ascii="Times" w:hAnsi="Times"/><w:szCs w:val="24"/></w:rPr><w:t>and to keep Attorney advised of Client’s address, telephone number and whereabouts. Client</w:t></w:r><w:r><w:rPr><w:rFonts w:ascii="Times" w:hAnsi="Times"/><w:szCs w:val="24"/></w:rPr><w:t xml:space="preserve"> </w:t></w:r><w:r w:rsidRPr="000858B8"><w:rPr><w:rFonts w:ascii="Times" w:hAnsi="Times"/><w:szCs w:val="24"/></w:rPr><w:t>will assist Attorney by timely providing necessary information and documents. Client agrees</w:t></w:r><w:r><w:rPr><w:rFonts w:ascii="Times" w:hAnsi="Times"/><w:szCs w:val="24"/></w:rPr><w:t xml:space="preserve"> </w:t></w:r><w:r w:rsidRPr="000858B8"><w:rPr><w:rFonts w:ascii="Times" w:hAnsi="Times"/><w:szCs w:val="24"/></w:rPr><w:t>to appear at all legal proceedings when Attorney deems it necessary, and generally to</w:t></w:r><w:r><w:rPr><w:rFonts w:ascii="Times" w:hAnsi="Times"/><w:szCs w:val="24"/></w:rPr><w:t xml:space="preserve"> </w:t></w:r><w:r w:rsidRPr="000858B8"><w:rPr><w:rFonts w:ascii="Times" w:hAnsi="Times"/><w:szCs w:val="24"/></w:rPr><w:t>cooperate fully with Attorney in all matters related to the preparation and presentation of</w:t></w:r><w:r><w:rPr><w:rFonts w:ascii="Times" w:hAnsi="Times"/><w:szCs w:val="24"/></w:rPr><w:t xml:space="preserve"> </w:t></w:r><w:r w:rsidRPr="000858B8"><w:rPr><w:rFonts w:ascii="Times" w:hAnsi="Times"/><w:szCs w:val="24"/></w:rPr><w:t>Client’s claims.</w:t></w:r></w:p><w:p w14:paraId="1C8195F1" w14:textId="77777777" w:rsidR="00540890" w:rsidRDefault="00540890" w:rsidP="00540890"><w:pPr><w:jc w:val="both"/><w:rPr><w:rFonts w:ascii="Times" w:hAnsi="Times"/><w:szCs w:val="24"/></w:rPr></w:pPr></w:p><w:p w14:paraId="326207D5" w14:textId="77777777" w:rsidR="00540890" w:rsidRPr="003308CD" w:rsidRDefault="00540890" w:rsidP="00540890"><w:pPr><w:jc w:val="both"/><w:rPr><w:rFonts w:ascii="Times" w:hAnsi="Times"/><w:b/><w:szCs w:val="24"/></w:rPr></w:pPr><w:r w:rsidRPr="003308CD"><w:rPr><w:rFonts w:ascii="Times" w:hAnsi="Times"/><w:b/><w:szCs w:val="24"/></w:rPr><w:lastRenderedPageBreak/><w:t xml:space="preserve">4. </w:t></w:r><w:r w:rsidRPr="003308CD"><w:rPr><w:rFonts w:ascii="Times" w:hAnsi="Times"/><w:b/><w:bCs/></w:rPr><w:t>LEGAL FEES</w:t></w:r></w:p><w:p w14:paraId="75D34294" w14:textId="77777777" w:rsidR="00540890" w:rsidRDefault="00540890" w:rsidP="00540890"><w:pPr><w:pStyle w:val="Default"/><w:jc w:val="both"/><w:rPr><w:rFonts w:ascii="Times" w:hAnsi="Times"/></w:rPr></w:pPr><w:r w:rsidRPr="000858B8"><w:rPr><w:rFonts w:ascii="Times" w:hAnsi="Times"/></w:rPr><w:t>Attorney will only be compensated for legal services rendered if a recovery is obtained for</w:t></w:r><w:r><w:rPr><w:rFonts w:ascii="Times" w:hAnsi="Times"/></w:rPr><w:t xml:space="preserve"> </w:t></w:r><w:r w:rsidRPr="000858B8"><w:rPr><w:rFonts w:ascii="Times" w:hAnsi="Times"/></w:rPr><w:t>Client. If no recovery is obtained, Client will be obligated to pay only for costs,</w:t></w:r><w:r><w:rPr><w:rFonts w:ascii="Times" w:hAnsi="Times"/></w:rPr><w:t xml:space="preserve"> </w:t></w:r><w:r w:rsidRPr="000858B8"><w:rPr><w:rFonts w:ascii="Times" w:hAnsi="Times"/></w:rPr><w:t>disbursements and expenses, as described in Paragraph 6.</w:t></w:r></w:p><w:p w14:paraId="44AE1D8E" w14:textId="77777777" w:rsidR="00540890" w:rsidRPr="000858B8" w:rsidRDefault="00540890" w:rsidP="00540890"><w:pPr><w:pStyle w:val="Default"/><w:jc w:val="both"/><w:rPr><w:rFonts w:ascii="Times" w:hAnsi="Times"/></w:rPr></w:pPr></w:p><w:p w14:paraId="66B098BD" w14:textId="77777777" w:rsidR="00540890" w:rsidRDefault="00540890" w:rsidP="00540890"><w:pPr><w:pStyle w:val="Default"/><w:jc w:val="both"/><w:rPr><w:rFonts w:ascii="Times" w:hAnsi="Times"/></w:rPr></w:pPr><w:r w:rsidRPr="000858B8"><w:rPr><w:rFonts w:ascii="Times" w:hAnsi="Times"/></w:rPr><w:t>The fee to be paid to Attorney will be a percentage of the “net recovery,” depending on the</w:t></w:r><w:r><w:rPr><w:rFonts w:ascii="Times" w:hAnsi="Times"/></w:rPr><w:t xml:space="preserve"> </w:t></w:r><w:r w:rsidRPr="000858B8"><w:rPr><w:rFonts w:ascii="Times" w:hAnsi="Times"/></w:rPr><w:t>stage at which the settlement or judgment is reached. The term “net recovery” means: (1) the</w:t></w:r><w:r><w:rPr><w:rFonts w:ascii="Times" w:hAnsi="Times"/></w:rPr><w:t xml:space="preserve"> </w:t></w:r><w:r w:rsidRPr="000858B8"><w:rPr><w:rFonts w:ascii="Times" w:hAnsi="Times"/></w:rPr><w:t>total of all amounts received by settlement, arbitration award or judgment, including any</w:t></w:r><w:r><w:rPr><w:rFonts w:ascii="Times" w:hAnsi="Times"/></w:rPr><w:t xml:space="preserve"> </w:t></w:r><w:r w:rsidRPr="000858B8"><w:rPr><w:rFonts w:ascii="Times" w:hAnsi="Times"/></w:rPr><w:t>award of attorney’s fees, (2) minus all costs and disbursements set forth in Paragraph 6. If</w:t></w:r><w:r><w:rPr><w:rFonts w:ascii="Times" w:hAnsi="Times"/></w:rPr><w:t xml:space="preserve"> </w:t></w:r><w:r w:rsidRPr="000858B8"><w:rPr><w:rFonts w:ascii="Times" w:hAnsi="Times"/></w:rPr><w:t>another party is ordered by the court to pay Client’s Attorney’s fees and/or costs, that award</w:t></w:r><w:r><w:rPr><w:rFonts w:ascii="Times" w:hAnsi="Times"/></w:rPr><w:t xml:space="preserve"> </w:t></w:r><w:r w:rsidRPr="000858B8"><w:rPr><w:rFonts w:ascii="Times" w:hAnsi="Times"/></w:rPr><w:t>will be part of Client’s net recovery and the contingent fee will be based on the Client’s total</w:t></w:r><w:r><w:rPr><w:rFonts w:ascii="Times" w:hAnsi="Times"/></w:rPr><w:t xml:space="preserve"> </w:t></w:r><w:r w:rsidRPr="000858B8"><w:rPr><w:rFonts w:ascii="Times" w:hAnsi="Times"/></w:rPr><w:t>recovery, including the amount of the court ordered award of attorney’s fees and/or costs. Net</w:t></w:r><w:r><w:rPr><w:rFonts w:ascii="Times" w:hAnsi="Times"/></w:rPr><w:t xml:space="preserve"> </w:t></w:r><w:r w:rsidRPr="000858B8"><w:rPr><w:rFonts w:ascii="Times" w:hAnsi="Times"/></w:rPr><w:t>recovery will also include the reasonable value of any non-monetary proceeds.</w:t></w:r></w:p><w:p w14:paraId="1FE087CB" w14:textId="77777777" w:rsidR="00540890" w:rsidRPr="000858B8" w:rsidRDefault="00540890" w:rsidP="00540890"><w:pPr><w:pStyle w:val="Default"/><w:jc w:val="both"/><w:rPr><w:rFonts w:ascii="Times" w:hAnsi="Times"/></w:rPr></w:pPr></w:p><w:p w14:paraId="03C63743" w14:textId="77777777" w:rsidR="00540890" w:rsidRDefault="00540890" w:rsidP="00540890"><w:pPr><w:pStyle w:val="Default"/><w:jc w:val="both"/><w:rPr><w:rFonts w:ascii="Times" w:hAnsi="Times"/></w:rPr></w:pPr><w:r w:rsidRPr="000858B8"><w:rPr><w:rFonts w:ascii="Times" w:hAnsi="Times"/></w:rPr><w:t>At</w:t></w:r><w:r><w:rPr><w:rFonts w:ascii="Times" w:hAnsi="Times"/></w:rPr><w:t>10</w:t></w:r><w:r w:rsidRPr="000858B8"><w:rPr><w:rFonts w:ascii="Times" w:hAnsi="Times"/></w:rPr><w:t>torney’s fee will be calculated as follows:</w:t></w:r></w:p><w:p w14:paraId="6642C7E0" w14:textId="77777777" w:rsidR="00540890" w:rsidRPr="000858B8" w:rsidRDefault="00540890" w:rsidP="00540890"><w:pPr><w:pStyle w:val="Default"/><w:jc w:val="both"/><w:rPr><w:rFonts w:ascii="Times" w:hAnsi="Times"/></w:rPr></w:pPr></w:p><w:p w14:paraId="2AFAC19B" w14:textId="77777777" w:rsidR="00540890" w:rsidRPr="000858B8" w:rsidRDefault="00540890" w:rsidP="00540890"><w:pPr><w:pStyle w:val="Default"/><w:spacing w:after="219"/><w:jc w:val="both"/><w:rPr><w:rFonts w:ascii="Times" w:hAnsi="Times"/></w:rPr></w:pPr><w:r w:rsidRPr="000858B8"><w:rPr><w:rFonts w:ascii="Times" w:hAnsi="Times"/></w:rPr><w:t>(a) If the matter is resolved before filing a lawsuit or formal initiation of proceedings,</w:t></w:r><w:r><w:rPr><w:rFonts w:ascii="Times" w:hAnsi="Times"/></w:rPr><w:t xml:space="preserve"> </w:t></w:r><w:r w:rsidRPr="000858B8"><w:rPr><w:rFonts w:ascii="Times" w:hAnsi="Times"/></w:rPr><w:t xml:space="preserve">then Attorney’s fee will be </w:t></w:r><w:r><w:rPr><w:rFonts w:ascii="Times" w:hAnsi="Times"/></w:rPr><w:t xml:space="preserve">Thirty-three </w:t></w:r><w:r w:rsidRPr="000858B8"><w:rPr><w:rFonts w:ascii="Times" w:hAnsi="Times"/></w:rPr><w:t>percent (</w:t></w:r><w:r><w:rPr><w:rFonts w:ascii="Times" w:hAnsi="Times"/></w:rPr><w:t>33</w:t></w:r><w:r w:rsidRPr="000858B8"><w:rPr><w:rFonts w:ascii="Times" w:hAnsi="Times"/></w:rPr><w:t xml:space="preserve">%) of the net recovery; </w:t></w:r></w:p><w:p w14:paraId="70E219FE" w14:textId="77777777" w:rsidR="00540890" w:rsidRPr="000858B8" w:rsidRDefault="00540890" w:rsidP="00540890"><w:pPr><w:pStyle w:val="Default"/><w:spacing w:after="219"/><w:jc w:val="both"/><w:rPr><w:rFonts w:ascii="Times" w:hAnsi="Times"/></w:rPr></w:pPr><w:r w:rsidRPr="000858B8"><w:rPr><w:rFonts w:ascii="Times" w:hAnsi="Times"/></w:rPr><w:t xml:space="preserve">(b) If the matter is resolved prior to </w:t></w:r><w:r><w:rPr><w:rFonts w:ascii="Times" w:hAnsi="Times"/></w:rPr><w:t xml:space="preserve">Ninety </w:t></w:r><w:r w:rsidRPr="000858B8"><w:rPr><w:rFonts w:ascii="Times" w:hAnsi="Times"/></w:rPr><w:t>[</w:t></w:r><w:r><w:rPr><w:rFonts w:ascii="Times" w:hAnsi="Times"/></w:rPr><w:t>90</w:t></w:r><w:r w:rsidRPr="000858B8"><w:rPr><w:rFonts w:ascii="Times" w:hAnsi="Times"/></w:rPr><w:t>] days before the</w:t></w:r><w:r><w:rPr><w:rFonts w:ascii="Times" w:hAnsi="Times"/></w:rPr><w:t xml:space="preserve"> </w:t></w:r><w:r w:rsidRPr="000858B8"><w:rPr><w:rFonts w:ascii="Times" w:hAnsi="Times"/></w:rPr><w:t>initial trial or arbitration date, then Attorney’s fee will be</w:t></w:r><w:r><w:rPr><w:rFonts w:ascii="Times" w:hAnsi="Times"/></w:rPr><w:t xml:space="preserve"> Forty </w:t></w:r><w:r w:rsidRPr="000858B8"><w:rPr><w:rFonts w:ascii="Times" w:hAnsi="Times"/></w:rPr><w:t>percent (</w:t></w:r><w:r><w:rPr><w:rFonts w:ascii="Times" w:hAnsi="Times"/></w:rPr><w:t>40</w:t></w:r><w:r w:rsidRPr="000858B8"><w:rPr><w:rFonts w:ascii="Times" w:hAnsi="Times"/></w:rPr><w:t xml:space="preserve">%) of the net recovery; and </w:t></w:r></w:p><w:p w14:paraId="2D0C1871" w14:textId="77777777" w:rsidR="00540890" w:rsidRPr="000858B8" w:rsidRDefault="00540890" w:rsidP="00540890"><w:pPr><w:pStyle w:val="Default"/><w:jc w:val="both"/><w:rPr><w:rFonts w:ascii="Times" w:hAnsi="Times"/></w:rPr></w:pPr><w:r w:rsidRPr="000858B8"><w:rPr><w:rFonts w:ascii="Times" w:hAnsi="Times"/></w:rPr><w:t>(c) If the matter is resolved after the times set forth in (</w:t></w:r><w:proofErr w:type="spellStart"/><w:r w:rsidRPr="000858B8"><w:rPr><w:rFonts w:ascii="Times" w:hAnsi="Times"/></w:rPr><w:t>i</w:t></w:r><w:proofErr w:type="spellEnd"/><w:r w:rsidRPr="000858B8"><w:rPr><w:rFonts w:ascii="Times" w:hAnsi="Times"/></w:rPr><w:t xml:space="preserve">) and (ii), above, then Attorney’s fee will be </w:t></w:r><w:r><w:rPr><w:rFonts w:ascii="Times" w:hAnsi="Times"/></w:rPr><w:t>Forty five</w:t></w:r><w:r w:rsidRPr="000858B8"><w:rPr><w:rFonts w:ascii="Times" w:hAnsi="Times"/></w:rPr><w:t xml:space="preserve"> percent (</w:t></w:r><w:r><w:rPr><w:rFonts w:ascii="Times" w:hAnsi="Times"/></w:rPr><w:t>45</w:t></w:r><w:r w:rsidRPr="000858B8"><w:rPr><w:rFonts w:ascii="Times" w:hAnsi="Times"/></w:rPr><w:t xml:space="preserve">%) of the net recovery. </w:t></w:r></w:p><w:p w14:paraId="44126192" w14:textId="77777777" w:rsidR="00540890" w:rsidRPr="000858B8" w:rsidRDefault="00540890" w:rsidP="00540890"><w:pPr><w:pStyle w:val="Default"/><w:jc w:val="both"/><w:rPr><w:rFonts w:ascii="Times" w:hAnsi="Times"/></w:rPr></w:pPr></w:p><w:p w14:paraId="1035F290" w14:textId="77777777" w:rsidR="00540890" w:rsidRPr="000858B8" w:rsidRDefault="00540890" w:rsidP="00540890"><w:pPr><w:jc w:val="both"/><w:rPr><w:rFonts w:ascii="Times" w:hAnsi="Times"/><w:szCs w:val="24"/></w:rPr></w:pPr><w:r w:rsidRPr="000858B8"><w:rPr><w:rFonts w:ascii="Times" w:hAnsi="Times"/><w:szCs w:val="24"/></w:rPr><w:t>In the event of Attorney’s discharge, or withdrawal with justifiable cause, as provided in Paragraph 13, Client agrees that, upon payment of the settlement, arbitration award or judgment in Client’s favor in this matter, Attorney will be entitled to be paid by Client a reasonable fee for the legal services provided. Such fee will be determined by considering the following factors:</w:t></w:r></w:p><w:p w14:paraId="00A72D99" w14:textId="77777777" w:rsidR="00540890" w:rsidRPr="000858B8" w:rsidRDefault="00540890" w:rsidP="00540890"><w:pPr><w:jc w:val="both"/><w:rPr><w:rFonts w:ascii="Times" w:hAnsi="Times"/><w:szCs w:val="24"/></w:rPr></w:pPr></w:p><w:p w14:paraId="288CEB4C" w14:textId="77777777" w:rsidR="00540890" w:rsidRDefault="00540890" w:rsidP="00540890"><w:pPr><w:numPr><w:ilvl w:val="0"/><w:numId w:val="2"/></w:numPr><w:spacing w:after="0" w:line="240" w:lineRule="auto"/><w:jc w:val="both"/><w:rPr><w:rFonts w:ascii="Times" w:hAnsi="Times"/><w:szCs w:val="24"/></w:rPr></w:pPr><w:r w:rsidRPr="000858B8"><w:rPr><w:rFonts w:ascii="Times" w:hAnsi="Times"/><w:szCs w:val="24"/></w:rPr><w:t>The amount of the fee in proportion to the value of the services performed;</w:t></w:r></w:p><w:p w14:paraId="412B9C9A" w14:textId="77777777" w:rsidR="00540890" w:rsidRPr="000858B8" w:rsidRDefault="00540890" w:rsidP="00540890"><w:pPr><w:ind w:left="720"/><w:jc w:val="both"/><w:rPr><w:rFonts w:ascii="Times" w:hAnsi="Times"/><w:szCs w:val="24"/></w:rPr></w:pPr></w:p><w:p w14:paraId="412384B1" w14:textId="77777777" w:rsidR="00540890" w:rsidRDefault="00540890" w:rsidP="00540890"><w:pPr><w:pStyle w:val="Default"/><w:numPr><w:ilvl w:val="0"/><w:numId w:val="2"/></w:numPr><w:jc w:val="both"/><w:rPr><w:rFonts w:ascii="Times" w:hAnsi="Times"/></w:rPr></w:pPr><w:r w:rsidRPr="000858B8"><w:rPr><w:rFonts w:ascii="Times" w:hAnsi="Times"/></w:rPr><w:t xml:space="preserve">The relative sophistication of the Attorney and the Client; </w:t></w:r></w:p><w:p w14:paraId="0AA65A23" w14:textId="77777777" w:rsidR="00540890" w:rsidRPr="000858B8" w:rsidRDefault="00540890" w:rsidP="00540890"><w:pPr><w:pStyle w:val="Default"/><w:jc w:val="both"/><w:rPr><w:rFonts w:ascii="Times" w:hAnsi="Times"/></w:rPr></w:pPr></w:p><w:p w14:paraId="2ADCB068" w14:textId="77777777" w:rsidR="00540890" w:rsidRDefault="00540890" w:rsidP="00540890"><w:pPr><w:pStyle w:val="Default"/><w:numPr><w:ilvl w:val="0"/><w:numId w:val="2"/></w:numPr><w:jc w:val="both"/><w:rPr><w:rFonts w:ascii="Times" w:hAnsi="Times"/></w:rPr></w:pPr><w:r w:rsidRPr="000858B8"><w:rPr><w:rFonts w:ascii="Times" w:hAnsi="Times"/></w:rPr><w:t xml:space="preserve">The novelty and difficulty of the questions involved and the skill requisite to perform the legal service properly; </w:t></w:r></w:p><w:p w14:paraId="6F684864" w14:textId="77777777" w:rsidR="00540890" w:rsidRPr="000858B8" w:rsidRDefault="00540890" w:rsidP="00540890"><w:pPr><w:pStyle w:val="Default"/><w:jc w:val="both"/><w:rPr><w:rFonts w:ascii="Times" w:hAnsi="Times"/></w:rPr></w:pPr></w:p><w:p w14:paraId="0EAE1087" w14:textId="77777777" w:rsidR="00540890" w:rsidRDefault="00540890" w:rsidP="00540890"><w:pPr><w:pStyle w:val="Default"/><w:numPr><w:ilvl w:val="0"/><w:numId w:val="2"/></w:numPr><w:jc w:val="both"/><w:rPr><w:rFonts w:ascii="Times" w:hAnsi="Times"/></w:rPr></w:pPr><w:r w:rsidRPr="000858B8"><w:rPr><w:rFonts w:ascii="Times" w:hAnsi="Times"/></w:rPr><w:t xml:space="preserve">The likelihood, if apparent to the Client, that the acceptance of the particular employment will preclude other employment by the Attorney; </w:t></w:r></w:p><w:p w14:paraId="46BCC99C" w14:textId="77777777" w:rsidR="00540890" w:rsidRPr="000858B8" w:rsidRDefault="00540890" w:rsidP="00540890"><w:pPr><w:pStyle w:val="Default"/><w:jc w:val="both"/><w:rPr><w:rFonts w:ascii="Times" w:hAnsi="Times"/></w:rPr></w:pPr></w:p><w:p w14:paraId="538F32D9" w14:textId="77777777" w:rsidR="00540890" w:rsidRDefault="00540890" w:rsidP="00540890"><w:pPr><w:pStyle w:val="Default"/><w:numPr><w:ilvl w:val="0"/><w:numId w:val="2"/></w:numPr><w:jc w:val="both"/><w:rPr><w:rFonts w:ascii="Times" w:hAnsi="Times"/></w:rPr></w:pPr><w:r w:rsidRPr="000858B8"><w:rPr><w:rFonts w:ascii="Times" w:hAnsi="Times"/></w:rPr><w:t xml:space="preserve">The amount involved and the results obtained; </w:t></w:r></w:p><w:p w14:paraId="379E8C1E" w14:textId="77777777" w:rsidR="00540890" w:rsidRPr="000858B8" w:rsidRDefault="00540890" w:rsidP="00540890"><w:pPr><w:pStyle w:val="Default"/><w:jc w:val="both"/><w:rPr><w:rFonts w:ascii="Times" w:hAnsi="Times"/></w:rPr></w:pPr></w:p><w:p w14:paraId="58723A35" w14:textId="77777777" w:rsidR="00540890" w:rsidRDefault="00540890" w:rsidP="00540890"><w:pPr><w:pStyle w:val="Default"/><w:numPr><w:ilvl w:val="0"/><w:numId w:val="2"/></w:numPr><w:jc w:val="both"/><w:rPr><w:rFonts w:ascii="Times" w:hAnsi="Times"/></w:rPr></w:pPr><w:r w:rsidRPr="000858B8"><w:rPr><w:rFonts w:ascii="Times" w:hAnsi="Times"/></w:rPr><w:t xml:space="preserve">The time limitations imposed by the Client or by the circumstances; </w:t></w:r></w:p><w:p w14:paraId="312FDEE4" w14:textId="77777777" w:rsidR="00540890" w:rsidRPr="000858B8" w:rsidRDefault="00540890" w:rsidP="00540890"><w:pPr><w:pStyle w:val="Default"/><w:jc w:val="both"/><w:rPr><w:rFonts w:ascii="Times" w:hAnsi="Times"/></w:rPr></w:pPr></w:p><w:p w14:paraId="1486B04A" w14:textId="77777777" w:rsidR="00540890" w:rsidRDefault="00540890" w:rsidP="00540890"><w:pPr><w:pStyle w:val="Default"/><w:numPr><w:ilvl w:val="0"/><w:numId w:val="2"/></w:numPr><w:jc w:val="both"/><w:rPr><w:rFonts w:ascii="Times" w:hAnsi="Times"/></w:rPr></w:pPr><w:r w:rsidRPr="000858B8"><w:rPr><w:rFonts w:ascii="Times" w:hAnsi="Times"/></w:rPr><w:t xml:space="preserve">The nature and length of the professional relationship with the Client; </w:t></w:r></w:p><w:p w14:paraId="0E25CA19" w14:textId="77777777" w:rsidR="00540890" w:rsidRPr="000858B8" w:rsidRDefault="00540890" w:rsidP="00540890"><w:pPr><w:pStyle w:val="Default"/><w:jc w:val="both"/><w:rPr><w:rFonts w:ascii="Times" w:hAnsi="Times"/></w:rPr></w:pPr></w:p><w:p w14:paraId="5AC6D1EF" w14:textId="77777777" w:rsidR="00540890" w:rsidRDefault="00540890" w:rsidP="00540890"><w:pPr><w:pStyle w:val="Default"/><w:numPr><w:ilvl w:val="0"/><w:numId w:val="2"/></w:numPr><w:jc w:val="both"/><w:rPr><w:rFonts w:ascii="Times" w:hAnsi="Times"/></w:rPr></w:pPr><w:r w:rsidRPr="000858B8"><w:rPr><w:rFonts w:ascii="Times" w:hAnsi="Times"/></w:rPr><w:t xml:space="preserve">The experience, reputation, and ability of the Attorney; </w:t></w:r></w:p><w:p w14:paraId="1870A826" w14:textId="77777777" w:rsidR="00540890" w:rsidRPr="000858B8" w:rsidRDefault="00540890" w:rsidP="00540890"><w:pPr><w:pStyle w:val="Default"/><w:ind w:left="720"/><w:jc w:val="both"/><w:rPr><w:rFonts w:ascii="Times" w:hAnsi="Times"/></w:rPr></w:pPr></w:p><w:p w14:paraId="34EF89FB" w14:textId="77777777" w:rsidR="00540890" w:rsidRDefault="00540890" w:rsidP="00540890"><w:pPr><w:pStyle w:val="Default"/><w:numPr><w:ilvl w:val="0"/><w:numId w:val="2"/></w:numPr><w:jc w:val="both"/><w:rPr><w:rFonts w:ascii="Times" w:hAnsi="Times"/></w:rPr></w:pPr><w:r w:rsidRPr="000858B8"><w:rPr><w:rFonts w:ascii="Times" w:hAnsi="Times"/></w:rPr><w:t xml:space="preserve">The time and labor required; </w:t></w:r></w:p><w:p w14:paraId="648D234B" w14:textId="77777777" w:rsidR="00540890" w:rsidRPr="000858B8" w:rsidRDefault="00540890" w:rsidP="00540890"><w:pPr><w:pStyle w:val="Default"/><w:jc w:val="both"/><w:rPr><w:rFonts w:ascii="Times" w:hAnsi="Times"/></w:rPr></w:pPr></w:p><w:p w14:paraId="158FEE88" w14:textId="77777777" w:rsidR="00540890" w:rsidRPr="000858B8" w:rsidRDefault="00540890" w:rsidP="00540890"><w:pPr><w:ind w:left="360"/><w:jc w:val="both"/><w:rPr><w:rFonts w:ascii="Times" w:hAnsi="Times"/><w:szCs w:val="24"/></w:rPr></w:pPr><w:r w:rsidRPr="000858B8"><w:rPr><w:rFonts w:ascii="Times" w:hAnsi="Times"/><w:szCs w:val="24"/></w:rPr><w:t>(10) The informed consent of the Client to the fee.</w:t></w:r></w:p><w:p w14:paraId="4DBE9BAA" w14:textId="77777777" w:rsidR="00540890" w:rsidRPr="000858B8" w:rsidRDefault="00540890" w:rsidP="00540890"><w:pPr><w:jc w:val="both"/><w:rPr><w:rFonts w:ascii="Times" w:hAnsi="Times"/><w:szCs w:val="24"/></w:rPr></w:pPr></w:p><w:p w14:paraId="2466B4CE" w14:textId="77777777" w:rsidR="00540890" w:rsidRPr="000858B8" w:rsidRDefault="00540890" w:rsidP="00540890"><w:pPr><w:pStyle w:val="Default"/><w:jc w:val="both"/><w:rPr><w:rFonts w:ascii="Times" w:hAnsi="Times"/></w:rPr></w:pPr><w:r><w:rPr><w:rFonts w:ascii="Times" w:hAnsi="Times"/><w:b/><w:bCs/></w:rPr><w:t xml:space="preserve">5. </w:t></w:r><w:r w:rsidRPr="000858B8"><w:rPr><w:rFonts w:ascii="Times" w:hAnsi="Times"/><w:b/><w:bCs/></w:rPr><w:t>NEGOTIABILITY OF LEGAL FEES</w:t></w:r></w:p><w:p w14:paraId="133319D5" w14:textId="77777777" w:rsidR="00540890" w:rsidRDefault="00540890" w:rsidP="00540890"><w:pPr><w:pStyle w:val="Default"/><w:jc w:val="both"/><w:rPr><w:rFonts w:ascii="Times" w:hAnsi="Times"/></w:rPr></w:pPr><w:r w:rsidRPr="000858B8"><w:rPr><w:rFonts w:ascii="Times" w:hAnsi="Times"/></w:rPr><w:t>Client understands that the rates set forth above are not set by law, but are negotiable between</w:t></w:r><w:r><w:rPr><w:rFonts w:ascii="Times" w:hAnsi="Times"/></w:rPr><w:t xml:space="preserve"> </w:t></w:r><w:r w:rsidRPr="000858B8"><w:rPr><w:rFonts w:ascii="Times" w:hAnsi="Times"/></w:rPr><w:t>Attorney and Client.</w:t></w:r></w:p><w:p w14:paraId="2A72AF6F" w14:textId="77777777" w:rsidR="00540890" w:rsidRDefault="00540890" w:rsidP="00540890"><w:pPr><w:pStyle w:val="Default"/><w:jc w:val="both"/><w:rPr><w:rFonts w:ascii="Times" w:hAnsi="Times"/></w:rPr></w:pPr></w:p><w:p w14:paraId="0CC111DD" w14:textId="77777777" w:rsidR="00540890" w:rsidRPr="00C72BE0" w:rsidRDefault="00540890" w:rsidP="00540890"><w:pPr><w:pStyle w:val="Default"/><w:jc w:val="both"/><w:rPr><w:rFonts w:ascii="Times" w:hAnsi="Times"/></w:rPr></w:pPr><w:r w:rsidRPr="00C72BE0"><w:rPr><w:rFonts w:ascii="Times" w:hAnsi="Times"/><w:b/></w:rPr><w:t>6.</w:t></w:r><w:r><w:rPr><w:rFonts w:ascii="Times" w:hAnsi="Times"/></w:rPr><w:t xml:space="preserve"> </w:t></w:r><w:r w:rsidRPr="000858B8"><w:rPr><w:rFonts w:ascii="Times" w:hAnsi="Times"/><w:b/><w:bCs/></w:rPr><w:t>COSTS AND LITIGATION EXPENSES/OTHER ATTORNEY’S FEES</w:t></w:r></w:p><w:p w14:paraId="65D70B46" w14:textId="77777777" w:rsidR="00540890" w:rsidRDefault="00540890" w:rsidP="00540890"><w:pPr><w:pStyle w:val="Default"/><w:jc w:val="both"/><w:rPr><w:rFonts w:ascii="Times" w:hAnsi="Times"/></w:rPr></w:pPr><w:r w:rsidRPr="000858B8"><w:rPr><w:rFonts w:ascii="Times" w:hAnsi="Times"/></w:rPr><w:t>Attorney will incur various costs and expenses in performing legal services under this</w:t></w:r><w:r><w:rPr><w:rFonts w:ascii="Times" w:hAnsi="Times"/></w:rPr><w:t xml:space="preserve"> </w:t></w:r><w:r w:rsidRPr="000858B8"><w:rPr><w:rFonts w:ascii="Times" w:hAnsi="Times"/></w:rPr><w:t>Agreement. Client agrees to pay for all costs, disbursements and expenses paid or owed by</w:t></w:r><w:r><w:rPr><w:rFonts w:ascii="Times" w:hAnsi="Times"/></w:rPr><w:t xml:space="preserve"> </w:t></w:r><w:r w:rsidRPr="000858B8"><w:rPr><w:rFonts w:ascii="Times" w:hAnsi="Times"/></w:rPr><w:t>Client in connection with this matter, or which have been advanced by Attorney on Client’s</w:t></w:r><w:r><w:rPr><w:rFonts w:ascii="Times" w:hAnsi="Times"/></w:rPr><w:t xml:space="preserve"> </w:t></w:r><w:proofErr w:type="gramStart"/><w:r w:rsidRPr="000858B8"><w:rPr><w:rFonts w:ascii="Times" w:hAnsi="Times"/></w:rPr><w:t>behalf</w:t></w:r><w:proofErr w:type="gramEnd"/><w:r w:rsidRPr="000858B8"><w:rPr><w:rFonts w:ascii="Times" w:hAnsi="Times"/></w:rPr><w:t xml:space="preserve"> and which have not been previously paid or reimbursed to Attorney.</w:t></w:r></w:p><w:p w14:paraId="05D85AEB" w14:textId="77777777" w:rsidR="00540890" w:rsidRPr="000858B8" w:rsidRDefault="00540890" w:rsidP="00540890"><w:pPr><w:pStyle w:val="Default"/><w:jc w:val="both"/><w:rPr><w:rFonts w:ascii="Times" w:hAnsi="Times"/></w:rPr></w:pPr></w:p><w:p w14:paraId="58249EB8" w14:textId="77777777" w:rsidR="00540890" w:rsidRPr="000858B8" w:rsidRDefault="00540890" w:rsidP="00540890"><w:pPr><w:pStyle w:val="Default"/><w:jc w:val="both"/><w:rPr><w:rFonts w:ascii="Times" w:hAnsi="Times"/></w:rPr></w:pPr><w:r w:rsidRPr="000858B8"><w:rPr><w:rFonts w:ascii="Times" w:hAnsi="Times"/></w:rPr><w:t>Costs, disbursements and litigation expenses commonly include court fees, jury fees, service</w:t></w:r><w:r><w:rPr><w:rFonts w:ascii="Times" w:hAnsi="Times"/></w:rPr><w:t xml:space="preserve"> </w:t></w:r><w:r w:rsidRPr="000858B8"><w:rPr><w:rFonts w:ascii="Times" w:hAnsi="Times"/></w:rPr><w:t>of process charges, court and deposition reporters’ fees, interpreter/translator fees, outside</w:t></w:r><w:r><w:rPr><w:rFonts w:ascii="Times" w:hAnsi="Times"/></w:rPr><w:t xml:space="preserve"> </w:t></w:r><w:r w:rsidRPr="000858B8"><w:rPr><w:rFonts w:ascii="Times" w:hAnsi="Times"/></w:rPr><w:t>photocopying and reproduction costs, notary fees, long distance telephone charges, messenger</w:t></w:r><w:r><w:rPr><w:rFonts w:ascii="Times" w:hAnsi="Times"/></w:rPr><w:t xml:space="preserve"> </w:t></w:r><w:r w:rsidRPr="000858B8"><w:rPr><w:rFonts w:ascii="Times" w:hAnsi="Times"/></w:rPr><w:t>and other delivery fees, postage, deposition costs, travel costs including parking, mileage,</w:t></w:r><w:r><w:rPr><w:rFonts w:ascii="Times" w:hAnsi="Times"/></w:rPr><w:t xml:space="preserve"> </w:t></w:r><w:r w:rsidRPr="000858B8"><w:rPr><w:rFonts w:ascii="Times" w:hAnsi="Times"/></w:rPr><w:t>transportation, meals and hotel costs, investigation expenses, consultant, expert witness,</w:t></w:r><w:r><w:rPr><w:rFonts w:ascii="Times" w:hAnsi="Times"/></w:rPr><w:t xml:space="preserve"> </w:t></w:r><w:r w:rsidRPr="000858B8"><w:rPr><w:rFonts w:ascii="Times" w:hAnsi="Times"/></w:rPr><w:t>professional mediator, arbitrator and/or special master fees and other similar items. Internal</w:t></w:r><w:r><w:rPr><w:rFonts w:ascii="Times" w:hAnsi="Times"/></w:rPr><w:t xml:space="preserve"> </w:t></w:r><w:r w:rsidRPr="000858B8"><w:rPr><w:rFonts w:ascii="Times" w:hAnsi="Times"/></w:rPr><w:t xml:space="preserve">charges are billed at the following rates: (1) mileage – IRS Standard Mileage Rate; (2) in-house printing and photocopying – </w:t></w:r><w:r><w:rPr><w:rFonts w:ascii="Times" w:hAnsi="Times"/></w:rPr><w:t>10</w:t></w:r><w:r w:rsidRPr="000858B8"><w:rPr><w:rFonts w:ascii="Times" w:hAnsi="Times"/></w:rPr><w:t xml:space="preserve"> cents per page; (3) facsimile</w:t></w:r><w:r><w:rPr><w:rFonts w:ascii="Times" w:hAnsi="Times"/></w:rPr><w:t xml:space="preserve"> </w:t></w:r><w:r w:rsidRPr="000858B8"><w:rPr><w:rFonts w:ascii="Times" w:hAnsi="Times"/></w:rPr><w:t xml:space="preserve">charges –  </w:t></w:r><w:r><w:rPr><w:rFonts w:ascii="Times" w:hAnsi="Times"/></w:rPr><w:t xml:space="preserve">10 </w:t></w:r><w:r w:rsidRPr="000858B8"><w:rPr><w:rFonts w:ascii="Times" w:hAnsi="Times"/></w:rPr><w:t>cents per page; (4) messenger services – at cost; (5)</w:t></w:r><w:r><w:rPr><w:rFonts w:ascii="Times" w:hAnsi="Times"/></w:rPr><w:t xml:space="preserve"> </w:t></w:r><w:r w:rsidRPr="000858B8"><w:rPr><w:rFonts w:ascii="Times" w:hAnsi="Times"/></w:rPr><w:t>postage at cost; and (6) computerized legal research at cost.</w:t></w:r></w:p><w:p w14:paraId="0FE9DF46" w14:textId="77777777" w:rsidR="00540890" w:rsidRDefault="00540890" w:rsidP="00540890"><w:pPr><w:pStyle w:val="Default"/><w:jc w:val="both"/><w:rPr><w:rFonts w:ascii="Times" w:hAnsi="Times"/></w:rPr></w:pPr></w:p><w:p w14:paraId="1A273F86" w14:textId="77777777" w:rsidR="00540890" w:rsidRDefault="00540890" w:rsidP="00540890"><w:pPr><w:pStyle w:val="Default"/><w:jc w:val="both"/><w:rPr><w:rFonts w:ascii="Times" w:hAnsi="Times"/></w:rPr></w:pPr><w:r w:rsidRPr="000858B8"><w:rPr><w:rFonts w:ascii="Times" w:hAnsi="Times"/></w:rPr><w:t>Client understands that, as set forth in Paragraph 7 below, a deposit for costs may be required</w:t></w:r><w:r><w:rPr><w:rFonts w:ascii="Times" w:hAnsi="Times"/></w:rPr><w:t xml:space="preserve"> </w:t></w:r><w:r w:rsidRPr="000858B8"><w:rPr><w:rFonts w:ascii="Times" w:hAnsi="Times"/></w:rPr><w:t>before the expenditure is made by Attorney.</w:t></w:r></w:p><w:p w14:paraId="6EBCA8E8" w14:textId="77777777" w:rsidR="00540890" w:rsidRPr="000858B8" w:rsidRDefault="00540890" w:rsidP="00540890"><w:pPr><w:pStyle w:val="Default"/><w:jc w:val="both"/><w:rPr><w:rFonts w:ascii="Times" w:hAnsi="Times"/></w:rPr></w:pPr></w:p><w:p w14:paraId="56A8B315" w14:textId="77777777" w:rsidR="00540890" w:rsidRDefault="00540890" w:rsidP="00540890"><w:pPr><w:pStyle w:val="Default"/><w:jc w:val="both"/><w:rPr><w:rFonts w:ascii="Times" w:hAnsi="Times"/></w:rPr></w:pPr><w:r w:rsidRPr="000858B8"><w:rPr><w:rFonts w:ascii="Times" w:hAnsi="Times"/></w:rPr><w:t>To aid in the preparation or presentation of Client’s case, it may become necessary to hire</w:t></w:r><w:r><w:rPr><w:rFonts w:ascii="Times" w:hAnsi="Times"/></w:rPr><w:t xml:space="preserve"> </w:t></w:r><w:r w:rsidRPr="000858B8"><w:rPr><w:rFonts w:ascii="Times" w:hAnsi="Times"/></w:rPr><w:t>expert witnesses, consultants or investigators. Attorney will select any expert witnesses, consultants or investigators to be hired</w:t></w:r><w:r w:rsidRPr="000858B8"><w:rPr><w:rFonts w:ascii="Times" w:hAnsi="Times"/><w:b/><w:bCs/></w:rPr><w:t xml:space="preserve">, </w:t></w:r><w:r w:rsidRPr="000858B8"><w:rPr><w:rFonts w:ascii="Times" w:hAnsi="Times"/></w:rPr><w:t xml:space="preserve">and Client will be informed of persons chosen and their charges. </w:t></w:r></w:p><w:p w14:paraId="20EB0E90" w14:textId="77777777" w:rsidR="00540890" w:rsidRPr="000858B8" w:rsidRDefault="00540890" w:rsidP="00540890"><w:pPr><w:pStyle w:val="Default"/><w:jc w:val="both"/><w:rPr><w:rFonts w:ascii="Times" w:hAnsi="Times"/></w:rPr></w:pPr></w:p><w:p w14:paraId="749A6D4C" w14:textId="77777777" w:rsidR="00540890" w:rsidRPr="000858B8" w:rsidRDefault="00540890" w:rsidP="00540890"><w:pPr><w:pStyle w:val="Default"/><w:jc w:val="both"/><w:rPr><w:rFonts w:ascii="Times" w:hAnsi="Times"/></w:rPr></w:pPr><w:r w:rsidRPr="000858B8"><w:rPr><w:rFonts w:ascii="Times" w:hAnsi="Times"/></w:rPr><w:lastRenderedPageBreak/><w:t xml:space="preserve">Client authorizes Attorney to incur all reasonable costs and to hire any investigators, consultants or expert witnesses reasonably necessary in Attorney’s judgment. </w:t></w:r></w:p><w:p w14:paraId="635FE548" w14:textId="77777777" w:rsidR="00540890" w:rsidRDefault="00540890" w:rsidP="00540890"><w:pPr><w:pStyle w:val="Default"/><w:jc w:val="both"/><w:rPr><w:rFonts w:ascii="Times" w:hAnsi="Times"/></w:rPr></w:pPr><w:r w:rsidRPr="000858B8"><w:rPr><w:rFonts w:ascii="Times" w:hAnsi="Times"/></w:rPr><w:t xml:space="preserve">Attorney will obtain Client’s consent before incurring any costs in excess of </w:t></w:r><w:r><w:rPr><w:rFonts w:ascii="Times" w:hAnsi="Times"/></w:rPr><w:t><<Cost_Deposit>></w:t></w:r><w:r w:rsidRPr="000858B8"><w:rPr><w:rFonts w:ascii="Times" w:hAnsi="Times"/></w:rPr><w:t xml:space="preserve">. </w:t></w:r></w:p><w:p w14:paraId="70EBF1EA" w14:textId="77777777" w:rsidR="00540890" w:rsidRPr="000858B8" w:rsidRDefault="00540890" w:rsidP="00540890"><w:pPr><w:pStyle w:val="Default"/><w:jc w:val="both"/><w:rPr><w:rFonts w:ascii="Times" w:hAnsi="Times"/></w:rPr></w:pPr></w:p><w:p w14:paraId="26AC9A64" w14:textId="77777777" w:rsidR="00540890" w:rsidRPr="000858B8" w:rsidRDefault="00540890" w:rsidP="00540890"><w:pPr><w:pStyle w:val="Default"/><w:jc w:val="both"/><w:rPr><w:rFonts w:ascii="Times" w:hAnsi="Times"/></w:rPr></w:pPr><w:r w:rsidRPr="000858B8"><w:rPr><w:rFonts w:ascii="Times" w:hAnsi="Times"/></w:rPr><w:t xml:space="preserve">A. Client’s Responsibility for Prevailing Party or Court Ordered Fees and Costs to Other Party </w:t></w:r></w:p><w:p w14:paraId="46ABB5E2" w14:textId="77777777" w:rsidR="00540890" w:rsidRPr="000858B8" w:rsidRDefault="00540890" w:rsidP="00540890"><w:pPr><w:pStyle w:val="Default"/><w:jc w:val="both"/><w:rPr><w:rFonts w:ascii="Times" w:hAnsi="Times"/></w:rPr></w:pPr></w:p><w:p w14:paraId="446D8AD9" w14:textId="77777777" w:rsidR="00540890" w:rsidRDefault="00540890" w:rsidP="00540890"><w:pPr><w:pStyle w:val="Default"/><w:jc w:val="both"/><w:rPr><w:rFonts w:ascii="Times" w:hAnsi="Times"/></w:rPr></w:pPr><w:r w:rsidRPr="000858B8"><w:rPr><w:rFonts w:ascii="Times" w:hAnsi="Times"/></w:rPr><w:t xml:space="preserve">Client understands that if Client’s case proceeds to court action or arbitration and Client loses or is not the prevailing party, the court may award Attorney fees as well as some or all of the type of costs enumerated in this Paragraph 6 to the winning or prevailing party or parties. Payment of such attorney fees and costs will be the sole responsibility of Client. </w:t></w:r></w:p><w:p w14:paraId="39748851" w14:textId="77777777" w:rsidR="00540890" w:rsidRPr="000858B8" w:rsidRDefault="00540890" w:rsidP="00540890"><w:pPr><w:pStyle w:val="Default"/><w:jc w:val="both"/><w:rPr><w:rFonts w:ascii="Times" w:hAnsi="Times"/></w:rPr></w:pPr></w:p><w:p w14:paraId="469E4AF7" w14:textId="77777777" w:rsidR="00540890" w:rsidRPr="000858B8" w:rsidRDefault="00540890" w:rsidP="00540890"><w:pPr><w:pStyle w:val="Default"/><w:jc w:val="both"/><w:rPr><w:rFonts w:ascii="Times" w:hAnsi="Times"/></w:rPr></w:pPr><w:r w:rsidRPr="000858B8"><w:rPr><w:rFonts w:ascii="Times" w:hAnsi="Times"/></w:rPr><w:t xml:space="preserve">If an award of fees and/or costs to be paid by another party is sought on Client’s behalf in this action, Client understands that the amount which the court may order as fees and/or costs is the amount the court believes the party is entitled to recover, and does not determine what fees and/or costs Attorney is entitled to charge Client or that only the fees and/or costs which were allowed were reasonable. </w:t></w:r></w:p><w:p w14:paraId="41AEC0C5" w14:textId="77777777" w:rsidR="00540890" w:rsidRPr="000858B8" w:rsidRDefault="00540890" w:rsidP="00540890"><w:pPr><w:pStyle w:val="Default"/><w:jc w:val="both"/><w:rPr><w:rFonts w:ascii="Times" w:hAnsi="Times"/></w:rPr></w:pPr></w:p><w:p w14:paraId="682613A4" w14:textId="77777777" w:rsidR="00540890" w:rsidRPr="000858B8" w:rsidRDefault="00540890" w:rsidP="00540890"><w:pPr><w:pStyle w:val="Default"/><w:jc w:val="both"/><w:rPr><w:rFonts w:ascii="Times" w:hAnsi="Times"/></w:rPr></w:pPr><w:r w:rsidRPr="000858B8"><w:rPr><w:rFonts w:ascii="Times" w:hAnsi="Times"/></w:rPr><w:t xml:space="preserve">B. Allocation of Court Award for Statutory or Contract Fees and Costs </w:t></w:r></w:p><w:p w14:paraId="17CC5EC3" w14:textId="77777777" w:rsidR="00540890" w:rsidRPr="000858B8" w:rsidRDefault="00540890" w:rsidP="00540890"><w:pPr><w:pStyle w:val="Default"/><w:jc w:val="both"/><w:rPr><w:rFonts w:ascii="Times" w:hAnsi="Times"/></w:rPr></w:pPr></w:p><w:p w14:paraId="165C0CB3" w14:textId="77777777" w:rsidR="00540890" w:rsidRPr="000858B8" w:rsidRDefault="00540890" w:rsidP="00540890"><w:pPr><w:pStyle w:val="Default"/><w:jc w:val="both"/><w:rPr><w:rFonts w:ascii="Times" w:hAnsi="Times"/></w:rPr></w:pPr><w:r w:rsidRPr="000858B8"><w:rPr><w:rFonts w:ascii="Times" w:hAnsi="Times"/></w:rPr><w:t xml:space="preserve">Client agrees that any award of fees and costs that may be awarded pursuant to contract or statute will belong exclusively to Attorney. Client further agrees that, whether or not attorney’s fees or costs are awarded by the court in Client’s case, if there is a recovery other than an award of fees and costs pursuant to contract or statute Client will remain responsible for the payment, in </w:t></w:r><w:proofErr w:type="gramStart"/><w:r w:rsidRPr="000858B8"><w:rPr><w:rFonts w:ascii="Times" w:hAnsi="Times"/></w:rPr><w:t>full,</w:t></w:r><w:proofErr w:type="gramEnd"/><w:r w:rsidRPr="000858B8"><w:rPr><w:rFonts w:ascii="Times" w:hAnsi="Times"/></w:rPr><w:t xml:space="preserve"> of the attorney’s fees and costs in accordance with this Agreement. However, any payment of court-awarded fees and/or costs by a third party will be credited against the amount of fees and/or costs owed by Client under this Agreement. Therefore, Client agrees that the attorney’s fees and costs payable to Attorney pursuant to this Agreement shall be the greater of: (</w:t></w:r><w:proofErr w:type="spellStart"/><w:r w:rsidRPr="000858B8"><w:rPr><w:rFonts w:ascii="Times" w:hAnsi="Times"/></w:rPr><w:t>i</w:t></w:r><w:proofErr w:type="spellEnd"/><w:r w:rsidRPr="000858B8"><w:rPr><w:rFonts w:ascii="Times" w:hAnsi="Times"/></w:rPr><w:t>) the amount otherwise owed to Attorney under this Agreement if the award of attorney’s fees and costs were disregarded; or (ii) the amount of the court ordered award of attorney’s fees and costs.</w:t></w:r></w:p><w:p w14:paraId="645FE8CC" w14:textId="77777777" w:rsidR="00540890" w:rsidRPr="000858B8" w:rsidRDefault="00540890" w:rsidP="00540890"><w:pPr><w:pStyle w:val="Default"/><w:jc w:val="both"/><w:rPr><w:rFonts w:ascii="Times" w:hAnsi="Times"/></w:rPr></w:pPr></w:p><w:p w14:paraId="4E72B5AC" w14:textId="77777777" w:rsidR="00540890" w:rsidRDefault="00540890" w:rsidP="00540890"><w:pPr><w:pStyle w:val="Default"/><w:jc w:val="both"/><w:rPr><w:rFonts w:ascii="Times" w:hAnsi="Times"/></w:rPr></w:pPr><w:r w:rsidRPr="000858B8"><w:rPr><w:rFonts w:ascii="Times" w:hAnsi="Times"/></w:rPr><w:t xml:space="preserve">C. Responsibility For and Allocation </w:t></w:r><w:r><w:rPr><w:rFonts w:ascii="Times" w:hAnsi="Times"/></w:rPr><w:t>o</w:t></w:r><w:r w:rsidRPr="000858B8"><w:rPr><w:rFonts w:ascii="Times" w:hAnsi="Times"/></w:rPr><w:t xml:space="preserve">f Sanctions </w:t></w:r></w:p><w:p w14:paraId="21B05FFA" w14:textId="77777777" w:rsidR="00540890" w:rsidRPr="000858B8" w:rsidRDefault="00540890" w:rsidP="00540890"><w:pPr><w:pStyle w:val="Default"/><w:jc w:val="both"/><w:rPr><w:rFonts w:ascii="Times" w:hAnsi="Times"/></w:rPr></w:pPr></w:p><w:p w14:paraId="065EC128" w14:textId="77777777" w:rsidR="00540890" w:rsidRDefault="00540890" w:rsidP="00540890"><w:pPr><w:pStyle w:val="Default"/><w:jc w:val="both"/><w:rPr><w:rFonts w:ascii="Times" w:hAnsi="Times"/></w:rPr></w:pPr><w:r w:rsidRPr="000858B8"><w:rPr><w:rFonts w:ascii="Times" w:hAnsi="Times"/></w:rPr><w:t>Client agrees that any award of fees and costs that may be awarded as discovery or other sanctions shall not b</w:t></w:r><w:r><w:rPr><w:rFonts w:ascii="Times" w:hAnsi="Times"/></w:rPr><w:t>e considered part of the Client’</w:t></w:r><w:r w:rsidRPr="000858B8"><w:rPr><w:rFonts w:ascii="Times" w:hAnsi="Times"/></w:rPr><w:t xml:space="preserve">s recovery and shall belong exclusively to Attorney as additional compensation for extraordinary time and effort. </w:t></w:r></w:p><w:p w14:paraId="7C24CC02" w14:textId="77777777" w:rsidR="00540890" w:rsidRPr="000858B8" w:rsidRDefault="00540890" w:rsidP="00540890"><w:pPr><w:pStyle w:val="Default"/><w:jc w:val="both"/><w:rPr><w:rFonts w:ascii="Times" w:hAnsi="Times"/></w:rPr></w:pPr></w:p><w:p w14:paraId="2AB35693" w14:textId="77777777" w:rsidR="00540890" w:rsidRPr="000858B8" w:rsidRDefault="00540890" w:rsidP="00540890"><w:pPr><w:pStyle w:val="Default"/><w:jc w:val="both"/><w:rPr><w:rFonts w:ascii="Times" w:hAnsi="Times"/></w:rPr></w:pPr><w:r w:rsidRPr="000858B8"><w:rPr><w:rFonts w:ascii="Times" w:hAnsi="Times"/></w:rPr><w:t>The court may assess monetary sanctions, (including attorney fees and costs) against Client for bad faith conduct, including of discovery proceedings prior to trial, or inappropriate conduct during or even after trial. Any such award will be entirely the responsibility of Client.</w:t></w:r></w:p><w:p w14:paraId="3D0D03D1" w14:textId="77777777" w:rsidR="00540890" w:rsidRPr="000858B8" w:rsidRDefault="00540890" w:rsidP="00540890"><w:pPr><w:pStyle w:val="Default"/><w:jc w:val="both"/><w:rPr><w:rFonts w:ascii="Times" w:hAnsi="Times"/></w:rPr></w:pPr></w:p><w:p w14:paraId="37584E88"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7.</w:t></w:r><w:r><w:rPr><w:rFonts w:ascii="Times" w:hAnsi="Times" w:cs="TimesNewRomanPS-BoldMT"/><w:b/><w:bCs/><w:szCs w:val="24"/></w:rPr><w:t xml:space="preserve"> </w:t></w:r><w:r w:rsidRPr="000858B8"><w:rPr><w:rFonts w:ascii="Times" w:hAnsi="Times" w:cs="TimesNewRomanPS-BoldMT"/><w:b/><w:bCs/><w:szCs w:val="24"/></w:rPr><w:t>DEPOSIT</w:t></w:r></w:p><w:p w14:paraId="51C97692"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lastRenderedPageBreak/><w:t>Client agrees to pay Attorney an initial deposit for costs of $</w:t></w:r><w:r><w:rPr><w:rFonts w:ascii="Times" w:hAnsi="Times" w:cs="TimesNewRomanPS-BoldMT"/><w:szCs w:val="24"/></w:rPr><w:t>-0-</w:t></w:r><w:r w:rsidRPr="000858B8"><w:rPr><w:rFonts w:ascii="Times" w:hAnsi="Times" w:cs="TimesNewRomanPS-BoldMT"/><w:szCs w:val="24"/></w:rPr><w:t>[</w:t></w:r><w:r><w:rPr><w:rFonts w:ascii="Times" w:hAnsi="Times" w:cs="TimesNewRomanPS-BoldMT"/><w:szCs w:val="24"/></w:rPr><w:t>ZERO</w:t></w:r><w:r w:rsidRPr="000858B8"><w:rPr><w:rFonts w:ascii="Times" w:hAnsi="Times" w:cs="TimesNewRomanPS-BoldMT"/><w:szCs w:val="24"/></w:rPr><w:t>], to be returned with this signed Agreement. Attorney will hold this initial deposit</w:t></w:r><w:r><w:rPr><w:rFonts w:ascii="Times" w:hAnsi="Times" w:cs="TimesNewRomanPS-BoldMT"/><w:szCs w:val="24"/></w:rPr><w:t xml:space="preserve"> </w:t></w:r><w:r w:rsidRPr="000858B8"><w:rPr><w:rFonts w:ascii="Times" w:hAnsi="Times" w:cs="TimesNewRomanPS-BoldMT"/><w:szCs w:val="24"/></w:rPr><w:t>in a trust account. Client hereby authorizes Attorney to use that deposit to pay the costs,</w:t></w:r><w:r><w:rPr><w:rFonts w:ascii="Times" w:hAnsi="Times" w:cs="TimesNewRomanPS-BoldMT"/><w:szCs w:val="24"/></w:rPr><w:t xml:space="preserve"> </w:t></w:r><w:r w:rsidRPr="000858B8"><w:rPr><w:rFonts w:ascii="Times" w:hAnsi="Times" w:cs="TimesNewRomanPS-BoldMT"/><w:szCs w:val="24"/></w:rPr><w:t>disbursements and other expenses incurred under this Agreement.</w:t></w:r></w:p><w:p w14:paraId="38D69D99" w14:textId="77777777" w:rsidR="00540890" w:rsidRPr="000858B8" w:rsidRDefault="00540890" w:rsidP="00540890"><w:pPr><w:widowControl w:val="0"/><w:autoSpaceDE w:val="0"/><w:autoSpaceDN w:val="0"/><w:adjustRightInd w:val="0"/><w:jc w:val="both"/><w:rPr><w:rFonts w:ascii="Times" w:hAnsi="Times" w:cs="TimesNewRomanPS-BoldMT"/><w:szCs w:val="24"/></w:rPr></w:pPr></w:p><w:p w14:paraId="1C68D944"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Client agrees that Attorney’s right to recover costs and expenses from the Deposit or any</w:t></w:r><w:r><w:rPr><w:rFonts w:ascii="Times" w:hAnsi="Times" w:cs="TimesNewRomanPS-BoldMT"/><w:szCs w:val="24"/></w:rPr><w:t xml:space="preserve"> </w:t></w:r><w:r w:rsidRPr="000858B8"><w:rPr><w:rFonts w:ascii="Times" w:hAnsi="Times" w:cs="TimesNewRomanPS-BoldMT"/><w:szCs w:val="24"/></w:rPr><w:t xml:space="preserve">subsequent deposit held in Attorney’s Client Trust Account becomes fixed </w:t></w:r><w:bookmarkStart w:id="0" w:name="OLE_LINK1"/><w:bookmarkStart w:id="1" w:name="OLE_LINK2"/><w:r><w:rPr><w:rFonts w:ascii="Times" w:hAnsi="Times" w:cs="TimesNewRomanPS-BoldMT"/><w:szCs w:val="24"/></w:rPr><w:t>10</w:t></w:r><w:r w:rsidRPr="000858B8"><w:rPr><w:rFonts w:ascii="Times" w:hAnsi="Times" w:cs="TimesNewRomanPS-BoldMT"/><w:szCs w:val="24"/></w:rPr><w:t xml:space="preserve"> </w:t></w:r><w:bookmarkEnd w:id="0"/><w:bookmarkEnd w:id="1"/><w:r w:rsidRPr="000858B8"><w:rPr><w:rFonts w:ascii="Times" w:hAnsi="Times" w:cs="TimesNewRomanPS-BoldMT"/><w:szCs w:val="24"/></w:rPr><w:t>days after the date a bill is sent to Client. Client therefore authorizes Attorney to</w:t></w:r><w:r><w:rPr><w:rFonts w:ascii="Times" w:hAnsi="Times" w:cs="TimesNewRomanPS-BoldMT"/><w:szCs w:val="24"/></w:rPr><w:t xml:space="preserve"> </w:t></w:r><w:r w:rsidRPr="000858B8"><w:rPr><w:rFonts w:ascii="Times" w:hAnsi="Times" w:cs="TimesNewRomanPS-BoldMT"/><w:szCs w:val="24"/></w:rPr><w:t>withdraw the funds from Attorney’s Client Trust Account to pay Attorney’s costs and</w:t></w:r><w:r><w:rPr><w:rFonts w:ascii="Times" w:hAnsi="Times" w:cs="TimesNewRomanPS-BoldMT"/><w:szCs w:val="24"/></w:rPr><w:t xml:space="preserve"> </w:t></w:r><w:r w:rsidRPr="000858B8"><w:rPr><w:rFonts w:ascii="Times" w:hAnsi="Times" w:cs="TimesNewRomanPS-BoldMT"/><w:szCs w:val="24"/></w:rPr><w:t xml:space="preserve">expenses </w:t></w:r><w:r><w:rPr><w:rFonts w:ascii="Times" w:hAnsi="Times" w:cs="TimesNewRomanPS-BoldMT"/><w:szCs w:val="24"/></w:rPr><w:t>10</w:t></w:r><w:r w:rsidRPr="000858B8"><w:rPr><w:rFonts w:ascii="Times" w:hAnsi="Times" w:cs="TimesNewRomanPS-BoldMT"/><w:szCs w:val="24"/></w:rPr><w:t xml:space="preserve">  calendar days after the date a bill is sent to Client. If</w:t></w:r><w:r><w:rPr><w:rFonts w:ascii="Times" w:hAnsi="Times" w:cs="TimesNewRomanPS-BoldMT"/><w:szCs w:val="24"/></w:rPr><w:t xml:space="preserve"> </w:t></w:r><w:r w:rsidRPr="000858B8"><w:rPr><w:rFonts w:ascii="Times" w:hAnsi="Times" w:cs="TimesNewRomanPS-BoldMT"/><w:szCs w:val="24"/></w:rPr><w:t xml:space="preserve">Attorney receives a written objection from Client within </w:t></w:r><w:r><w:rPr><w:rFonts w:ascii="Times" w:hAnsi="Times" w:cs="TimesNewRomanPS-BoldMT"/><w:szCs w:val="24"/></w:rPr><w:t>10</w:t></w:r><w:r w:rsidRPr="000858B8"><w:rPr><w:rFonts w:ascii="Times" w:hAnsi="Times" w:cs="TimesNewRomanPS-BoldMT"/><w:szCs w:val="24"/></w:rPr><w:t xml:space="preserve"> days of</w:t></w:r><w:r><w:rPr><w:rFonts w:ascii="Times" w:hAnsi="Times" w:cs="TimesNewRomanPS-BoldMT"/><w:szCs w:val="24"/></w:rPr><w:t xml:space="preserve"> </w:t></w:r><w:r w:rsidRPr="000858B8"><w:rPr><w:rFonts w:ascii="Times" w:hAnsi="Times" w:cs="TimesNewRomanPS-BoldMT"/><w:szCs w:val="24"/></w:rPr><w:t>sending the bill, Attorney’s right to recover the amount that is identified in the objection will</w:t></w:r><w:r><w:rPr><w:rFonts w:ascii="Times" w:hAnsi="Times" w:cs="TimesNewRomanPS-BoldMT"/><w:szCs w:val="24"/></w:rPr><w:t xml:space="preserve"> </w:t></w:r><w:r w:rsidRPr="000858B8"><w:rPr><w:rFonts w:ascii="Times" w:hAnsi="Times" w:cs="TimesNewRomanPS-BoldMT"/><w:szCs w:val="24"/></w:rPr><w:t>be deemed to be disputed, and Attorney will not withdraw the disputed costs and/or expenses</w:t></w:r><w:r><w:rPr><w:rFonts w:ascii="Times" w:hAnsi="Times" w:cs="TimesNewRomanPS-BoldMT"/><w:szCs w:val="24"/></w:rPr><w:t xml:space="preserve"> </w:t></w:r><w:r w:rsidRPr="000858B8"><w:rPr><w:rFonts w:ascii="Times" w:hAnsi="Times" w:cs="TimesNewRomanPS-BoldMT"/><w:szCs w:val="24"/></w:rPr><w:t>from the Client Trust Account until the dispute is resolved. If Attorney receives an objection</w:t></w:r><w:r><w:rPr><w:rFonts w:ascii="Times" w:hAnsi="Times" w:cs="TimesNewRomanPS-BoldMT"/><w:szCs w:val="24"/></w:rPr><w:t xml:space="preserve"> </w:t></w:r><w:r w:rsidRPr="000858B8"><w:rPr><w:rFonts w:ascii="Times" w:hAnsi="Times" w:cs="TimesNewRomanPS-BoldMT"/><w:szCs w:val="24"/></w:rPr><w:t xml:space="preserve">from Client more than </w:t></w:r><w:r><w:rPr><w:rFonts w:ascii="Times" w:hAnsi="Times" w:cs="TimesNewRomanPS-BoldMT"/><w:szCs w:val="24"/></w:rPr><w:t>10</w:t></w:r><w:r w:rsidRPr="000858B8"><w:rPr><w:rFonts w:ascii="Times" w:hAnsi="Times" w:cs="TimesNewRomanPS-BoldMT"/><w:szCs w:val="24"/></w:rPr><w:t xml:space="preserve">  days after the date the bill is sent and after</w:t></w:r><w:r><w:rPr><w:rFonts w:ascii="Times" w:hAnsi="Times" w:cs="TimesNewRomanPS-BoldMT"/><w:szCs w:val="24"/></w:rPr><w:t xml:space="preserve"> </w:t></w:r><w:r w:rsidRPr="000858B8"><w:rPr><w:rFonts w:ascii="Times" w:hAnsi="Times" w:cs="TimesNewRomanPS-BoldMT"/><w:szCs w:val="24"/></w:rPr><w:t>the funds have been withdrawn, Attorney will not be required to redeposit the disputed costs</w:t></w:r><w:r><w:rPr><w:rFonts w:ascii="Times" w:hAnsi="Times" w:cs="TimesNewRomanPS-BoldMT"/><w:szCs w:val="24"/></w:rPr><w:t xml:space="preserve"> </w:t></w:r><w:r w:rsidRPr="000858B8"><w:rPr><w:rFonts w:ascii="Times" w:hAnsi="Times" w:cs="TimesNewRomanPS-BoldMT"/><w:szCs w:val="24"/></w:rPr><w:t>and/or expenses into the Client Trust Account during the pendency of the dispute.</w:t></w:r></w:p><w:p w14:paraId="7D63C1A4" w14:textId="77777777" w:rsidR="00540890" w:rsidRPr="000858B8" w:rsidRDefault="00540890" w:rsidP="00540890"><w:pPr><w:widowControl w:val="0"/><w:autoSpaceDE w:val="0"/><w:autoSpaceDN w:val="0"/><w:adjustRightInd w:val="0"/><w:jc w:val="both"/><w:rPr><w:rFonts w:ascii="Times" w:hAnsi="Times" w:cs="TimesNewRomanPS-BoldMT"/><w:szCs w:val="24"/></w:rPr></w:pPr></w:p><w:p w14:paraId="7708BCC4"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When Client’s deposit is exhausted, Attorney reserves the right to demand further deposits,</w:t></w:r><w:r><w:rPr><w:rFonts w:ascii="Times" w:hAnsi="Times" w:cs="TimesNewRomanPS-BoldMT"/><w:szCs w:val="24"/></w:rPr><w:t xml:space="preserve"> </w:t></w:r><w:r w:rsidRPr="000858B8"><w:rPr><w:rFonts w:ascii="Times" w:hAnsi="Times" w:cs="TimesNewRomanPS-BoldMT"/><w:szCs w:val="24"/></w:rPr><w:t xml:space="preserve">each up to a maximum of </w:t></w:r><w:r><w:rPr><w:rFonts w:ascii="Times" w:hAnsi="Times" w:cs="TimesNewRomanPS-BoldMT"/><w:szCs w:val="24"/></w:rPr><w:t><<Cost_Deposit>></w:t></w:r><w:r w:rsidRPr="000858B8"><w:rPr><w:rFonts w:ascii="Times" w:hAnsi="Times" w:cs="TimesNewRomanPS-BoldMT"/><w:szCs w:val="24"/></w:rPr><w:t>.</w:t></w:r></w:p><w:p w14:paraId="253EA5B6" w14:textId="77777777" w:rsidR="00540890" w:rsidRPr="000858B8" w:rsidRDefault="00540890" w:rsidP="00540890"><w:pPr><w:widowControl w:val="0"/><w:autoSpaceDE w:val="0"/><w:autoSpaceDN w:val="0"/><w:adjustRightInd w:val="0"/><w:jc w:val="both"/><w:rPr><w:rFonts w:ascii="Times" w:hAnsi="Times" w:cs="TimesNewRomanPS-BoldMT"/><w:szCs w:val="24"/></w:rPr></w:pPr></w:p><w:p w14:paraId="6F68105B"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Once a trial or arbitration date is set, Attorney will require Client to pay all sums then owing,</w:t></w:r><w:r><w:rPr><w:rFonts w:ascii="Times" w:hAnsi="Times" w:cs="TimesNewRomanPS-BoldMT"/><w:szCs w:val="24"/></w:rPr><w:t xml:space="preserve"> </w:t></w:r><w:r w:rsidRPr="000858B8"><w:rPr><w:rFonts w:ascii="Times" w:hAnsi="Times" w:cs="TimesNewRomanPS-BoldMT"/><w:szCs w:val="24"/></w:rPr><w:t>and to deposit the costs Attorney estimates will be incurred in preparing for and completing</w:t></w:r><w:r><w:rPr><w:rFonts w:ascii="Times" w:hAnsi="Times" w:cs="TimesNewRomanPS-BoldMT"/><w:szCs w:val="24"/></w:rPr><w:t xml:space="preserve"> </w:t></w:r><w:r w:rsidRPr="000858B8"><w:rPr><w:rFonts w:ascii="Times" w:hAnsi="Times" w:cs="TimesNewRomanPS-BoldMT"/><w:szCs w:val="24"/></w:rPr><w:t>the trial or arbitration, as well as the jury fees or arbitration fees likely to be assessed. Those</w:t></w:r><w:r><w:rPr><w:rFonts w:ascii="Times" w:hAnsi="Times" w:cs="TimesNewRomanPS-BoldMT"/><w:szCs w:val="24"/></w:rPr><w:t xml:space="preserve"> </w:t></w:r><w:r w:rsidRPr="000858B8"><w:rPr><w:rFonts w:ascii="Times" w:hAnsi="Times" w:cs="TimesNewRomanPS-BoldMT"/><w:szCs w:val="24"/></w:rPr><w:t>sums may exceed the maximum deposit.</w:t></w:r></w:p><w:p w14:paraId="064859B7" w14:textId="77777777" w:rsidR="00540890" w:rsidRPr="000858B8" w:rsidRDefault="00540890" w:rsidP="00540890"><w:pPr><w:widowControl w:val="0"/><w:autoSpaceDE w:val="0"/><w:autoSpaceDN w:val="0"/><w:adjustRightInd w:val="0"/><w:jc w:val="both"/><w:rPr><w:rFonts w:ascii="Times" w:hAnsi="Times" w:cs="TimesNewRomanPS-BoldMT"/><w:szCs w:val="24"/></w:rPr></w:pPr></w:p><w:p w14:paraId="20A66F1D" w14:textId="77777777" w:rsidR="00540890" w:rsidRPr="000858B8" w:rsidRDefault="00540890" w:rsidP="00540890"><w:pPr><w:pStyle w:val="Default"/><w:jc w:val="both"/><w:rPr><w:rFonts w:ascii="Times" w:hAnsi="Times" w:cs="TimesNewRomanPS-BoldMT"/></w:rPr></w:pPr><w:r w:rsidRPr="000858B8"><w:rPr><w:rFonts w:ascii="Times" w:hAnsi="Times" w:cs="TimesNewRomanPS-BoldMT"/></w:rPr><w:t xml:space="preserve">Client agrees to pay all deposits required under this Agreement within </w:t></w:r><w:r><w:rPr><w:rFonts w:ascii="Times" w:hAnsi="Times" w:cs="TimesNewRomanPS-BoldMT"/></w:rPr><w:t>TEN</w:t></w:r><w:r w:rsidRPr="000858B8"><w:rPr><w:rFonts w:ascii="Times" w:hAnsi="Times" w:cs="TimesNewRomanPS-BoldMT"/></w:rPr><w:t xml:space="preserve"> [</w:t></w:r><w:r><w:rPr><w:rFonts w:ascii="Times" w:hAnsi="Times" w:cs="TimesNewRomanPS-BoldMT"/></w:rPr><w:t>10</w:t></w:r><w:r w:rsidRPr="000858B8"><w:rPr><w:rFonts w:ascii="Times" w:hAnsi="Times" w:cs="TimesNewRomanPS-BoldMT"/></w:rPr><w:t>] days of Attorney’s demand. Any deposit that is unused at the conclusion of</w:t></w:r><w:r><w:rPr><w:rFonts w:ascii="Times" w:hAnsi="Times" w:cs="TimesNewRomanPS-BoldMT"/></w:rPr><w:t xml:space="preserve"> </w:t></w:r><w:r w:rsidRPr="000858B8"><w:rPr><w:rFonts w:ascii="Times" w:hAnsi="Times" w:cs="TimesNewRomanPS-BoldMT"/></w:rPr><w:t>Attorney’s services will be promptly refunded to Client.</w:t></w:r></w:p><w:p w14:paraId="2C0176C4" w14:textId="77777777" w:rsidR="00540890" w:rsidRPr="000858B8" w:rsidRDefault="00540890" w:rsidP="00540890"><w:pPr><w:pStyle w:val="Default"/><w:jc w:val="both"/><w:rPr><w:rFonts w:ascii="Times" w:hAnsi="Times" w:cs="TimesNewRomanPS-BoldMT"/></w:rPr></w:pPr></w:p><w:p w14:paraId="4F35FEC4"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8.</w:t></w:r><w:r><w:rPr><w:rFonts w:ascii="Times" w:hAnsi="Times" w:cs="TimesNewRomanPS-BoldMT"/><w:b/><w:bCs/><w:szCs w:val="24"/></w:rPr><w:t xml:space="preserve"> </w:t></w:r><w:r w:rsidRPr="000858B8"><w:rPr><w:rFonts w:ascii="Times" w:hAnsi="Times" w:cs="TimesNewRomanPS-BoldMT"/><w:b/><w:bCs/><w:szCs w:val="24"/></w:rPr><w:t>BILLS FOR COSTS AND EXPENSES</w:t></w:r></w:p><w:p w14:paraId="657B7C91"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Attorney will send Client periodic bills for costs and expenses incurred. Except as provided in</w:t></w:r><w:r><w:rPr><w:rFonts w:ascii="Times" w:hAnsi="Times" w:cs="TimesNewRomanPS-BoldMT"/><w:szCs w:val="24"/></w:rPr><w:t xml:space="preserve"> </w:t></w:r><w:r w:rsidRPr="000858B8"><w:rPr><w:rFonts w:ascii="Times" w:hAnsi="Times" w:cs="TimesNewRomanPS-BoldMT"/><w:szCs w:val="24"/></w:rPr><w:t xml:space="preserve">Paragraph 7 (“Deposit”), each bill is to be paid in full within </w:t></w:r><w:r><w:rPr><w:rFonts w:ascii="Times" w:hAnsi="Times" w:cs="TimesNewRomanPS-BoldMT"/><w:szCs w:val="24"/></w:rPr><w:t>TEN</w:t></w:r><w:r w:rsidRPr="000858B8"><w:rPr><w:rFonts w:ascii="Times" w:hAnsi="Times" w:cs="TimesNewRomanPS-BoldMT"/><w:szCs w:val="24"/></w:rPr><w:t xml:space="preserve"> [</w:t></w:r><w:r><w:rPr><w:rFonts w:ascii="Times" w:hAnsi="Times" w:cs="TimesNewRomanPS-BoldMT"/><w:szCs w:val="24"/></w:rPr><w:t>10</w:t></w:r><w:r w:rsidRPr="000858B8"><w:rPr><w:rFonts w:ascii="Times" w:hAnsi="Times" w:cs="TimesNewRomanPS-BoldMT"/><w:szCs w:val="24"/></w:rPr><w:t>]</w:t></w:r><w:r><w:rPr><w:rFonts w:ascii="Times" w:hAnsi="Times" w:cs="TimesNewRomanPS-BoldMT"/><w:szCs w:val="24"/></w:rPr><w:t xml:space="preserve"> </w:t></w:r><w:r w:rsidRPr="000858B8"><w:rPr><w:rFonts w:ascii="Times" w:hAnsi="Times" w:cs="TimesNewRomanPS-BoldMT"/><w:szCs w:val="24"/></w:rPr><w:t>days of its mailing date. Client may request a bill at intervals of no less than 30 days. If</w:t></w:r><w:r><w:rPr><w:rFonts w:ascii="Times" w:hAnsi="Times" w:cs="TimesNewRomanPS-BoldMT"/><w:szCs w:val="24"/></w:rPr><w:t xml:space="preserve"> </w:t></w:r><w:r w:rsidRPr="000858B8"><w:rPr><w:rFonts w:ascii="Times" w:hAnsi="Times" w:cs="TimesNewRomanPS-BoldMT"/><w:szCs w:val="24"/></w:rPr><w:t>Client so requests, Attorney will provide one within 10 days. Bills for the cost and expense</w:t></w:r><w:r><w:rPr><w:rFonts w:ascii="Times" w:hAnsi="Times" w:cs="TimesNewRomanPS-BoldMT"/><w:szCs w:val="24"/></w:rPr><w:t xml:space="preserve"> </w:t></w:r><w:r w:rsidRPr="000858B8"><w:rPr><w:rFonts w:ascii="Times" w:hAnsi="Times" w:cs="TimesNewRomanPS-BoldMT"/><w:szCs w:val="24"/></w:rPr><w:t>portion of the bill will clearly identify the costs and expenses incurred and the amount of the</w:t></w:r><w:r><w:rPr><w:rFonts w:ascii="Times" w:hAnsi="Times" w:cs="TimesNewRomanPS-BoldMT"/><w:szCs w:val="24"/></w:rPr><w:t xml:space="preserve"> </w:t></w:r><w:r w:rsidRPr="000858B8"><w:rPr><w:rFonts w:ascii="Times" w:hAnsi="Times" w:cs="TimesNewRomanPS-BoldMT"/><w:szCs w:val="24"/></w:rPr><w:t>costs and expenses. Client agrees to promptly review all bills rendered by Attorney and to</w:t></w:r><w:r><w:rPr><w:rFonts w:ascii="Times" w:hAnsi="Times" w:cs="TimesNewRomanPS-BoldMT"/><w:szCs w:val="24"/></w:rPr><w:t xml:space="preserve"> </w:t></w:r><w:r w:rsidRPr="000858B8"><w:rPr><w:rFonts w:ascii="Times" w:hAnsi="Times" w:cs="TimesNewRomanPS-BoldMT"/><w:szCs w:val="24"/></w:rPr><w:t>promptly communicate any objections, questions, or concerns about their contents.</w:t></w:r></w:p><w:p w14:paraId="4D66BEEF" w14:textId="77777777" w:rsidR="00540890" w:rsidRPr="000858B8" w:rsidRDefault="00540890" w:rsidP="00540890"><w:pPr><w:widowControl w:val="0"/><w:autoSpaceDE w:val="0"/><w:autoSpaceDN w:val="0"/><w:adjustRightInd w:val="0"/><w:jc w:val="both"/><w:rPr><w:rFonts w:ascii="Times" w:hAnsi="Times" w:cs="TimesNewRomanPS-BoldMT"/><w:szCs w:val="24"/></w:rPr></w:pPr></w:p><w:p w14:paraId="79B7C51E"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9.</w:t></w:r><w:r><w:rPr><w:rFonts w:ascii="Times" w:hAnsi="Times" w:cs="TimesNewRomanPS-BoldMT"/><w:b/><w:bCs/><w:szCs w:val="24"/></w:rPr><w:t xml:space="preserve"> </w:t></w:r><w:r w:rsidRPr="000858B8"><w:rPr><w:rFonts w:ascii="Times" w:hAnsi="Times" w:cs="TimesNewRomanPS-BoldMT"/><w:b/><w:bCs/><w:szCs w:val="24"/></w:rPr><w:t>CLIENT APPROVAL NECESSARY FOR SETTLEMENT</w:t></w:r></w:p><w:p w14:paraId="1A11F820" w14:textId="77777777" w:rsidR="00540890" w:rsidRPr="000858B8" w:rsidRDefault="00540890" w:rsidP="00540890"><w:pPr><w:pStyle w:val="Default"/><w:jc w:val="both"/><w:rPr><w:rFonts w:ascii="Times" w:hAnsi="Times" w:cs="TimesNewRomanPS-BoldMT"/></w:rPr></w:pPr><w:r w:rsidRPr="000858B8"><w:rPr><w:rFonts w:ascii="Times" w:hAnsi="Times" w:cs="TimesNewRomanPS-BoldMT"/></w:rPr><w:lastRenderedPageBreak/><w:t>Attorney will not make any settlement or compromise of any nature of any of Client’s claims</w:t></w:r><w:r><w:rPr><w:rFonts w:ascii="Times" w:hAnsi="Times" w:cs="TimesNewRomanPS-BoldMT"/></w:rPr><w:t xml:space="preserve"> </w:t></w:r><w:r w:rsidRPr="000858B8"><w:rPr><w:rFonts w:ascii="Times" w:hAnsi="Times" w:cs="TimesNewRomanPS-BoldMT"/></w:rPr><w:t>without Client’s prior approval. Client retains the absolute right to accept or reject any</w:t></w:r><w:r><w:rPr><w:rFonts w:ascii="Times" w:hAnsi="Times" w:cs="TimesNewRomanPS-BoldMT"/></w:rPr><w:t xml:space="preserve"> </w:t></w:r><w:r w:rsidRPr="000858B8"><w:rPr><w:rFonts w:ascii="Times" w:hAnsi="Times" w:cs="TimesNewRomanPS-BoldMT"/></w:rPr><w:t>settlement.</w:t></w:r></w:p><w:p w14:paraId="3E68B094" w14:textId="77777777" w:rsidR="00540890" w:rsidRPr="000858B8" w:rsidRDefault="00540890" w:rsidP="00540890"><w:pPr><w:pStyle w:val="Default"/><w:jc w:val="both"/><w:rPr><w:rFonts w:ascii="Times" w:hAnsi="Times" w:cs="TimesNewRomanPS-BoldMT"/></w:rPr></w:pPr></w:p><w:p w14:paraId="514AE625"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10.</w:t></w:r><w:r><w:rPr><w:rFonts w:ascii="Times" w:hAnsi="Times" w:cs="TimesNewRomanPS-BoldMT"/><w:b/><w:bCs/><w:szCs w:val="24"/></w:rPr><w:t xml:space="preserve"> </w:t></w:r><w:r w:rsidRPr="000858B8"><w:rPr><w:rFonts w:ascii="Times" w:hAnsi="Times" w:cs="TimesNewRomanPS-BoldMT"/><w:b/><w:bCs/><w:szCs w:val="24"/></w:rPr><w:t>LIEN</w:t></w:r></w:p><w:p w14:paraId="416C051D"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Attorney has a lien on any and all claims that are the subject of Attorney’s representation</w:t></w:r><w:r><w:rPr><w:rFonts w:ascii="Times" w:hAnsi="Times" w:cs="TimesNewRomanPS-BoldMT"/><w:szCs w:val="24"/></w:rPr><w:t xml:space="preserve"> </w:t></w:r><w:r w:rsidRPr="000858B8"><w:rPr><w:rFonts w:ascii="Times" w:hAnsi="Times" w:cs="TimesNewRomanPS-BoldMT"/><w:szCs w:val="24"/></w:rPr><w:t>under this Agreement. Attorney’s lien will be for any sums owing to Attorney for any unpaid</w:t></w:r><w:r><w:rPr><w:rFonts w:ascii="Times" w:hAnsi="Times" w:cs="TimesNewRomanPS-BoldMT"/><w:szCs w:val="24"/></w:rPr><w:t xml:space="preserve"> </w:t></w:r><w:r w:rsidRPr="000858B8"><w:rPr><w:rFonts w:ascii="Times" w:hAnsi="Times" w:cs="TimesNewRomanPS-BoldMT"/><w:szCs w:val="24"/></w:rPr><w:t>costs, or attorney’s fees, at the conclusion of Attorney’s services. The lien will attach to any</w:t></w:r><w:r><w:rPr><w:rFonts w:ascii="Times" w:hAnsi="Times" w:cs="TimesNewRomanPS-BoldMT"/><w:szCs w:val="24"/></w:rPr><w:t xml:space="preserve"> </w:t></w:r><w:r w:rsidRPr="000858B8"><w:rPr><w:rFonts w:ascii="Times" w:hAnsi="Times" w:cs="TimesNewRomanPS-BoldMT"/><w:szCs w:val="24"/></w:rPr><w:t>recovery Client may obtain, whether by arbitration award, judgment, settlement or otherwise.</w:t></w:r><w:r><w:rPr><w:rFonts w:ascii="Times" w:hAnsi="Times" w:cs="TimesNewRomanPS-BoldMT"/><w:szCs w:val="24"/></w:rPr><w:t xml:space="preserve"> </w:t></w:r><w:r w:rsidRPr="000858B8"><w:rPr><w:rFonts w:ascii="Times" w:hAnsi="Times" w:cs="TimesNewRomanPS-BoldMT"/><w:szCs w:val="24"/></w:rPr><w:t>An effect of such a lien is that Attorney may be able to compel payment of fees and costs</w:t></w:r><w:r><w:rPr><w:rFonts w:ascii="Times" w:hAnsi="Times" w:cs="TimesNewRomanPS-BoldMT"/><w:szCs w:val="24"/></w:rPr><w:t xml:space="preserve"> </w:t></w:r><w:r w:rsidRPr="000858B8"><w:rPr><w:rFonts w:ascii="Times" w:hAnsi="Times" w:cs="TimesNewRomanPS-BoldMT"/><w:szCs w:val="24"/></w:rPr><w:t>from any such funds recovered on behalf of Client even if Attorney has been discharged</w:t></w:r><w:r><w:rPr><w:rFonts w:ascii="Times" w:hAnsi="Times" w:cs="TimesNewRomanPS-BoldMT"/><w:szCs w:val="24"/></w:rPr><w:t xml:space="preserve"> </w:t></w:r><w:r w:rsidRPr="000858B8"><w:rPr><w:rFonts w:ascii="Times" w:hAnsi="Times" w:cs="TimesNewRomanPS-BoldMT"/><w:szCs w:val="24"/></w:rPr><w:t xml:space="preserve">before the end of the case. In the event Attorney withdraws from representing Client </w:t></w:r><w:proofErr w:type="spellStart"/><w:r w:rsidRPr="000858B8"><w:rPr><w:rFonts w:ascii="Times" w:hAnsi="Times" w:cs="TimesNewRomanPS-BoldMT"/><w:szCs w:val="24"/></w:rPr><w:t>with</w:t></w:r><w:r><w:rPr><w:rFonts w:ascii="Times" w:hAnsi="Times" w:cs="TimesNewRomanPS-BoldMT"/><w:szCs w:val="24"/></w:rPr><w:t xml:space="preserve"> </w:t></w:r><w:r w:rsidRPr="000858B8"><w:rPr><w:rFonts w:ascii="Times" w:hAnsi="Times" w:cs="TimesNewRomanPS-BoldMT"/><w:szCs w:val="24"/></w:rPr><w:t>out</w:t></w:r><w:proofErr w:type="spellEnd"/><w:r><w:rPr><w:rFonts w:ascii="Times" w:hAnsi="Times" w:cs="TimesNewRomanPS-BoldMT"/><w:szCs w:val="24"/></w:rPr><w:t xml:space="preserve"> </w:t></w:r><w:r w:rsidRPr="000858B8"><w:rPr><w:rFonts w:ascii="Times" w:hAnsi="Times" w:cs="TimesNewRomanPS-BoldMT"/><w:szCs w:val="24"/></w:rPr><w:t>cause, Attorney will not be entitled to any lien for fees. The lien will exist and attach to any</w:t></w:r><w:r><w:rPr><w:rFonts w:ascii="Times" w:hAnsi="Times" w:cs="TimesNewRomanPS-BoldMT"/><w:szCs w:val="24"/></w:rPr><w:t xml:space="preserve"> </w:t></w:r><w:r w:rsidRPr="000858B8"><w:rPr><w:rFonts w:ascii="Times" w:hAnsi="Times" w:cs="TimesNewRomanPS-BoldMT"/><w:szCs w:val="24"/></w:rPr><w:t>recovery only for costs already advanced by Attorney pursuant to Paragraph 6. Because a lien</w:t></w:r><w:r><w:rPr><w:rFonts w:ascii="Times" w:hAnsi="Times" w:cs="TimesNewRomanPS-BoldMT"/><w:szCs w:val="24"/></w:rPr><w:t xml:space="preserve"> </w:t></w:r><w:r w:rsidRPr="000858B8"><w:rPr><w:rFonts w:ascii="Times" w:hAnsi="Times" w:cs="TimesNewRomanPS-BoldMT"/><w:szCs w:val="24"/></w:rPr><w:t>may affect Client’s property rights, Client may seek the advice of an independent lawyer of</w:t></w:r><w:r><w:rPr><w:rFonts w:ascii="Times" w:hAnsi="Times" w:cs="TimesNewRomanPS-BoldMT"/><w:szCs w:val="24"/></w:rPr><w:t xml:space="preserve"> </w:t></w:r><w:r w:rsidRPr="000858B8"><w:rPr><w:rFonts w:ascii="Times" w:hAnsi="Times" w:cs="TimesNewRomanPS-BoldMT"/><w:szCs w:val="24"/></w:rPr><w:t>Client’s own choice before agreeing to such a lien. By initialing this paragraph, Client</w:t></w:r><w:r><w:rPr><w:rFonts w:ascii="Times" w:hAnsi="Times" w:cs="TimesNewRomanPS-BoldMT"/><w:szCs w:val="24"/></w:rPr><w:t xml:space="preserve"> </w:t></w:r><w:r w:rsidRPr="000858B8"><w:rPr><w:rFonts w:ascii="Times" w:hAnsi="Times" w:cs="TimesNewRomanPS-BoldMT"/><w:szCs w:val="24"/></w:rPr><w:t>represents and agrees that Client has had a reasonable opportunity to consult such an</w:t></w:r><w:r><w:rPr><w:rFonts w:ascii="Times" w:hAnsi="Times" w:cs="TimesNewRomanPS-BoldMT"/><w:szCs w:val="24"/></w:rPr><w:t xml:space="preserve"> </w:t></w:r><w:r w:rsidRPr="000858B8"><w:rPr><w:rFonts w:ascii="Times" w:hAnsi="Times" w:cs="TimesNewRomanPS-BoldMT"/><w:szCs w:val="24"/></w:rPr><w:t>independent lawyer and—whether or not Client has chosen to consult such an independent</w:t></w:r><w:r><w:rPr><w:rFonts w:ascii="Times" w:hAnsi="Times" w:cs="TimesNewRomanPS-BoldMT"/><w:szCs w:val="24"/></w:rPr><w:t xml:space="preserve"> </w:t></w:r><w:r w:rsidRPr="000858B8"><w:rPr><w:rFonts w:ascii="Times" w:hAnsi="Times" w:cs="TimesNewRomanPS-BoldMT"/><w:szCs w:val="24"/></w:rPr><w:t>lawyer—Client agrees that Attorney will have a lien as specified above.</w:t></w:r></w:p><w:p w14:paraId="680D040C" w14:textId="77777777" w:rsidR="00540890" w:rsidRPr="000858B8" w:rsidRDefault="00540890" w:rsidP="00540890"><w:pPr><w:widowControl w:val="0"/><w:autoSpaceDE w:val="0"/><w:autoSpaceDN w:val="0"/><w:adjustRightInd w:val="0"/><w:jc w:val="both"/><w:rPr><w:rFonts w:ascii="Times" w:hAnsi="Times" w:cs="TimesNewRomanPS-BoldMT"/><w:szCs w:val="24"/></w:rPr></w:pPr></w:p><w:p w14:paraId="56612A62"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__________(Client initials here) _________(Attorney initials here)</w:t></w:r></w:p><w:p w14:paraId="68A3CC43" w14:textId="77777777" w:rsidR="00540890" w:rsidRPr="000858B8" w:rsidRDefault="00540890" w:rsidP="00540890"><w:pPr><w:widowControl w:val="0"/><w:autoSpaceDE w:val="0"/><w:autoSpaceDN w:val="0"/><w:adjustRightInd w:val="0"/><w:jc w:val="both"/><w:rPr><w:rFonts w:ascii="Times" w:hAnsi="Times" w:cs="TimesNewRomanPS-BoldMT"/><w:szCs w:val="24"/></w:rPr></w:pPr></w:p><w:p w14:paraId="6EE01E4C"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11.</w:t></w:r><w:r><w:rPr><w:rFonts w:ascii="Times" w:hAnsi="Times" w:cs="TimesNewRomanPS-BoldMT"/><w:b/><w:bCs/><w:szCs w:val="24"/></w:rPr><w:t xml:space="preserve"> </w:t></w:r><w:r w:rsidRPr="000858B8"><w:rPr><w:rFonts w:ascii="Times" w:hAnsi="Times" w:cs="TimesNewRomanPS-BoldMT"/><w:b/><w:bCs/><w:szCs w:val="24"/></w:rPr><w:t>PROFESSIONAL LIABILITY INSURANCE DISCLOSURE</w:t></w:r></w:p><w:p w14:paraId="26F74265"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Pursuant to California Rule of Professional Conduct 3-410, Attorney is informing Client in</w:t></w:r><w:r><w:rPr><w:rFonts w:ascii="Times" w:hAnsi="Times" w:cs="TimesNewRomanPS-BoldMT"/><w:szCs w:val="24"/></w:rPr><w:t xml:space="preserve"> </w:t></w:r><w:r w:rsidRPr="000858B8"><w:rPr><w:rFonts w:ascii="Times" w:hAnsi="Times" w:cs="TimesNewRomanPS-BoldMT"/><w:szCs w:val="24"/></w:rPr><w:t xml:space="preserve">writing that Attorney </w:t></w:r><w:r><w:rPr><w:rFonts w:ascii="Times" w:hAnsi="Times" w:cs="TimesNewRomanPS-BoldMT"/><w:szCs w:val="24"/></w:rPr><w:t xml:space="preserve"> </w:t></w:r><w:r w:rsidRPr="000858B8"><w:rPr><w:rFonts w:ascii="Times" w:hAnsi="Times" w:cs="TimesNewRomanPS-BoldMT"/><w:szCs w:val="24"/></w:rPr><w:t>has professional liability insurance.</w:t></w:r></w:p><w:p w14:paraId="76BAEF09" w14:textId="77777777" w:rsidR="00540890" w:rsidRPr="000858B8" w:rsidRDefault="00540890" w:rsidP="00540890"><w:pPr><w:widowControl w:val="0"/><w:autoSpaceDE w:val="0"/><w:autoSpaceDN w:val="0"/><w:adjustRightInd w:val="0"/><w:jc w:val="both"/><w:rPr><w:rFonts w:ascii="Times" w:hAnsi="Times" w:cs="TimesNewRomanPS-BoldMT"/><w:szCs w:val="24"/></w:rPr></w:pPr></w:p><w:p w14:paraId="7C711E02"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12.</w:t></w:r><w:r><w:rPr><w:rFonts w:ascii="Times" w:hAnsi="Times" w:cs="TimesNewRomanPS-BoldMT"/><w:b/><w:bCs/><w:szCs w:val="24"/></w:rPr><w:t xml:space="preserve"> </w:t></w:r><w:r w:rsidRPr="000858B8"><w:rPr><w:rFonts w:ascii="Times" w:hAnsi="Times" w:cs="TimesNewRomanPS-BoldMT"/><w:b/><w:bCs/><w:szCs w:val="24"/></w:rPr><w:t>NO TAX ADVICE</w:t></w:r></w:p><w:p w14:paraId="1A992897" w14:textId="77777777" w:rsidR="00540890" w:rsidRPr="000858B8" w:rsidRDefault="00540890" w:rsidP="00540890"><w:pPr><w:pStyle w:val="Default"/><w:jc w:val="both"/><w:rPr><w:rFonts w:ascii="Times" w:hAnsi="Times" w:cs="TimesNewRomanPS-BoldMT"/></w:rPr></w:pPr><w:r w:rsidRPr="000858B8"><w:rPr><w:rFonts w:ascii="Times" w:hAnsi="Times" w:cs="TimesNewRomanPS-BoldMT"/></w:rPr><w:t>Attorney has not been retained to provide Client with any tax advice concerning any of the</w:t></w:r><w:r><w:rPr><w:rFonts w:ascii="Times" w:hAnsi="Times" w:cs="TimesNewRomanPS-BoldMT"/></w:rPr><w:t xml:space="preserve"> </w:t></w:r><w:r w:rsidRPr="000858B8"><w:rPr><w:rFonts w:ascii="Times" w:hAnsi="Times" w:cs="TimesNewRomanPS-BoldMT"/></w:rPr><w:t>services described in paragraph 2. Any documents prepared by Attorney may have specific tax</w:t></w:r><w:r><w:rPr><w:rFonts w:ascii="Times" w:hAnsi="Times" w:cs="TimesNewRomanPS-BoldMT"/></w:rPr><w:t xml:space="preserve"> </w:t></w:r><w:r w:rsidRPr="000858B8"><w:rPr><w:rFonts w:ascii="Times" w:hAnsi="Times" w:cs="TimesNewRomanPS-BoldMT"/></w:rPr><w:t>ramifications. To be sure Client understands and is certain of all the potential tax</w:t></w:r><w:r><w:rPr><w:rFonts w:ascii="Times" w:hAnsi="Times" w:cs="TimesNewRomanPS-BoldMT"/></w:rPr><w:t xml:space="preserve"> </w:t></w:r><w:r w:rsidRPr="000858B8"><w:rPr><w:rFonts w:ascii="Times" w:hAnsi="Times" w:cs="TimesNewRomanPS-BoldMT"/></w:rPr><w:t>consequences, Client should consult with tax advisors regarding these matters.</w:t></w:r></w:p><w:p w14:paraId="00B6F80F" w14:textId="77777777" w:rsidR="00540890" w:rsidRPr="000858B8" w:rsidRDefault="00540890" w:rsidP="00540890"><w:pPr><w:pStyle w:val="Default"/><w:jc w:val="both"/><w:rPr><w:rFonts w:ascii="Times" w:hAnsi="Times" w:cs="TimesNewRomanPS-BoldMT"/></w:rPr></w:pPr></w:p><w:p w14:paraId="06570AB4" w14:textId="77777777" w:rsidR="00540890" w:rsidRPr="000858B8" w:rsidRDefault="00540890" w:rsidP="00540890"><w:pPr><w:pStyle w:val="Default"/><w:jc w:val="both"/><w:rPr><w:rFonts w:ascii="Times" w:hAnsi="Times" w:cs="TimesNewRomanPS-BoldMT"/></w:rPr></w:pPr><w:r w:rsidRPr="002F556C"><w:rPr><w:rFonts w:ascii="Times" w:hAnsi="Times" w:cs="TimesNewRomanPS-BoldMT"/><w:b/></w:rPr><w:t>13.</w:t></w:r><w:r w:rsidRPr="000858B8"><w:rPr><w:rFonts w:ascii="Times" w:hAnsi="Times" w:cs="TimesNewRomanPS-BoldMT"/></w:rPr><w:t xml:space="preserve"> </w:t></w:r><w:r w:rsidRPr="000858B8"><w:rPr><w:rFonts w:ascii="Times" w:hAnsi="Times"/><w:b/><w:bCs/></w:rPr><w:t>DISCHARGE AND WITHDRAWAL</w:t></w:r></w:p><w:p w14:paraId="54425828" w14:textId="77777777" w:rsidR="00540890" w:rsidRDefault="00540890" w:rsidP="00540890"><w:pPr><w:pStyle w:val="Default"/><w:jc w:val="both"/><w:rPr><w:rFonts w:ascii="Times" w:hAnsi="Times"/></w:rPr></w:pPr><w:r w:rsidRPr="000858B8"><w:rPr><w:rFonts w:ascii="Times" w:hAnsi="Times"/></w:rPr><w:t>Client may discharge Attorney at any time. Attorney may withdraw with Client’s consent or</w:t></w:r><w:r><w:rPr><w:rFonts w:ascii="Times" w:hAnsi="Times"/></w:rPr><w:t xml:space="preserve"> </w:t></w:r><w:r w:rsidRPr="000858B8"><w:rPr><w:rFonts w:ascii="Times" w:hAnsi="Times"/></w:rPr><w:t>for good cause or if permitted under the Rules of Professional Conduct of the State Bar of</w:t></w:r><w:r><w:rPr><w:rFonts w:ascii="Times" w:hAnsi="Times"/></w:rPr><w:t xml:space="preserve"> </w:t></w:r><w:r w:rsidRPr="000858B8"><w:rPr><w:rFonts w:ascii="Times" w:hAnsi="Times"/></w:rPr><w:t>California and/or applicable law. Among the circumstances under which Attorney may</w:t></w:r><w:r><w:rPr><w:rFonts w:ascii="Times" w:hAnsi="Times"/></w:rPr><w:t xml:space="preserve"> </w:t></w:r><w:r w:rsidRPr="000858B8"><w:rPr><w:rFonts w:ascii="Times" w:hAnsi="Times"/></w:rPr><w:t>withdraw are: (a) with the consent of Client; (b) Client’s conduct renders it unreasonably</w:t></w:r><w:r><w:rPr><w:rFonts w:ascii="Times" w:hAnsi="Times"/></w:rPr><w:t xml:space="preserve"> </w:t></w:r><w:r w:rsidRPr="000858B8"><w:rPr><w:rFonts w:ascii="Times" w:hAnsi="Times"/></w:rPr><w:t>difficult for the Attorney to carry out the employment effectively; and/or (c) Client fails to pay</w:t></w:r><w:r><w:rPr><w:rFonts w:ascii="Times" w:hAnsi="Times"/></w:rPr><w:t xml:space="preserve"> </w:t></w:r><w:r w:rsidRPr="000858B8"><w:rPr><w:rFonts w:ascii="Times" w:hAnsi="Times"/></w:rPr><w:t>Attorney’s costs and expenses as required by this Agreement. Notwithstanding the discharge</w:t></w:r><w:r><w:rPr><w:rFonts w:ascii="Times" w:hAnsi="Times"/></w:rPr><w:t xml:space="preserve"> </w:t></w:r><w:r w:rsidRPr="000858B8"><w:rPr><w:rFonts w:ascii="Times" w:hAnsi="Times"/></w:rPr><w:t xml:space="preserve">and provided there is a recovery, </w:t></w:r><w:r w:rsidRPr="000858B8"><w:rPr><w:rFonts w:ascii="Times" w:hAnsi="Times"/></w:rPr><w:lastRenderedPageBreak/><w:t>Client will remain obligated to pay Attorney at a reasonable</w:t></w:r><w:r><w:rPr><w:rFonts w:ascii="Times" w:hAnsi="Times"/></w:rPr><w:t xml:space="preserve"> </w:t></w:r><w:r w:rsidRPr="000858B8"><w:rPr><w:rFonts w:ascii="Times" w:hAnsi="Times"/></w:rPr><w:t>rate for all services provided and to reimburse Attorney for all costs advanced.</w:t></w:r></w:p><w:p w14:paraId="103CE7CA" w14:textId="77777777" w:rsidR="00540890" w:rsidRPr="000858B8" w:rsidRDefault="00540890" w:rsidP="00540890"><w:pPr><w:pStyle w:val="Default"/><w:jc w:val="both"/><w:rPr><w:rFonts w:ascii="Times" w:hAnsi="Times"/></w:rPr></w:pPr></w:p><w:p w14:paraId="0B94E5CF" w14:textId="77777777" w:rsidR="00540890" w:rsidRPr="000858B8" w:rsidRDefault="00540890" w:rsidP="00540890"><w:pPr><w:pStyle w:val="Default"/><w:jc w:val="both"/><w:rPr><w:rFonts w:ascii="Times" w:hAnsi="Times"/></w:rPr></w:pPr><w:r w:rsidRPr="000858B8"><w:rPr><w:rFonts w:ascii="Times" w:hAnsi="Times"/></w:rPr><w:t>Notwithstanding Client’s notice of discharge, and without regard to the reasons for the withdrawal or discharge, Client will remain obligated to pay Attorney for all costs and expenses incurred prior to the termination and, in the event that there is any net recovery obtained by Client after conclusion of Attorney’s services, Client remains obligated to pay Attorney for the reasonable value of all services rendered from the effective date of this Agreement to the date of discharge. In the event Attorney voluntarily withdraws from representing Client without cause, Attorney waives, and will not be entitled to be paid, any fees by Client but will be entitled to be reimbursed for any costs and expenses already advanced by Attorney.</w:t></w:r></w:p><w:p w14:paraId="6A40FD3B" w14:textId="77777777" w:rsidR="00540890" w:rsidRPr="000858B8" w:rsidRDefault="00540890" w:rsidP="00540890"><w:pPr><w:pStyle w:val="Default"/><w:jc w:val="both"/><w:rPr><w:rFonts w:ascii="Times" w:hAnsi="Times"/></w:rPr></w:pPr></w:p><w:p w14:paraId="5A3FA1C4"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14.</w:t></w:r><w:r><w:rPr><w:rFonts w:ascii="Times" w:hAnsi="Times" w:cs="TimesNewRomanPS-BoldMT"/><w:b/><w:bCs/><w:szCs w:val="24"/></w:rPr><w:t xml:space="preserve"> </w:t></w:r><w:r w:rsidRPr="000858B8"><w:rPr><w:rFonts w:ascii="Times" w:hAnsi="Times" w:cs="TimesNewRomanPS-BoldMT"/><w:b/><w:bCs/><w:szCs w:val="24"/></w:rPr><w:t>CONCLUSION OF SERVICES</w:t></w:r></w:p><w:p w14:paraId="562DB42B" w14:textId="77777777" w:rsidR="00540890" w:rsidRPr="000858B8"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When Attorney’s services conclude, whether by completing the services covered by this</w:t></w:r><w:r><w:rPr><w:rFonts w:ascii="Times" w:hAnsi="Times" w:cs="TimesNewRomanPS-BoldMT"/><w:szCs w:val="24"/></w:rPr><w:t xml:space="preserve"> </w:t></w:r><w:r w:rsidRPr="000858B8"><w:rPr><w:rFonts w:ascii="Times" w:hAnsi="Times" w:cs="TimesNewRomanPS-BoldMT"/><w:szCs w:val="24"/></w:rPr><w:t>Agreement, or by discharge or withdrawal, all unpaid charges for costs and expenses will be</w:t></w:r><w:r><w:rPr><w:rFonts w:ascii="Times" w:hAnsi="Times" w:cs="TimesNewRomanPS-BoldMT"/><w:szCs w:val="24"/></w:rPr><w:t xml:space="preserve"> </w:t></w:r><w:r w:rsidRPr="000858B8"><w:rPr><w:rFonts w:ascii="Times" w:hAnsi="Times" w:cs="TimesNewRomanPS-BoldMT"/><w:szCs w:val="24"/></w:rPr><w:t>due and payable immediately. Client may have access to Client’s case file at Attorney’s</w:t></w:r><w:r><w:rPr><w:rFonts w:ascii="Times" w:hAnsi="Times" w:cs="TimesNewRomanPS-BoldMT"/><w:szCs w:val="24"/></w:rPr><w:t xml:space="preserve"> </w:t></w:r><w:r w:rsidRPr="000858B8"><w:rPr><w:rFonts w:ascii="Times" w:hAnsi="Times" w:cs="TimesNewRomanPS-BoldMT"/><w:szCs w:val="24"/></w:rPr><w:t>office at any reasonable time. At the end of the engagement, Client may request the return of</w:t></w:r><w:r><w:rPr><w:rFonts w:ascii="Times" w:hAnsi="Times" w:cs="TimesNewRomanPS-BoldMT"/><w:szCs w:val="24"/></w:rPr><w:t xml:space="preserve"> </w:t></w:r><w:r w:rsidRPr="000858B8"><w:rPr><w:rFonts w:ascii="Times" w:hAnsi="Times" w:cs="TimesNewRomanPS-BoldMT"/><w:szCs w:val="24"/></w:rPr><w:t>Client’s case file. If Client has not requested the return of Client’s file, and to the extent</w:t></w:r><w:r><w:rPr><w:rFonts w:ascii="Times" w:hAnsi="Times" w:cs="TimesNewRomanPS-BoldMT"/><w:szCs w:val="24"/></w:rPr><w:t xml:space="preserve"> </w:t></w:r><w:r w:rsidRPr="000858B8"><w:rPr><w:rFonts w:ascii="Times" w:hAnsi="Times" w:cs="TimesNewRomanPS-BoldMT"/><w:szCs w:val="24"/></w:rPr><w:t>Attorney has not otherwise delivered it or disposed of it consistent with Client’s directions,</w:t></w:r><w:r><w:rPr><w:rFonts w:ascii="Times" w:hAnsi="Times" w:cs="TimesNewRomanPS-BoldMT"/><w:szCs w:val="24"/></w:rPr><w:t xml:space="preserve"> </w:t></w:r><w:r w:rsidRPr="000858B8"><w:rPr><w:rFonts w:ascii="Times" w:hAnsi="Times" w:cs="TimesNewRomanPS-BoldMT"/><w:szCs w:val="24"/></w:rPr><w:t xml:space="preserve">Attorney will retain the case file for a period of </w:t></w:r><w:r><w:rPr><w:rFonts w:ascii="Times" w:hAnsi="Times" w:cs="TimesNewRomanPS-BoldMT"/><w:szCs w:val="24"/></w:rPr><w:t>3 Years</w:t></w:r><w:r w:rsidRPr="000858B8"><w:rPr><w:rFonts w:ascii="Times" w:hAnsi="Times" w:cs="TimesNewRomanPS-BoldMT"/><w:szCs w:val="24"/></w:rPr><w:t xml:space="preserve"> ,</w:t></w:r><w:r><w:rPr><w:rFonts w:ascii="Times" w:hAnsi="Times" w:cs="TimesNewRomanPS-BoldMT"/><w:szCs w:val="24"/></w:rPr><w:t xml:space="preserve"> </w:t></w:r><w:r w:rsidRPr="000858B8"><w:rPr><w:rFonts w:ascii="Times" w:hAnsi="Times" w:cs="TimesNewRomanPS-BoldMT"/><w:szCs w:val="24"/></w:rPr><w:t>after which Attorney is authorized by this agreement to have the case file destroyed. If Client</w:t></w:r><w:r><w:rPr><w:rFonts w:ascii="Times" w:hAnsi="Times" w:cs="TimesNewRomanPS-BoldMT"/><w:szCs w:val="24"/></w:rPr><w:t xml:space="preserve"> </w:t></w:r><w:r w:rsidRPr="000858B8"><w:rPr><w:rFonts w:ascii="Times" w:hAnsi="Times" w:cs="TimesNewRomanPS-BoldMT"/><w:szCs w:val="24"/></w:rPr><w:t xml:space="preserve">would like Attorney to maintain Client’s case file for more than </w:t></w:r><w:r><w:rPr><w:rFonts w:ascii="Times" w:hAnsi="Times" w:cs="TimesNewRomanPS-BoldMT"/><w:szCs w:val="24"/></w:rPr><w:t>3 years</w:t></w:r><w:r w:rsidRPr="000858B8"><w:rPr><w:rFonts w:ascii="Times" w:hAnsi="Times" w:cs="TimesNewRomanPS-BoldMT"/><w:szCs w:val="24"/></w:rPr><w:t xml:space="preserve"> after the conclusion of Attorney’s services for Client on a given matter</w:t></w:r><w:r><w:rPr><w:rFonts w:ascii="Times" w:hAnsi="Times" w:cs="TimesNewRomanPS-BoldMT"/><w:szCs w:val="24"/></w:rPr><w:t xml:space="preserve"> </w:t></w:r><w:r w:rsidRPr="000858B8"><w:rPr><w:rFonts w:ascii="Times" w:hAnsi="Times" w:cs="TimesNewRomanPS-BoldMT"/><w:szCs w:val="24"/></w:rPr><w:t>have concluded, a separate written agreement must be made between Attorney and Client,</w:t></w:r><w:r><w:rPr><w:rFonts w:ascii="Times" w:hAnsi="Times" w:cs="TimesNewRomanPS-BoldMT"/><w:szCs w:val="24"/></w:rPr><w:t xml:space="preserve"> </w:t></w:r><w:r w:rsidRPr="000858B8"><w:rPr><w:rFonts w:ascii="Times" w:hAnsi="Times" w:cs="TimesNewRomanPS-BoldMT"/><w:szCs w:val="24"/></w:rPr><w:t>which may provide for Client to bear the cost of maintaining the file. In the event Client</w:t></w:r><w:r><w:rPr><w:rFonts w:ascii="Times" w:hAnsi="Times" w:cs="TimesNewRomanPS-BoldMT"/><w:szCs w:val="24"/></w:rPr><w:t xml:space="preserve"> </w:t></w:r><w:r w:rsidRPr="000858B8"><w:rPr><w:rFonts w:ascii="Times" w:hAnsi="Times" w:cs="TimesNewRomanPS-BoldMT"/><w:szCs w:val="24"/></w:rPr><w:t>requests that Attorney transfers possession of Client’s case file to Client or a third party,</w:t></w:r><w:r><w:rPr><w:rFonts w:ascii="Times" w:hAnsi="Times" w:cs="TimesNewRomanPS-BoldMT"/><w:szCs w:val="24"/></w:rPr><w:t xml:space="preserve"> </w:t></w:r><w:r w:rsidRPr="000858B8"><w:rPr><w:rFonts w:ascii="Times" w:hAnsi="Times" w:cs="TimesNewRomanPS-BoldMT"/><w:szCs w:val="24"/></w:rPr><w:t>Attorney is authorized to retain copies of the case file at Attorney’s expense. The case file</w:t></w:r><w:r><w:rPr><w:rFonts w:ascii="Times" w:hAnsi="Times" w:cs="TimesNewRomanPS-BoldMT"/><w:szCs w:val="24"/></w:rPr><w:t xml:space="preserve"> </w:t></w:r><w:r w:rsidRPr="000858B8"><w:rPr><w:rFonts w:ascii="Times" w:hAnsi="Times" w:cs="TimesNewRomanPS-BoldMT"/><w:szCs w:val="24"/></w:rPr><w:t>includes Client papers and property as defined in Rule 3-700(D)(1) of the California Rules of</w:t></w:r><w:r><w:rPr><w:rFonts w:ascii="Times" w:hAnsi="Times" w:cs="TimesNewRomanPS-BoldMT"/><w:szCs w:val="24"/></w:rPr><w:t xml:space="preserve"> </w:t></w:r><w:r w:rsidRPr="000858B8"><w:rPr><w:rFonts w:ascii="Times" w:hAnsi="Times" w:cs="TimesNewRomanPS-BoldMT"/><w:szCs w:val="24"/></w:rPr><w:t>Professional Conduct.</w:t></w:r></w:p><w:p w14:paraId="3265B8E7" w14:textId="77777777" w:rsidR="00540890" w:rsidRDefault="00540890" w:rsidP="00540890"><w:pPr><w:widowControl w:val="0"/><w:autoSpaceDE w:val="0"/><w:autoSpaceDN w:val="0"/><w:adjustRightInd w:val="0"/><w:jc w:val="both"/><w:rPr><w:rFonts w:ascii="Times" w:hAnsi="Times" w:cs="TimesNewRomanPS-BoldMT"/><w:b/><w:bCs/><w:szCs w:val="24"/></w:rPr></w:pPr></w:p><w:p w14:paraId="0373433F" w14:textId="77777777" w:rsidR="00540890" w:rsidRDefault="00540890" w:rsidP="00540890"><w:pPr><w:widowControl w:val="0"/><w:autoSpaceDE w:val="0"/><w:autoSpaceDN w:val="0"/><w:adjustRightInd w:val="0"/><w:jc w:val="both"/><w:rPr><w:rFonts w:ascii="Times" w:hAnsi="Times" w:cs="TimesNewRomanPS-BoldMT"/><w:b/><w:bCs/><w:szCs w:val="24"/></w:rPr></w:pPr></w:p><w:p w14:paraId="77E78CBE"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15.</w:t></w:r><w:r><w:rPr><w:rFonts w:ascii="Times" w:hAnsi="Times" w:cs="TimesNewRomanPS-BoldMT"/><w:b/><w:bCs/><w:szCs w:val="24"/></w:rPr><w:t xml:space="preserve"> </w:t></w:r><w:r w:rsidRPr="000858B8"><w:rPr><w:rFonts w:ascii="Times" w:hAnsi="Times" w:cs="TimesNewRomanPS-BoldMT"/><w:b/><w:bCs/><w:szCs w:val="24"/></w:rPr><w:t>RECEIPT OF PROCEEDS</w:t></w:r></w:p><w:p w14:paraId="090F5275" w14:textId="77777777" w:rsidR="00540890" w:rsidRDefault="00540890" w:rsidP="00540890"><w:pPr><w:widowControl w:val="0"/><w:autoSpaceDE w:val="0"/><w:autoSpaceDN w:val="0"/><w:adjustRightInd w:val="0"/><w:jc w:val="both"/><w:rPr><w:rFonts w:ascii="Times" w:hAnsi="Times" w:cs="TimesNewRomanPS-BoldMT"/><w:szCs w:val="24"/></w:rPr></w:pPr><w:r w:rsidRPr="000858B8"><w:rPr><w:rFonts w:ascii="Times" w:hAnsi="Times" w:cs="TimesNewRomanPS-BoldMT"/><w:szCs w:val="24"/></w:rPr><w:t>All proceeds of Client’s case will be deposited into Attorney’s trust account for disbursement</w:t></w:r><w:r><w:rPr><w:rFonts w:ascii="Times" w:hAnsi="Times" w:cs="TimesNewRomanPS-BoldMT"/><w:szCs w:val="24"/></w:rPr><w:t xml:space="preserve"> </w:t></w:r><w:r w:rsidRPr="000858B8"><w:rPr><w:rFonts w:ascii="Times" w:hAnsi="Times" w:cs="TimesNewRomanPS-BoldMT"/><w:szCs w:val="24"/></w:rPr><w:t>in accordance with the provisions of this Agreement.</w:t></w:r></w:p><w:p w14:paraId="2BDB0887" w14:textId="77777777" w:rsidR="00540890" w:rsidRPr="000858B8" w:rsidRDefault="00540890" w:rsidP="00540890"><w:pPr><w:widowControl w:val="0"/><w:autoSpaceDE w:val="0"/><w:autoSpaceDN w:val="0"/><w:adjustRightInd w:val="0"/><w:jc w:val="both"/><w:rPr><w:rFonts w:ascii="Times" w:hAnsi="Times" w:cs="TimesNewRomanPS-BoldMT"/><w:szCs w:val="24"/></w:rPr></w:pPr></w:p><w:p w14:paraId="0CE2FB76" w14:textId="77777777" w:rsidR="00540890" w:rsidRPr="000858B8" w:rsidRDefault="00540890" w:rsidP="00540890"><w:pPr><w:widowControl w:val="0"/><w:autoSpaceDE w:val="0"/><w:autoSpaceDN w:val="0"/><w:adjustRightInd w:val="0"/><w:jc w:val="both"/><w:rPr><w:rFonts w:ascii="Times" w:hAnsi="Times" w:cs="TimesNewRomanPS-BoldMT"/><w:b/><w:bCs/><w:szCs w:val="24"/></w:rPr></w:pPr><w:r w:rsidRPr="000858B8"><w:rPr><w:rFonts w:ascii="Times" w:hAnsi="Times" w:cs="TimesNewRomanPS-BoldMT"/><w:b/><w:bCs/><w:szCs w:val="24"/></w:rPr><w:t>16.</w:t></w:r><w:r><w:rPr><w:rFonts w:ascii="Times" w:hAnsi="Times" w:cs="TimesNewRomanPS-BoldMT"/><w:b/><w:bCs/><w:szCs w:val="24"/></w:rPr><w:t xml:space="preserve"> </w:t></w:r><w:r w:rsidRPr="000858B8"><w:rPr><w:rFonts w:ascii="Times" w:hAnsi="Times" w:cs="TimesNewRomanPS-BoldMT"/><w:b/><w:bCs/><w:szCs w:val="24"/></w:rPr><w:t>DISCLAIMER OF GUARANTEE</w:t></w:r></w:p><w:p w14:paraId="7AD59E3A" w14:textId="77777777" w:rsidR="00540890" w:rsidRPr="000858B8" w:rsidRDefault="00540890" w:rsidP="00540890"><w:pPr><w:pStyle w:val="Default"/><w:jc w:val="both"/><w:rPr><w:rFonts w:ascii="Times" w:hAnsi="Times"/></w:rPr></w:pPr><w:r w:rsidRPr="000858B8"><w:rPr><w:rFonts w:ascii="Times" w:hAnsi="Times"/></w:rPr><w:t>Nothing in this Agreement and nothing in Attorney’s statements to Client will be construed as</w:t></w:r><w:r><w:rPr><w:rFonts w:ascii="Times" w:hAnsi="Times"/></w:rPr><w:t xml:space="preserve"> </w:t></w:r><w:r w:rsidRPr="000858B8"><w:rPr><w:rFonts w:ascii="Times" w:hAnsi="Times"/></w:rPr><w:t>a promise or guarantee about the outcome of this matter. Attorney makes no such promises or</w:t></w:r><w:r><w:rPr><w:rFonts w:ascii="Times" w:hAnsi="Times"/></w:rPr><w:t xml:space="preserve"> </w:t></w:r><w:r w:rsidRPr="000858B8"><w:rPr><w:rFonts w:ascii="Times" w:hAnsi="Times"/></w:rPr><w:t>guarantees. Attorney’s comments about the outcome of this matter are expressions of opinion</w:t></w:r><w:r><w:rPr><w:rFonts w:ascii="Times" w:hAnsi="Times"/></w:rPr><w:t xml:space="preserve"> </w:t></w:r><w:r w:rsidRPr="000858B8"><w:rPr><w:rFonts w:ascii="Times" w:hAnsi="Times"/></w:rPr><w:t xml:space="preserve">only, </w:t></w:r><w:r w:rsidRPr="000858B8"><w:rPr><w:rFonts w:ascii="Times" w:hAnsi="Times"/></w:rPr><w:lastRenderedPageBreak/><w:t>are neither promises nor guarantees, and will not be construed as promises or</w:t></w:r><w:r><w:rPr><w:rFonts w:ascii="Times" w:hAnsi="Times"/></w:rPr><w:t xml:space="preserve"> </w:t></w:r><w:r w:rsidRPr="000858B8"><w:rPr><w:rFonts w:ascii="Times" w:hAnsi="Times"/></w:rPr><w:t>guarantees. Any deposits made by client or estimate of costs and expenses given by Attorney</w:t></w:r><w:r><w:rPr><w:rFonts w:ascii="Times" w:hAnsi="Times"/></w:rPr><w:t xml:space="preserve"> </w:t></w:r><w:r w:rsidRPr="000858B8"><w:rPr><w:rFonts w:ascii="Times" w:hAnsi="Times"/></w:rPr><w:t>will not be a limitation on costs and expenses or a guarantee that costs and expenses will not</w:t></w:r><w:r><w:rPr><w:rFonts w:ascii="Times" w:hAnsi="Times"/></w:rPr><w:t xml:space="preserve"> </w:t></w:r><w:r w:rsidRPr="000858B8"><w:rPr><w:rFonts w:ascii="Times" w:hAnsi="Times"/></w:rPr><w:t>exceed the amount of the deposit or estimate. Actual costs and expenses may vary</w:t></w:r><w:r><w:rPr><w:rFonts w:ascii="Times" w:hAnsi="Times"/></w:rPr><w:t xml:space="preserve"> </w:t></w:r><w:r w:rsidRPr="000858B8"><w:rPr><w:rFonts w:ascii="Times" w:hAnsi="Times"/></w:rPr><w:t>significantly from estimates given.</w:t></w:r></w:p><w:p w14:paraId="70241865" w14:textId="77777777" w:rsidR="00540890" w:rsidRPr="000858B8" w:rsidRDefault="00540890" w:rsidP="00540890"><w:pPr><w:pStyle w:val="Default"/><w:jc w:val="both"/><w:rPr><w:rFonts w:ascii="Times" w:hAnsi="Times"/></w:rPr></w:pPr></w:p><w:p w14:paraId="33C8C82A" w14:textId="77777777" w:rsidR="00540890" w:rsidRPr="000858B8" w:rsidRDefault="00540890" w:rsidP="00540890"><w:pPr><w:pStyle w:val="Default"/><w:jc w:val="both"/><w:rPr><w:rFonts w:ascii="Times" w:hAnsi="Times"/></w:rPr></w:pPr><w:r w:rsidRPr="003E6E77"><w:rPr><w:rFonts w:ascii="Times" w:hAnsi="Times"/><w:b/></w:rPr><w:t>17.</w:t></w:r><w:r w:rsidRPr="000858B8"><w:rPr><w:rFonts w:ascii="Times" w:hAnsi="Times"/></w:rPr><w:t xml:space="preserve"> </w:t></w:r><w:r w:rsidRPr="000858B8"><w:rPr><w:rFonts w:ascii="Times" w:hAnsi="Times"/><w:b/><w:bCs/></w:rPr><w:t>ENTIRE AGREEMENT</w:t></w:r></w:p><w:p w14:paraId="38B3B545" w14:textId="77777777" w:rsidR="00540890" w:rsidRPr="000858B8" w:rsidRDefault="00540890" w:rsidP="00540890"><w:pPr><w:pStyle w:val="Default"/><w:jc w:val="both"/><w:rPr><w:rFonts w:ascii="Times" w:hAnsi="Times"/></w:rPr></w:pPr><w:r w:rsidRPr="000858B8"><w:rPr><w:rFonts w:ascii="Times" w:hAnsi="Times"/></w:rPr><w:t>This Agreement contains the entire agreement of the parties. No other agreement, statement</w:t></w:r><w:r><w:rPr><w:rFonts w:ascii="Times" w:hAnsi="Times"/></w:rPr><w:t xml:space="preserve"> </w:t></w:r><w:r w:rsidRPr="000858B8"><w:rPr><w:rFonts w:ascii="Times" w:hAnsi="Times"/></w:rPr><w:t>or promise made on or before the effective date of this Agreement will be binding on the</w:t></w:r><w:r><w:rPr><w:rFonts w:ascii="Times" w:hAnsi="Times"/></w:rPr><w:t xml:space="preserve"> </w:t></w:r><w:r w:rsidRPr="000858B8"><w:rPr><w:rFonts w:ascii="Times" w:hAnsi="Times"/></w:rPr><w:t>parties.</w:t></w:r></w:p><w:p w14:paraId="613DF2E1" w14:textId="77777777" w:rsidR="00540890" w:rsidRPr="000858B8" w:rsidRDefault="00540890" w:rsidP="00540890"><w:pPr><w:pStyle w:val="Default"/><w:jc w:val="both"/><w:rPr><w:rFonts w:ascii="Times" w:hAnsi="Times"/></w:rPr></w:pPr></w:p><w:p w14:paraId="209B8146" w14:textId="77777777" w:rsidR="00540890" w:rsidRPr="000858B8" w:rsidRDefault="00540890" w:rsidP="00540890"><w:pPr><w:pStyle w:val="Default"/><w:jc w:val="both"/><w:rPr><w:rFonts w:ascii="Times" w:hAnsi="Times"/></w:rPr></w:pPr><w:r w:rsidRPr="003E6E77"><w:rPr><w:rFonts w:ascii="Times" w:hAnsi="Times"/><w:b/></w:rPr><w:t>18.</w:t></w:r><w:r w:rsidRPr="000858B8"><w:rPr><w:rFonts w:ascii="Times" w:hAnsi="Times"/></w:rPr><w:t xml:space="preserve"> </w:t></w:r><w:r w:rsidRPr="000858B8"><w:rPr><w:rFonts w:ascii="Times" w:hAnsi="Times"/><w:b/><w:bCs/></w:rPr><w:t>SEVERABILITY IN EVENT OF PARTIAL INVALIDITY</w:t></w:r></w:p><w:p w14:paraId="08BB249D" w14:textId="77777777" w:rsidR="00540890" w:rsidRPr="000858B8" w:rsidRDefault="00540890" w:rsidP="00540890"><w:pPr><w:pStyle w:val="Default"/><w:jc w:val="both"/><w:rPr><w:rFonts w:ascii="Times" w:hAnsi="Times"/></w:rPr></w:pPr><w:r w:rsidRPr="000858B8"><w:rPr><w:rFonts w:ascii="Times" w:hAnsi="Times"/></w:rPr><w:t>If any provision of this Agreement is held in whole or in part to be unenforceable for any</w:t></w:r><w:r><w:rPr><w:rFonts w:ascii="Times" w:hAnsi="Times"/></w:rPr><w:t xml:space="preserve"> </w:t></w:r><w:r w:rsidRPr="000858B8"><w:rPr><w:rFonts w:ascii="Times" w:hAnsi="Times"/></w:rPr><w:t>reason, the remainder of that provision and of the entire Agreement will be severable and</w:t></w:r><w:r><w:rPr><w:rFonts w:ascii="Times" w:hAnsi="Times"/></w:rPr><w:t xml:space="preserve"> </w:t></w:r><w:r w:rsidRPr="000858B8"><w:rPr><w:rFonts w:ascii="Times" w:hAnsi="Times"/></w:rPr><w:t>remain in effect.</w:t></w:r></w:p><w:p w14:paraId="0E7847C5" w14:textId="77777777" w:rsidR="00540890" w:rsidRPr="000858B8" w:rsidRDefault="00540890" w:rsidP="00540890"><w:pPr><w:pStyle w:val="Default"/><w:jc w:val="both"/><w:rPr><w:rFonts w:ascii="Times" w:hAnsi="Times"/></w:rPr></w:pPr></w:p><w:p w14:paraId="376614E7" w14:textId="77777777" w:rsidR="00540890" w:rsidRPr="000858B8" w:rsidRDefault="00540890" w:rsidP="00540890"><w:pPr><w:pStyle w:val="Default"/><w:jc w:val="both"/><w:rPr><w:rFonts w:ascii="Times" w:hAnsi="Times"/></w:rPr></w:pPr><w:r w:rsidRPr="003E6E77"><w:rPr><w:rFonts w:ascii="Times" w:hAnsi="Times"/><w:b/></w:rPr><w:t>19.</w:t></w:r><w:r w:rsidRPr="000858B8"><w:rPr><w:rFonts w:ascii="Times" w:hAnsi="Times"/></w:rPr><w:t xml:space="preserve"> </w:t></w:r><w:r w:rsidRPr="000858B8"><w:rPr><w:rFonts w:ascii="Times" w:hAnsi="Times"/><w:b/><w:bCs/></w:rPr><w:t>MODIFICATION BY SUBSEQUENT AGREEMENT</w:t></w:r></w:p><w:p w14:paraId="623CAE91" w14:textId="77777777" w:rsidR="00540890" w:rsidRPr="000858B8" w:rsidRDefault="00540890" w:rsidP="00540890"><w:pPr><w:pStyle w:val="Default"/><w:jc w:val="both"/><w:rPr><w:rFonts w:ascii="Times" w:hAnsi="Times"/></w:rPr></w:pPr><w:r w:rsidRPr="000858B8"><w:rPr><w:rFonts w:ascii="Times" w:hAnsi="Times"/></w:rPr><w:t>This Agreement may be modified by subsequent agreement of the parties only by an</w:t></w:r><w:r><w:rPr><w:rFonts w:ascii="Times" w:hAnsi="Times"/></w:rPr><w:t xml:space="preserve"> </w:t></w:r><w:r w:rsidRPr="000858B8"><w:rPr><w:rFonts w:ascii="Times" w:hAnsi="Times"/></w:rPr><w:t>instrument in writing signed by both parties.</w:t></w:r></w:p><w:p w14:paraId="4D01E9E9" w14:textId="77777777" w:rsidR="00540890" w:rsidRPr="000858B8" w:rsidRDefault="00540890" w:rsidP="00540890"><w:pPr><w:pStyle w:val="Default"/><w:jc w:val="both"/><w:rPr><w:rFonts w:ascii="Times" w:hAnsi="Times"/></w:rPr></w:pPr></w:p><w:p w14:paraId="5D776570" w14:textId="77777777" w:rsidR="00540890" w:rsidRPr="000858B8" w:rsidRDefault="00540890" w:rsidP="00540890"><w:pPr><w:pStyle w:val="Default"/><w:jc w:val="both"/><w:rPr><w:rFonts w:ascii="Times" w:hAnsi="Times"/></w:rPr></w:pPr><w:r w:rsidRPr="003E6E77"><w:rPr><w:rFonts w:ascii="Times" w:hAnsi="Times"/><w:b/></w:rPr><w:t>20.</w:t></w:r><w:r w:rsidRPr="000858B8"><w:rPr><w:rFonts w:ascii="Times" w:hAnsi="Times"/></w:rPr><w:t xml:space="preserve"> </w:t></w:r><w:r w:rsidRPr="000858B8"><w:rPr><w:rFonts w:ascii="Times" w:hAnsi="Times"/><w:b/><w:bCs/></w:rPr><w:t>EFFECTIVE DATE</w:t></w:r></w:p><w:p w14:paraId="487B52B4" w14:textId="77777777" w:rsidR="00540890" w:rsidRPr="000858B8" w:rsidRDefault="00540890" w:rsidP="00540890"><w:pPr><w:pStyle w:val="Default"/><w:jc w:val="both"/><w:rPr><w:rFonts w:ascii="Times" w:hAnsi="Times"/></w:rPr></w:pPr><w:r w:rsidRPr="000858B8"><w:rPr><w:rFonts w:ascii="Times" w:hAnsi="Times"/></w:rPr><w:t>This Agreement will govern all legal services performed by Attorney on behalf of Client</w:t></w:r><w:r><w:rPr><w:rFonts w:ascii="Times" w:hAnsi="Times"/></w:rPr><w:t xml:space="preserve"> </w:t></w:r><w:r w:rsidRPr="000858B8"><w:rPr><w:rFonts w:ascii="Times" w:hAnsi="Times"/></w:rPr><w:t>commencing with the date Attorney first performed services. The date at the beginning of the</w:t></w:r><w:r><w:rPr><w:rFonts w:ascii="Times" w:hAnsi="Times"/></w:rPr><w:t xml:space="preserve"> </w:t></w:r><w:r w:rsidRPr="000858B8"><w:rPr><w:rFonts w:ascii="Times" w:hAnsi="Times"/></w:rPr><w:t>Agreement is for reference only. Even if this Agreement does not take effect, Client will be</w:t></w:r><w:r><w:rPr><w:rFonts w:ascii="Times" w:hAnsi="Times"/></w:rPr><w:t xml:space="preserve"> </w:t></w:r><w:r w:rsidRPr="000858B8"><w:rPr><w:rFonts w:ascii="Times" w:hAnsi="Times"/></w:rPr><w:t>obligated to pay Attorney the reasonable value of any services Attorney may have performed</w:t></w:r><w:r><w:rPr><w:rFonts w:ascii="Times" w:hAnsi="Times"/></w:rPr><w:t xml:space="preserve"> </w:t></w:r><w:r w:rsidRPr="000858B8"><w:rPr><w:rFonts w:ascii="Times" w:hAnsi="Times"/></w:rPr><w:t>for Client.</w:t></w:r></w:p><w:p w14:paraId="3E209523" w14:textId="77777777" w:rsidR="00540890" w:rsidRPr="000858B8" w:rsidRDefault="00540890" w:rsidP="00540890"><w:pPr><w:pStyle w:val="Default"/><w:jc w:val="both"/><w:rPr><w:rFonts w:ascii="Times" w:hAnsi="Times"/></w:rPr></w:pPr></w:p><w:p w14:paraId="03064014" w14:textId="77777777" w:rsidR="00540890" w:rsidRPr="000858B8" w:rsidRDefault="00540890" w:rsidP="00540890"><w:pPr><w:pStyle w:val="Default"/><w:jc w:val="both"/><w:rPr><w:rFonts w:ascii="Times" w:hAnsi="Times"/></w:rPr></w:pPr><w:r w:rsidRPr="000858B8"><w:rPr><w:rFonts w:ascii="Times" w:hAnsi="Times"/><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 w14:paraId="21D4E302"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7F158FDA"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 xml:space="preserve">DATED: _________________________ _________________________________ </w:t></w:r></w:p><w:p w14:paraId="793CA404"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ab/></w:r><w:r><w:rPr><w:rFonts w:ascii="Times-Roman" w:hAnsi="Times-Roman"/></w:rPr><w:tab/></w:r><w:r><w:rPr><w:rFonts w:ascii="Times-Roman" w:hAnsi="Times-Roman"/></w:rPr><w:tab/></w:r><w:r><w:rPr><w:rFonts w:ascii="Times-Roman" w:hAnsi="Times-Roman"/></w:rPr><w:tab/></w:r><w:r><w:rPr><w:rFonts w:ascii="Times-Roman" w:hAnsi="Times-Roman"/></w:rPr><w:tab/></w:r><w:r><w:rPr><w:rFonts w:ascii="Times-Roman" w:hAnsi="Times-Roman"/></w:rPr><w:tab/></w:r><w:r><w:rPr><w:rFonts w:ascii="Times-Roman" w:hAnsi="Times-Roman"/></w:rPr><w:tab/><w:t xml:space="preserve">  Printed and Signed name </w:t></w:r></w:p><w:p w14:paraId="266D1707"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 xml:space="preserve">Address: _________________________ </w:t></w:r></w:p><w:p w14:paraId="42193ED6"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5D8C62AB"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 xml:space="preserve">_________________________________ </w:t></w:r></w:p><w:p w14:paraId="6DB22C89"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67636B9E"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Telephone: ________________________ Email: ____________________________</w:t></w:r></w:p><w:p w14:paraId="6C248328"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4FC891E9"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 xml:space="preserve">DATED: _________________________ </w:t></w:r></w:p><w:p w14:paraId="5C928590"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7C1AD10E"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 w:hAnsi="Times"/><w:b/></w:rPr></w:pPr><w:r><w:rPr><w:rFonts w:ascii="Times" w:hAnsi="Times"/><w:b/></w:rPr><w:t>Law Office</w:t></w:r><w:r w:rsidRPr="00B15C54"><w:rPr><w:rFonts w:ascii="Times" w:hAnsi="Times"/><w:b/></w:rPr><w:t xml:space="preserve"> of Andrew H. Griffin, III</w:t></w:r><w:r><w:rPr><w:rFonts w:ascii="Times" w:hAnsi="Times"/><w:b/></w:rPr><w:t>, APC</w:t></w:r></w:p><w:p w14:paraId="2BD30DEF"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5ACA4970"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p><w:p w14:paraId="1D702FB2"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Times-Roman" w:hAnsi="Times-Roman"/></w:rPr></w:pPr><w:r><w:rPr><w:rFonts w:ascii="Times-Roman" w:hAnsi="Times-Roman"/></w:rPr><w:t xml:space="preserve">By: ______________________________ </w:t></w:r></w:p><w:p w14:paraId="73E2899E"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Helvetica" w:hAnsi="Helvetica"/></w:rPr></w:pPr><w:r><w:rPr><w:rFonts w:ascii="Times-Roman" w:hAnsi="Times-Roman"/></w:rPr><w:t>Andrew H. Griffin, III, Attorney</w:t></w:r></w:p><w:p w14:paraId="54C656F4"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Helvetica" w:hAnsi="Helvetica"/><w:sz w:val="12"/></w:rPr></w:pPr></w:p><w:p w14:paraId="58029F56" w14:textId="77777777" w:rsidR="00540890" w:rsidRDefault="00540890" w:rsidP="00540890"><w:pPr><w:widowControl w:val="0"/><w:tabs><w:tab w:val="left" w:pos="560"/><w:tab w:val="left" w:pos="1120"/><w:tab w:val="left" w:pos="1680"/><w:tab w:val="left" w:pos="2240"/><w:tab w:val="left" w:pos="2800"/><w:tab w:val="left" w:pos="3360"/><w:tab w:val="left" w:pos="3920"/><w:tab w:val="left" w:pos="4480"/><w:tab w:val="left" w:pos="5040"/><w:tab w:val="left" w:pos="5600"/><w:tab w:val="left" w:pos="6160"/><w:tab w:val="left" w:pos="6720"/></w:tabs><w:autoSpaceDE w:val="0"/><w:autoSpaceDN w:val="0"/><w:adjustRightInd w:val="0"/><w:rPr><w:rFonts w:ascii="Helvetica" w:hAnsi="Helvetica"/><w:sz w:val="12"/></w:rPr></w:pPr></w:p><w:p w14:paraId="77A79821" w14:textId="77777777" w:rsidR="00540890" w:rsidRDefault="00540890" w:rsidP="00540890"><w:pPr><w:tabs><w:tab w:val="left" w:pos="-2880"/><w:tab w:val="left" w:pos="-2160"/><w:tab w:val="left" w:pos="-1440"/><w:tab w:val="left" w:pos="-720"/><w:tab w:val="left" w:pos="0"/><w:tab w:val="left" w:pos="720"/><w:tab w:val="left" w:pos="1440"/><w:tab w:val="left" w:pos="2160"/><w:tab w:val="left" w:pos="2880"/><w:tab w:val="left" w:pos="3600"/><w:tab w:val="left" w:pos="4320"/><w:tab w:val="left" w:pos="5040"/><w:tab w:val="left" w:pos="5760"/><w:tab w:val="left" w:pos="6480"/><w:tab w:val="left" w:pos="7200"/><w:tab w:val="left" w:pos="7920"/><w:tab w:val="left" w:pos="8640"/><w:tab w:val="left" w:pos="9360"/></w:tabs><w:spacing w:line="240" w:lineRule="atLeast"/><w:ind w:left="-720" w:right="-720"/><w:jc w:val="both"/></w:pPr><w:r><w:tab/><w:t>Retainer Paid: _______________________________________________________________________</w:t></w:r></w:p><w:p w14:paraId="73842DC9" w14:textId="77777777" w:rsidR="00540890" w:rsidRDefault="00540890" w:rsidP="00540890"><w:pPr><w:tabs><w:tab w:val="left" w:pos="-2880"/><w:tab w:val="left" w:pos="-2160"/><w:tab w:val="left" w:pos="-1440"/><w:tab w:val="left" w:pos="-720"/><w:tab w:val="left" w:pos="0"/><w:tab w:val="left" w:pos="720"/><w:tab w:val="left" w:pos="1440"/><w:tab w:val="left" w:pos="2160"/><w:tab w:val="left" w:pos="2880"/><w:tab w:val="left" w:pos="3600"/><w:tab w:val="left" w:pos="4320"/><w:tab w:val="left" w:pos="5040"/><w:tab w:val="left" w:pos="5760"/><w:tab w:val="left" w:pos="6480"/><w:tab w:val="left" w:pos="7200"/><w:tab w:val="left" w:pos="7920"/><w:tab w:val="left" w:pos="8640"/><w:tab w:val="left" w:pos="9360"/></w:tabs><w:spacing w:line="240" w:lineRule="atLeast"/><w:ind w:left="-720" w:right="-720"/><w:jc w:val="both"/></w:pPr><w:r><w:rPr><w:b/></w:rPr><w:tab/><w:t>ALL CHECKS RETURNED BY THE BANK ARE SUBJECT TO A $55.00 SERVICE CHARGE</w:t></w:r><w:r><w:t xml:space="preserve"> </w:t></w:r></w:p><w:p w14:paraId="7315DF53" w14:textId="68D575D8" w:rsidR="00CB2471" w:rsidRPr="00CB2471" w:rsidRDefault="00CB2471" w:rsidP="00B8474D"><w:pPr><w:tabs><w:tab w:val="right" w:pos="720"/></w:tabs><w:spacing w:after="0" w:line="240" w:lineRule="auto"/><w:ind w:right="-86"/><w:rPr><w:rFonts w:ascii="Times" w:hAnsi="Times"/><w:sz w:val="24"/><w:szCs w:val="24"/><w:u w:val="single"/></w:rPr></w:pPr></w:p><w:sectPr w:rsidR="00CB2471" w:rsidRPr="00CB2471" w:rsidSect="00C035AF"><w:headerReference w:type="even" r:id="rId7"/><w:headerReference w:type="default" r:id="rId8"/><w:footerReference w:type="even" r:id="rId9"/><w:footerReference w:type="default" r:id="rId10"/><w:headerReference w:type="first" r:id="rId11"/><w:footerReference w:type="first" r:id="rId12"/><w:pgSz w:w="12240" w:h="15840" w:code="1"/><w:pgMar w:top="1440" w:right="1440" w:bottom="1440" w:left="1440" w:header="2778" w:footer="709" w:gutter="0"/><w:cols w:space="708"/><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F69E" w14:textId="77777777" w:rsidR="00D32176" w:rsidRDefault="00D32176" w:rsidP="0091622B">
      <w:pPr>
        <w:spacing w:after="0" w:line="240" w:lineRule="auto"/>
      </w:pPr>
      <w:r>
        <w:separator/>
      </w:r>
    </w:p>
  </w:endnote>
  <w:endnote w:type="continuationSeparator" w:id="0">
    <w:p w14:paraId="6745CBAC" w14:textId="77777777" w:rsidR="00D32176" w:rsidRDefault="00D32176" w:rsidP="0091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Bold">
    <w:altName w:val="Times New Roman"/>
    <w:panose1 w:val="00000800000000020000"/>
    <w:charset w:val="00"/>
    <w:family w:val="auto"/>
    <w:pitch w:val="variable"/>
    <w:sig w:usb0="E00002FF" w:usb1="5000205A"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TimesNewRomanPS-BoldMT">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6045" w14:textId="77777777" w:rsidR="008D4CCD" w:rsidRDefault="008D4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A1E7" w14:textId="77777777" w:rsidR="008D4CCD" w:rsidRDefault="008D4C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7982" w14:textId="77777777" w:rsidR="008D4CCD" w:rsidRDefault="008D4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900A7" w14:textId="77777777" w:rsidR="00D32176" w:rsidRDefault="00D32176" w:rsidP="0091622B">
      <w:pPr>
        <w:spacing w:after="0" w:line="240" w:lineRule="auto"/>
      </w:pPr>
      <w:r>
        <w:separator/>
      </w:r>
    </w:p>
  </w:footnote>
  <w:footnote w:type="continuationSeparator" w:id="0">
    <w:p w14:paraId="13FBD463" w14:textId="77777777" w:rsidR="00D32176" w:rsidRDefault="00D32176" w:rsidP="00916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D902" w14:textId="77777777" w:rsidR="008D4CCD" w:rsidRDefault="008D4C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F4C0" w14:textId="77777777" w:rsidR="0091622B" w:rsidRDefault="00E6302A">
    <w:pPr>
      <w:pStyle w:val="Header"/>
    </w:pPr>
    <w:r>
      <w:rPr>
        <w:noProof/>
      </w:rPr>
      <w:drawing>
        <wp:anchor distT="0" distB="0" distL="114300" distR="114300" simplePos="0" relativeHeight="251663360" behindDoc="1" locked="0" layoutInCell="1" allowOverlap="1" wp14:anchorId="1DCDAF99" wp14:editId="76D648BC">
          <wp:simplePos x="0" y="0"/>
          <wp:positionH relativeFrom="margin">
            <wp:posOffset>-929640</wp:posOffset>
          </wp:positionH>
          <wp:positionV relativeFrom="margin">
            <wp:posOffset>-1871345</wp:posOffset>
          </wp:positionV>
          <wp:extent cx="7811770" cy="1762125"/>
          <wp:effectExtent l="0" t="0" r="0" b="3175"/>
          <wp:wrapNone/>
          <wp:docPr id="3" name="Picture 3" descr="Untitled-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ntitled-2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1770" cy="17621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5B1516E" wp14:editId="4E8DA9A0">
          <wp:simplePos x="0" y="0"/>
          <wp:positionH relativeFrom="margin">
            <wp:posOffset>1765300</wp:posOffset>
          </wp:positionH>
          <wp:positionV relativeFrom="margin">
            <wp:posOffset>2418715</wp:posOffset>
          </wp:positionV>
          <wp:extent cx="2420620" cy="3113405"/>
          <wp:effectExtent l="0" t="0" r="5080" b="0"/>
          <wp:wrapNone/>
          <wp:docPr id="2" name="Picture 2" descr="Untitled-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ntitled-16"/>
                  <pic:cNvPicPr>
                    <a:picLocks/>
                  </pic:cNvPicPr>
                </pic:nvPicPr>
                <pic:blipFill>
                  <a:blip r:embed="rId2">
                    <a:extLst>
                      <a:ext uri="{28A0092B-C50C-407E-A947-70E740481C1C}">
                        <a14:useLocalDpi xmlns:a14="http://schemas.microsoft.com/office/drawing/2010/main" val="0"/>
                      </a:ext>
                    </a:extLst>
                  </a:blip>
                  <a:srcRect t="4013" r="1974" b="4504"/>
                  <a:stretch>
                    <a:fillRect/>
                  </a:stretch>
                </pic:blipFill>
                <pic:spPr bwMode="auto">
                  <a:xfrm>
                    <a:off x="0" y="0"/>
                    <a:ext cx="2420620" cy="31134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EFD6" w14:textId="77777777" w:rsidR="008D4CCD" w:rsidRDefault="008D4C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F92"/>
    <w:multiLevelType w:val="multilevel"/>
    <w:tmpl w:val="06BE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EB56AC"/>
    <w:multiLevelType w:val="hybridMultilevel"/>
    <w:tmpl w:val="787CA466"/>
    <w:lvl w:ilvl="0" w:tplc="79DEA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126478">
    <w:abstractNumId w:val="0"/>
  </w:num>
  <w:num w:numId="2" w16cid:durableId="1533106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22B"/>
    <w:rsid w:val="0006259C"/>
    <w:rsid w:val="000F5B38"/>
    <w:rsid w:val="001267D0"/>
    <w:rsid w:val="00160AA1"/>
    <w:rsid w:val="00176E86"/>
    <w:rsid w:val="001D197C"/>
    <w:rsid w:val="00312F88"/>
    <w:rsid w:val="0036110B"/>
    <w:rsid w:val="0036404D"/>
    <w:rsid w:val="00385FBC"/>
    <w:rsid w:val="003F3DBE"/>
    <w:rsid w:val="00420433"/>
    <w:rsid w:val="00444C38"/>
    <w:rsid w:val="00480FF5"/>
    <w:rsid w:val="004B2012"/>
    <w:rsid w:val="004E0E83"/>
    <w:rsid w:val="00516D8C"/>
    <w:rsid w:val="00517B98"/>
    <w:rsid w:val="00540890"/>
    <w:rsid w:val="00562800"/>
    <w:rsid w:val="005B2632"/>
    <w:rsid w:val="00643EAB"/>
    <w:rsid w:val="0068651B"/>
    <w:rsid w:val="006D7F4B"/>
    <w:rsid w:val="007A1663"/>
    <w:rsid w:val="007E2C09"/>
    <w:rsid w:val="007E54AB"/>
    <w:rsid w:val="00831463"/>
    <w:rsid w:val="00885102"/>
    <w:rsid w:val="008D4CCD"/>
    <w:rsid w:val="0091622B"/>
    <w:rsid w:val="0094590B"/>
    <w:rsid w:val="00964C72"/>
    <w:rsid w:val="009B2BB9"/>
    <w:rsid w:val="009D3C79"/>
    <w:rsid w:val="009E5F78"/>
    <w:rsid w:val="009F50E0"/>
    <w:rsid w:val="00A221E3"/>
    <w:rsid w:val="00B10099"/>
    <w:rsid w:val="00B8474D"/>
    <w:rsid w:val="00C00548"/>
    <w:rsid w:val="00C035AF"/>
    <w:rsid w:val="00C4462C"/>
    <w:rsid w:val="00CB2471"/>
    <w:rsid w:val="00D32176"/>
    <w:rsid w:val="00D6037C"/>
    <w:rsid w:val="00D73CD0"/>
    <w:rsid w:val="00DD2B0C"/>
    <w:rsid w:val="00E10B53"/>
    <w:rsid w:val="00E6302A"/>
    <w:rsid w:val="00EA2D26"/>
    <w:rsid w:val="00EA60C5"/>
    <w:rsid w:val="00ED1170"/>
    <w:rsid w:val="00F020E0"/>
    <w:rsid w:val="00F228EF"/>
    <w:rsid w:val="00F82903"/>
    <w:rsid w:val="00F90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BDD91"/>
  <w15:chartTrackingRefBased/>
  <w15:docId w15:val="{A15BB7AD-502D-4494-80AE-E43A353B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qFormat/>
    <w:rsid w:val="0054089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outlineLvl w:val="0"/>
    </w:pPr>
    <w:rPr>
      <w:rFonts w:ascii="Times-Bold" w:eastAsia="Times New Roman" w:hAnsi="Times-Bold"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6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22B"/>
    <w:rPr>
      <w:lang w:val="en-US"/>
    </w:rPr>
  </w:style>
  <w:style w:type="paragraph" w:styleId="Footer">
    <w:name w:val="footer"/>
    <w:basedOn w:val="Normal"/>
    <w:link w:val="FooterChar"/>
    <w:uiPriority w:val="99"/>
    <w:unhideWhenUsed/>
    <w:rsid w:val="00916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22B"/>
    <w:rPr>
      <w:lang w:val="en-US"/>
    </w:rPr>
  </w:style>
  <w:style w:type="character" w:styleId="Hyperlink">
    <w:name w:val="Hyperlink"/>
    <w:basedOn w:val="DefaultParagraphFont"/>
    <w:rsid w:val="00E6302A"/>
    <w:rPr>
      <w:color w:val="0563C1" w:themeColor="hyperlink"/>
      <w:u w:val="single"/>
    </w:rPr>
  </w:style>
  <w:style w:type="character" w:styleId="UnresolvedMention">
    <w:name w:val="Unresolved Mention"/>
    <w:basedOn w:val="DefaultParagraphFont"/>
    <w:uiPriority w:val="99"/>
    <w:semiHidden/>
    <w:unhideWhenUsed/>
    <w:rsid w:val="00B8474D"/>
    <w:rPr>
      <w:color w:val="605E5C"/>
      <w:shd w:val="clear" w:color="auto" w:fill="E1DFDD"/>
    </w:rPr>
  </w:style>
  <w:style w:type="paragraph" w:styleId="BodyTextIndent">
    <w:name w:val="Body Text Indent"/>
    <w:basedOn w:val="Normal"/>
    <w:link w:val="BodyTextIndentChar"/>
    <w:rsid w:val="00D73CD0"/>
    <w:pPr>
      <w:tabs>
        <w:tab w:val="right" w:pos="360"/>
      </w:tabs>
      <w:spacing w:after="0" w:line="240" w:lineRule="auto"/>
      <w:ind w:left="360"/>
      <w:jc w:val="both"/>
    </w:pPr>
    <w:rPr>
      <w:rFonts w:ascii="Times" w:eastAsia="Times" w:hAnsi="Times" w:cs="Times New Roman"/>
      <w:sz w:val="24"/>
      <w:szCs w:val="20"/>
    </w:rPr>
  </w:style>
  <w:style w:type="character" w:customStyle="1" w:styleId="BodyTextIndentChar">
    <w:name w:val="Body Text Indent Char"/>
    <w:basedOn w:val="DefaultParagraphFont"/>
    <w:link w:val="BodyTextIndent"/>
    <w:rsid w:val="00D73CD0"/>
    <w:rPr>
      <w:rFonts w:ascii="Times" w:eastAsia="Times" w:hAnsi="Times" w:cs="Times New Roman"/>
      <w:sz w:val="24"/>
      <w:szCs w:val="20"/>
      <w:lang w:val="en-US"/>
    </w:rPr>
  </w:style>
  <w:style w:type="paragraph" w:styleId="NormalWeb">
    <w:name w:val="Normal (Web)"/>
    <w:basedOn w:val="Normal"/>
    <w:uiPriority w:val="99"/>
    <w:unhideWhenUsed/>
    <w:rsid w:val="00D73C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54AB"/>
    <w:rPr>
      <w:b/>
      <w:bCs/>
    </w:rPr>
  </w:style>
  <w:style w:type="character" w:customStyle="1" w:styleId="apple-converted-space">
    <w:name w:val="apple-converted-space"/>
    <w:basedOn w:val="DefaultParagraphFont"/>
    <w:rsid w:val="007E54AB"/>
  </w:style>
  <w:style w:type="character" w:customStyle="1" w:styleId="line-clamp-1">
    <w:name w:val="line-clamp-1"/>
    <w:basedOn w:val="DefaultParagraphFont"/>
    <w:rsid w:val="007E54AB"/>
  </w:style>
  <w:style w:type="character" w:customStyle="1" w:styleId="Heading1Char">
    <w:name w:val="Heading 1 Char"/>
    <w:basedOn w:val="DefaultParagraphFont"/>
    <w:link w:val="Heading1"/>
    <w:rsid w:val="00540890"/>
    <w:rPr>
      <w:rFonts w:ascii="Times-Bold" w:eastAsia="Times New Roman" w:hAnsi="Times-Bold" w:cs="Times New Roman"/>
      <w:b/>
      <w:sz w:val="24"/>
      <w:szCs w:val="20"/>
      <w:lang w:val="en-US"/>
    </w:rPr>
  </w:style>
  <w:style w:type="paragraph" w:customStyle="1" w:styleId="Default">
    <w:name w:val="Default"/>
    <w:rsid w:val="00540890"/>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65400">
      <w:bodyDiv w:val="1"/>
      <w:marLeft w:val="0"/>
      <w:marRight w:val="0"/>
      <w:marTop w:val="0"/>
      <w:marBottom w:val="0"/>
      <w:divBdr>
        <w:top w:val="none" w:sz="0" w:space="0" w:color="auto"/>
        <w:left w:val="none" w:sz="0" w:space="0" w:color="auto"/>
        <w:bottom w:val="none" w:sz="0" w:space="0" w:color="auto"/>
        <w:right w:val="none" w:sz="0" w:space="0" w:color="auto"/>
      </w:divBdr>
    </w:div>
    <w:div w:id="544216940">
      <w:bodyDiv w:val="1"/>
      <w:marLeft w:val="0"/>
      <w:marRight w:val="0"/>
      <w:marTop w:val="0"/>
      <w:marBottom w:val="0"/>
      <w:divBdr>
        <w:top w:val="none" w:sz="0" w:space="0" w:color="auto"/>
        <w:left w:val="none" w:sz="0" w:space="0" w:color="auto"/>
        <w:bottom w:val="none" w:sz="0" w:space="0" w:color="auto"/>
        <w:right w:val="none" w:sz="0" w:space="0" w:color="auto"/>
      </w:divBdr>
    </w:div>
    <w:div w:id="649090896">
      <w:bodyDiv w:val="1"/>
      <w:marLeft w:val="0"/>
      <w:marRight w:val="0"/>
      <w:marTop w:val="0"/>
      <w:marBottom w:val="0"/>
      <w:divBdr>
        <w:top w:val="none" w:sz="0" w:space="0" w:color="auto"/>
        <w:left w:val="none" w:sz="0" w:space="0" w:color="auto"/>
        <w:bottom w:val="none" w:sz="0" w:space="0" w:color="auto"/>
        <w:right w:val="none" w:sz="0" w:space="0" w:color="auto"/>
      </w:divBdr>
    </w:div>
    <w:div w:id="2001230261">
      <w:bodyDiv w:val="1"/>
      <w:marLeft w:val="0"/>
      <w:marRight w:val="0"/>
      <w:marTop w:val="0"/>
      <w:marBottom w:val="0"/>
      <w:divBdr>
        <w:top w:val="none" w:sz="0" w:space="0" w:color="auto"/>
        <w:left w:val="none" w:sz="0" w:space="0" w:color="auto"/>
        <w:bottom w:val="none" w:sz="0" w:space="0" w:color="auto"/>
        <w:right w:val="none" w:sz="0" w:space="0" w:color="auto"/>
      </w:divBdr>
      <w:divsChild>
        <w:div w:id="1417097976">
          <w:marLeft w:val="0"/>
          <w:marRight w:val="0"/>
          <w:marTop w:val="0"/>
          <w:marBottom w:val="0"/>
          <w:divBdr>
            <w:top w:val="none" w:sz="0" w:space="0" w:color="auto"/>
            <w:left w:val="none" w:sz="0" w:space="0" w:color="auto"/>
            <w:bottom w:val="none" w:sz="0" w:space="0" w:color="auto"/>
            <w:right w:val="none" w:sz="0" w:space="0" w:color="auto"/>
          </w:divBdr>
          <w:divsChild>
            <w:div w:id="1454128548">
              <w:marLeft w:val="0"/>
              <w:marRight w:val="0"/>
              <w:marTop w:val="0"/>
              <w:marBottom w:val="0"/>
              <w:divBdr>
                <w:top w:val="none" w:sz="0" w:space="0" w:color="auto"/>
                <w:left w:val="none" w:sz="0" w:space="0" w:color="auto"/>
                <w:bottom w:val="none" w:sz="0" w:space="0" w:color="auto"/>
                <w:right w:val="none" w:sz="0" w:space="0" w:color="auto"/>
              </w:divBdr>
              <w:divsChild>
                <w:div w:id="1633554652">
                  <w:marLeft w:val="0"/>
                  <w:marRight w:val="0"/>
                  <w:marTop w:val="0"/>
                  <w:marBottom w:val="0"/>
                  <w:divBdr>
                    <w:top w:val="none" w:sz="0" w:space="0" w:color="auto"/>
                    <w:left w:val="none" w:sz="0" w:space="0" w:color="auto"/>
                    <w:bottom w:val="none" w:sz="0" w:space="0" w:color="auto"/>
                    <w:right w:val="none" w:sz="0" w:space="0" w:color="auto"/>
                  </w:divBdr>
                  <w:divsChild>
                    <w:div w:id="20112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98338">
          <w:marLeft w:val="0"/>
          <w:marRight w:val="0"/>
          <w:marTop w:val="0"/>
          <w:marBottom w:val="0"/>
          <w:divBdr>
            <w:top w:val="none" w:sz="0" w:space="0" w:color="auto"/>
            <w:left w:val="none" w:sz="0" w:space="0" w:color="auto"/>
            <w:bottom w:val="none" w:sz="0" w:space="0" w:color="auto"/>
            <w:right w:val="none" w:sz="0" w:space="0" w:color="auto"/>
          </w:divBdr>
          <w:divsChild>
            <w:div w:id="1258757548">
              <w:marLeft w:val="0"/>
              <w:marRight w:val="0"/>
              <w:marTop w:val="0"/>
              <w:marBottom w:val="0"/>
              <w:divBdr>
                <w:top w:val="none" w:sz="0" w:space="0" w:color="auto"/>
                <w:left w:val="none" w:sz="0" w:space="0" w:color="auto"/>
                <w:bottom w:val="none" w:sz="0" w:space="0" w:color="auto"/>
                <w:right w:val="none" w:sz="0" w:space="0" w:color="auto"/>
              </w:divBdr>
              <w:divsChild>
                <w:div w:id="1809591885">
                  <w:marLeft w:val="0"/>
                  <w:marRight w:val="0"/>
                  <w:marTop w:val="0"/>
                  <w:marBottom w:val="0"/>
                  <w:divBdr>
                    <w:top w:val="none" w:sz="0" w:space="0" w:color="auto"/>
                    <w:left w:val="none" w:sz="0" w:space="0" w:color="auto"/>
                    <w:bottom w:val="none" w:sz="0" w:space="0" w:color="auto"/>
                    <w:right w:val="none" w:sz="0" w:space="0" w:color="auto"/>
                  </w:divBdr>
                  <w:divsChild>
                    <w:div w:id="19281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36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3045</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Andrew H. Griffin, III Attorney</cp:lastModifiedBy>
  <cp:revision>2</cp:revision>
  <cp:lastPrinted>2022-06-15T00:17:00Z</cp:lastPrinted>
  <dcterms:created xsi:type="dcterms:W3CDTF">2025-08-11T12:23:00Z</dcterms:created>
  <dcterms:modified xsi:type="dcterms:W3CDTF">2025-08-11T12:23:00Z</dcterms:modified>
</cp:coreProperties>
</file>