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5365487"/>
        <w:docPartObj>
          <w:docPartGallery w:val="Cover Pages"/>
          <w:docPartUnique/>
        </w:docPartObj>
      </w:sdtPr>
      <w:sdtEndPr>
        <w:rPr>
          <w:b/>
        </w:rPr>
      </w:sdtEndPr>
      <w:sdtContent>
        <w:p w14:paraId="2A47654F" w14:textId="03E54AE7" w:rsidR="00C04F49" w:rsidRDefault="00C04F49"/>
        <w:p w14:paraId="4D424CEB" w14:textId="160A7F5D" w:rsidR="00153D98" w:rsidRPr="00D92EBF" w:rsidRDefault="00C04F49" w:rsidP="00187CF9">
          <w:pPr>
            <w:jc w:val="both"/>
            <w:rPr>
              <w:b/>
            </w:rPr>
          </w:pPr>
          <w:r>
            <w:rPr>
              <w:noProof/>
            </w:rPr>
            <mc:AlternateContent>
              <mc:Choice Requires="wps">
                <w:drawing>
                  <wp:anchor distT="0" distB="0" distL="182880" distR="182880" simplePos="0" relativeHeight="251660288" behindDoc="0" locked="0" layoutInCell="1" allowOverlap="1" wp14:anchorId="5C4985CD" wp14:editId="5F35C681">
                    <wp:simplePos x="0" y="0"/>
                    <wp:positionH relativeFrom="margin">
                      <wp:posOffset>457200</wp:posOffset>
                    </wp:positionH>
                    <wp:positionV relativeFrom="page">
                      <wp:posOffset>4117340</wp:posOffset>
                    </wp:positionV>
                    <wp:extent cx="4691380" cy="411480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411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51BC898A" w14:textId="63605A68" w:rsidR="00AA77D9" w:rsidRPr="00AA77D9" w:rsidRDefault="005E628B">
                                <w:pPr>
                                  <w:pStyle w:val="NoSpacing"/>
                                  <w:spacing w:before="40" w:after="560" w:line="216" w:lineRule="auto"/>
                                  <w:rPr>
                                    <w:color w:val="5B9BD5" w:themeColor="accent1"/>
                                    <w:sz w:val="48"/>
                                    <w:szCs w:val="48"/>
                                  </w:rPr>
                                </w:pPr>
                                <w:r>
                                  <w:rPr>
                                    <w:color w:val="5B9BD5" w:themeColor="accent1"/>
                                    <w:sz w:val="48"/>
                                    <w:szCs w:val="48"/>
                                  </w:rPr>
                                  <w:t xml:space="preserve">Examination of data </w:t>
                                </w:r>
                                <w:r w:rsidR="00D92EBF">
                                  <w:rPr>
                                    <w:color w:val="5B9BD5" w:themeColor="accent1"/>
                                    <w:sz w:val="48"/>
                                    <w:szCs w:val="48"/>
                                  </w:rPr>
                                  <w:t xml:space="preserve">(Technical Support and Complaint Resolution variables) </w:t>
                                </w:r>
                                <w:r>
                                  <w:rPr>
                                    <w:color w:val="5B9BD5" w:themeColor="accent1"/>
                                    <w:sz w:val="48"/>
                                    <w:szCs w:val="48"/>
                                  </w:rPr>
                                  <w:t xml:space="preserve">using Univariate </w:t>
                                </w:r>
                                <w:r w:rsidR="00D92EBF">
                                  <w:rPr>
                                    <w:color w:val="5B9BD5" w:themeColor="accent1"/>
                                    <w:sz w:val="48"/>
                                    <w:szCs w:val="48"/>
                                  </w:rPr>
                                  <w:t xml:space="preserve">and GLM </w:t>
                                </w:r>
                                <w:r>
                                  <w:rPr>
                                    <w:color w:val="5B9BD5" w:themeColor="accent1"/>
                                    <w:sz w:val="48"/>
                                    <w:szCs w:val="48"/>
                                  </w:rPr>
                                  <w:t>procedure</w:t>
                                </w:r>
                                <w:r w:rsidR="00D92EBF">
                                  <w:rPr>
                                    <w:color w:val="5B9BD5" w:themeColor="accent1"/>
                                    <w:sz w:val="48"/>
                                    <w:szCs w:val="48"/>
                                  </w:rPr>
                                  <w:t>s</w:t>
                                </w:r>
                                <w:r>
                                  <w:rPr>
                                    <w:color w:val="5B9BD5" w:themeColor="accent1"/>
                                    <w:sz w:val="48"/>
                                    <w:szCs w:val="48"/>
                                  </w:rPr>
                                  <w:t xml:space="preserve"> in SAS</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040CAEF6" w:rsidR="00F2535B" w:rsidRDefault="00AA77D9">
                                    <w:pPr>
                                      <w:pStyle w:val="NoSpacing"/>
                                      <w:spacing w:before="40" w:after="40"/>
                                      <w:rPr>
                                        <w:caps/>
                                        <w:color w:val="1F3864" w:themeColor="accent5" w:themeShade="80"/>
                                        <w:sz w:val="28"/>
                                        <w:szCs w:val="28"/>
                                      </w:rPr>
                                    </w:pPr>
                                    <w:r>
                                      <w:rPr>
                                        <w:caps/>
                                        <w:color w:val="1F3864" w:themeColor="accent5" w:themeShade="80"/>
                                        <w:sz w:val="28"/>
                                        <w:szCs w:val="28"/>
                                      </w:rPr>
                                      <w:t>GROUP4 Homework 3</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6F185636" w:rsidR="00F2535B" w:rsidRDefault="00D92EBF">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4985CD" id="_x0000_t202" coordsize="21600,21600" o:spt="202" path="m0,0l0,21600,21600,21600,21600,0xe">
                    <v:stroke joinstyle="miter"/>
                    <v:path gradientshapeok="t" o:connecttype="rect"/>
                  </v:shapetype>
                  <v:shape id="Text Box 131" o:spid="_x0000_s1026" type="#_x0000_t202" style="position:absolute;left:0;text-align:left;margin-left:36pt;margin-top:324.2pt;width:369.4pt;height:32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" filled="f" stroked="f" strokeweight=".5pt">
                    <v:textbox inset="0,0,0,0">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51BC898A" w14:textId="63605A68" w:rsidR="00AA77D9" w:rsidRPr="00AA77D9" w:rsidRDefault="005E628B">
                          <w:pPr>
                            <w:pStyle w:val="NoSpacing"/>
                            <w:spacing w:before="40" w:after="560" w:line="216" w:lineRule="auto"/>
                            <w:rPr>
                              <w:color w:val="5B9BD5" w:themeColor="accent1"/>
                              <w:sz w:val="48"/>
                              <w:szCs w:val="48"/>
                            </w:rPr>
                          </w:pPr>
                          <w:r>
                            <w:rPr>
                              <w:color w:val="5B9BD5" w:themeColor="accent1"/>
                              <w:sz w:val="48"/>
                              <w:szCs w:val="48"/>
                            </w:rPr>
                            <w:t xml:space="preserve">Examination of data </w:t>
                          </w:r>
                          <w:r w:rsidR="00D92EBF">
                            <w:rPr>
                              <w:color w:val="5B9BD5" w:themeColor="accent1"/>
                              <w:sz w:val="48"/>
                              <w:szCs w:val="48"/>
                            </w:rPr>
                            <w:t xml:space="preserve">(Technical Support and Complaint Resolution variables) </w:t>
                          </w:r>
                          <w:r>
                            <w:rPr>
                              <w:color w:val="5B9BD5" w:themeColor="accent1"/>
                              <w:sz w:val="48"/>
                              <w:szCs w:val="48"/>
                            </w:rPr>
                            <w:t xml:space="preserve">using Univariate </w:t>
                          </w:r>
                          <w:r w:rsidR="00D92EBF">
                            <w:rPr>
                              <w:color w:val="5B9BD5" w:themeColor="accent1"/>
                              <w:sz w:val="48"/>
                              <w:szCs w:val="48"/>
                            </w:rPr>
                            <w:t xml:space="preserve">and GLM </w:t>
                          </w:r>
                          <w:r>
                            <w:rPr>
                              <w:color w:val="5B9BD5" w:themeColor="accent1"/>
                              <w:sz w:val="48"/>
                              <w:szCs w:val="48"/>
                            </w:rPr>
                            <w:t>procedure</w:t>
                          </w:r>
                          <w:r w:rsidR="00D92EBF">
                            <w:rPr>
                              <w:color w:val="5B9BD5" w:themeColor="accent1"/>
                              <w:sz w:val="48"/>
                              <w:szCs w:val="48"/>
                            </w:rPr>
                            <w:t>s</w:t>
                          </w:r>
                          <w:r>
                            <w:rPr>
                              <w:color w:val="5B9BD5" w:themeColor="accent1"/>
                              <w:sz w:val="48"/>
                              <w:szCs w:val="48"/>
                            </w:rPr>
                            <w:t xml:space="preserve"> in SAS</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040CAEF6" w:rsidR="00F2535B" w:rsidRDefault="00AA77D9">
                              <w:pPr>
                                <w:pStyle w:val="NoSpacing"/>
                                <w:spacing w:before="40" w:after="40"/>
                                <w:rPr>
                                  <w:caps/>
                                  <w:color w:val="1F3864" w:themeColor="accent5" w:themeShade="80"/>
                                  <w:sz w:val="28"/>
                                  <w:szCs w:val="28"/>
                                </w:rPr>
                              </w:pPr>
                              <w:r>
                                <w:rPr>
                                  <w:caps/>
                                  <w:color w:val="1F3864" w:themeColor="accent5" w:themeShade="80"/>
                                  <w:sz w:val="28"/>
                                  <w:szCs w:val="28"/>
                                </w:rPr>
                                <w:t>GROUP4 Homework 3</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6F185636" w:rsidR="00F2535B" w:rsidRDefault="00D92EBF">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BFA304"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sdtContent>
    </w:sdt>
    <w:p w14:paraId="2058D9DE" w14:textId="3768A378" w:rsidR="00406B42" w:rsidRPr="00187CF9" w:rsidRDefault="00C12C4B" w:rsidP="00187CF9">
      <w:pPr>
        <w:jc w:val="both"/>
        <w:rPr>
          <w:sz w:val="22"/>
          <w:szCs w:val="22"/>
        </w:rPr>
      </w:pPr>
      <w:r w:rsidRPr="00187CF9">
        <w:rPr>
          <w:sz w:val="22"/>
          <w:szCs w:val="22"/>
        </w:rPr>
        <w:lastRenderedPageBreak/>
        <w:t>This is a summary of the examination of</w:t>
      </w:r>
      <w:r w:rsidR="00AA77D9" w:rsidRPr="00187CF9">
        <w:rPr>
          <w:sz w:val="22"/>
          <w:szCs w:val="22"/>
        </w:rPr>
        <w:t xml:space="preserve"> </w:t>
      </w:r>
      <w:r w:rsidR="0085351B" w:rsidRPr="00187CF9">
        <w:rPr>
          <w:sz w:val="22"/>
          <w:szCs w:val="22"/>
        </w:rPr>
        <w:t>Technical Support (X8)</w:t>
      </w:r>
      <w:r w:rsidR="00AA77D9" w:rsidRPr="00187CF9">
        <w:rPr>
          <w:sz w:val="22"/>
          <w:szCs w:val="22"/>
        </w:rPr>
        <w:t xml:space="preserve"> and </w:t>
      </w:r>
      <w:r w:rsidR="0085351B" w:rsidRPr="00187CF9">
        <w:rPr>
          <w:sz w:val="22"/>
          <w:szCs w:val="22"/>
        </w:rPr>
        <w:t>Complaint Resolution (X9</w:t>
      </w:r>
      <w:r w:rsidR="00AA77D9" w:rsidRPr="00187CF9">
        <w:rPr>
          <w:sz w:val="22"/>
          <w:szCs w:val="22"/>
        </w:rPr>
        <w:t>)</w:t>
      </w:r>
      <w:r w:rsidR="009A3844" w:rsidRPr="00187CF9">
        <w:rPr>
          <w:sz w:val="22"/>
          <w:szCs w:val="22"/>
        </w:rPr>
        <w:t xml:space="preserve"> variables</w:t>
      </w:r>
      <w:r w:rsidR="00AA77D9" w:rsidRPr="00187CF9">
        <w:rPr>
          <w:sz w:val="22"/>
          <w:szCs w:val="22"/>
        </w:rPr>
        <w:t xml:space="preserve">. </w:t>
      </w:r>
      <w:r w:rsidR="00E012DE" w:rsidRPr="00187CF9">
        <w:rPr>
          <w:sz w:val="22"/>
          <w:szCs w:val="22"/>
        </w:rPr>
        <w:t>The</w:t>
      </w:r>
      <w:r w:rsidR="00432229" w:rsidRPr="00187CF9">
        <w:rPr>
          <w:sz w:val="22"/>
          <w:szCs w:val="22"/>
        </w:rPr>
        <w:t xml:space="preserve"> </w:t>
      </w:r>
      <w:r w:rsidR="003D5439" w:rsidRPr="00187CF9">
        <w:rPr>
          <w:sz w:val="22"/>
          <w:szCs w:val="22"/>
        </w:rPr>
        <w:t>focus</w:t>
      </w:r>
      <w:r w:rsidR="00432229" w:rsidRPr="00187CF9">
        <w:rPr>
          <w:sz w:val="22"/>
          <w:szCs w:val="22"/>
        </w:rPr>
        <w:t xml:space="preserve"> is to </w:t>
      </w:r>
      <w:r w:rsidR="003D5439" w:rsidRPr="00187CF9">
        <w:rPr>
          <w:sz w:val="22"/>
          <w:szCs w:val="22"/>
        </w:rPr>
        <w:t xml:space="preserve">see if </w:t>
      </w:r>
      <w:r w:rsidR="00FF1AC6" w:rsidRPr="00187CF9">
        <w:rPr>
          <w:sz w:val="22"/>
          <w:szCs w:val="22"/>
        </w:rPr>
        <w:t xml:space="preserve">these variables </w:t>
      </w:r>
      <w:r w:rsidR="003D5439" w:rsidRPr="00187CF9">
        <w:rPr>
          <w:sz w:val="22"/>
          <w:szCs w:val="22"/>
        </w:rPr>
        <w:t xml:space="preserve">satisfy the assumptions of normality and </w:t>
      </w:r>
      <w:r w:rsidR="0023607C" w:rsidRPr="00187CF9">
        <w:rPr>
          <w:sz w:val="22"/>
          <w:szCs w:val="22"/>
        </w:rPr>
        <w:t>homoscedasticity</w:t>
      </w:r>
      <w:r w:rsidR="00D3064A" w:rsidRPr="00187CF9">
        <w:rPr>
          <w:sz w:val="22"/>
          <w:szCs w:val="22"/>
        </w:rPr>
        <w:t xml:space="preserve">. </w:t>
      </w:r>
      <w:r w:rsidR="00C90B17" w:rsidRPr="00187CF9">
        <w:rPr>
          <w:sz w:val="22"/>
          <w:szCs w:val="22"/>
        </w:rPr>
        <w:t xml:space="preserve">Initially, each variable is </w:t>
      </w:r>
      <w:r w:rsidR="009A3844" w:rsidRPr="00187CF9">
        <w:rPr>
          <w:sz w:val="22"/>
          <w:szCs w:val="22"/>
        </w:rPr>
        <w:t>examined</w:t>
      </w:r>
      <w:r w:rsidR="00760B10" w:rsidRPr="00187CF9">
        <w:rPr>
          <w:sz w:val="22"/>
          <w:szCs w:val="22"/>
        </w:rPr>
        <w:t xml:space="preserve"> individually</w:t>
      </w:r>
      <w:r w:rsidR="00C90B17" w:rsidRPr="00187CF9">
        <w:rPr>
          <w:sz w:val="22"/>
          <w:szCs w:val="22"/>
        </w:rPr>
        <w:t xml:space="preserve"> through empirical </w:t>
      </w:r>
      <w:r w:rsidR="00760B10" w:rsidRPr="00187CF9">
        <w:rPr>
          <w:sz w:val="22"/>
          <w:szCs w:val="22"/>
        </w:rPr>
        <w:t xml:space="preserve">measures </w:t>
      </w:r>
      <w:r w:rsidR="00C90B17" w:rsidRPr="00187CF9">
        <w:rPr>
          <w:sz w:val="22"/>
          <w:szCs w:val="22"/>
        </w:rPr>
        <w:t>and graphical</w:t>
      </w:r>
      <w:r w:rsidR="00760B10" w:rsidRPr="00187CF9">
        <w:rPr>
          <w:sz w:val="22"/>
          <w:szCs w:val="22"/>
        </w:rPr>
        <w:t xml:space="preserve"> representations</w:t>
      </w:r>
      <w:r w:rsidR="00D1576F" w:rsidRPr="00187CF9">
        <w:rPr>
          <w:sz w:val="22"/>
          <w:szCs w:val="22"/>
        </w:rPr>
        <w:t xml:space="preserve"> to </w:t>
      </w:r>
      <w:r w:rsidR="009A3844" w:rsidRPr="00187CF9">
        <w:rPr>
          <w:sz w:val="22"/>
          <w:szCs w:val="22"/>
        </w:rPr>
        <w:t>understand</w:t>
      </w:r>
      <w:r w:rsidR="00D1576F" w:rsidRPr="00187CF9">
        <w:rPr>
          <w:sz w:val="22"/>
          <w:szCs w:val="22"/>
        </w:rPr>
        <w:t xml:space="preserve"> the </w:t>
      </w:r>
      <w:r w:rsidR="00C67437" w:rsidRPr="00187CF9">
        <w:rPr>
          <w:sz w:val="22"/>
          <w:szCs w:val="22"/>
        </w:rPr>
        <w:t>shape of the</w:t>
      </w:r>
      <w:r w:rsidR="009A3844" w:rsidRPr="00187CF9">
        <w:rPr>
          <w:sz w:val="22"/>
          <w:szCs w:val="22"/>
        </w:rPr>
        <w:t xml:space="preserve"> </w:t>
      </w:r>
      <w:r w:rsidR="00D1576F" w:rsidRPr="00187CF9">
        <w:rPr>
          <w:sz w:val="22"/>
          <w:szCs w:val="22"/>
        </w:rPr>
        <w:t>distribution</w:t>
      </w:r>
      <w:r w:rsidR="00D3064A" w:rsidRPr="00187CF9">
        <w:rPr>
          <w:sz w:val="22"/>
          <w:szCs w:val="22"/>
        </w:rPr>
        <w:t xml:space="preserve"> and to determine normality</w:t>
      </w:r>
      <w:r w:rsidR="00760B10" w:rsidRPr="00187CF9">
        <w:rPr>
          <w:sz w:val="22"/>
          <w:szCs w:val="22"/>
        </w:rPr>
        <w:t xml:space="preserve">. Then the same analyses </w:t>
      </w:r>
      <w:r w:rsidR="009A3844" w:rsidRPr="00187CF9">
        <w:rPr>
          <w:sz w:val="22"/>
          <w:szCs w:val="22"/>
        </w:rPr>
        <w:t xml:space="preserve">are </w:t>
      </w:r>
      <w:r w:rsidR="00D82DA0" w:rsidRPr="00187CF9">
        <w:rPr>
          <w:sz w:val="22"/>
          <w:szCs w:val="22"/>
        </w:rPr>
        <w:t xml:space="preserve">done </w:t>
      </w:r>
      <w:r w:rsidR="007808E6" w:rsidRPr="00187CF9">
        <w:rPr>
          <w:sz w:val="22"/>
          <w:szCs w:val="22"/>
        </w:rPr>
        <w:t>against</w:t>
      </w:r>
      <w:r w:rsidR="00D82DA0" w:rsidRPr="00187CF9">
        <w:rPr>
          <w:sz w:val="22"/>
          <w:szCs w:val="22"/>
        </w:rPr>
        <w:t xml:space="preserve"> t</w:t>
      </w:r>
      <w:r w:rsidR="009A3844" w:rsidRPr="00187CF9">
        <w:rPr>
          <w:sz w:val="22"/>
          <w:szCs w:val="22"/>
        </w:rPr>
        <w:t>he Customer T</w:t>
      </w:r>
      <w:r w:rsidR="00D1576F" w:rsidRPr="00187CF9">
        <w:rPr>
          <w:sz w:val="22"/>
          <w:szCs w:val="22"/>
        </w:rPr>
        <w:t>ype (X1) variable</w:t>
      </w:r>
      <w:r w:rsidR="00FF1AC6" w:rsidRPr="00187CF9">
        <w:rPr>
          <w:sz w:val="22"/>
          <w:szCs w:val="22"/>
        </w:rPr>
        <w:t>.</w:t>
      </w:r>
      <w:r w:rsidR="00D1576F" w:rsidRPr="00187CF9">
        <w:rPr>
          <w:sz w:val="22"/>
          <w:szCs w:val="22"/>
        </w:rPr>
        <w:t xml:space="preserve"> </w:t>
      </w:r>
      <w:r w:rsidR="009A3844" w:rsidRPr="00187CF9">
        <w:rPr>
          <w:sz w:val="22"/>
          <w:szCs w:val="22"/>
        </w:rPr>
        <w:t xml:space="preserve">Customer Type has </w:t>
      </w:r>
      <w:r w:rsidR="00FE7DA2">
        <w:rPr>
          <w:sz w:val="22"/>
          <w:szCs w:val="22"/>
        </w:rPr>
        <w:t xml:space="preserve">three values </w:t>
      </w:r>
      <w:r w:rsidR="00F470DC">
        <w:rPr>
          <w:sz w:val="22"/>
          <w:szCs w:val="22"/>
        </w:rPr>
        <w:t>indicating the length of time a customer has been purchasing from HBAT - less than 1 year, between 1 and 5 years and longer than 5 years.</w:t>
      </w:r>
      <w:r w:rsidR="009A3844" w:rsidRPr="00187CF9">
        <w:rPr>
          <w:sz w:val="22"/>
          <w:szCs w:val="22"/>
        </w:rPr>
        <w:t xml:space="preserve"> </w:t>
      </w:r>
      <w:r w:rsidR="00F470DC">
        <w:rPr>
          <w:sz w:val="22"/>
          <w:szCs w:val="22"/>
        </w:rPr>
        <w:t>B</w:t>
      </w:r>
      <w:r w:rsidR="007808E6" w:rsidRPr="00187CF9">
        <w:rPr>
          <w:sz w:val="22"/>
          <w:szCs w:val="22"/>
        </w:rPr>
        <w:t xml:space="preserve">oth </w:t>
      </w:r>
      <w:r w:rsidR="009A3844" w:rsidRPr="00187CF9">
        <w:rPr>
          <w:sz w:val="22"/>
          <w:szCs w:val="22"/>
        </w:rPr>
        <w:t xml:space="preserve">the variables are examined for each of these groups to </w:t>
      </w:r>
      <w:r w:rsidR="00FF1AC6" w:rsidRPr="00187CF9">
        <w:rPr>
          <w:sz w:val="22"/>
          <w:szCs w:val="22"/>
        </w:rPr>
        <w:t>determine whether the</w:t>
      </w:r>
      <w:r w:rsidR="00E205FF">
        <w:rPr>
          <w:sz w:val="22"/>
          <w:szCs w:val="22"/>
        </w:rPr>
        <w:t>ir</w:t>
      </w:r>
      <w:r w:rsidR="00FF1AC6" w:rsidRPr="00187CF9">
        <w:rPr>
          <w:sz w:val="22"/>
          <w:szCs w:val="22"/>
        </w:rPr>
        <w:t xml:space="preserve"> variance across all three groups </w:t>
      </w:r>
      <w:r w:rsidR="00E205FF">
        <w:rPr>
          <w:sz w:val="22"/>
          <w:szCs w:val="22"/>
        </w:rPr>
        <w:t xml:space="preserve">is homogeneous </w:t>
      </w:r>
      <w:r w:rsidR="00FF1AC6" w:rsidRPr="00187CF9">
        <w:rPr>
          <w:sz w:val="22"/>
          <w:szCs w:val="22"/>
        </w:rPr>
        <w:t xml:space="preserve">(i.e. </w:t>
      </w:r>
      <w:r w:rsidR="00406B42" w:rsidRPr="00187CF9">
        <w:rPr>
          <w:sz w:val="22"/>
          <w:szCs w:val="22"/>
        </w:rPr>
        <w:t xml:space="preserve">they are </w:t>
      </w:r>
      <w:r w:rsidR="0023607C" w:rsidRPr="00187CF9">
        <w:rPr>
          <w:sz w:val="22"/>
          <w:szCs w:val="22"/>
        </w:rPr>
        <w:t>homoscedastic</w:t>
      </w:r>
      <w:r w:rsidR="00FF1AC6" w:rsidRPr="00187CF9">
        <w:rPr>
          <w:sz w:val="22"/>
          <w:szCs w:val="22"/>
        </w:rPr>
        <w:t xml:space="preserve">). </w:t>
      </w:r>
      <w:r w:rsidR="00A74A00" w:rsidRPr="00187CF9">
        <w:rPr>
          <w:sz w:val="22"/>
          <w:szCs w:val="22"/>
        </w:rPr>
        <w:t xml:space="preserve">The sample size analyzed is 100 for each of the </w:t>
      </w:r>
      <w:r w:rsidR="00FF1AC6" w:rsidRPr="00187CF9">
        <w:rPr>
          <w:sz w:val="22"/>
          <w:szCs w:val="22"/>
        </w:rPr>
        <w:t xml:space="preserve">two </w:t>
      </w:r>
      <w:r w:rsidR="00A74A00" w:rsidRPr="00187CF9">
        <w:rPr>
          <w:sz w:val="22"/>
          <w:szCs w:val="22"/>
        </w:rPr>
        <w:t>variables.</w:t>
      </w:r>
    </w:p>
    <w:p w14:paraId="325E185E" w14:textId="77777777" w:rsidR="00406B42" w:rsidRPr="00187CF9" w:rsidRDefault="00406B42" w:rsidP="00187CF9">
      <w:pPr>
        <w:jc w:val="both"/>
        <w:rPr>
          <w:sz w:val="22"/>
          <w:szCs w:val="22"/>
        </w:rPr>
      </w:pPr>
    </w:p>
    <w:p w14:paraId="438DC5A9" w14:textId="62A1A843" w:rsidR="0072391D" w:rsidRPr="00187CF9" w:rsidRDefault="00FF1AC6" w:rsidP="00187CF9">
      <w:pPr>
        <w:widowControl w:val="0"/>
        <w:autoSpaceDE w:val="0"/>
        <w:autoSpaceDN w:val="0"/>
        <w:adjustRightInd w:val="0"/>
        <w:spacing w:after="240" w:line="260" w:lineRule="atLeast"/>
        <w:jc w:val="both"/>
        <w:rPr>
          <w:sz w:val="22"/>
          <w:szCs w:val="22"/>
        </w:rPr>
      </w:pPr>
      <w:r w:rsidRPr="00187CF9">
        <w:rPr>
          <w:sz w:val="22"/>
          <w:szCs w:val="22"/>
        </w:rPr>
        <w:t>The empirical meas</w:t>
      </w:r>
      <w:r w:rsidR="007808E6" w:rsidRPr="00187CF9">
        <w:rPr>
          <w:sz w:val="22"/>
          <w:szCs w:val="22"/>
        </w:rPr>
        <w:t xml:space="preserve">ures of </w:t>
      </w:r>
      <w:r w:rsidRPr="00187CF9">
        <w:rPr>
          <w:sz w:val="22"/>
          <w:szCs w:val="22"/>
        </w:rPr>
        <w:t xml:space="preserve">kurtosis and skewness </w:t>
      </w:r>
      <w:r w:rsidR="007808E6" w:rsidRPr="00187CF9">
        <w:rPr>
          <w:sz w:val="22"/>
          <w:szCs w:val="22"/>
        </w:rPr>
        <w:t xml:space="preserve">for Technical Support (X8) </w:t>
      </w:r>
      <w:r w:rsidRPr="00187CF9">
        <w:rPr>
          <w:sz w:val="22"/>
          <w:szCs w:val="22"/>
        </w:rPr>
        <w:t>are</w:t>
      </w:r>
      <w:r w:rsidR="00953FA4" w:rsidRPr="00187CF9">
        <w:rPr>
          <w:sz w:val="22"/>
          <w:szCs w:val="22"/>
        </w:rPr>
        <w:t xml:space="preserve"> -0.55 and -0.20</w:t>
      </w:r>
      <w:r w:rsidRPr="00187CF9">
        <w:rPr>
          <w:sz w:val="22"/>
          <w:szCs w:val="22"/>
        </w:rPr>
        <w:t xml:space="preserve"> respectively. </w:t>
      </w:r>
      <w:r w:rsidR="0019081C" w:rsidRPr="00187CF9">
        <w:rPr>
          <w:sz w:val="22"/>
          <w:szCs w:val="22"/>
        </w:rPr>
        <w:t>Both these valu</w:t>
      </w:r>
      <w:r w:rsidR="00FF70EC">
        <w:rPr>
          <w:sz w:val="22"/>
          <w:szCs w:val="22"/>
        </w:rPr>
        <w:t xml:space="preserve">es are close to 0 suggesting X8 has normal </w:t>
      </w:r>
      <w:r w:rsidR="0019081C" w:rsidRPr="00187CF9">
        <w:rPr>
          <w:sz w:val="22"/>
          <w:szCs w:val="22"/>
        </w:rPr>
        <w:t>distribution with no excess kurtosis or skewness.</w:t>
      </w:r>
      <w:r w:rsidRPr="00187CF9">
        <w:rPr>
          <w:sz w:val="22"/>
          <w:szCs w:val="22"/>
        </w:rPr>
        <w:t xml:space="preserve"> </w:t>
      </w:r>
      <w:r w:rsidR="00953FA4" w:rsidRPr="00187CF9">
        <w:rPr>
          <w:sz w:val="22"/>
          <w:szCs w:val="22"/>
        </w:rPr>
        <w:t xml:space="preserve">The normality test </w:t>
      </w:r>
      <w:r w:rsidR="00F75DCB" w:rsidRPr="00187CF9">
        <w:rPr>
          <w:sz w:val="22"/>
          <w:szCs w:val="22"/>
        </w:rPr>
        <w:t xml:space="preserve">of </w:t>
      </w:r>
      <w:r w:rsidR="00953FA4" w:rsidRPr="00187CF9">
        <w:rPr>
          <w:sz w:val="22"/>
          <w:szCs w:val="22"/>
        </w:rPr>
        <w:t xml:space="preserve">Shapiro-Wilk </w:t>
      </w:r>
      <w:r w:rsidR="00F75DCB" w:rsidRPr="00187CF9">
        <w:rPr>
          <w:sz w:val="22"/>
          <w:szCs w:val="22"/>
        </w:rPr>
        <w:t>gives</w:t>
      </w:r>
      <w:r w:rsidR="00953FA4" w:rsidRPr="00187CF9">
        <w:rPr>
          <w:sz w:val="22"/>
          <w:szCs w:val="22"/>
        </w:rPr>
        <w:t xml:space="preserve"> p-value of </w:t>
      </w:r>
      <w:r w:rsidR="00F75DCB" w:rsidRPr="00187CF9">
        <w:rPr>
          <w:sz w:val="22"/>
          <w:szCs w:val="22"/>
        </w:rPr>
        <w:t>0.</w:t>
      </w:r>
      <w:r w:rsidR="00FF70EC">
        <w:rPr>
          <w:sz w:val="22"/>
          <w:szCs w:val="22"/>
        </w:rPr>
        <w:t>39</w:t>
      </w:r>
      <w:r w:rsidR="00FA38A1">
        <w:rPr>
          <w:sz w:val="22"/>
          <w:szCs w:val="22"/>
        </w:rPr>
        <w:t>. At 0.05 level of significance, the null hypothesis of normal distribution of X8 cannot be rejected</w:t>
      </w:r>
      <w:r w:rsidR="00F75DCB" w:rsidRPr="00187CF9">
        <w:rPr>
          <w:sz w:val="22"/>
          <w:szCs w:val="22"/>
        </w:rPr>
        <w:t>.</w:t>
      </w:r>
      <w:r w:rsidR="0019081C" w:rsidRPr="00187CF9">
        <w:rPr>
          <w:sz w:val="22"/>
          <w:szCs w:val="22"/>
        </w:rPr>
        <w:t xml:space="preserve"> The normal probability plot, histo</w:t>
      </w:r>
      <w:r w:rsidR="00FF70EC">
        <w:rPr>
          <w:sz w:val="22"/>
          <w:szCs w:val="22"/>
        </w:rPr>
        <w:t xml:space="preserve">gram and boxplot on page 6 </w:t>
      </w:r>
      <w:r w:rsidR="0019081C" w:rsidRPr="00187CF9">
        <w:rPr>
          <w:sz w:val="22"/>
          <w:szCs w:val="22"/>
        </w:rPr>
        <w:t xml:space="preserve">show </w:t>
      </w:r>
      <w:r w:rsidR="00FF70EC">
        <w:rPr>
          <w:sz w:val="22"/>
          <w:szCs w:val="22"/>
        </w:rPr>
        <w:t>the shape of the distribution for X8</w:t>
      </w:r>
      <w:r w:rsidR="0019081C" w:rsidRPr="00187CF9">
        <w:rPr>
          <w:sz w:val="22"/>
          <w:szCs w:val="22"/>
        </w:rPr>
        <w:t xml:space="preserve">. </w:t>
      </w:r>
      <w:r w:rsidR="00FF70EC">
        <w:rPr>
          <w:sz w:val="22"/>
          <w:szCs w:val="22"/>
        </w:rPr>
        <w:t>The data points coincide with the normality line in the normal probability plot and the mean and the median in the boxplot also coincide showing the shape of the distribution is fai</w:t>
      </w:r>
      <w:bookmarkStart w:id="0" w:name="_GoBack"/>
      <w:bookmarkEnd w:id="0"/>
      <w:r w:rsidR="00FF70EC">
        <w:rPr>
          <w:sz w:val="22"/>
          <w:szCs w:val="22"/>
        </w:rPr>
        <w:t xml:space="preserve">rly normal. </w:t>
      </w:r>
      <w:r w:rsidR="0019081C" w:rsidRPr="00187CF9">
        <w:rPr>
          <w:sz w:val="22"/>
          <w:szCs w:val="22"/>
        </w:rPr>
        <w:t xml:space="preserve">The empirical measures of kurtosis and skewness for Complaint Resolution(X9) are </w:t>
      </w:r>
      <w:r w:rsidR="005F37F8" w:rsidRPr="00187CF9">
        <w:rPr>
          <w:sz w:val="22"/>
          <w:szCs w:val="22"/>
        </w:rPr>
        <w:t xml:space="preserve">-0.59 </w:t>
      </w:r>
      <w:r w:rsidR="0019081C" w:rsidRPr="00187CF9">
        <w:rPr>
          <w:sz w:val="22"/>
          <w:szCs w:val="22"/>
        </w:rPr>
        <w:t xml:space="preserve">and </w:t>
      </w:r>
      <w:r w:rsidR="005F37F8" w:rsidRPr="00187CF9">
        <w:rPr>
          <w:sz w:val="22"/>
          <w:szCs w:val="22"/>
        </w:rPr>
        <w:t xml:space="preserve">-0.14 respectively </w:t>
      </w:r>
      <w:r w:rsidR="005B6124">
        <w:rPr>
          <w:sz w:val="22"/>
          <w:szCs w:val="22"/>
        </w:rPr>
        <w:t>suggesting X9 is also normally distributed</w:t>
      </w:r>
      <w:r w:rsidR="005F37F8" w:rsidRPr="00187CF9">
        <w:rPr>
          <w:sz w:val="22"/>
          <w:szCs w:val="22"/>
        </w:rPr>
        <w:t>. The p-value from the Shapiro-Wilk normality test is 0.40. Same conclusion as for X8 can be drawn here</w:t>
      </w:r>
      <w:r w:rsidR="005B6124">
        <w:rPr>
          <w:sz w:val="22"/>
          <w:szCs w:val="22"/>
        </w:rPr>
        <w:t xml:space="preserve"> too</w:t>
      </w:r>
      <w:r w:rsidR="005F37F8" w:rsidRPr="00187CF9">
        <w:rPr>
          <w:sz w:val="22"/>
          <w:szCs w:val="22"/>
        </w:rPr>
        <w:t xml:space="preserve"> at 0.05 level of significance. The normal probability plot, histogram and boxplot </w:t>
      </w:r>
      <w:r w:rsidR="00FF70EC">
        <w:rPr>
          <w:sz w:val="22"/>
          <w:szCs w:val="22"/>
        </w:rPr>
        <w:t xml:space="preserve">for X9 on page 9 </w:t>
      </w:r>
      <w:r w:rsidR="005F37F8" w:rsidRPr="00187CF9">
        <w:rPr>
          <w:sz w:val="22"/>
          <w:szCs w:val="22"/>
        </w:rPr>
        <w:t xml:space="preserve">show the shape of </w:t>
      </w:r>
      <w:r w:rsidR="005B6124">
        <w:rPr>
          <w:sz w:val="22"/>
          <w:szCs w:val="22"/>
        </w:rPr>
        <w:t>its</w:t>
      </w:r>
      <w:r w:rsidR="005F37F8" w:rsidRPr="00187CF9">
        <w:rPr>
          <w:sz w:val="22"/>
          <w:szCs w:val="22"/>
        </w:rPr>
        <w:t xml:space="preserve"> distribution</w:t>
      </w:r>
      <w:r w:rsidR="005B6124">
        <w:rPr>
          <w:sz w:val="22"/>
          <w:szCs w:val="22"/>
        </w:rPr>
        <w:t xml:space="preserve"> </w:t>
      </w:r>
      <w:r w:rsidR="005F37F8" w:rsidRPr="00187CF9">
        <w:rPr>
          <w:sz w:val="22"/>
          <w:szCs w:val="22"/>
        </w:rPr>
        <w:t>is quite normal.</w:t>
      </w:r>
    </w:p>
    <w:p w14:paraId="0D1CC132" w14:textId="342A367A" w:rsidR="0023607C" w:rsidRPr="00187CF9" w:rsidRDefault="00691D1E" w:rsidP="00187CF9">
      <w:pPr>
        <w:widowControl w:val="0"/>
        <w:autoSpaceDE w:val="0"/>
        <w:autoSpaceDN w:val="0"/>
        <w:adjustRightInd w:val="0"/>
        <w:spacing w:after="240" w:line="260" w:lineRule="atLeast"/>
        <w:jc w:val="both"/>
        <w:rPr>
          <w:rFonts w:ascii="Times" w:hAnsi="Times" w:cs="Times"/>
          <w:sz w:val="22"/>
          <w:szCs w:val="22"/>
        </w:rPr>
      </w:pPr>
      <w:r w:rsidRPr="00187CF9">
        <w:rPr>
          <w:sz w:val="22"/>
          <w:szCs w:val="22"/>
        </w:rPr>
        <w:t>The variance of</w:t>
      </w:r>
      <w:r w:rsidR="00AA33D3" w:rsidRPr="00187CF9">
        <w:rPr>
          <w:sz w:val="22"/>
          <w:szCs w:val="22"/>
        </w:rPr>
        <w:t xml:space="preserve"> Technical Support (X8) for each of the three groups of customer type </w:t>
      </w:r>
      <w:r w:rsidRPr="00187CF9">
        <w:rPr>
          <w:sz w:val="22"/>
          <w:szCs w:val="22"/>
        </w:rPr>
        <w:t>can be seen in the visual representation on page 19 with a boxplot of X8 values for each customer type group. The height of the box for second and third group of customers is almost equal, the height of the box for first group</w:t>
      </w:r>
      <w:r w:rsidR="00F470DC">
        <w:rPr>
          <w:sz w:val="22"/>
          <w:szCs w:val="22"/>
        </w:rPr>
        <w:t xml:space="preserve"> (less than 1 year)</w:t>
      </w:r>
      <w:r w:rsidRPr="00187CF9">
        <w:rPr>
          <w:sz w:val="22"/>
          <w:szCs w:val="22"/>
        </w:rPr>
        <w:t xml:space="preserve"> is slig</w:t>
      </w:r>
      <w:r w:rsidR="00187CF9" w:rsidRPr="00187CF9">
        <w:rPr>
          <w:sz w:val="22"/>
          <w:szCs w:val="22"/>
        </w:rPr>
        <w:t xml:space="preserve">htly bigger indicating the </w:t>
      </w:r>
      <w:r w:rsidRPr="00187CF9">
        <w:rPr>
          <w:sz w:val="22"/>
          <w:szCs w:val="22"/>
        </w:rPr>
        <w:t xml:space="preserve">variance </w:t>
      </w:r>
      <w:r w:rsidR="00F470DC">
        <w:rPr>
          <w:sz w:val="22"/>
          <w:szCs w:val="22"/>
        </w:rPr>
        <w:t>of</w:t>
      </w:r>
      <w:r w:rsidR="00187CF9" w:rsidRPr="00187CF9">
        <w:rPr>
          <w:sz w:val="22"/>
          <w:szCs w:val="22"/>
        </w:rPr>
        <w:t xml:space="preserve"> </w:t>
      </w:r>
      <w:r w:rsidRPr="00187CF9">
        <w:rPr>
          <w:sz w:val="22"/>
          <w:szCs w:val="22"/>
        </w:rPr>
        <w:t xml:space="preserve">X8 </w:t>
      </w:r>
      <w:r w:rsidR="00187CF9" w:rsidRPr="00187CF9">
        <w:rPr>
          <w:sz w:val="22"/>
          <w:szCs w:val="22"/>
        </w:rPr>
        <w:t>in first group is slightly more</w:t>
      </w:r>
      <w:r w:rsidRPr="00187CF9">
        <w:rPr>
          <w:sz w:val="22"/>
          <w:szCs w:val="22"/>
        </w:rPr>
        <w:t xml:space="preserve"> compared to other two groups. Overall though the variance of X8 across all three groups is </w:t>
      </w:r>
      <w:r w:rsidR="00D3064A" w:rsidRPr="00187CF9">
        <w:rPr>
          <w:sz w:val="22"/>
          <w:szCs w:val="22"/>
        </w:rPr>
        <w:t>homogenous</w:t>
      </w:r>
      <w:r w:rsidRPr="00187CF9">
        <w:rPr>
          <w:sz w:val="22"/>
          <w:szCs w:val="22"/>
        </w:rPr>
        <w:t xml:space="preserve">. The empirical tests for homogeneity of variance Levene, </w:t>
      </w:r>
      <w:r w:rsidR="00D3064A" w:rsidRPr="00187CF9">
        <w:rPr>
          <w:sz w:val="22"/>
          <w:szCs w:val="22"/>
        </w:rPr>
        <w:t>Brown and Forsythe and Bartlett all have p-values greater than 0.05 (0.4</w:t>
      </w:r>
      <w:r w:rsidR="001E7C85">
        <w:rPr>
          <w:sz w:val="22"/>
          <w:szCs w:val="22"/>
        </w:rPr>
        <w:t>8, 0.72 and 0.62 respectively) indicating the null hypothesis of</w:t>
      </w:r>
      <w:r w:rsidR="00D3064A" w:rsidRPr="00187CF9">
        <w:rPr>
          <w:sz w:val="22"/>
          <w:szCs w:val="22"/>
        </w:rPr>
        <w:t xml:space="preserve"> </w:t>
      </w:r>
      <w:r w:rsidR="0023607C" w:rsidRPr="00187CF9">
        <w:rPr>
          <w:sz w:val="22"/>
          <w:szCs w:val="22"/>
        </w:rPr>
        <w:t>homoscedasticity</w:t>
      </w:r>
      <w:r w:rsidR="00D3064A" w:rsidRPr="00187CF9">
        <w:rPr>
          <w:sz w:val="22"/>
          <w:szCs w:val="22"/>
        </w:rPr>
        <w:t xml:space="preserve"> </w:t>
      </w:r>
      <w:r w:rsidR="001E7C85">
        <w:rPr>
          <w:sz w:val="22"/>
          <w:szCs w:val="22"/>
        </w:rPr>
        <w:t>cannot be rejected</w:t>
      </w:r>
      <w:r w:rsidR="00187CF9" w:rsidRPr="00187CF9">
        <w:rPr>
          <w:sz w:val="22"/>
          <w:szCs w:val="22"/>
        </w:rPr>
        <w:t xml:space="preserve"> </w:t>
      </w:r>
      <w:r w:rsidR="00D3064A" w:rsidRPr="00187CF9">
        <w:rPr>
          <w:sz w:val="22"/>
          <w:szCs w:val="22"/>
        </w:rPr>
        <w:t xml:space="preserve">at 0.05 level of significance. </w:t>
      </w:r>
      <w:r w:rsidR="007F023E" w:rsidRPr="00187CF9">
        <w:rPr>
          <w:sz w:val="22"/>
          <w:szCs w:val="22"/>
        </w:rPr>
        <w:t>The coeff</w:t>
      </w:r>
      <w:r w:rsidR="0023607C" w:rsidRPr="00187CF9">
        <w:rPr>
          <w:sz w:val="22"/>
          <w:szCs w:val="22"/>
        </w:rPr>
        <w:t>icient</w:t>
      </w:r>
      <w:r w:rsidR="007F023E" w:rsidRPr="00187CF9">
        <w:rPr>
          <w:sz w:val="22"/>
          <w:szCs w:val="22"/>
        </w:rPr>
        <w:t xml:space="preserve"> of variation measures for the three customer type groups are </w:t>
      </w:r>
      <w:r w:rsidR="0023607C" w:rsidRPr="00187CF9">
        <w:rPr>
          <w:sz w:val="22"/>
          <w:szCs w:val="22"/>
        </w:rPr>
        <w:t xml:space="preserve">close, 32.9, 27.92 and 25.16, again suggesting similar variance across all three groups. </w:t>
      </w:r>
      <w:r w:rsidR="00187CF9" w:rsidRPr="00187CF9">
        <w:rPr>
          <w:sz w:val="22"/>
          <w:szCs w:val="22"/>
        </w:rPr>
        <w:t xml:space="preserve">The value of 32.9 </w:t>
      </w:r>
      <w:r w:rsidR="0023607C" w:rsidRPr="00187CF9">
        <w:rPr>
          <w:sz w:val="22"/>
          <w:szCs w:val="22"/>
        </w:rPr>
        <w:t>for first group of customers gives the same information as the boxplot visual that there is slightly more variance across first group as compared to second and third groups.</w:t>
      </w:r>
      <w:r w:rsidR="0023607C" w:rsidRPr="00187CF9">
        <w:rPr>
          <w:rFonts w:ascii="Times" w:hAnsi="Times" w:cs="Times"/>
          <w:sz w:val="22"/>
          <w:szCs w:val="22"/>
        </w:rPr>
        <w:t xml:space="preserve"> </w:t>
      </w:r>
    </w:p>
    <w:p w14:paraId="0D2B7D43" w14:textId="010DA83E" w:rsidR="005F37F8" w:rsidRPr="00187CF9" w:rsidRDefault="00EF76F6" w:rsidP="00187CF9">
      <w:pPr>
        <w:widowControl w:val="0"/>
        <w:autoSpaceDE w:val="0"/>
        <w:autoSpaceDN w:val="0"/>
        <w:adjustRightInd w:val="0"/>
        <w:spacing w:after="240" w:line="260" w:lineRule="atLeast"/>
        <w:jc w:val="both"/>
        <w:rPr>
          <w:rFonts w:ascii="Times" w:hAnsi="Times" w:cs="Times"/>
          <w:sz w:val="22"/>
          <w:szCs w:val="22"/>
        </w:rPr>
      </w:pPr>
      <w:r w:rsidRPr="00187CF9">
        <w:rPr>
          <w:sz w:val="22"/>
          <w:szCs w:val="22"/>
        </w:rPr>
        <w:t xml:space="preserve">The boxplot visual representation for Complaint Resolution (X9) across the three customer type groups on page 29 shows </w:t>
      </w:r>
      <w:r w:rsidR="00211555" w:rsidRPr="00187CF9">
        <w:rPr>
          <w:sz w:val="22"/>
          <w:szCs w:val="22"/>
        </w:rPr>
        <w:t>homogeneity of variance</w:t>
      </w:r>
      <w:r w:rsidR="00187CF9" w:rsidRPr="00187CF9">
        <w:rPr>
          <w:sz w:val="22"/>
          <w:szCs w:val="22"/>
        </w:rPr>
        <w:t xml:space="preserve"> of X9 across the three groups</w:t>
      </w:r>
      <w:r w:rsidR="00211555" w:rsidRPr="00187CF9">
        <w:rPr>
          <w:sz w:val="22"/>
          <w:szCs w:val="22"/>
        </w:rPr>
        <w:t xml:space="preserve">. Similar observation as for X8 can be made here that the variance for first group of customers appears to be slightly more than that for second and third groups. The empirical tests for homogeneity of variance Levene, Brown and Forsythe and Bartlett all have p-values greater than 0.05 (0.6, 0.66 and 0.65 respectively) </w:t>
      </w:r>
      <w:r w:rsidR="00FB0F02">
        <w:rPr>
          <w:sz w:val="22"/>
          <w:szCs w:val="22"/>
        </w:rPr>
        <w:t>meaning the null hypothesis of</w:t>
      </w:r>
      <w:r w:rsidR="00211555" w:rsidRPr="00187CF9">
        <w:rPr>
          <w:sz w:val="22"/>
          <w:szCs w:val="22"/>
        </w:rPr>
        <w:t xml:space="preserve"> homoscedasticity </w:t>
      </w:r>
      <w:r w:rsidR="00FB0F02">
        <w:rPr>
          <w:sz w:val="22"/>
          <w:szCs w:val="22"/>
        </w:rPr>
        <w:t xml:space="preserve">stands </w:t>
      </w:r>
      <w:r w:rsidR="00211555" w:rsidRPr="00187CF9">
        <w:rPr>
          <w:sz w:val="22"/>
          <w:szCs w:val="22"/>
        </w:rPr>
        <w:t xml:space="preserve">at 0.05 level of significance. </w:t>
      </w:r>
      <w:r w:rsidR="00D52AF6" w:rsidRPr="00187CF9">
        <w:rPr>
          <w:sz w:val="22"/>
          <w:szCs w:val="22"/>
        </w:rPr>
        <w:t xml:space="preserve">Looking at the coefficient of variation measures for the three customer type groups we can draw the same conclusion - </w:t>
      </w:r>
      <w:r w:rsidR="006920CA" w:rsidRPr="00187CF9">
        <w:rPr>
          <w:sz w:val="22"/>
          <w:szCs w:val="22"/>
        </w:rPr>
        <w:t xml:space="preserve">21.45, </w:t>
      </w:r>
      <w:r w:rsidR="00187CF9" w:rsidRPr="00187CF9">
        <w:rPr>
          <w:sz w:val="22"/>
          <w:szCs w:val="22"/>
        </w:rPr>
        <w:t>14.94 and</w:t>
      </w:r>
      <w:r w:rsidR="006920CA" w:rsidRPr="00187CF9">
        <w:rPr>
          <w:sz w:val="22"/>
          <w:szCs w:val="22"/>
        </w:rPr>
        <w:t xml:space="preserve"> </w:t>
      </w:r>
      <w:r w:rsidR="00187CF9" w:rsidRPr="00187CF9">
        <w:rPr>
          <w:sz w:val="22"/>
          <w:szCs w:val="22"/>
        </w:rPr>
        <w:t xml:space="preserve">17.43. Although X9 for first group of customers has slightly more variance as shown by the boxplots representation too, overall the measures are quite close indicating homogeneity of variance of X9 across the three groups. </w:t>
      </w:r>
    </w:p>
    <w:p w14:paraId="30E4C641" w14:textId="77777777" w:rsidR="0072391D" w:rsidRPr="00544B57" w:rsidRDefault="0072391D" w:rsidP="00725772">
      <w:pPr>
        <w:jc w:val="both"/>
      </w:pPr>
    </w:p>
    <w:sectPr w:rsidR="0072391D" w:rsidRPr="00544B57" w:rsidSect="00C04F49">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2363F" w14:textId="77777777" w:rsidR="0010700A" w:rsidRDefault="0010700A" w:rsidP="005E1CF0">
      <w:r>
        <w:separator/>
      </w:r>
    </w:p>
  </w:endnote>
  <w:endnote w:type="continuationSeparator" w:id="0">
    <w:p w14:paraId="1E37F318" w14:textId="77777777" w:rsidR="0010700A" w:rsidRDefault="0010700A"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B54F"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F2535B" w:rsidRDefault="00F253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11DF2"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38A1">
      <w:rPr>
        <w:rStyle w:val="PageNumber"/>
        <w:noProof/>
      </w:rPr>
      <w:t>2</w:t>
    </w:r>
    <w:r>
      <w:rPr>
        <w:rStyle w:val="PageNumber"/>
      </w:rPr>
      <w:fldChar w:fldCharType="end"/>
    </w:r>
  </w:p>
  <w:p w14:paraId="5388B769" w14:textId="77777777" w:rsidR="00F2535B" w:rsidRDefault="00F253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D8735" w14:textId="77777777" w:rsidR="0010700A" w:rsidRDefault="0010700A" w:rsidP="005E1CF0">
      <w:r>
        <w:separator/>
      </w:r>
    </w:p>
  </w:footnote>
  <w:footnote w:type="continuationSeparator" w:id="0">
    <w:p w14:paraId="6C1969DF" w14:textId="77777777" w:rsidR="0010700A" w:rsidRDefault="0010700A" w:rsidP="005E1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B387" w14:textId="772DAB2C" w:rsidR="00F2535B" w:rsidRDefault="00F2535B" w:rsidP="005E1CF0">
    <w:pPr>
      <w:pStyle w:val="Header"/>
      <w:jc w:val="right"/>
    </w:pPr>
    <w:r>
      <w:t>BIA652D Multivariate Data Analysis</w:t>
    </w:r>
  </w:p>
  <w:p w14:paraId="2ABB86C3" w14:textId="63B27EEF" w:rsidR="00F2535B" w:rsidRDefault="00AA77D9" w:rsidP="005E1CF0">
    <w:pPr>
      <w:pStyle w:val="Header"/>
      <w:jc w:val="right"/>
    </w:pPr>
    <w:r>
      <w:t>Group 4 Homework 3</w:t>
    </w:r>
  </w:p>
  <w:p w14:paraId="2D78E4AD" w14:textId="1E8410F8" w:rsidR="00F2535B" w:rsidRDefault="00F2535B" w:rsidP="005E1CF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05"/>
    <w:rsid w:val="000066A5"/>
    <w:rsid w:val="00007F65"/>
    <w:rsid w:val="00015EF4"/>
    <w:rsid w:val="00023409"/>
    <w:rsid w:val="0003110B"/>
    <w:rsid w:val="00082474"/>
    <w:rsid w:val="00091DEF"/>
    <w:rsid w:val="000A7479"/>
    <w:rsid w:val="000E3973"/>
    <w:rsid w:val="000F65CF"/>
    <w:rsid w:val="0010251B"/>
    <w:rsid w:val="0010700A"/>
    <w:rsid w:val="001074AA"/>
    <w:rsid w:val="0011688D"/>
    <w:rsid w:val="001312B6"/>
    <w:rsid w:val="001432C6"/>
    <w:rsid w:val="00150695"/>
    <w:rsid w:val="0015343B"/>
    <w:rsid w:val="00153D98"/>
    <w:rsid w:val="00160B8A"/>
    <w:rsid w:val="00164C42"/>
    <w:rsid w:val="001671EF"/>
    <w:rsid w:val="0017532E"/>
    <w:rsid w:val="00180B1B"/>
    <w:rsid w:val="00180F71"/>
    <w:rsid w:val="00187CF9"/>
    <w:rsid w:val="0019081C"/>
    <w:rsid w:val="00191292"/>
    <w:rsid w:val="001A3005"/>
    <w:rsid w:val="001B7BEC"/>
    <w:rsid w:val="001D0CEE"/>
    <w:rsid w:val="001D7A56"/>
    <w:rsid w:val="001E7C85"/>
    <w:rsid w:val="001F7A88"/>
    <w:rsid w:val="00211555"/>
    <w:rsid w:val="0022158D"/>
    <w:rsid w:val="00223EE7"/>
    <w:rsid w:val="00227C49"/>
    <w:rsid w:val="00227DE4"/>
    <w:rsid w:val="00234CC1"/>
    <w:rsid w:val="0023607C"/>
    <w:rsid w:val="00251D91"/>
    <w:rsid w:val="00255B60"/>
    <w:rsid w:val="00264C7D"/>
    <w:rsid w:val="0029360E"/>
    <w:rsid w:val="00295A68"/>
    <w:rsid w:val="002D3472"/>
    <w:rsid w:val="002D460D"/>
    <w:rsid w:val="002F0B2F"/>
    <w:rsid w:val="002F5117"/>
    <w:rsid w:val="00310612"/>
    <w:rsid w:val="003178D9"/>
    <w:rsid w:val="00323F8D"/>
    <w:rsid w:val="003273BF"/>
    <w:rsid w:val="00340755"/>
    <w:rsid w:val="003449AD"/>
    <w:rsid w:val="00350160"/>
    <w:rsid w:val="00364736"/>
    <w:rsid w:val="00375C2F"/>
    <w:rsid w:val="0039342C"/>
    <w:rsid w:val="003C26BB"/>
    <w:rsid w:val="003D5439"/>
    <w:rsid w:val="003E76E5"/>
    <w:rsid w:val="003F2675"/>
    <w:rsid w:val="00406B42"/>
    <w:rsid w:val="004149EC"/>
    <w:rsid w:val="00423945"/>
    <w:rsid w:val="0043087C"/>
    <w:rsid w:val="00432229"/>
    <w:rsid w:val="00435615"/>
    <w:rsid w:val="00440D75"/>
    <w:rsid w:val="0045523D"/>
    <w:rsid w:val="00456767"/>
    <w:rsid w:val="00456C40"/>
    <w:rsid w:val="00461D3B"/>
    <w:rsid w:val="0046614F"/>
    <w:rsid w:val="00475F0B"/>
    <w:rsid w:val="00496F3F"/>
    <w:rsid w:val="004B02DD"/>
    <w:rsid w:val="004B1B1B"/>
    <w:rsid w:val="004B7F51"/>
    <w:rsid w:val="004D0A97"/>
    <w:rsid w:val="004D79CF"/>
    <w:rsid w:val="004E4F6D"/>
    <w:rsid w:val="00503642"/>
    <w:rsid w:val="005078C5"/>
    <w:rsid w:val="00515493"/>
    <w:rsid w:val="00527F1E"/>
    <w:rsid w:val="00535A25"/>
    <w:rsid w:val="00537596"/>
    <w:rsid w:val="00542B77"/>
    <w:rsid w:val="00544B57"/>
    <w:rsid w:val="00544DA6"/>
    <w:rsid w:val="0057271C"/>
    <w:rsid w:val="005A2F2B"/>
    <w:rsid w:val="005A4BEB"/>
    <w:rsid w:val="005B6124"/>
    <w:rsid w:val="005D5A92"/>
    <w:rsid w:val="005E05C5"/>
    <w:rsid w:val="005E1CF0"/>
    <w:rsid w:val="005E628B"/>
    <w:rsid w:val="005F1F37"/>
    <w:rsid w:val="005F37F8"/>
    <w:rsid w:val="006374B4"/>
    <w:rsid w:val="00654D85"/>
    <w:rsid w:val="006602B7"/>
    <w:rsid w:val="006729A8"/>
    <w:rsid w:val="00691D1E"/>
    <w:rsid w:val="006920CA"/>
    <w:rsid w:val="006B4082"/>
    <w:rsid w:val="006D7AF8"/>
    <w:rsid w:val="00706F34"/>
    <w:rsid w:val="0072391D"/>
    <w:rsid w:val="00725772"/>
    <w:rsid w:val="00760B10"/>
    <w:rsid w:val="007808E6"/>
    <w:rsid w:val="007A05C4"/>
    <w:rsid w:val="007B0C5D"/>
    <w:rsid w:val="007C2183"/>
    <w:rsid w:val="007E0AF1"/>
    <w:rsid w:val="007E12C7"/>
    <w:rsid w:val="007F023E"/>
    <w:rsid w:val="007F4437"/>
    <w:rsid w:val="00810F56"/>
    <w:rsid w:val="00845C0E"/>
    <w:rsid w:val="008513A2"/>
    <w:rsid w:val="0085351B"/>
    <w:rsid w:val="00860678"/>
    <w:rsid w:val="00872281"/>
    <w:rsid w:val="00886454"/>
    <w:rsid w:val="0089660E"/>
    <w:rsid w:val="008B000E"/>
    <w:rsid w:val="008B4C5D"/>
    <w:rsid w:val="008B70E7"/>
    <w:rsid w:val="008D1F9E"/>
    <w:rsid w:val="008F5A67"/>
    <w:rsid w:val="0092621C"/>
    <w:rsid w:val="00941061"/>
    <w:rsid w:val="00945ADE"/>
    <w:rsid w:val="009500BB"/>
    <w:rsid w:val="00953FA4"/>
    <w:rsid w:val="00954144"/>
    <w:rsid w:val="0096589D"/>
    <w:rsid w:val="00970769"/>
    <w:rsid w:val="00972E80"/>
    <w:rsid w:val="00976E4A"/>
    <w:rsid w:val="00987241"/>
    <w:rsid w:val="009A3844"/>
    <w:rsid w:val="009D66A5"/>
    <w:rsid w:val="009E1B5A"/>
    <w:rsid w:val="009E6B27"/>
    <w:rsid w:val="009F04E1"/>
    <w:rsid w:val="009F53E0"/>
    <w:rsid w:val="00A07D73"/>
    <w:rsid w:val="00A20445"/>
    <w:rsid w:val="00A34E94"/>
    <w:rsid w:val="00A47826"/>
    <w:rsid w:val="00A74A00"/>
    <w:rsid w:val="00A82413"/>
    <w:rsid w:val="00A841E8"/>
    <w:rsid w:val="00AA33D3"/>
    <w:rsid w:val="00AA6B61"/>
    <w:rsid w:val="00AA77D9"/>
    <w:rsid w:val="00AC671E"/>
    <w:rsid w:val="00AF1A6E"/>
    <w:rsid w:val="00B07A36"/>
    <w:rsid w:val="00B42C65"/>
    <w:rsid w:val="00B46312"/>
    <w:rsid w:val="00B46584"/>
    <w:rsid w:val="00B46DB1"/>
    <w:rsid w:val="00B5230F"/>
    <w:rsid w:val="00B622F2"/>
    <w:rsid w:val="00B8247C"/>
    <w:rsid w:val="00BA3443"/>
    <w:rsid w:val="00BC42DD"/>
    <w:rsid w:val="00BC4742"/>
    <w:rsid w:val="00BC5C51"/>
    <w:rsid w:val="00BF36EE"/>
    <w:rsid w:val="00BF6C62"/>
    <w:rsid w:val="00C04F49"/>
    <w:rsid w:val="00C05DCE"/>
    <w:rsid w:val="00C06FCD"/>
    <w:rsid w:val="00C12C4B"/>
    <w:rsid w:val="00C26752"/>
    <w:rsid w:val="00C43A76"/>
    <w:rsid w:val="00C552D6"/>
    <w:rsid w:val="00C60122"/>
    <w:rsid w:val="00C67437"/>
    <w:rsid w:val="00C70F86"/>
    <w:rsid w:val="00C7351C"/>
    <w:rsid w:val="00C80981"/>
    <w:rsid w:val="00C873C6"/>
    <w:rsid w:val="00C8779E"/>
    <w:rsid w:val="00C90B17"/>
    <w:rsid w:val="00CA3D1B"/>
    <w:rsid w:val="00CB7740"/>
    <w:rsid w:val="00CC1456"/>
    <w:rsid w:val="00D1576F"/>
    <w:rsid w:val="00D3064A"/>
    <w:rsid w:val="00D52AF6"/>
    <w:rsid w:val="00D706B4"/>
    <w:rsid w:val="00D74A6A"/>
    <w:rsid w:val="00D77126"/>
    <w:rsid w:val="00D82DA0"/>
    <w:rsid w:val="00D84F6A"/>
    <w:rsid w:val="00D91664"/>
    <w:rsid w:val="00D92EBF"/>
    <w:rsid w:val="00DA33E9"/>
    <w:rsid w:val="00DB71A5"/>
    <w:rsid w:val="00DC2F8A"/>
    <w:rsid w:val="00DC7212"/>
    <w:rsid w:val="00DE2E7A"/>
    <w:rsid w:val="00E012DE"/>
    <w:rsid w:val="00E16090"/>
    <w:rsid w:val="00E205FF"/>
    <w:rsid w:val="00E35B34"/>
    <w:rsid w:val="00E4154F"/>
    <w:rsid w:val="00E43B42"/>
    <w:rsid w:val="00E6149C"/>
    <w:rsid w:val="00E638E1"/>
    <w:rsid w:val="00E6682D"/>
    <w:rsid w:val="00E7387C"/>
    <w:rsid w:val="00E82993"/>
    <w:rsid w:val="00E829E6"/>
    <w:rsid w:val="00E916F2"/>
    <w:rsid w:val="00E94D08"/>
    <w:rsid w:val="00EB5493"/>
    <w:rsid w:val="00EC0A95"/>
    <w:rsid w:val="00EC4D60"/>
    <w:rsid w:val="00EE4D8A"/>
    <w:rsid w:val="00EF0B2C"/>
    <w:rsid w:val="00EF22AD"/>
    <w:rsid w:val="00EF4FBE"/>
    <w:rsid w:val="00EF76F6"/>
    <w:rsid w:val="00F21D23"/>
    <w:rsid w:val="00F2535B"/>
    <w:rsid w:val="00F37584"/>
    <w:rsid w:val="00F41C52"/>
    <w:rsid w:val="00F45059"/>
    <w:rsid w:val="00F470DC"/>
    <w:rsid w:val="00F75DCB"/>
    <w:rsid w:val="00F75F04"/>
    <w:rsid w:val="00F81443"/>
    <w:rsid w:val="00FA0173"/>
    <w:rsid w:val="00FA38A1"/>
    <w:rsid w:val="00FB0F02"/>
    <w:rsid w:val="00FC656B"/>
    <w:rsid w:val="00FD056E"/>
    <w:rsid w:val="00FE5AC6"/>
    <w:rsid w:val="00FE7DA2"/>
    <w:rsid w:val="00FF1AC6"/>
    <w:rsid w:val="00FF2824"/>
    <w:rsid w:val="00FF5F3E"/>
    <w:rsid w:val="00FF7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244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0CA"/>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598</Words>
  <Characters>3415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GROUP4 Homework 3</dc:subject>
  <dc:creator/>
  <cp:keywords/>
  <dc:description/>
  <cp:lastModifiedBy>Neha Mansinghka</cp:lastModifiedBy>
  <cp:revision>15</cp:revision>
  <dcterms:created xsi:type="dcterms:W3CDTF">2016-10-10T18:50:00Z</dcterms:created>
  <dcterms:modified xsi:type="dcterms:W3CDTF">2016-10-18T03:24:00Z</dcterms:modified>
</cp:coreProperties>
</file>