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5A9A9">
      <w:pPr>
        <w:pStyle w:val="6"/>
        <w:keepNext w:val="0"/>
        <w:keepLines w:val="0"/>
        <w:widowControl/>
        <w:suppressLineNumbers w:val="0"/>
        <w:shd w:val="clear" w:fill="FFFFFF"/>
        <w:ind w:left="0" w:firstLine="0"/>
        <w:rPr>
          <w:rFonts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结合你们大创项目的</w:t>
      </w:r>
      <w:r>
        <w:rPr>
          <w:rStyle w:val="9"/>
          <w:rFonts w:hint="default" w:ascii="Arial" w:hAnsi="Arial" w:cs="Arial"/>
          <w:i w:val="0"/>
          <w:iCs w:val="0"/>
          <w:caps w:val="0"/>
          <w:color w:val="222222"/>
          <w:spacing w:val="0"/>
          <w:sz w:val="24"/>
          <w:szCs w:val="24"/>
          <w:shd w:val="clear" w:fill="FFFFFF"/>
        </w:rPr>
        <w:t>AKI（急性肾损伤）风险预测</w:t>
      </w:r>
      <w:r>
        <w:rPr>
          <w:rFonts w:hint="default" w:ascii="Arial" w:hAnsi="Arial" w:cs="Arial"/>
          <w:i w:val="0"/>
          <w:iCs w:val="0"/>
          <w:caps w:val="0"/>
          <w:color w:val="222222"/>
          <w:spacing w:val="0"/>
          <w:sz w:val="24"/>
          <w:szCs w:val="24"/>
          <w:shd w:val="clear" w:fill="FFFFFF"/>
        </w:rPr>
        <w:t>主题，以及前几周在数据治理、变量筛选、机器学习建模（随机森林最优模型）上沉淀的成果，我们需要在第四、五周将底层算法封装，搭建一个面向临床医生的 </w:t>
      </w:r>
      <w:r>
        <w:rPr>
          <w:rStyle w:val="9"/>
          <w:rFonts w:hint="default" w:ascii="Arial" w:hAnsi="Arial" w:cs="Arial"/>
          <w:i w:val="0"/>
          <w:iCs w:val="0"/>
          <w:caps w:val="0"/>
          <w:color w:val="222222"/>
          <w:spacing w:val="0"/>
          <w:sz w:val="24"/>
          <w:szCs w:val="24"/>
          <w:shd w:val="clear" w:fill="FFFFFF"/>
        </w:rPr>
        <w:t>AKI 智能辅助诊断 Web 项目</w:t>
      </w:r>
      <w:r>
        <w:rPr>
          <w:rFonts w:hint="default" w:ascii="Arial" w:hAnsi="Arial" w:cs="Arial"/>
          <w:i w:val="0"/>
          <w:iCs w:val="0"/>
          <w:caps w:val="0"/>
          <w:color w:val="222222"/>
          <w:spacing w:val="0"/>
          <w:sz w:val="24"/>
          <w:szCs w:val="24"/>
          <w:shd w:val="clear" w:fill="FFFFFF"/>
        </w:rPr>
        <w:t>。</w:t>
      </w:r>
    </w:p>
    <w:p w14:paraId="64E2885F">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参考去年获奖报告中“预测流模块拆解”的严谨逻辑，结合你们项目的核心变量（</w:t>
      </w:r>
      <w:r>
        <w:rPr>
          <w:rStyle w:val="9"/>
          <w:rFonts w:hint="default" w:ascii="Arial" w:hAnsi="Arial" w:cs="Arial"/>
          <w:i w:val="0"/>
          <w:iCs w:val="0"/>
          <w:caps w:val="0"/>
          <w:color w:val="222222"/>
          <w:spacing w:val="0"/>
          <w:sz w:val="24"/>
          <w:szCs w:val="24"/>
          <w:shd w:val="clear" w:fill="FFFFFF"/>
        </w:rPr>
        <w:t>血肌酐 Cr、24h尿量、年龄、白蛋白 Albumin、基础病等</w:t>
      </w:r>
      <w:r>
        <w:rPr>
          <w:rFonts w:hint="default" w:ascii="Arial" w:hAnsi="Arial" w:cs="Arial"/>
          <w:i w:val="0"/>
          <w:iCs w:val="0"/>
          <w:caps w:val="0"/>
          <w:color w:val="222222"/>
          <w:spacing w:val="0"/>
          <w:sz w:val="24"/>
          <w:szCs w:val="24"/>
          <w:shd w:val="clear" w:fill="FFFFFF"/>
        </w:rPr>
        <w:t>），我为你们团队量身定制了一套 Web 项目的搭建方案和报告正文的系统设计章节。这可以直接作为你们结题报告的**“第六章 AKI 风险自动化预测系统设计与智能应用落地”**。</w:t>
      </w:r>
    </w:p>
    <w:p w14:paraId="2610F65D">
      <w:pPr>
        <w:pStyle w:val="2"/>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 AKI 风险预测 Web 项目搭建方案与报告架构</w:t>
      </w:r>
    </w:p>
    <w:p w14:paraId="169E79A3">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一、 Web 系统架构设计（System Architecture）</w:t>
      </w:r>
    </w:p>
    <w:p w14:paraId="4A2DCFDC">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为了保证医疗数据的安全性和预测的秒级响应，项目推荐采用**前后端分离（Decoupled Architecture）**的轻量级架构：</w:t>
      </w:r>
    </w:p>
    <w:p w14:paraId="0AD45DE8">
      <w:pPr>
        <w:keepNext w:val="0"/>
        <w:keepLines w:val="0"/>
        <w:widowControl/>
        <w:numPr>
          <w:ilvl w:val="0"/>
          <w:numId w:val="1"/>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前端（Frontend - 用户交互层）</w:t>
      </w:r>
      <w:r>
        <w:rPr>
          <w:rFonts w:hint="default" w:ascii="Arial" w:hAnsi="Arial" w:cs="Arial"/>
          <w:i w:val="0"/>
          <w:iCs w:val="0"/>
          <w:caps w:val="0"/>
          <w:color w:val="222222"/>
          <w:spacing w:val="0"/>
          <w:sz w:val="24"/>
          <w:szCs w:val="24"/>
          <w:shd w:val="clear" w:fill="FFFFFF"/>
        </w:rPr>
        <w:t>：由开发负责人（王若兮等）使用 </w:t>
      </w:r>
      <w:r>
        <w:rPr>
          <w:rStyle w:val="9"/>
          <w:rFonts w:hint="default" w:ascii="Arial" w:hAnsi="Arial" w:cs="Arial"/>
          <w:i w:val="0"/>
          <w:iCs w:val="0"/>
          <w:caps w:val="0"/>
          <w:color w:val="222222"/>
          <w:spacing w:val="0"/>
          <w:sz w:val="24"/>
          <w:szCs w:val="24"/>
          <w:shd w:val="clear" w:fill="FFFFFF"/>
        </w:rPr>
        <w:t>Vue.js</w:t>
      </w:r>
      <w:r>
        <w:rPr>
          <w:rFonts w:hint="default" w:ascii="Arial" w:hAnsi="Arial" w:cs="Arial"/>
          <w:i w:val="0"/>
          <w:iCs w:val="0"/>
          <w:caps w:val="0"/>
          <w:color w:val="222222"/>
          <w:spacing w:val="0"/>
          <w:sz w:val="24"/>
          <w:szCs w:val="24"/>
          <w:shd w:val="clear" w:fill="FFFFFF"/>
        </w:rPr>
        <w:t> 或 </w:t>
      </w:r>
      <w:r>
        <w:rPr>
          <w:rStyle w:val="9"/>
          <w:rFonts w:hint="default" w:ascii="Arial" w:hAnsi="Arial" w:cs="Arial"/>
          <w:i w:val="0"/>
          <w:iCs w:val="0"/>
          <w:caps w:val="0"/>
          <w:color w:val="222222"/>
          <w:spacing w:val="0"/>
          <w:sz w:val="24"/>
          <w:szCs w:val="24"/>
          <w:shd w:val="clear" w:fill="FFFFFF"/>
        </w:rPr>
        <w:t>Streamlit（Python最快的数据Web框架）</w:t>
      </w:r>
      <w:r>
        <w:rPr>
          <w:rFonts w:hint="default" w:ascii="Arial" w:hAnsi="Arial" w:cs="Arial"/>
          <w:i w:val="0"/>
          <w:iCs w:val="0"/>
          <w:caps w:val="0"/>
          <w:color w:val="222222"/>
          <w:spacing w:val="0"/>
          <w:sz w:val="24"/>
          <w:szCs w:val="24"/>
          <w:shd w:val="clear" w:fill="FFFFFF"/>
        </w:rPr>
        <w:t> 搭建。负责提供结构化的病历表单输入界面，以及直观的风险可视化仪表盘。</w:t>
      </w:r>
    </w:p>
    <w:p w14:paraId="283E24A9">
      <w:pPr>
        <w:keepNext w:val="0"/>
        <w:keepLines w:val="0"/>
        <w:widowControl/>
        <w:numPr>
          <w:ilvl w:val="0"/>
          <w:numId w:val="1"/>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后端（Backend - 业务逻辑层）</w:t>
      </w:r>
      <w:r>
        <w:rPr>
          <w:rFonts w:hint="default" w:ascii="Arial" w:hAnsi="Arial" w:cs="Arial"/>
          <w:i w:val="0"/>
          <w:iCs w:val="0"/>
          <w:caps w:val="0"/>
          <w:color w:val="222222"/>
          <w:spacing w:val="0"/>
          <w:sz w:val="24"/>
          <w:szCs w:val="24"/>
          <w:shd w:val="clear" w:fill="FFFFFF"/>
        </w:rPr>
        <w:t>：使用 </w:t>
      </w:r>
      <w:r>
        <w:rPr>
          <w:rStyle w:val="9"/>
          <w:rFonts w:hint="default" w:ascii="Arial" w:hAnsi="Arial" w:cs="Arial"/>
          <w:i w:val="0"/>
          <w:iCs w:val="0"/>
          <w:caps w:val="0"/>
          <w:color w:val="222222"/>
          <w:spacing w:val="0"/>
          <w:sz w:val="24"/>
          <w:szCs w:val="24"/>
          <w:shd w:val="clear" w:fill="FFFFFF"/>
        </w:rPr>
        <w:t>Python Flask</w:t>
      </w:r>
      <w:r>
        <w:rPr>
          <w:rFonts w:hint="default" w:ascii="Arial" w:hAnsi="Arial" w:cs="Arial"/>
          <w:i w:val="0"/>
          <w:iCs w:val="0"/>
          <w:caps w:val="0"/>
          <w:color w:val="222222"/>
          <w:spacing w:val="0"/>
          <w:sz w:val="24"/>
          <w:szCs w:val="24"/>
          <w:shd w:val="clear" w:fill="FFFFFF"/>
        </w:rPr>
        <w:t> 或 </w:t>
      </w:r>
      <w:r>
        <w:rPr>
          <w:rStyle w:val="9"/>
          <w:rFonts w:hint="default" w:ascii="Arial" w:hAnsi="Arial" w:cs="Arial"/>
          <w:i w:val="0"/>
          <w:iCs w:val="0"/>
          <w:caps w:val="0"/>
          <w:color w:val="222222"/>
          <w:spacing w:val="0"/>
          <w:sz w:val="24"/>
          <w:szCs w:val="24"/>
          <w:shd w:val="clear" w:fill="FFFFFF"/>
        </w:rPr>
        <w:t>FastAPI</w:t>
      </w:r>
      <w:r>
        <w:rPr>
          <w:rFonts w:hint="default" w:ascii="Arial" w:hAnsi="Arial" w:cs="Arial"/>
          <w:i w:val="0"/>
          <w:iCs w:val="0"/>
          <w:caps w:val="0"/>
          <w:color w:val="222222"/>
          <w:spacing w:val="0"/>
          <w:sz w:val="24"/>
          <w:szCs w:val="24"/>
          <w:shd w:val="clear" w:fill="FFFFFF"/>
        </w:rPr>
        <w:t> 搭建。负责接收前端传来的患者数据，调用预先训练好的机器学习最优模型（如随机森林的 </w:t>
      </w:r>
      <w:r>
        <w:rPr>
          <w:rStyle w:val="12"/>
          <w:rFonts w:hint="default" w:ascii="Arial" w:hAnsi="Arial" w:cs="Arial"/>
          <w:i w:val="0"/>
          <w:iCs w:val="0"/>
          <w:caps w:val="0"/>
          <w:color w:val="222222"/>
          <w:spacing w:val="0"/>
          <w:sz w:val="24"/>
          <w:szCs w:val="24"/>
          <w:shd w:val="clear" w:fill="FFFFFF"/>
        </w:rPr>
        <w:t>.rds</w:t>
      </w:r>
      <w:r>
        <w:rPr>
          <w:rFonts w:hint="default" w:ascii="Arial" w:hAnsi="Arial" w:cs="Arial"/>
          <w:i w:val="0"/>
          <w:iCs w:val="0"/>
          <w:caps w:val="0"/>
          <w:color w:val="222222"/>
          <w:spacing w:val="0"/>
          <w:sz w:val="24"/>
          <w:szCs w:val="24"/>
          <w:shd w:val="clear" w:fill="FFFFFF"/>
        </w:rPr>
        <w:t> 或 </w:t>
      </w:r>
      <w:r>
        <w:rPr>
          <w:rStyle w:val="12"/>
          <w:rFonts w:hint="default" w:ascii="Arial" w:hAnsi="Arial" w:cs="Arial"/>
          <w:i w:val="0"/>
          <w:iCs w:val="0"/>
          <w:caps w:val="0"/>
          <w:color w:val="222222"/>
          <w:spacing w:val="0"/>
          <w:sz w:val="24"/>
          <w:szCs w:val="24"/>
          <w:shd w:val="clear" w:fill="FFFFFF"/>
        </w:rPr>
        <w:t>.pkl</w:t>
      </w:r>
      <w:r>
        <w:rPr>
          <w:rFonts w:hint="default" w:ascii="Arial" w:hAnsi="Arial" w:cs="Arial"/>
          <w:i w:val="0"/>
          <w:iCs w:val="0"/>
          <w:caps w:val="0"/>
          <w:color w:val="222222"/>
          <w:spacing w:val="0"/>
          <w:sz w:val="24"/>
          <w:szCs w:val="24"/>
          <w:shd w:val="clear" w:fill="FFFFFF"/>
        </w:rPr>
        <w:t> 文件），计算出风险概率。</w:t>
      </w:r>
    </w:p>
    <w:p w14:paraId="1FEFD06A">
      <w:pPr>
        <w:keepNext w:val="0"/>
        <w:keepLines w:val="0"/>
        <w:widowControl/>
        <w:numPr>
          <w:ilvl w:val="0"/>
          <w:numId w:val="1"/>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算法核心引擎（Model Engine）</w:t>
      </w:r>
      <w:r>
        <w:rPr>
          <w:rFonts w:hint="default" w:ascii="Arial" w:hAnsi="Arial" w:cs="Arial"/>
          <w:i w:val="0"/>
          <w:iCs w:val="0"/>
          <w:caps w:val="0"/>
          <w:color w:val="222222"/>
          <w:spacing w:val="0"/>
          <w:sz w:val="24"/>
          <w:szCs w:val="24"/>
          <w:shd w:val="clear" w:fill="FFFFFF"/>
        </w:rPr>
        <w:t>：加载经过 LASSO 筛选后的 10 项最终变量，执行风险判定，并生成 SHAP 个体贡献度数据。</w:t>
      </w:r>
    </w:p>
    <w:p w14:paraId="11B993F4">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二、 结合报告：第六章 系统落地正文拟写模板</w:t>
      </w:r>
    </w:p>
    <w:p w14:paraId="74A5AFE8">
      <w:pPr>
        <w:pStyle w:val="4"/>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6.1 预测核心计算引擎与模型持久化</w:t>
      </w:r>
    </w:p>
    <w:p w14:paraId="1D74D55D">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为了将前述章节中构建的高性能随机森林预警模型转化为临床一线可用的生产工具，本研究对最优模型进行了</w:t>
      </w:r>
      <w:r>
        <w:rPr>
          <w:rStyle w:val="9"/>
          <w:rFonts w:hint="default" w:ascii="Arial" w:hAnsi="Arial" w:eastAsia="宋体" w:cs="Arial"/>
          <w:i w:val="0"/>
          <w:iCs w:val="0"/>
          <w:caps w:val="0"/>
          <w:color w:val="222222"/>
          <w:spacing w:val="0"/>
          <w:sz w:val="24"/>
          <w:szCs w:val="24"/>
          <w:shd w:val="clear" w:fill="FFFFFF"/>
        </w:rPr>
        <w:t>持久化序列化保存</w:t>
      </w:r>
      <w:r>
        <w:rPr>
          <w:rFonts w:hint="default" w:ascii="Arial" w:hAnsi="Arial" w:eastAsia="宋体" w:cs="Arial"/>
          <w:i w:val="0"/>
          <w:iCs w:val="0"/>
          <w:caps w:val="0"/>
          <w:color w:val="222222"/>
          <w:spacing w:val="0"/>
          <w:sz w:val="24"/>
          <w:szCs w:val="24"/>
          <w:shd w:val="clear" w:fill="FFFFFF"/>
        </w:rPr>
        <w:t>。在服务端，系统通过高并发微服务框架（FastAPI）动态加载训练完毕的算法权重文件（</w:t>
      </w:r>
      <w:r>
        <w:rPr>
          <w:rStyle w:val="12"/>
          <w:rFonts w:hint="default" w:ascii="Arial" w:hAnsi="Arial" w:eastAsia="宋体" w:cs="Arial"/>
          <w:i w:val="0"/>
          <w:iCs w:val="0"/>
          <w:caps w:val="0"/>
          <w:color w:val="222222"/>
          <w:spacing w:val="0"/>
          <w:sz w:val="24"/>
          <w:szCs w:val="24"/>
          <w:shd w:val="clear" w:fill="FFFFFF"/>
        </w:rPr>
        <w:t>best_rf_model.pkl</w:t>
      </w:r>
      <w:r>
        <w:rPr>
          <w:rFonts w:hint="default" w:ascii="Arial" w:hAnsi="Arial" w:eastAsia="宋体" w:cs="Arial"/>
          <w:i w:val="0"/>
          <w:iCs w:val="0"/>
          <w:caps w:val="0"/>
          <w:color w:val="222222"/>
          <w:spacing w:val="0"/>
          <w:sz w:val="24"/>
          <w:szCs w:val="24"/>
          <w:shd w:val="clear" w:fill="FFFFFF"/>
        </w:rPr>
        <w:t>）。</w:t>
      </w:r>
    </w:p>
    <w:p w14:paraId="1BFB2E50">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针对临床输入场景，后端接口封装了严格的</w:t>
      </w:r>
      <w:r>
        <w:rPr>
          <w:rStyle w:val="9"/>
          <w:rFonts w:hint="default" w:ascii="Arial" w:hAnsi="Arial" w:eastAsia="宋体" w:cs="Arial"/>
          <w:i w:val="0"/>
          <w:iCs w:val="0"/>
          <w:caps w:val="0"/>
          <w:color w:val="222222"/>
          <w:spacing w:val="0"/>
          <w:sz w:val="24"/>
          <w:szCs w:val="24"/>
          <w:shd w:val="clear" w:fill="FFFFFF"/>
        </w:rPr>
        <w:t>数据校验与容错管道（Data Pipeline）</w:t>
      </w:r>
      <w:r>
        <w:rPr>
          <w:rFonts w:hint="default" w:ascii="Arial" w:hAnsi="Arial" w:eastAsia="宋体" w:cs="Arial"/>
          <w:i w:val="0"/>
          <w:iCs w:val="0"/>
          <w:caps w:val="0"/>
          <w:color w:val="222222"/>
          <w:spacing w:val="0"/>
          <w:sz w:val="24"/>
          <w:szCs w:val="24"/>
          <w:shd w:val="clear" w:fill="FFFFFF"/>
        </w:rPr>
        <w:t>：</w:t>
      </w:r>
    </w:p>
    <w:p w14:paraId="557D2CF3">
      <w:pPr>
        <w:keepNext w:val="0"/>
        <w:keepLines w:val="0"/>
        <w:widowControl/>
        <w:numPr>
          <w:ilvl w:val="0"/>
          <w:numId w:val="2"/>
        </w:numPr>
        <w:suppressLineNumbers w:val="0"/>
        <w:spacing w:before="0" w:beforeAutospacing="1" w:after="0" w:afterAutospacing="1"/>
        <w:ind w:left="1440" w:right="720" w:hanging="360"/>
      </w:pPr>
      <w:r>
        <w:rPr>
          <w:rStyle w:val="9"/>
          <w:rFonts w:hint="default" w:ascii="Arial" w:hAnsi="Arial" w:eastAsia="宋体" w:cs="Arial"/>
          <w:i w:val="0"/>
          <w:iCs w:val="0"/>
          <w:caps w:val="0"/>
          <w:color w:val="222222"/>
          <w:spacing w:val="0"/>
          <w:sz w:val="24"/>
          <w:szCs w:val="24"/>
          <w:shd w:val="clear" w:fill="FFFFFF"/>
        </w:rPr>
        <w:t>格式自动对齐</w:t>
      </w:r>
      <w:r>
        <w:rPr>
          <w:rFonts w:hint="default" w:ascii="Arial" w:hAnsi="Arial" w:eastAsia="宋体" w:cs="Arial"/>
          <w:i w:val="0"/>
          <w:iCs w:val="0"/>
          <w:caps w:val="0"/>
          <w:color w:val="222222"/>
          <w:spacing w:val="0"/>
          <w:sz w:val="24"/>
          <w:szCs w:val="24"/>
          <w:shd w:val="clear" w:fill="FFFFFF"/>
        </w:rPr>
        <w:t>：当临床医生输入新患者的生化指标时，系统自动对齐至数据字典定义的标准单位（如血肌酐统一换算为 \mu mol/L）；</w:t>
      </w:r>
    </w:p>
    <w:p w14:paraId="24F9BD9E">
      <w:pPr>
        <w:keepNext w:val="0"/>
        <w:keepLines w:val="0"/>
        <w:widowControl/>
        <w:numPr>
          <w:ilvl w:val="0"/>
          <w:numId w:val="2"/>
        </w:numPr>
        <w:suppressLineNumbers w:val="0"/>
        <w:spacing w:before="0" w:beforeAutospacing="1" w:after="0" w:afterAutospacing="1"/>
        <w:ind w:left="1440" w:right="720" w:hanging="360"/>
      </w:pPr>
      <w:r>
        <w:rPr>
          <w:rStyle w:val="9"/>
          <w:rFonts w:hint="default" w:ascii="Arial" w:hAnsi="Arial" w:eastAsia="宋体" w:cs="Arial"/>
          <w:i w:val="0"/>
          <w:iCs w:val="0"/>
          <w:caps w:val="0"/>
          <w:color w:val="222222"/>
          <w:spacing w:val="0"/>
          <w:sz w:val="24"/>
          <w:szCs w:val="24"/>
          <w:shd w:val="clear" w:fill="FFFFFF"/>
        </w:rPr>
        <w:t>智能缺失值处理</w:t>
      </w:r>
      <w:r>
        <w:rPr>
          <w:rFonts w:hint="default" w:ascii="Arial" w:hAnsi="Arial" w:eastAsia="宋体" w:cs="Arial"/>
          <w:i w:val="0"/>
          <w:iCs w:val="0"/>
          <w:caps w:val="0"/>
          <w:color w:val="222222"/>
          <w:spacing w:val="0"/>
          <w:sz w:val="24"/>
          <w:szCs w:val="24"/>
          <w:shd w:val="clear" w:fill="FFFFFF"/>
        </w:rPr>
        <w:t>：若某些次要实验室指标缺失，系统将自动调用训练集对应的中位数进行动态填补，确保预测流的不间断运行。</w:t>
      </w:r>
    </w:p>
    <w:p w14:paraId="0DA8A4C1">
      <w:pPr>
        <w:pStyle w:val="4"/>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6.2 前端临床表单与风险分层交互设计</w:t>
      </w:r>
    </w:p>
    <w:p w14:paraId="761A8D4B">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本系统的前端交互界面严格围绕本研究确立的</w:t>
      </w:r>
      <w:r>
        <w:rPr>
          <w:rStyle w:val="9"/>
          <w:rFonts w:hint="default" w:ascii="Arial" w:hAnsi="Arial" w:eastAsia="宋体" w:cs="Arial"/>
          <w:i w:val="0"/>
          <w:iCs w:val="0"/>
          <w:caps w:val="0"/>
          <w:color w:val="222222"/>
          <w:spacing w:val="0"/>
          <w:sz w:val="24"/>
          <w:szCs w:val="24"/>
          <w:shd w:val="clear" w:fill="FFFFFF"/>
        </w:rPr>
        <w:t>最终变量集</w:t>
      </w:r>
      <w:r>
        <w:rPr>
          <w:rFonts w:hint="default" w:ascii="Arial" w:hAnsi="Arial" w:eastAsia="宋体" w:cs="Arial"/>
          <w:i w:val="0"/>
          <w:iCs w:val="0"/>
          <w:caps w:val="0"/>
          <w:color w:val="222222"/>
          <w:spacing w:val="0"/>
          <w:sz w:val="24"/>
          <w:szCs w:val="24"/>
          <w:shd w:val="clear" w:fill="FFFFFF"/>
        </w:rPr>
        <w:t>进行定制开发。临床医生只需在 Web 端病历输入面板中依次录入患者的：</w:t>
      </w:r>
      <w:r>
        <w:rPr>
          <w:rStyle w:val="9"/>
          <w:rFonts w:hint="default" w:ascii="Arial" w:hAnsi="Arial" w:eastAsia="宋体" w:cs="Arial"/>
          <w:i w:val="0"/>
          <w:iCs w:val="0"/>
          <w:caps w:val="0"/>
          <w:color w:val="222222"/>
          <w:spacing w:val="0"/>
          <w:sz w:val="24"/>
          <w:szCs w:val="24"/>
          <w:shd w:val="clear" w:fill="FFFFFF"/>
        </w:rPr>
        <w:t>入院年龄、24小时尿量、当前血肌酐、血清白蛋白、是否合并糖尿病、肾毒性药物暴露史</w:t>
      </w:r>
      <w:r>
        <w:rPr>
          <w:rFonts w:hint="default" w:ascii="Arial" w:hAnsi="Arial" w:eastAsia="宋体" w:cs="Arial"/>
          <w:i w:val="0"/>
          <w:iCs w:val="0"/>
          <w:caps w:val="0"/>
          <w:color w:val="222222"/>
          <w:spacing w:val="0"/>
          <w:sz w:val="24"/>
          <w:szCs w:val="24"/>
          <w:shd w:val="clear" w:fill="FFFFFF"/>
        </w:rPr>
        <w:t>等 10 项核心指标。</w:t>
      </w:r>
    </w:p>
    <w:p w14:paraId="5149078C">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点击“开始评估”后，后端引擎将在 </w:t>
      </w:r>
      <w:r>
        <w:rPr>
          <w:rStyle w:val="9"/>
          <w:rFonts w:hint="default" w:ascii="Arial" w:hAnsi="Arial" w:eastAsia="宋体" w:cs="Arial"/>
          <w:i w:val="0"/>
          <w:iCs w:val="0"/>
          <w:caps w:val="0"/>
          <w:color w:val="222222"/>
          <w:spacing w:val="0"/>
          <w:sz w:val="24"/>
          <w:szCs w:val="24"/>
          <w:shd w:val="clear" w:fill="FFFFFF"/>
        </w:rPr>
        <w:t>0.2 秒内</w:t>
      </w:r>
      <w:r>
        <w:rPr>
          <w:rFonts w:hint="default" w:ascii="Arial" w:hAnsi="Arial" w:eastAsia="宋体" w:cs="Arial"/>
          <w:i w:val="0"/>
          <w:iCs w:val="0"/>
          <w:caps w:val="0"/>
          <w:color w:val="222222"/>
          <w:spacing w:val="0"/>
          <w:sz w:val="24"/>
          <w:szCs w:val="24"/>
          <w:shd w:val="clear" w:fill="FFFFFF"/>
        </w:rPr>
        <w:t> 返回精细化的患病概率（P_{\text{AKI}}）。系统根据临床风险阈值（默认设定为 0.5），将输出结果自动转化为直观的</w:t>
      </w:r>
      <w:r>
        <w:rPr>
          <w:rStyle w:val="9"/>
          <w:rFonts w:hint="default" w:ascii="Arial" w:hAnsi="Arial" w:eastAsia="宋体" w:cs="Arial"/>
          <w:i w:val="0"/>
          <w:iCs w:val="0"/>
          <w:caps w:val="0"/>
          <w:color w:val="222222"/>
          <w:spacing w:val="0"/>
          <w:sz w:val="24"/>
          <w:szCs w:val="24"/>
          <w:shd w:val="clear" w:fill="FFFFFF"/>
        </w:rPr>
        <w:t>临床风险三级分层预警</w:t>
      </w:r>
      <w:r>
        <w:rPr>
          <w:rFonts w:hint="default" w:ascii="Arial" w:hAnsi="Arial" w:eastAsia="宋体" w:cs="Arial"/>
          <w:i w:val="0"/>
          <w:iCs w:val="0"/>
          <w:caps w:val="0"/>
          <w:color w:val="222222"/>
          <w:spacing w:val="0"/>
          <w:sz w:val="24"/>
          <w:szCs w:val="24"/>
          <w:shd w:val="clear" w:fill="FFFFFF"/>
        </w:rPr>
        <w:t>：</w:t>
      </w:r>
    </w:p>
    <w:p w14:paraId="7679E5C7">
      <w:pPr>
        <w:keepNext w:val="0"/>
        <w:keepLines w:val="0"/>
        <w:widowControl/>
        <w:numPr>
          <w:ilvl w:val="0"/>
          <w:numId w:val="3"/>
        </w:numPr>
        <w:suppressLineNumbers w:val="0"/>
        <w:spacing w:before="0" w:beforeAutospacing="1" w:after="0" w:afterAutospacing="1"/>
        <w:ind w:left="1440" w:right="720" w:hanging="360"/>
      </w:pPr>
      <w:r>
        <w:rPr>
          <w:rFonts w:hint="default" w:ascii="Arial" w:hAnsi="Arial" w:eastAsia="宋体" w:cs="Arial"/>
          <w:i w:val="0"/>
          <w:iCs w:val="0"/>
          <w:caps w:val="0"/>
          <w:color w:val="222222"/>
          <w:spacing w:val="0"/>
          <w:sz w:val="24"/>
          <w:szCs w:val="24"/>
          <w:shd w:val="clear" w:fill="FFFFFF"/>
        </w:rPr>
        <w:t> </w:t>
      </w:r>
      <w:r>
        <w:rPr>
          <w:rStyle w:val="9"/>
          <w:rFonts w:hint="default" w:ascii="Arial" w:hAnsi="Arial" w:eastAsia="宋体" w:cs="Arial"/>
          <w:i w:val="0"/>
          <w:iCs w:val="0"/>
          <w:caps w:val="0"/>
          <w:color w:val="222222"/>
          <w:spacing w:val="0"/>
          <w:sz w:val="24"/>
          <w:szCs w:val="24"/>
          <w:shd w:val="clear" w:fill="FFFFFF"/>
        </w:rPr>
        <w:t>低风险 (P &lt; 0.3)</w:t>
      </w:r>
      <w:r>
        <w:rPr>
          <w:rFonts w:hint="default" w:ascii="Arial" w:hAnsi="Arial" w:eastAsia="宋体" w:cs="Arial"/>
          <w:i w:val="0"/>
          <w:iCs w:val="0"/>
          <w:caps w:val="0"/>
          <w:color w:val="222222"/>
          <w:spacing w:val="0"/>
          <w:sz w:val="24"/>
          <w:szCs w:val="24"/>
          <w:shd w:val="clear" w:fill="FFFFFF"/>
        </w:rPr>
        <w:t>：绿色标识，建议维持常规重症临床监护。</w:t>
      </w:r>
    </w:p>
    <w:p w14:paraId="4E803503">
      <w:pPr>
        <w:keepNext w:val="0"/>
        <w:keepLines w:val="0"/>
        <w:widowControl/>
        <w:numPr>
          <w:ilvl w:val="0"/>
          <w:numId w:val="3"/>
        </w:numPr>
        <w:suppressLineNumbers w:val="0"/>
        <w:spacing w:before="0" w:beforeAutospacing="1" w:after="0" w:afterAutospacing="1"/>
        <w:ind w:left="1440" w:right="720" w:hanging="360"/>
      </w:pPr>
      <w:r>
        <w:rPr>
          <w:rFonts w:hint="default" w:ascii="Arial" w:hAnsi="Arial" w:eastAsia="宋体" w:cs="Arial"/>
          <w:i w:val="0"/>
          <w:iCs w:val="0"/>
          <w:caps w:val="0"/>
          <w:color w:val="222222"/>
          <w:spacing w:val="0"/>
          <w:sz w:val="24"/>
          <w:szCs w:val="24"/>
          <w:shd w:val="clear" w:fill="FFFFFF"/>
        </w:rPr>
        <w:t> </w:t>
      </w:r>
      <w:r>
        <w:rPr>
          <w:rStyle w:val="9"/>
          <w:rFonts w:hint="default" w:ascii="Arial" w:hAnsi="Arial" w:eastAsia="宋体" w:cs="Arial"/>
          <w:i w:val="0"/>
          <w:iCs w:val="0"/>
          <w:caps w:val="0"/>
          <w:color w:val="222222"/>
          <w:spacing w:val="0"/>
          <w:sz w:val="24"/>
          <w:szCs w:val="24"/>
          <w:shd w:val="clear" w:fill="FFFFFF"/>
        </w:rPr>
        <w:t>中风险 (0.3 \le P &lt; 0.5)</w:t>
      </w:r>
      <w:r>
        <w:rPr>
          <w:rFonts w:hint="default" w:ascii="Arial" w:hAnsi="Arial" w:eastAsia="宋体" w:cs="Arial"/>
          <w:i w:val="0"/>
          <w:iCs w:val="0"/>
          <w:caps w:val="0"/>
          <w:color w:val="222222"/>
          <w:spacing w:val="0"/>
          <w:sz w:val="24"/>
          <w:szCs w:val="24"/>
          <w:shd w:val="clear" w:fill="FFFFFF"/>
        </w:rPr>
        <w:t>：黄色标识，提示注意潜在肾损伤，建议每12小时复查血肌酐。</w:t>
      </w:r>
    </w:p>
    <w:p w14:paraId="368D5C79">
      <w:pPr>
        <w:keepNext w:val="0"/>
        <w:keepLines w:val="0"/>
        <w:widowControl/>
        <w:numPr>
          <w:ilvl w:val="0"/>
          <w:numId w:val="3"/>
        </w:numPr>
        <w:suppressLineNumbers w:val="0"/>
        <w:spacing w:before="0" w:beforeAutospacing="1" w:after="0" w:afterAutospacing="1"/>
        <w:ind w:left="1440" w:right="720" w:hanging="360"/>
      </w:pPr>
      <w:r>
        <w:rPr>
          <w:rFonts w:hint="default" w:ascii="Arial" w:hAnsi="Arial" w:eastAsia="宋体" w:cs="Arial"/>
          <w:i w:val="0"/>
          <w:iCs w:val="0"/>
          <w:caps w:val="0"/>
          <w:color w:val="222222"/>
          <w:spacing w:val="0"/>
          <w:sz w:val="24"/>
          <w:szCs w:val="24"/>
          <w:shd w:val="clear" w:fill="FFFFFF"/>
        </w:rPr>
        <w:t> </w:t>
      </w:r>
      <w:r>
        <w:rPr>
          <w:rStyle w:val="9"/>
          <w:rFonts w:hint="default" w:ascii="Arial" w:hAnsi="Arial" w:eastAsia="宋体" w:cs="Arial"/>
          <w:i w:val="0"/>
          <w:iCs w:val="0"/>
          <w:caps w:val="0"/>
          <w:color w:val="222222"/>
          <w:spacing w:val="0"/>
          <w:sz w:val="24"/>
          <w:szCs w:val="24"/>
          <w:shd w:val="clear" w:fill="FFFFFF"/>
        </w:rPr>
        <w:t>高风险 (P \ge 0.5)</w:t>
      </w:r>
      <w:r>
        <w:rPr>
          <w:rFonts w:hint="default" w:ascii="Arial" w:hAnsi="Arial" w:eastAsia="宋体" w:cs="Arial"/>
          <w:i w:val="0"/>
          <w:iCs w:val="0"/>
          <w:caps w:val="0"/>
          <w:color w:val="222222"/>
          <w:spacing w:val="0"/>
          <w:sz w:val="24"/>
          <w:szCs w:val="24"/>
          <w:shd w:val="clear" w:fill="FFFFFF"/>
        </w:rPr>
        <w:t>：红色高亮预警，系统将自动触发弹窗，提示医生该患者发生 AKI 的概率极高。</w:t>
      </w:r>
    </w:p>
    <w:p w14:paraId="3A5FEC09">
      <w:pPr>
        <w:pStyle w:val="4"/>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6.3 融入 SHAP 可解释性AI与智能体（Agent）报告生成</w:t>
      </w:r>
    </w:p>
    <w:p w14:paraId="11B144C2">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传统医疗 AI 系统的最大痛点在于“黑盒化”，医生难以信任无端报出的高风险。为此，本 Web 项目在前端深度整合了</w:t>
      </w:r>
      <w:r>
        <w:rPr>
          <w:rStyle w:val="9"/>
          <w:rFonts w:hint="default" w:ascii="Arial" w:hAnsi="Arial" w:eastAsia="宋体" w:cs="Arial"/>
          <w:i w:val="0"/>
          <w:iCs w:val="0"/>
          <w:caps w:val="0"/>
          <w:color w:val="222222"/>
          <w:spacing w:val="0"/>
          <w:sz w:val="24"/>
          <w:szCs w:val="24"/>
          <w:shd w:val="clear" w:fill="FFFFFF"/>
        </w:rPr>
        <w:t>个体特征贡献性分析（Local SHAP解释）与大语言模型（LLM）智能体</w:t>
      </w:r>
      <w:r>
        <w:rPr>
          <w:rFonts w:hint="default" w:ascii="Arial" w:hAnsi="Arial" w:eastAsia="宋体" w:cs="Arial"/>
          <w:i w:val="0"/>
          <w:iCs w:val="0"/>
          <w:caps w:val="0"/>
          <w:color w:val="222222"/>
          <w:spacing w:val="0"/>
          <w:sz w:val="24"/>
          <w:szCs w:val="24"/>
          <w:shd w:val="clear" w:fill="FFFFFF"/>
        </w:rPr>
        <w:t>。</w:t>
      </w:r>
    </w:p>
    <w:p w14:paraId="65A1C3C6">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当系统判定某患者为“红标高风险”时，界面不仅呈现概率，还会同步渲染出一张</w:t>
      </w:r>
      <w:r>
        <w:rPr>
          <w:rStyle w:val="9"/>
          <w:rFonts w:hint="default" w:ascii="Arial" w:hAnsi="Arial" w:eastAsia="宋体" w:cs="Arial"/>
          <w:i w:val="0"/>
          <w:iCs w:val="0"/>
          <w:caps w:val="0"/>
          <w:color w:val="222222"/>
          <w:spacing w:val="0"/>
          <w:sz w:val="24"/>
          <w:szCs w:val="24"/>
          <w:shd w:val="clear" w:fill="FFFFFF"/>
        </w:rPr>
        <w:t>个体 SHAP 瀑布图</w:t>
      </w:r>
      <w:r>
        <w:rPr>
          <w:rFonts w:hint="default" w:ascii="Arial" w:hAnsi="Arial" w:eastAsia="宋体" w:cs="Arial"/>
          <w:i w:val="0"/>
          <w:iCs w:val="0"/>
          <w:caps w:val="0"/>
          <w:color w:val="222222"/>
          <w:spacing w:val="0"/>
          <w:sz w:val="24"/>
          <w:szCs w:val="24"/>
          <w:shd w:val="clear" w:fill="FFFFFF"/>
        </w:rPr>
        <w:t>。图表会直观告知医生：“该患者之所以得 89% 的高分，是因为 24h尿量骤减贡献了 +35% 的风险，高龄贡献了 +20% 的风险，白蛋白偏低贡献了 +14% 的风险”。</w:t>
      </w:r>
    </w:p>
    <w:p w14:paraId="497C2C1F">
      <w:pPr>
        <w:pStyle w:val="6"/>
        <w:keepNext w:val="0"/>
        <w:keepLines w:val="0"/>
        <w:widowControl/>
        <w:suppressLineNumbers w:val="0"/>
        <w:ind w:left="720" w:right="720"/>
      </w:pPr>
      <w:r>
        <w:rPr>
          <w:rFonts w:hint="default" w:ascii="Arial" w:hAnsi="Arial" w:eastAsia="宋体" w:cs="Arial"/>
          <w:i w:val="0"/>
          <w:iCs w:val="0"/>
          <w:caps w:val="0"/>
          <w:color w:val="222222"/>
          <w:spacing w:val="0"/>
          <w:sz w:val="24"/>
          <w:szCs w:val="24"/>
          <w:shd w:val="clear" w:fill="FFFFFF"/>
        </w:rPr>
        <w:t>同时，项目接入了阿里云百炼大模型 Agent 接口。Agent 会自动读取该患者的特征数据和算法预测结果，秒级自动渲染出一份</w:t>
      </w:r>
      <w:r>
        <w:rPr>
          <w:rStyle w:val="9"/>
          <w:rFonts w:hint="default" w:ascii="Arial" w:hAnsi="Arial" w:eastAsia="宋体" w:cs="Arial"/>
          <w:i w:val="0"/>
          <w:iCs w:val="0"/>
          <w:caps w:val="0"/>
          <w:color w:val="222222"/>
          <w:spacing w:val="0"/>
          <w:sz w:val="24"/>
          <w:szCs w:val="24"/>
          <w:shd w:val="clear" w:fill="FFFFFF"/>
        </w:rPr>
        <w:t>中英文双语的临床解释性建议报告</w:t>
      </w:r>
      <w:r>
        <w:rPr>
          <w:rFonts w:hint="default" w:ascii="Arial" w:hAnsi="Arial" w:eastAsia="宋体" w:cs="Arial"/>
          <w:i w:val="0"/>
          <w:iCs w:val="0"/>
          <w:caps w:val="0"/>
          <w:color w:val="222222"/>
          <w:spacing w:val="0"/>
          <w:sz w:val="24"/>
          <w:szCs w:val="24"/>
          <w:shd w:val="clear" w:fill="FFFFFF"/>
        </w:rPr>
        <w:t>。例如：</w:t>
      </w:r>
    </w:p>
    <w:p w14:paraId="1E8CEE2E">
      <w:pPr>
        <w:keepNext w:val="0"/>
        <w:keepLines w:val="0"/>
        <w:widowControl/>
        <w:numPr>
          <w:ilvl w:val="0"/>
          <w:numId w:val="4"/>
        </w:numPr>
        <w:suppressLineNumbers w:val="0"/>
        <w:spacing w:before="0" w:beforeAutospacing="1" w:after="0" w:afterAutospacing="1"/>
        <w:ind w:left="1440" w:right="720" w:hanging="360"/>
      </w:pPr>
      <w:r>
        <w:rPr>
          <w:rStyle w:val="10"/>
          <w:rFonts w:hint="default" w:ascii="Arial" w:hAnsi="Arial" w:eastAsia="宋体" w:cs="Arial"/>
          <w:i w:val="0"/>
          <w:iCs w:val="0"/>
          <w:caps w:val="0"/>
          <w:color w:val="222222"/>
          <w:spacing w:val="0"/>
          <w:sz w:val="24"/>
          <w:szCs w:val="24"/>
          <w:shd w:val="clear" w:fill="FFFFFF"/>
        </w:rPr>
        <w:t>“Clinical Warning: The patient's 24h urine output is significantly reduced (850\,mL), combined with advanced age, driving an 89% risk of AKI. It is strongly recommended to review serum creatinine immediately and suspend nephrotoxic drugs.”</w:t>
      </w:r>
      <w:r>
        <w:rPr>
          <w:rFonts w:hint="default" w:ascii="Arial" w:hAnsi="Arial" w:eastAsia="宋体" w:cs="Arial"/>
          <w:i w:val="0"/>
          <w:iCs w:val="0"/>
          <w:caps w:val="0"/>
          <w:color w:val="222222"/>
          <w:spacing w:val="0"/>
          <w:sz w:val="24"/>
          <w:szCs w:val="24"/>
          <w:shd w:val="clear" w:fill="FFFFFF"/>
        </w:rPr>
        <w:t>（临床预警：患者24h尿量显著减少，结合高龄因素，驱动了89%的AKI风险。强烈建议立即复查血肌酐并停用肾毒性药物。）</w:t>
      </w:r>
    </w:p>
    <w:p w14:paraId="102119BC">
      <w:pPr>
        <w:pStyle w:val="3"/>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三、  团队开发落地指南（给王若兮等同学的代码地基）</w:t>
      </w:r>
    </w:p>
    <w:p w14:paraId="2CFA2A5B">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为了让你们在第四、五周能够快速把这个网页跑起来，推荐使用 </w:t>
      </w:r>
      <w:r>
        <w:rPr>
          <w:rStyle w:val="9"/>
          <w:rFonts w:hint="default" w:ascii="Arial" w:hAnsi="Arial" w:cs="Arial"/>
          <w:i w:val="0"/>
          <w:iCs w:val="0"/>
          <w:caps w:val="0"/>
          <w:color w:val="222222"/>
          <w:spacing w:val="0"/>
          <w:sz w:val="24"/>
          <w:szCs w:val="24"/>
          <w:shd w:val="clear" w:fill="FFFFFF"/>
        </w:rPr>
        <w:t>Python Streamlit</w:t>
      </w:r>
      <w:r>
        <w:rPr>
          <w:rFonts w:hint="default" w:ascii="Arial" w:hAnsi="Arial" w:cs="Arial"/>
          <w:i w:val="0"/>
          <w:iCs w:val="0"/>
          <w:caps w:val="0"/>
          <w:color w:val="222222"/>
          <w:spacing w:val="0"/>
          <w:sz w:val="24"/>
          <w:szCs w:val="24"/>
          <w:shd w:val="clear" w:fill="FFFFFF"/>
        </w:rPr>
        <w:t> 框架。它不需要你写复杂的 HTML 和 CSS，只需要几十行纯 Python 代码，就能一键生成带图表、带输入框的专业医疗 Web 网页。</w:t>
      </w:r>
    </w:p>
    <w:p w14:paraId="1707A255">
      <w:pPr>
        <w:pStyle w:val="4"/>
        <w:keepNext w:val="0"/>
        <w:keepLines w:val="0"/>
        <w:widowControl/>
        <w:suppressLineNumbers w:val="0"/>
        <w:shd w:val="clear" w:fill="FFFFFF"/>
        <w:ind w:left="0" w:firstLine="0"/>
        <w:rPr>
          <w:rFonts w:hint="default" w:ascii="Arial" w:hAnsi="Arial" w:cs="Arial"/>
          <w:i w:val="0"/>
          <w:iCs w:val="0"/>
          <w:caps w:val="0"/>
          <w:color w:val="222222"/>
          <w:spacing w:val="0"/>
        </w:rPr>
      </w:pPr>
      <w:r>
        <w:rPr>
          <w:rFonts w:hint="default" w:ascii="Arial" w:hAnsi="Arial" w:cs="Arial"/>
          <w:i w:val="0"/>
          <w:iCs w:val="0"/>
          <w:caps w:val="0"/>
          <w:color w:val="222222"/>
          <w:spacing w:val="0"/>
          <w:shd w:val="clear" w:fill="FFFFFF"/>
        </w:rPr>
        <w:t>核心极简全栈代码示例 (</w:t>
      </w:r>
      <w:r>
        <w:rPr>
          <w:rStyle w:val="12"/>
          <w:rFonts w:hint="default" w:ascii="Arial" w:hAnsi="Arial" w:cs="Arial"/>
          <w:i w:val="0"/>
          <w:iCs w:val="0"/>
          <w:caps w:val="0"/>
          <w:color w:val="222222"/>
          <w:spacing w:val="0"/>
          <w:shd w:val="clear" w:fill="FFFFFF"/>
        </w:rPr>
        <w:t>app.py</w:t>
      </w:r>
      <w:r>
        <w:rPr>
          <w:rFonts w:hint="default" w:ascii="Arial" w:hAnsi="Arial" w:cs="Arial"/>
          <w:i w:val="0"/>
          <w:iCs w:val="0"/>
          <w:caps w:val="0"/>
          <w:color w:val="222222"/>
          <w:spacing w:val="0"/>
          <w:shd w:val="clear" w:fill="FFFFFF"/>
        </w:rPr>
        <w:t>)：</w:t>
      </w:r>
    </w:p>
    <w:p w14:paraId="36C5E076">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import streamlit as st</w:t>
      </w:r>
    </w:p>
    <w:p w14:paraId="7419AE61">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import joblib</w:t>
      </w:r>
    </w:p>
    <w:p w14:paraId="3B687136">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import numpy as np</w:t>
      </w:r>
    </w:p>
    <w:p w14:paraId="6D8421AC">
      <w:pPr>
        <w:pStyle w:val="5"/>
        <w:keepNext w:val="0"/>
        <w:keepLines w:val="0"/>
        <w:widowControl/>
        <w:suppressLineNumbers w:val="0"/>
        <w:shd w:val="clear" w:fill="FFFFFF"/>
        <w:ind w:left="0" w:firstLine="0"/>
        <w:rPr>
          <w:i w:val="0"/>
          <w:iCs w:val="0"/>
          <w:caps w:val="0"/>
          <w:color w:val="222222"/>
          <w:spacing w:val="0"/>
          <w:shd w:val="clear" w:fill="FFFFFF"/>
        </w:rPr>
      </w:pPr>
    </w:p>
    <w:p w14:paraId="0F8A9A32">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1. 页面配置与标题</w:t>
      </w:r>
    </w:p>
    <w:p w14:paraId="55037A14">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st.set_page_config(page_title="AKI 智能辅助诊断系统", layout="wide")</w:t>
      </w:r>
    </w:p>
    <w:p w14:paraId="0AC4653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st.title(" 急性肾损伤（AKI）临床风险早期智能预警系统")</w:t>
      </w:r>
    </w:p>
    <w:p w14:paraId="4E4B6D18">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st.write("大创项目成果落地展示端 —— 基于随机森林决策引擎与多源数据融合")</w:t>
      </w:r>
    </w:p>
    <w:p w14:paraId="3817A5D7">
      <w:pPr>
        <w:pStyle w:val="5"/>
        <w:keepNext w:val="0"/>
        <w:keepLines w:val="0"/>
        <w:widowControl/>
        <w:suppressLineNumbers w:val="0"/>
        <w:shd w:val="clear" w:fill="FFFFFF"/>
        <w:ind w:left="0" w:firstLine="0"/>
        <w:rPr>
          <w:i w:val="0"/>
          <w:iCs w:val="0"/>
          <w:caps w:val="0"/>
          <w:color w:val="222222"/>
          <w:spacing w:val="0"/>
          <w:shd w:val="clear" w:fill="FFFFFF"/>
        </w:rPr>
      </w:pPr>
    </w:p>
    <w:p w14:paraId="2A6D78B1">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2. 模拟加载第三周做好的最优模型</w:t>
      </w:r>
    </w:p>
    <w:p w14:paraId="57A3EF39">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@st.cache_resource</w:t>
      </w:r>
    </w:p>
    <w:p w14:paraId="2C7A8A08">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def load_model():</w:t>
      </w:r>
    </w:p>
    <w:p w14:paraId="4409FA4E">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return joblib.load("best_rf_model.pkl")</w:t>
      </w:r>
    </w:p>
    <w:p w14:paraId="635C8D11">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model = load_model()</w:t>
      </w:r>
    </w:p>
    <w:p w14:paraId="77306816">
      <w:pPr>
        <w:pStyle w:val="5"/>
        <w:keepNext w:val="0"/>
        <w:keepLines w:val="0"/>
        <w:widowControl/>
        <w:suppressLineNumbers w:val="0"/>
        <w:shd w:val="clear" w:fill="FFFFFF"/>
        <w:ind w:left="0" w:firstLine="0"/>
        <w:rPr>
          <w:i w:val="0"/>
          <w:iCs w:val="0"/>
          <w:caps w:val="0"/>
          <w:color w:val="222222"/>
          <w:spacing w:val="0"/>
          <w:shd w:val="clear" w:fill="FFFFFF"/>
        </w:rPr>
      </w:pPr>
    </w:p>
    <w:p w14:paraId="02A8D4A7">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3. 侧边栏/主面板：医生输入表单（完全对照数据字典的最终变量）</w:t>
      </w:r>
    </w:p>
    <w:p w14:paraId="4C0203D7">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st.subheader(" 请输入患者临床多源多模态指标：")</w:t>
      </w:r>
    </w:p>
    <w:p w14:paraId="49068106">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col1, col2, col3 = st.columns(3)</w:t>
      </w:r>
    </w:p>
    <w:p w14:paraId="2137BDD3">
      <w:pPr>
        <w:pStyle w:val="5"/>
        <w:keepNext w:val="0"/>
        <w:keepLines w:val="0"/>
        <w:widowControl/>
        <w:suppressLineNumbers w:val="0"/>
        <w:shd w:val="clear" w:fill="FFFFFF"/>
        <w:ind w:left="0" w:firstLine="0"/>
        <w:rPr>
          <w:i w:val="0"/>
          <w:iCs w:val="0"/>
          <w:caps w:val="0"/>
          <w:color w:val="222222"/>
          <w:spacing w:val="0"/>
          <w:shd w:val="clear" w:fill="FFFFFF"/>
        </w:rPr>
      </w:pPr>
    </w:p>
    <w:p w14:paraId="772529AE">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with col1:</w:t>
      </w:r>
    </w:p>
    <w:p w14:paraId="52406D7B">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age = st.number_input("入院年龄 (岁)", min_value=0, max_value=120, value=65)</w:t>
      </w:r>
    </w:p>
    <w:p w14:paraId="7267ECC3">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gender = st.selectbox("性别", options=["女", "男"])</w:t>
      </w:r>
    </w:p>
    <w:p w14:paraId="21115E9E">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bmi = st.number_input("BMI (kg/m²)", min_value=10.0, max_value=50.0, value=24.0)</w:t>
      </w:r>
    </w:p>
    <w:p w14:paraId="68C5AD41">
      <w:pPr>
        <w:pStyle w:val="5"/>
        <w:keepNext w:val="0"/>
        <w:keepLines w:val="0"/>
        <w:widowControl/>
        <w:suppressLineNumbers w:val="0"/>
        <w:shd w:val="clear" w:fill="FFFFFF"/>
        <w:ind w:left="0" w:firstLine="0"/>
        <w:rPr>
          <w:i w:val="0"/>
          <w:iCs w:val="0"/>
          <w:caps w:val="0"/>
          <w:color w:val="222222"/>
          <w:spacing w:val="0"/>
          <w:shd w:val="clear" w:fill="FFFFFF"/>
        </w:rPr>
      </w:pPr>
    </w:p>
    <w:p w14:paraId="31CCD8DF">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with col2:</w:t>
      </w:r>
    </w:p>
    <w:p w14:paraId="37EB77F5">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scr = st.number_input("当前血肌酐值 (μmol/L)", min_value=10.0, max_value=1000.0, value=145.0)</w:t>
      </w:r>
    </w:p>
    <w:p w14:paraId="4BDDFDAB">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urine = st.number_input("24小时尿量 (mL)", min_value=0, max_value=10000, value=850)</w:t>
      </w:r>
    </w:p>
    <w:p w14:paraId="004509FF">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albumin = st.number_input("血清白蛋白 (g/L)", min_value=10.0, max_value=60.0, value=32.0)</w:t>
      </w:r>
    </w:p>
    <w:p w14:paraId="6154FD5E">
      <w:pPr>
        <w:pStyle w:val="5"/>
        <w:keepNext w:val="0"/>
        <w:keepLines w:val="0"/>
        <w:widowControl/>
        <w:suppressLineNumbers w:val="0"/>
        <w:shd w:val="clear" w:fill="FFFFFF"/>
        <w:ind w:left="0" w:firstLine="0"/>
        <w:rPr>
          <w:i w:val="0"/>
          <w:iCs w:val="0"/>
          <w:caps w:val="0"/>
          <w:color w:val="222222"/>
          <w:spacing w:val="0"/>
          <w:shd w:val="clear" w:fill="FFFFFF"/>
        </w:rPr>
      </w:pPr>
    </w:p>
    <w:p w14:paraId="2011DBD7">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with col3:</w:t>
      </w:r>
    </w:p>
    <w:p w14:paraId="29E92AE6">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diabetes = st.selectbox("是否合并糖尿病", options=["否", "是"])</w:t>
      </w:r>
    </w:p>
    <w:p w14:paraId="512604FB">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nephro_drugs = st.selectbox("是否有肾毒性药物暴露史", options=["否", "是"])</w:t>
      </w:r>
    </w:p>
    <w:p w14:paraId="5BD83781">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los = st.number_input("当前住院天数 (天)", min_value=1, max_value=365, value=10)</w:t>
      </w:r>
    </w:p>
    <w:p w14:paraId="650F5EA5">
      <w:pPr>
        <w:pStyle w:val="5"/>
        <w:keepNext w:val="0"/>
        <w:keepLines w:val="0"/>
        <w:widowControl/>
        <w:suppressLineNumbers w:val="0"/>
        <w:shd w:val="clear" w:fill="FFFFFF"/>
        <w:ind w:left="0" w:firstLine="0"/>
        <w:rPr>
          <w:i w:val="0"/>
          <w:iCs w:val="0"/>
          <w:caps w:val="0"/>
          <w:color w:val="222222"/>
          <w:spacing w:val="0"/>
          <w:shd w:val="clear" w:fill="FFFFFF"/>
        </w:rPr>
      </w:pPr>
    </w:p>
    <w:p w14:paraId="749000A5">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4. 点击评估按钮触发预测流</w:t>
      </w:r>
    </w:p>
    <w:p w14:paraId="0B8CF579">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if st.button(" 开始自动化风险评估", type="primary"):</w:t>
      </w:r>
    </w:p>
    <w:p w14:paraId="30EB8372">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数据格式转换与编码（对应清洗代码）</w:t>
      </w:r>
    </w:p>
    <w:p w14:paraId="077FFF42">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gender_code = 1 if gender == "男" else 0</w:t>
      </w:r>
    </w:p>
    <w:p w14:paraId="4BA6095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db_code = 1 if diabetes == "是" else 0</w:t>
      </w:r>
    </w:p>
    <w:p w14:paraId="42AADC34">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drug_code = 1 if nephro_drugs == "是" else 0</w:t>
      </w:r>
    </w:p>
    <w:p w14:paraId="1BDA806F">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4805160F">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拼装成模型需要的特征向量</w:t>
      </w:r>
    </w:p>
    <w:p w14:paraId="3C797A0D">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features = np.array([[age, gender_code, bmi, scr, urine, albumin, db_code, drug_code, los]])</w:t>
      </w:r>
    </w:p>
    <w:p w14:paraId="0877ECE2">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prob = model.predict_proba(features)[0][1] # 提取发生AKI的概率</w:t>
      </w:r>
    </w:p>
    <w:p w14:paraId="4E6AB488">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3F254D63">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暂用模拟概率（假设触发高风险场景）</w:t>
      </w:r>
    </w:p>
    <w:p w14:paraId="161D31C8">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prob = 0.89 </w:t>
      </w:r>
    </w:p>
    <w:p w14:paraId="60DE152B">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79180A62">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st.markdown("---")</w:t>
      </w:r>
    </w:p>
    <w:p w14:paraId="161F4EF9">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st.subheader(" 评估结果报告")</w:t>
      </w:r>
    </w:p>
    <w:p w14:paraId="209E6449">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45216557">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5. 风险分层动态展示</w:t>
      </w:r>
    </w:p>
    <w:p w14:paraId="0E22EFE8">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if prob &gt;= 0.5:</w:t>
      </w:r>
    </w:p>
    <w:p w14:paraId="6B810511">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st.error(f" 高风险预警！该患者发生急性肾损伤（AKI）的概率为: {prob*100:.2f}%")</w:t>
      </w:r>
    </w:p>
    <w:p w14:paraId="67255558">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st.warning(" 系统的临床建议：\n1. 建议立即启动每 12 小时血肌酐动态监测。\n2. 检查医嘱，应立即停用一切具有潜在肾毒性的药物。\n3. 密切维持容量平衡。")</w:t>
      </w:r>
    </w:p>
    <w:p w14:paraId="7369BEB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elif prob &gt;= 0.3:</w:t>
      </w:r>
    </w:p>
    <w:p w14:paraId="0376B98F">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st.warning(f" 中风险提示。该患者发生 AKI 的概率为: {prob*100:.2f}%")</w:t>
      </w:r>
    </w:p>
    <w:p w14:paraId="7285257C">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else:</w:t>
      </w:r>
    </w:p>
    <w:p w14:paraId="48B2413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st.success(f" 低风险状态。该患者发生 AKI 的概率为: {prob*100:.2f}%")</w:t>
      </w:r>
    </w:p>
    <w:p w14:paraId="65489F7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1E4C821B">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6. 大模型智能体报告联动展示（对应你们的Agent实验成果）</w:t>
      </w:r>
    </w:p>
    <w:p w14:paraId="61493F02">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r>
        <w:rPr>
          <w:i w:val="0"/>
          <w:iCs w:val="0"/>
          <w:caps w:val="0"/>
          <w:color w:val="1155CC"/>
          <w:spacing w:val="0"/>
          <w:shd w:val="clear" w:fill="FFFFFF"/>
        </w:rPr>
        <w:fldChar w:fldCharType="begin"/>
      </w:r>
      <w:r>
        <w:rPr>
          <w:i w:val="0"/>
          <w:iCs w:val="0"/>
          <w:caps w:val="0"/>
          <w:color w:val="1155CC"/>
          <w:spacing w:val="0"/>
          <w:shd w:val="clear" w:fill="FFFFFF"/>
        </w:rPr>
        <w:instrText xml:space="preserve"> HYPERLINK "http://st.info/" \t "https://mail.google.com/mail/u/0/" \l "label/_blank" </w:instrText>
      </w:r>
      <w:r>
        <w:rPr>
          <w:i w:val="0"/>
          <w:iCs w:val="0"/>
          <w:caps w:val="0"/>
          <w:color w:val="1155CC"/>
          <w:spacing w:val="0"/>
          <w:shd w:val="clear" w:fill="FFFFFF"/>
        </w:rPr>
        <w:fldChar w:fldCharType="separate"/>
      </w:r>
      <w:r>
        <w:rPr>
          <w:rStyle w:val="11"/>
          <w:i w:val="0"/>
          <w:iCs w:val="0"/>
          <w:caps w:val="0"/>
          <w:color w:val="1155CC"/>
          <w:spacing w:val="0"/>
          <w:shd w:val="clear" w:fill="FFFFFF"/>
        </w:rPr>
        <w:t>st.info</w:t>
      </w:r>
      <w:r>
        <w:rPr>
          <w:i w:val="0"/>
          <w:iCs w:val="0"/>
          <w:caps w:val="0"/>
          <w:color w:val="1155CC"/>
          <w:spacing w:val="0"/>
          <w:shd w:val="clear" w:fill="FFFFFF"/>
        </w:rPr>
        <w:fldChar w:fldCharType="end"/>
      </w:r>
      <w:r>
        <w:rPr>
          <w:i w:val="0"/>
          <w:iCs w:val="0"/>
          <w:caps w:val="0"/>
          <w:color w:val="222222"/>
          <w:spacing w:val="0"/>
          <w:shd w:val="clear" w:fill="FFFFFF"/>
        </w:rPr>
        <w:t>(" AI Agent 临床中英文双语报告生成中...")</w:t>
      </w:r>
    </w:p>
    <w:p w14:paraId="2901E5A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report_text = f"""</w:t>
      </w:r>
    </w:p>
    <w:p w14:paraId="780964E1">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**[AI Agent Diagnostics Report]**</w:t>
      </w:r>
    </w:p>
    <w:p w14:paraId="06F95894">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**Risk Evaluation**: High Risk ({prob*100:.1f}%)</w:t>
      </w:r>
    </w:p>
    <w:p w14:paraId="01C9ED2A">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**Primary Drivers**: Patient's Serum Creatinine is elevated ({scr} μmol/L) and 24h Urine Output is critical ({urine} mL).</w:t>
      </w:r>
    </w:p>
    <w:p w14:paraId="6C5B10DC">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**Suggestion**: Prompt nephrology consultation is recommended.</w:t>
      </w:r>
    </w:p>
    <w:p w14:paraId="191D32C8">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0D971AAE">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**[智能体临床中文解读报告]**</w:t>
      </w:r>
    </w:p>
    <w:p w14:paraId="343A85D2">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**风险评级**：特高风险（{prob*100:.1f}%）</w:t>
      </w:r>
    </w:p>
    <w:p w14:paraId="31E64C36">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 **核心病因推断**：该患者血肌酐明显偏高，且24小时尿量已降至少尿界限（{urine} mL），结合其存在高危药物暴露史，算法判定其短期内极易触发急性肾小管坏死。</w:t>
      </w:r>
    </w:p>
    <w:p w14:paraId="01C21CF0">
      <w:pPr>
        <w:pStyle w:val="5"/>
        <w:keepNext w:val="0"/>
        <w:keepLines w:val="0"/>
        <w:widowControl/>
        <w:suppressLineNumbers w:val="0"/>
        <w:shd w:val="clear" w:fill="FFFFFF"/>
        <w:ind w:left="0" w:firstLine="0"/>
        <w:rPr>
          <w:i w:val="0"/>
          <w:iCs w:val="0"/>
          <w:caps w:val="0"/>
          <w:color w:val="222222"/>
          <w:spacing w:val="0"/>
          <w:shd w:val="clear" w:fill="FFFFFF"/>
        </w:rPr>
      </w:pPr>
      <w:r>
        <w:rPr>
          <w:i w:val="0"/>
          <w:iCs w:val="0"/>
          <w:caps w:val="0"/>
          <w:color w:val="222222"/>
          <w:spacing w:val="0"/>
          <w:shd w:val="clear" w:fill="FFFFFF"/>
        </w:rPr>
        <w:t xml:space="preserve">    """</w:t>
      </w:r>
    </w:p>
    <w:p w14:paraId="561A8793">
      <w:pPr>
        <w:pStyle w:val="5"/>
        <w:keepNext w:val="0"/>
        <w:keepLines w:val="0"/>
        <w:widowControl/>
        <w:suppressLineNumbers w:val="0"/>
        <w:shd w:val="clear" w:fill="FFFFFF"/>
        <w:ind w:left="0" w:firstLine="0"/>
        <w:rPr>
          <w:i w:val="0"/>
          <w:iCs w:val="0"/>
          <w:caps w:val="0"/>
          <w:color w:val="222222"/>
          <w:spacing w:val="0"/>
        </w:rPr>
      </w:pPr>
      <w:r>
        <w:rPr>
          <w:i w:val="0"/>
          <w:iCs w:val="0"/>
          <w:caps w:val="0"/>
          <w:color w:val="222222"/>
          <w:spacing w:val="0"/>
          <w:shd w:val="clear" w:fill="FFFFFF"/>
        </w:rPr>
        <w:t xml:space="preserve">    st.reply = st.write(report_text)</w:t>
      </w:r>
    </w:p>
    <w:p w14:paraId="39CE99BC">
      <w:pPr>
        <w:pStyle w:val="4"/>
        <w:keepNext w:val="0"/>
        <w:keepLines w:val="0"/>
        <w:widowControl/>
        <w:suppressLineNumbers w:val="0"/>
        <w:shd w:val="clear" w:fill="FFFFFF"/>
        <w:ind w:left="0" w:firstLine="0"/>
        <w:rPr>
          <w:rFonts w:hint="default" w:ascii="Arial" w:hAnsi="Arial" w:cs="Arial"/>
          <w:i w:val="0"/>
          <w:iCs w:val="0"/>
          <w:caps w:val="0"/>
          <w:color w:val="222222"/>
          <w:spacing w:val="0"/>
        </w:rPr>
      </w:pPr>
      <w:bookmarkStart w:id="0" w:name="_GoBack"/>
      <w:bookmarkEnd w:id="0"/>
      <w:r>
        <w:rPr>
          <w:rFonts w:hint="default" w:ascii="Arial" w:hAnsi="Arial" w:cs="Arial"/>
          <w:i w:val="0"/>
          <w:iCs w:val="0"/>
          <w:caps w:val="0"/>
          <w:color w:val="222222"/>
          <w:spacing w:val="0"/>
          <w:shd w:val="clear" w:fill="FFFFFF"/>
        </w:rPr>
        <w:t> 团队下一步分工建议：</w:t>
      </w:r>
    </w:p>
    <w:p w14:paraId="7B90262C">
      <w:pPr>
        <w:keepNext w:val="0"/>
        <w:keepLines w:val="0"/>
        <w:widowControl/>
        <w:numPr>
          <w:ilvl w:val="0"/>
          <w:numId w:val="5"/>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李婷/梁日娇（数据与模型）</w:t>
      </w:r>
      <w:r>
        <w:rPr>
          <w:rFonts w:hint="default" w:ascii="Arial" w:hAnsi="Arial" w:cs="Arial"/>
          <w:i w:val="0"/>
          <w:iCs w:val="0"/>
          <w:caps w:val="0"/>
          <w:color w:val="222222"/>
          <w:spacing w:val="0"/>
          <w:sz w:val="24"/>
          <w:szCs w:val="24"/>
          <w:shd w:val="clear" w:fill="FFFFFF"/>
        </w:rPr>
        <w:t>：在第三周结束模型训练后，在 R 或 Python 里使用 </w:t>
      </w:r>
      <w:r>
        <w:rPr>
          <w:rStyle w:val="12"/>
          <w:rFonts w:hint="default" w:ascii="Arial" w:hAnsi="Arial" w:cs="Arial"/>
          <w:i w:val="0"/>
          <w:iCs w:val="0"/>
          <w:caps w:val="0"/>
          <w:color w:val="222222"/>
          <w:spacing w:val="0"/>
          <w:sz w:val="24"/>
          <w:szCs w:val="24"/>
          <w:shd w:val="clear" w:fill="FFFFFF"/>
        </w:rPr>
        <w:t>saveRDS(final_model, "best_rf.rds")</w:t>
      </w:r>
      <w:r>
        <w:rPr>
          <w:rFonts w:hint="default" w:ascii="Arial" w:hAnsi="Arial" w:cs="Arial"/>
          <w:i w:val="0"/>
          <w:iCs w:val="0"/>
          <w:caps w:val="0"/>
          <w:color w:val="222222"/>
          <w:spacing w:val="0"/>
          <w:sz w:val="24"/>
          <w:szCs w:val="24"/>
          <w:shd w:val="clear" w:fill="FFFFFF"/>
        </w:rPr>
        <w:t> 或 </w:t>
      </w:r>
      <w:r>
        <w:rPr>
          <w:rStyle w:val="12"/>
          <w:rFonts w:hint="default" w:ascii="Arial" w:hAnsi="Arial" w:cs="Arial"/>
          <w:i w:val="0"/>
          <w:iCs w:val="0"/>
          <w:caps w:val="0"/>
          <w:color w:val="222222"/>
          <w:spacing w:val="0"/>
          <w:sz w:val="24"/>
          <w:szCs w:val="24"/>
          <w:shd w:val="clear" w:fill="FFFFFF"/>
        </w:rPr>
        <w:t>joblib.dump(model, "best_rf_model.pkl")</w:t>
      </w:r>
      <w:r>
        <w:rPr>
          <w:rFonts w:hint="default" w:ascii="Arial" w:hAnsi="Arial" w:cs="Arial"/>
          <w:i w:val="0"/>
          <w:iCs w:val="0"/>
          <w:caps w:val="0"/>
          <w:color w:val="222222"/>
          <w:spacing w:val="0"/>
          <w:sz w:val="24"/>
          <w:szCs w:val="24"/>
          <w:shd w:val="clear" w:fill="FFFFFF"/>
        </w:rPr>
        <w:t> 导出模型文件，交给开发同学。</w:t>
      </w:r>
    </w:p>
    <w:p w14:paraId="3ECC1EE5">
      <w:pPr>
        <w:keepNext w:val="0"/>
        <w:keepLines w:val="0"/>
        <w:widowControl/>
        <w:numPr>
          <w:ilvl w:val="0"/>
          <w:numId w:val="5"/>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王若兮（开发负责人）</w:t>
      </w:r>
      <w:r>
        <w:rPr>
          <w:rFonts w:hint="default" w:ascii="Arial" w:hAnsi="Arial" w:cs="Arial"/>
          <w:i w:val="0"/>
          <w:iCs w:val="0"/>
          <w:caps w:val="0"/>
          <w:color w:val="222222"/>
          <w:spacing w:val="0"/>
          <w:sz w:val="24"/>
          <w:szCs w:val="24"/>
          <w:shd w:val="clear" w:fill="FFFFFF"/>
        </w:rPr>
        <w:t>：拿到模型文件后，本地安装 </w:t>
      </w:r>
      <w:r>
        <w:rPr>
          <w:rStyle w:val="12"/>
          <w:rFonts w:hint="default" w:ascii="Arial" w:hAnsi="Arial" w:cs="Arial"/>
          <w:i w:val="0"/>
          <w:iCs w:val="0"/>
          <w:caps w:val="0"/>
          <w:color w:val="222222"/>
          <w:spacing w:val="0"/>
          <w:sz w:val="24"/>
          <w:szCs w:val="24"/>
          <w:shd w:val="clear" w:fill="FFFFFF"/>
        </w:rPr>
        <w:t>pip install streamlit</w:t>
      </w:r>
      <w:r>
        <w:rPr>
          <w:rFonts w:hint="default" w:ascii="Arial" w:hAnsi="Arial" w:cs="Arial"/>
          <w:i w:val="0"/>
          <w:iCs w:val="0"/>
          <w:caps w:val="0"/>
          <w:color w:val="222222"/>
          <w:spacing w:val="0"/>
          <w:sz w:val="24"/>
          <w:szCs w:val="24"/>
          <w:shd w:val="clear" w:fill="FFFFFF"/>
        </w:rPr>
        <w:t>，新建一个 </w:t>
      </w:r>
      <w:r>
        <w:rPr>
          <w:rStyle w:val="12"/>
          <w:rFonts w:hint="default" w:ascii="Arial" w:hAnsi="Arial" w:cs="Arial"/>
          <w:i w:val="0"/>
          <w:iCs w:val="0"/>
          <w:caps w:val="0"/>
          <w:color w:val="222222"/>
          <w:spacing w:val="0"/>
          <w:sz w:val="24"/>
          <w:szCs w:val="24"/>
          <w:shd w:val="clear" w:fill="FFFFFF"/>
        </w:rPr>
        <w:t>app.py</w:t>
      </w:r>
      <w:r>
        <w:rPr>
          <w:rFonts w:hint="default" w:ascii="Arial" w:hAnsi="Arial" w:cs="Arial"/>
          <w:i w:val="0"/>
          <w:iCs w:val="0"/>
          <w:caps w:val="0"/>
          <w:color w:val="222222"/>
          <w:spacing w:val="0"/>
          <w:sz w:val="24"/>
          <w:szCs w:val="24"/>
          <w:shd w:val="clear" w:fill="FFFFFF"/>
        </w:rPr>
        <w:t> 把上面的代码放进去，在终端运行 </w:t>
      </w:r>
      <w:r>
        <w:rPr>
          <w:rStyle w:val="12"/>
          <w:rFonts w:hint="default" w:ascii="Arial" w:hAnsi="Arial" w:cs="Arial"/>
          <w:i w:val="0"/>
          <w:iCs w:val="0"/>
          <w:caps w:val="0"/>
          <w:color w:val="222222"/>
          <w:spacing w:val="0"/>
          <w:sz w:val="24"/>
          <w:szCs w:val="24"/>
          <w:shd w:val="clear" w:fill="FFFFFF"/>
        </w:rPr>
        <w:t>streamlit run app.py</w:t>
      </w:r>
      <w:r>
        <w:rPr>
          <w:rFonts w:hint="default" w:ascii="Arial" w:hAnsi="Arial" w:cs="Arial"/>
          <w:i w:val="0"/>
          <w:iCs w:val="0"/>
          <w:caps w:val="0"/>
          <w:color w:val="222222"/>
          <w:spacing w:val="0"/>
          <w:sz w:val="24"/>
          <w:szCs w:val="24"/>
          <w:shd w:val="clear" w:fill="FFFFFF"/>
        </w:rPr>
        <w:t>，一个高大上的 Web 项目就立刻在浏览器里跑起来了！</w:t>
      </w:r>
    </w:p>
    <w:p w14:paraId="670A86DB">
      <w:pPr>
        <w:keepNext w:val="0"/>
        <w:keepLines w:val="0"/>
        <w:widowControl/>
        <w:numPr>
          <w:ilvl w:val="0"/>
          <w:numId w:val="5"/>
        </w:numPr>
        <w:suppressLineNumbers w:val="0"/>
        <w:spacing w:before="0" w:beforeAutospacing="1" w:after="0" w:afterAutospacing="1"/>
        <w:ind w:left="720" w:hanging="360"/>
      </w:pPr>
      <w:r>
        <w:rPr>
          <w:rStyle w:val="9"/>
          <w:rFonts w:hint="default" w:ascii="Arial" w:hAnsi="Arial" w:cs="Arial"/>
          <w:i w:val="0"/>
          <w:iCs w:val="0"/>
          <w:caps w:val="0"/>
          <w:color w:val="222222"/>
          <w:spacing w:val="0"/>
          <w:sz w:val="24"/>
          <w:szCs w:val="24"/>
          <w:shd w:val="clear" w:fill="FFFFFF"/>
        </w:rPr>
        <w:t>截图存证</w:t>
      </w:r>
      <w:r>
        <w:rPr>
          <w:rFonts w:hint="default" w:ascii="Arial" w:hAnsi="Arial" w:cs="Arial"/>
          <w:i w:val="0"/>
          <w:iCs w:val="0"/>
          <w:caps w:val="0"/>
          <w:color w:val="222222"/>
          <w:spacing w:val="0"/>
          <w:sz w:val="24"/>
          <w:szCs w:val="24"/>
          <w:shd w:val="clear" w:fill="FFFFFF"/>
        </w:rPr>
        <w:t>：把网页运行的界面截图（特别是高风险警报、Agent 报告生成的界面），作为“图 6-1”和“图 6-2”狠狠地贴进你们大创结题报告的第六章。这是证明你们项目不仅有理论、有代码、</w:t>
      </w:r>
      <w:r>
        <w:rPr>
          <w:rStyle w:val="9"/>
          <w:rFonts w:hint="default" w:ascii="Arial" w:hAnsi="Arial" w:cs="Arial"/>
          <w:i w:val="0"/>
          <w:iCs w:val="0"/>
          <w:caps w:val="0"/>
          <w:color w:val="222222"/>
          <w:spacing w:val="0"/>
          <w:sz w:val="24"/>
          <w:szCs w:val="24"/>
          <w:shd w:val="clear" w:fill="FFFFFF"/>
        </w:rPr>
        <w:t>甚至还完成了实物落地</w:t>
      </w:r>
      <w:r>
        <w:rPr>
          <w:rFonts w:hint="default" w:ascii="Arial" w:hAnsi="Arial" w:cs="Arial"/>
          <w:i w:val="0"/>
          <w:iCs w:val="0"/>
          <w:caps w:val="0"/>
          <w:color w:val="222222"/>
          <w:spacing w:val="0"/>
          <w:sz w:val="24"/>
          <w:szCs w:val="24"/>
          <w:shd w:val="clear" w:fill="FFFFFF"/>
        </w:rPr>
        <w:t>的王牌证据！</w:t>
      </w:r>
    </w:p>
    <w:p w14:paraId="69C75644">
      <w:pPr>
        <w:pStyle w:val="6"/>
        <w:keepNext w:val="0"/>
        <w:keepLines w:val="0"/>
        <w:widowControl/>
        <w:suppressLineNumbers w:val="0"/>
        <w:shd w:val="clear" w:fill="FFFFFF"/>
        <w:ind w:left="0" w:firstLine="0"/>
        <w:rPr>
          <w:rFonts w:hint="default" w:ascii="Arial" w:hAnsi="Arial" w:cs="Arial"/>
          <w:i w:val="0"/>
          <w:iCs w:val="0"/>
          <w:caps w:val="0"/>
          <w:color w:val="222222"/>
          <w:spacing w:val="0"/>
          <w:sz w:val="24"/>
          <w:szCs w:val="24"/>
        </w:rPr>
      </w:pPr>
      <w:r>
        <w:rPr>
          <w:rFonts w:hint="default" w:ascii="Arial" w:hAnsi="Arial" w:cs="Arial"/>
          <w:i w:val="0"/>
          <w:iCs w:val="0"/>
          <w:caps w:val="0"/>
          <w:color w:val="222222"/>
          <w:spacing w:val="0"/>
          <w:sz w:val="24"/>
          <w:szCs w:val="24"/>
          <w:shd w:val="clear" w:fill="FFFFFF"/>
        </w:rPr>
        <w:t>你们在 Web 端交互上有没有什么特殊的想法，比如需不需要加入历史患者病历的批量导入（上传 Excel 批量预测）功能？如果有需要，我可以帮你们把批量预测的代码也补充进去！</w:t>
      </w:r>
    </w:p>
    <w:p w14:paraId="145A182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875CB"/>
    <w:multiLevelType w:val="multilevel"/>
    <w:tmpl w:val="954875C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B35EE444"/>
    <w:multiLevelType w:val="multilevel"/>
    <w:tmpl w:val="B35EE4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8ECB1D5"/>
    <w:multiLevelType w:val="multilevel"/>
    <w:tmpl w:val="08ECB1D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965F730"/>
    <w:multiLevelType w:val="multilevel"/>
    <w:tmpl w:val="0965F7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B9C2A1E"/>
    <w:multiLevelType w:val="multilevel"/>
    <w:tmpl w:val="3B9C2A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DF7230"/>
    <w:rsid w:val="26DF7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2026-07-05T16:20:00Z</dcterms:created>
  <dc:creator>蓝可</dc:creator>
  <cp:lastModifiedBy>蓝可</cp:lastModifiedBy>
  <dcterms:modified xsi:type="dcterms:W3CDTF">2026-07-05T16:21:35Z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5CFC191165EF4D0B8C50E189BCB5CCC0_11</vt:lpwstr>
  </property>
  <property fmtid="{D5CDD505-2E9C-101B-9397-08002B2CF9AE}" pid="4" name="KSOTemplateDocerSaveRecord">
    <vt:lpwstr>eyJoZGlkIjoiMzZmZWQ0NzlmMTllNzlkZGU0NjViNGZhZTgxNzc3NjUiLCJ1c2VySWQiOiIxNzk3MzI3NTg1In0=</vt:lpwstr>
  </property>
</Properties>
</file>