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D-72،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106 اختبارات وحدة</w:t>
      </w:r>
      <w:r>
        <w:rPr>
          <w:rtl/>
        </w:rPr>
        <w:t xml:space="preserve"> </w:t>
      </w:r>
      <w:r>
        <w:rPr>
          <w:rtl/>
        </w:rPr>
        <w:t xml:space="preserve">في</w:t>
      </w:r>
      <w:r>
        <w:rPr>
          <w:rtl/>
        </w:rPr>
        <w:t xml:space="preserve"> </w:t>
      </w:r>
      <w:r>
        <w:rPr>
          <w:rStyle w:val="VerbatimChar"/>
          <w:rtl/>
        </w:rPr>
        <w:t xml:space="preserve">‎src/ml/tests/‎</w:t>
      </w:r>
      <w:r>
        <w:rPr>
          <w:rtl/>
        </w:rPr>
        <w:t xml:space="preserve">؛ والخلفية</w:t>
      </w:r>
      <w:r>
        <w:rPr>
          <w:rtl/>
        </w:rPr>
        <w:t xml:space="preserve"> </w:t>
      </w:r>
      <w:r>
        <w:rPr>
          <w:rStyle w:val="VerbatimChar"/>
          <w:rtl/>
        </w:rPr>
        <w:t xml:space="preserve">‎src/backend/‎</w:t>
      </w:r>
      <w:r>
        <w:rPr>
          <w:rtl/>
        </w:rPr>
        <w:t xml:space="preserve"> </w:t>
      </w:r>
      <w:r>
        <w:rPr>
          <w:rtl/>
        </w:rPr>
        <w:t xml:space="preserve">(52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32"/>
        <w:gridCol w:w="4192"/>
        <w:gridCol w:w="732"/>
        <w:gridCol w:w="732"/>
        <w:gridCol w:w="153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منفَّذ (</w:t>
            </w:r>
            <w:r>
              <w:rPr>
                <w:rStyle w:val="VerbatimChar"/>
                <w:sz w:val="21"/>
                <w:rtl/>
                <w:szCs w:val="21"/>
              </w:rPr>
              <w:t xml:space="preserve">‎experiments/run_confirmatory.py‎</w:t>
            </w:r>
            <w:r>
              <w:rPr>
                <w:sz w:val="21"/>
                <w:rtl/>
                <w:szCs w:val="21"/>
              </w:rPr>
              <w:t xml:space="preserve">)، وتشغيل التأكيد بعد الوسم</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منفَّذ (</w:t>
            </w:r>
            <w:r>
              <w:rPr>
                <w:rStyle w:val="VerbatimChar"/>
                <w:sz w:val="21"/>
                <w:rtl/>
                <w:szCs w:val="21"/>
              </w:rPr>
              <w:t xml:space="preserve">‎experiments/reproduce_dev.py‎</w:t>
            </w:r>
            <w:r>
              <w:rPr>
                <w:sz w:val="21"/>
                <w:rtl/>
                <w:szCs w:val="21"/>
              </w:rPr>
              <w:t xml:space="preserve">)، ويُشغَّل ضمن ش5</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w:t>
            </w:r>
            <w:r>
              <w:rPr>
                <w:rStyle w:val="VerbatimChar"/>
                <w:sz w:val="22"/>
                <w:rtl/>
                <w:szCs w:val="22"/>
              </w:rPr>
              <w:t xml:space="preserve">‎dev‎</w:t>
            </w:r>
            <w:r>
              <w:rPr>
                <w:sz w:val="22"/>
                <w:rtl/>
                <w:szCs w:val="22"/>
              </w:rPr>
              <w:t xml:space="preserve">/</w:t>
            </w:r>
            <w:r>
              <w:rPr>
                <w:rStyle w:val="VerbatimChar"/>
                <w:sz w:val="22"/>
                <w:rtl/>
                <w:szCs w:val="22"/>
              </w:rPr>
              <w:t xml:space="preserve">‎confirm‎</w:t>
            </w:r>
            <w:r>
              <w:rPr>
                <w:sz w:val="22"/>
                <w:rtl/>
                <w:szCs w:val="22"/>
              </w:rPr>
              <w:t xml:space="preserve">) وحالتها في العقد (</w:t>
            </w:r>
            <w:r>
              <w:rPr>
                <w:rStyle w:val="VerbatimChar"/>
                <w:sz w:val="22"/>
                <w:rtl/>
                <w:szCs w:val="22"/>
              </w:rPr>
              <w:t xml:space="preserve">‎published‎</w:t>
            </w:r>
            <w:r>
              <w:rPr>
                <w:sz w:val="22"/>
                <w:rtl/>
                <w:szCs w:val="22"/>
              </w:rPr>
              <w:t xml:space="preserve">/</w:t>
            </w:r>
            <w:r>
              <w:rPr>
                <w:rStyle w:val="VerbatimChar"/>
                <w:sz w:val="22"/>
                <w:rtl/>
                <w:szCs w:val="22"/>
              </w:rPr>
              <w:t xml:space="preserve">‎locked‎</w:t>
            </w:r>
            <w:r>
              <w:rPr>
                <w:sz w:val="22"/>
                <w:rtl/>
                <w:szCs w:val="22"/>
              </w:rPr>
              <w:t xml:space="preserve">) وطولها وقطوعها وتقييماتها المنشورة، وعدد التسجيلات</w:t>
            </w:r>
            <w:r>
              <w:rPr>
                <w:sz w:val="22"/>
                <w:rtl/>
                <w:szCs w:val="22"/>
              </w:rPr>
              <w:t xml:space="preserve"> </w:t>
            </w:r>
            <w:r>
              <w:rPr>
                <w:rStyle w:val="VerbatimChar"/>
                <w:sz w:val="22"/>
                <w:rtl/>
                <w:szCs w:val="22"/>
              </w:rPr>
              <w:t xml:space="preserve">‎registrations‎</w:t>
            </w:r>
            <w:r>
              <w:rPr>
                <w:sz w:val="22"/>
                <w:rtl/>
                <w:szCs w:val="22"/>
              </w:rPr>
              <w:t xml:space="preserve"> </w:t>
            </w:r>
            <w:r>
              <w:rPr>
                <w:sz w:val="22"/>
                <w:rtl/>
                <w:szCs w:val="22"/>
              </w:rPr>
              <w:t xml:space="preserve">عدداً صحيحاً (0 لعروض 2014 المقفلة)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 بأربعة حقول (</w:t>
            </w:r>
            <w:r>
              <w:rPr>
                <w:rStyle w:val="VerbatimChar"/>
                <w:sz w:val="22"/>
                <w:rtl/>
                <w:szCs w:val="22"/>
              </w:rPr>
              <w:t xml:space="preserve">‎schemas.RegistrationSummary‎</w:t>
            </w:r>
            <w:r>
              <w:rPr>
                <w:sz w:val="22"/>
                <w:rtl/>
                <w:szCs w:val="22"/>
              </w:rPr>
              <w:t xml:space="preserve">):</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‎status‎</w:t>
            </w:r>
            <w:r>
              <w:rPr>
                <w:sz w:val="22"/>
                <w:rtl/>
                <w:szCs w:val="22"/>
              </w:rPr>
              <w:t xml:space="preserve"> </w:t>
            </w:r>
            <w:r>
              <w:rPr>
                <w:sz w:val="22"/>
                <w:rtl/>
                <w:szCs w:val="22"/>
              </w:rPr>
              <w:t xml:space="preserve">‎∈‎ {ok، no_history، withdrawn} محسوبة عند</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فلا يُكشف انسحاب بعده؛ لا</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ولا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‎requested_day‎</w:t>
            </w:r>
            <w:r>
              <w:rPr>
                <w:sz w:val="22"/>
                <w:rtl/>
                <w:szCs w:val="22"/>
              </w:rPr>
              <w:t xml:space="preserve"> </w:t>
            </w:r>
            <w:r>
              <w:rPr>
                <w:sz w:val="22"/>
                <w:rtl/>
                <w:szCs w:val="22"/>
              </w:rPr>
              <w:t xml:space="preserve">و</w:t>
            </w:r>
            <w:r>
              <w:rPr>
                <w:rStyle w:val="VerbatimChar"/>
                <w:sz w:val="22"/>
                <w:rtl/>
                <w:szCs w:val="22"/>
              </w:rPr>
              <w:t xml:space="preserve">‎snapshot_day‎</w:t>
            </w:r>
            <w:r>
              <w:rPr>
                <w:sz w:val="22"/>
                <w:rtl/>
                <w:szCs w:val="22"/>
              </w:rPr>
              <w:t xml:space="preserve"> </w:t>
            </w:r>
            <w:r>
              <w:rPr>
                <w:sz w:val="22"/>
                <w:rtl/>
                <w:szCs w:val="22"/>
              </w:rPr>
              <w:t xml:space="preserve">(متساويان دائماً، فلا لقطات) و</w:t>
            </w:r>
            <w:r>
              <w:rPr>
                <w:rStyle w:val="VerbatimChar"/>
                <w:sz w:val="22"/>
                <w:rtl/>
                <w:szCs w:val="22"/>
              </w:rPr>
              <w:t xml:space="preserve">‎provenance.model_cut‎</w:t>
            </w:r>
            <w:r>
              <w:rPr>
                <w:sz w:val="22"/>
                <w:rtl/>
                <w:szCs w:val="22"/>
              </w:rPr>
              <w:t xml:space="preserve"> </w:t>
            </w:r>
            <w:r>
              <w:rPr>
                <w:sz w:val="22"/>
                <w:rtl/>
                <w:szCs w:val="22"/>
              </w:rPr>
              <w:t xml:space="preserve">في كل استجابة (null قبل اليوم 70)،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 D-71</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 D-71</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يُخدَم</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(الانسحاب حالة</w:t>
            </w:r>
            <w:r>
              <w:rPr>
                <w:sz w:val="21"/>
                <w:rtl/>
                <w:szCs w:val="21"/>
              </w:rPr>
              <w:t xml:space="preserve"> </w:t>
            </w:r>
            <w:r>
              <w:rPr>
                <w:rStyle w:val="VerbatimChar"/>
                <w:sz w:val="21"/>
                <w:rtl/>
                <w:szCs w:val="21"/>
              </w:rPr>
              <w:t xml:space="preserve">‎withdrawn‎</w:t>
            </w:r>
            <w:r>
              <w:rPr>
                <w:sz w:val="21"/>
                <w:rtl/>
                <w:szCs w:val="21"/>
              </w:rPr>
              <w:t xml:space="preserve"> </w:t>
            </w:r>
            <w:r>
              <w:rPr>
                <w:sz w:val="21"/>
                <w:rtl/>
                <w:szCs w:val="21"/>
              </w:rPr>
              <w:t xml:space="preserve">حتى t وحده)؛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‎data/cache/serving_clusters/‎</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والخيار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‎data/cache/serving_clusters/‎</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والخيار</w:t>
            </w:r>
            <w:r>
              <w:rPr>
                <w:sz w:val="22"/>
                <w:rtl/>
                <w:szCs w:val="22"/>
              </w:rPr>
              <w:t xml:space="preserve"> </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(52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قطع الخطر 28 معرَّف (D-65) ومبني، ولا يُعرض لأن اللوحة تبدأ من أول لقطة عناقيد (56). فالقطوع المعروضة 56 و112 (D-74).</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المفاهيمية (الشكل 7): locked/frozen/evaluated/served، وفي العقد</w:t>
            </w:r>
            <w:r>
              <w:rPr>
                <w:sz w:val="22"/>
                <w:rtl/>
                <w:szCs w:val="22"/>
              </w:rPr>
              <w:t xml:space="preserve"> </w:t>
            </w:r>
            <w:r>
              <w:rPr>
                <w:rStyle w:val="VerbatimChar"/>
                <w:sz w:val="22"/>
                <w:rtl/>
                <w:szCs w:val="22"/>
              </w:rPr>
              <w:t xml:space="preserve">‎published‎</w:t>
            </w:r>
            <w:r>
              <w:rPr>
                <w:sz w:val="22"/>
                <w:rtl/>
                <w:szCs w:val="22"/>
              </w:rPr>
              <w:t xml:space="preserve">/</w:t>
            </w:r>
            <w:r>
              <w:rPr>
                <w:rStyle w:val="VerbatimChar"/>
                <w:sz w:val="22"/>
                <w:rtl/>
                <w:szCs w:val="22"/>
              </w:rPr>
              <w:t xml:space="preserve">‎locked‎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status</w:t>
            </w:r>
          </w:p>
        </w:tc>
        <w:tc>
          <w:tcPr/>
          <w:p>
            <w:pPr>
              <w:pStyle w:val="Compact"/>
              <w:bidi w:val="1"/>
              <w:spacing w:before="20" w:after="20" w:line="240" w:lineRule="auto"/>
              <w:jc w:val="left"/>
            </w:pPr>
            <w:r>
              <w:rPr>
                <w:sz w:val="22"/>
                <w:rtl/>
                <w:szCs w:val="22"/>
              </w:rPr>
              <w:t xml:space="preserve">str، int، int|null، enum</w:t>
            </w:r>
          </w:p>
        </w:tc>
        <w:tc>
          <w:tcPr/>
          <w:p>
            <w:pPr>
              <w:pStyle w:val="Compact"/>
              <w:bidi w:val="1"/>
              <w:spacing w:before="20" w:after="20" w:line="240" w:lineRule="auto"/>
              <w:jc w:val="left"/>
            </w:pPr>
            <w:r>
              <w:rPr>
                <w:sz w:val="22"/>
                <w:rtl/>
                <w:szCs w:val="22"/>
              </w:rPr>
              <w:t xml:space="preserve">قائمة بيضاء (D-70) في</w:t>
            </w:r>
            <w:r>
              <w:rPr>
                <w:sz w:val="22"/>
                <w:rtl/>
                <w:szCs w:val="22"/>
              </w:rPr>
              <w:t xml:space="preserve"> </w:t>
            </w:r>
            <w:r>
              <w:rPr>
                <w:rStyle w:val="VerbatimChar"/>
                <w:sz w:val="22"/>
                <w:rtl/>
                <w:szCs w:val="22"/>
              </w:rPr>
              <w:t xml:space="preserve">‎RegistrationSummary‎</w:t>
            </w:r>
            <w:r>
              <w:rPr>
                <w:sz w:val="22"/>
                <w:rtl/>
                <w:szCs w:val="22"/>
              </w:rPr>
              <w:t xml:space="preserve">؛</w:t>
            </w:r>
            <w:r>
              <w:rPr>
                <w:sz w:val="22"/>
                <w:rtl/>
                <w:szCs w:val="22"/>
              </w:rPr>
              <w:t xml:space="preserve"> </w:t>
            </w:r>
            <w:r>
              <w:rPr>
                <w:rStyle w:val="VerbatimChar"/>
                <w:sz w:val="22"/>
                <w:rtl/>
                <w:szCs w:val="22"/>
              </w:rPr>
              <w:t xml:space="preserve">‎status‎</w:t>
            </w:r>
            <w:r>
              <w:rPr>
                <w:sz w:val="22"/>
                <w:rtl/>
                <w:szCs w:val="22"/>
              </w:rPr>
              <w:t xml:space="preserve"> </w:t>
            </w:r>
            <w:r>
              <w:rPr>
                <w:sz w:val="22"/>
                <w:rtl/>
                <w:szCs w:val="22"/>
              </w:rPr>
              <w:t xml:space="preserve">‎∈‎ {ok، no_history، withdrawn} عند</w:t>
            </w:r>
            <w:r>
              <w:rPr>
                <w:sz w:val="22"/>
                <w:rtl/>
                <w:szCs w:val="22"/>
              </w:rPr>
              <w:t xml:space="preserve"> </w:t>
            </w:r>
            <w:r>
              <w:rPr>
                <w:rStyle w:val="VerbatimChar"/>
                <w:sz w:val="22"/>
                <w:rtl/>
                <w:szCs w:val="22"/>
              </w:rPr>
              <w:t xml:space="preserve">‎day‎</w:t>
            </w:r>
            <w:r>
              <w:rPr>
                <w:sz w:val="22"/>
                <w:rtl/>
                <w:szCs w:val="22"/>
              </w:rPr>
              <w:t xml:space="preserve">؛ لا</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ولا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‎data/cache/serving_clusters/‎&lt;‎pres‎&gt;‎_‎&lt;‎day‎&gt;‎.npz‎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rtl/>
                <w:szCs w:val="22"/>
              </w:rPr>
              <w:t xml:space="preserve">float، int، float، bool، str، str؛ str، list</w:t>
            </w:r>
          </w:p>
        </w:tc>
        <w:tc>
          <w:tcPr/>
          <w:p>
            <w:pPr>
              <w:pStyle w:val="Compact"/>
              <w:bidi w:val="1"/>
              <w:spacing w:before="20" w:after="20" w:line="240" w:lineRule="auto"/>
              <w:jc w:val="left"/>
            </w:pPr>
            <w:r>
              <w:rPr>
                <w:sz w:val="22"/>
                <w:rtl/>
                <w:szCs w:val="22"/>
              </w:rPr>
              <w:t xml:space="preserve">«درجة خطر نسبية (غير معايَرة)» (D-65) في</w:t>
            </w:r>
            <w:r>
              <w:rPr>
                <w:sz w:val="22"/>
                <w:rtl/>
                <w:szCs w:val="22"/>
              </w:rPr>
              <w:t xml:space="preserve"> </w:t>
            </w:r>
            <w:r>
              <w:rPr>
                <w:rStyle w:val="VerbatimChar"/>
                <w:sz w:val="22"/>
                <w:rtl/>
                <w:szCs w:val="22"/>
              </w:rPr>
              <w:t xml:space="preserve">‎RiskRow‎</w:t>
            </w:r>
            <w:r>
              <w:rPr>
                <w:sz w:val="22"/>
                <w:rtl/>
                <w:szCs w:val="22"/>
              </w:rPr>
              <w:t xml:space="preserve">/</w:t>
            </w:r>
            <w:r>
              <w:rPr>
                <w:rStyle w:val="VerbatimChar"/>
                <w:sz w:val="22"/>
                <w:rtl/>
                <w:szCs w:val="22"/>
              </w:rPr>
              <w:t xml:space="preserve">‎RiskDetail‎</w:t>
            </w:r>
            <w:r>
              <w:rPr>
                <w:sz w:val="22"/>
                <w:rtl/>
                <w:szCs w:val="22"/>
              </w:rPr>
              <w:t xml:space="preserve">؛</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 والعتبة تُرسل بست منازل (</w:t>
            </w:r>
            <w:r>
              <w:rPr>
                <w:rStyle w:val="VerbatimChar"/>
                <w:sz w:val="22"/>
                <w:rtl/>
                <w:szCs w:val="22"/>
              </w:rPr>
              <w:t xml:space="preserve">‎_round(…, 6)‎</w:t>
            </w:r>
            <w:r>
              <w:rPr>
                <w:sz w:val="22"/>
                <w:rtl/>
                <w:szCs w:val="22"/>
              </w:rPr>
              <w:t xml:space="preserve">) والتقريب للعرض في الواجهة؛ و</w:t>
            </w:r>
            <w:r>
              <w:rPr>
                <w:rStyle w:val="VerbatimChar"/>
                <w:sz w:val="22"/>
                <w:rtl/>
                <w:szCs w:val="22"/>
              </w:rPr>
              <w:t xml:space="preserve">‎threshold_source‎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‎risk_‎&lt;‎tc‎&gt;‎.json‎</w:t>
            </w:r>
            <w:r>
              <w:rPr>
                <w:sz w:val="22"/>
                <w:rtl/>
                <w:szCs w:val="22"/>
              </w:rPr>
              <w:t xml:space="preserve"> </w:t>
            </w:r>
            <w:r>
              <w:rPr>
                <w:sz w:val="22"/>
                <w:rtl/>
                <w:szCs w:val="22"/>
              </w:rPr>
              <w:t xml:space="preserve">لا في العقد</w:t>
            </w:r>
          </w:p>
        </w:tc>
      </w:tr>
      <w:tr>
        <w:tc>
          <w:tcPr/>
          <w:p>
            <w:pPr>
              <w:pStyle w:val="Compact"/>
              <w:bidi w:val="1"/>
              <w:spacing w:before="20" w:after="20" w:line="240" w:lineRule="auto"/>
              <w:jc w:val="left"/>
            </w:pPr>
            <w:r>
              <w:rPr>
                <w:sz w:val="22"/>
                <w:rtl/>
                <w:szCs w:val="22"/>
              </w:rPr>
              <w:t xml:space="preserve">RECOMMENDATION (عقد)</w:t>
            </w:r>
          </w:p>
        </w:tc>
        <w:tc>
          <w:tcPr/>
          <w:p>
            <w:pPr>
              <w:pStyle w:val="Compact"/>
              <w:bidi w:val="1"/>
              <w:spacing w:before="20" w:after="20" w:line="240" w:lineRule="auto"/>
              <w:jc w:val="left"/>
            </w:pPr>
            <w:r>
              <w:rPr>
                <w:sz w:val="22"/>
                <w:rtl/>
                <w:szCs w:val="22"/>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rtl/>
                <w:szCs w:val="22"/>
              </w:rPr>
              <w:t xml:space="preserve">int، int، str، float، dict، str، str|null</w:t>
            </w:r>
          </w:p>
        </w:tc>
        <w:tc>
          <w:tcPr/>
          <w:p>
            <w:pPr>
              <w:pStyle w:val="Compact"/>
              <w:bidi w:val="1"/>
              <w:spacing w:before="20" w:after="20" w:line="240" w:lineRule="auto"/>
              <w:jc w:val="left"/>
            </w:pPr>
            <w:r>
              <w:rPr>
                <w:rStyle w:val="VerbatimChar"/>
                <w:sz w:val="22"/>
                <w:rtl/>
                <w:szCs w:val="22"/>
              </w:rPr>
              <w:t xml:space="preserve">‎RecItem‎</w:t>
            </w:r>
            <w:r>
              <w:rPr>
                <w:sz w:val="22"/>
                <w:rtl/>
                <w:szCs w:val="22"/>
              </w:rPr>
              <w:t xml:space="preserve"> </w:t>
            </w:r>
            <w:r>
              <w:rPr>
                <w:sz w:val="22"/>
                <w:rtl/>
                <w:szCs w:val="22"/>
              </w:rPr>
              <w:t xml:space="preserve">فوق</w:t>
            </w:r>
            <w:r>
              <w:rPr>
                <w:sz w:val="22"/>
                <w:rtl/>
                <w:szCs w:val="22"/>
              </w:rPr>
              <w:t xml:space="preserve"> </w:t>
            </w:r>
            <w:r>
              <w:rPr>
                <w:rStyle w:val="VerbatimChar"/>
                <w:sz w:val="22"/>
                <w:rtl/>
                <w:szCs w:val="22"/>
              </w:rPr>
              <w:t xml:space="preserve">‎serving.recommend‎</w:t>
            </w:r>
            <w:r>
              <w:rPr>
                <w:sz w:val="22"/>
                <w:rtl/>
                <w:szCs w:val="22"/>
              </w:rPr>
              <w:t xml:space="preserve"> </w:t>
            </w:r>
            <w:r>
              <w:rPr>
                <w:sz w:val="22"/>
                <w:rtl/>
                <w:szCs w:val="22"/>
              </w:rPr>
              <w:t xml:space="preserve">(فيه</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و</w:t>
            </w:r>
            <w:r>
              <w:rPr>
                <w:rStyle w:val="VerbatimChar"/>
                <w:sz w:val="22"/>
                <w:rtl/>
                <w:szCs w:val="22"/>
              </w:rPr>
              <w:t xml:space="preserve">‎components{m: rtilde، weight، contribution، raw}‎</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 (عقد)</w:t>
            </w:r>
          </w:p>
        </w:tc>
        <w:tc>
          <w:tcPr/>
          <w:p>
            <w:pPr>
              <w:pStyle w:val="Compact"/>
              <w:bidi w:val="1"/>
              <w:spacing w:before="20" w:after="20" w:line="240" w:lineRule="auto"/>
              <w:jc w:val="left"/>
            </w:pPr>
            <w:r>
              <w:rPr>
                <w:sz w:val="22"/>
                <w:rtl/>
                <w:szCs w:val="22"/>
              </w:rPr>
              <w:t xml:space="preserve">relevance، components[id، label، weight، r_tilde، contribution، evidence، sentence]</w:t>
            </w:r>
          </w:p>
        </w:tc>
        <w:tc>
          <w:tcPr/>
          <w:p>
            <w:pPr>
              <w:pStyle w:val="Compact"/>
              <w:bidi w:val="1"/>
              <w:spacing w:before="20" w:after="20" w:line="240" w:lineRule="auto"/>
              <w:jc w:val="left"/>
            </w:pPr>
            <w:r>
              <w:rPr>
                <w:sz w:val="22"/>
                <w:rtl/>
                <w:szCs w:val="22"/>
              </w:rPr>
              <w:t xml:space="preserve">float، list</w:t>
            </w:r>
          </w:p>
        </w:tc>
        <w:tc>
          <w:tcPr/>
          <w:p>
            <w:pPr>
              <w:pStyle w:val="Compact"/>
              <w:bidi w:val="1"/>
              <w:spacing w:before="20" w:after="20" w:line="240" w:lineRule="auto"/>
              <w:jc w:val="left"/>
            </w:pPr>
            <w:r>
              <w:rPr>
                <w:rStyle w:val="VerbatimChar"/>
                <w:sz w:val="22"/>
                <w:rtl/>
                <w:szCs w:val="22"/>
              </w:rPr>
              <w:t xml:space="preserve">‎ExplanationDetail‎</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والجملة الثانية في البطاقة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w:t>
            </w:r>
            <w:r>
              <w:rPr>
                <w:sz w:val="22"/>
                <w:rtl/>
                <w:szCs w:val="22"/>
              </w:rPr>
              <w:t xml:space="preserve"> </w:t>
            </w:r>
            <w:r>
              <w:rPr>
                <w:sz w:val="22"/>
                <w:rtl/>
                <w:szCs w:val="22"/>
              </w:rPr>
              <w:t xml:space="preserve">(في HYB*): يُسمّى داخلياً</w:t>
            </w:r>
            <w:r>
              <w:rPr>
                <w:sz w:val="22"/>
                <w:rtl/>
                <w:szCs w:val="22"/>
              </w:rPr>
              <w:t xml:space="preserve"> </w:t>
            </w:r>
            <w:r>
              <w:rPr>
                <w:rStyle w:val="VerbatimChar"/>
                <w:sz w:val="22"/>
                <w:rtl/>
                <w:szCs w:val="22"/>
              </w:rPr>
              <w:t xml:space="preserve">‎C7_ClusterPop‎</w:t>
            </w:r>
            <w:r>
              <w:rPr>
                <w:sz w:val="22"/>
                <w:rtl/>
                <w:szCs w:val="22"/>
              </w:rPr>
              <w:t xml:space="preserve"> </w:t>
            </w:r>
            <w:r>
              <w:rPr>
                <w:sz w:val="22"/>
                <w:rtl/>
                <w:szCs w:val="22"/>
              </w:rPr>
              <w:t xml:space="preserve">ويُعرض عبر API باسم</w:t>
            </w:r>
            <w:r>
              <w:rPr>
                <w:sz w:val="22"/>
                <w:rtl/>
                <w:szCs w:val="22"/>
              </w:rPr>
              <w:t xml:space="preserve"> </w:t>
            </w:r>
            <w:r>
              <w:rPr>
                <w:rStyle w:val="VerbatimChar"/>
                <w:sz w:val="22"/>
                <w:rtl/>
                <w:szCs w:val="22"/>
              </w:rPr>
              <w:t xml:space="preserve">‎similar_pop‎</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346"/>
        <w:gridCol w:w="3880"/>
        <w:gridCol w:w="1188"/>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w:t>
            </w: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‎id_student‎</w:t>
            </w:r>
            <w:r>
              <w:rPr>
                <w:sz w:val="22"/>
                <w:rtl/>
                <w:szCs w:val="22"/>
              </w:rPr>
              <w:t xml:space="preserve">،</w:t>
            </w:r>
            <w:r>
              <w:rPr>
                <w:sz w:val="22"/>
                <w:rtl/>
                <w:szCs w:val="22"/>
              </w:rPr>
              <w:t xml:space="preserve"> </w:t>
            </w:r>
            <w:r>
              <w:rPr>
                <w:rStyle w:val="VerbatimChar"/>
                <w:sz w:val="22"/>
                <w:rtl/>
                <w:szCs w:val="22"/>
              </w:rPr>
              <w:t xml:space="preserve">‎date_registration‎</w:t>
            </w:r>
            <w:r>
              <w:rPr>
                <w:sz w:val="22"/>
                <w:rtl/>
                <w:szCs w:val="22"/>
              </w:rPr>
              <w:t xml:space="preserve">،</w:t>
            </w:r>
            <w:r>
              <w:rPr>
                <w:sz w:val="22"/>
                <w:rtl/>
                <w:szCs w:val="22"/>
              </w:rPr>
              <w:t xml:space="preserve"> </w:t>
            </w:r>
            <w:r>
              <w:rPr>
                <w:rStyle w:val="VerbatimChar"/>
                <w:sz w:val="22"/>
                <w:rtl/>
                <w:szCs w:val="22"/>
              </w:rPr>
              <w:t xml:space="preserve">‎status‎</w:t>
            </w:r>
            <w:r>
              <w:rPr>
                <w:sz w:val="22"/>
                <w:rtl/>
                <w:szCs w:val="22"/>
              </w:rPr>
              <w:t xml:space="preserve"> </w:t>
            </w:r>
            <w:r>
              <w:rPr>
                <w:sz w:val="22"/>
                <w:rtl/>
                <w:szCs w:val="22"/>
              </w:rPr>
              <w:t xml:space="preserve">عند</w:t>
            </w:r>
            <w:r>
              <w:rPr>
                <w:sz w:val="22"/>
                <w:rtl/>
                <w:szCs w:val="22"/>
              </w:rPr>
              <w:t xml:space="preserve"> </w:t>
            </w:r>
            <w:r>
              <w:rPr>
                <w:rStyle w:val="VerbatimChar"/>
                <w:sz w:val="22"/>
                <w:rtl/>
                <w:szCs w:val="22"/>
              </w:rPr>
              <w:t xml:space="preserve">‎day‎</w:t>
            </w:r>
            <w:r>
              <w:rPr>
                <w:sz w:val="22"/>
                <w:rtl/>
                <w:szCs w:val="22"/>
              </w:rPr>
              <w:t xml:space="preserve">) من</w:t>
            </w:r>
            <w:r>
              <w:rPr>
                <w:sz w:val="22"/>
                <w:rtl/>
                <w:szCs w:val="22"/>
              </w:rPr>
              <w:t xml:space="preserve"> </w:t>
            </w:r>
            <w:r>
              <w:rPr>
                <w:rStyle w:val="VerbatimChar"/>
                <w:sz w:val="22"/>
                <w:rtl/>
                <w:szCs w:val="22"/>
              </w:rPr>
              <w:t xml:space="preserve">‎Engine.presentation(p)‎</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 </w:t>
            </w:r>
            <w:r>
              <w:rPr>
                <w:sz w:val="22"/>
                <w:rtl/>
                <w:szCs w:val="22"/>
              </w:rPr>
              <w:t xml:space="preserve">من {risk، reg، cluster، active_days، last_access، on_time} والافتراضي</w:t>
            </w:r>
            <w:r>
              <w:rPr>
                <w:sz w:val="22"/>
                <w:rtl/>
                <w:szCs w:val="22"/>
              </w:rPr>
              <w:t xml:space="preserve"> </w:t>
            </w:r>
            <w:r>
              <w:rPr>
                <w:rStyle w:val="VerbatimChar"/>
                <w:sz w:val="22"/>
                <w:rtl/>
                <w:szCs w:val="22"/>
              </w:rPr>
              <w:t xml:space="preserve">‎-risk‎</w:t>
            </w:r>
            <w:r>
              <w:rPr>
                <w:sz w:val="22"/>
                <w:rtl/>
                <w:szCs w:val="22"/>
              </w:rPr>
              <w:t xml:space="preserve"> </w:t>
            </w:r>
            <w:r>
              <w:rPr>
                <w:sz w:val="22"/>
                <w:rtl/>
                <w:szCs w:val="22"/>
              </w:rPr>
              <w:t xml:space="preserve">(السالب للتنازلي)،</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500،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‎recommend(k=3)‎</w:t>
            </w:r>
            <w:r>
              <w:rPr>
                <w:sz w:val="22"/>
                <w:rtl/>
                <w:szCs w:val="22"/>
              </w:rPr>
              <w:t xml:space="preserve">؛ و</w:t>
            </w:r>
            <w:r>
              <w:rPr>
                <w:rStyle w:val="VerbatimChar"/>
                <w:sz w:val="22"/>
                <w:rtl/>
                <w:szCs w:val="22"/>
              </w:rPr>
              <w:t xml:space="preserve">‎provenance.model_cut‎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‎InstructorLearnerDetail‎</w:t>
            </w:r>
            <w:r>
              <w:rPr>
                <w:sz w:val="22"/>
                <w:rtl/>
                <w:szCs w:val="22"/>
              </w:rPr>
              <w:t xml:space="preserve"> </w:t>
            </w:r>
            <w:r>
              <w:rPr>
                <w:sz w:val="22"/>
                <w:rtl/>
                <w:szCs w:val="22"/>
              </w:rPr>
              <w:t xml:space="preserve">كما في كل استجابات البيانات (</w:t>
            </w:r>
            <w:r>
              <w:rPr>
                <w:rStyle w:val="VerbatimChar"/>
                <w:sz w:val="22"/>
                <w:rtl/>
                <w:szCs w:val="22"/>
              </w:rPr>
              <w:t xml:space="preserve">‎schemas.PROVENANCE_MODELS‎</w:t>
            </w:r>
            <w:r>
              <w:rPr>
                <w:sz w:val="22"/>
                <w:rtl/>
                <w:szCs w:val="22"/>
              </w:rPr>
              <w:t xml:space="preserve">)</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بالخيار</w:t>
            </w:r>
            <w:r>
              <w:rPr>
                <w:sz w:val="22"/>
                <w:rtl/>
                <w:szCs w:val="22"/>
              </w:rPr>
              <w:t xml:space="preserve"> </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‎day_before_first_snapshot‎</w:t>
            </w:r>
          </w:p>
        </w:tc>
        <w:tc>
          <w:tcPr/>
          <w:p>
            <w:pPr>
              <w:pStyle w:val="Compact"/>
              <w:bidi w:val="1"/>
              <w:spacing w:before="20" w:after="20" w:line="240" w:lineRule="auto"/>
              <w:jc w:val="left"/>
            </w:pPr>
            <w:r>
              <w:rPr>
                <w:sz w:val="22"/>
                <w:rtl/>
                <w:szCs w:val="22"/>
              </w:rPr>
              <w:t xml:space="preserve">مسار مدرّس قبل اليوم 56، مع</w:t>
            </w:r>
            <w:r>
              <w:rPr>
                <w:sz w:val="22"/>
                <w:rtl/>
                <w:szCs w:val="22"/>
              </w:rPr>
              <w:t xml:space="preserve"> </w:t>
            </w:r>
            <w:r>
              <w:rPr>
                <w:rStyle w:val="VerbatimChar"/>
                <w:sz w:val="22"/>
                <w:rtl/>
                <w:szCs w:val="22"/>
              </w:rPr>
              <w:t xml:space="preserve">‎details.first_day = 56‎</w:t>
            </w:r>
          </w:p>
        </w:tc>
      </w:tr>
      <w:tr>
        <w:tc>
          <w:tcPr/>
          <w:p>
            <w:pPr>
              <w:pStyle w:val="Compact"/>
              <w:bidi w:val="1"/>
              <w:spacing w:before="20" w:after="20" w:line="240" w:lineRule="auto"/>
              <w:jc w:val="left"/>
            </w:pPr>
            <w:r>
              <w:rPr>
                <w:sz w:val="22"/>
                <w:rtl/>
                <w:szCs w:val="22"/>
              </w:rPr>
              <w:t xml:space="preserve">404، 405، 500</w:t>
            </w:r>
          </w:p>
        </w:tc>
        <w:tc>
          <w:tcPr/>
          <w:p>
            <w:pPr>
              <w:pStyle w:val="Compact"/>
              <w:bidi w:val="1"/>
              <w:spacing w:before="20" w:after="20" w:line="240" w:lineRule="auto"/>
              <w:jc w:val="left"/>
            </w:pPr>
            <w:r>
              <w:rPr>
                <w:rStyle w:val="VerbatimChar"/>
                <w:sz w:val="22"/>
                <w:rtl/>
                <w:szCs w:val="22"/>
              </w:rPr>
              <w:t xml:space="preserve">‎not_found‎</w:t>
            </w:r>
            <w:r>
              <w:rPr>
                <w:sz w:val="22"/>
                <w:rtl/>
                <w:szCs w:val="22"/>
              </w:rPr>
              <w:t xml:space="preserve">،</w:t>
            </w:r>
            <w:r>
              <w:rPr>
                <w:sz w:val="22"/>
                <w:rtl/>
                <w:szCs w:val="22"/>
              </w:rPr>
              <w:t xml:space="preserve"> </w:t>
            </w:r>
            <w:r>
              <w:rPr>
                <w:rStyle w:val="VerbatimChar"/>
                <w:sz w:val="22"/>
                <w:rtl/>
                <w:szCs w:val="22"/>
              </w:rPr>
              <w:t xml:space="preserve">‎method_not_allowed‎</w:t>
            </w:r>
            <w:r>
              <w:rPr>
                <w:sz w:val="22"/>
                <w:rtl/>
                <w:szCs w:val="22"/>
              </w:rPr>
              <w:t xml:space="preserve">،</w:t>
            </w:r>
            <w:r>
              <w:rPr>
                <w:sz w:val="22"/>
                <w:rtl/>
                <w:szCs w:val="22"/>
              </w:rPr>
              <w:t xml:space="preserve"> </w:t>
            </w:r>
            <w:r>
              <w:rPr>
                <w:rStyle w:val="VerbatimChar"/>
                <w:sz w:val="22"/>
                <w:rtl/>
                <w:szCs w:val="22"/>
              </w:rPr>
              <w:t xml:space="preserve">‎internal_error‎</w:t>
            </w:r>
          </w:p>
        </w:tc>
        <w:tc>
          <w:tcPr/>
          <w:p>
            <w:pPr>
              <w:pStyle w:val="Compact"/>
              <w:bidi w:val="1"/>
              <w:spacing w:before="20" w:after="20" w:line="240" w:lineRule="auto"/>
              <w:jc w:val="left"/>
            </w:pPr>
            <w:r>
              <w:rPr>
                <w:sz w:val="22"/>
                <w:rtl/>
                <w:szCs w:val="22"/>
              </w:rPr>
              <w:t xml:space="preserve">مسار مجهول، أو طريقة غير GET، أو خطأ غير متوقع بلا تتبّع</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0.455716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rPr>
        <w:t xml:space="preserve">والعتبة في العقد بست منازل (عتبة D-58 المجمَّدة 0.4557 مقرَّبةً للعرض)، والتقريب في الواجهة وحدها.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1624"/>
        <w:gridCol w:w="4670"/>
        <w:gridCol w:w="812"/>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 وتشخيص التجميع (silhouette، وDBI، و</w:t>
            </w:r>
            <w:r>
              <w:rPr>
                <w:rStyle w:val="VerbatimChar"/>
                <w:sz w:val="22"/>
                <w:rtl/>
                <w:szCs w:val="22"/>
              </w:rPr>
              <w:t xml:space="preserve">‎ari‎</w:t>
            </w:r>
            <w:r>
              <w:rPr>
                <w:sz w:val="22"/>
                <w:rtl/>
                <w:szCs w:val="22"/>
              </w:rPr>
              <w:t xml:space="preserve"> </w:t>
            </w:r>
            <w:r>
              <w:rPr>
                <w:sz w:val="22"/>
                <w:rtl/>
                <w:szCs w:val="22"/>
              </w:rPr>
              <w:t xml:space="preserve">يقبل null فيُعرض «غير متاح»، ومصدره</w:t>
            </w:r>
            <w:r>
              <w:rPr>
                <w:sz w:val="22"/>
                <w:rtl/>
                <w:szCs w:val="22"/>
              </w:rPr>
              <w:t xml:space="preserve"> </w:t>
            </w:r>
            <w:r>
              <w:rPr>
                <w:rStyle w:val="VerbatimChar"/>
                <w:sz w:val="22"/>
                <w:rtl/>
                <w:szCs w:val="22"/>
              </w:rPr>
              <w:t xml:space="preserve">‎results/dev2013/learner_clusters.csv‎</w:t>
            </w:r>
            <w:r>
              <w:rPr>
                <w:sz w:val="22"/>
                <w:rtl/>
                <w:szCs w:val="22"/>
              </w:rPr>
              <w:t xml:space="preserve">؛ D-71)</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 منفَّذ:</w:t>
            </w:r>
            <w:r>
              <w:rPr>
                <w:sz w:val="22"/>
                <w:rtl/>
                <w:szCs w:val="22"/>
              </w:rPr>
              <w:t xml:space="preserve"> </w:t>
            </w:r>
            <w:r>
              <w:rPr>
                <w:rStyle w:val="VerbatimChar"/>
                <w:sz w:val="22"/>
                <w:rtl/>
                <w:szCs w:val="22"/>
              </w:rPr>
              <w:t xml:space="preserve">‎provenance.model_cut‎</w:t>
            </w:r>
            <w:r>
              <w:rPr>
                <w:sz w:val="22"/>
                <w:rtl/>
                <w:szCs w:val="22"/>
              </w:rPr>
              <w:t xml:space="preserve"> </w:t>
            </w:r>
            <w:r>
              <w:rPr>
                <w:sz w:val="22"/>
                <w:rtl/>
                <w:szCs w:val="22"/>
              </w:rPr>
              <w:t xml:space="preserve">في كل استجابات البيانات (التوصية، والتفسير، والسجل، والنظرة العامة، والعناقيد، وصفحة المتعلمين، وملف المتعلم؛</w:t>
            </w:r>
            <w:r>
              <w:rPr>
                <w:sz w:val="22"/>
                <w:rtl/>
                <w:szCs w:val="22"/>
              </w:rPr>
              <w:t xml:space="preserve"> </w:t>
            </w:r>
            <w:r>
              <w:rPr>
                <w:rStyle w:val="VerbatimChar"/>
                <w:sz w:val="22"/>
                <w:rtl/>
                <w:szCs w:val="22"/>
              </w:rPr>
              <w:t xml:space="preserve">‎schemas.PROVENANCE_MODELS‎</w:t>
            </w:r>
            <w:r>
              <w:rPr>
                <w:sz w:val="22"/>
                <w:rtl/>
                <w:szCs w:val="22"/>
              </w:rPr>
              <w:t xml:space="preserve">)</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و52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test_confirmatory (الحراس والطوران)؛ التشغيل الجاف على 2013؛ التأكيد بعد الوسم</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test_fr40_gate</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backend/routes/meta.py، schemas.py</w:t>
            </w:r>
          </w:p>
        </w:tc>
        <w:tc>
          <w:tcPr/>
          <w:p>
            <w:pPr>
              <w:pStyle w:val="Compact"/>
              <w:bidi w:val="1"/>
              <w:spacing w:before="20" w:after="20" w:line="240" w:lineRule="auto"/>
              <w:jc w:val="left"/>
            </w:pPr>
            <w:r>
              <w:rPr>
                <w:sz w:val="22"/>
                <w:rtl/>
                <w:szCs w:val="22"/>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test_serving (fr40_gate)؛ ui_open.json*</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fr40_gate)</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test_contract_json، test_contract_no_risk</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test_contract_json (instructor_json_keys_are_whitelisted)</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106 اختبارات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و52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‎provenance.model_cut‎</w:t>
            </w:r>
            <w:r>
              <w:rPr>
                <w:sz w:val="22"/>
                <w:rtl/>
                <w:szCs w:val="22"/>
              </w:rPr>
              <w:t xml:space="preserve">، و</w:t>
            </w:r>
            <w:r>
              <w:rPr>
                <w:rStyle w:val="VerbatimChar"/>
                <w:sz w:val="22"/>
                <w:rtl/>
                <w:szCs w:val="22"/>
              </w:rPr>
              <w:t xml:space="preserve">‎relevance‎</w:t>
            </w:r>
            <w:r>
              <w:rPr>
                <w:sz w:val="22"/>
                <w:rtl/>
                <w:szCs w:val="22"/>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‎test_cluster_cache_matches_live‎</w:t>
            </w:r>
            <w:r>
              <w:rPr>
                <w:sz w:val="22"/>
                <w:rtl/>
                <w:szCs w:val="22"/>
              </w:rPr>
              <w:t xml:space="preserve"> </w:t>
            </w:r>
            <w:r>
              <w:rPr>
                <w:sz w:val="22"/>
                <w:rtl/>
                <w:szCs w:val="22"/>
              </w:rPr>
              <w:t xml:space="preserve">و</w:t>
            </w:r>
            <w:r>
              <w:rPr>
                <w:rStyle w:val="VerbatimChar"/>
                <w:sz w:val="22"/>
                <w:rtl/>
                <w:szCs w:val="22"/>
              </w:rPr>
              <w:t xml:space="preserve">‎test_fr40_gate‎</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‎test_fr40_gate‎</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مصدر الحقيقة للعقود)؛ مواءمة الخلفية: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لدرجة الخطر، و</w:t>
            </w:r>
            <w:r>
              <w:rPr>
                <w:rStyle w:val="VerbatimChar"/>
                <w:sz w:val="22"/>
                <w:rtl/>
                <w:szCs w:val="22"/>
              </w:rPr>
              <w:t xml:space="preserve">‎relevance‎</w:t>
            </w:r>
            <w:r>
              <w:rPr>
                <w:sz w:val="22"/>
                <w:rtl/>
                <w:szCs w:val="22"/>
              </w:rPr>
              <w:t xml:space="preserve"> </w:t>
            </w:r>
            <w:r>
              <w:rPr>
                <w:sz w:val="22"/>
                <w:rtl/>
                <w:szCs w:val="22"/>
              </w:rPr>
              <w:t xml:space="preserve">لدرجة التوصية في مسارات المتعلم، والقائمة البيضاء للتسجيلات، و</w:t>
            </w:r>
            <w:r>
              <w:rPr>
                <w:rStyle w:val="VerbatimChar"/>
                <w:sz w:val="22"/>
                <w:rtl/>
                <w:szCs w:val="22"/>
              </w:rPr>
              <w:t xml:space="preserve">‎lopo_2013‎</w:t>
            </w:r>
            <w:r>
              <w:rPr>
                <w:sz w:val="22"/>
                <w:rtl/>
                <w:szCs w:val="22"/>
              </w:rPr>
              <w:t xml:space="preserve">، ومعرّفات المكوّنات، وحذف الحقل الميت</w:t>
            </w:r>
            <w:r>
              <w:rPr>
                <w:sz w:val="22"/>
                <w:rtl/>
                <w:szCs w:val="22"/>
              </w:rPr>
              <w:t xml:space="preserve"> </w:t>
            </w:r>
            <w:r>
              <w:rPr>
                <w:rStyle w:val="VerbatimChar"/>
                <w:sz w:val="22"/>
                <w:rtl/>
                <w:szCs w:val="22"/>
              </w:rPr>
              <w:t xml:space="preserve">‎outcome‎</w:t>
            </w:r>
            <w:r>
              <w:rPr>
                <w:sz w:val="22"/>
                <w:rtl/>
                <w:szCs w:val="22"/>
              </w:rPr>
              <w:t xml:space="preserve">؛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‎test_cluster_cache_matches_live‎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‎test_fr40_gate‎</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والخيار</w:t>
            </w:r>
            <w:r>
              <w:rPr>
                <w:sz w:val="22"/>
                <w:rtl/>
                <w:szCs w:val="22"/>
              </w:rPr>
              <w:t xml:space="preserve"> </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2026-10-25T14:27:54Z</dcterms:created>
  <dcterms:modified xsi:type="dcterms:W3CDTF">2026-10-25T14:27:54Z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