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bidi w:val="1"/>
      </w:pPr>
      <w:r>
        <w:rPr>
          <w:b/>
          <w:color w:val="1F3864"/>
          <w:sz w:val="32"/>
          <w:szCs w:val="32"/>
        </w:rPr>
        <w:t>الجامعة الافتراضية السورية</w:t>
      </w:r>
    </w:p>
    <w:p>
      <w:pPr>
        <w:jc w:val="center"/>
        <w:bidi w:val="1"/>
      </w:pPr>
    </w:p>
    <w:p>
      <w:pPr>
        <w:jc w:val="center"/>
        <w:bidi w:val="1"/>
      </w:pPr>
      <w:r>
        <w:rPr>
          <w:b w:val="0"/>
          <w:sz w:val="26"/>
          <w:szCs w:val="26"/>
        </w:rPr>
        <w:t>ماجستير التأهيل والتخصص في علوم الوب (MWS)</w:t>
      </w:r>
    </w:p>
    <w:p>
      <w:pPr>
        <w:jc w:val="center"/>
        <w:bidi w:val="1"/>
      </w:pPr>
    </w:p>
    <w:p>
      <w:pPr>
        <w:jc w:val="center"/>
        <w:bidi w:val="1"/>
      </w:pPr>
    </w:p>
    <w:p>
      <w:pPr>
        <w:jc w:val="center"/>
        <w:bidi w:val="1"/>
      </w:pPr>
      <w:r>
        <w:rPr>
          <w:b/>
          <w:color w:val="1F3864"/>
          <w:sz w:val="48"/>
          <w:szCs w:val="48"/>
        </w:rPr>
        <w:t>التحليل والتصميم</w:t>
      </w:r>
    </w:p>
    <w:p>
      <w:pPr>
        <w:jc w:val="center"/>
        <w:bidi w:val="1"/>
      </w:pPr>
      <w:r>
        <w:rPr>
          <w:b/>
          <w:color w:val="1F3864"/>
          <w:sz w:val="32"/>
          <w:szCs w:val="32"/>
        </w:rPr>
        <w:t>System Analysis &amp; Design</w:t>
      </w:r>
    </w:p>
    <w:p>
      <w:pPr>
        <w:jc w:val="center"/>
        <w:bidi w:val="1"/>
      </w:pPr>
      <w:r>
        <w:rPr>
          <w:b w:val="0"/>
          <w:color w:val="595959"/>
          <w:sz w:val="28"/>
          <w:szCs w:val="28"/>
        </w:rPr>
        <w:t>نظام توصية للتعليم الإلكتروني القائم على تحليل سلوك المستخدم — المرحلة الثالثة</w:t>
      </w:r>
    </w:p>
    <w:p>
      <w:pPr>
        <w:jc w:val="center"/>
        <w:bidi w:val="1"/>
      </w:pPr>
    </w:p>
    <w:p>
      <w:pPr>
        <w:jc w:val="center"/>
        <w:bidi w:val="1"/>
      </w:pPr>
    </w:p>
    <w:p>
      <w:pPr>
        <w:jc w:val="center"/>
        <w:bidi w:val="1"/>
      </w:pPr>
      <w:r>
        <w:rPr>
          <w:b w:val="0"/>
          <w:sz w:val="28"/>
          <w:szCs w:val="28"/>
        </w:rPr>
        <w:t>إعداد الطالب: كنان محمد قرحالي</w:t>
      </w:r>
    </w:p>
    <w:p>
      <w:pPr>
        <w:jc w:val="center"/>
        <w:bidi w:val="1"/>
      </w:pPr>
      <w:r>
        <w:rPr>
          <w:b w:val="0"/>
          <w:sz w:val="28"/>
          <w:szCs w:val="28"/>
        </w:rPr>
        <w:t>إشراف: د. باسل الخطيب</w:t>
      </w:r>
    </w:p>
    <w:p>
      <w:pPr>
        <w:jc w:val="center"/>
        <w:bidi w:val="1"/>
      </w:pPr>
    </w:p>
    <w:p>
      <w:pPr>
        <w:jc w:val="center"/>
        <w:bidi w:val="1"/>
      </w:pPr>
      <w:r>
        <w:rPr>
          <w:b w:val="0"/>
          <w:sz w:val="28"/>
          <w:szCs w:val="28"/>
        </w:rPr>
        <w:t>2026</w:t>
      </w:r>
    </w:p>
    <w:p>
      <w:pPr>
        <w:jc w:val="center"/>
        <w:bidi w:val="1"/>
      </w:pPr>
      <w:r>
        <w:br w:type="page"/>
      </w:r>
    </w:p>
    <w:sdt>
      <w:sdtPr>
        <w:docPartObj>
          <w:docPartGallery w:val="Table of Contents"/>
          <w:docPartUnique/>
        </w:docPartObj>
      </w:sdtPr>
      <w:sdtContent>
        <w:p>
          <w:pPr>
            <w:pStyle w:val="TOCHeading"/>
            <w:bidi/>
          </w:pPr>
          <w:r>
            <w:rPr>
              <w:rtl/>
            </w:rPr>
            <w:t xml:space="preserve">فهرس المحتويات</w:t>
          </w:r>
        </w:p>
        <w:p>
          <w:r>
            <w:fldChar w:fldCharType="begin" w:dirty="true"/>
            <w:instrText xml:space="preserve">TOC \o "1-3" \h \z \u</w:instrText>
            <w:fldChar w:fldCharType="separate"/>
            <w:fldChar w:fldCharType="end"/>
          </w:r>
        </w:p>
      </w:sdtContent>
    </w:sdt>
    <w:bookmarkStart w:id="20" w:name="التحليل-والتصميم"/>
    <w:p>
      <w:pPr>
        <w:pStyle w:val="Heading1"/>
        <w:bidi w:val="1"/>
      </w:pPr>
      <w:r>
        <w:rPr>
          <w:rtl/>
        </w:rPr>
        <w:t xml:space="preserve">التحليل والتصميم</w:t>
      </w:r>
    </w:p>
    <w:p>
      <w:pPr>
        <w:bidi w:val="1"/>
      </w:pPr>
      <w:r>
        <w:rPr>
          <w:rtl/>
          <w:bCs/>
          <w:b/>
        </w:rPr>
        <w:t xml:space="preserve">المرحلة الثالثة من رسالة الماجستير: «نظام توصية للتعليم الإلكتروني القائم على تحليل سلوك المستخدم»</w:t>
      </w:r>
    </w:p>
    <w:p>
      <w:pPr>
        <w:numPr>
          <w:ilvl w:val="0"/>
          <w:numId w:val="1001"/>
        </w:numPr>
        <w:pStyle w:val="Compact"/>
        <w:bidi w:val="1"/>
      </w:pPr>
      <w:r>
        <w:rPr>
          <w:rtl/>
          <w:bCs/>
          <w:b/>
        </w:rPr>
        <w:t xml:space="preserve">الحالة:</w:t>
      </w:r>
      <w:r>
        <w:rPr>
          <w:rtl/>
        </w:rPr>
        <w:t xml:space="preserve"> </w:t>
      </w:r>
      <w:r>
        <w:rPr>
          <w:rtl/>
          <w:bCs/>
          <w:b/>
        </w:rPr>
        <w:t xml:space="preserve">مقبولة بتعديلات</w:t>
      </w:r>
      <w:r>
        <w:rPr>
          <w:rtl/>
        </w:rPr>
        <w:t xml:space="preserve"> </w:t>
      </w:r>
      <w:r>
        <w:rPr>
          <w:rtl/>
        </w:rPr>
        <w:t xml:space="preserve">في مراجعة المشرف (</w:t>
      </w:r>
      <w:r>
        <w:rPr>
          <w:rStyle w:val="VerbatimChar"/>
          <w:rtl/>
        </w:rPr>
        <w:t xml:space="preserve">‎docs/meetings/2026-10-24-review-analysis-design.md‎</w:t>
      </w:r>
      <w:r>
        <w:rPr>
          <w:rtl/>
        </w:rPr>
        <w:t xml:space="preserve">)، وهذه النسخة تطبّق تعديلاتها (ج1–ج3، وم1–م7، والثانوية، وD-65 إلى D-70) لتحقق الزميل وتوقيعه (2026-10-28). وهي مرجع الفريق التنفيذي (مهندس تعلّم الآلة، ومهندس Backend، ومهندس Frontend، ومهندس الجودة).</w:t>
      </w:r>
    </w:p>
    <w:p>
      <w:pPr>
        <w:numPr>
          <w:ilvl w:val="0"/>
          <w:numId w:val="1001"/>
        </w:numPr>
        <w:pStyle w:val="Compact"/>
        <w:bidi w:val="1"/>
      </w:pPr>
      <w:r>
        <w:rPr>
          <w:rtl/>
          <w:bCs/>
          <w:b/>
        </w:rPr>
        <w:t xml:space="preserve">المرجعية الملزمة:</w:t>
      </w:r>
      <w:r>
        <w:rPr>
          <w:rtl/>
        </w:rPr>
        <w:t xml:space="preserve"> </w:t>
      </w:r>
      <w:r>
        <w:rPr>
          <w:rtl/>
        </w:rPr>
        <w:t xml:space="preserve">سجل القرارات D-01 إلى D-77، وADR-001 إلى ADR-004 بما فيها ملحق ADR-004 §4-مكرر، ومحضر الاجتماع 03 (</w:t>
      </w:r>
      <w:r>
        <w:rPr>
          <w:rStyle w:val="VerbatimChar"/>
          <w:rtl/>
        </w:rPr>
        <w:t xml:space="preserve">‎docs/meetings/2026-10-24-meeting-03-freeze.md‎</w:t>
      </w:r>
      <w:r>
        <w:rPr>
          <w:rtl/>
        </w:rPr>
        <w:t xml:space="preserve">، D-51 إلى D-64). وأهمها لهذه الوثيقة</w:t>
      </w:r>
      <w:r>
        <w:rPr>
          <w:rtl/>
        </w:rPr>
        <w:t xml:space="preserve"> </w:t>
      </w:r>
      <w:r>
        <w:rPr>
          <w:rtl/>
          <w:bCs/>
          <w:b/>
        </w:rPr>
        <w:t xml:space="preserve">D-22</w:t>
      </w:r>
      <w:r>
        <w:rPr>
          <w:rtl/>
        </w:rPr>
        <w:t xml:space="preserve"> </w:t>
      </w:r>
      <w:r>
        <w:rPr>
          <w:rtl/>
        </w:rPr>
        <w:t xml:space="preserve">(نطاق الواجهة)، و</w:t>
      </w:r>
      <w:r>
        <w:rPr>
          <w:rtl/>
          <w:bCs/>
          <w:b/>
        </w:rPr>
        <w:t xml:space="preserve">D-49</w:t>
      </w:r>
      <w:r>
        <w:rPr>
          <w:rtl/>
        </w:rPr>
        <w:t xml:space="preserve"> </w:t>
      </w:r>
      <w:r>
        <w:rPr>
          <w:rtl/>
        </w:rPr>
        <w:t xml:space="preserve">(خدمة إعادة التشغيل)، و</w:t>
      </w:r>
      <w:r>
        <w:rPr>
          <w:rtl/>
          <w:bCs/>
          <w:b/>
        </w:rPr>
        <w:t xml:space="preserve">D-51</w:t>
      </w:r>
      <w:r>
        <w:rPr>
          <w:rtl/>
        </w:rPr>
        <w:t xml:space="preserve"> </w:t>
      </w:r>
      <w:r>
        <w:rPr>
          <w:rtl/>
        </w:rPr>
        <w:t xml:space="preserve">(التركيبة المجمَّدة)، و</w:t>
      </w:r>
      <w:r>
        <w:rPr>
          <w:rtl/>
          <w:bCs/>
          <w:b/>
        </w:rPr>
        <w:t xml:space="preserve">D-62 إلى D-64</w:t>
      </w:r>
      <w:r>
        <w:rPr>
          <w:rtl/>
        </w:rPr>
        <w:t xml:space="preserve"> </w:t>
      </w:r>
      <w:r>
        <w:rPr>
          <w:rtl/>
        </w:rPr>
        <w:t xml:space="preserve">(شروط الوسم والجدول المدفوع بالأحداث)، و</w:t>
      </w:r>
      <w:r>
        <w:rPr>
          <w:rtl/>
          <w:bCs/>
          <w:b/>
        </w:rPr>
        <w:t xml:space="preserve">D-65 إلى D-70</w:t>
      </w:r>
      <w:r>
        <w:rPr>
          <w:rtl/>
        </w:rPr>
        <w:t xml:space="preserve"> </w:t>
      </w:r>
      <w:r>
        <w:rPr>
          <w:rtl/>
        </w:rPr>
        <w:t xml:space="preserve">(درجة الخطر، والفصل، وفتح 2014، وزمن الاستجابة، ونطاق التجميد، ونظافة العقد)، و</w:t>
      </w:r>
      <w:r>
        <w:rPr>
          <w:rtl/>
          <w:bCs/>
          <w:b/>
        </w:rPr>
        <w:t xml:space="preserve">D-71 وD-72</w:t>
      </w:r>
      <w:r>
        <w:rPr>
          <w:rtl/>
        </w:rPr>
        <w:t xml:space="preserve"> </w:t>
      </w:r>
      <w:r>
        <w:rPr>
          <w:rtl/>
        </w:rPr>
        <w:t xml:space="preserve">(مؤشرات لوحة المدرّس الوصفية، ولقطات المتعلم الفرد؛ محضر الاجتماع 05)، و</w:t>
      </w:r>
      <w:r>
        <w:rPr>
          <w:rtl/>
          <w:bCs/>
          <w:b/>
        </w:rPr>
        <w:t xml:space="preserve">D-47</w:t>
      </w:r>
      <w:r>
        <w:rPr>
          <w:rtl/>
        </w:rPr>
        <w:t xml:space="preserve"> </w:t>
      </w:r>
      <w:r>
        <w:rPr>
          <w:rtl/>
        </w:rPr>
        <w:t xml:space="preserve">و</w:t>
      </w:r>
      <w:r>
        <w:rPr>
          <w:rtl/>
          <w:bCs/>
          <w:b/>
        </w:rPr>
        <w:t xml:space="preserve">D-09</w:t>
      </w:r>
      <w:r>
        <w:rPr>
          <w:rtl/>
        </w:rPr>
        <w:t xml:space="preserve"> </w:t>
      </w:r>
      <w:r>
        <w:rPr>
          <w:rtl/>
        </w:rPr>
        <w:t xml:space="preserve">و</w:t>
      </w:r>
      <w:r>
        <w:rPr>
          <w:rtl/>
          <w:bCs/>
          <w:b/>
        </w:rPr>
        <w:t xml:space="preserve">D-21</w:t>
      </w:r>
      <w:r>
        <w:rPr>
          <w:rtl/>
        </w:rPr>
        <w:t xml:space="preserve">. ووثيقة الفرضيات مقبولة ومثبَّتة (D-50). هذه الوثيقة لا تعيد فتح أي قرار.</w:t>
      </w:r>
    </w:p>
    <w:p>
      <w:pPr>
        <w:numPr>
          <w:ilvl w:val="0"/>
          <w:numId w:val="1001"/>
        </w:numPr>
        <w:pStyle w:val="Compact"/>
        <w:bidi w:val="1"/>
      </w:pPr>
      <w:r>
        <w:rPr>
          <w:rtl/>
          <w:bCs/>
          <w:b/>
        </w:rPr>
        <w:t xml:space="preserve">منطلق التصميم:</w:t>
      </w:r>
      <w:r>
        <w:rPr>
          <w:rtl/>
        </w:rPr>
        <w:t xml:space="preserve"> </w:t>
      </w:r>
      <w:r>
        <w:rPr>
          <w:rtl/>
        </w:rPr>
        <w:t xml:space="preserve">المستودع كما هو في 2026-10-24: منصة التجارب</w:t>
      </w:r>
      <w:r>
        <w:rPr>
          <w:rtl/>
        </w:rPr>
        <w:t xml:space="preserve"> </w:t>
      </w:r>
      <w:r>
        <w:rPr>
          <w:rStyle w:val="VerbatimChar"/>
          <w:rtl/>
        </w:rPr>
        <w:t xml:space="preserve">‎src/ml/‎</w:t>
      </w:r>
      <w:r>
        <w:rPr>
          <w:rtl/>
        </w:rPr>
        <w:t xml:space="preserve"> </w:t>
      </w:r>
      <w:r>
        <w:rPr>
          <w:rtl/>
        </w:rPr>
        <w:t xml:space="preserve">بتشغيلات التطوير E2–E7 وMDE80 منفَّذة في</w:t>
      </w:r>
      <w:r>
        <w:rPr>
          <w:rtl/>
        </w:rPr>
        <w:t xml:space="preserve"> </w:t>
      </w:r>
      <w:r>
        <w:rPr>
          <w:rStyle w:val="VerbatimChar"/>
          <w:rtl/>
        </w:rPr>
        <w:t xml:space="preserve">‎results/dev2013/‎</w:t>
      </w:r>
      <w:r>
        <w:rPr>
          <w:rtl/>
        </w:rPr>
        <w:t xml:space="preserve">، والتركيبة المجمَّدة في</w:t>
      </w:r>
      <w:r>
        <w:rPr>
          <w:rtl/>
        </w:rPr>
        <w:t xml:space="preserve"> </w:t>
      </w:r>
      <w:r>
        <w:rPr>
          <w:rStyle w:val="VerbatimChar"/>
          <w:rtl/>
        </w:rPr>
        <w:t xml:space="preserve">‎hybrid_frozen.json‎</w:t>
      </w:r>
      <w:r>
        <w:rPr>
          <w:rtl/>
        </w:rPr>
        <w:t xml:space="preserve">، ونماذج الخطر النهائية في</w:t>
      </w:r>
      <w:r>
        <w:rPr>
          <w:rtl/>
        </w:rPr>
        <w:t xml:space="preserve"> </w:t>
      </w:r>
      <w:r>
        <w:rPr>
          <w:rStyle w:val="VerbatimChar"/>
          <w:rtl/>
        </w:rPr>
        <w:t xml:space="preserve">‎results/frozen/risk_final.json‎</w:t>
      </w:r>
      <w:r>
        <w:rPr>
          <w:rtl/>
        </w:rPr>
        <w:t xml:space="preserve">، وخدمة إعادة التشغيل</w:t>
      </w:r>
      <w:r>
        <w:rPr>
          <w:rtl/>
        </w:rPr>
        <w:t xml:space="preserve"> </w:t>
      </w:r>
      <w:r>
        <w:rPr>
          <w:rStyle w:val="VerbatimChar"/>
          <w:rtl/>
        </w:rPr>
        <w:t xml:space="preserve">‎serving.py‎</w:t>
      </w:r>
      <w:r>
        <w:rPr>
          <w:rtl/>
        </w:rPr>
        <w:t xml:space="preserve">، و</w:t>
      </w:r>
      <w:r>
        <w:rPr>
          <w:rtl/>
          <w:bCs/>
          <w:b/>
        </w:rPr>
        <w:t xml:space="preserve">106 اختبارات وحدة</w:t>
      </w:r>
      <w:r>
        <w:rPr>
          <w:rtl/>
        </w:rPr>
        <w:t xml:space="preserve"> </w:t>
      </w:r>
      <w:r>
        <w:rPr>
          <w:rtl/>
        </w:rPr>
        <w:t xml:space="preserve">في</w:t>
      </w:r>
      <w:r>
        <w:rPr>
          <w:rtl/>
        </w:rPr>
        <w:t xml:space="preserve"> </w:t>
      </w:r>
      <w:r>
        <w:rPr>
          <w:rStyle w:val="VerbatimChar"/>
          <w:rtl/>
        </w:rPr>
        <w:t xml:space="preserve">‎src/ml/tests/‎</w:t>
      </w:r>
      <w:r>
        <w:rPr>
          <w:rtl/>
        </w:rPr>
        <w:t xml:space="preserve">؛ والخلفية</w:t>
      </w:r>
      <w:r>
        <w:rPr>
          <w:rtl/>
        </w:rPr>
        <w:t xml:space="preserve"> </w:t>
      </w:r>
      <w:r>
        <w:rPr>
          <w:rStyle w:val="VerbatimChar"/>
          <w:rtl/>
        </w:rPr>
        <w:t xml:space="preserve">‎src/backend/‎</w:t>
      </w:r>
      <w:r>
        <w:rPr>
          <w:rtl/>
        </w:rPr>
        <w:t xml:space="preserve"> </w:t>
      </w:r>
      <w:r>
        <w:rPr>
          <w:rtl/>
        </w:rPr>
        <w:t xml:space="preserve">(52 اختباراً)؛ وواجهة</w:t>
      </w:r>
      <w:r>
        <w:rPr>
          <w:rtl/>
        </w:rPr>
        <w:t xml:space="preserve"> </w:t>
      </w:r>
      <w:r>
        <w:rPr>
          <w:rStyle w:val="VerbatimChar"/>
          <w:rtl/>
        </w:rPr>
        <w:t xml:space="preserve">‎src/frontend/‎</w:t>
      </w:r>
      <w:r>
        <w:rPr>
          <w:rtl/>
        </w:rPr>
        <w:t xml:space="preserve"> </w:t>
      </w:r>
      <w:r>
        <w:rPr>
          <w:rtl/>
        </w:rPr>
        <w:t xml:space="preserve">في وضع المحاكاة. والتصميم هنا يبني فوقها، ويحدد ما يُواءَم وما يُضاف.</w:t>
      </w:r>
    </w:p>
    <w:p>
      <w:pPr>
        <w:numPr>
          <w:ilvl w:val="0"/>
          <w:numId w:val="1001"/>
        </w:numPr>
        <w:pStyle w:val="Compact"/>
        <w:bidi w:val="1"/>
      </w:pPr>
      <w:r>
        <w:rPr>
          <w:rtl/>
          <w:bCs/>
          <w:b/>
        </w:rPr>
        <w:t xml:space="preserve">الأرقام:</w:t>
      </w:r>
      <w:r>
        <w:rPr>
          <w:rtl/>
        </w:rPr>
        <w:t xml:space="preserve"> </w:t>
      </w:r>
      <w:r>
        <w:rPr>
          <w:rtl/>
        </w:rPr>
        <w:t xml:space="preserve">كل رقم في الأمثلة والإطارات السلكية</w:t>
      </w:r>
      <w:r>
        <w:rPr>
          <w:rtl/>
        </w:rPr>
        <w:t xml:space="preserve"> </w:t>
      </w:r>
      <w:r>
        <w:rPr>
          <w:rtl/>
          <w:bCs/>
          <w:b/>
        </w:rPr>
        <w:t xml:space="preserve">توضيحي</w:t>
      </w:r>
      <w:r>
        <w:rPr>
          <w:rtl/>
        </w:rPr>
        <w:t xml:space="preserve">. وأحجام العروض مأخوذة من</w:t>
      </w:r>
      <w:r>
        <w:rPr>
          <w:rtl/>
        </w:rPr>
        <w:t xml:space="preserve"> </w:t>
      </w:r>
      <w:r>
        <w:rPr>
          <w:rStyle w:val="VerbatimChar"/>
          <w:rtl/>
        </w:rPr>
        <w:t xml:space="preserve">‎results/dev2013/‎</w:t>
      </w:r>
      <w:r>
        <w:rPr>
          <w:rtl/>
        </w:rPr>
        <w:t xml:space="preserve"> </w:t>
      </w:r>
      <w:r>
        <w:rPr>
          <w:rtl/>
        </w:rPr>
        <w:t xml:space="preserve">المولّدة بشيفرة</w:t>
      </w:r>
      <w:r>
        <w:rPr>
          <w:rtl/>
        </w:rPr>
        <w:t xml:space="preserve"> </w:t>
      </w:r>
      <w:r>
        <w:rPr>
          <w:rStyle w:val="VerbatimChar"/>
          <w:rtl/>
        </w:rPr>
        <w:t xml:space="preserve">‎src/ml/‎</w:t>
      </w:r>
      <w:r>
        <w:rPr>
          <w:rtl/>
        </w:rPr>
        <w:t xml:space="preserve">.</w:t>
      </w:r>
    </w:p>
    <w:p>
      <w:pPr>
        <w:numPr>
          <w:ilvl w:val="0"/>
          <w:numId w:val="1001"/>
        </w:numPr>
        <w:pStyle w:val="Compact"/>
        <w:bidi w:val="1"/>
      </w:pPr>
      <w:r>
        <w:rPr>
          <w:rtl/>
          <w:bCs/>
          <w:b/>
        </w:rPr>
        <w:t xml:space="preserve">رموز القرارات (D-77):</w:t>
      </w:r>
      <w:r>
        <w:rPr>
          <w:rtl/>
        </w:rPr>
        <w:t xml:space="preserve"> </w:t>
      </w:r>
      <w:r>
        <w:rPr>
          <w:rtl/>
        </w:rPr>
        <w:t xml:space="preserve">الجملة الملزمة تُلزم بنصها، والرمز بين قوسين إحالة داخلية يبقى في هذه الوثيقة والمحاضر وREADME والكود، ويُحذف من نصوص الواجهة ودليل المستخدم، ويُستبدل في الأطروحة بإحالة إلى §4-4-2.</w:t>
      </w:r>
    </w:p>
    <w:p>
      <w:pPr>
        <w:numPr>
          <w:ilvl w:val="0"/>
          <w:numId w:val="1001"/>
        </w:numPr>
        <w:pStyle w:val="Compact"/>
        <w:bidi w:val="1"/>
      </w:pPr>
      <w:r>
        <w:rPr>
          <w:rtl/>
          <w:bCs/>
          <w:b/>
        </w:rPr>
        <w:t xml:space="preserve">تحديث بعد الاجتماع 04 (D-96):</w:t>
      </w:r>
      <w:r>
        <w:rPr>
          <w:rtl/>
        </w:rPr>
        <w:t xml:space="preserve"> </w:t>
      </w:r>
      <w:r>
        <w:rPr>
          <w:rtl/>
        </w:rPr>
        <w:t xml:space="preserve">عروض 2014 تبقى مغلقة في الواجهة، ويُعاد تصنيف FR-40 إلى «مؤجَّل إلى عمل مستقبلي»: يُسجَّل الإذن في</w:t>
      </w:r>
      <w:r>
        <w:rPr>
          <w:rtl/>
        </w:rPr>
        <w:t xml:space="preserve"> </w:t>
      </w:r>
      <w:r>
        <w:rPr>
          <w:rStyle w:val="VerbatimChar"/>
          <w:rtl/>
        </w:rPr>
        <w:t xml:space="preserve">‎results/conf2014/ui_open.json‎</w:t>
      </w:r>
      <w:r>
        <w:rPr>
          <w:rtl/>
        </w:rPr>
        <w:t xml:space="preserve"> </w:t>
      </w:r>
      <w:r>
        <w:rPr>
          <w:rtl/>
        </w:rPr>
        <w:t xml:space="preserve">بعد التحقق، ولا تُخدَم عروض 2014 في هذه النسخة. والسبب أن الفتح لا يضيف دليلاً لأن الأرقام لا تؤخذ من الشاشات (D-67)، وأنه يقتضي بناء مخرجات 2014 في الخدمة بعد التجميد. فالمتطلبات 61: ستون نشطاً وواحد مؤجَّل. وطُبِّق ذلك في الجداول 4 و6 و7 و8 و10 و13 و15 و15-أ و18 و19 و20 و22، وفي UC-02 وUC-06 وUC-10، والتدفقين (أ) و(د)، والقسم 12؛ وما بقي من مواصفة الفتح يُذكر للتاريخ موسوماً بالتأجيل، والشكل 7 مُعاد رسمه بالحالة الرابعة مؤجَّلة. وحُدِّثت حالات FR-13 وFR-14 وFR-15 وFR-38 (الجدول 3 والجدول 19) إلى الواقع بعد الوسم</w:t>
      </w:r>
      <w:r>
        <w:rPr>
          <w:rtl/>
        </w:rPr>
        <w:t xml:space="preserve"> </w:t>
      </w:r>
      <w:r>
        <w:rPr>
          <w:rStyle w:val="VerbatimChar"/>
          <w:rtl/>
        </w:rPr>
        <w:t xml:space="preserve">‎freeze-03‎</w:t>
      </w:r>
      <w:r>
        <w:rPr>
          <w:rtl/>
        </w:rPr>
        <w:t xml:space="preserve"> </w:t>
      </w:r>
      <w:r>
        <w:rPr>
          <w:rtl/>
        </w:rPr>
        <w:t xml:space="preserve">واكتمال E10، بدليل ملف لكل منها. وبقرار D-102: NFR-03 «مستوفى بحد أعلى محسوب» (الجدولان 6 و19)، والتواريخ الفعلية للوسم وE10 والاجتماع 04 (كلها 25 ت1) مكتوبة ومعها المخطط بين قوسين في UC-10 والتدفقين (أ) و(د) والجدول 20 والشكل 7.</w:t>
      </w:r>
    </w:p>
    <w:bookmarkEnd w:id="20"/>
    <w:bookmarkStart w:id="25" w:name="مقدمة-ونطاق-النظام"/>
    <w:p>
      <w:pPr>
        <w:pStyle w:val="Heading1"/>
        <w:bidi w:val="1"/>
      </w:pPr>
      <w:r>
        <w:rPr>
          <w:rtl/>
        </w:rPr>
        <w:t xml:space="preserve">1. مقدمة ونطاق النظام</w:t>
      </w:r>
    </w:p>
    <w:bookmarkStart w:id="21" w:name="موقع-هذه-الوثيقة"/>
    <w:p>
      <w:pPr>
        <w:pStyle w:val="Heading2"/>
        <w:bidi w:val="1"/>
      </w:pPr>
      <w:r>
        <w:rPr>
          <w:rtl/>
        </w:rPr>
        <w:t xml:space="preserve">1.1 موقع هذه الوثيقة</w:t>
      </w:r>
    </w:p>
    <w:p>
      <w:pPr>
        <w:bidi w:val="1"/>
      </w:pPr>
      <w:r>
        <w:rPr>
          <w:rtl/>
        </w:rPr>
        <w:t xml:space="preserve">حسمت المرحلتان الأولى والثانية</w:t>
      </w:r>
      <w:r>
        <w:rPr>
          <w:rtl/>
        </w:rPr>
        <w:t xml:space="preserve"> </w:t>
      </w:r>
      <w:r>
        <w:rPr>
          <w:rtl/>
          <w:bCs/>
          <w:b/>
        </w:rPr>
        <w:t xml:space="preserve">ما</w:t>
      </w:r>
      <w:r>
        <w:rPr>
          <w:rtl/>
        </w:rPr>
        <w:t xml:space="preserve"> </w:t>
      </w:r>
      <w:r>
        <w:rPr>
          <w:rtl/>
        </w:rPr>
        <w:t xml:space="preserve">يُختبر و</w:t>
      </w:r>
      <w:r>
        <w:rPr>
          <w:rtl/>
          <w:bCs/>
          <w:b/>
        </w:rPr>
        <w:t xml:space="preserve">كيف</w:t>
      </w:r>
      <w:r>
        <w:rPr>
          <w:rtl/>
        </w:rPr>
        <w:t xml:space="preserve"> </w:t>
      </w:r>
      <w:r>
        <w:rPr>
          <w:rtl/>
        </w:rPr>
        <w:t xml:space="preserve">يُقيَّم (D-14، D-15، D-20، D-23 إلى D-26، D-46، D-48). وتجيب هذه الوثيقة عن سؤال آخر:</w:t>
      </w:r>
      <w:r>
        <w:rPr>
          <w:rtl/>
        </w:rPr>
        <w:t xml:space="preserve"> </w:t>
      </w:r>
      <w:r>
        <w:rPr>
          <w:rtl/>
          <w:bCs/>
          <w:b/>
        </w:rPr>
        <w:t xml:space="preserve">ما النظام البرمجي الذي ينفّذ ذلك ويعرضه؟</w:t>
      </w:r>
      <w:r>
        <w:rPr>
          <w:rtl/>
        </w:rPr>
        <w:t xml:space="preserve"> </w:t>
      </w:r>
      <w:r>
        <w:rPr>
          <w:rtl/>
        </w:rPr>
        <w:t xml:space="preserve">فتحوّل القرارات إلى متطلبات وحالات استخدام ومعمارية وتدفقات ونموذج بيانات وواجهة برمجية وتصميم واجهات، وتربطها بأسئلة البحث في مصفوفة تتبّع تغطي كل المتطلبات، وتنتهي بخطة تطوير بمعايير قبول.</w:t>
      </w:r>
    </w:p>
    <w:p>
      <w:pPr>
        <w:bidi w:val="1"/>
      </w:pPr>
      <w:r>
        <w:rPr>
          <w:rtl/>
        </w:rPr>
        <w:t xml:space="preserve">والنظام شقّان غير متساويين في الوزن العلمي:</w:t>
      </w:r>
    </w:p>
    <w:p>
      <w:pPr>
        <w:numPr>
          <w:ilvl w:val="0"/>
          <w:numId w:val="1002"/>
        </w:numPr>
        <w:pStyle w:val="Compact"/>
        <w:bidi w:val="1"/>
      </w:pPr>
      <w:r>
        <w:rPr>
          <w:rtl/>
          <w:bCs/>
          <w:b/>
        </w:rPr>
        <w:t xml:space="preserve">خط التجارب الأوفلاين</w:t>
      </w:r>
      <w:r>
        <w:rPr>
          <w:rtl/>
        </w:rPr>
        <w:t xml:space="preserve"> </w:t>
      </w:r>
      <w:r>
        <w:rPr>
          <w:rtl/>
        </w:rPr>
        <w:t xml:space="preserve">(</w:t>
      </w:r>
      <w:r>
        <w:rPr>
          <w:rStyle w:val="VerbatimChar"/>
          <w:rtl/>
        </w:rPr>
        <w:t xml:space="preserve">‎src/ml/‎</w:t>
      </w:r>
      <w:r>
        <w:rPr>
          <w:rtl/>
        </w:rPr>
        <w:t xml:space="preserve">)، وهو مصدر كل رقم في الرسالة، ويستهلك نحو 80–85% من جهد التنفيذ.</w:t>
      </w:r>
    </w:p>
    <w:p>
      <w:pPr>
        <w:numPr>
          <w:ilvl w:val="0"/>
          <w:numId w:val="1002"/>
        </w:numPr>
        <w:pStyle w:val="Compact"/>
        <w:bidi w:val="1"/>
      </w:pPr>
      <w:r>
        <w:rPr>
          <w:rtl/>
          <w:bCs/>
          <w:b/>
        </w:rPr>
        <w:t xml:space="preserve">تطبيق العرض بنمط إعادة التشغيل</w:t>
      </w:r>
      <w:r>
        <w:rPr>
          <w:rtl/>
        </w:rPr>
        <w:t xml:space="preserve"> </w:t>
      </w:r>
      <w:r>
        <w:rPr>
          <w:rtl/>
        </w:rPr>
        <w:t xml:space="preserve">(</w:t>
      </w:r>
      <w:r>
        <w:rPr>
          <w:rStyle w:val="VerbatimChar"/>
          <w:rtl/>
        </w:rPr>
        <w:t xml:space="preserve">‎src/ml/serving.py‎</w:t>
      </w:r>
      <w:r>
        <w:rPr>
          <w:rtl/>
        </w:rPr>
        <w:t xml:space="preserve"> </w:t>
      </w:r>
      <w:r>
        <w:rPr>
          <w:rtl/>
        </w:rPr>
        <w:t xml:space="preserve">خلف</w:t>
      </w:r>
      <w:r>
        <w:rPr>
          <w:rtl/>
        </w:rPr>
        <w:t xml:space="preserve"> </w:t>
      </w:r>
      <w:r>
        <w:rPr>
          <w:rStyle w:val="VerbatimChar"/>
          <w:rtl/>
        </w:rPr>
        <w:t xml:space="preserve">‎src/backend/‎</w:t>
      </w:r>
      <w:r>
        <w:rPr>
          <w:rtl/>
        </w:rPr>
        <w:t xml:space="preserve">، و</w:t>
      </w:r>
      <w:r>
        <w:rPr>
          <w:rStyle w:val="VerbatimChar"/>
          <w:rtl/>
        </w:rPr>
        <w:t xml:space="preserve">‎src/frontend/‎</w:t>
      </w:r>
      <w:r>
        <w:rPr>
          <w:rtl/>
        </w:rPr>
        <w:t xml:space="preserve">)، وهو تجسيد الهدف الفرعي الثالث في الخطة (نظام توصية بواجهة مستخدم) في حدود D-22، بجهد 15–20% وسقف «لا متطلب واجهة جديد» (D-67).</w:t>
      </w:r>
    </w:p>
    <w:bookmarkEnd w:id="21"/>
    <w:bookmarkStart w:id="22" w:name="نمط-إعادة-التشغيل-replay-كما-يحدده-d-49"/>
    <w:p>
      <w:pPr>
        <w:pStyle w:val="Heading2"/>
        <w:bidi w:val="1"/>
      </w:pPr>
      <w:r>
        <w:rPr>
          <w:rtl/>
        </w:rPr>
        <w:t xml:space="preserve">1.2 نمط «إعادة التشغيل» (Replay) كما يحدده D-49</w:t>
      </w:r>
    </w:p>
    <w:p>
      <w:pPr>
        <w:bidi w:val="1"/>
      </w:pPr>
      <w:r>
        <w:rPr>
          <w:rtl/>
        </w:rPr>
        <w:t xml:space="preserve">لا يجمع النظام بيانات حية ولا يدرّب نماذج عند الطلب. يختار المستخدم عرضاً (presentation) وتسجيلاً (registration) ويوماً t، فيحسب النظام</w:t>
      </w:r>
      <w:r>
        <w:rPr>
          <w:rtl/>
        </w:rPr>
        <w:t xml:space="preserve"> </w:t>
      </w:r>
      <w:r>
        <w:rPr>
          <w:rtl/>
          <w:bCs/>
          <w:b/>
        </w:rPr>
        <w:t xml:space="preserve">عند اليوم t نفسه</w:t>
      </w:r>
      <w:r>
        <w:rPr>
          <w:rtl/>
        </w:rPr>
        <w:t xml:space="preserve"> </w:t>
      </w:r>
      <w:r>
        <w:rPr>
          <w:rtl/>
        </w:rPr>
        <w:t xml:space="preserve">ما كان سيوصي به الهجين المجمَّد، بالقواعد السبع في D-49:</w:t>
      </w:r>
    </w:p>
    <w:p>
      <w:pPr>
        <w:numPr>
          <w:ilvl w:val="0"/>
          <w:numId w:val="1003"/>
        </w:numPr>
        <w:pStyle w:val="Compact"/>
        <w:bidi w:val="1"/>
      </w:pPr>
      <w:r>
        <w:rPr>
          <w:rtl/>
        </w:rPr>
        <w:t xml:space="preserve">المكوّنات الثقيلة (WRMF وGRU-lite) تُدرَّب عند القطوع الثلاثة {70، 126، 182} فقط، ويستعمل الطلب معاملات</w:t>
      </w:r>
      <w:r>
        <w:rPr>
          <w:rtl/>
        </w:rPr>
        <w:t xml:space="preserve"> </w:t>
      </w:r>
      <w:r>
        <w:rPr>
          <w:rtl/>
          <w:bCs/>
          <w:b/>
        </w:rPr>
        <w:t xml:space="preserve">أقرب قطع c ‎≤‎ t</w:t>
      </w:r>
      <w:r>
        <w:rPr>
          <w:rtl/>
        </w:rPr>
        <w:t xml:space="preserve">.</w:t>
      </w:r>
    </w:p>
    <w:p>
      <w:pPr>
        <w:numPr>
          <w:ilvl w:val="0"/>
          <w:numId w:val="1003"/>
        </w:numPr>
        <w:pStyle w:val="Compact"/>
        <w:bidi w:val="1"/>
      </w:pPr>
      <w:r>
        <w:rPr>
          <w:rtl/>
          <w:bCs/>
          <w:b/>
        </w:rPr>
        <w:t xml:space="preserve">حالة المتعلم تُحسب عند t:</w:t>
      </w:r>
      <w:r>
        <w:rPr>
          <w:rtl/>
        </w:rPr>
        <w:t xml:space="preserve"> </w:t>
      </w:r>
      <w:r>
        <w:rPr>
          <w:rtl/>
        </w:rPr>
        <w:t xml:space="preserve">fold-in لـWRMF (نصف خطوة ALS مغلقة لـ</w:t>
      </w:r>
      <m:oMath>
        <m:sSub>
          <m:e>
            <m:r>
              <m:t>x</m:t>
            </m:r>
          </m:e>
          <m:sub>
            <m:r>
              <m:t>u</m:t>
            </m:r>
          </m:sub>
        </m:sSub>
      </m:oMath>
      <w:r>
        <w:rPr>
          <w:rtl/>
        </w:rPr>
        <w:t xml:space="preserve"> </w:t>
      </w:r>
      <w:r>
        <w:rPr>
          <w:rtl/>
        </w:rPr>
        <w:t xml:space="preserve">بعوامل الموارد</w:t>
      </w:r>
      <w:r>
        <w:rPr>
          <w:rtl/>
        </w:rPr>
        <w:t xml:space="preserve"> </w:t>
      </w:r>
      <m:oMath>
        <m:r>
          <m:t>Y</m:t>
        </m:r>
      </m:oMath>
      <w:r>
        <w:rPr>
          <w:rtl/>
        </w:rPr>
        <w:t xml:space="preserve"> </w:t>
      </w:r>
      <w:r>
        <w:rPr>
          <w:rtl/>
        </w:rPr>
        <w:t xml:space="preserve">الثابتة والإشارة</w:t>
      </w:r>
      <w:r>
        <w:rPr>
          <w:rtl/>
        </w:rPr>
        <w:t xml:space="preserve"> </w:t>
      </w:r>
      <m:oMath>
        <m:r>
          <m:t>W</m:t>
        </m:r>
        <m:d>
          <m:dPr>
            <m:begChr m:val="("/>
            <m:endChr m:val=")"/>
            <m:sepChr m:val=""/>
            <m:grow/>
          </m:dPr>
          <m:e>
            <m:r>
              <m:t>t</m:t>
            </m:r>
          </m:e>
        </m:d>
      </m:oMath>
      <w:r>
        <w:rPr>
          <w:rtl/>
        </w:rPr>
        <w:t xml:space="preserve">)، وتمرير أمامي لـGRU على تاريخه حتى t. لا تدريب، والكلفة صغيرة.</w:t>
      </w:r>
    </w:p>
    <w:p>
      <w:pPr>
        <w:numPr>
          <w:ilvl w:val="0"/>
          <w:numId w:val="1003"/>
        </w:numPr>
        <w:pStyle w:val="Compact"/>
        <w:bidi w:val="1"/>
      </w:pPr>
      <w:r>
        <w:rPr>
          <w:rtl/>
        </w:rPr>
        <w:t xml:space="preserve">المكوّنات الخفيفة (Recent-Pop، وSKNN، وMarkov، وItem-kNN، وCBF، وقرب التقييم، وشعبية العنقود) تُحسب عند t.</w:t>
      </w:r>
    </w:p>
    <w:p>
      <w:pPr>
        <w:numPr>
          <w:ilvl w:val="0"/>
          <w:numId w:val="1003"/>
        </w:numPr>
        <w:pStyle w:val="Compact"/>
        <w:bidi w:val="1"/>
      </w:pPr>
      <w:r>
        <w:rPr>
          <w:rtl/>
        </w:rPr>
        <w:t xml:space="preserve">أوزان الهجين هي أوزان القطع c.</w:t>
      </w:r>
    </w:p>
    <w:p>
      <w:pPr>
        <w:numPr>
          <w:ilvl w:val="0"/>
          <w:numId w:val="1003"/>
        </w:numPr>
        <w:pStyle w:val="Compact"/>
        <w:bidi w:val="1"/>
      </w:pPr>
      <w:r>
        <w:rPr>
          <w:rtl/>
        </w:rPr>
        <w:t xml:space="preserve">قبل اليوم 70 لا مكوّن ثقيل: يُستعمل المتاح بأوزان مُعاد تطبيعها، ويُعرض ذلك للمستخدم.</w:t>
      </w:r>
    </w:p>
    <w:p>
      <w:pPr>
        <w:numPr>
          <w:ilvl w:val="0"/>
          <w:numId w:val="1003"/>
        </w:numPr>
        <w:pStyle w:val="Compact"/>
        <w:bidi w:val="1"/>
      </w:pPr>
      <w:r>
        <w:rPr>
          <w:rtl/>
        </w:rPr>
        <w:t xml:space="preserve">كل استجابة تحمل</w:t>
      </w:r>
      <w:r>
        <w:rPr>
          <w:rtl/>
        </w:rPr>
        <w:t xml:space="preserve"> </w:t>
      </w:r>
      <w:r>
        <w:rPr>
          <w:rtl/>
          <w:bCs/>
          <w:b/>
        </w:rPr>
        <w:t xml:space="preserve">«تاريخ النموذج»</w:t>
      </w:r>
      <w:r>
        <w:rPr>
          <w:rtl/>
        </w:rPr>
        <w:t xml:space="preserve"> </w:t>
      </w:r>
      <w:r>
        <w:rPr>
          <w:rStyle w:val="VerbatimChar"/>
          <w:rtl/>
        </w:rPr>
        <w:t xml:space="preserve">‎model_cut‎</w:t>
      </w:r>
      <w:r>
        <w:rPr>
          <w:rtl/>
        </w:rPr>
        <w:t xml:space="preserve"> </w:t>
      </w:r>
      <w:r>
        <w:rPr>
          <w:rtl/>
        </w:rPr>
        <w:t xml:space="preserve">= c (أو</w:t>
      </w:r>
      <w:r>
        <w:rPr>
          <w:rtl/>
        </w:rPr>
        <w:t xml:space="preserve"> </w:t>
      </w:r>
      <w:r>
        <w:rPr>
          <w:rStyle w:val="VerbatimChar"/>
          <w:rtl/>
        </w:rPr>
        <w:t xml:space="preserve">‎null‎</w:t>
      </w:r>
      <w:r>
        <w:rPr>
          <w:rtl/>
        </w:rPr>
        <w:t xml:space="preserve"> </w:t>
      </w:r>
      <w:r>
        <w:rPr>
          <w:rtl/>
        </w:rPr>
        <w:t xml:space="preserve">قبل 70).</w:t>
      </w:r>
    </w:p>
    <w:p>
      <w:pPr>
        <w:numPr>
          <w:ilvl w:val="0"/>
          <w:numId w:val="1003"/>
        </w:numPr>
        <w:pStyle w:val="Compact"/>
        <w:bidi w:val="1"/>
      </w:pPr>
      <w:r>
        <w:rPr>
          <w:rtl/>
        </w:rPr>
        <w:t xml:space="preserve">لا يُستخرج من إعادة التشغيل أي رقم تقييم.</w:t>
      </w:r>
    </w:p>
    <w:p>
      <w:pPr>
        <w:bidi w:val="1"/>
      </w:pPr>
      <w:r>
        <w:rPr>
          <w:rtl/>
        </w:rPr>
        <w:t xml:space="preserve">وهذه القواعد منفّذة فعلاً في</w:t>
      </w:r>
      <w:r>
        <w:rPr>
          <w:rtl/>
        </w:rPr>
        <w:t xml:space="preserve"> </w:t>
      </w:r>
      <w:r>
        <w:rPr>
          <w:rStyle w:val="VerbatimChar"/>
          <w:rtl/>
        </w:rPr>
        <w:t xml:space="preserve">‎src/ml/serving.py‎</w:t>
      </w:r>
      <w:r>
        <w:rPr>
          <w:rtl/>
        </w:rPr>
        <w:t xml:space="preserve"> </w:t>
      </w:r>
      <w:r>
        <w:rPr>
          <w:rtl/>
        </w:rPr>
        <w:t xml:space="preserve">(</w:t>
      </w:r>
      <w:r>
        <w:rPr>
          <w:rStyle w:val="VerbatimChar"/>
          <w:rtl/>
        </w:rPr>
        <w:t xml:space="preserve">‎Engine.plan‎</w:t>
      </w:r>
      <w:r>
        <w:rPr>
          <w:rtl/>
        </w:rPr>
        <w:t xml:space="preserve">، و</w:t>
      </w:r>
      <w:r>
        <w:rPr>
          <w:rStyle w:val="VerbatimChar"/>
          <w:rtl/>
        </w:rPr>
        <w:t xml:space="preserve">‎_wrmf_foldin‎</w:t>
      </w:r>
      <w:r>
        <w:rPr>
          <w:rtl/>
        </w:rPr>
        <w:t xml:space="preserve">، و</w:t>
      </w:r>
      <w:r>
        <w:rPr>
          <w:rStyle w:val="VerbatimChar"/>
          <w:rtl/>
        </w:rPr>
        <w:t xml:space="preserve">‎_gru_forward‎</w:t>
      </w:r>
      <w:r>
        <w:rPr>
          <w:rtl/>
        </w:rPr>
        <w:t xml:space="preserve">، و</w:t>
      </w:r>
      <w:r>
        <w:rPr>
          <w:rStyle w:val="VerbatimChar"/>
          <w:rtl/>
        </w:rPr>
        <w:t xml:space="preserve">‎component_scores‎</w:t>
      </w:r>
      <w:r>
        <w:rPr>
          <w:rtl/>
        </w:rPr>
        <w:t xml:space="preserve">)، ومختبَرة في</w:t>
      </w:r>
      <w:r>
        <w:rPr>
          <w:rtl/>
        </w:rPr>
        <w:t xml:space="preserve"> </w:t>
      </w:r>
      <w:r>
        <w:rPr>
          <w:rStyle w:val="VerbatimChar"/>
          <w:rtl/>
        </w:rPr>
        <w:t xml:space="preserve">‎test_serving.py‎</w:t>
      </w:r>
      <w:r>
        <w:rPr>
          <w:rtl/>
        </w:rPr>
        <w:t xml:space="preserve"> </w:t>
      </w:r>
      <w:r>
        <w:rPr>
          <w:rtl/>
        </w:rPr>
        <w:t xml:space="preserve">(منها</w:t>
      </w:r>
      <w:r>
        <w:rPr>
          <w:rtl/>
        </w:rPr>
        <w:t xml:space="preserve"> </w:t>
      </w:r>
      <w:r>
        <w:rPr>
          <w:rStyle w:val="VerbatimChar"/>
          <w:rtl/>
        </w:rPr>
        <w:t xml:space="preserve">‎test_no_future_data_used‎</w:t>
      </w:r>
      <w:r>
        <w:rPr>
          <w:rtl/>
        </w:rPr>
        <w:t xml:space="preserve"> </w:t>
      </w:r>
      <w:r>
        <w:rPr>
          <w:rtl/>
        </w:rPr>
        <w:t xml:space="preserve">و</w:t>
      </w:r>
      <w:r>
        <w:rPr>
          <w:rStyle w:val="VerbatimChar"/>
          <w:rtl/>
        </w:rPr>
        <w:t xml:space="preserve">‎test_plan_before_first_cut‎</w:t>
      </w:r>
      <w:r>
        <w:rPr>
          <w:rtl/>
        </w:rPr>
        <w:t xml:space="preserve">). فالخدمة الحية هي</w:t>
      </w:r>
      <w:r>
        <w:rPr>
          <w:rtl/>
        </w:rPr>
        <w:t xml:space="preserve"> </w:t>
      </w:r>
      <w:r>
        <w:rPr>
          <w:rStyle w:val="VerbatimChar"/>
          <w:rtl/>
        </w:rPr>
        <w:t xml:space="preserve">‎serving.py‎</w:t>
      </w:r>
      <w:r>
        <w:rPr>
          <w:rtl/>
        </w:rPr>
        <w:t xml:space="preserve"> </w:t>
      </w:r>
      <w:r>
        <w:rPr>
          <w:rtl/>
        </w:rPr>
        <w:t xml:space="preserve">خلف الواجهة البرمجية؛ ولا يوجد «مصدِّر لقطات» ولا حالة متعلم مجمَّدة. والتحفيظ الوحيد المسموح هو حفظ نتيجة محسوبة عند اليوم t نفسه لا تُخدَم إلا له (D-68، القسم 6.5).</w:t>
      </w:r>
    </w:p>
    <w:p>
      <w:pPr>
        <w:bidi w:val="1"/>
      </w:pPr>
      <w:r>
        <w:rPr>
          <w:rtl/>
          <w:bCs/>
          <w:b/>
        </w:rPr>
        <w:t xml:space="preserve">قيد معلن (م1):</w:t>
      </w:r>
      <w:r>
        <w:rPr>
          <w:rtl/>
        </w:rPr>
        <w:t xml:space="preserve"> </w:t>
      </w:r>
      <w:r>
        <w:rPr>
          <w:rtl/>
        </w:rPr>
        <w:t xml:space="preserve">«من أحداث ‎≤‎ t» يصدق على</w:t>
      </w:r>
      <w:r>
        <w:rPr>
          <w:rtl/>
        </w:rPr>
        <w:t xml:space="preserve"> </w:t>
      </w:r>
      <w:r>
        <w:rPr>
          <w:rtl/>
          <w:bCs/>
          <w:b/>
        </w:rPr>
        <w:t xml:space="preserve">الأحداث والمعاملات المتعلَّمة</w:t>
      </w:r>
      <w:r>
        <w:rPr>
          <w:rtl/>
        </w:rPr>
        <w:t xml:space="preserve">؛ أما أوزان الهجين وإعدادات المكوّنات لكل قطع c فاختيار بنيوي مجمَّد من التطوير (على نافذة التحقق (c، c+14] في عروض 2013، وقبل 70 إعدادات القطع 70 وأوزان المنوال؛ D-58). ويُعلن ذلك في «عن النظام»، ولا أثر له على أي رقم (D-49 (7)، D-67).</w:t>
      </w:r>
    </w:p>
    <w:p>
      <w:pPr>
        <w:bidi w:val="1"/>
      </w:pPr>
      <w:r>
        <w:rPr>
          <w:rtl/>
          <w:bCs/>
          <w:b/>
        </w:rPr>
        <w:t xml:space="preserve">التركيبة الحالية (D-51،</w:t>
      </w:r>
      <w:r>
        <w:rPr>
          <w:rtl/>
          <w:bCs/>
          <w:b/>
        </w:rPr>
        <w:t xml:space="preserve"> </w:t>
      </w:r>
      <w:r>
        <w:rPr>
          <w:rStyle w:val="VerbatimChar"/>
          <w:rtl/>
          <w:bCs/>
          <w:b/>
        </w:rPr>
        <w:t xml:space="preserve">‎hybrid_frozen.json‎</w:t>
      </w:r>
      <w:r>
        <w:rPr>
          <w:rtl/>
          <w:bCs/>
          <w:b/>
        </w:rPr>
        <w:t xml:space="preserve">):</w:t>
      </w:r>
      <w:r>
        <w:rPr>
          <w:rtl/>
        </w:rPr>
        <w:t xml:space="preserve"> </w:t>
      </w:r>
      <w:r>
        <w:rPr>
          <w:rtl/>
        </w:rPr>
        <w:t xml:space="preserve">HYB* =</w:t>
      </w:r>
      <w:r>
        <w:rPr>
          <w:rtl/>
        </w:rPr>
        <w:t xml:space="preserve"> </w:t>
      </w:r>
      <w:r>
        <w:rPr>
          <w:rtl/>
          <w:bCs/>
          <w:b/>
        </w:rPr>
        <w:t xml:space="preserve">(7) شعبية العنقود</w:t>
      </w:r>
      <w:r>
        <w:rPr>
          <w:rtl/>
          <w:bCs/>
          <w:b/>
        </w:rPr>
        <w:t xml:space="preserve"> </w:t>
      </w:r>
      <w:r>
        <w:rPr>
          <w:rStyle w:val="VerbatimChar"/>
          <w:rtl/>
          <w:bCs/>
          <w:b/>
        </w:rPr>
        <w:t xml:space="preserve">‎C7_ClusterPop‎</w:t>
      </w:r>
      <w:r>
        <w:rPr>
          <w:rtl/>
          <w:bCs/>
          <w:b/>
        </w:rPr>
        <w:t xml:space="preserve"> </w:t>
      </w:r>
      <w:r>
        <w:rPr>
          <w:rtl/>
          <w:bCs/>
          <w:b/>
        </w:rPr>
        <w:t xml:space="preserve">+ (4) SKNN</w:t>
      </w:r>
      <w:r>
        <w:rPr>
          <w:rtl/>
          <w:bCs/>
          <w:b/>
        </w:rPr>
        <w:t xml:space="preserve"> </w:t>
      </w:r>
      <w:r>
        <w:rPr>
          <w:rStyle w:val="VerbatimChar"/>
          <w:rtl/>
          <w:bCs/>
          <w:b/>
        </w:rPr>
        <w:t xml:space="preserve">‎B5_SKNN‎</w:t>
      </w:r>
      <w:r>
        <w:rPr>
          <w:rtl/>
        </w:rPr>
        <w:t xml:space="preserve">، ووزن SKNN (مكوّن الأرضية) لا يقل عن 1/4، و</w:t>
      </w:r>
      <w:r>
        <w:rPr>
          <w:rtl/>
          <w:bCs/>
          <w:b/>
        </w:rPr>
        <w:t xml:space="preserve">لا مكوّن ثقيل فيها</w:t>
      </w:r>
      <w:r>
        <w:rPr>
          <w:rtl/>
        </w:rPr>
        <w:t xml:space="preserve">؛ فمجلدات القطوع للنماذج الثقيلة فارغة اليوم، و</w:t>
      </w:r>
      <w:r>
        <w:rPr>
          <w:rStyle w:val="VerbatimChar"/>
          <w:rtl/>
        </w:rPr>
        <w:t xml:space="preserve">‎model_cut‎</w:t>
      </w:r>
      <w:r>
        <w:rPr>
          <w:rtl/>
        </w:rPr>
        <w:t xml:space="preserve"> </w:t>
      </w:r>
      <w:r>
        <w:rPr>
          <w:rtl/>
        </w:rPr>
        <w:t xml:space="preserve">يبقى «تاريخ الأوزان والإعدادات». وجمل التفسير ستكون في الغالب جملتي C7 وSKNN، وهذا صادق بالبناء. ويبقى التصميم عاماً يقرأ المكوّنات وأوزانها من الملف، فيعمل لأي تركيبة تقبلها القاعدة.</w:t>
      </w:r>
    </w:p>
    <w:bookmarkEnd w:id="22"/>
    <w:bookmarkStart w:id="23" w:name="ما-داخل-النطاق-وما-خارجه"/>
    <w:p>
      <w:pPr>
        <w:pStyle w:val="Heading2"/>
        <w:bidi w:val="1"/>
      </w:pPr>
      <w:r>
        <w:rPr>
          <w:rtl/>
        </w:rPr>
        <w:t xml:space="preserve">1.3 ما داخل النطاق وما خارجه</w:t>
      </w:r>
    </w:p>
    <w:p>
      <w:pPr>
        <w:bidi w:val="1"/>
      </w:pPr>
      <w:r>
        <w:rPr>
          <w:rtl/>
          <w:bCs/>
          <w:b/>
        </w:rPr>
        <w:t xml:space="preserve">جدول 1: حدود النظام (المصدر: D-22، D-49، ADR-003 §3.3، D-09، D-21، D-47)</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27"/>
        <w:gridCol w:w="2692"/>
      </w:tblGrid>
      <w:tr>
        <w:trPr>
          <w:tblHeader w:val="true"/>
        </w:trPr>
        <w:tc>
          <w:tcPr>
            <w:shd w:val="clear" w:color="auto" w:fill="D9E2F3"/>
          </w:tcPr>
          <w:p>
            <w:pPr>
              <w:pStyle w:val="Compact"/>
              <w:bidi w:val="1"/>
              <w:jc w:val="left"/>
            </w:pPr>
            <w:r>
              <w:rPr>
                <w:b/>
                <w:rtl/>
              </w:rPr>
              <w:t xml:space="preserve">داخل النطاق</w:t>
            </w:r>
          </w:p>
        </w:tc>
        <w:tc>
          <w:tcPr>
            <w:shd w:val="clear" w:color="auto" w:fill="D9E2F3"/>
          </w:tcPr>
          <w:p>
            <w:pPr>
              <w:pStyle w:val="Compact"/>
              <w:bidi w:val="1"/>
              <w:jc w:val="left"/>
            </w:pPr>
            <w:r>
              <w:rPr>
                <w:b/>
                <w:rtl/>
              </w:rPr>
              <w:t xml:space="preserve">خارج النطاق</w:t>
            </w:r>
          </w:p>
        </w:tc>
      </w:tr>
      <w:tr>
        <w:tc>
          <w:tcPr/>
          <w:p>
            <w:pPr>
              <w:pStyle w:val="Compact"/>
              <w:bidi w:val="1"/>
              <w:jc w:val="left"/>
            </w:pPr>
            <w:r>
              <w:rPr>
                <w:rtl/>
              </w:rPr>
              <w:t xml:space="preserve">خط التجارب E0–E14 كاملاً، بما فيه GRU-lite وتحليل المتعلمين وMDE80 والتجميد والتأكيد</w:t>
            </w:r>
          </w:p>
        </w:tc>
        <w:tc>
          <w:tcPr/>
          <w:p>
            <w:pPr>
              <w:pStyle w:val="Compact"/>
              <w:bidi w:val="1"/>
              <w:jc w:val="left"/>
            </w:pPr>
            <w:r>
              <w:rPr>
                <w:rtl/>
              </w:rPr>
              <w:t xml:space="preserve">التدريب عند الطلب أو أي تعلّم مباشر</w:t>
            </w:r>
          </w:p>
        </w:tc>
      </w:tr>
      <w:tr>
        <w:tc>
          <w:tcPr/>
          <w:p>
            <w:pPr>
              <w:pStyle w:val="Compact"/>
              <w:bidi w:val="1"/>
              <w:jc w:val="left"/>
            </w:pPr>
            <w:r>
              <w:rPr>
                <w:rtl/>
              </w:rPr>
              <w:t xml:space="preserve">مخرجات القطوع (المكوّنات الثقيلة إن وُجدت، ونماذج خطر العرض، والعناقيد) بـ</w:t>
            </w:r>
            <w:r>
              <w:rPr>
                <w:rStyle w:val="VerbatimChar"/>
                <w:rtl/>
              </w:rPr>
              <w:t xml:space="preserve">‎build_artifacts‎</w:t>
            </w:r>
            <w:r>
              <w:rPr>
                <w:rtl/>
              </w:rPr>
              <w:t xml:space="preserve"> </w:t>
            </w:r>
            <w:r>
              <w:rPr>
                <w:rtl/>
              </w:rPr>
              <w:t xml:space="preserve">لعروض 2013؛ ولعروض 2014 بعد الاجتماع 04، وخطرها من</w:t>
            </w:r>
            <w:r>
              <w:rPr>
                <w:rtl/>
              </w:rPr>
              <w:t xml:space="preserve"> </w:t>
            </w:r>
            <w:r>
              <w:rPr>
                <w:rStyle w:val="VerbatimChar"/>
                <w:rtl/>
              </w:rPr>
              <w:t xml:space="preserve">‎risk_final.json‎</w:t>
            </w:r>
          </w:p>
        </w:tc>
        <w:tc>
          <w:tcPr/>
          <w:p>
            <w:pPr>
              <w:pStyle w:val="Compact"/>
              <w:bidi w:val="1"/>
              <w:jc w:val="left"/>
            </w:pPr>
            <w:r>
              <w:rPr>
                <w:rtl/>
              </w:rPr>
              <w:t xml:space="preserve">لمس عروض 2014 قبل وسم التجميد، إلا قراءة المعرّفات المحدودة في D-47</w:t>
            </w:r>
          </w:p>
        </w:tc>
      </w:tr>
      <w:tr>
        <w:tc>
          <w:tcPr/>
          <w:p>
            <w:pPr>
              <w:pStyle w:val="Compact"/>
              <w:bidi w:val="1"/>
              <w:jc w:val="left"/>
            </w:pPr>
            <w:r>
              <w:rPr>
                <w:rtl/>
              </w:rPr>
              <w:t xml:space="preserve">واجهة متعلم: العرض والتسجيل واليوم، وأفضل 10 موارد جديدة مع تفسير وتاريخ النموذج</w:t>
            </w:r>
          </w:p>
        </w:tc>
        <w:tc>
          <w:tcPr/>
          <w:p>
            <w:pPr>
              <w:pStyle w:val="Compact"/>
              <w:bidi w:val="1"/>
              <w:jc w:val="left"/>
            </w:pPr>
            <w:r>
              <w:rPr>
                <w:rtl/>
              </w:rPr>
              <w:t xml:space="preserve">أي وسم خطر أو عنقود أو مقارنة بالأقران في واجهة المتعلم (D-22)</w:t>
            </w:r>
          </w:p>
        </w:tc>
      </w:tr>
      <w:tr>
        <w:tc>
          <w:tcPr/>
          <w:p>
            <w:pPr>
              <w:pStyle w:val="Compact"/>
              <w:bidi w:val="1"/>
              <w:jc w:val="left"/>
            </w:pPr>
            <w:r>
              <w:rPr>
                <w:rtl/>
              </w:rPr>
              <w:t xml:space="preserve">لوحة مدرّس: ملامح، وعناقيد اليوم 56 بوصفها، ودرجة خطر نسبية غير معايَرة (D-65)، وملف متعلم</w:t>
            </w:r>
          </w:p>
        </w:tc>
        <w:tc>
          <w:tcPr/>
          <w:p>
            <w:pPr>
              <w:pStyle w:val="Compact"/>
              <w:bidi w:val="1"/>
              <w:jc w:val="left"/>
            </w:pPr>
            <w:r>
              <w:rPr>
                <w:rtl/>
              </w:rPr>
              <w:t xml:space="preserve">«توصية واعية بالخطر» أو أي إجراء آلي على المتعلم</w:t>
            </w:r>
          </w:p>
        </w:tc>
      </w:tr>
      <w:tr>
        <w:tc>
          <w:tcPr/>
          <w:p>
            <w:pPr>
              <w:pStyle w:val="Compact"/>
              <w:bidi w:val="1"/>
              <w:jc w:val="left"/>
            </w:pPr>
            <w:r>
              <w:rPr>
                <w:rtl/>
              </w:rPr>
              <w:t xml:space="preserve">واجهة برمجية JSON للقراءة فقط تغلّف</w:t>
            </w:r>
            <w:r>
              <w:rPr>
                <w:rtl/>
              </w:rPr>
              <w:t xml:space="preserve"> </w:t>
            </w:r>
            <w:r>
              <w:rPr>
                <w:rStyle w:val="VerbatimChar"/>
                <w:rtl/>
              </w:rPr>
              <w:t xml:space="preserve">‎serving.py‎</w:t>
            </w:r>
            <w:r>
              <w:rPr>
                <w:rtl/>
              </w:rPr>
              <w:t xml:space="preserve">، وصفحات HTML/CSS/TS ثابتة</w:t>
            </w:r>
          </w:p>
        </w:tc>
        <w:tc>
          <w:tcPr/>
          <w:p>
            <w:pPr>
              <w:pStyle w:val="Compact"/>
              <w:bidi w:val="1"/>
              <w:jc w:val="left"/>
            </w:pPr>
            <w:r>
              <w:rPr>
                <w:rtl/>
              </w:rPr>
              <w:t xml:space="preserve">المصادقة وإدارة المستخدمين (D-22)</w:t>
            </w:r>
          </w:p>
        </w:tc>
      </w:tr>
      <w:tr>
        <w:tc>
          <w:tcPr/>
          <w:p>
            <w:pPr>
              <w:pStyle w:val="Compact"/>
              <w:bidi w:val="1"/>
              <w:jc w:val="left"/>
            </w:pPr>
            <w:r>
              <w:rPr>
                <w:rtl/>
              </w:rPr>
              <w:t xml:space="preserve">صفحة «عن النظام» بالمصدر والقيود والإسناد</w:t>
            </w:r>
          </w:p>
        </w:tc>
        <w:tc>
          <w:tcPr/>
          <w:p>
            <w:pPr>
              <w:pStyle w:val="Compact"/>
              <w:bidi w:val="1"/>
              <w:jc w:val="left"/>
            </w:pPr>
            <w:r>
              <w:rPr>
                <w:rtl/>
              </w:rPr>
              <w:t xml:space="preserve">جمع بيانات حي، أو دراسة مستخدمين، أو تقييم بشري للتفسير</w:t>
            </w:r>
          </w:p>
        </w:tc>
      </w:tr>
      <w:tr>
        <w:tc>
          <w:tcPr/>
          <w:p>
            <w:pPr>
              <w:pStyle w:val="Compact"/>
              <w:bidi w:val="1"/>
              <w:jc w:val="left"/>
            </w:pPr>
            <w:r>
              <w:rPr>
                <w:rtl/>
              </w:rPr>
              <w:t xml:space="preserve">تحليل الإنصاف الوصفي أوفلاين (E12)</w:t>
            </w:r>
          </w:p>
        </w:tc>
        <w:tc>
          <w:tcPr/>
          <w:p>
            <w:pPr>
              <w:pStyle w:val="Compact"/>
              <w:bidi w:val="1"/>
              <w:jc w:val="left"/>
            </w:pPr>
            <w:r>
              <w:rPr>
                <w:rtl/>
              </w:rPr>
              <w:t xml:space="preserve">عرض السمات الحساسة أو</w:t>
            </w:r>
            <w:r>
              <w:rPr>
                <w:rtl/>
              </w:rPr>
              <w:t xml:space="preserve"> </w:t>
            </w:r>
            <w:r>
              <w:rPr>
                <w:rStyle w:val="VerbatimChar"/>
                <w:rtl/>
              </w:rPr>
              <w:t xml:space="preserve">‎final_result‎</w:t>
            </w:r>
            <w:r>
              <w:rPr>
                <w:rtl/>
              </w:rPr>
              <w:t xml:space="preserve"> </w:t>
            </w:r>
            <w:r>
              <w:rPr>
                <w:rtl/>
              </w:rPr>
              <w:t xml:space="preserve">أو أي مقياس تقييم في الواجهة</w:t>
            </w:r>
          </w:p>
        </w:tc>
      </w:tr>
      <w:tr>
        <w:tc>
          <w:tcPr/>
          <w:p>
            <w:pPr>
              <w:pStyle w:val="Compact"/>
              <w:bidi w:val="1"/>
              <w:jc w:val="left"/>
            </w:pPr>
            <w:r>
              <w:rPr>
                <w:rtl/>
              </w:rPr>
              <w:t xml:space="preserve">قياس زمن الاستجابة وتبليغه (D-22)</w:t>
            </w:r>
          </w:p>
        </w:tc>
        <w:tc>
          <w:tcPr/>
          <w:p>
            <w:pPr>
              <w:pStyle w:val="Compact"/>
              <w:bidi w:val="1"/>
              <w:jc w:val="left"/>
            </w:pPr>
            <w:r>
              <w:rPr>
                <w:rtl/>
              </w:rPr>
              <w:t xml:space="preserve">تطبيق جوال، أو إدارة محتوى، أو نشر على خادم عام</w:t>
            </w:r>
          </w:p>
        </w:tc>
      </w:tr>
    </w:tbl>
    <w:p>
      <w:pPr>
        <w:bidi w:val="1"/>
      </w:pPr>
      <w:r>
        <w:rPr>
          <w:rtl/>
        </w:rPr>
        <w:t xml:space="preserve">ويترتب على الجدول قيدان يتكرران في الوثيقة: (1)</w:t>
      </w:r>
      <w:r>
        <w:rPr>
          <w:rtl/>
        </w:rPr>
        <w:t xml:space="preserve"> </w:t>
      </w:r>
      <w:r>
        <w:rPr>
          <w:rtl/>
          <w:bCs/>
          <w:b/>
        </w:rPr>
        <w:t xml:space="preserve">الواجهة مستهلك لا منتج للأرقام</w:t>
      </w:r>
      <w:r>
        <w:rPr>
          <w:rtl/>
        </w:rPr>
        <w:t xml:space="preserve">؛ و(2)</w:t>
      </w:r>
      <w:r>
        <w:rPr>
          <w:rtl/>
        </w:rPr>
        <w:t xml:space="preserve"> </w:t>
      </w:r>
      <w:r>
        <w:rPr>
          <w:rtl/>
          <w:bCs/>
          <w:b/>
        </w:rPr>
        <w:t xml:space="preserve">الفصل بين المتعلم والمدرّس فصل مسارات وعقود لا ضبط وصول</w:t>
      </w:r>
      <w:r>
        <w:rPr>
          <w:rtl/>
        </w:rPr>
        <w:t xml:space="preserve">، لأن D-22 يستبعد المصادقة؛ فالعرض توضيحي بلا أمان وصول، ويُعلن ذلك في «عن النظام» والرسالة (D-66). ولا يدخل أي رقم يظهر في الشاشات فصلَ النتائج أو المناقشة (D-67).</w:t>
      </w:r>
    </w:p>
    <w:bookmarkEnd w:id="23"/>
    <w:bookmarkStart w:id="24" w:name="القيود-البيئية-الحاكمة"/>
    <w:p>
      <w:pPr>
        <w:pStyle w:val="Heading2"/>
        <w:bidi w:val="1"/>
      </w:pPr>
      <w:r>
        <w:rPr>
          <w:rtl/>
        </w:rPr>
        <w:t xml:space="preserve">1.4 القيود البيئية الحاكمة</w:t>
      </w:r>
    </w:p>
    <w:p>
      <w:pPr>
        <w:numPr>
          <w:ilvl w:val="0"/>
          <w:numId w:val="1004"/>
        </w:numPr>
        <w:pStyle w:val="Compact"/>
        <w:bidi w:val="1"/>
      </w:pPr>
      <w:r>
        <w:rPr>
          <w:rtl/>
          <w:bCs/>
          <w:b/>
        </w:rPr>
        <w:t xml:space="preserve">Python 3.13</w:t>
      </w:r>
      <w:r>
        <w:rPr>
          <w:rtl/>
        </w:rPr>
        <w:t xml:space="preserve"> </w:t>
      </w:r>
      <w:r>
        <w:rPr>
          <w:rtl/>
        </w:rPr>
        <w:t xml:space="preserve">بالحزم المتاحة وحدها: numpy، وpandas، وstarlette، وuvicorn، وpydantic، وsqlite3.</w:t>
      </w:r>
      <w:r>
        <w:rPr>
          <w:rtl/>
        </w:rPr>
        <w:t xml:space="preserve"> </w:t>
      </w:r>
      <w:r>
        <w:rPr>
          <w:rtl/>
          <w:bCs/>
          <w:b/>
        </w:rPr>
        <w:t xml:space="preserve">لا</w:t>
      </w:r>
      <w:r>
        <w:rPr>
          <w:rtl/>
        </w:rPr>
        <w:t xml:space="preserve"> </w:t>
      </w:r>
      <w:r>
        <w:rPr>
          <w:rtl/>
        </w:rPr>
        <w:t xml:space="preserve">FastAPI، ولا scikit-learn، ولا scipy، ولا pyarrow (فلا parquet؛ والذاكرة المؤقتة pickle، والمخرجات npz/JSON)، ولا httpx (فلا يعمل</w:t>
      </w:r>
      <w:r>
        <w:rPr>
          <w:rtl/>
        </w:rPr>
        <w:t xml:space="preserve"> </w:t>
      </w:r>
      <w:r>
        <w:rPr>
          <w:rStyle w:val="VerbatimChar"/>
          <w:rtl/>
        </w:rPr>
        <w:t xml:space="preserve">‎starlette.testclient‎</w:t>
      </w:r>
      <w:r>
        <w:rPr>
          <w:rtl/>
        </w:rPr>
        <w:t xml:space="preserve">، ويلزم عميل ASGI صغير للاختبارات).</w:t>
      </w:r>
    </w:p>
    <w:p>
      <w:pPr>
        <w:numPr>
          <w:ilvl w:val="0"/>
          <w:numId w:val="1004"/>
        </w:numPr>
        <w:pStyle w:val="Compact"/>
        <w:bidi w:val="1"/>
      </w:pPr>
      <w:r>
        <w:rPr>
          <w:rtl/>
          <w:bCs/>
          <w:b/>
        </w:rPr>
        <w:t xml:space="preserve">الواجهة:</w:t>
      </w:r>
      <w:r>
        <w:rPr>
          <w:rtl/>
        </w:rPr>
        <w:t xml:space="preserve"> </w:t>
      </w:r>
      <w:r>
        <w:rPr>
          <w:rtl/>
        </w:rPr>
        <w:t xml:space="preserve">HTML وCSS وTypeScript يُصرَّف بـ</w:t>
      </w:r>
      <w:r>
        <w:rPr>
          <w:rStyle w:val="VerbatimChar"/>
          <w:rtl/>
        </w:rPr>
        <w:t xml:space="preserve">‎tsc‎</w:t>
      </w:r>
      <w:r>
        <w:rPr>
          <w:rtl/>
        </w:rPr>
        <w:t xml:space="preserve">، بلا React ولا Tailwind ولا حزم npm ولا CDN؛ وخطوط النظام؛ والرسوم SVG يدوية.</w:t>
      </w:r>
    </w:p>
    <w:p>
      <w:pPr>
        <w:numPr>
          <w:ilvl w:val="0"/>
          <w:numId w:val="1004"/>
        </w:numPr>
        <w:pStyle w:val="Compact"/>
        <w:bidi w:val="1"/>
      </w:pPr>
      <w:r>
        <w:rPr>
          <w:rtl/>
          <w:bCs/>
          <w:b/>
        </w:rPr>
        <w:t xml:space="preserve">الأدوات:</w:t>
      </w:r>
      <w:r>
        <w:rPr>
          <w:rtl/>
        </w:rPr>
        <w:t xml:space="preserve"> </w:t>
      </w:r>
      <w:r>
        <w:rPr>
          <w:rtl/>
        </w:rPr>
        <w:t xml:space="preserve">Playwright عبر Node وChromium (</w:t>
      </w:r>
      <w:r>
        <w:rPr>
          <w:rStyle w:val="VerbatimChar"/>
          <w:rtl/>
        </w:rPr>
        <w:t xml:space="preserve">‎scripts/svg2png.py‎</w:t>
      </w:r>
      <w:r>
        <w:rPr>
          <w:rtl/>
        </w:rPr>
        <w:t xml:space="preserve"> </w:t>
      </w:r>
      <w:r>
        <w:rPr>
          <w:rtl/>
        </w:rPr>
        <w:t xml:space="preserve">غلاف لـ</w:t>
      </w:r>
      <w:r>
        <w:rPr>
          <w:rStyle w:val="VerbatimChar"/>
          <w:rtl/>
        </w:rPr>
        <w:t xml:space="preserve">‎svg2png.js‎</w:t>
      </w:r>
      <w:r>
        <w:rPr>
          <w:rtl/>
        </w:rPr>
        <w:t xml:space="preserve">)، وpandoc وLibreOffice للوثائق.</w:t>
      </w:r>
    </w:p>
    <w:p>
      <w:pPr>
        <w:bidi w:val="1"/>
      </w:pPr>
      <w:r>
        <w:rPr>
          <w:rtl/>
        </w:rPr>
        <w:t xml:space="preserve">ولذلك اختيرت starlette (نواة FastAPI نفسها) مع pydantic للتحقق والعقود، وnpz وJSON لمعاملات القطوع.</w:t>
      </w:r>
    </w:p>
    <w:bookmarkEnd w:id="24"/>
    <w:bookmarkEnd w:id="25"/>
    <w:bookmarkStart w:id="26" w:name="أصحاب-المصلحة-والأدوار"/>
    <w:p>
      <w:pPr>
        <w:pStyle w:val="Heading1"/>
        <w:bidi w:val="1"/>
      </w:pPr>
      <w:r>
        <w:rPr>
          <w:rtl/>
        </w:rPr>
        <w:t xml:space="preserve">2. أصحاب المصلحة والأدوار</w:t>
      </w:r>
    </w:p>
    <w:p>
      <w:pPr>
        <w:bidi w:val="1"/>
      </w:pPr>
      <w:r>
        <w:rPr>
          <w:rtl/>
          <w:bCs/>
          <w:b/>
        </w:rPr>
        <w:t xml:space="preserve">جدول 2: أصحاب المصلحة واهتماماتهم وأثرهم في التصميم</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80"/>
        <w:gridCol w:w="2480"/>
        <w:gridCol w:w="3760"/>
      </w:tblGrid>
      <w:tr>
        <w:trPr>
          <w:tblHeader w:val="true"/>
        </w:trPr>
        <w:tc>
          <w:tcPr>
            <w:shd w:val="clear" w:color="auto" w:fill="D9E2F3"/>
          </w:tcPr>
          <w:p>
            <w:pPr>
              <w:pStyle w:val="Compact"/>
              <w:bidi w:val="1"/>
              <w:jc w:val="left"/>
            </w:pPr>
            <w:r>
              <w:rPr>
                <w:b/>
                <w:rtl/>
              </w:rPr>
              <w:t xml:space="preserve">صاحب المصلحة</w:t>
            </w:r>
          </w:p>
        </w:tc>
        <w:tc>
          <w:tcPr>
            <w:shd w:val="clear" w:color="auto" w:fill="D9E2F3"/>
          </w:tcPr>
          <w:p>
            <w:pPr>
              <w:pStyle w:val="Compact"/>
              <w:bidi w:val="1"/>
              <w:jc w:val="left"/>
            </w:pPr>
            <w:r>
              <w:rPr>
                <w:b/>
                <w:rtl/>
              </w:rPr>
              <w:t xml:space="preserve">الاهتمام الرئيسي</w:t>
            </w:r>
          </w:p>
        </w:tc>
        <w:tc>
          <w:tcPr>
            <w:shd w:val="clear" w:color="auto" w:fill="D9E2F3"/>
          </w:tcPr>
          <w:p>
            <w:pPr>
              <w:pStyle w:val="Compact"/>
              <w:bidi w:val="1"/>
              <w:jc w:val="left"/>
            </w:pPr>
            <w:r>
              <w:rPr>
                <w:b/>
                <w:rtl/>
              </w:rPr>
              <w:t xml:space="preserve">الأثر في التصميم</w:t>
            </w:r>
          </w:p>
        </w:tc>
      </w:tr>
      <w:tr>
        <w:tc>
          <w:tcPr/>
          <w:p>
            <w:pPr>
              <w:pStyle w:val="Compact"/>
              <w:bidi w:val="1"/>
              <w:jc w:val="left"/>
            </w:pPr>
            <w:r>
              <w:rPr>
                <w:rtl/>
              </w:rPr>
              <w:t xml:space="preserve">المتعلم (ممثَّل بتسجيل تاريخي في OULAD)</w:t>
            </w:r>
          </w:p>
        </w:tc>
        <w:tc>
          <w:tcPr/>
          <w:p>
            <w:pPr>
              <w:pStyle w:val="Compact"/>
              <w:bidi w:val="1"/>
              <w:jc w:val="left"/>
            </w:pPr>
            <w:r>
              <w:rPr>
                <w:rtl/>
              </w:rPr>
              <w:t xml:space="preserve">توجيه شخصي إلى موارد لم يكتشفها، مع سبب مفهوم</w:t>
            </w:r>
          </w:p>
        </w:tc>
        <w:tc>
          <w:tcPr/>
          <w:p>
            <w:pPr>
              <w:pStyle w:val="Compact"/>
              <w:bidi w:val="1"/>
              <w:jc w:val="left"/>
            </w:pPr>
            <w:r>
              <w:rPr>
                <w:rtl/>
              </w:rPr>
              <w:t xml:space="preserve">المهمة A افتراضياً، وتفسير بجملة أو اثنتين، وتاريخ النموذج ظاهر، ولا وسوم حكمية</w:t>
            </w:r>
          </w:p>
        </w:tc>
      </w:tr>
      <w:tr>
        <w:tc>
          <w:tcPr/>
          <w:p>
            <w:pPr>
              <w:pStyle w:val="Compact"/>
              <w:bidi w:val="1"/>
              <w:jc w:val="left"/>
            </w:pPr>
            <w:r>
              <w:rPr>
                <w:rtl/>
              </w:rPr>
              <w:t xml:space="preserve">المدرّس / المشرف الأكاديمي</w:t>
            </w:r>
          </w:p>
        </w:tc>
        <w:tc>
          <w:tcPr/>
          <w:p>
            <w:pPr>
              <w:pStyle w:val="Compact"/>
              <w:bidi w:val="1"/>
              <w:jc w:val="left"/>
            </w:pPr>
            <w:r>
              <w:rPr>
                <w:rtl/>
              </w:rPr>
              <w:t xml:space="preserve">رؤية مبكرة لأنماط الانخراط ومن قد يحتاج دعماً</w:t>
            </w:r>
          </w:p>
        </w:tc>
        <w:tc>
          <w:tcPr/>
          <w:p>
            <w:pPr>
              <w:pStyle w:val="Compact"/>
              <w:bidi w:val="1"/>
              <w:jc w:val="left"/>
            </w:pPr>
            <w:r>
              <w:rPr>
                <w:rtl/>
              </w:rPr>
              <w:t xml:space="preserve">لوحة ملامح وعناقيد ودرجة خطر غير معايَرة للمدرّس وحده، بعتبة ومصدر معلنين</w:t>
            </w:r>
          </w:p>
        </w:tc>
      </w:tr>
      <w:tr>
        <w:tc>
          <w:tcPr/>
          <w:p>
            <w:pPr>
              <w:pStyle w:val="Compact"/>
              <w:bidi w:val="1"/>
              <w:jc w:val="left"/>
            </w:pPr>
            <w:r>
              <w:rPr>
                <w:rtl/>
              </w:rPr>
              <w:t xml:space="preserve">الباحث / مدير التجارب</w:t>
            </w:r>
          </w:p>
        </w:tc>
        <w:tc>
          <w:tcPr/>
          <w:p>
            <w:pPr>
              <w:pStyle w:val="Compact"/>
              <w:bidi w:val="1"/>
              <w:jc w:val="left"/>
            </w:pPr>
            <w:r>
              <w:rPr>
                <w:rtl/>
              </w:rPr>
              <w:t xml:space="preserve">أرقام صادقة قابلة للإعادة، وفصل التطوير عن التأكيد</w:t>
            </w:r>
          </w:p>
        </w:tc>
        <w:tc>
          <w:tcPr/>
          <w:p>
            <w:pPr>
              <w:pStyle w:val="Compact"/>
              <w:bidi w:val="1"/>
              <w:jc w:val="left"/>
            </w:pPr>
            <w:r>
              <w:rPr>
                <w:rtl/>
              </w:rPr>
              <w:t xml:space="preserve">أمر لكل مرحلة وأمر واحد من الصفر، وحارس 2014، وسجل وصول D-47</w:t>
            </w:r>
          </w:p>
        </w:tc>
      </w:tr>
      <w:tr>
        <w:tc>
          <w:tcPr/>
          <w:p>
            <w:pPr>
              <w:pStyle w:val="Compact"/>
              <w:bidi w:val="1"/>
              <w:jc w:val="left"/>
            </w:pPr>
            <w:r>
              <w:rPr>
                <w:rtl/>
              </w:rPr>
              <w:t xml:space="preserve">المشرف على الرسالة</w:t>
            </w:r>
          </w:p>
        </w:tc>
        <w:tc>
          <w:tcPr/>
          <w:p>
            <w:pPr>
              <w:pStyle w:val="Compact"/>
              <w:bidi w:val="1"/>
              <w:jc w:val="left"/>
            </w:pPr>
            <w:r>
              <w:rPr>
                <w:rtl/>
              </w:rPr>
              <w:t xml:space="preserve">الالتزام بالقرارات وقابلية الدفاع</w:t>
            </w:r>
          </w:p>
        </w:tc>
        <w:tc>
          <w:tcPr/>
          <w:p>
            <w:pPr>
              <w:pStyle w:val="Compact"/>
              <w:bidi w:val="1"/>
              <w:jc w:val="left"/>
            </w:pPr>
            <w:r>
              <w:rPr>
                <w:rtl/>
              </w:rPr>
              <w:t xml:space="preserve">تتبّع كل متطلب إلى قرار، ونقاط مرفوعة بدل قرارات افتراضية</w:t>
            </w:r>
          </w:p>
        </w:tc>
      </w:tr>
      <w:tr>
        <w:tc>
          <w:tcPr/>
          <w:p>
            <w:pPr>
              <w:pStyle w:val="Compact"/>
              <w:bidi w:val="1"/>
              <w:jc w:val="left"/>
            </w:pPr>
            <w:r>
              <w:rPr>
                <w:rtl/>
              </w:rPr>
              <w:t xml:space="preserve">لجنة التحكيم</w:t>
            </w:r>
          </w:p>
        </w:tc>
        <w:tc>
          <w:tcPr/>
          <w:p>
            <w:pPr>
              <w:pStyle w:val="Compact"/>
              <w:bidi w:val="1"/>
              <w:jc w:val="left"/>
            </w:pPr>
            <w:r>
              <w:rPr>
                <w:rtl/>
              </w:rPr>
              <w:t xml:space="preserve">الاتساق، وغياب التسرب، وجودة الواجهة</w:t>
            </w:r>
          </w:p>
        </w:tc>
        <w:tc>
          <w:tcPr/>
          <w:p>
            <w:pPr>
              <w:pStyle w:val="Compact"/>
              <w:bidi w:val="1"/>
              <w:jc w:val="left"/>
            </w:pPr>
            <w:r>
              <w:rPr>
                <w:rtl/>
              </w:rPr>
              <w:t xml:space="preserve">مصفوفة تتبّع كاملة، وعرض حي يعلن تاريخ النموذج</w:t>
            </w:r>
          </w:p>
        </w:tc>
      </w:tr>
      <w:tr>
        <w:tc>
          <w:tcPr/>
          <w:p>
            <w:pPr>
              <w:pStyle w:val="Compact"/>
              <w:bidi w:val="1"/>
              <w:jc w:val="left"/>
            </w:pPr>
            <w:r>
              <w:rPr>
                <w:rtl/>
              </w:rPr>
              <w:t xml:space="preserve">مالكو البيانات (OU، وKuzilek وآخرون)</w:t>
            </w:r>
          </w:p>
        </w:tc>
        <w:tc>
          <w:tcPr/>
          <w:p>
            <w:pPr>
              <w:pStyle w:val="Compact"/>
              <w:bidi w:val="1"/>
              <w:jc w:val="left"/>
            </w:pPr>
            <w:r>
              <w:rPr>
                <w:rtl/>
              </w:rPr>
              <w:t xml:space="preserve">الإسناد وفق CC BY 4.0، وعدم إعادة التعريف بالهوية</w:t>
            </w:r>
          </w:p>
        </w:tc>
        <w:tc>
          <w:tcPr/>
          <w:p>
            <w:pPr>
              <w:pStyle w:val="Compact"/>
              <w:bidi w:val="1"/>
              <w:jc w:val="left"/>
            </w:pPr>
            <w:r>
              <w:rPr>
                <w:rtl/>
              </w:rPr>
              <w:t xml:space="preserve">إسناد إلزامي في الواجهة، واستبعاد السمات الحساسة من كل مخرج (D-08، D-21)</w:t>
            </w:r>
          </w:p>
        </w:tc>
      </w:tr>
    </w:tbl>
    <w:p>
      <w:pPr>
        <w:bidi w:val="1"/>
      </w:pPr>
      <w:r>
        <w:rPr>
          <w:rtl/>
          <w:bCs/>
          <w:b/>
        </w:rPr>
        <w:t xml:space="preserve">الأدوار في النظام.</w:t>
      </w:r>
      <w:r>
        <w:rPr>
          <w:rtl/>
        </w:rPr>
        <w:t xml:space="preserve"> </w:t>
      </w:r>
      <w:r>
        <w:rPr>
          <w:rtl/>
        </w:rPr>
        <w:t xml:space="preserve">لأن المصادقة خارج النطاق، فالدور</w:t>
      </w:r>
      <w:r>
        <w:rPr>
          <w:rtl/>
        </w:rPr>
        <w:t xml:space="preserve"> </w:t>
      </w:r>
      <w:r>
        <w:rPr>
          <w:rtl/>
          <w:bCs/>
          <w:b/>
        </w:rPr>
        <w:t xml:space="preserve">سياق استخدام</w:t>
      </w:r>
      <w:r>
        <w:rPr>
          <w:rtl/>
        </w:rPr>
        <w:t xml:space="preserve"> </w:t>
      </w:r>
      <w:r>
        <w:rPr>
          <w:rtl/>
        </w:rPr>
        <w:t xml:space="preserve">يُختار من شريط التنقل ويحدد المسارات والعقود:</w:t>
      </w:r>
    </w:p>
    <w:p>
      <w:pPr>
        <w:numPr>
          <w:ilvl w:val="0"/>
          <w:numId w:val="1005"/>
        </w:numPr>
        <w:pStyle w:val="Compact"/>
        <w:bidi w:val="1"/>
      </w:pPr>
      <w:r>
        <w:rPr>
          <w:rtl/>
          <w:bCs/>
          <w:b/>
        </w:rPr>
        <w:t xml:space="preserve">المتعلم:</w:t>
      </w:r>
      <w:r>
        <w:rPr>
          <w:rtl/>
        </w:rPr>
        <w:t xml:space="preserve"> </w:t>
      </w:r>
      <w:r>
        <w:rPr>
          <w:rtl/>
        </w:rPr>
        <w:t xml:space="preserve">يستعرض توصيات تسجيل واحد عند يوم t وتفسيرها ونشاطه حتى t، بلا خطر ولا عنقود.</w:t>
      </w:r>
    </w:p>
    <w:p>
      <w:pPr>
        <w:numPr>
          <w:ilvl w:val="0"/>
          <w:numId w:val="1005"/>
        </w:numPr>
        <w:pStyle w:val="Compact"/>
        <w:bidi w:val="1"/>
      </w:pPr>
      <w:r>
        <w:rPr>
          <w:rtl/>
          <w:bCs/>
          <w:b/>
        </w:rPr>
        <w:t xml:space="preserve">المدرّس/المشرف:</w:t>
      </w:r>
      <w:r>
        <w:rPr>
          <w:rtl/>
        </w:rPr>
        <w:t xml:space="preserve"> </w:t>
      </w:r>
      <w:r>
        <w:rPr>
          <w:rtl/>
        </w:rPr>
        <w:t xml:space="preserve">يستعرض عرضاً كاملاً عند يوم t: المؤشرات، وعناقيد اليوم 56، وتوزيع درجة الخطر، وجدول المتعلمين، وملف أي متعلم.</w:t>
      </w:r>
    </w:p>
    <w:p>
      <w:pPr>
        <w:numPr>
          <w:ilvl w:val="0"/>
          <w:numId w:val="1005"/>
        </w:numPr>
        <w:pStyle w:val="Compact"/>
        <w:bidi w:val="1"/>
      </w:pPr>
      <w:r>
        <w:rPr>
          <w:rtl/>
          <w:bCs/>
          <w:b/>
        </w:rPr>
        <w:t xml:space="preserve">الباحث/مدير التجارب:</w:t>
      </w:r>
      <w:r>
        <w:rPr>
          <w:rtl/>
        </w:rPr>
        <w:t xml:space="preserve"> </w:t>
      </w:r>
      <w:r>
        <w:rPr>
          <w:rtl/>
        </w:rPr>
        <w:t xml:space="preserve">يشغّل الخط، ويبني مخرجات القطوع، ويجمّد، ويشغّل التأكيد، ويتحقق من حالة الخدمة. ويغطي هذا الدور «الإداري» في لائحة التدقيق (د)، إذ الإدارة الوحيدة في النطاق إدارة المخرجات ودورة حياتها.</w:t>
      </w:r>
    </w:p>
    <w:bookmarkEnd w:id="26"/>
    <w:bookmarkStart w:id="33" w:name="المتطلبات"/>
    <w:p>
      <w:pPr>
        <w:pStyle w:val="Heading1"/>
        <w:bidi w:val="1"/>
      </w:pPr>
      <w:r>
        <w:rPr>
          <w:rtl/>
        </w:rPr>
        <w:t xml:space="preserve">3. المتطلبات</w:t>
      </w:r>
    </w:p>
    <w:bookmarkStart w:id="27" w:name="منهجية-الصياغة"/>
    <w:p>
      <w:pPr>
        <w:pStyle w:val="Heading2"/>
        <w:bidi w:val="1"/>
      </w:pPr>
      <w:r>
        <w:rPr>
          <w:rtl/>
        </w:rPr>
        <w:t xml:space="preserve">3.1 منهجية الصياغة</w:t>
      </w:r>
    </w:p>
    <w:p>
      <w:pPr>
        <w:numPr>
          <w:ilvl w:val="0"/>
          <w:numId w:val="1006"/>
        </w:numPr>
        <w:pStyle w:val="Compact"/>
        <w:bidi w:val="1"/>
      </w:pPr>
      <w:r>
        <w:rPr>
          <w:rtl/>
          <w:bCs/>
          <w:b/>
        </w:rPr>
        <w:t xml:space="preserve">الأولوية بنظام MoSCoW:</w:t>
      </w:r>
      <w:r>
        <w:rPr>
          <w:rtl/>
        </w:rPr>
        <w:t xml:space="preserve"> </w:t>
      </w:r>
      <w:r>
        <w:rPr>
          <w:rtl/>
        </w:rPr>
        <w:t xml:space="preserve">Must (لازم للقبول أو لاختبار فرضية أو لشرط ترخيص)، وShould، وCould، وWon’t.</w:t>
      </w:r>
    </w:p>
    <w:p>
      <w:pPr>
        <w:numPr>
          <w:ilvl w:val="0"/>
          <w:numId w:val="1006"/>
        </w:numPr>
        <w:pStyle w:val="Compact"/>
        <w:bidi w:val="1"/>
      </w:pPr>
      <w:r>
        <w:rPr>
          <w:rtl/>
          <w:bCs/>
          <w:b/>
        </w:rPr>
        <w:t xml:space="preserve">المصدر:</w:t>
      </w:r>
      <w:r>
        <w:rPr>
          <w:rtl/>
        </w:rPr>
        <w:t xml:space="preserve"> </w:t>
      </w:r>
      <w:r>
        <w:rPr>
          <w:rtl/>
        </w:rPr>
        <w:t xml:space="preserve">كل متطلب يُسند إلى قرار أو فرضية أو تجربة أو معيار WCAG تطلبه NFR-14. والمتطلب بلا مصدر لا يدخل.</w:t>
      </w:r>
    </w:p>
    <w:p>
      <w:pPr>
        <w:numPr>
          <w:ilvl w:val="0"/>
          <w:numId w:val="1006"/>
        </w:numPr>
        <w:pStyle w:val="Compact"/>
        <w:bidi w:val="1"/>
      </w:pPr>
      <w:r>
        <w:rPr>
          <w:rtl/>
          <w:bCs/>
          <w:b/>
        </w:rPr>
        <w:t xml:space="preserve">الحالة:</w:t>
      </w:r>
      <w:r>
        <w:rPr>
          <w:rtl/>
        </w:rPr>
        <w:t xml:space="preserve"> </w:t>
      </w:r>
      <w:r>
        <w:rPr>
          <w:rtl/>
        </w:rPr>
        <w:t xml:space="preserve">«موجود» إن نفّذه المستودع الحالي، و«جزئي»، و«مخطط»، و«مؤجَّل إلى عمل مستقبلي» لمتطلب أُخرج من نطاق هذه النسخة بقرار (FR-40، D-96)؛ والمؤجَّل لا يدخل عدّ المتطلبات النشطة. والمعرّفات ثابتة لا يُعاد استخدامها؛ فـFR-29 يبقى محذوفاً برقمه.</w:t>
      </w:r>
    </w:p>
    <w:p>
      <w:pPr>
        <w:numPr>
          <w:ilvl w:val="0"/>
          <w:numId w:val="1006"/>
        </w:numPr>
        <w:pStyle w:val="Compact"/>
        <w:bidi w:val="1"/>
      </w:pPr>
      <w:r>
        <w:rPr>
          <w:rtl/>
          <w:bCs/>
          <w:b/>
        </w:rPr>
        <w:t xml:space="preserve">معيار القبول:</w:t>
      </w:r>
      <w:r>
        <w:rPr>
          <w:rtl/>
        </w:rPr>
        <w:t xml:space="preserve"> </w:t>
      </w:r>
      <w:r>
        <w:rPr>
          <w:rtl/>
        </w:rPr>
        <w:t xml:space="preserve">في عمود «التحقق» بالجدول 19 (اختبار أو أمر أو قائمة تفحّص)، لكل متطلب.</w:t>
      </w:r>
    </w:p>
    <w:p>
      <w:pPr>
        <w:numPr>
          <w:ilvl w:val="0"/>
          <w:numId w:val="1006"/>
        </w:numPr>
        <w:pStyle w:val="Compact"/>
        <w:bidi w:val="1"/>
      </w:pPr>
      <w:r>
        <w:rPr>
          <w:rtl/>
          <w:bCs/>
          <w:b/>
        </w:rPr>
        <w:t xml:space="preserve">قاعدة ADR-003:</w:t>
      </w:r>
      <w:r>
        <w:rPr>
          <w:rtl/>
        </w:rPr>
        <w:t xml:space="preserve"> </w:t>
      </w:r>
      <w:r>
        <w:rPr>
          <w:rtl/>
        </w:rPr>
        <w:t xml:space="preserve">إن ضاق الوقت يُقتطع من Could ثم Should، لا من Must في الواجهة.</w:t>
      </w:r>
    </w:p>
    <w:bookmarkEnd w:id="27"/>
    <w:bookmarkStart w:id="28" w:name="المتطلبات-الوظيفية-خط-التجارب-الأوفلاين"/>
    <w:p>
      <w:pPr>
        <w:pStyle w:val="Heading2"/>
        <w:bidi w:val="1"/>
      </w:pPr>
      <w:r>
        <w:rPr>
          <w:rtl/>
        </w:rPr>
        <w:t xml:space="preserve">3.2 المتطلبات الوظيفية: خط التجارب الأوفلاين</w:t>
      </w:r>
    </w:p>
    <w:p>
      <w:pPr>
        <w:bidi w:val="1"/>
      </w:pPr>
      <w:r>
        <w:rPr>
          <w:rtl/>
          <w:bCs/>
          <w:b/>
        </w:rPr>
        <w:t xml:space="preserve">جدول 3: المتطلبات الوظيفية لخط التجارب (الممثل: 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4"/>
        <w:gridCol w:w="4544"/>
        <w:gridCol w:w="714"/>
        <w:gridCol w:w="714"/>
        <w:gridCol w:w="1233"/>
      </w:tblGrid>
      <w:tr>
        <w:trPr>
          <w:tblHeader w:val="true"/>
        </w:trPr>
        <w:tc>
          <w:tcPr>
            <w:shd w:val="clear" w:color="auto" w:fill="D9E2F3"/>
          </w:tcPr>
          <w:p>
            <w:pPr>
              <w:pStyle w:val="Compact"/>
              <w:bidi w:val="1"/>
              <w:jc w:val="left"/>
            </w:pPr>
            <w:r>
              <w:rPr>
                <w:b/>
                <w:rtl/>
              </w:rPr>
              <w:t xml:space="preserve">الرقم</w:t>
            </w:r>
          </w:p>
        </w:tc>
        <w:tc>
          <w:tcPr>
            <w:shd w:val="clear" w:color="auto" w:fill="D9E2F3"/>
          </w:tcPr>
          <w:p>
            <w:pPr>
              <w:pStyle w:val="Compact"/>
              <w:bidi w:val="1"/>
              <w:jc w:val="left"/>
            </w:pPr>
            <w:r>
              <w:rPr>
                <w:b/>
                <w:rtl/>
              </w:rPr>
              <w:t xml:space="preserve">المتطلب</w:t>
            </w:r>
          </w:p>
        </w:tc>
        <w:tc>
          <w:tcPr>
            <w:shd w:val="clear" w:color="auto" w:fill="D9E2F3"/>
          </w:tcPr>
          <w:p>
            <w:pPr>
              <w:pStyle w:val="Compact"/>
              <w:bidi w:val="1"/>
              <w:jc w:val="left"/>
            </w:pPr>
            <w:r>
              <w:rPr>
                <w:b/>
                <w:rtl/>
              </w:rPr>
              <w:t xml:space="preserve">الأولوية</w:t>
            </w:r>
          </w:p>
        </w:tc>
        <w:tc>
          <w:tcPr>
            <w:shd w:val="clear" w:color="auto" w:fill="D9E2F3"/>
          </w:tcPr>
          <w:p>
            <w:pPr>
              <w:pStyle w:val="Compact"/>
              <w:bidi w:val="1"/>
              <w:jc w:val="left"/>
            </w:pPr>
            <w:r>
              <w:rPr>
                <w:b/>
                <w:rtl/>
              </w:rPr>
              <w:t xml:space="preserve">المصدر</w:t>
            </w:r>
          </w:p>
        </w:tc>
        <w:tc>
          <w:tcPr>
            <w:shd w:val="clear" w:color="auto" w:fill="D9E2F3"/>
          </w:tcPr>
          <w:p>
            <w:pPr>
              <w:pStyle w:val="Compact"/>
              <w:bidi w:val="1"/>
              <w:jc w:val="left"/>
            </w:pPr>
            <w:r>
              <w:rPr>
                <w:b/>
                <w:rtl/>
              </w:rPr>
              <w:t xml:space="preserve">الحالة</w:t>
            </w:r>
          </w:p>
        </w:tc>
      </w:tr>
      <w:tr>
        <w:tc>
          <w:tcPr/>
          <w:p>
            <w:pPr>
              <w:pStyle w:val="Compact"/>
              <w:bidi w:val="1"/>
              <w:jc w:val="left"/>
            </w:pPr>
            <w:r>
              <w:rPr>
                <w:rtl/>
              </w:rPr>
              <w:t xml:space="preserve">FR-01</w:t>
            </w:r>
          </w:p>
        </w:tc>
        <w:tc>
          <w:tcPr/>
          <w:p>
            <w:pPr>
              <w:pStyle w:val="Compact"/>
              <w:bidi w:val="1"/>
              <w:jc w:val="left"/>
            </w:pPr>
            <w:r>
              <w:rPr>
                <w:rtl/>
              </w:rPr>
              <w:t xml:space="preserve">التحقق من جداول OULAD السبعة (MD5 7/7، و10,655,280 صفاً في</w:t>
            </w:r>
            <w:r>
              <w:rPr>
                <w:rtl/>
              </w:rPr>
              <w:t xml:space="preserve"> </w:t>
            </w:r>
            <w:r>
              <w:rPr>
                <w:rStyle w:val="VerbatimChar"/>
                <w:rtl/>
              </w:rPr>
              <w:t xml:space="preserve">‎studentVle‎</w:t>
            </w:r>
            <w:r>
              <w:rPr>
                <w:rtl/>
              </w:rPr>
              <w:t xml:space="preserve">) قبل أي تشغيل</w:t>
            </w:r>
          </w:p>
        </w:tc>
        <w:tc>
          <w:tcPr/>
          <w:p>
            <w:pPr>
              <w:pStyle w:val="Compact"/>
              <w:bidi w:val="1"/>
              <w:jc w:val="left"/>
            </w:pPr>
            <w:r>
              <w:rPr>
                <w:rtl/>
              </w:rPr>
              <w:t xml:space="preserve">Must</w:t>
            </w:r>
          </w:p>
        </w:tc>
        <w:tc>
          <w:tcPr/>
          <w:p>
            <w:pPr>
              <w:pStyle w:val="Compact"/>
              <w:bidi w:val="1"/>
              <w:jc w:val="left"/>
            </w:pPr>
            <w:r>
              <w:rPr>
                <w:rtl/>
              </w:rPr>
              <w:t xml:space="preserve">D-08</w:t>
            </w:r>
          </w:p>
        </w:tc>
        <w:tc>
          <w:tcPr/>
          <w:p>
            <w:pPr>
              <w:pStyle w:val="Compact"/>
              <w:bidi w:val="1"/>
              <w:jc w:val="left"/>
            </w:pPr>
            <w:r>
              <w:rPr>
                <w:rtl/>
              </w:rPr>
              <w:t xml:space="preserve">موجود (</w:t>
            </w:r>
            <w:r>
              <w:rPr>
                <w:rStyle w:val="VerbatimChar"/>
                <w:rtl/>
              </w:rPr>
              <w:t xml:space="preserve">‎data/verify_oulad.py‎</w:t>
            </w:r>
            <w:r>
              <w:rPr>
                <w:rtl/>
              </w:rPr>
              <w:t xml:space="preserve">)</w:t>
            </w:r>
          </w:p>
        </w:tc>
      </w:tr>
      <w:tr>
        <w:tc>
          <w:tcPr/>
          <w:p>
            <w:pPr>
              <w:pStyle w:val="Compact"/>
              <w:bidi w:val="1"/>
              <w:jc w:val="left"/>
            </w:pPr>
            <w:r>
              <w:rPr>
                <w:rtl/>
              </w:rPr>
              <w:t xml:space="preserve">FR-02</w:t>
            </w:r>
          </w:p>
        </w:tc>
        <w:tc>
          <w:tcPr/>
          <w:p>
            <w:pPr>
              <w:pStyle w:val="Compact"/>
              <w:bidi w:val="1"/>
              <w:jc w:val="left"/>
            </w:pPr>
            <w:r>
              <w:rPr>
                <w:rtl/>
              </w:rPr>
              <w:t xml:space="preserve">حجب عروض 2014 برمجياً ما لم يُمرَّر</w:t>
            </w:r>
            <w:r>
              <w:rPr>
                <w:rtl/>
              </w:rPr>
              <w:t xml:space="preserve"> </w:t>
            </w:r>
            <w:r>
              <w:rPr>
                <w:rStyle w:val="VerbatimChar"/>
                <w:rtl/>
              </w:rPr>
              <w:t xml:space="preserve">‎allow_confirmatory=True‎</w:t>
            </w:r>
            <w:r>
              <w:rPr>
                <w:rtl/>
              </w:rPr>
              <w:t xml:space="preserve"> </w:t>
            </w:r>
            <w:r>
              <w:rPr>
                <w:rtl/>
              </w:rPr>
              <w:t xml:space="preserve">بعد وسم التجميد</w:t>
            </w:r>
          </w:p>
        </w:tc>
        <w:tc>
          <w:tcPr/>
          <w:p>
            <w:pPr>
              <w:pStyle w:val="Compact"/>
              <w:bidi w:val="1"/>
              <w:jc w:val="left"/>
            </w:pPr>
            <w:r>
              <w:rPr>
                <w:rtl/>
              </w:rPr>
              <w:t xml:space="preserve">Must</w:t>
            </w:r>
          </w:p>
        </w:tc>
        <w:tc>
          <w:tcPr/>
          <w:p>
            <w:pPr>
              <w:pStyle w:val="Compact"/>
              <w:bidi w:val="1"/>
              <w:jc w:val="left"/>
            </w:pPr>
            <w:r>
              <w:rPr>
                <w:rtl/>
              </w:rPr>
              <w:t xml:space="preserve">D-09</w:t>
            </w:r>
          </w:p>
        </w:tc>
        <w:tc>
          <w:tcPr/>
          <w:p>
            <w:pPr>
              <w:pStyle w:val="Compact"/>
              <w:bidi w:val="1"/>
              <w:jc w:val="left"/>
            </w:pPr>
            <w:r>
              <w:rPr>
                <w:rtl/>
              </w:rPr>
              <w:t xml:space="preserve">موجود (</w:t>
            </w:r>
            <w:r>
              <w:rPr>
                <w:rStyle w:val="VerbatimChar"/>
                <w:rtl/>
              </w:rPr>
              <w:t xml:space="preserve">‎data.assert_allowed‎</w:t>
            </w:r>
            <w:r>
              <w:rPr>
                <w:rtl/>
              </w:rPr>
              <w:t xml:space="preserve">)</w:t>
            </w:r>
          </w:p>
        </w:tc>
      </w:tr>
      <w:tr>
        <w:tc>
          <w:tcPr/>
          <w:p>
            <w:pPr>
              <w:pStyle w:val="Compact"/>
              <w:bidi w:val="1"/>
              <w:jc w:val="left"/>
            </w:pPr>
            <w:r>
              <w:rPr>
                <w:rtl/>
              </w:rPr>
              <w:t xml:space="preserve">FR-03</w:t>
            </w:r>
          </w:p>
        </w:tc>
        <w:tc>
          <w:tcPr/>
          <w:p>
            <w:pPr>
              <w:pStyle w:val="Compact"/>
              <w:bidi w:val="1"/>
              <w:jc w:val="left"/>
            </w:pPr>
            <w:r>
              <w:rPr>
                <w:rtl/>
              </w:rPr>
              <w:t xml:space="preserve">تجميع الصفوف المكررة، واستبعاد الأنواع الخمسة E من الهدف مع إبقائها ملامح، وسلال الأيام</w:t>
            </w:r>
          </w:p>
        </w:tc>
        <w:tc>
          <w:tcPr/>
          <w:p>
            <w:pPr>
              <w:pStyle w:val="Compact"/>
              <w:bidi w:val="1"/>
              <w:jc w:val="left"/>
            </w:pPr>
            <w:r>
              <w:rPr>
                <w:rtl/>
              </w:rPr>
              <w:t xml:space="preserve">Must</w:t>
            </w:r>
          </w:p>
        </w:tc>
        <w:tc>
          <w:tcPr/>
          <w:p>
            <w:pPr>
              <w:pStyle w:val="Compact"/>
              <w:bidi w:val="1"/>
              <w:jc w:val="left"/>
            </w:pPr>
            <w:r>
              <w:rPr>
                <w:rtl/>
              </w:rPr>
              <w:t xml:space="preserve">D-06، D-07، D-38</w:t>
            </w:r>
          </w:p>
        </w:tc>
        <w:tc>
          <w:tcPr/>
          <w:p>
            <w:pPr>
              <w:pStyle w:val="Compact"/>
              <w:bidi w:val="1"/>
              <w:jc w:val="left"/>
            </w:pPr>
            <w:r>
              <w:rPr>
                <w:rtl/>
              </w:rPr>
              <w:t xml:space="preserve">موجود (</w:t>
            </w:r>
            <w:r>
              <w:rPr>
                <w:rStyle w:val="VerbatimChar"/>
                <w:rtl/>
              </w:rPr>
              <w:t xml:space="preserve">‎data.py‎</w:t>
            </w:r>
            <w:r>
              <w:rPr>
                <w:rtl/>
              </w:rPr>
              <w:t xml:space="preserve">)</w:t>
            </w:r>
          </w:p>
        </w:tc>
      </w:tr>
      <w:tr>
        <w:tc>
          <w:tcPr/>
          <w:p>
            <w:pPr>
              <w:pStyle w:val="Compact"/>
              <w:bidi w:val="1"/>
              <w:jc w:val="left"/>
            </w:pPr>
            <w:r>
              <w:rPr>
                <w:rtl/>
              </w:rPr>
              <w:t xml:space="preserve">FR-04</w:t>
            </w:r>
          </w:p>
        </w:tc>
        <w:tc>
          <w:tcPr/>
          <w:p>
            <w:pPr>
              <w:pStyle w:val="Compact"/>
              <w:bidi w:val="1"/>
              <w:jc w:val="left"/>
            </w:pPr>
            <w:r>
              <w:rPr>
                <w:rtl/>
              </w:rPr>
              <w:t xml:space="preserve">العائلة المتداخلة للإشارة L0 ‎⊂‎ L1 ‎⊂‎ L2 ‎⊂‎ L3 من التدريب وحده، وثقة WRMF ونسختها الثنائية</w:t>
            </w:r>
          </w:p>
        </w:tc>
        <w:tc>
          <w:tcPr/>
          <w:p>
            <w:pPr>
              <w:pStyle w:val="Compact"/>
              <w:bidi w:val="1"/>
              <w:jc w:val="left"/>
            </w:pPr>
            <w:r>
              <w:rPr>
                <w:rtl/>
              </w:rPr>
              <w:t xml:space="preserve">Must</w:t>
            </w:r>
          </w:p>
        </w:tc>
        <w:tc>
          <w:tcPr/>
          <w:p>
            <w:pPr>
              <w:pStyle w:val="Compact"/>
              <w:bidi w:val="1"/>
              <w:jc w:val="left"/>
            </w:pPr>
            <w:r>
              <w:rPr>
                <w:rtl/>
              </w:rPr>
              <w:t xml:space="preserve">D-06، ADR-002 §3.2</w:t>
            </w:r>
          </w:p>
        </w:tc>
        <w:tc>
          <w:tcPr/>
          <w:p>
            <w:pPr>
              <w:pStyle w:val="Compact"/>
              <w:bidi w:val="1"/>
              <w:jc w:val="left"/>
            </w:pPr>
            <w:r>
              <w:rPr>
                <w:rtl/>
              </w:rPr>
              <w:t xml:space="preserve">موجود (</w:t>
            </w:r>
            <w:r>
              <w:rPr>
                <w:rStyle w:val="VerbatimChar"/>
                <w:rtl/>
              </w:rPr>
              <w:t xml:space="preserve">‎signals.py‎</w:t>
            </w:r>
            <w:r>
              <w:rPr>
                <w:rtl/>
              </w:rPr>
              <w:t xml:space="preserve">)</w:t>
            </w:r>
          </w:p>
        </w:tc>
      </w:tr>
      <w:tr>
        <w:tc>
          <w:tcPr/>
          <w:p>
            <w:pPr>
              <w:pStyle w:val="Compact"/>
              <w:bidi w:val="1"/>
              <w:jc w:val="left"/>
            </w:pPr>
            <w:r>
              <w:rPr>
                <w:rtl/>
              </w:rPr>
              <w:t xml:space="preserve">FR-05</w:t>
            </w:r>
          </w:p>
        </w:tc>
        <w:tc>
          <w:tcPr/>
          <w:p>
            <w:pPr>
              <w:pStyle w:val="Compact"/>
              <w:bidi w:val="1"/>
              <w:jc w:val="left"/>
            </w:pPr>
            <w:r>
              <w:rPr>
                <w:rtl/>
              </w:rPr>
              <w:t xml:space="preserve">B1–B9 وB10 المرجعي بواجهة موحدة، وضبط حتى 20 إعداداً لكل (عرض، أصل، مهمة)، وB3 بـ w ‎∈‎ {3، 7، 14، 21، 28}، وWRMF بـ f ‎∈‎ {16، 32، 64}، وتشابه Item-kNN ثنائي</w:t>
            </w:r>
          </w:p>
        </w:tc>
        <w:tc>
          <w:tcPr/>
          <w:p>
            <w:pPr>
              <w:pStyle w:val="Compact"/>
              <w:bidi w:val="1"/>
              <w:jc w:val="left"/>
            </w:pPr>
            <w:r>
              <w:rPr>
                <w:rtl/>
              </w:rPr>
              <w:t xml:space="preserve">Must</w:t>
            </w:r>
          </w:p>
        </w:tc>
        <w:tc>
          <w:tcPr/>
          <w:p>
            <w:pPr>
              <w:pStyle w:val="Compact"/>
              <w:bidi w:val="1"/>
              <w:jc w:val="left"/>
            </w:pPr>
            <w:r>
              <w:rPr>
                <w:rtl/>
              </w:rPr>
              <w:t xml:space="preserve">D-10، D-29، D-34، D-37، D-42، D-43</w:t>
            </w:r>
          </w:p>
        </w:tc>
        <w:tc>
          <w:tcPr/>
          <w:p>
            <w:pPr>
              <w:pStyle w:val="Compact"/>
              <w:bidi w:val="1"/>
              <w:jc w:val="left"/>
            </w:pPr>
            <w:r>
              <w:rPr>
                <w:rtl/>
              </w:rPr>
              <w:t xml:space="preserve">موجود ومنفَّذ على 2013 (</w:t>
            </w:r>
            <w:r>
              <w:rPr>
                <w:rStyle w:val="VerbatimChar"/>
                <w:rtl/>
              </w:rPr>
              <w:t xml:space="preserve">‎models/‎</w:t>
            </w:r>
            <w:r>
              <w:rPr>
                <w:rtl/>
              </w:rPr>
              <w:t xml:space="preserve">،</w:t>
            </w:r>
            <w:r>
              <w:rPr>
                <w:rtl/>
              </w:rPr>
              <w:t xml:space="preserve"> </w:t>
            </w:r>
            <w:r>
              <w:rPr>
                <w:rStyle w:val="VerbatimChar"/>
                <w:rtl/>
              </w:rPr>
              <w:t xml:space="preserve">‎harness.py‎</w:t>
            </w:r>
            <w:r>
              <w:rPr>
                <w:rtl/>
              </w:rPr>
              <w:t xml:space="preserve">،</w:t>
            </w:r>
            <w:r>
              <w:rPr>
                <w:rtl/>
              </w:rPr>
              <w:t xml:space="preserve"> </w:t>
            </w:r>
            <w:r>
              <w:rPr>
                <w:rStyle w:val="VerbatimChar"/>
                <w:rtl/>
              </w:rPr>
              <w:t xml:space="preserve">‎run_baselines.py‎</w:t>
            </w:r>
            <w:r>
              <w:rPr>
                <w:rtl/>
              </w:rPr>
              <w:t xml:space="preserve">)</w:t>
            </w:r>
          </w:p>
        </w:tc>
      </w:tr>
      <w:tr>
        <w:tc>
          <w:tcPr/>
          <w:p>
            <w:pPr>
              <w:pStyle w:val="Compact"/>
              <w:bidi w:val="1"/>
              <w:jc w:val="left"/>
            </w:pPr>
            <w:r>
              <w:rPr>
                <w:rtl/>
              </w:rPr>
              <w:t xml:space="preserve">FR-06</w:t>
            </w:r>
          </w:p>
        </w:tc>
        <w:tc>
          <w:tcPr/>
          <w:p>
            <w:pPr>
              <w:pStyle w:val="Compact"/>
              <w:bidi w:val="1"/>
              <w:jc w:val="left"/>
            </w:pPr>
            <w:r>
              <w:rPr>
                <w:rtl/>
              </w:rPr>
              <w:t xml:space="preserve">GRU-lite بمواصفات D-35 وحزمة الصحة S1–S6، وتوثيق الفشل إن وقع</w:t>
            </w:r>
          </w:p>
        </w:tc>
        <w:tc>
          <w:tcPr/>
          <w:p>
            <w:pPr>
              <w:pStyle w:val="Compact"/>
              <w:bidi w:val="1"/>
              <w:jc w:val="left"/>
            </w:pPr>
            <w:r>
              <w:rPr>
                <w:rtl/>
              </w:rPr>
              <w:t xml:space="preserve">Must</w:t>
            </w:r>
          </w:p>
        </w:tc>
        <w:tc>
          <w:tcPr/>
          <w:p>
            <w:pPr>
              <w:pStyle w:val="Compact"/>
              <w:bidi w:val="1"/>
              <w:jc w:val="left"/>
            </w:pPr>
            <w:r>
              <w:rPr>
                <w:rtl/>
              </w:rPr>
              <w:t xml:space="preserve">D-12، D-35، D-53، H3</w:t>
            </w:r>
          </w:p>
        </w:tc>
        <w:tc>
          <w:tcPr/>
          <w:p>
            <w:pPr>
              <w:pStyle w:val="Compact"/>
              <w:bidi w:val="1"/>
              <w:jc w:val="left"/>
            </w:pPr>
            <w:r>
              <w:rPr>
                <w:rtl/>
              </w:rPr>
              <w:t xml:space="preserve">موجود ومنفَّذ على 2013 (</w:t>
            </w:r>
            <w:r>
              <w:rPr>
                <w:rStyle w:val="VerbatimChar"/>
                <w:rtl/>
              </w:rPr>
              <w:t xml:space="preserve">‎models/gru_lite.py‎</w:t>
            </w:r>
            <w:r>
              <w:rPr>
                <w:rtl/>
              </w:rPr>
              <w:t xml:space="preserve">،</w:t>
            </w:r>
            <w:r>
              <w:rPr>
                <w:rtl/>
              </w:rPr>
              <w:t xml:space="preserve"> </w:t>
            </w:r>
            <w:r>
              <w:rPr>
                <w:rStyle w:val="VerbatimChar"/>
                <w:rtl/>
              </w:rPr>
              <w:t xml:space="preserve">‎gru_sanity.py‎</w:t>
            </w:r>
            <w:r>
              <w:rPr>
                <w:rtl/>
              </w:rPr>
              <w:t xml:space="preserve">،</w:t>
            </w:r>
            <w:r>
              <w:rPr>
                <w:rtl/>
              </w:rPr>
              <w:t xml:space="preserve"> </w:t>
            </w:r>
            <w:r>
              <w:rPr>
                <w:rStyle w:val="VerbatimChar"/>
                <w:rtl/>
              </w:rPr>
              <w:t xml:space="preserve">‎run_gru.py‎</w:t>
            </w:r>
            <w:r>
              <w:rPr>
                <w:rtl/>
              </w:rPr>
              <w:t xml:space="preserve">)</w:t>
            </w:r>
          </w:p>
        </w:tc>
      </w:tr>
      <w:tr>
        <w:tc>
          <w:tcPr/>
          <w:p>
            <w:pPr>
              <w:pStyle w:val="Compact"/>
              <w:bidi w:val="1"/>
              <w:jc w:val="left"/>
            </w:pPr>
            <w:r>
              <w:rPr>
                <w:rtl/>
              </w:rPr>
              <w:t xml:space="preserve">FR-07</w:t>
            </w:r>
          </w:p>
        </w:tc>
        <w:tc>
          <w:tcPr/>
          <w:p>
            <w:pPr>
              <w:pStyle w:val="Compact"/>
              <w:bidi w:val="1"/>
              <w:jc w:val="left"/>
            </w:pPr>
            <w:r>
              <w:rPr>
                <w:rtl/>
              </w:rPr>
              <w:t xml:space="preserve">مكوّنا السياق: (6) قرب التقييم بفئة a(t₀)، و(7) شعبية العنقود بملامح M1 +</w:t>
            </w:r>
            <w:r>
              <w:rPr>
                <w:rtl/>
              </w:rPr>
              <w:t xml:space="preserve"> </w:t>
            </w:r>
            <w:r>
              <w:rPr>
                <w:rStyle w:val="VerbatimChar"/>
                <w:rtl/>
              </w:rPr>
              <w:t xml:space="preserve">‎date_registration‎</w:t>
            </w:r>
            <w:r>
              <w:rPr>
                <w:rtl/>
              </w:rPr>
              <w:t xml:space="preserve">، بالواجهة</w:t>
            </w:r>
            <w:r>
              <w:rPr>
                <w:rtl/>
              </w:rPr>
              <w:t xml:space="preserve"> </w:t>
            </w:r>
            <w:r>
              <w:rPr>
                <w:rStyle w:val="VerbatimChar"/>
                <w:rtl/>
              </w:rPr>
              <w:t xml:space="preserve">‎Recommender‎</w:t>
            </w:r>
            <w:r>
              <w:rPr>
                <w:rtl/>
              </w:rPr>
              <w:t xml:space="preserve"> </w:t>
            </w:r>
            <w:r>
              <w:rPr>
                <w:rtl/>
              </w:rPr>
              <w:t xml:space="preserve">نفسها</w:t>
            </w:r>
          </w:p>
        </w:tc>
        <w:tc>
          <w:tcPr/>
          <w:p>
            <w:pPr>
              <w:pStyle w:val="Compact"/>
              <w:bidi w:val="1"/>
              <w:jc w:val="left"/>
            </w:pPr>
            <w:r>
              <w:rPr>
                <w:rtl/>
              </w:rPr>
              <w:t xml:space="preserve">Must</w:t>
            </w:r>
          </w:p>
        </w:tc>
        <w:tc>
          <w:tcPr/>
          <w:p>
            <w:pPr>
              <w:pStyle w:val="Compact"/>
              <w:bidi w:val="1"/>
              <w:jc w:val="left"/>
            </w:pPr>
            <w:r>
              <w:rPr>
                <w:rtl/>
              </w:rPr>
              <w:t xml:space="preserve">ADR-002 §3.3، D-44، D-55، H4-ب</w:t>
            </w:r>
          </w:p>
        </w:tc>
        <w:tc>
          <w:tcPr/>
          <w:p>
            <w:pPr>
              <w:pStyle w:val="Compact"/>
              <w:bidi w:val="1"/>
              <w:jc w:val="left"/>
            </w:pPr>
            <w:r>
              <w:rPr>
                <w:rtl/>
              </w:rPr>
              <w:t xml:space="preserve">موجود ومنفَّذ على 2013 (</w:t>
            </w:r>
            <w:r>
              <w:rPr>
                <w:rStyle w:val="VerbatimChar"/>
                <w:rtl/>
              </w:rPr>
              <w:t xml:space="preserve">‎models/context.py‎</w:t>
            </w:r>
            <w:r>
              <w:rPr>
                <w:rtl/>
              </w:rPr>
              <w:t xml:space="preserve">)</w:t>
            </w:r>
          </w:p>
        </w:tc>
      </w:tr>
      <w:tr>
        <w:tc>
          <w:tcPr/>
          <w:p>
            <w:pPr>
              <w:pStyle w:val="Compact"/>
              <w:bidi w:val="1"/>
              <w:jc w:val="left"/>
            </w:pPr>
            <w:r>
              <w:rPr>
                <w:rtl/>
              </w:rPr>
              <w:t xml:space="preserve">FR-08</w:t>
            </w:r>
          </w:p>
        </w:tc>
        <w:tc>
          <w:tcPr/>
          <w:p>
            <w:pPr>
              <w:pStyle w:val="Compact"/>
              <w:bidi w:val="1"/>
              <w:jc w:val="left"/>
            </w:pPr>
            <w:r>
              <w:rPr>
                <w:rtl/>
              </w:rPr>
              <w:t xml:space="preserve">ملامح المتعلم حتى يوم القطع بلا سمات حساسة (M0، وM1 = ملامح VLE وحدها، وM2)، وk-means++ بقاعدة k</w:t>
            </w:r>
          </w:p>
        </w:tc>
        <w:tc>
          <w:tcPr/>
          <w:p>
            <w:pPr>
              <w:pStyle w:val="Compact"/>
              <w:bidi w:val="1"/>
              <w:jc w:val="left"/>
            </w:pPr>
            <w:r>
              <w:rPr>
                <w:rtl/>
              </w:rPr>
              <w:t xml:space="preserve">Must</w:t>
            </w:r>
          </w:p>
        </w:tc>
        <w:tc>
          <w:tcPr/>
          <w:p>
            <w:pPr>
              <w:pStyle w:val="Compact"/>
              <w:bidi w:val="1"/>
              <w:jc w:val="left"/>
            </w:pPr>
            <w:r>
              <w:rPr>
                <w:rtl/>
              </w:rPr>
              <w:t xml:space="preserve">D-13، D-21، D-27، D-39</w:t>
            </w:r>
          </w:p>
        </w:tc>
        <w:tc>
          <w:tcPr/>
          <w:p>
            <w:pPr>
              <w:pStyle w:val="Compact"/>
              <w:bidi w:val="1"/>
              <w:jc w:val="left"/>
            </w:pPr>
            <w:r>
              <w:rPr>
                <w:rtl/>
              </w:rPr>
              <w:t xml:space="preserve">موجود ومنفَّذ على 2013 (</w:t>
            </w:r>
            <w:r>
              <w:rPr>
                <w:rStyle w:val="VerbatimChar"/>
                <w:rtl/>
              </w:rPr>
              <w:t xml:space="preserve">‎learners.py‎</w:t>
            </w:r>
            <w:r>
              <w:rPr>
                <w:rtl/>
              </w:rPr>
              <w:t xml:space="preserve">)</w:t>
            </w:r>
          </w:p>
        </w:tc>
      </w:tr>
      <w:tr>
        <w:tc>
          <w:tcPr/>
          <w:p>
            <w:pPr>
              <w:pStyle w:val="Compact"/>
              <w:bidi w:val="1"/>
              <w:jc w:val="left"/>
            </w:pPr>
            <w:r>
              <w:rPr>
                <w:rtl/>
              </w:rPr>
              <w:t xml:space="preserve">FR-09</w:t>
            </w:r>
          </w:p>
        </w:tc>
        <w:tc>
          <w:tcPr/>
          <w:p>
            <w:pPr>
              <w:pStyle w:val="Compact"/>
              <w:bidi w:val="1"/>
              <w:jc w:val="left"/>
            </w:pPr>
            <w:r>
              <w:rPr>
                <w:rtl/>
              </w:rPr>
              <w:t xml:space="preserve">Logistic L2 وCART، وعتبة Youden خارج الطيّة، وتحقق «ترك عرض واحد» داخل 2013، وحذف المتداخلين، ونماذج الخطر النهائية على التسعة في</w:t>
            </w:r>
            <w:r>
              <w:rPr>
                <w:rtl/>
              </w:rPr>
              <w:t xml:space="preserve"> </w:t>
            </w:r>
            <w:r>
              <w:rPr>
                <w:rStyle w:val="VerbatimChar"/>
                <w:rtl/>
              </w:rPr>
              <w:t xml:space="preserve">‎results/frozen/risk_final.json‎</w:t>
            </w:r>
            <w:r>
              <w:rPr>
                <w:rtl/>
              </w:rPr>
              <w:t xml:space="preserve"> </w:t>
            </w:r>
            <w:r>
              <w:rPr>
                <w:rtl/>
              </w:rPr>
              <w:t xml:space="preserve">(عتبات M0 0.4744، وM1 0.4557، وM2 0.4074)</w:t>
            </w:r>
          </w:p>
        </w:tc>
        <w:tc>
          <w:tcPr/>
          <w:p>
            <w:pPr>
              <w:pStyle w:val="Compact"/>
              <w:bidi w:val="1"/>
              <w:jc w:val="left"/>
            </w:pPr>
            <w:r>
              <w:rPr>
                <w:rtl/>
              </w:rPr>
              <w:t xml:space="preserve">Must</w:t>
            </w:r>
          </w:p>
        </w:tc>
        <w:tc>
          <w:tcPr/>
          <w:p>
            <w:pPr>
              <w:pStyle w:val="Compact"/>
              <w:bidi w:val="1"/>
              <w:jc w:val="left"/>
            </w:pPr>
            <w:r>
              <w:rPr>
                <w:rtl/>
              </w:rPr>
              <w:t xml:space="preserve">D-13، D-27، D-46، D-56، D-58</w:t>
            </w:r>
          </w:p>
        </w:tc>
        <w:tc>
          <w:tcPr/>
          <w:p>
            <w:pPr>
              <w:pStyle w:val="Compact"/>
              <w:bidi w:val="1"/>
              <w:jc w:val="left"/>
            </w:pPr>
            <w:r>
              <w:rPr>
                <w:rtl/>
              </w:rPr>
              <w:t xml:space="preserve">موجود (</w:t>
            </w:r>
            <w:r>
              <w:rPr>
                <w:rStyle w:val="VerbatimChar"/>
                <w:rtl/>
              </w:rPr>
              <w:t xml:space="preserve">‎learners.py‎</w:t>
            </w:r>
            <w:r>
              <w:rPr>
                <w:rtl/>
              </w:rPr>
              <w:t xml:space="preserve">،</w:t>
            </w:r>
            <w:r>
              <w:rPr>
                <w:rtl/>
              </w:rPr>
              <w:t xml:space="preserve"> </w:t>
            </w:r>
            <w:r>
              <w:rPr>
                <w:rStyle w:val="VerbatimChar"/>
                <w:rtl/>
              </w:rPr>
              <w:t xml:space="preserve">‎learner_analysis.py‎</w:t>
            </w:r>
            <w:r>
              <w:rPr>
                <w:rtl/>
              </w:rPr>
              <w:t xml:space="preserve">،</w:t>
            </w:r>
            <w:r>
              <w:rPr>
                <w:rtl/>
              </w:rPr>
              <w:t xml:space="preserve"> </w:t>
            </w:r>
            <w:r>
              <w:rPr>
                <w:rStyle w:val="VerbatimChar"/>
                <w:rtl/>
              </w:rPr>
              <w:t xml:space="preserve">‎risk_final.py‎</w:t>
            </w:r>
            <w:r>
              <w:rPr>
                <w:rtl/>
              </w:rPr>
              <w:t xml:space="preserve">)</w:t>
            </w:r>
          </w:p>
        </w:tc>
      </w:tr>
      <w:tr>
        <w:tc>
          <w:tcPr/>
          <w:p>
            <w:pPr>
              <w:pStyle w:val="Compact"/>
              <w:bidi w:val="1"/>
              <w:jc w:val="left"/>
            </w:pPr>
            <w:r>
              <w:rPr>
                <w:rtl/>
              </w:rPr>
              <w:t xml:space="preserve">FR-10</w:t>
            </w:r>
          </w:p>
        </w:tc>
        <w:tc>
          <w:tcPr/>
          <w:p>
            <w:pPr>
              <w:pStyle w:val="Compact"/>
              <w:bidi w:val="1"/>
              <w:jc w:val="left"/>
            </w:pPr>
            <w:r>
              <w:rPr>
                <w:rtl/>
              </w:rPr>
              <w:t xml:space="preserve">الهجين: رتبة وسطى، وسمبلكس D-29، وقاعدة القبول على نوافذ اختبار 2013، وأرضية الشخصنة بوزن لا يقل عن 1/4، و4 مكوّنات على الأكثر، وتجميد في</w:t>
            </w:r>
            <w:r>
              <w:rPr>
                <w:rtl/>
              </w:rPr>
              <w:t xml:space="preserve"> </w:t>
            </w:r>
            <w:r>
              <w:rPr>
                <w:rStyle w:val="VerbatimChar"/>
                <w:rtl/>
              </w:rPr>
              <w:t xml:space="preserve">‎hybrid_frozen.json‎</w:t>
            </w:r>
            <w:r>
              <w:rPr>
                <w:rtl/>
              </w:rPr>
              <w:t xml:space="preserve"> </w:t>
            </w:r>
            <w:r>
              <w:rPr>
                <w:rtl/>
              </w:rPr>
              <w:t xml:space="preserve">(الحالي: C7 + B5)</w:t>
            </w:r>
          </w:p>
        </w:tc>
        <w:tc>
          <w:tcPr/>
          <w:p>
            <w:pPr>
              <w:pStyle w:val="Compact"/>
              <w:bidi w:val="1"/>
              <w:jc w:val="left"/>
            </w:pPr>
            <w:r>
              <w:rPr>
                <w:rtl/>
              </w:rPr>
              <w:t xml:space="preserve">Must</w:t>
            </w:r>
          </w:p>
        </w:tc>
        <w:tc>
          <w:tcPr/>
          <w:p>
            <w:pPr>
              <w:pStyle w:val="Compact"/>
              <w:bidi w:val="1"/>
              <w:jc w:val="left"/>
            </w:pPr>
            <w:r>
              <w:rPr>
                <w:rtl/>
              </w:rPr>
              <w:t xml:space="preserve">D-11، D-29، D-30، D-32، D-42، D-51، D-53</w:t>
            </w:r>
          </w:p>
        </w:tc>
        <w:tc>
          <w:tcPr/>
          <w:p>
            <w:pPr>
              <w:pStyle w:val="Compact"/>
              <w:bidi w:val="1"/>
              <w:jc w:val="left"/>
            </w:pPr>
            <w:r>
              <w:rPr>
                <w:rtl/>
              </w:rPr>
              <w:t xml:space="preserve">موجود ومنفَّذ على 2013، قيد المراجعة (</w:t>
            </w:r>
            <w:r>
              <w:rPr>
                <w:rStyle w:val="VerbatimChar"/>
                <w:rtl/>
              </w:rPr>
              <w:t xml:space="preserve">‎hybrid.py‎</w:t>
            </w:r>
            <w:r>
              <w:rPr>
                <w:rtl/>
              </w:rPr>
              <w:t xml:space="preserve">،</w:t>
            </w:r>
            <w:r>
              <w:rPr>
                <w:rtl/>
              </w:rPr>
              <w:t xml:space="preserve"> </w:t>
            </w:r>
            <w:r>
              <w:rPr>
                <w:rStyle w:val="VerbatimChar"/>
                <w:rtl/>
              </w:rPr>
              <w:t xml:space="preserve">‎components.py‎</w:t>
            </w:r>
            <w:r>
              <w:rPr>
                <w:rtl/>
              </w:rPr>
              <w:t xml:space="preserve">،</w:t>
            </w:r>
            <w:r>
              <w:rPr>
                <w:rtl/>
              </w:rPr>
              <w:t xml:space="preserve"> </w:t>
            </w:r>
            <w:r>
              <w:rPr>
                <w:rStyle w:val="VerbatimChar"/>
                <w:rtl/>
              </w:rPr>
              <w:t xml:space="preserve">‎run_hybrid.py‎</w:t>
            </w:r>
            <w:r>
              <w:rPr>
                <w:rtl/>
              </w:rPr>
              <w:t xml:space="preserve">)</w:t>
            </w:r>
          </w:p>
        </w:tc>
      </w:tr>
      <w:tr>
        <w:tc>
          <w:tcPr/>
          <w:p>
            <w:pPr>
              <w:pStyle w:val="Compact"/>
              <w:bidi w:val="1"/>
              <w:jc w:val="left"/>
            </w:pPr>
            <w:r>
              <w:rPr>
                <w:rtl/>
              </w:rPr>
              <w:t xml:space="preserve">FR-11</w:t>
            </w:r>
          </w:p>
        </w:tc>
        <w:tc>
          <w:tcPr/>
          <w:p>
            <w:pPr>
              <w:pStyle w:val="Compact"/>
              <w:bidi w:val="1"/>
              <w:jc w:val="left"/>
            </w:pPr>
            <w:r>
              <w:rPr>
                <w:rtl/>
              </w:rPr>
              <w:t xml:space="preserve">bootstrap-t عنقودي، وقلب الإشارات الدقيق، وHolm بـ m = 4، وجدولا الحكم، واختبار الهامش</w:t>
            </w:r>
          </w:p>
        </w:tc>
        <w:tc>
          <w:tcPr/>
          <w:p>
            <w:pPr>
              <w:pStyle w:val="Compact"/>
              <w:bidi w:val="1"/>
              <w:jc w:val="left"/>
            </w:pPr>
            <w:r>
              <w:rPr>
                <w:rtl/>
              </w:rPr>
              <w:t xml:space="preserve">Must</w:t>
            </w:r>
          </w:p>
        </w:tc>
        <w:tc>
          <w:tcPr/>
          <w:p>
            <w:pPr>
              <w:pStyle w:val="Compact"/>
              <w:bidi w:val="1"/>
              <w:jc w:val="left"/>
            </w:pPr>
            <w:r>
              <w:rPr>
                <w:rtl/>
              </w:rPr>
              <w:t xml:space="preserve">D-23 إلى D-26</w:t>
            </w:r>
          </w:p>
        </w:tc>
        <w:tc>
          <w:tcPr/>
          <w:p>
            <w:pPr>
              <w:pStyle w:val="Compact"/>
              <w:bidi w:val="1"/>
              <w:jc w:val="left"/>
            </w:pPr>
            <w:r>
              <w:rPr>
                <w:rtl/>
              </w:rPr>
              <w:t xml:space="preserve">موجود (</w:t>
            </w:r>
            <w:r>
              <w:rPr>
                <w:rStyle w:val="VerbatimChar"/>
                <w:rtl/>
              </w:rPr>
              <w:t xml:space="preserve">‎stats.py‎</w:t>
            </w:r>
            <w:r>
              <w:rPr>
                <w:rtl/>
              </w:rPr>
              <w:t xml:space="preserve">)</w:t>
            </w:r>
          </w:p>
        </w:tc>
      </w:tr>
      <w:tr>
        <w:tc>
          <w:tcPr/>
          <w:p>
            <w:pPr>
              <w:pStyle w:val="Compact"/>
              <w:bidi w:val="1"/>
              <w:jc w:val="left"/>
            </w:pPr>
            <w:r>
              <w:rPr>
                <w:rtl/>
              </w:rPr>
              <w:t xml:space="preserve">FR-12</w:t>
            </w:r>
          </w:p>
        </w:tc>
        <w:tc>
          <w:tcPr/>
          <w:p>
            <w:pPr>
              <w:pStyle w:val="Compact"/>
              <w:bidi w:val="1"/>
              <w:jc w:val="left"/>
            </w:pPr>
            <w:r>
              <w:rPr>
                <w:rtl/>
              </w:rPr>
              <w:t xml:space="preserve">سجل زمن وذاكرة لكل (نموذج، زوج، طور)، ومقارنته بسقف 8 ساعات CPU وسلّم التقليص</w:t>
            </w:r>
          </w:p>
        </w:tc>
        <w:tc>
          <w:tcPr/>
          <w:p>
            <w:pPr>
              <w:pStyle w:val="Compact"/>
              <w:bidi w:val="1"/>
              <w:jc w:val="left"/>
            </w:pPr>
            <w:r>
              <w:rPr>
                <w:rtl/>
              </w:rPr>
              <w:t xml:space="preserve">Must</w:t>
            </w:r>
          </w:p>
        </w:tc>
        <w:tc>
          <w:tcPr/>
          <w:p>
            <w:pPr>
              <w:pStyle w:val="Compact"/>
              <w:bidi w:val="1"/>
              <w:jc w:val="left"/>
            </w:pPr>
            <w:r>
              <w:rPr>
                <w:rtl/>
              </w:rPr>
              <w:t xml:space="preserve">D-34</w:t>
            </w:r>
          </w:p>
        </w:tc>
        <w:tc>
          <w:tcPr/>
          <w:p>
            <w:pPr>
              <w:pStyle w:val="Compact"/>
              <w:bidi w:val="1"/>
              <w:jc w:val="left"/>
            </w:pPr>
            <w:r>
              <w:rPr>
                <w:rtl/>
              </w:rPr>
              <w:t xml:space="preserve">جزئي (</w:t>
            </w:r>
            <w:r>
              <w:rPr>
                <w:rStyle w:val="VerbatimChar"/>
                <w:rtl/>
              </w:rPr>
              <w:t xml:space="preserve">‎timing.csv‎</w:t>
            </w:r>
            <w:r>
              <w:rPr>
                <w:rtl/>
              </w:rPr>
              <w:t xml:space="preserve">؛ يلزم ملخص الميزانية)</w:t>
            </w:r>
          </w:p>
        </w:tc>
      </w:tr>
      <w:tr>
        <w:tc>
          <w:tcPr/>
          <w:p>
            <w:pPr>
              <w:pStyle w:val="Compact"/>
              <w:bidi w:val="1"/>
              <w:jc w:val="left"/>
            </w:pPr>
            <w:r>
              <w:rPr>
                <w:rtl/>
              </w:rPr>
              <w:t xml:space="preserve">FR-13</w:t>
            </w:r>
          </w:p>
        </w:tc>
        <w:tc>
          <w:tcPr/>
          <w:p>
            <w:pPr>
              <w:pStyle w:val="Compact"/>
              <w:bidi w:val="1"/>
              <w:jc w:val="left"/>
            </w:pPr>
            <w:r>
              <w:rPr>
                <w:rtl/>
              </w:rPr>
              <w:t xml:space="preserve">التجميد بشروط ش1–ش10:</w:t>
            </w:r>
            <w:r>
              <w:rPr>
                <w:rtl/>
              </w:rPr>
              <w:t xml:space="preserve"> </w:t>
            </w:r>
            <w:r>
              <w:rPr>
                <w:rStyle w:val="VerbatimChar"/>
                <w:rtl/>
              </w:rPr>
              <w:t xml:space="preserve">‎freeze03_config.json‎</w:t>
            </w:r>
            <w:r>
              <w:rPr>
                <w:rtl/>
              </w:rPr>
              <w:t xml:space="preserve"> </w:t>
            </w:r>
            <w:r>
              <w:rPr>
                <w:rtl/>
              </w:rPr>
              <w:t xml:space="preserve">بالفضاءات والتركيبة والعتبات وSHA-256 للملفات المجمَّدة، و</w:t>
            </w:r>
            <w:r>
              <w:rPr>
                <w:rStyle w:val="VerbatimChar"/>
                <w:rtl/>
              </w:rPr>
              <w:t xml:space="preserve">‎freeze_checklist.md‎</w:t>
            </w:r>
            <w:r>
              <w:rPr>
                <w:rtl/>
              </w:rPr>
              <w:t xml:space="preserve"> </w:t>
            </w:r>
            <w:r>
              <w:rPr>
                <w:rtl/>
              </w:rPr>
              <w:t xml:space="preserve">المولَّدة بمسار دليل لكل بند (منها سجل D-47 وجدول MDE80)، ثم الوسم</w:t>
            </w:r>
            <w:r>
              <w:rPr>
                <w:rtl/>
              </w:rPr>
              <w:t xml:space="preserve"> </w:t>
            </w:r>
            <w:r>
              <w:rPr>
                <w:rStyle w:val="VerbatimChar"/>
                <w:rtl/>
              </w:rPr>
              <w:t xml:space="preserve">‎freeze-03‎</w:t>
            </w:r>
          </w:p>
        </w:tc>
        <w:tc>
          <w:tcPr/>
          <w:p>
            <w:pPr>
              <w:pStyle w:val="Compact"/>
              <w:bidi w:val="1"/>
              <w:jc w:val="left"/>
            </w:pPr>
            <w:r>
              <w:rPr>
                <w:rtl/>
              </w:rPr>
              <w:t xml:space="preserve">Must</w:t>
            </w:r>
          </w:p>
        </w:tc>
        <w:tc>
          <w:tcPr/>
          <w:p>
            <w:pPr>
              <w:pStyle w:val="Compact"/>
              <w:bidi w:val="1"/>
              <w:jc w:val="left"/>
            </w:pPr>
            <w:r>
              <w:rPr>
                <w:rtl/>
              </w:rPr>
              <w:t xml:space="preserve">D-62، D-47، D-69</w:t>
            </w:r>
          </w:p>
        </w:tc>
        <w:tc>
          <w:tcPr/>
          <w:p>
            <w:pPr>
              <w:pStyle w:val="Compact"/>
              <w:bidi w:val="1"/>
              <w:jc w:val="left"/>
            </w:pPr>
            <w:r>
              <w:rPr>
                <w:rtl/>
              </w:rPr>
              <w:t xml:space="preserve">منفَّذ (</w:t>
            </w:r>
            <w:r>
              <w:rPr>
                <w:rStyle w:val="VerbatimChar"/>
                <w:rtl/>
              </w:rPr>
              <w:t xml:space="preserve">‎freeze_checklist.md‎</w:t>
            </w:r>
            <w:r>
              <w:rPr>
                <w:rtl/>
              </w:rPr>
              <w:t xml:space="preserve">: ش1–ش10 ✓؛ الوسم</w:t>
            </w:r>
            <w:r>
              <w:rPr>
                <w:rtl/>
              </w:rPr>
              <w:t xml:space="preserve"> </w:t>
            </w:r>
            <w:r>
              <w:rPr>
                <w:rStyle w:val="VerbatimChar"/>
                <w:rtl/>
              </w:rPr>
              <w:t xml:space="preserve">‎freeze-03‎</w:t>
            </w:r>
            <w:r>
              <w:rPr>
                <w:rtl/>
              </w:rPr>
              <w:t xml:space="preserve">)</w:t>
            </w:r>
          </w:p>
        </w:tc>
      </w:tr>
      <w:tr>
        <w:tc>
          <w:tcPr/>
          <w:p>
            <w:pPr>
              <w:pStyle w:val="Compact"/>
              <w:bidi w:val="1"/>
              <w:jc w:val="left"/>
            </w:pPr>
            <w:r>
              <w:rPr>
                <w:rtl/>
              </w:rPr>
              <w:t xml:space="preserve">FR-14</w:t>
            </w:r>
          </w:p>
        </w:tc>
        <w:tc>
          <w:tcPr/>
          <w:p>
            <w:pPr>
              <w:pStyle w:val="Compact"/>
              <w:bidi w:val="1"/>
              <w:jc w:val="left"/>
            </w:pPr>
            <w:r>
              <w:rPr>
                <w:rtl/>
              </w:rPr>
              <w:t xml:space="preserve">التشغيل التأكيدي الوحيد E10 بطورين في استدعاء واحد وقفل SHA-256 للأحكام بينهما، بعد تشغيل جاف على 2013، والمخرجات في</w:t>
            </w:r>
            <w:r>
              <w:rPr>
                <w:rtl/>
              </w:rPr>
              <w:t xml:space="preserve"> </w:t>
            </w:r>
            <w:r>
              <w:rPr>
                <w:rStyle w:val="VerbatimChar"/>
                <w:rtl/>
              </w:rPr>
              <w:t xml:space="preserve">‎results/conf2014/‎</w:t>
            </w:r>
          </w:p>
        </w:tc>
        <w:tc>
          <w:tcPr/>
          <w:p>
            <w:pPr>
              <w:pStyle w:val="Compact"/>
              <w:bidi w:val="1"/>
              <w:jc w:val="left"/>
            </w:pPr>
            <w:r>
              <w:rPr>
                <w:rtl/>
              </w:rPr>
              <w:t xml:space="preserve">Must</w:t>
            </w:r>
          </w:p>
        </w:tc>
        <w:tc>
          <w:tcPr/>
          <w:p>
            <w:pPr>
              <w:pStyle w:val="Compact"/>
              <w:bidi w:val="1"/>
              <w:jc w:val="left"/>
            </w:pPr>
            <w:r>
              <w:rPr>
                <w:rtl/>
              </w:rPr>
              <w:t xml:space="preserve">D-09، D-15، D-26، D-57، D-63</w:t>
            </w:r>
          </w:p>
        </w:tc>
        <w:tc>
          <w:tcPr/>
          <w:p>
            <w:pPr>
              <w:pStyle w:val="Compact"/>
              <w:bidi w:val="1"/>
              <w:jc w:val="left"/>
            </w:pPr>
            <w:r>
              <w:rPr>
                <w:rtl/>
              </w:rPr>
              <w:t xml:space="preserve">منفَّذ ومشغَّل مرة واحدة (</w:t>
            </w:r>
            <w:r>
              <w:rPr>
                <w:rStyle w:val="VerbatimChar"/>
                <w:rtl/>
              </w:rPr>
              <w:t xml:space="preserve">‎verdicts.csv‎</w:t>
            </w:r>
            <w:r>
              <w:rPr>
                <w:rtl/>
              </w:rPr>
              <w:t xml:space="preserve"> </w:t>
            </w:r>
            <w:r>
              <w:rPr>
                <w:rtl/>
              </w:rPr>
              <w:t xml:space="preserve">وLOCK؛ لا انحراف)</w:t>
            </w:r>
          </w:p>
        </w:tc>
      </w:tr>
      <w:tr>
        <w:tc>
          <w:tcPr/>
          <w:p>
            <w:pPr>
              <w:pStyle w:val="Compact"/>
              <w:bidi w:val="1"/>
              <w:jc w:val="left"/>
            </w:pPr>
            <w:r>
              <w:rPr>
                <w:rtl/>
              </w:rPr>
              <w:t xml:space="preserve">FR-15</w:t>
            </w:r>
          </w:p>
        </w:tc>
        <w:tc>
          <w:tcPr/>
          <w:p>
            <w:pPr>
              <w:pStyle w:val="Compact"/>
              <w:bidi w:val="1"/>
              <w:jc w:val="left"/>
            </w:pPr>
            <w:r>
              <w:rPr>
                <w:rtl/>
              </w:rPr>
              <w:t xml:space="preserve">تحليلات الحساسية E11، والإنصاف الوصفي E12، وأثر البروتوكول E13، أوفلاين وحده</w:t>
            </w:r>
          </w:p>
        </w:tc>
        <w:tc>
          <w:tcPr/>
          <w:p>
            <w:pPr>
              <w:pStyle w:val="Compact"/>
              <w:bidi w:val="1"/>
              <w:jc w:val="left"/>
            </w:pPr>
            <w:r>
              <w:rPr>
                <w:rtl/>
              </w:rPr>
              <w:t xml:space="preserve">Should</w:t>
            </w:r>
          </w:p>
        </w:tc>
        <w:tc>
          <w:tcPr/>
          <w:p>
            <w:pPr>
              <w:pStyle w:val="Compact"/>
              <w:bidi w:val="1"/>
              <w:jc w:val="left"/>
            </w:pPr>
            <w:r>
              <w:rPr>
                <w:rtl/>
              </w:rPr>
              <w:t xml:space="preserve">ADR-002 §3.6.11، D-21</w:t>
            </w:r>
          </w:p>
        </w:tc>
        <w:tc>
          <w:tcPr/>
          <w:p>
            <w:pPr>
              <w:pStyle w:val="Compact"/>
              <w:bidi w:val="1"/>
              <w:jc w:val="left"/>
            </w:pPr>
            <w:r>
              <w:rPr>
                <w:rtl/>
              </w:rPr>
              <w:t xml:space="preserve">منفَّذ (الطور 2 من</w:t>
            </w:r>
            <w:r>
              <w:rPr>
                <w:rtl/>
              </w:rPr>
              <w:t xml:space="preserve"> </w:t>
            </w:r>
            <w:r>
              <w:rPr>
                <w:rStyle w:val="VerbatimChar"/>
                <w:rtl/>
              </w:rPr>
              <w:t xml:space="preserve">‎run_confirmatory‎</w:t>
            </w:r>
            <w:r>
              <w:rPr>
                <w:rtl/>
              </w:rPr>
              <w:t xml:space="preserve">)</w:t>
            </w:r>
          </w:p>
        </w:tc>
      </w:tr>
      <w:tr>
        <w:tc>
          <w:tcPr/>
          <w:p>
            <w:pPr>
              <w:pStyle w:val="Compact"/>
              <w:bidi w:val="1"/>
              <w:jc w:val="left"/>
            </w:pPr>
            <w:r>
              <w:rPr>
                <w:rtl/>
              </w:rPr>
              <w:t xml:space="preserve">FR-16</w:t>
            </w:r>
          </w:p>
        </w:tc>
        <w:tc>
          <w:tcPr/>
          <w:p>
            <w:pPr>
              <w:pStyle w:val="Compact"/>
              <w:bidi w:val="1"/>
              <w:jc w:val="left"/>
            </w:pPr>
            <w:r>
              <w:rPr>
                <w:rtl/>
              </w:rPr>
              <w:t xml:space="preserve">بناء مخرجات القطوع:</w:t>
            </w:r>
            <w:r>
              <w:rPr>
                <w:rtl/>
              </w:rPr>
              <w:t xml:space="preserve"> </w:t>
            </w:r>
            <w:r>
              <w:rPr>
                <w:rStyle w:val="VerbatimChar"/>
                <w:rtl/>
              </w:rPr>
              <w:t xml:space="preserve">‎wrmf.npz‎</w:t>
            </w:r>
            <w:r>
              <w:rPr>
                <w:rtl/>
              </w:rPr>
              <w:t xml:space="preserve"> </w:t>
            </w:r>
            <w:r>
              <w:rPr>
                <w:rtl/>
              </w:rPr>
              <w:t xml:space="preserve">و</w:t>
            </w:r>
            <w:r>
              <w:rPr>
                <w:rStyle w:val="VerbatimChar"/>
                <w:rtl/>
              </w:rPr>
              <w:t xml:space="preserve">‎gru.npz‎</w:t>
            </w:r>
            <w:r>
              <w:rPr>
                <w:rtl/>
              </w:rPr>
              <w:t xml:space="preserve"> </w:t>
            </w:r>
            <w:r>
              <w:rPr>
                <w:rtl/>
              </w:rPr>
              <w:t xml:space="preserve">لكل (عرض، c) إن كان المكوّن الثقيل في HYB*، و</w:t>
            </w:r>
            <w:r>
              <w:rPr>
                <w:rStyle w:val="VerbatimChar"/>
                <w:rtl/>
              </w:rPr>
              <w:t xml:space="preserve">‎risk_‎&lt;‎tc‎&gt;‎.json‎</w:t>
            </w:r>
            <w:r>
              <w:rPr>
                <w:rtl/>
              </w:rPr>
              <w:t xml:space="preserve"> </w:t>
            </w:r>
            <w:r>
              <w:rPr>
                <w:rtl/>
              </w:rPr>
              <w:t xml:space="preserve">لعروض 2013 (M1 مدرَّب على العروض الثمانية الأخرى، وعتبة D-58 عند 56 وعتبات عرض مجمَّعة عند 28 و112 بحقل</w:t>
            </w:r>
            <w:r>
              <w:rPr>
                <w:rtl/>
              </w:rPr>
              <w:t xml:space="preserve"> </w:t>
            </w:r>
            <w:r>
              <w:rPr>
                <w:rStyle w:val="VerbatimChar"/>
                <w:rtl/>
              </w:rPr>
              <w:t xml:space="preserve">‎threshold_source‎</w:t>
            </w:r>
            <w:r>
              <w:rPr>
                <w:rtl/>
              </w:rPr>
              <w:t xml:space="preserve">)، و</w:t>
            </w:r>
            <w:r>
              <w:rPr>
                <w:rStyle w:val="VerbatimChar"/>
                <w:rtl/>
              </w:rPr>
              <w:t xml:space="preserve">‎clusters_56.npz‎</w:t>
            </w:r>
          </w:p>
        </w:tc>
        <w:tc>
          <w:tcPr/>
          <w:p>
            <w:pPr>
              <w:pStyle w:val="Compact"/>
              <w:bidi w:val="1"/>
              <w:jc w:val="left"/>
            </w:pPr>
            <w:r>
              <w:rPr>
                <w:rtl/>
              </w:rPr>
              <w:t xml:space="preserve">Must</w:t>
            </w:r>
          </w:p>
        </w:tc>
        <w:tc>
          <w:tcPr/>
          <w:p>
            <w:pPr>
              <w:pStyle w:val="Compact"/>
              <w:bidi w:val="1"/>
              <w:jc w:val="left"/>
            </w:pPr>
            <w:r>
              <w:rPr>
                <w:rtl/>
              </w:rPr>
              <w:t xml:space="preserve">D-49، D-13، D-39، D-65</w:t>
            </w:r>
          </w:p>
        </w:tc>
        <w:tc>
          <w:tcPr/>
          <w:p>
            <w:pPr>
              <w:pStyle w:val="Compact"/>
              <w:bidi w:val="1"/>
              <w:jc w:val="left"/>
            </w:pPr>
            <w:r>
              <w:rPr>
                <w:rtl/>
              </w:rPr>
              <w:t xml:space="preserve">موجود (</w:t>
            </w:r>
            <w:r>
              <w:rPr>
                <w:rStyle w:val="VerbatimChar"/>
                <w:rtl/>
              </w:rPr>
              <w:t xml:space="preserve">‎build_artifacts.py‎</w:t>
            </w:r>
            <w:r>
              <w:rPr>
                <w:rtl/>
              </w:rPr>
              <w:t xml:space="preserve">؛ عتبات 28/112 مطلوبة، 8.4)</w:t>
            </w:r>
          </w:p>
        </w:tc>
      </w:tr>
      <w:tr>
        <w:tc>
          <w:tcPr/>
          <w:p>
            <w:pPr>
              <w:pStyle w:val="Compact"/>
              <w:bidi w:val="1"/>
              <w:jc w:val="left"/>
            </w:pPr>
            <w:r>
              <w:rPr>
                <w:rtl/>
              </w:rPr>
              <w:t xml:space="preserve">FR-17</w:t>
            </w:r>
          </w:p>
        </w:tc>
        <w:tc>
          <w:tcPr/>
          <w:p>
            <w:pPr>
              <w:pStyle w:val="Compact"/>
              <w:bidi w:val="1"/>
              <w:jc w:val="left"/>
            </w:pPr>
            <w:r>
              <w:rPr>
                <w:rtl/>
              </w:rPr>
              <w:t xml:space="preserve">تفكيك الدرجة إلى مساهمات</w:t>
            </w:r>
            <w:r>
              <w:rPr>
                <w:rtl/>
              </w:rPr>
              <w:t xml:space="preserve"> </w:t>
            </w:r>
            <m:oMath>
              <m:sSub>
                <m:e>
                  <m:r>
                    <m:t>w</m:t>
                  </m:r>
                </m:e>
                <m:sub>
                  <m:r>
                    <m:t>m</m:t>
                  </m:r>
                </m:sub>
              </m:sSub>
              <m:sSub>
                <m:e>
                  <m:acc>
                    <m:accPr>
                      <m:chr m:val="̃"/>
                    </m:accPr>
                    <m:e>
                      <m:r>
                        <m:t>r</m:t>
                      </m:r>
                    </m:e>
                  </m:acc>
                </m:e>
                <m:sub>
                  <m:r>
                    <m:t>m</m:t>
                  </m:r>
                </m:sub>
              </m:sSub>
            </m:oMath>
            <w:r>
              <w:rPr>
                <w:rtl/>
              </w:rPr>
              <w:t xml:space="preserve">، والجملة الرئيسية والثانية (إن تجاوزت مساهمتها ثلث الدرجة)، ودليل كل مكوّن</w:t>
            </w:r>
          </w:p>
        </w:tc>
        <w:tc>
          <w:tcPr/>
          <w:p>
            <w:pPr>
              <w:pStyle w:val="Compact"/>
              <w:bidi w:val="1"/>
              <w:jc w:val="left"/>
            </w:pPr>
            <w:r>
              <w:rPr>
                <w:rtl/>
              </w:rPr>
              <w:t xml:space="preserve">Must</w:t>
            </w:r>
          </w:p>
        </w:tc>
        <w:tc>
          <w:tcPr/>
          <w:p>
            <w:pPr>
              <w:pStyle w:val="Compact"/>
              <w:bidi w:val="1"/>
              <w:jc w:val="left"/>
            </w:pPr>
            <w:r>
              <w:rPr>
                <w:rtl/>
              </w:rPr>
              <w:t xml:space="preserve">D-22، الوثيقة 02 §4.8</w:t>
            </w:r>
          </w:p>
        </w:tc>
        <w:tc>
          <w:tcPr/>
          <w:p>
            <w:pPr>
              <w:pStyle w:val="Compact"/>
              <w:bidi w:val="1"/>
              <w:jc w:val="left"/>
            </w:pPr>
            <w:r>
              <w:rPr>
                <w:rtl/>
              </w:rPr>
              <w:t xml:space="preserve">موجود (</w:t>
            </w:r>
            <w:r>
              <w:rPr>
                <w:rStyle w:val="VerbatimChar"/>
                <w:rtl/>
              </w:rPr>
              <w:t xml:space="preserve">‎serving.TEMPLATES‎</w:t>
            </w:r>
            <w:r>
              <w:rPr>
                <w:rtl/>
              </w:rPr>
              <w:t xml:space="preserve">،</w:t>
            </w:r>
            <w:r>
              <w:rPr>
                <w:rtl/>
              </w:rPr>
              <w:t xml:space="preserve"> </w:t>
            </w:r>
            <w:r>
              <w:rPr>
                <w:rStyle w:val="VerbatimChar"/>
                <w:rtl/>
              </w:rPr>
              <w:t xml:space="preserve">‎_evidence‎</w:t>
            </w:r>
            <w:r>
              <w:rPr>
                <w:rtl/>
              </w:rPr>
              <w:t xml:space="preserve">)</w:t>
            </w:r>
          </w:p>
        </w:tc>
      </w:tr>
      <w:tr>
        <w:tc>
          <w:tcPr/>
          <w:p>
            <w:pPr>
              <w:pStyle w:val="Compact"/>
              <w:bidi w:val="1"/>
              <w:jc w:val="left"/>
            </w:pPr>
            <w:r>
              <w:rPr>
                <w:rtl/>
              </w:rPr>
              <w:t xml:space="preserve">FR-36</w:t>
            </w:r>
          </w:p>
        </w:tc>
        <w:tc>
          <w:tcPr/>
          <w:p>
            <w:pPr>
              <w:pStyle w:val="Compact"/>
              <w:bidi w:val="1"/>
              <w:jc w:val="left"/>
            </w:pPr>
            <w:r>
              <w:rPr>
                <w:rtl/>
              </w:rPr>
              <w:t xml:space="preserve">قراءة معرّفات 2014 المحدودة لترشيح تدريب مصنِّفات الخطر على 2013 في أربعة مواضع وحدها (</w:t>
            </w:r>
            <w:r>
              <w:rPr>
                <w:rStyle w:val="VerbatimChar"/>
                <w:rtl/>
              </w:rPr>
              <w:t xml:space="preserve">‎learner_analysis‎</w:t>
            </w:r>
            <w:r>
              <w:rPr>
                <w:rtl/>
              </w:rPr>
              <w:t xml:space="preserve">، و</w:t>
            </w:r>
            <w:r>
              <w:rPr>
                <w:rStyle w:val="VerbatimChar"/>
                <w:rtl/>
              </w:rPr>
              <w:t xml:space="preserve">‎risk_final‎</w:t>
            </w:r>
            <w:r>
              <w:rPr>
                <w:rtl/>
              </w:rPr>
              <w:t xml:space="preserve">، و</w:t>
            </w:r>
            <w:r>
              <w:rPr>
                <w:rStyle w:val="VerbatimChar"/>
                <w:rtl/>
              </w:rPr>
              <w:t xml:space="preserve">‎run_confirmatory‎</w:t>
            </w:r>
            <w:r>
              <w:rPr>
                <w:rtl/>
              </w:rPr>
              <w:t xml:space="preserve">، و</w:t>
            </w:r>
            <w:r>
              <w:rPr>
                <w:rStyle w:val="VerbatimChar"/>
                <w:rtl/>
              </w:rPr>
              <w:t xml:space="preserve">‎build_artifacts‎</w:t>
            </w:r>
            <w:r>
              <w:rPr>
                <w:rtl/>
              </w:rPr>
              <w:t xml:space="preserve">)، بمعامل</w:t>
            </w:r>
            <w:r>
              <w:rPr>
                <w:rtl/>
              </w:rPr>
              <w:t xml:space="preserve"> </w:t>
            </w:r>
            <w:r>
              <w:rPr>
                <w:rStyle w:val="VerbatimChar"/>
                <w:rtl/>
              </w:rPr>
              <w:t xml:space="preserve">‎purpose‎</w:t>
            </w:r>
            <w:r>
              <w:rPr>
                <w:rtl/>
              </w:rPr>
              <w:t xml:space="preserve"> </w:t>
            </w:r>
            <w:r>
              <w:rPr>
                <w:rtl/>
              </w:rPr>
              <w:t xml:space="preserve">إلزامي من قائمة بيضاء يُسجَّل لكل استدعاء في</w:t>
            </w:r>
            <w:r>
              <w:rPr>
                <w:rtl/>
              </w:rPr>
              <w:t xml:space="preserve"> </w:t>
            </w:r>
            <w:r>
              <w:rPr>
                <w:rStyle w:val="VerbatimChar"/>
                <w:rtl/>
              </w:rPr>
              <w:t xml:space="preserve">‎results/access_log.jsonl‎</w:t>
            </w:r>
            <w:r>
              <w:rPr>
                <w:rtl/>
              </w:rPr>
              <w:t xml:space="preserve"> </w:t>
            </w:r>
            <w:r>
              <w:rPr>
                <w:rtl/>
              </w:rPr>
              <w:t xml:space="preserve">(مع الزمن، وMD5، والأعمدة، والعدد، وcommit)؛ ويُمنع استعمالها لترشيح صفوف مخدومة أو وسمها، وفي التوصية والعنقدة وتحليل 2014</w:t>
            </w:r>
          </w:p>
        </w:tc>
        <w:tc>
          <w:tcPr/>
          <w:p>
            <w:pPr>
              <w:pStyle w:val="Compact"/>
              <w:bidi w:val="1"/>
              <w:jc w:val="left"/>
            </w:pPr>
            <w:r>
              <w:rPr>
                <w:rtl/>
              </w:rPr>
              <w:t xml:space="preserve">Must</w:t>
            </w:r>
          </w:p>
        </w:tc>
        <w:tc>
          <w:tcPr/>
          <w:p>
            <w:pPr>
              <w:pStyle w:val="Compact"/>
              <w:bidi w:val="1"/>
              <w:jc w:val="left"/>
            </w:pPr>
            <w:r>
              <w:rPr>
                <w:rtl/>
              </w:rPr>
              <w:t xml:space="preserve">D-47، D-76</w:t>
            </w:r>
          </w:p>
        </w:tc>
        <w:tc>
          <w:tcPr/>
          <w:p>
            <w:pPr>
              <w:pStyle w:val="Compact"/>
              <w:bidi w:val="1"/>
              <w:jc w:val="left"/>
            </w:pPr>
            <w:r>
              <w:rPr>
                <w:rtl/>
              </w:rPr>
              <w:t xml:space="preserve">موجود (</w:t>
            </w:r>
            <w:r>
              <w:rPr>
                <w:rStyle w:val="VerbatimChar"/>
                <w:rtl/>
              </w:rPr>
              <w:t xml:space="preserve">‎data.confirmatory_student_ids‎</w:t>
            </w:r>
            <w:r>
              <w:rPr>
                <w:rtl/>
              </w:rPr>
              <w:t xml:space="preserve">)</w:t>
            </w:r>
          </w:p>
        </w:tc>
      </w:tr>
      <w:tr>
        <w:tc>
          <w:tcPr/>
          <w:p>
            <w:pPr>
              <w:pStyle w:val="Compact"/>
              <w:bidi w:val="1"/>
              <w:jc w:val="left"/>
            </w:pPr>
            <w:r>
              <w:rPr>
                <w:rtl/>
              </w:rPr>
              <w:t xml:space="preserve">FR-38</w:t>
            </w:r>
          </w:p>
        </w:tc>
        <w:tc>
          <w:tcPr/>
          <w:p>
            <w:pPr>
              <w:pStyle w:val="Compact"/>
              <w:bidi w:val="1"/>
              <w:jc w:val="left"/>
            </w:pPr>
            <w:r>
              <w:rPr>
                <w:rtl/>
              </w:rPr>
              <w:t xml:space="preserve">أمر واحد</w:t>
            </w:r>
            <w:r>
              <w:rPr>
                <w:rtl/>
              </w:rPr>
              <w:t xml:space="preserve"> </w:t>
            </w:r>
            <w:r>
              <w:rPr>
                <w:rStyle w:val="VerbatimChar"/>
                <w:rtl/>
              </w:rPr>
              <w:t xml:space="preserve">‎python3 -m src.ml.experiments.reproduce_dev‎</w:t>
            </w:r>
            <w:r>
              <w:rPr>
                <w:rtl/>
              </w:rPr>
              <w:t xml:space="preserve"> </w:t>
            </w:r>
            <w:r>
              <w:rPr>
                <w:rtl/>
              </w:rPr>
              <w:t xml:space="preserve">يعيد نتائج التطوير من ذاكرة فارغة عند commit واحد، ويولّد</w:t>
            </w:r>
            <w:r>
              <w:rPr>
                <w:rtl/>
              </w:rPr>
              <w:t xml:space="preserve"> </w:t>
            </w:r>
            <w:r>
              <w:rPr>
                <w:rStyle w:val="VerbatimChar"/>
                <w:rtl/>
              </w:rPr>
              <w:t xml:space="preserve">‎results/dev2013/repro_diff.md‎</w:t>
            </w:r>
          </w:p>
        </w:tc>
        <w:tc>
          <w:tcPr/>
          <w:p>
            <w:pPr>
              <w:pStyle w:val="Compact"/>
              <w:bidi w:val="1"/>
              <w:jc w:val="left"/>
            </w:pPr>
            <w:r>
              <w:rPr>
                <w:rtl/>
              </w:rPr>
              <w:t xml:space="preserve">Must</w:t>
            </w:r>
          </w:p>
        </w:tc>
        <w:tc>
          <w:tcPr/>
          <w:p>
            <w:pPr>
              <w:pStyle w:val="Compact"/>
              <w:bidi w:val="1"/>
              <w:jc w:val="left"/>
            </w:pPr>
            <w:r>
              <w:rPr>
                <w:rtl/>
              </w:rPr>
              <w:t xml:space="preserve">D-62 (ش5)، ADR-002 §3.6.12</w:t>
            </w:r>
          </w:p>
        </w:tc>
        <w:tc>
          <w:tcPr/>
          <w:p>
            <w:pPr>
              <w:pStyle w:val="Compact"/>
              <w:bidi w:val="1"/>
              <w:jc w:val="left"/>
            </w:pPr>
            <w:r>
              <w:rPr>
                <w:rtl/>
              </w:rPr>
              <w:t xml:space="preserve">منفَّذ ومشغَّل (</w:t>
            </w:r>
            <w:r>
              <w:rPr>
                <w:rStyle w:val="VerbatimChar"/>
                <w:rtl/>
              </w:rPr>
              <w:t xml:space="preserve">‎repro_diff.md‎</w:t>
            </w:r>
            <w:r>
              <w:rPr>
                <w:rtl/>
              </w:rPr>
              <w:t xml:space="preserve">: «مطابق»)</w:t>
            </w:r>
          </w:p>
        </w:tc>
      </w:tr>
      <w:tr>
        <w:tc>
          <w:tcPr/>
          <w:p>
            <w:pPr>
              <w:pStyle w:val="Compact"/>
              <w:bidi w:val="1"/>
              <w:jc w:val="left"/>
            </w:pPr>
            <w:r>
              <w:rPr>
                <w:rtl/>
              </w:rPr>
              <w:t xml:space="preserve">FR-39</w:t>
            </w:r>
          </w:p>
        </w:tc>
        <w:tc>
          <w:tcPr/>
          <w:p>
            <w:pPr>
              <w:pStyle w:val="Compact"/>
              <w:bidi w:val="1"/>
              <w:jc w:val="left"/>
            </w:pPr>
            <w:r>
              <w:rPr>
                <w:rtl/>
              </w:rPr>
              <w:t xml:space="preserve">جدول MDE80 المجمَّد لكل فرضية (H2-أ 0.045، وH3 0.050، وH4-أ 0.0225، وH1 بعد D-51)، والوصف المسجل الملحق بحكم «غير حاسمة»</w:t>
            </w:r>
          </w:p>
        </w:tc>
        <w:tc>
          <w:tcPr/>
          <w:p>
            <w:pPr>
              <w:pStyle w:val="Compact"/>
              <w:bidi w:val="1"/>
              <w:jc w:val="left"/>
            </w:pPr>
            <w:r>
              <w:rPr>
                <w:rtl/>
              </w:rPr>
              <w:t xml:space="preserve">Must</w:t>
            </w:r>
          </w:p>
        </w:tc>
        <w:tc>
          <w:tcPr/>
          <w:p>
            <w:pPr>
              <w:pStyle w:val="Compact"/>
              <w:bidi w:val="1"/>
              <w:jc w:val="left"/>
            </w:pPr>
            <w:r>
              <w:rPr>
                <w:rtl/>
              </w:rPr>
              <w:t xml:space="preserve">D-46، D-48، D-61</w:t>
            </w:r>
          </w:p>
        </w:tc>
        <w:tc>
          <w:tcPr/>
          <w:p>
            <w:pPr>
              <w:pStyle w:val="Compact"/>
              <w:bidi w:val="1"/>
              <w:jc w:val="left"/>
            </w:pPr>
            <w:r>
              <w:rPr>
                <w:rtl/>
              </w:rPr>
              <w:t xml:space="preserve">موجود (</w:t>
            </w:r>
            <w:r>
              <w:rPr>
                <w:rStyle w:val="VerbatimChar"/>
                <w:rtl/>
              </w:rPr>
              <w:t xml:space="preserve">‎power.py‎</w:t>
            </w:r>
            <w:r>
              <w:rPr>
                <w:rtl/>
              </w:rPr>
              <w:t xml:space="preserve">،</w:t>
            </w:r>
            <w:r>
              <w:rPr>
                <w:rtl/>
              </w:rPr>
              <w:t xml:space="preserve"> </w:t>
            </w:r>
            <w:r>
              <w:rPr>
                <w:rStyle w:val="VerbatimChar"/>
                <w:rtl/>
              </w:rPr>
              <w:t xml:space="preserve">‎mde80.md‎</w:t>
            </w:r>
            <w:r>
              <w:rPr>
                <w:rtl/>
              </w:rPr>
              <w:t xml:space="preserve">؛ الوصف في</w:t>
            </w:r>
            <w:r>
              <w:rPr>
                <w:rtl/>
              </w:rPr>
              <w:t xml:space="preserve"> </w:t>
            </w:r>
            <w:r>
              <w:rPr>
                <w:rStyle w:val="VerbatimChar"/>
                <w:rtl/>
              </w:rPr>
              <w:t xml:space="preserve">‎run_confirmatory‎</w:t>
            </w:r>
            <w:r>
              <w:rPr>
                <w:rtl/>
              </w:rPr>
              <w:t xml:space="preserve">)</w:t>
            </w:r>
          </w:p>
        </w:tc>
      </w:tr>
    </w:tbl>
    <w:bookmarkEnd w:id="28"/>
    <w:bookmarkStart w:id="29" w:name="Xb305a449035aebd8f6be3dea106055ae48774e6"/>
    <w:p>
      <w:pPr>
        <w:pStyle w:val="Heading2"/>
        <w:bidi w:val="1"/>
      </w:pPr>
      <w:r>
        <w:rPr>
          <w:rtl/>
        </w:rPr>
        <w:t xml:space="preserve">3.3 المتطلبات الوظيفية: الخدمة والواجهة البرمجية</w:t>
      </w:r>
    </w:p>
    <w:p>
      <w:pPr>
        <w:bidi w:val="1"/>
      </w:pPr>
      <w:r>
        <w:rPr>
          <w:rtl/>
          <w:bCs/>
          <w:b/>
        </w:rPr>
        <w:t xml:space="preserve">جدول 4: المتطلبات الوظيفية للخدمة (الممثلون: المتعلم، والمدرّس، والباحث)</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66"/>
        <w:gridCol w:w="5620"/>
        <w:gridCol w:w="766"/>
        <w:gridCol w:w="766"/>
      </w:tblGrid>
      <w:tr>
        <w:trPr>
          <w:tblHeader w:val="true"/>
        </w:trPr>
        <w:tc>
          <w:tcPr>
            <w:shd w:val="clear" w:color="auto" w:fill="D9E2F3"/>
          </w:tcPr>
          <w:p>
            <w:pPr>
              <w:pStyle w:val="Compact"/>
              <w:bidi w:val="1"/>
              <w:jc w:val="left"/>
            </w:pPr>
            <w:r>
              <w:rPr>
                <w:b/>
                <w:rtl/>
              </w:rPr>
              <w:t xml:space="preserve">الرقم</w:t>
            </w:r>
          </w:p>
        </w:tc>
        <w:tc>
          <w:tcPr>
            <w:shd w:val="clear" w:color="auto" w:fill="D9E2F3"/>
          </w:tcPr>
          <w:p>
            <w:pPr>
              <w:pStyle w:val="Compact"/>
              <w:bidi w:val="1"/>
              <w:jc w:val="left"/>
            </w:pPr>
            <w:r>
              <w:rPr>
                <w:b/>
                <w:rtl/>
              </w:rPr>
              <w:t xml:space="preserve">المتطلب</w:t>
            </w:r>
          </w:p>
        </w:tc>
        <w:tc>
          <w:tcPr>
            <w:shd w:val="clear" w:color="auto" w:fill="D9E2F3"/>
          </w:tcPr>
          <w:p>
            <w:pPr>
              <w:pStyle w:val="Compact"/>
              <w:bidi w:val="1"/>
              <w:jc w:val="left"/>
            </w:pPr>
            <w:r>
              <w:rPr>
                <w:b/>
                <w:rtl/>
              </w:rPr>
              <w:t xml:space="preserve">الأولوية</w:t>
            </w:r>
          </w:p>
        </w:tc>
        <w:tc>
          <w:tcPr>
            <w:shd w:val="clear" w:color="auto" w:fill="D9E2F3"/>
          </w:tcPr>
          <w:p>
            <w:pPr>
              <w:pStyle w:val="Compact"/>
              <w:bidi w:val="1"/>
              <w:jc w:val="left"/>
            </w:pPr>
            <w:r>
              <w:rPr>
                <w:b/>
                <w:rtl/>
              </w:rPr>
              <w:t xml:space="preserve">المصدر</w:t>
            </w:r>
          </w:p>
        </w:tc>
      </w:tr>
      <w:tr>
        <w:tc>
          <w:tcPr/>
          <w:p>
            <w:pPr>
              <w:pStyle w:val="Compact"/>
              <w:bidi w:val="1"/>
              <w:jc w:val="left"/>
            </w:pPr>
            <w:r>
              <w:rPr>
                <w:rtl/>
              </w:rPr>
              <w:t xml:space="preserve">FR-18</w:t>
            </w:r>
          </w:p>
        </w:tc>
        <w:tc>
          <w:tcPr/>
          <w:p>
            <w:pPr>
              <w:pStyle w:val="Compact"/>
              <w:bidi w:val="1"/>
              <w:jc w:val="left"/>
            </w:pPr>
            <w:r>
              <w:rPr>
                <w:rtl/>
              </w:rPr>
              <w:t xml:space="preserve">سرد العروض بدورها (</w:t>
            </w:r>
            <w:r>
              <w:rPr>
                <w:rStyle w:val="VerbatimChar"/>
                <w:rtl/>
              </w:rPr>
              <w:t xml:space="preserve">‎dev‎</w:t>
            </w:r>
            <w:r>
              <w:rPr>
                <w:rtl/>
              </w:rPr>
              <w:t xml:space="preserve">/</w:t>
            </w:r>
            <w:r>
              <w:rPr>
                <w:rStyle w:val="VerbatimChar"/>
                <w:rtl/>
              </w:rPr>
              <w:t xml:space="preserve">‎confirm‎</w:t>
            </w:r>
            <w:r>
              <w:rPr>
                <w:rtl/>
              </w:rPr>
              <w:t xml:space="preserve">) وحالتها في العقد (</w:t>
            </w:r>
            <w:r>
              <w:rPr>
                <w:rStyle w:val="VerbatimChar"/>
                <w:rtl/>
              </w:rPr>
              <w:t xml:space="preserve">‎published‎</w:t>
            </w:r>
            <w:r>
              <w:rPr>
                <w:rtl/>
              </w:rPr>
              <w:t xml:space="preserve">/</w:t>
            </w:r>
            <w:r>
              <w:rPr>
                <w:rStyle w:val="VerbatimChar"/>
                <w:rtl/>
              </w:rPr>
              <w:t xml:space="preserve">‎locked‎</w:t>
            </w:r>
            <w:r>
              <w:rPr>
                <w:rtl/>
              </w:rPr>
              <w:t xml:space="preserve">) وطولها وقطوعها وتقييماتها المنشورة، وعدد التسجيلات</w:t>
            </w:r>
            <w:r>
              <w:rPr>
                <w:rtl/>
              </w:rPr>
              <w:t xml:space="preserve"> </w:t>
            </w:r>
            <w:r>
              <w:rPr>
                <w:rStyle w:val="VerbatimChar"/>
                <w:rtl/>
              </w:rPr>
              <w:t xml:space="preserve">‎registrations‎</w:t>
            </w:r>
            <w:r>
              <w:rPr>
                <w:rtl/>
              </w:rPr>
              <w:t xml:space="preserve"> </w:t>
            </w:r>
            <w:r>
              <w:rPr>
                <w:rtl/>
              </w:rPr>
              <w:t xml:space="preserve">عدداً صحيحاً (0 لعروض 2014 المقفلة)</w:t>
            </w:r>
          </w:p>
        </w:tc>
        <w:tc>
          <w:tcPr/>
          <w:p>
            <w:pPr>
              <w:pStyle w:val="Compact"/>
              <w:bidi w:val="1"/>
              <w:jc w:val="left"/>
            </w:pPr>
            <w:r>
              <w:rPr>
                <w:rtl/>
              </w:rPr>
              <w:t xml:space="preserve">Must</w:t>
            </w:r>
          </w:p>
        </w:tc>
        <w:tc>
          <w:tcPr/>
          <w:p>
            <w:pPr>
              <w:pStyle w:val="Compact"/>
              <w:bidi w:val="1"/>
              <w:jc w:val="left"/>
            </w:pPr>
            <w:r>
              <w:rPr>
                <w:rtl/>
              </w:rPr>
              <w:t xml:space="preserve">D-09، D-22، D-47</w:t>
            </w:r>
          </w:p>
        </w:tc>
      </w:tr>
      <w:tr>
        <w:tc>
          <w:tcPr/>
          <w:p>
            <w:pPr>
              <w:pStyle w:val="Compact"/>
              <w:bidi w:val="1"/>
              <w:jc w:val="left"/>
            </w:pPr>
            <w:r>
              <w:rPr>
                <w:rtl/>
              </w:rPr>
              <w:t xml:space="preserve">FR-19</w:t>
            </w:r>
          </w:p>
        </w:tc>
        <w:tc>
          <w:tcPr/>
          <w:p>
            <w:pPr>
              <w:pStyle w:val="Compact"/>
              <w:bidi w:val="1"/>
              <w:jc w:val="left"/>
            </w:pPr>
            <w:r>
              <w:rPr>
                <w:rtl/>
              </w:rPr>
              <w:t xml:space="preserve">سرد تسجيلات عرض مع بحث وترقيم، من قائمة بيضاء صريحة بأربعة حقول (</w:t>
            </w:r>
            <w:r>
              <w:rPr>
                <w:rStyle w:val="VerbatimChar"/>
                <w:rtl/>
              </w:rPr>
              <w:t xml:space="preserve">‎schemas.RegistrationSummary‎</w:t>
            </w:r>
            <w:r>
              <w:rPr>
                <w:rtl/>
              </w:rPr>
              <w:t xml:space="preserve">):</w:t>
            </w:r>
            <w:r>
              <w:rPr>
                <w:rtl/>
              </w:rPr>
              <w:t xml:space="preserve"> </w:t>
            </w:r>
            <w:r>
              <w:rPr>
                <w:rStyle w:val="VerbatimChar"/>
                <w:rtl/>
              </w:rPr>
              <w:t xml:space="preserve">‎registration‎</w:t>
            </w:r>
            <w:r>
              <w:rPr>
                <w:rtl/>
              </w:rPr>
              <w:t xml:space="preserve">، و</w:t>
            </w:r>
            <w:r>
              <w:rPr>
                <w:rStyle w:val="VerbatimChar"/>
                <w:rtl/>
              </w:rPr>
              <w:t xml:space="preserve">‎id_student‎</w:t>
            </w:r>
            <w:r>
              <w:rPr>
                <w:rtl/>
              </w:rPr>
              <w:t xml:space="preserve">، و</w:t>
            </w:r>
            <w:r>
              <w:rPr>
                <w:rStyle w:val="VerbatimChar"/>
                <w:rtl/>
              </w:rPr>
              <w:t xml:space="preserve">‎date_registration‎</w:t>
            </w:r>
            <w:r>
              <w:rPr>
                <w:rtl/>
              </w:rPr>
              <w:t xml:space="preserve">، و</w:t>
            </w:r>
            <w:r>
              <w:rPr>
                <w:rStyle w:val="VerbatimChar"/>
                <w:rtl/>
              </w:rPr>
              <w:t xml:space="preserve">‎status‎</w:t>
            </w:r>
            <w:r>
              <w:rPr>
                <w:rtl/>
              </w:rPr>
              <w:t xml:space="preserve"> </w:t>
            </w:r>
            <w:r>
              <w:rPr>
                <w:rtl/>
              </w:rPr>
              <w:t xml:space="preserve">‎∈‎ {ok، no_history، withdrawn} محسوبة عند</w:t>
            </w:r>
            <w:r>
              <w:rPr>
                <w:rtl/>
              </w:rPr>
              <w:t xml:space="preserve"> </w:t>
            </w:r>
            <w:r>
              <w:rPr>
                <w:rStyle w:val="VerbatimChar"/>
                <w:rtl/>
              </w:rPr>
              <w:t xml:space="preserve">‎day‎</w:t>
            </w:r>
            <w:r>
              <w:rPr>
                <w:rtl/>
              </w:rPr>
              <w:t xml:space="preserve"> </w:t>
            </w:r>
            <w:r>
              <w:rPr>
                <w:rtl/>
              </w:rPr>
              <w:t xml:space="preserve">فلا يُكشف انسحاب بعده؛ لا</w:t>
            </w:r>
            <w:r>
              <w:rPr>
                <w:rtl/>
              </w:rPr>
              <w:t xml:space="preserve"> </w:t>
            </w:r>
            <w:r>
              <w:rPr>
                <w:rStyle w:val="VerbatimChar"/>
                <w:rtl/>
              </w:rPr>
              <w:t xml:space="preserve">‎date_unregistration‎</w:t>
            </w:r>
            <w:r>
              <w:rPr>
                <w:rtl/>
              </w:rPr>
              <w:t xml:space="preserve"> </w:t>
            </w:r>
            <w:r>
              <w:rPr>
                <w:rtl/>
              </w:rPr>
              <w:t xml:space="preserve">ولا</w:t>
            </w:r>
            <w:r>
              <w:rPr>
                <w:rtl/>
              </w:rPr>
              <w:t xml:space="preserve"> </w:t>
            </w:r>
            <w:r>
              <w:rPr>
                <w:rStyle w:val="VerbatimChar"/>
                <w:rtl/>
              </w:rPr>
              <w:t xml:space="preserve">‎final_result‎</w:t>
            </w:r>
            <w:r>
              <w:rPr>
                <w:rtl/>
              </w:rPr>
              <w:t xml:space="preserve"> </w:t>
            </w:r>
            <w:r>
              <w:rPr>
                <w:rtl/>
              </w:rPr>
              <w:t xml:space="preserve">ولا سمة حساسة</w:t>
            </w:r>
          </w:p>
        </w:tc>
        <w:tc>
          <w:tcPr/>
          <w:p>
            <w:pPr>
              <w:pStyle w:val="Compact"/>
              <w:bidi w:val="1"/>
              <w:jc w:val="left"/>
            </w:pPr>
            <w:r>
              <w:rPr>
                <w:rtl/>
              </w:rPr>
              <w:t xml:space="preserve">Must</w:t>
            </w:r>
          </w:p>
        </w:tc>
        <w:tc>
          <w:tcPr/>
          <w:p>
            <w:pPr>
              <w:pStyle w:val="Compact"/>
              <w:bidi w:val="1"/>
              <w:jc w:val="left"/>
            </w:pPr>
            <w:r>
              <w:rPr>
                <w:rtl/>
              </w:rPr>
              <w:t xml:space="preserve">D-04، D-21، D-70</w:t>
            </w:r>
          </w:p>
        </w:tc>
      </w:tr>
      <w:tr>
        <w:tc>
          <w:tcPr/>
          <w:p>
            <w:pPr>
              <w:pStyle w:val="Compact"/>
              <w:bidi w:val="1"/>
              <w:jc w:val="left"/>
            </w:pPr>
            <w:r>
              <w:rPr>
                <w:rtl/>
              </w:rPr>
              <w:t xml:space="preserve">FR-20</w:t>
            </w:r>
          </w:p>
        </w:tc>
        <w:tc>
          <w:tcPr/>
          <w:p>
            <w:pPr>
              <w:pStyle w:val="Compact"/>
              <w:bidi w:val="1"/>
              <w:jc w:val="left"/>
            </w:pPr>
            <w:r>
              <w:rPr>
                <w:rtl/>
              </w:rPr>
              <w:t xml:space="preserve">حساب كل استجابة عند اليوم المطلوب t، وإعلان</w:t>
            </w:r>
            <w:r>
              <w:rPr>
                <w:rtl/>
              </w:rPr>
              <w:t xml:space="preserve"> </w:t>
            </w:r>
            <w:r>
              <w:rPr>
                <w:rStyle w:val="VerbatimChar"/>
                <w:rtl/>
              </w:rPr>
              <w:t xml:space="preserve">‎requested_day‎</w:t>
            </w:r>
            <w:r>
              <w:rPr>
                <w:rtl/>
              </w:rPr>
              <w:t xml:space="preserve"> </w:t>
            </w:r>
            <w:r>
              <w:rPr>
                <w:rtl/>
              </w:rPr>
              <w:t xml:space="preserve">و</w:t>
            </w:r>
            <w:r>
              <w:rPr>
                <w:rStyle w:val="VerbatimChar"/>
                <w:rtl/>
              </w:rPr>
              <w:t xml:space="preserve">‎snapshot_day‎</w:t>
            </w:r>
            <w:r>
              <w:rPr>
                <w:rtl/>
              </w:rPr>
              <w:t xml:space="preserve"> </w:t>
            </w:r>
            <w:r>
              <w:rPr>
                <w:rtl/>
              </w:rPr>
              <w:t xml:space="preserve">(متساويان دائماً، فلا لقطات) و</w:t>
            </w:r>
            <w:r>
              <w:rPr>
                <w:rStyle w:val="VerbatimChar"/>
                <w:rtl/>
              </w:rPr>
              <w:t xml:space="preserve">‎provenance.model_cut‎</w:t>
            </w:r>
            <w:r>
              <w:rPr>
                <w:rtl/>
              </w:rPr>
              <w:t xml:space="preserve"> </w:t>
            </w:r>
            <w:r>
              <w:rPr>
                <w:rtl/>
              </w:rPr>
              <w:t xml:space="preserve">في كل استجابة (null قبل اليوم 70)، ومنها ملف المتعلم</w:t>
            </w:r>
          </w:p>
        </w:tc>
        <w:tc>
          <w:tcPr/>
          <w:p>
            <w:pPr>
              <w:pStyle w:val="Compact"/>
              <w:bidi w:val="1"/>
              <w:jc w:val="left"/>
            </w:pPr>
            <w:r>
              <w:rPr>
                <w:rtl/>
              </w:rPr>
              <w:t xml:space="preserve">Must</w:t>
            </w:r>
          </w:p>
        </w:tc>
        <w:tc>
          <w:tcPr/>
          <w:p>
            <w:pPr>
              <w:pStyle w:val="Compact"/>
              <w:bidi w:val="1"/>
              <w:jc w:val="left"/>
            </w:pPr>
            <w:r>
              <w:rPr>
                <w:rtl/>
              </w:rPr>
              <w:t xml:space="preserve">D-49 (2، 3، 6)</w:t>
            </w:r>
          </w:p>
        </w:tc>
      </w:tr>
      <w:tr>
        <w:tc>
          <w:tcPr/>
          <w:p>
            <w:pPr>
              <w:pStyle w:val="Compact"/>
              <w:bidi w:val="1"/>
              <w:jc w:val="left"/>
            </w:pPr>
            <w:r>
              <w:rPr>
                <w:rtl/>
              </w:rPr>
              <w:t xml:space="preserve">FR-21</w:t>
            </w:r>
          </w:p>
        </w:tc>
        <w:tc>
          <w:tcPr/>
          <w:p>
            <w:pPr>
              <w:pStyle w:val="Compact"/>
              <w:bidi w:val="1"/>
              <w:jc w:val="left"/>
            </w:pPr>
            <w:r>
              <w:rPr>
                <w:rtl/>
              </w:rPr>
              <w:t xml:space="preserve">أفضل k (افتراضياً 10، وحتى 20) للمهمة A، والمهمة B بخيار صريح، مع التفسير المضمَّن</w:t>
            </w:r>
          </w:p>
        </w:tc>
        <w:tc>
          <w:tcPr/>
          <w:p>
            <w:pPr>
              <w:pStyle w:val="Compact"/>
              <w:bidi w:val="1"/>
              <w:jc w:val="left"/>
            </w:pPr>
            <w:r>
              <w:rPr>
                <w:rtl/>
              </w:rPr>
              <w:t xml:space="preserve">Must</w:t>
            </w:r>
          </w:p>
        </w:tc>
        <w:tc>
          <w:tcPr/>
          <w:p>
            <w:pPr>
              <w:pStyle w:val="Compact"/>
              <w:bidi w:val="1"/>
              <w:jc w:val="left"/>
            </w:pPr>
            <w:r>
              <w:rPr>
                <w:rtl/>
              </w:rPr>
              <w:t xml:space="preserve">D-14، D-42، D-22</w:t>
            </w:r>
          </w:p>
        </w:tc>
      </w:tr>
      <w:tr>
        <w:tc>
          <w:tcPr/>
          <w:p>
            <w:pPr>
              <w:pStyle w:val="Compact"/>
              <w:bidi w:val="1"/>
              <w:jc w:val="left"/>
            </w:pPr>
            <w:r>
              <w:rPr>
                <w:rtl/>
              </w:rPr>
              <w:t xml:space="preserve">FR-22</w:t>
            </w:r>
          </w:p>
        </w:tc>
        <w:tc>
          <w:tcPr/>
          <w:p>
            <w:pPr>
              <w:pStyle w:val="Compact"/>
              <w:bidi w:val="1"/>
              <w:jc w:val="left"/>
            </w:pPr>
            <w:r>
              <w:rPr>
                <w:rtl/>
              </w:rPr>
              <w:t xml:space="preserve">تفسير مفصل لكل توصية معروضة: المكوّن ووزنه ورتبته المطبَّعة ومساهمته ودليله</w:t>
            </w:r>
          </w:p>
        </w:tc>
        <w:tc>
          <w:tcPr/>
          <w:p>
            <w:pPr>
              <w:pStyle w:val="Compact"/>
              <w:bidi w:val="1"/>
              <w:jc w:val="left"/>
            </w:pPr>
            <w:r>
              <w:rPr>
                <w:rtl/>
              </w:rPr>
              <w:t xml:space="preserve">Must</w:t>
            </w:r>
          </w:p>
        </w:tc>
        <w:tc>
          <w:tcPr/>
          <w:p>
            <w:pPr>
              <w:pStyle w:val="Compact"/>
              <w:bidi w:val="1"/>
              <w:jc w:val="left"/>
            </w:pPr>
            <w:r>
              <w:rPr>
                <w:rtl/>
              </w:rPr>
              <w:t xml:space="preserve">D-22، ش7</w:t>
            </w:r>
          </w:p>
        </w:tc>
      </w:tr>
      <w:tr>
        <w:tc>
          <w:tcPr/>
          <w:p>
            <w:pPr>
              <w:pStyle w:val="Compact"/>
              <w:bidi w:val="1"/>
              <w:jc w:val="left"/>
            </w:pPr>
            <w:r>
              <w:rPr>
                <w:rtl/>
              </w:rPr>
              <w:t xml:space="preserve">FR-23</w:t>
            </w:r>
          </w:p>
        </w:tc>
        <w:tc>
          <w:tcPr/>
          <w:p>
            <w:pPr>
              <w:pStyle w:val="Compact"/>
              <w:bidi w:val="1"/>
              <w:jc w:val="left"/>
            </w:pPr>
            <w:r>
              <w:rPr>
                <w:rtl/>
              </w:rPr>
              <w:t xml:space="preserve">نشاط المتعلم حتى t (الأيام النشطة، وآخر الموارد) بلا خطر ولا عنقود</w:t>
            </w:r>
          </w:p>
        </w:tc>
        <w:tc>
          <w:tcPr/>
          <w:p>
            <w:pPr>
              <w:pStyle w:val="Compact"/>
              <w:bidi w:val="1"/>
              <w:jc w:val="left"/>
            </w:pPr>
            <w:r>
              <w:rPr>
                <w:rtl/>
              </w:rPr>
              <w:t xml:space="preserve">Should</w:t>
            </w:r>
          </w:p>
        </w:tc>
        <w:tc>
          <w:tcPr/>
          <w:p>
            <w:pPr>
              <w:pStyle w:val="Compact"/>
              <w:bidi w:val="1"/>
              <w:jc w:val="left"/>
            </w:pPr>
            <w:r>
              <w:rPr>
                <w:rtl/>
              </w:rPr>
              <w:t xml:space="preserve">D-22</w:t>
            </w:r>
          </w:p>
        </w:tc>
      </w:tr>
      <w:tr>
        <w:tc>
          <w:tcPr/>
          <w:p>
            <w:pPr>
              <w:pStyle w:val="Compact"/>
              <w:bidi w:val="1"/>
              <w:jc w:val="left"/>
            </w:pPr>
            <w:r>
              <w:rPr>
                <w:rtl/>
              </w:rPr>
              <w:t xml:space="preserve">FR-24</w:t>
            </w:r>
          </w:p>
        </w:tc>
        <w:tc>
          <w:tcPr/>
          <w:p>
            <w:pPr>
              <w:pStyle w:val="Compact"/>
              <w:bidi w:val="1"/>
              <w:jc w:val="left"/>
            </w:pPr>
            <w:r>
              <w:rPr>
                <w:rtl/>
              </w:rPr>
              <w:t xml:space="preserve">نظرة المدرّس العامة: التسجيلات، والنشطون في آخر 7 أيام، و«اتساع التوصيات عند اليوم t: X من Y مورداً» (وصف لا مقياس تقييم، بلا اسم Coverage@10، D-71)، ووسيط الأيام النشطة، والتقييمات القادمة، وأعلى الموارد، وفئات درجة الخطر</w:t>
            </w:r>
          </w:p>
        </w:tc>
        <w:tc>
          <w:tcPr/>
          <w:p>
            <w:pPr>
              <w:pStyle w:val="Compact"/>
              <w:bidi w:val="1"/>
              <w:jc w:val="left"/>
            </w:pPr>
            <w:r>
              <w:rPr>
                <w:rtl/>
              </w:rPr>
              <w:t xml:space="preserve">Must</w:t>
            </w:r>
          </w:p>
        </w:tc>
        <w:tc>
          <w:tcPr/>
          <w:p>
            <w:pPr>
              <w:pStyle w:val="Compact"/>
              <w:bidi w:val="1"/>
              <w:jc w:val="left"/>
            </w:pPr>
            <w:r>
              <w:rPr>
                <w:rtl/>
              </w:rPr>
              <w:t xml:space="preserve">ADR-003 §3.3، D-71</w:t>
            </w:r>
          </w:p>
        </w:tc>
      </w:tr>
      <w:tr>
        <w:tc>
          <w:tcPr/>
          <w:p>
            <w:pPr>
              <w:pStyle w:val="Compact"/>
              <w:bidi w:val="1"/>
              <w:jc w:val="left"/>
            </w:pPr>
            <w:r>
              <w:rPr>
                <w:rtl/>
              </w:rPr>
              <w:t xml:space="preserve">FR-25</w:t>
            </w:r>
          </w:p>
        </w:tc>
        <w:tc>
          <w:tcPr/>
          <w:p>
            <w:pPr>
              <w:pStyle w:val="Compact"/>
              <w:bidi w:val="1"/>
              <w:jc w:val="left"/>
            </w:pPr>
            <w:r>
              <w:rPr>
                <w:rtl/>
              </w:rPr>
              <w:t xml:space="preserve">عناقيد اليوم 56 (k، والاستقرار، والأحجام، والمراكز، ووصف عربي مولَّد بقاعدة)، وتُعرض عند t ‎≥‎ 56، ومعها «تشخيص التجميع (مؤشرات داخلية بلا تسميات)»: silhouette وDBI وARI بمصدره، وARI «غير متاح» إن غاب (D-71)</w:t>
            </w:r>
          </w:p>
        </w:tc>
        <w:tc>
          <w:tcPr/>
          <w:p>
            <w:pPr>
              <w:pStyle w:val="Compact"/>
              <w:bidi w:val="1"/>
              <w:jc w:val="left"/>
            </w:pPr>
            <w:r>
              <w:rPr>
                <w:rtl/>
              </w:rPr>
              <w:t xml:space="preserve">Must</w:t>
            </w:r>
          </w:p>
        </w:tc>
        <w:tc>
          <w:tcPr/>
          <w:p>
            <w:pPr>
              <w:pStyle w:val="Compact"/>
              <w:bidi w:val="1"/>
              <w:jc w:val="left"/>
            </w:pPr>
            <w:r>
              <w:rPr>
                <w:rtl/>
              </w:rPr>
              <w:t xml:space="preserve">D-13، D-39، D-71</w:t>
            </w:r>
          </w:p>
        </w:tc>
      </w:tr>
      <w:tr>
        <w:tc>
          <w:tcPr/>
          <w:p>
            <w:pPr>
              <w:pStyle w:val="Compact"/>
              <w:bidi w:val="1"/>
              <w:jc w:val="left"/>
            </w:pPr>
            <w:r>
              <w:rPr>
                <w:rtl/>
              </w:rPr>
              <w:t xml:space="preserve">FR-26</w:t>
            </w:r>
          </w:p>
        </w:tc>
        <w:tc>
          <w:tcPr/>
          <w:p>
            <w:pPr>
              <w:pStyle w:val="Compact"/>
              <w:bidi w:val="1"/>
              <w:jc w:val="left"/>
            </w:pPr>
            <w:r>
              <w:rPr>
                <w:rtl/>
              </w:rPr>
              <w:t xml:space="preserve">«درجة خطر نسبية (غير معايَرة)» من Logistic L2 على</w:t>
            </w:r>
            <w:r>
              <w:rPr>
                <w:rtl/>
              </w:rPr>
              <w:t xml:space="preserve"> </w:t>
            </w:r>
            <w:r>
              <w:rPr>
                <w:rtl/>
                <w:bCs/>
                <w:b/>
              </w:rPr>
              <w:t xml:space="preserve">M1</w:t>
            </w:r>
            <w:r>
              <w:rPr>
                <w:rtl/>
              </w:rPr>
              <w:t xml:space="preserve"> </w:t>
            </w:r>
            <w:r>
              <w:rPr>
                <w:rtl/>
              </w:rPr>
              <w:t xml:space="preserve">بالحقل</w:t>
            </w:r>
            <w:r>
              <w:rPr>
                <w:rtl/>
              </w:rPr>
              <w:t xml:space="preserve"> </w:t>
            </w:r>
            <w:r>
              <w:rPr>
                <w:rStyle w:val="VerbatimChar"/>
                <w:rtl/>
              </w:rPr>
              <w:t xml:space="preserve">‎score‎</w:t>
            </w:r>
            <w:r>
              <w:rPr>
                <w:rtl/>
              </w:rPr>
              <w:t xml:space="preserve"> </w:t>
            </w:r>
            <w:r>
              <w:rPr>
                <w:rtl/>
              </w:rPr>
              <w:t xml:space="preserve">(لا «احتمال» ولا %) عند آخر قطع tc لا يتجاوز t من {28، 56، 112}، مع العتبة و</w:t>
            </w:r>
            <w:r>
              <w:rPr>
                <w:rStyle w:val="VerbatimChar"/>
                <w:rtl/>
              </w:rPr>
              <w:t xml:space="preserve">‎threshold_source‎</w:t>
            </w:r>
            <w:r>
              <w:rPr>
                <w:rtl/>
              </w:rPr>
              <w:t xml:space="preserve"> </w:t>
            </w:r>
            <w:r>
              <w:rPr>
                <w:rtl/>
              </w:rPr>
              <w:t xml:space="preserve">و</w:t>
            </w:r>
            <w:r>
              <w:rPr>
                <w:rStyle w:val="VerbatimChar"/>
                <w:rtl/>
              </w:rPr>
              <w:t xml:space="preserve">‎provenance‎</w:t>
            </w:r>
            <w:r>
              <w:rPr>
                <w:rtl/>
              </w:rPr>
              <w:t xml:space="preserve"> </w:t>
            </w:r>
            <w:r>
              <w:rPr>
                <w:rtl/>
              </w:rPr>
              <w:t xml:space="preserve">(</w:t>
            </w:r>
            <w:r>
              <w:rPr>
                <w:rStyle w:val="VerbatimChar"/>
                <w:rtl/>
              </w:rPr>
              <w:t xml:space="preserve">‎lopo_2013‎</w:t>
            </w:r>
            <w:r>
              <w:rPr>
                <w:rtl/>
              </w:rPr>
              <w:t xml:space="preserve"> </w:t>
            </w:r>
            <w:r>
              <w:rPr>
                <w:rtl/>
              </w:rPr>
              <w:t xml:space="preserve">لعروض 2013، و</w:t>
            </w:r>
            <w:r>
              <w:rPr>
                <w:rStyle w:val="VerbatimChar"/>
                <w:rtl/>
              </w:rPr>
              <w:t xml:space="preserve">‎test_2014‎</w:t>
            </w:r>
            <w:r>
              <w:rPr>
                <w:rtl/>
              </w:rPr>
              <w:t xml:space="preserve"> </w:t>
            </w:r>
            <w:r>
              <w:rPr>
                <w:rtl/>
              </w:rPr>
              <w:t xml:space="preserve">من</w:t>
            </w:r>
            <w:r>
              <w:rPr>
                <w:rtl/>
              </w:rPr>
              <w:t xml:space="preserve"> </w:t>
            </w:r>
            <w:r>
              <w:rPr>
                <w:rStyle w:val="VerbatimChar"/>
                <w:rtl/>
              </w:rPr>
              <w:t xml:space="preserve">‎risk_final.json‎</w:t>
            </w:r>
            <w:r>
              <w:rPr>
                <w:rtl/>
              </w:rPr>
              <w:t xml:space="preserve">)، في مسارات المدرّس وحدها</w:t>
            </w:r>
          </w:p>
        </w:tc>
        <w:tc>
          <w:tcPr/>
          <w:p>
            <w:pPr>
              <w:pStyle w:val="Compact"/>
              <w:bidi w:val="1"/>
              <w:jc w:val="left"/>
            </w:pPr>
            <w:r>
              <w:rPr>
                <w:rtl/>
              </w:rPr>
              <w:t xml:space="preserve">Must</w:t>
            </w:r>
          </w:p>
        </w:tc>
        <w:tc>
          <w:tcPr/>
          <w:p>
            <w:pPr>
              <w:pStyle w:val="Compact"/>
              <w:bidi w:val="1"/>
              <w:jc w:val="left"/>
            </w:pPr>
            <w:r>
              <w:rPr>
                <w:rtl/>
              </w:rPr>
              <w:t xml:space="preserve">D-13، D-22، D-56، D-65</w:t>
            </w:r>
          </w:p>
        </w:tc>
      </w:tr>
      <w:tr>
        <w:tc>
          <w:tcPr/>
          <w:p>
            <w:pPr>
              <w:pStyle w:val="Compact"/>
              <w:bidi w:val="1"/>
              <w:jc w:val="left"/>
            </w:pPr>
            <w:r>
              <w:rPr>
                <w:rtl/>
              </w:rPr>
              <w:t xml:space="preserve">FR-27</w:t>
            </w:r>
          </w:p>
        </w:tc>
        <w:tc>
          <w:tcPr/>
          <w:p>
            <w:pPr>
              <w:pStyle w:val="Compact"/>
              <w:bidi w:val="1"/>
              <w:jc w:val="left"/>
            </w:pPr>
            <w:r>
              <w:rPr>
                <w:rtl/>
              </w:rPr>
              <w:t xml:space="preserve">ملف متعلم للمدرّس: الملامح مقابل الوسيط، والعنقود، وعوامل الدرجة</w:t>
            </w:r>
            <w:r>
              <w:rPr>
                <w:rtl/>
              </w:rPr>
              <w:t xml:space="preserve"> </w:t>
            </w:r>
            <m:oMath>
              <m:sSub>
                <m:e>
                  <m:r>
                    <m:t>w</m:t>
                  </m:r>
                </m:e>
                <m:sub>
                  <m:r>
                    <m:t>j</m:t>
                  </m:r>
                </m:sub>
              </m:sSub>
              <m:sSub>
                <m:e>
                  <m:r>
                    <m:t>z</m:t>
                  </m:r>
                </m:e>
                <m:sub>
                  <m:r>
                    <m:t>j</m:t>
                  </m:r>
                </m:sub>
              </m:sSub>
            </m:oMath>
            <w:r>
              <w:rPr>
                <w:rtl/>
              </w:rPr>
              <w:t xml:space="preserve">، وأفضل 3 توصيات</w:t>
            </w:r>
          </w:p>
        </w:tc>
        <w:tc>
          <w:tcPr/>
          <w:p>
            <w:pPr>
              <w:pStyle w:val="Compact"/>
              <w:bidi w:val="1"/>
              <w:jc w:val="left"/>
            </w:pPr>
            <w:r>
              <w:rPr>
                <w:rtl/>
              </w:rPr>
              <w:t xml:space="preserve">Must</w:t>
            </w:r>
          </w:p>
        </w:tc>
        <w:tc>
          <w:tcPr/>
          <w:p>
            <w:pPr>
              <w:pStyle w:val="Compact"/>
              <w:bidi w:val="1"/>
              <w:jc w:val="left"/>
            </w:pPr>
            <w:r>
              <w:rPr>
                <w:rtl/>
              </w:rPr>
              <w:t xml:space="preserve">D-22</w:t>
            </w:r>
          </w:p>
        </w:tc>
      </w:tr>
      <w:tr>
        <w:tc>
          <w:tcPr/>
          <w:p>
            <w:pPr>
              <w:pStyle w:val="Compact"/>
              <w:bidi w:val="1"/>
              <w:jc w:val="left"/>
            </w:pPr>
            <w:r>
              <w:rPr>
                <w:rtl/>
              </w:rPr>
              <w:t xml:space="preserve">FR-28</w:t>
            </w:r>
          </w:p>
        </w:tc>
        <w:tc>
          <w:tcPr/>
          <w:p>
            <w:pPr>
              <w:pStyle w:val="Compact"/>
              <w:bidi w:val="1"/>
              <w:jc w:val="left"/>
            </w:pPr>
            <w:r>
              <w:rPr>
                <w:rStyle w:val="VerbatimChar"/>
                <w:rtl/>
              </w:rPr>
              <w:t xml:space="preserve">‎/api/health‎</w:t>
            </w:r>
            <w:r>
              <w:rPr>
                <w:rtl/>
              </w:rPr>
              <w:t xml:space="preserve"> </w:t>
            </w:r>
            <w:r>
              <w:rPr>
                <w:rtl/>
              </w:rPr>
              <w:t xml:space="preserve">و</w:t>
            </w:r>
            <w:r>
              <w:rPr>
                <w:rStyle w:val="VerbatimChar"/>
                <w:rtl/>
              </w:rPr>
              <w:t xml:space="preserve">‎/api/meta‎</w:t>
            </w:r>
            <w:r>
              <w:rPr>
                <w:rtl/>
              </w:rPr>
              <w:t xml:space="preserve"> </w:t>
            </w:r>
            <w:r>
              <w:rPr>
                <w:rtl/>
              </w:rPr>
              <w:t xml:space="preserve">(commit، ومكوّنات الهجين، والقطوع، وبصمة البيانات)</w:t>
            </w:r>
          </w:p>
        </w:tc>
        <w:tc>
          <w:tcPr/>
          <w:p>
            <w:pPr>
              <w:pStyle w:val="Compact"/>
              <w:bidi w:val="1"/>
              <w:jc w:val="left"/>
            </w:pPr>
            <w:r>
              <w:rPr>
                <w:rtl/>
              </w:rPr>
              <w:t xml:space="preserve">Must</w:t>
            </w:r>
          </w:p>
        </w:tc>
        <w:tc>
          <w:tcPr/>
          <w:p>
            <w:pPr>
              <w:pStyle w:val="Compact"/>
              <w:bidi w:val="1"/>
              <w:jc w:val="left"/>
            </w:pPr>
            <w:r>
              <w:rPr>
                <w:rtl/>
              </w:rPr>
              <w:t xml:space="preserve">ADR-002 §3.6.12</w:t>
            </w:r>
          </w:p>
        </w:tc>
      </w:tr>
      <w:tr>
        <w:tc>
          <w:tcPr/>
          <w:p>
            <w:pPr>
              <w:pStyle w:val="Compact"/>
              <w:bidi w:val="1"/>
              <w:jc w:val="left"/>
            </w:pPr>
            <w:r>
              <w:rPr>
                <w:rtl/>
              </w:rPr>
              <w:t xml:space="preserve">FR-29</w:t>
            </w:r>
          </w:p>
        </w:tc>
        <w:tc>
          <w:tcPr/>
          <w:p>
            <w:pPr>
              <w:pStyle w:val="Compact"/>
              <w:bidi w:val="1"/>
              <w:jc w:val="left"/>
            </w:pPr>
            <w:r>
              <w:rPr>
                <w:rtl/>
                <w:iCs/>
                <w:i/>
              </w:rPr>
              <w:t xml:space="preserve">(محذوف: «وضع الباحث» يكشف ما بعد t ويخالف D-49 (7) وNFR-08)</w:t>
            </w:r>
          </w:p>
        </w:tc>
        <w:tc>
          <w:tcPr/>
          <w:p>
            <w:pPr>
              <w:pStyle w:val="Compact"/>
              <w:bidi w:val="1"/>
              <w:jc w:val="left"/>
            </w:pPr>
            <w:r>
              <w:rPr>
                <w:rtl/>
              </w:rPr>
              <w:t xml:space="preserve">—</w:t>
            </w:r>
          </w:p>
        </w:tc>
        <w:tc>
          <w:tcPr/>
          <w:p>
            <w:pPr>
              <w:pStyle w:val="Compact"/>
              <w:bidi w:val="1"/>
              <w:jc w:val="left"/>
            </w:pPr>
            <w:r>
              <w:rPr>
                <w:rtl/>
              </w:rPr>
              <w:t xml:space="preserve">—</w:t>
            </w:r>
          </w:p>
        </w:tc>
      </w:tr>
      <w:tr>
        <w:tc>
          <w:tcPr/>
          <w:p>
            <w:pPr>
              <w:pStyle w:val="Compact"/>
              <w:bidi w:val="1"/>
              <w:jc w:val="left"/>
            </w:pPr>
            <w:r>
              <w:rPr>
                <w:rtl/>
              </w:rPr>
              <w:t xml:space="preserve">FR-30</w:t>
            </w:r>
          </w:p>
        </w:tc>
        <w:tc>
          <w:tcPr/>
          <w:p>
            <w:pPr>
              <w:pStyle w:val="Compact"/>
              <w:bidi w:val="1"/>
              <w:jc w:val="left"/>
            </w:pPr>
            <w:r>
              <w:rPr>
                <w:rtl/>
              </w:rPr>
              <w:t xml:space="preserve">تصدير الجدول المعروض في لوحة المدرّس CSV</w:t>
            </w:r>
          </w:p>
        </w:tc>
        <w:tc>
          <w:tcPr/>
          <w:p>
            <w:pPr>
              <w:pStyle w:val="Compact"/>
              <w:bidi w:val="1"/>
              <w:jc w:val="left"/>
            </w:pPr>
            <w:r>
              <w:rPr>
                <w:rtl/>
              </w:rPr>
              <w:t xml:space="preserve">Could</w:t>
            </w:r>
          </w:p>
        </w:tc>
        <w:tc>
          <w:tcPr/>
          <w:p>
            <w:pPr>
              <w:pStyle w:val="Compact"/>
              <w:bidi w:val="1"/>
              <w:jc w:val="left"/>
            </w:pPr>
            <w:r>
              <w:rPr>
                <w:rtl/>
              </w:rPr>
              <w:t xml:space="preserve">D-22 (لوحة المدرّس)</w:t>
            </w:r>
          </w:p>
        </w:tc>
      </w:tr>
      <w:tr>
        <w:tc>
          <w:tcPr/>
          <w:p>
            <w:pPr>
              <w:pStyle w:val="Compact"/>
              <w:bidi w:val="1"/>
              <w:jc w:val="left"/>
            </w:pPr>
            <w:r>
              <w:rPr>
                <w:rtl/>
              </w:rPr>
              <w:t xml:space="preserve">FR-37</w:t>
            </w:r>
          </w:p>
        </w:tc>
        <w:tc>
          <w:tcPr/>
          <w:p>
            <w:pPr>
              <w:pStyle w:val="Compact"/>
              <w:bidi w:val="1"/>
              <w:jc w:val="left"/>
            </w:pPr>
            <w:r>
              <w:rPr>
                <w:rtl/>
              </w:rPr>
              <w:t xml:space="preserve">إشعار ظاهر عند t ‎&lt;‎ 70 (لا مكوّن ثقيل، أوزان مُعاد تطبيعها) وعند متعلم بلا تاريخ (ترتيب غير شخصي)</w:t>
            </w:r>
          </w:p>
        </w:tc>
        <w:tc>
          <w:tcPr/>
          <w:p>
            <w:pPr>
              <w:pStyle w:val="Compact"/>
              <w:bidi w:val="1"/>
              <w:jc w:val="left"/>
            </w:pPr>
            <w:r>
              <w:rPr>
                <w:rtl/>
              </w:rPr>
              <w:t xml:space="preserve">Must</w:t>
            </w:r>
          </w:p>
        </w:tc>
        <w:tc>
          <w:tcPr/>
          <w:p>
            <w:pPr>
              <w:pStyle w:val="Compact"/>
              <w:bidi w:val="1"/>
              <w:jc w:val="left"/>
            </w:pPr>
            <w:r>
              <w:rPr>
                <w:rtl/>
              </w:rPr>
              <w:t xml:space="preserve">D-49 (5)</w:t>
            </w:r>
          </w:p>
        </w:tc>
      </w:tr>
      <w:tr>
        <w:tc>
          <w:tcPr/>
          <w:p>
            <w:pPr>
              <w:pStyle w:val="Compact"/>
              <w:bidi w:val="1"/>
              <w:jc w:val="left"/>
            </w:pPr>
            <w:r>
              <w:rPr>
                <w:rtl/>
              </w:rPr>
              <w:t xml:space="preserve">FR-40</w:t>
            </w:r>
          </w:p>
        </w:tc>
        <w:tc>
          <w:tcPr/>
          <w:p>
            <w:pPr>
              <w:pStyle w:val="Compact"/>
              <w:bidi w:val="1"/>
              <w:jc w:val="left"/>
            </w:pPr>
            <w:r>
              <w:rPr>
                <w:rtl/>
                <w:bCs/>
                <w:b/>
              </w:rPr>
              <w:t xml:space="preserve">مؤجَّل إلى عمل مستقبلي (D-96).</w:t>
            </w:r>
            <w:r>
              <w:rPr>
                <w:rtl/>
              </w:rPr>
              <w:t xml:space="preserve"> </w:t>
            </w:r>
            <w:r>
              <w:rPr>
                <w:rtl/>
              </w:rPr>
              <w:t xml:space="preserve">يُسجَّل الإذن في</w:t>
            </w:r>
            <w:r>
              <w:rPr>
                <w:rtl/>
              </w:rPr>
              <w:t xml:space="preserve"> </w:t>
            </w:r>
            <w:r>
              <w:rPr>
                <w:rStyle w:val="VerbatimChar"/>
                <w:rtl/>
              </w:rPr>
              <w:t xml:space="preserve">‎results/conf2014/ui_open.json‎</w:t>
            </w:r>
            <w:r>
              <w:rPr>
                <w:rtl/>
              </w:rPr>
              <w:t xml:space="preserve"> </w:t>
            </w:r>
            <w:r>
              <w:rPr>
                <w:rtl/>
              </w:rPr>
              <w:t xml:space="preserve">بعد التحقق، ولا تُخدَم عروض 2014 في هذه النسخة. (المواصفة الأصلية: خدمة عروض 2014 بعد الاجتماع 04 بـ</w:t>
            </w:r>
            <w:r>
              <w:rPr>
                <w:rStyle w:val="VerbatimChar"/>
                <w:rtl/>
              </w:rPr>
              <w:t xml:space="preserve">‎allow_confirmatory‎</w:t>
            </w:r>
            <w:r>
              <w:rPr>
                <w:rtl/>
              </w:rPr>
              <w:t xml:space="preserve"> </w:t>
            </w:r>
            <w:r>
              <w:rPr>
                <w:rtl/>
              </w:rPr>
              <w:t xml:space="preserve">في</w:t>
            </w:r>
            <w:r>
              <w:rPr>
                <w:rtl/>
              </w:rPr>
              <w:t xml:space="preserve"> </w:t>
            </w:r>
            <w:r>
              <w:rPr>
                <w:rStyle w:val="VerbatimChar"/>
                <w:rtl/>
              </w:rPr>
              <w:t xml:space="preserve">‎serving.Engine‎</w:t>
            </w:r>
            <w:r>
              <w:rPr>
                <w:rtl/>
              </w:rPr>
              <w:t xml:space="preserve"> </w:t>
            </w:r>
            <w:r>
              <w:rPr>
                <w:rtl/>
              </w:rPr>
              <w:t xml:space="preserve">بعد وجود</w:t>
            </w:r>
            <w:r>
              <w:rPr>
                <w:rtl/>
              </w:rPr>
              <w:t xml:space="preserve"> </w:t>
            </w:r>
            <w:r>
              <w:rPr>
                <w:rStyle w:val="VerbatimChar"/>
                <w:rtl/>
              </w:rPr>
              <w:t xml:space="preserve">‎verdicts.csv‎</w:t>
            </w:r>
            <w:r>
              <w:rPr>
                <w:rtl/>
              </w:rPr>
              <w:t xml:space="preserve"> </w:t>
            </w:r>
            <w:r>
              <w:rPr>
                <w:rtl/>
              </w:rPr>
              <w:t xml:space="preserve">ومطابقة قفل SHA-256 وتسجيل</w:t>
            </w:r>
            <w:r>
              <w:rPr>
                <w:rtl/>
              </w:rPr>
              <w:t xml:space="preserve"> </w:t>
            </w:r>
            <w:r>
              <w:rPr>
                <w:rStyle w:val="VerbatimChar"/>
                <w:rtl/>
              </w:rPr>
              <w:t xml:space="preserve">‎ui_open.json‎</w:t>
            </w:r>
            <w:r>
              <w:rPr>
                <w:rtl/>
              </w:rPr>
              <w:t xml:space="preserve">. والقدرة منفَّذة في</w:t>
            </w:r>
            <w:r>
              <w:rPr>
                <w:rtl/>
              </w:rPr>
              <w:t xml:space="preserve"> </w:t>
            </w:r>
            <w:r>
              <w:rPr>
                <w:rStyle w:val="VerbatimChar"/>
                <w:rtl/>
              </w:rPr>
              <w:t xml:space="preserve">‎Engine‎</w:t>
            </w:r>
            <w:r>
              <w:rPr>
                <w:rtl/>
              </w:rPr>
              <w:t xml:space="preserve"> </w:t>
            </w:r>
            <w:r>
              <w:rPr>
                <w:rtl/>
              </w:rPr>
              <w:t xml:space="preserve">ومختبرة وغير مستعملة، ولا كود يقرأ</w:t>
            </w:r>
            <w:r>
              <w:rPr>
                <w:rtl/>
              </w:rPr>
              <w:t xml:space="preserve"> </w:t>
            </w:r>
            <w:r>
              <w:rPr>
                <w:rStyle w:val="VerbatimChar"/>
                <w:rtl/>
              </w:rPr>
              <w:t xml:space="preserve">‎ui_open.json‎</w:t>
            </w:r>
            <w:r>
              <w:rPr>
                <w:rtl/>
              </w:rPr>
              <w:t xml:space="preserve">)</w:t>
            </w:r>
          </w:p>
        </w:tc>
        <w:tc>
          <w:tcPr/>
          <w:p>
            <w:pPr>
              <w:pStyle w:val="Compact"/>
              <w:bidi w:val="1"/>
              <w:jc w:val="left"/>
            </w:pPr>
            <w:r>
              <w:rPr>
                <w:rtl/>
              </w:rPr>
              <w:t xml:space="preserve">مؤجَّل (كان Must)</w:t>
            </w:r>
          </w:p>
        </w:tc>
        <w:tc>
          <w:tcPr/>
          <w:p>
            <w:pPr>
              <w:pStyle w:val="Compact"/>
              <w:bidi w:val="1"/>
              <w:jc w:val="left"/>
            </w:pPr>
            <w:r>
              <w:rPr>
                <w:rtl/>
              </w:rPr>
              <w:t xml:space="preserve">D-09، D-57، D-63، D-67، D-96</w:t>
            </w:r>
          </w:p>
        </w:tc>
      </w:tr>
    </w:tbl>
    <w:bookmarkEnd w:id="29"/>
    <w:bookmarkStart w:id="30" w:name="المتطلبات-الوظيفية-الواجهة"/>
    <w:p>
      <w:pPr>
        <w:pStyle w:val="Heading2"/>
        <w:bidi w:val="1"/>
      </w:pPr>
      <w:r>
        <w:rPr>
          <w:rtl/>
        </w:rPr>
        <w:t xml:space="preserve">3.4 المتطلبات الوظيفية: الواجهة</w:t>
      </w:r>
    </w:p>
    <w:p>
      <w:pPr>
        <w:bidi w:val="1"/>
      </w:pPr>
      <w:r>
        <w:rPr>
          <w:rtl/>
          <w:bCs/>
          <w:b/>
        </w:rPr>
        <w:t xml:space="preserve">جدول 5: المتطلبات الوظيفية للواجهة</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12"/>
        <w:gridCol w:w="5347"/>
        <w:gridCol w:w="812"/>
        <w:gridCol w:w="947"/>
      </w:tblGrid>
      <w:tr>
        <w:trPr>
          <w:tblHeader w:val="true"/>
        </w:trPr>
        <w:tc>
          <w:tcPr>
            <w:shd w:val="clear" w:color="auto" w:fill="D9E2F3"/>
          </w:tcPr>
          <w:p>
            <w:pPr>
              <w:pStyle w:val="Compact"/>
              <w:bidi w:val="1"/>
              <w:jc w:val="left"/>
            </w:pPr>
            <w:r>
              <w:rPr>
                <w:b/>
                <w:rtl/>
              </w:rPr>
              <w:t xml:space="preserve">الرقم</w:t>
            </w:r>
          </w:p>
        </w:tc>
        <w:tc>
          <w:tcPr>
            <w:shd w:val="clear" w:color="auto" w:fill="D9E2F3"/>
          </w:tcPr>
          <w:p>
            <w:pPr>
              <w:pStyle w:val="Compact"/>
              <w:bidi w:val="1"/>
              <w:jc w:val="left"/>
            </w:pPr>
            <w:r>
              <w:rPr>
                <w:b/>
                <w:rtl/>
              </w:rPr>
              <w:t xml:space="preserve">المتطلب</w:t>
            </w:r>
          </w:p>
        </w:tc>
        <w:tc>
          <w:tcPr>
            <w:shd w:val="clear" w:color="auto" w:fill="D9E2F3"/>
          </w:tcPr>
          <w:p>
            <w:pPr>
              <w:pStyle w:val="Compact"/>
              <w:bidi w:val="1"/>
              <w:jc w:val="left"/>
            </w:pPr>
            <w:r>
              <w:rPr>
                <w:b/>
                <w:rtl/>
              </w:rPr>
              <w:t xml:space="preserve">الأولوية</w:t>
            </w:r>
          </w:p>
        </w:tc>
        <w:tc>
          <w:tcPr>
            <w:shd w:val="clear" w:color="auto" w:fill="D9E2F3"/>
          </w:tcPr>
          <w:p>
            <w:pPr>
              <w:pStyle w:val="Compact"/>
              <w:bidi w:val="1"/>
              <w:jc w:val="left"/>
            </w:pPr>
            <w:r>
              <w:rPr>
                <w:b/>
                <w:rtl/>
              </w:rPr>
              <w:t xml:space="preserve">المصدر</w:t>
            </w:r>
          </w:p>
        </w:tc>
      </w:tr>
      <w:tr>
        <w:tc>
          <w:tcPr/>
          <w:p>
            <w:pPr>
              <w:pStyle w:val="Compact"/>
              <w:bidi w:val="1"/>
              <w:jc w:val="left"/>
            </w:pPr>
            <w:r>
              <w:rPr>
                <w:rtl/>
              </w:rPr>
              <w:t xml:space="preserve">FR-31</w:t>
            </w:r>
          </w:p>
        </w:tc>
        <w:tc>
          <w:tcPr/>
          <w:p>
            <w:pPr>
              <w:pStyle w:val="Compact"/>
              <w:bidi w:val="1"/>
              <w:jc w:val="left"/>
            </w:pPr>
            <w:r>
              <w:rPr>
                <w:rtl/>
              </w:rPr>
              <w:t xml:space="preserve">صفحة المتعلم: اختيار العرض والتسجيل واليوم، وشريط سياق بتاريخ النموذج والتقييم القادم، و10 بطاقات بتفسير وحصص المساهمة، ولوحة «لماذا؟»</w:t>
            </w:r>
          </w:p>
        </w:tc>
        <w:tc>
          <w:tcPr/>
          <w:p>
            <w:pPr>
              <w:pStyle w:val="Compact"/>
              <w:bidi w:val="1"/>
              <w:jc w:val="left"/>
            </w:pPr>
            <w:r>
              <w:rPr>
                <w:rtl/>
              </w:rPr>
              <w:t xml:space="preserve">Must</w:t>
            </w:r>
          </w:p>
        </w:tc>
        <w:tc>
          <w:tcPr/>
          <w:p>
            <w:pPr>
              <w:pStyle w:val="Compact"/>
              <w:bidi w:val="1"/>
              <w:jc w:val="left"/>
            </w:pPr>
            <w:r>
              <w:rPr>
                <w:rtl/>
              </w:rPr>
              <w:t xml:space="preserve">D-22، D-49 (6)</w:t>
            </w:r>
          </w:p>
        </w:tc>
      </w:tr>
      <w:tr>
        <w:tc>
          <w:tcPr/>
          <w:p>
            <w:pPr>
              <w:pStyle w:val="Compact"/>
              <w:bidi w:val="1"/>
              <w:jc w:val="left"/>
            </w:pPr>
            <w:r>
              <w:rPr>
                <w:rtl/>
              </w:rPr>
              <w:t xml:space="preserve">FR-32</w:t>
            </w:r>
          </w:p>
        </w:tc>
        <w:tc>
          <w:tcPr/>
          <w:p>
            <w:pPr>
              <w:pStyle w:val="Compact"/>
              <w:bidi w:val="1"/>
              <w:jc w:val="left"/>
            </w:pPr>
            <w:r>
              <w:rPr>
                <w:rtl/>
              </w:rPr>
              <w:t xml:space="preserve">لوحة المدرّس: بطاقات المؤشرات، والعناقيد، ومدرج درجة الخطر بعتبته، وجدول قابل للفرز والتصفية، ودرج ملف المتعلم</w:t>
            </w:r>
          </w:p>
        </w:tc>
        <w:tc>
          <w:tcPr/>
          <w:p>
            <w:pPr>
              <w:pStyle w:val="Compact"/>
              <w:bidi w:val="1"/>
              <w:jc w:val="left"/>
            </w:pPr>
            <w:r>
              <w:rPr>
                <w:rtl/>
              </w:rPr>
              <w:t xml:space="preserve">Must</w:t>
            </w:r>
          </w:p>
        </w:tc>
        <w:tc>
          <w:tcPr/>
          <w:p>
            <w:pPr>
              <w:pStyle w:val="Compact"/>
              <w:bidi w:val="1"/>
              <w:jc w:val="left"/>
            </w:pPr>
            <w:r>
              <w:rPr>
                <w:rtl/>
              </w:rPr>
              <w:t xml:space="preserve">D-22</w:t>
            </w:r>
          </w:p>
        </w:tc>
      </w:tr>
      <w:tr>
        <w:tc>
          <w:tcPr/>
          <w:p>
            <w:pPr>
              <w:pStyle w:val="Compact"/>
              <w:bidi w:val="1"/>
              <w:jc w:val="left"/>
            </w:pPr>
            <w:r>
              <w:rPr>
                <w:rtl/>
              </w:rPr>
              <w:t xml:space="preserve">FR-33</w:t>
            </w:r>
          </w:p>
        </w:tc>
        <w:tc>
          <w:tcPr/>
          <w:p>
            <w:pPr>
              <w:pStyle w:val="Compact"/>
              <w:bidi w:val="1"/>
              <w:jc w:val="left"/>
            </w:pPr>
            <w:r>
              <w:rPr>
                <w:rtl/>
              </w:rPr>
              <w:t xml:space="preserve">حالة الصفحة (العرض، والتسجيل، واليوم، والتصفية) في URL</w:t>
            </w:r>
          </w:p>
        </w:tc>
        <w:tc>
          <w:tcPr/>
          <w:p>
            <w:pPr>
              <w:pStyle w:val="Compact"/>
              <w:bidi w:val="1"/>
              <w:jc w:val="left"/>
            </w:pPr>
            <w:r>
              <w:rPr>
                <w:rtl/>
              </w:rPr>
              <w:t xml:space="preserve">Should</w:t>
            </w:r>
          </w:p>
        </w:tc>
        <w:tc>
          <w:tcPr/>
          <w:p>
            <w:pPr>
              <w:pStyle w:val="Compact"/>
              <w:bidi w:val="1"/>
              <w:jc w:val="left"/>
            </w:pPr>
            <w:r>
              <w:rPr>
                <w:rtl/>
              </w:rPr>
              <w:t xml:space="preserve">NFR-04 (إعادة الشاشة)</w:t>
            </w:r>
          </w:p>
        </w:tc>
      </w:tr>
      <w:tr>
        <w:tc>
          <w:tcPr/>
          <w:p>
            <w:pPr>
              <w:pStyle w:val="Compact"/>
              <w:bidi w:val="1"/>
              <w:jc w:val="left"/>
            </w:pPr>
            <w:r>
              <w:rPr>
                <w:rtl/>
              </w:rPr>
              <w:t xml:space="preserve">FR-34</w:t>
            </w:r>
          </w:p>
        </w:tc>
        <w:tc>
          <w:tcPr/>
          <w:p>
            <w:pPr>
              <w:pStyle w:val="Compact"/>
              <w:bidi w:val="1"/>
              <w:jc w:val="left"/>
            </w:pPr>
            <w:r>
              <w:rPr>
                <w:rtl/>
              </w:rPr>
              <w:t xml:space="preserve">شريط اليوم يُظهر القطوع الثلاثة وقطوع الخطر ومواعيد التقييم المنشورة</w:t>
            </w:r>
          </w:p>
        </w:tc>
        <w:tc>
          <w:tcPr/>
          <w:p>
            <w:pPr>
              <w:pStyle w:val="Compact"/>
              <w:bidi w:val="1"/>
              <w:jc w:val="left"/>
            </w:pPr>
            <w:r>
              <w:rPr>
                <w:rtl/>
              </w:rPr>
              <w:t xml:space="preserve">Should</w:t>
            </w:r>
          </w:p>
        </w:tc>
        <w:tc>
          <w:tcPr/>
          <w:p>
            <w:pPr>
              <w:pStyle w:val="Compact"/>
              <w:bidi w:val="1"/>
              <w:jc w:val="left"/>
            </w:pPr>
            <w:r>
              <w:rPr>
                <w:rtl/>
              </w:rPr>
              <w:t xml:space="preserve">D-49، D-22</w:t>
            </w:r>
          </w:p>
        </w:tc>
      </w:tr>
      <w:tr>
        <w:tc>
          <w:tcPr/>
          <w:p>
            <w:pPr>
              <w:pStyle w:val="Compact"/>
              <w:bidi w:val="1"/>
              <w:jc w:val="left"/>
            </w:pPr>
            <w:r>
              <w:rPr>
                <w:rtl/>
              </w:rPr>
              <w:t xml:space="preserve">FR-35</w:t>
            </w:r>
          </w:p>
        </w:tc>
        <w:tc>
          <w:tcPr/>
          <w:p>
            <w:pPr>
              <w:pStyle w:val="Compact"/>
              <w:bidi w:val="1"/>
              <w:jc w:val="left"/>
            </w:pPr>
            <w:r>
              <w:rPr>
                <w:rtl/>
              </w:rPr>
              <w:t xml:space="preserve">صفحة «عن النظام»: المنهجية، والمصدر، والقيود («عرض توضيحي بلا أمان وصول»، و«درجة نسبية غير معايَرة»، والاختيار البنيوي المجمَّد)، وAUC الإجمالي لـM1 منقولاً من</w:t>
            </w:r>
            <w:r>
              <w:rPr>
                <w:rtl/>
              </w:rPr>
              <w:t xml:space="preserve"> </w:t>
            </w:r>
            <w:r>
              <w:rPr>
                <w:rStyle w:val="VerbatimChar"/>
                <w:rtl/>
              </w:rPr>
              <w:t xml:space="preserve">‎results/‎</w:t>
            </w:r>
            <w:r>
              <w:rPr>
                <w:rtl/>
              </w:rPr>
              <w:t xml:space="preserve"> </w:t>
            </w:r>
            <w:r>
              <w:rPr>
                <w:rtl/>
              </w:rPr>
              <w:t xml:space="preserve">بمصدره، والإسناد CC BY 4.0</w:t>
            </w:r>
          </w:p>
        </w:tc>
        <w:tc>
          <w:tcPr/>
          <w:p>
            <w:pPr>
              <w:pStyle w:val="Compact"/>
              <w:bidi w:val="1"/>
              <w:jc w:val="left"/>
            </w:pPr>
            <w:r>
              <w:rPr>
                <w:rtl/>
              </w:rPr>
              <w:t xml:space="preserve">Must</w:t>
            </w:r>
          </w:p>
        </w:tc>
        <w:tc>
          <w:tcPr/>
          <w:p>
            <w:pPr>
              <w:pStyle w:val="Compact"/>
              <w:bidi w:val="1"/>
              <w:jc w:val="left"/>
            </w:pPr>
            <w:r>
              <w:rPr>
                <w:rtl/>
              </w:rPr>
              <w:t xml:space="preserve">D-08 (شرط الترخيص)، D-65، D-66، NFR-18</w:t>
            </w:r>
          </w:p>
        </w:tc>
      </w:tr>
    </w:tbl>
    <w:p>
      <w:pPr>
        <w:bidi w:val="1"/>
      </w:pPr>
      <w:r>
        <w:rPr>
          <w:rtl/>
          <w:bCs/>
          <w:b/>
        </w:rPr>
        <w:t xml:space="preserve">المستبعد (Won’t):</w:t>
      </w:r>
      <w:r>
        <w:rPr>
          <w:rtl/>
        </w:rPr>
        <w:t xml:space="preserve"> </w:t>
      </w:r>
      <w:r>
        <w:rPr>
          <w:rtl/>
        </w:rPr>
        <w:t xml:space="preserve">المصادقة، وتعديل النماذج من الواجهة، وعرض السمات الحساسة أو</w:t>
      </w:r>
      <w:r>
        <w:rPr>
          <w:rtl/>
        </w:rPr>
        <w:t xml:space="preserve"> </w:t>
      </w:r>
      <w:r>
        <w:rPr>
          <w:rStyle w:val="VerbatimChar"/>
          <w:rtl/>
        </w:rPr>
        <w:t xml:space="preserve">‎final_result‎</w:t>
      </w:r>
      <w:r>
        <w:rPr>
          <w:rtl/>
        </w:rPr>
        <w:t xml:space="preserve"> </w:t>
      </w:r>
      <w:r>
        <w:rPr>
          <w:rtl/>
        </w:rPr>
        <w:t xml:space="preserve">أو نتائج الإنصاف أو أي مقياس تقييم، و«وضع الباحث»، وتوصية الدورات (D-04)، والتوصية الواعية بالخطر.</w:t>
      </w:r>
    </w:p>
    <w:bookmarkEnd w:id="30"/>
    <w:bookmarkStart w:id="31" w:name="المتطلبات-غير-الوظيفية"/>
    <w:p>
      <w:pPr>
        <w:pStyle w:val="Heading2"/>
        <w:bidi w:val="1"/>
      </w:pPr>
      <w:r>
        <w:rPr>
          <w:rtl/>
        </w:rPr>
        <w:t xml:space="preserve">3.5 المتطلبات غير الوظيفية</w:t>
      </w:r>
    </w:p>
    <w:p>
      <w:pPr>
        <w:bidi w:val="1"/>
      </w:pPr>
      <w:r>
        <w:rPr>
          <w:rtl/>
          <w:bCs/>
          <w:b/>
        </w:rPr>
        <w:t xml:space="preserve">جدول 6: المتطلبات غير الوظيفية ومعايير التحقق</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70"/>
        <w:gridCol w:w="670"/>
        <w:gridCol w:w="5239"/>
        <w:gridCol w:w="670"/>
        <w:gridCol w:w="670"/>
      </w:tblGrid>
      <w:tr>
        <w:trPr>
          <w:tblHeader w:val="true"/>
        </w:trPr>
        <w:tc>
          <w:tcPr>
            <w:shd w:val="clear" w:color="auto" w:fill="D9E2F3"/>
          </w:tcPr>
          <w:p>
            <w:pPr>
              <w:pStyle w:val="Compact"/>
              <w:bidi w:val="1"/>
              <w:jc w:val="left"/>
            </w:pPr>
            <w:r>
              <w:rPr>
                <w:b/>
                <w:rtl/>
              </w:rPr>
              <w:t xml:space="preserve">الرقم</w:t>
            </w:r>
          </w:p>
        </w:tc>
        <w:tc>
          <w:tcPr>
            <w:shd w:val="clear" w:color="auto" w:fill="D9E2F3"/>
          </w:tcPr>
          <w:p>
            <w:pPr>
              <w:pStyle w:val="Compact"/>
              <w:bidi w:val="1"/>
              <w:jc w:val="left"/>
            </w:pPr>
            <w:r>
              <w:rPr>
                <w:b/>
                <w:rtl/>
              </w:rPr>
              <w:t xml:space="preserve">الفئة</w:t>
            </w:r>
          </w:p>
        </w:tc>
        <w:tc>
          <w:tcPr>
            <w:shd w:val="clear" w:color="auto" w:fill="D9E2F3"/>
          </w:tcPr>
          <w:p>
            <w:pPr>
              <w:pStyle w:val="Compact"/>
              <w:bidi w:val="1"/>
              <w:jc w:val="left"/>
            </w:pPr>
            <w:r>
              <w:rPr>
                <w:b/>
                <w:rtl/>
              </w:rPr>
              <w:t xml:space="preserve">المتطلب ومعيار القبول</w:t>
            </w:r>
          </w:p>
        </w:tc>
        <w:tc>
          <w:tcPr>
            <w:shd w:val="clear" w:color="auto" w:fill="D9E2F3"/>
          </w:tcPr>
          <w:p>
            <w:pPr>
              <w:pStyle w:val="Compact"/>
              <w:bidi w:val="1"/>
              <w:jc w:val="left"/>
            </w:pPr>
            <w:r>
              <w:rPr>
                <w:b/>
                <w:rtl/>
              </w:rPr>
              <w:t xml:space="preserve">الأولوية</w:t>
            </w:r>
          </w:p>
        </w:tc>
        <w:tc>
          <w:tcPr>
            <w:shd w:val="clear" w:color="auto" w:fill="D9E2F3"/>
          </w:tcPr>
          <w:p>
            <w:pPr>
              <w:pStyle w:val="Compact"/>
              <w:bidi w:val="1"/>
              <w:jc w:val="left"/>
            </w:pPr>
            <w:r>
              <w:rPr>
                <w:b/>
                <w:rtl/>
              </w:rPr>
              <w:t xml:space="preserve">المصدر</w:t>
            </w:r>
          </w:p>
        </w:tc>
      </w:tr>
      <w:tr>
        <w:tc>
          <w:tcPr/>
          <w:p>
            <w:pPr>
              <w:pStyle w:val="Compact"/>
              <w:bidi w:val="1"/>
              <w:jc w:val="left"/>
            </w:pPr>
            <w:r>
              <w:rPr>
                <w:rtl/>
              </w:rPr>
              <w:t xml:space="preserve">NFR-01</w:t>
            </w:r>
          </w:p>
        </w:tc>
        <w:tc>
          <w:tcPr/>
          <w:p>
            <w:pPr>
              <w:pStyle w:val="Compact"/>
              <w:bidi w:val="1"/>
              <w:jc w:val="left"/>
            </w:pPr>
            <w:r>
              <w:rPr>
                <w:rtl/>
              </w:rPr>
              <w:t xml:space="preserve">الأداء</w:t>
            </w:r>
          </w:p>
        </w:tc>
        <w:tc>
          <w:tcPr/>
          <w:p>
            <w:pPr>
              <w:pStyle w:val="Compact"/>
              <w:bidi w:val="1"/>
              <w:jc w:val="left"/>
            </w:pPr>
            <w:r>
              <w:rPr>
                <w:rtl/>
              </w:rPr>
              <w:t xml:space="preserve">p95 حتى 200 مللي ثانية للتوصيات وملف المتعلم</w:t>
            </w:r>
            <w:r>
              <w:rPr>
                <w:rtl/>
              </w:rPr>
              <w:t xml:space="preserve"> </w:t>
            </w:r>
            <w:r>
              <w:rPr>
                <w:rtl/>
                <w:bCs/>
                <w:b/>
              </w:rPr>
              <w:t xml:space="preserve">في الأيام المسخَّنة</w:t>
            </w:r>
            <w:r>
              <w:rPr>
                <w:rtl/>
              </w:rPr>
              <w:t xml:space="preserve"> </w:t>
            </w:r>
            <w:r>
              <w:rPr>
                <w:rtl/>
              </w:rPr>
              <w:t xml:space="preserve">(كل 7 أيام + القطوع {70، 126، 182} + قطوع الخطر)؛ وحتى 1 ثانية للنظرة العامة وجدول المتعلمين (بعد</w:t>
            </w:r>
            <w:r>
              <w:rPr>
                <w:rtl/>
              </w:rPr>
              <w:t xml:space="preserve"> </w:t>
            </w:r>
            <w:r>
              <w:rPr>
                <w:rStyle w:val="VerbatimChar"/>
                <w:rtl/>
              </w:rPr>
              <w:t xml:space="preserve">‎learner_table‎</w:t>
            </w:r>
            <w:r>
              <w:rPr>
                <w:rtl/>
              </w:rPr>
              <w:t xml:space="preserve"> </w:t>
            </w:r>
            <w:r>
              <w:rPr>
                <w:rtl/>
              </w:rPr>
              <w:t xml:space="preserve">المتجهي)؛ والطلب البارد ليوم غير مسخَّن</w:t>
            </w:r>
            <w:r>
              <w:rPr>
                <w:rtl/>
              </w:rPr>
              <w:t xml:space="preserve"> </w:t>
            </w:r>
            <w:r>
              <w:rPr>
                <w:rtl/>
                <w:bCs/>
                <w:b/>
              </w:rPr>
              <w:t xml:space="preserve">يُقاس ويُبلَّغ كما هو</w:t>
            </w:r>
            <w:r>
              <w:rPr>
                <w:rtl/>
              </w:rPr>
              <w:t xml:space="preserve"> </w:t>
            </w:r>
            <w:r>
              <w:rPr>
                <w:rtl/>
              </w:rPr>
              <w:t xml:space="preserve">(الهدف حتى 3 ثوانٍ بعد تحفيظ</w:t>
            </w:r>
            <w:r>
              <w:rPr>
                <w:rtl/>
              </w:rPr>
              <w:t xml:space="preserve"> </w:t>
            </w:r>
            <w:r>
              <w:rPr>
                <w:rStyle w:val="VerbatimChar"/>
                <w:rtl/>
              </w:rPr>
              <w:t xml:space="preserve">‎cluster_choice‎</w:t>
            </w:r>
            <w:r>
              <w:rPr>
                <w:rtl/>
              </w:rPr>
              <w:t xml:space="preserve">، ومرجعه المقيس نحو 10 ثوانٍ قبله)؛ يُقاس بـ</w:t>
            </w:r>
            <w:r>
              <w:rPr>
                <w:rStyle w:val="VerbatimChar"/>
                <w:rtl/>
              </w:rPr>
              <w:t xml:space="preserve">‎src/backend/bench.py‎</w:t>
            </w:r>
            <w:r>
              <w:rPr>
                <w:rtl/>
              </w:rPr>
              <w:t xml:space="preserve"> </w:t>
            </w:r>
            <w:r>
              <w:rPr>
                <w:rtl/>
              </w:rPr>
              <w:t xml:space="preserve">ويُكتب في</w:t>
            </w:r>
            <w:r>
              <w:rPr>
                <w:rtl/>
              </w:rPr>
              <w:t xml:space="preserve"> </w:t>
            </w:r>
            <w:r>
              <w:rPr>
                <w:rStyle w:val="VerbatimChar"/>
                <w:rtl/>
              </w:rPr>
              <w:t xml:space="preserve">‎results/ui/latency.csv‎</w:t>
            </w:r>
            <w:r>
              <w:rPr>
                <w:rtl/>
              </w:rPr>
              <w:t xml:space="preserve">. ممنوع تقليص</w:t>
            </w:r>
            <w:r>
              <w:rPr>
                <w:rtl/>
              </w:rPr>
              <w:t xml:space="preserve"> </w:t>
            </w:r>
            <w:r>
              <w:rPr>
                <w:rStyle w:val="VerbatimChar"/>
                <w:rtl/>
              </w:rPr>
              <w:t xml:space="preserve">‎n_init‎</w:t>
            </w:r>
            <w:r>
              <w:rPr>
                <w:rtl/>
              </w:rPr>
              <w:t xml:space="preserve"> </w:t>
            </w:r>
            <w:r>
              <w:rPr>
                <w:rtl/>
              </w:rPr>
              <w:t xml:space="preserve">أو البذور أو مدى k</w:t>
            </w:r>
          </w:p>
        </w:tc>
        <w:tc>
          <w:tcPr/>
          <w:p>
            <w:pPr>
              <w:pStyle w:val="Compact"/>
              <w:bidi w:val="1"/>
              <w:jc w:val="left"/>
            </w:pPr>
            <w:r>
              <w:rPr>
                <w:rtl/>
              </w:rPr>
              <w:t xml:space="preserve">Must</w:t>
            </w:r>
          </w:p>
        </w:tc>
        <w:tc>
          <w:tcPr/>
          <w:p>
            <w:pPr>
              <w:pStyle w:val="Compact"/>
              <w:bidi w:val="1"/>
              <w:jc w:val="left"/>
            </w:pPr>
            <w:r>
              <w:rPr>
                <w:rtl/>
              </w:rPr>
              <w:t xml:space="preserve">D-22، D-68</w:t>
            </w:r>
          </w:p>
        </w:tc>
      </w:tr>
      <w:tr>
        <w:tc>
          <w:tcPr/>
          <w:p>
            <w:pPr>
              <w:pStyle w:val="Compact"/>
              <w:bidi w:val="1"/>
              <w:jc w:val="left"/>
            </w:pPr>
            <w:r>
              <w:rPr>
                <w:rtl/>
              </w:rPr>
              <w:t xml:space="preserve">NFR-02</w:t>
            </w:r>
          </w:p>
        </w:tc>
        <w:tc>
          <w:tcPr/>
          <w:p>
            <w:pPr>
              <w:pStyle w:val="Compact"/>
              <w:bidi w:val="1"/>
              <w:jc w:val="left"/>
            </w:pPr>
            <w:r>
              <w:rPr>
                <w:rtl/>
              </w:rPr>
              <w:t xml:space="preserve">الأداء</w:t>
            </w:r>
          </w:p>
        </w:tc>
        <w:tc>
          <w:tcPr/>
          <w:p>
            <w:pPr>
              <w:pStyle w:val="Compact"/>
              <w:bidi w:val="1"/>
              <w:jc w:val="left"/>
            </w:pPr>
            <w:r>
              <w:rPr>
                <w:rtl/>
              </w:rPr>
              <w:t xml:space="preserve">إقلاع حتى 15 ثانية، وذاكرة RSS حتى 1.5 GB (أحداث 2013 + ذاكرات</w:t>
            </w:r>
            <w:r>
              <w:rPr>
                <w:rtl/>
              </w:rPr>
              <w:t xml:space="preserve"> </w:t>
            </w:r>
            <w:r>
              <w:rPr>
                <w:rStyle w:val="VerbatimChar"/>
                <w:rtl/>
              </w:rPr>
              <w:t xml:space="preserve">‎lru_cache‎</w:t>
            </w:r>
            <w:r>
              <w:rPr>
                <w:rtl/>
              </w:rPr>
              <w:t xml:space="preserve">)</w:t>
            </w:r>
          </w:p>
        </w:tc>
        <w:tc>
          <w:tcPr/>
          <w:p>
            <w:pPr>
              <w:pStyle w:val="Compact"/>
              <w:bidi w:val="1"/>
              <w:jc w:val="left"/>
            </w:pPr>
            <w:r>
              <w:rPr>
                <w:rtl/>
              </w:rPr>
              <w:t xml:space="preserve">Should</w:t>
            </w:r>
          </w:p>
        </w:tc>
        <w:tc>
          <w:tcPr/>
          <w:p>
            <w:pPr>
              <w:pStyle w:val="Compact"/>
              <w:bidi w:val="1"/>
              <w:jc w:val="left"/>
            </w:pPr>
            <w:r>
              <w:rPr>
                <w:rtl/>
              </w:rPr>
              <w:t xml:space="preserve">آلة الفريق</w:t>
            </w:r>
          </w:p>
        </w:tc>
      </w:tr>
      <w:tr>
        <w:tc>
          <w:tcPr/>
          <w:p>
            <w:pPr>
              <w:pStyle w:val="Compact"/>
              <w:bidi w:val="1"/>
              <w:jc w:val="left"/>
            </w:pPr>
            <w:r>
              <w:rPr>
                <w:rtl/>
              </w:rPr>
              <w:t xml:space="preserve">NFR-03</w:t>
            </w:r>
          </w:p>
        </w:tc>
        <w:tc>
          <w:tcPr/>
          <w:p>
            <w:pPr>
              <w:pStyle w:val="Compact"/>
              <w:bidi w:val="1"/>
              <w:jc w:val="left"/>
            </w:pPr>
            <w:r>
              <w:rPr>
                <w:rtl/>
              </w:rPr>
              <w:t xml:space="preserve">الحوسبة</w:t>
            </w:r>
          </w:p>
        </w:tc>
        <w:tc>
          <w:tcPr/>
          <w:p>
            <w:pPr>
              <w:pStyle w:val="Compact"/>
              <w:bidi w:val="1"/>
              <w:jc w:val="left"/>
            </w:pPr>
            <w:r>
              <w:rPr>
                <w:rtl/>
              </w:rPr>
              <w:t xml:space="preserve">حتى 8 ساعات CPU لتشغيل التطوير الكامل ولـE10، و</w:t>
            </w:r>
            <w:r>
              <w:rPr>
                <w:rStyle w:val="VerbatimChar"/>
                <w:rtl/>
              </w:rPr>
              <w:t xml:space="preserve">‎build_artifacts‎</w:t>
            </w:r>
            <w:r>
              <w:rPr>
                <w:rtl/>
              </w:rPr>
              <w:t xml:space="preserve"> </w:t>
            </w:r>
            <w:r>
              <w:rPr>
                <w:rtl/>
              </w:rPr>
              <w:t xml:space="preserve">ضمنها.</w:t>
            </w:r>
            <w:r>
              <w:rPr>
                <w:rtl/>
              </w:rPr>
              <w:t xml:space="preserve"> </w:t>
            </w:r>
            <w:r>
              <w:rPr>
                <w:rtl/>
                <w:bCs/>
                <w:b/>
              </w:rPr>
              <w:t xml:space="preserve">الحالة (D-102):</w:t>
            </w:r>
            <w:r>
              <w:rPr>
                <w:rtl/>
              </w:rPr>
              <w:t xml:space="preserve"> </w:t>
            </w:r>
            <w:r>
              <w:rPr>
                <w:rtl/>
              </w:rPr>
              <w:t xml:space="preserve">مستوفى للتطوير (‎≈‎ 4.8 ساعة CPU)، ولـE10 «مستوفى بحد أعلى محسوب»: 4 عمليات × زمن الجدار = 2.4 ساعة للطور 1 و7.1 للطور 2، كلاهما ‎≤‎ 8 ساعات لكل طور، بافتراض ألا يزيد العمل المتوازي على أربع عمليات، ولا قياس مباشر لزمن المعالج</w:t>
            </w:r>
          </w:p>
        </w:tc>
        <w:tc>
          <w:tcPr/>
          <w:p>
            <w:pPr>
              <w:pStyle w:val="Compact"/>
              <w:bidi w:val="1"/>
              <w:jc w:val="left"/>
            </w:pPr>
            <w:r>
              <w:rPr>
                <w:rtl/>
              </w:rPr>
              <w:t xml:space="preserve">Must</w:t>
            </w:r>
          </w:p>
        </w:tc>
        <w:tc>
          <w:tcPr/>
          <w:p>
            <w:pPr>
              <w:pStyle w:val="Compact"/>
              <w:bidi w:val="1"/>
              <w:jc w:val="left"/>
            </w:pPr>
            <w:r>
              <w:rPr>
                <w:rtl/>
              </w:rPr>
              <w:t xml:space="preserve">D-34، D-102</w:t>
            </w:r>
          </w:p>
        </w:tc>
      </w:tr>
      <w:tr>
        <w:tc>
          <w:tcPr/>
          <w:p>
            <w:pPr>
              <w:pStyle w:val="Compact"/>
              <w:bidi w:val="1"/>
              <w:jc w:val="left"/>
            </w:pPr>
            <w:r>
              <w:rPr>
                <w:rtl/>
              </w:rPr>
              <w:t xml:space="preserve">NFR-04</w:t>
            </w:r>
          </w:p>
        </w:tc>
        <w:tc>
          <w:tcPr/>
          <w:p>
            <w:pPr>
              <w:pStyle w:val="Compact"/>
              <w:bidi w:val="1"/>
              <w:jc w:val="left"/>
            </w:pPr>
            <w:r>
              <w:rPr>
                <w:rtl/>
              </w:rPr>
              <w:t xml:space="preserve">قابلية الإعادة</w:t>
            </w:r>
          </w:p>
        </w:tc>
        <w:tc>
          <w:tcPr/>
          <w:p>
            <w:pPr>
              <w:pStyle w:val="Compact"/>
              <w:bidi w:val="1"/>
              <w:jc w:val="left"/>
            </w:pPr>
            <w:r>
              <w:rPr>
                <w:rtl/>
              </w:rPr>
              <w:t xml:space="preserve">بذور ثابتة، ومفاتيح تعادل حتمية، و</w:t>
            </w:r>
            <w:r>
              <w:rPr>
                <w:rStyle w:val="VerbatimChar"/>
                <w:rtl/>
              </w:rPr>
              <w:t xml:space="preserve">‎run_meta.json‎</w:t>
            </w:r>
            <w:r>
              <w:rPr>
                <w:rtl/>
              </w:rPr>
              <w:t xml:space="preserve"> </w:t>
            </w:r>
            <w:r>
              <w:rPr>
                <w:rtl/>
              </w:rPr>
              <w:t xml:space="preserve">بالـcommit وبصمة البيانات لكل تشغيل؛ والطلب نفسه يعطي الاستجابة نفسها</w:t>
            </w:r>
          </w:p>
        </w:tc>
        <w:tc>
          <w:tcPr/>
          <w:p>
            <w:pPr>
              <w:pStyle w:val="Compact"/>
              <w:bidi w:val="1"/>
              <w:jc w:val="left"/>
            </w:pPr>
            <w:r>
              <w:rPr>
                <w:rtl/>
              </w:rPr>
              <w:t xml:space="preserve">Must</w:t>
            </w:r>
          </w:p>
        </w:tc>
        <w:tc>
          <w:tcPr/>
          <w:p>
            <w:pPr>
              <w:pStyle w:val="Compact"/>
              <w:bidi w:val="1"/>
              <w:jc w:val="left"/>
            </w:pPr>
            <w:r>
              <w:rPr>
                <w:rtl/>
              </w:rPr>
              <w:t xml:space="preserve">ADR-002 §3.6.12، D-32</w:t>
            </w:r>
          </w:p>
        </w:tc>
      </w:tr>
      <w:tr>
        <w:tc>
          <w:tcPr/>
          <w:p>
            <w:pPr>
              <w:pStyle w:val="Compact"/>
              <w:bidi w:val="1"/>
              <w:jc w:val="left"/>
            </w:pPr>
            <w:r>
              <w:rPr>
                <w:rtl/>
              </w:rPr>
              <w:t xml:space="preserve">NFR-05</w:t>
            </w:r>
          </w:p>
        </w:tc>
        <w:tc>
          <w:tcPr/>
          <w:p>
            <w:pPr>
              <w:pStyle w:val="Compact"/>
              <w:bidi w:val="1"/>
              <w:jc w:val="left"/>
            </w:pPr>
            <w:r>
              <w:rPr>
                <w:rtl/>
              </w:rPr>
              <w:t xml:space="preserve">الصدق العلمي</w:t>
            </w:r>
          </w:p>
        </w:tc>
        <w:tc>
          <w:tcPr/>
          <w:p>
            <w:pPr>
              <w:pStyle w:val="Compact"/>
              <w:bidi w:val="1"/>
              <w:jc w:val="left"/>
            </w:pPr>
            <w:r>
              <w:rPr>
                <w:rtl/>
              </w:rPr>
              <w:t xml:space="preserve">لا رقم في الرسالة إلا من ملف في</w:t>
            </w:r>
            <w:r>
              <w:rPr>
                <w:rtl/>
              </w:rPr>
              <w:t xml:space="preserve"> </w:t>
            </w:r>
            <w:r>
              <w:rPr>
                <w:rStyle w:val="VerbatimChar"/>
                <w:rtl/>
              </w:rPr>
              <w:t xml:space="preserve">‎results/‎</w:t>
            </w:r>
            <w:r>
              <w:rPr>
                <w:rtl/>
              </w:rPr>
              <w:t xml:space="preserve"> </w:t>
            </w:r>
            <w:r>
              <w:rPr>
                <w:rtl/>
              </w:rPr>
              <w:t xml:space="preserve">يولّده كود؛ وإعادة التشغيل لا تنتج أي رقم تقييم</w:t>
            </w:r>
          </w:p>
        </w:tc>
        <w:tc>
          <w:tcPr/>
          <w:p>
            <w:pPr>
              <w:pStyle w:val="Compact"/>
              <w:bidi w:val="1"/>
              <w:jc w:val="left"/>
            </w:pPr>
            <w:r>
              <w:rPr>
                <w:rtl/>
              </w:rPr>
              <w:t xml:space="preserve">Must</w:t>
            </w:r>
          </w:p>
        </w:tc>
        <w:tc>
          <w:tcPr/>
          <w:p>
            <w:pPr>
              <w:pStyle w:val="Compact"/>
              <w:bidi w:val="1"/>
              <w:jc w:val="left"/>
            </w:pPr>
            <w:r>
              <w:rPr>
                <w:rtl/>
              </w:rPr>
              <w:t xml:space="preserve">ADR-002 §5، D-49 (7)</w:t>
            </w:r>
          </w:p>
        </w:tc>
      </w:tr>
      <w:tr>
        <w:tc>
          <w:tcPr/>
          <w:p>
            <w:pPr>
              <w:pStyle w:val="Compact"/>
              <w:bidi w:val="1"/>
              <w:jc w:val="left"/>
            </w:pPr>
            <w:r>
              <w:rPr>
                <w:rtl/>
              </w:rPr>
              <w:t xml:space="preserve">NFR-06</w:t>
            </w:r>
          </w:p>
        </w:tc>
        <w:tc>
          <w:tcPr/>
          <w:p>
            <w:pPr>
              <w:pStyle w:val="Compact"/>
              <w:bidi w:val="1"/>
              <w:jc w:val="left"/>
            </w:pPr>
            <w:r>
              <w:rPr>
                <w:rtl/>
              </w:rPr>
              <w:t xml:space="preserve">منع التسرب</w:t>
            </w:r>
          </w:p>
        </w:tc>
        <w:tc>
          <w:tcPr/>
          <w:p>
            <w:pPr>
              <w:pStyle w:val="Compact"/>
              <w:bidi w:val="1"/>
              <w:jc w:val="left"/>
            </w:pPr>
            <w:r>
              <w:rPr>
                <w:rtl/>
              </w:rPr>
              <w:t xml:space="preserve">كل</w:t>
            </w:r>
            <w:r>
              <w:rPr>
                <w:rtl/>
              </w:rPr>
              <w:t xml:space="preserve"> </w:t>
            </w:r>
            <w:r>
              <w:rPr>
                <w:rtl/>
                <w:bCs/>
                <w:b/>
              </w:rPr>
              <w:t xml:space="preserve">حدث</w:t>
            </w:r>
            <w:r>
              <w:rPr>
                <w:rtl/>
              </w:rPr>
              <w:t xml:space="preserve"> </w:t>
            </w:r>
            <w:r>
              <w:rPr>
                <w:rtl/>
              </w:rPr>
              <w:t xml:space="preserve">و</w:t>
            </w:r>
            <w:r>
              <w:rPr>
                <w:rtl/>
                <w:bCs/>
                <w:b/>
              </w:rPr>
              <w:t xml:space="preserve">معامل متعلَّم</w:t>
            </w:r>
            <w:r>
              <w:rPr>
                <w:rtl/>
              </w:rPr>
              <w:t xml:space="preserve"> </w:t>
            </w:r>
            <w:r>
              <w:rPr>
                <w:rtl/>
              </w:rPr>
              <w:t xml:space="preserve">يُستعمل لطلب اليوم t من أحداث لا تتجاوز t وقطع c لا يتجاوز t؛ أما الأوزان والإعدادات فاختيار مجمَّد من التطوير (D-58) يُعلن في «عن النظام» ولا أثر له على أي رقم؛ والتحفيظ لليوم t لا يُخدَم لغيره (D-68)؛ اختبارا</w:t>
            </w:r>
            <w:r>
              <w:rPr>
                <w:rtl/>
              </w:rPr>
              <w:t xml:space="preserve"> </w:t>
            </w:r>
            <w:r>
              <w:rPr>
                <w:rStyle w:val="VerbatimChar"/>
                <w:rtl/>
              </w:rPr>
              <w:t xml:space="preserve">‎test_no_future_data_used‎</w:t>
            </w:r>
            <w:r>
              <w:rPr>
                <w:rtl/>
              </w:rPr>
              <w:t xml:space="preserve"> </w:t>
            </w:r>
            <w:r>
              <w:rPr>
                <w:rtl/>
              </w:rPr>
              <w:t xml:space="preserve">والتطابق الحي/المحفوظ</w:t>
            </w:r>
          </w:p>
        </w:tc>
        <w:tc>
          <w:tcPr/>
          <w:p>
            <w:pPr>
              <w:pStyle w:val="Compact"/>
              <w:bidi w:val="1"/>
              <w:jc w:val="left"/>
            </w:pPr>
            <w:r>
              <w:rPr>
                <w:rtl/>
              </w:rPr>
              <w:t xml:space="preserve">Must</w:t>
            </w:r>
          </w:p>
        </w:tc>
        <w:tc>
          <w:tcPr/>
          <w:p>
            <w:pPr>
              <w:pStyle w:val="Compact"/>
              <w:bidi w:val="1"/>
              <w:jc w:val="left"/>
            </w:pPr>
            <w:r>
              <w:rPr>
                <w:rtl/>
              </w:rPr>
              <w:t xml:space="preserve">الوثيقة 02 §5.9، D-49، D-68</w:t>
            </w:r>
          </w:p>
        </w:tc>
      </w:tr>
      <w:tr>
        <w:tc>
          <w:tcPr/>
          <w:p>
            <w:pPr>
              <w:pStyle w:val="Compact"/>
              <w:bidi w:val="1"/>
              <w:jc w:val="left"/>
            </w:pPr>
            <w:r>
              <w:rPr>
                <w:rtl/>
              </w:rPr>
              <w:t xml:space="preserve">NFR-07</w:t>
            </w:r>
          </w:p>
        </w:tc>
        <w:tc>
          <w:tcPr/>
          <w:p>
            <w:pPr>
              <w:pStyle w:val="Compact"/>
              <w:bidi w:val="1"/>
              <w:jc w:val="left"/>
            </w:pPr>
            <w:r>
              <w:rPr>
                <w:rtl/>
              </w:rPr>
              <w:t xml:space="preserve">عزل التأكيد</w:t>
            </w:r>
          </w:p>
        </w:tc>
        <w:tc>
          <w:tcPr/>
          <w:p>
            <w:pPr>
              <w:pStyle w:val="Compact"/>
              <w:bidi w:val="1"/>
              <w:jc w:val="left"/>
            </w:pPr>
            <w:r>
              <w:rPr>
                <w:rtl/>
              </w:rPr>
              <w:t xml:space="preserve">عروض 2014 محجوبة في طبقة ML، ولا تُخدَم في هذه النسخة: الخلفية ترد 409 لكل عرض 2014 دون شرط (FR-40 مؤجَّل)</w:t>
            </w:r>
          </w:p>
        </w:tc>
        <w:tc>
          <w:tcPr/>
          <w:p>
            <w:pPr>
              <w:pStyle w:val="Compact"/>
              <w:bidi w:val="1"/>
              <w:jc w:val="left"/>
            </w:pPr>
            <w:r>
              <w:rPr>
                <w:rtl/>
              </w:rPr>
              <w:t xml:space="preserve">Must</w:t>
            </w:r>
          </w:p>
        </w:tc>
        <w:tc>
          <w:tcPr/>
          <w:p>
            <w:pPr>
              <w:pStyle w:val="Compact"/>
              <w:bidi w:val="1"/>
              <w:jc w:val="left"/>
            </w:pPr>
            <w:r>
              <w:rPr>
                <w:rtl/>
              </w:rPr>
              <w:t xml:space="preserve">D-09، D-96</w:t>
            </w:r>
          </w:p>
        </w:tc>
      </w:tr>
      <w:tr>
        <w:tc>
          <w:tcPr/>
          <w:p>
            <w:pPr>
              <w:pStyle w:val="Compact"/>
              <w:bidi w:val="1"/>
              <w:jc w:val="left"/>
            </w:pPr>
            <w:r>
              <w:rPr>
                <w:rtl/>
              </w:rPr>
              <w:t xml:space="preserve">NFR-08</w:t>
            </w:r>
          </w:p>
        </w:tc>
        <w:tc>
          <w:tcPr/>
          <w:p>
            <w:pPr>
              <w:pStyle w:val="Compact"/>
              <w:bidi w:val="1"/>
              <w:jc w:val="left"/>
            </w:pPr>
            <w:r>
              <w:rPr>
                <w:rtl/>
              </w:rPr>
              <w:t xml:space="preserve">الخصوصية</w:t>
            </w:r>
          </w:p>
        </w:tc>
        <w:tc>
          <w:tcPr/>
          <w:p>
            <w:pPr>
              <w:pStyle w:val="Compact"/>
              <w:bidi w:val="1"/>
              <w:jc w:val="left"/>
            </w:pPr>
            <w:r>
              <w:rPr>
                <w:rtl/>
              </w:rPr>
              <w:t xml:space="preserve">السمات الست و</w:t>
            </w:r>
            <w:r>
              <w:rPr>
                <w:rStyle w:val="VerbatimChar"/>
                <w:rtl/>
              </w:rPr>
              <w:t xml:space="preserve">‎final_result‎</w:t>
            </w:r>
            <w:r>
              <w:rPr>
                <w:rtl/>
              </w:rPr>
              <w:t xml:space="preserve"> </w:t>
            </w:r>
            <w:r>
              <w:rPr>
                <w:rtl/>
              </w:rPr>
              <w:t xml:space="preserve">لا تُخزَّن في</w:t>
            </w:r>
            <w:r>
              <w:rPr>
                <w:rtl/>
              </w:rPr>
              <w:t xml:space="preserve"> </w:t>
            </w:r>
            <w:r>
              <w:rPr>
                <w:rStyle w:val="VerbatimChar"/>
                <w:rtl/>
              </w:rPr>
              <w:t xml:space="preserve">‎artifacts/‎</w:t>
            </w:r>
            <w:r>
              <w:rPr>
                <w:rtl/>
              </w:rPr>
              <w:t xml:space="preserve"> </w:t>
            </w:r>
            <w:r>
              <w:rPr>
                <w:rtl/>
              </w:rPr>
              <w:t xml:space="preserve">ولا تمر في أي استجابة، ولا يُخدَم</w:t>
            </w:r>
            <w:r>
              <w:rPr>
                <w:rtl/>
              </w:rPr>
              <w:t xml:space="preserve"> </w:t>
            </w:r>
            <w:r>
              <w:rPr>
                <w:rStyle w:val="VerbatimChar"/>
                <w:rtl/>
              </w:rPr>
              <w:t xml:space="preserve">‎date_unregistration‎</w:t>
            </w:r>
            <w:r>
              <w:rPr>
                <w:rtl/>
              </w:rPr>
              <w:t xml:space="preserve"> </w:t>
            </w:r>
            <w:r>
              <w:rPr>
                <w:rtl/>
              </w:rPr>
              <w:t xml:space="preserve">(الانسحاب حالة</w:t>
            </w:r>
            <w:r>
              <w:rPr>
                <w:rtl/>
              </w:rPr>
              <w:t xml:space="preserve"> </w:t>
            </w:r>
            <w:r>
              <w:rPr>
                <w:rStyle w:val="VerbatimChar"/>
                <w:rtl/>
              </w:rPr>
              <w:t xml:space="preserve">‎withdrawn‎</w:t>
            </w:r>
            <w:r>
              <w:rPr>
                <w:rtl/>
              </w:rPr>
              <w:t xml:space="preserve"> </w:t>
            </w:r>
            <w:r>
              <w:rPr>
                <w:rtl/>
              </w:rPr>
              <w:t xml:space="preserve">حتى t وحده)؛ ولا محاولة لإعادة التعريف</w:t>
            </w:r>
          </w:p>
        </w:tc>
        <w:tc>
          <w:tcPr/>
          <w:p>
            <w:pPr>
              <w:pStyle w:val="Compact"/>
              <w:bidi w:val="1"/>
              <w:jc w:val="left"/>
            </w:pPr>
            <w:r>
              <w:rPr>
                <w:rtl/>
              </w:rPr>
              <w:t xml:space="preserve">Must</w:t>
            </w:r>
          </w:p>
        </w:tc>
        <w:tc>
          <w:tcPr/>
          <w:p>
            <w:pPr>
              <w:pStyle w:val="Compact"/>
              <w:bidi w:val="1"/>
              <w:jc w:val="left"/>
            </w:pPr>
            <w:r>
              <w:rPr>
                <w:rtl/>
              </w:rPr>
              <w:t xml:space="preserve">D-21، D-08، D-70</w:t>
            </w:r>
          </w:p>
        </w:tc>
      </w:tr>
      <w:tr>
        <w:tc>
          <w:tcPr/>
          <w:p>
            <w:pPr>
              <w:pStyle w:val="Compact"/>
              <w:bidi w:val="1"/>
              <w:jc w:val="left"/>
            </w:pPr>
            <w:r>
              <w:rPr>
                <w:rtl/>
              </w:rPr>
              <w:t xml:space="preserve">NFR-09</w:t>
            </w:r>
          </w:p>
        </w:tc>
        <w:tc>
          <w:tcPr/>
          <w:p>
            <w:pPr>
              <w:pStyle w:val="Compact"/>
              <w:bidi w:val="1"/>
              <w:jc w:val="left"/>
            </w:pPr>
            <w:r>
              <w:rPr>
                <w:rtl/>
              </w:rPr>
              <w:t xml:space="preserve">فصل الخطر</w:t>
            </w:r>
          </w:p>
        </w:tc>
        <w:tc>
          <w:tcPr/>
          <w:p>
            <w:pPr>
              <w:pStyle w:val="Compact"/>
              <w:bidi w:val="1"/>
              <w:jc w:val="left"/>
            </w:pPr>
            <w:r>
              <w:rPr>
                <w:rtl/>
              </w:rPr>
              <w:t xml:space="preserve">اختبار العقد على</w:t>
            </w:r>
            <w:r>
              <w:rPr>
                <w:rtl/>
              </w:rPr>
              <w:t xml:space="preserve"> </w:t>
            </w:r>
            <w:r>
              <w:rPr>
                <w:rtl/>
                <w:bCs/>
                <w:b/>
              </w:rPr>
              <w:t xml:space="preserve">JSON المسلسَل فعلياً</w:t>
            </w:r>
            <w:r>
              <w:rPr>
                <w:rtl/>
              </w:rPr>
              <w:t xml:space="preserve"> </w:t>
            </w:r>
            <w:r>
              <w:rPr>
                <w:rtl/>
              </w:rPr>
              <w:t xml:space="preserve">لطلبات عيّنة: في مسارات المتعلم لا مفتاح ولا قيمة نصية تحتوي {risk، score، probability، cluster، final_result، والسمات الست}؛ وفي مسارات المدرّس قائمة بيضاء للمفاتيح تكرارياً</w:t>
            </w:r>
          </w:p>
        </w:tc>
        <w:tc>
          <w:tcPr/>
          <w:p>
            <w:pPr>
              <w:pStyle w:val="Compact"/>
              <w:bidi w:val="1"/>
              <w:jc w:val="left"/>
            </w:pPr>
            <w:r>
              <w:rPr>
                <w:rtl/>
              </w:rPr>
              <w:t xml:space="preserve">Must</w:t>
            </w:r>
          </w:p>
        </w:tc>
        <w:tc>
          <w:tcPr/>
          <w:p>
            <w:pPr>
              <w:pStyle w:val="Compact"/>
              <w:bidi w:val="1"/>
              <w:jc w:val="left"/>
            </w:pPr>
            <w:r>
              <w:rPr>
                <w:rtl/>
              </w:rPr>
              <w:t xml:space="preserve">D-22، D-21، D-70</w:t>
            </w:r>
          </w:p>
        </w:tc>
      </w:tr>
      <w:tr>
        <w:tc>
          <w:tcPr/>
          <w:p>
            <w:pPr>
              <w:pStyle w:val="Compact"/>
              <w:bidi w:val="1"/>
              <w:jc w:val="left"/>
            </w:pPr>
            <w:r>
              <w:rPr>
                <w:rtl/>
              </w:rPr>
              <w:t xml:space="preserve">NFR-10</w:t>
            </w:r>
          </w:p>
        </w:tc>
        <w:tc>
          <w:tcPr/>
          <w:p>
            <w:pPr>
              <w:pStyle w:val="Compact"/>
              <w:bidi w:val="1"/>
              <w:jc w:val="left"/>
            </w:pPr>
            <w:r>
              <w:rPr>
                <w:rtl/>
              </w:rPr>
              <w:t xml:space="preserve">إدارة البيانات</w:t>
            </w:r>
          </w:p>
        </w:tc>
        <w:tc>
          <w:tcPr/>
          <w:p>
            <w:pPr>
              <w:pStyle w:val="Compact"/>
              <w:bidi w:val="1"/>
              <w:jc w:val="left"/>
            </w:pPr>
            <w:r>
              <w:rPr>
                <w:rtl/>
              </w:rPr>
              <w:t xml:space="preserve">البيانات الخام والذاكرة المؤقتة (ومنها</w:t>
            </w:r>
            <w:r>
              <w:rPr>
                <w:rtl/>
              </w:rPr>
              <w:t xml:space="preserve"> </w:t>
            </w:r>
            <w:r>
              <w:rPr>
                <w:rStyle w:val="VerbatimChar"/>
                <w:rtl/>
              </w:rPr>
              <w:t xml:space="preserve">‎data/cache/serving_clusters/‎</w:t>
            </w:r>
            <w:r>
              <w:rPr>
                <w:rtl/>
              </w:rPr>
              <w:t xml:space="preserve">) و</w:t>
            </w:r>
            <w:r>
              <w:rPr>
                <w:rStyle w:val="VerbatimChar"/>
                <w:rtl/>
              </w:rPr>
              <w:t xml:space="preserve">‎artifacts/‎</w:t>
            </w:r>
            <w:r>
              <w:rPr>
                <w:rtl/>
              </w:rPr>
              <w:t xml:space="preserve"> </w:t>
            </w:r>
            <w:r>
              <w:rPr>
                <w:rtl/>
              </w:rPr>
              <w:t xml:space="preserve">و</w:t>
            </w:r>
            <w:r>
              <w:rPr>
                <w:rStyle w:val="VerbatimChar"/>
                <w:rtl/>
              </w:rPr>
              <w:t xml:space="preserve">‎dist/‎</w:t>
            </w:r>
            <w:r>
              <w:rPr>
                <w:rtl/>
              </w:rPr>
              <w:t xml:space="preserve"> </w:t>
            </w:r>
            <w:r>
              <w:rPr>
                <w:rtl/>
              </w:rPr>
              <w:t xml:space="preserve">خارج git</w:t>
            </w:r>
          </w:p>
        </w:tc>
        <w:tc>
          <w:tcPr/>
          <w:p>
            <w:pPr>
              <w:pStyle w:val="Compact"/>
              <w:bidi w:val="1"/>
              <w:jc w:val="left"/>
            </w:pPr>
            <w:r>
              <w:rPr>
                <w:rtl/>
              </w:rPr>
              <w:t xml:space="preserve">Must</w:t>
            </w:r>
          </w:p>
        </w:tc>
        <w:tc>
          <w:tcPr/>
          <w:p>
            <w:pPr>
              <w:pStyle w:val="Compact"/>
              <w:bidi w:val="1"/>
              <w:jc w:val="left"/>
            </w:pPr>
            <w:r>
              <w:rPr>
                <w:rtl/>
              </w:rPr>
              <w:t xml:space="preserve">D-08، D-70</w:t>
            </w:r>
          </w:p>
        </w:tc>
      </w:tr>
      <w:tr>
        <w:tc>
          <w:tcPr/>
          <w:p>
            <w:pPr>
              <w:pStyle w:val="Compact"/>
              <w:bidi w:val="1"/>
              <w:jc w:val="left"/>
            </w:pPr>
            <w:r>
              <w:rPr>
                <w:rtl/>
              </w:rPr>
              <w:t xml:space="preserve">NFR-11</w:t>
            </w:r>
          </w:p>
        </w:tc>
        <w:tc>
          <w:tcPr/>
          <w:p>
            <w:pPr>
              <w:pStyle w:val="Compact"/>
              <w:bidi w:val="1"/>
              <w:jc w:val="left"/>
            </w:pPr>
            <w:r>
              <w:rPr>
                <w:rtl/>
              </w:rPr>
              <w:t xml:space="preserve">القيود البيئية</w:t>
            </w:r>
          </w:p>
        </w:tc>
        <w:tc>
          <w:tcPr/>
          <w:p>
            <w:pPr>
              <w:pStyle w:val="Compact"/>
              <w:bidi w:val="1"/>
              <w:jc w:val="left"/>
            </w:pPr>
            <w:r>
              <w:rPr>
                <w:rtl/>
              </w:rPr>
              <w:t xml:space="preserve">لا اعتماد إلا على المكتبة القياسية وnumpy وpandas وstarlette وuvicorn وpydantic؛ ولا CDN ولا npm</w:t>
            </w:r>
          </w:p>
        </w:tc>
        <w:tc>
          <w:tcPr/>
          <w:p>
            <w:pPr>
              <w:pStyle w:val="Compact"/>
              <w:bidi w:val="1"/>
              <w:jc w:val="left"/>
            </w:pPr>
            <w:r>
              <w:rPr>
                <w:rtl/>
              </w:rPr>
              <w:t xml:space="preserve">Must</w:t>
            </w:r>
          </w:p>
        </w:tc>
        <w:tc>
          <w:tcPr/>
          <w:p>
            <w:pPr>
              <w:pStyle w:val="Compact"/>
              <w:bidi w:val="1"/>
              <w:jc w:val="left"/>
            </w:pPr>
            <w:r>
              <w:rPr>
                <w:rtl/>
              </w:rPr>
              <w:t xml:space="preserve">thesis-context</w:t>
            </w:r>
          </w:p>
        </w:tc>
      </w:tr>
      <w:tr>
        <w:tc>
          <w:tcPr/>
          <w:p>
            <w:pPr>
              <w:pStyle w:val="Compact"/>
              <w:bidi w:val="1"/>
              <w:jc w:val="left"/>
            </w:pPr>
            <w:r>
              <w:rPr>
                <w:rtl/>
              </w:rPr>
              <w:t xml:space="preserve">NFR-12</w:t>
            </w:r>
          </w:p>
        </w:tc>
        <w:tc>
          <w:tcPr/>
          <w:p>
            <w:pPr>
              <w:pStyle w:val="Compact"/>
              <w:bidi w:val="1"/>
              <w:jc w:val="left"/>
            </w:pPr>
            <w:r>
              <w:rPr>
                <w:rtl/>
              </w:rPr>
              <w:t xml:space="preserve">قابلية الاستخدام</w:t>
            </w:r>
          </w:p>
        </w:tc>
        <w:tc>
          <w:tcPr/>
          <w:p>
            <w:pPr>
              <w:pStyle w:val="Compact"/>
              <w:bidi w:val="1"/>
              <w:jc w:val="left"/>
            </w:pPr>
            <w:r>
              <w:rPr>
                <w:rtl/>
              </w:rPr>
              <w:t xml:space="preserve">قائمة تفحّص يدوية معلنة: التوصيات بثلاث تفاعلات على الأكثر، وجملة تفسير غير تقنية، ومصطلح إنكليزي عند أول ظهور</w:t>
            </w:r>
          </w:p>
        </w:tc>
        <w:tc>
          <w:tcPr/>
          <w:p>
            <w:pPr>
              <w:pStyle w:val="Compact"/>
              <w:bidi w:val="1"/>
              <w:jc w:val="left"/>
            </w:pPr>
            <w:r>
              <w:rPr>
                <w:rtl/>
              </w:rPr>
              <w:t xml:space="preserve">Should</w:t>
            </w:r>
          </w:p>
        </w:tc>
        <w:tc>
          <w:tcPr/>
          <w:p>
            <w:pPr>
              <w:pStyle w:val="Compact"/>
              <w:bidi w:val="1"/>
              <w:jc w:val="left"/>
            </w:pPr>
            <w:r>
              <w:rPr>
                <w:rtl/>
              </w:rPr>
              <w:t xml:space="preserve">D-22</w:t>
            </w:r>
          </w:p>
        </w:tc>
      </w:tr>
      <w:tr>
        <w:tc>
          <w:tcPr/>
          <w:p>
            <w:pPr>
              <w:pStyle w:val="Compact"/>
              <w:bidi w:val="1"/>
              <w:jc w:val="left"/>
            </w:pPr>
            <w:r>
              <w:rPr>
                <w:rtl/>
              </w:rPr>
              <w:t xml:space="preserve">NFR-13</w:t>
            </w:r>
          </w:p>
        </w:tc>
        <w:tc>
          <w:tcPr/>
          <w:p>
            <w:pPr>
              <w:pStyle w:val="Compact"/>
              <w:bidi w:val="1"/>
              <w:jc w:val="left"/>
            </w:pPr>
            <w:r>
              <w:rPr>
                <w:rtl/>
              </w:rPr>
              <w:t xml:space="preserve">RTL والعربية</w:t>
            </w:r>
          </w:p>
        </w:tc>
        <w:tc>
          <w:tcPr/>
          <w:p>
            <w:pPr>
              <w:pStyle w:val="Compact"/>
              <w:bidi w:val="1"/>
              <w:jc w:val="left"/>
            </w:pPr>
            <w:r>
              <w:rPr>
                <w:rStyle w:val="VerbatimChar"/>
                <w:rtl/>
              </w:rPr>
              <w:t xml:space="preserve">‎dir="rtl"‎</w:t>
            </w:r>
            <w:r>
              <w:rPr>
                <w:rtl/>
              </w:rPr>
              <w:t xml:space="preserve">، وخصائص CSS المنطقية، و</w:t>
            </w:r>
            <w:r>
              <w:rPr>
                <w:rStyle w:val="VerbatimChar"/>
                <w:rtl/>
              </w:rPr>
              <w:t xml:space="preserve">‎&lt;‎bdi‎&gt;‎</w:t>
            </w:r>
            <w:r>
              <w:rPr>
                <w:rtl/>
              </w:rPr>
              <w:t xml:space="preserve"> </w:t>
            </w:r>
            <w:r>
              <w:rPr>
                <w:rtl/>
              </w:rPr>
              <w:t xml:space="preserve">للمعرّفات، وعزل رموز المقارنة (القسم 9.3)، وأرقام لاتينية 0–9</w:t>
            </w:r>
          </w:p>
        </w:tc>
        <w:tc>
          <w:tcPr/>
          <w:p>
            <w:pPr>
              <w:pStyle w:val="Compact"/>
              <w:bidi w:val="1"/>
              <w:jc w:val="left"/>
            </w:pPr>
            <w:r>
              <w:rPr>
                <w:rtl/>
              </w:rPr>
              <w:t xml:space="preserve">Must</w:t>
            </w:r>
          </w:p>
        </w:tc>
        <w:tc>
          <w:tcPr/>
          <w:p>
            <w:pPr>
              <w:pStyle w:val="Compact"/>
              <w:bidi w:val="1"/>
              <w:jc w:val="left"/>
            </w:pPr>
            <w:r>
              <w:rPr>
                <w:rtl/>
              </w:rPr>
              <w:t xml:space="preserve">القيد</w:t>
            </w:r>
          </w:p>
        </w:tc>
      </w:tr>
      <w:tr>
        <w:tc>
          <w:tcPr/>
          <w:p>
            <w:pPr>
              <w:pStyle w:val="Compact"/>
              <w:bidi w:val="1"/>
              <w:jc w:val="left"/>
            </w:pPr>
            <w:r>
              <w:rPr>
                <w:rtl/>
              </w:rPr>
              <w:t xml:space="preserve">NFR-14</w:t>
            </w:r>
          </w:p>
        </w:tc>
        <w:tc>
          <w:tcPr/>
          <w:p>
            <w:pPr>
              <w:pStyle w:val="Compact"/>
              <w:bidi w:val="1"/>
              <w:jc w:val="left"/>
            </w:pPr>
            <w:r>
              <w:rPr>
                <w:rtl/>
              </w:rPr>
              <w:t xml:space="preserve">إمكانية الوصول</w:t>
            </w:r>
          </w:p>
        </w:tc>
        <w:tc>
          <w:tcPr/>
          <w:p>
            <w:pPr>
              <w:pStyle w:val="Compact"/>
              <w:bidi w:val="1"/>
              <w:jc w:val="left"/>
            </w:pPr>
            <w:r>
              <w:rPr>
                <w:rtl/>
              </w:rPr>
              <w:t xml:space="preserve">يستهدف WCAG 2.2 AA ويُتحقق من بنود الجدول 17: تباين النص 4.5:1، وتباين المكوّنات غير النصية 3:1، ولوحة المفاتيح، والتركيز المرئي، وعدم الاعتماد على اللون، و</w:t>
            </w:r>
            <w:r>
              <w:rPr>
                <w:rStyle w:val="VerbatimChar"/>
                <w:rtl/>
              </w:rPr>
              <w:t xml:space="preserve">‎aria-live‎</w:t>
            </w:r>
            <w:r>
              <w:rPr>
                <w:rtl/>
              </w:rPr>
              <w:t xml:space="preserve">، وتقليل الحركة</w:t>
            </w:r>
          </w:p>
        </w:tc>
        <w:tc>
          <w:tcPr/>
          <w:p>
            <w:pPr>
              <w:pStyle w:val="Compact"/>
              <w:bidi w:val="1"/>
              <w:jc w:val="left"/>
            </w:pPr>
            <w:r>
              <w:rPr>
                <w:rtl/>
              </w:rPr>
              <w:t xml:space="preserve">Must</w:t>
            </w:r>
          </w:p>
        </w:tc>
        <w:tc>
          <w:tcPr/>
          <w:p>
            <w:pPr>
              <w:pStyle w:val="Compact"/>
              <w:bidi w:val="1"/>
              <w:jc w:val="left"/>
            </w:pPr>
            <w:r>
              <w:rPr>
                <w:rtl/>
              </w:rPr>
              <w:t xml:space="preserve">WCAG 2.2</w:t>
            </w:r>
          </w:p>
        </w:tc>
      </w:tr>
      <w:tr>
        <w:tc>
          <w:tcPr/>
          <w:p>
            <w:pPr>
              <w:pStyle w:val="Compact"/>
              <w:bidi w:val="1"/>
              <w:jc w:val="left"/>
            </w:pPr>
            <w:r>
              <w:rPr>
                <w:rtl/>
              </w:rPr>
              <w:t xml:space="preserve">NFR-15</w:t>
            </w:r>
          </w:p>
        </w:tc>
        <w:tc>
          <w:tcPr/>
          <w:p>
            <w:pPr>
              <w:pStyle w:val="Compact"/>
              <w:bidi w:val="1"/>
              <w:jc w:val="left"/>
            </w:pPr>
            <w:r>
              <w:rPr>
                <w:rtl/>
              </w:rPr>
              <w:t xml:space="preserve">التجاوب</w:t>
            </w:r>
          </w:p>
        </w:tc>
        <w:tc>
          <w:tcPr/>
          <w:p>
            <w:pPr>
              <w:pStyle w:val="Compact"/>
              <w:bidi w:val="1"/>
              <w:jc w:val="left"/>
            </w:pPr>
            <w:r>
              <w:rPr>
                <w:rtl/>
              </w:rPr>
              <w:t xml:space="preserve">عرض صحيح من 360 إلى 1440 بكسل، والجداول تتمرر داخل حاويتها</w:t>
            </w:r>
          </w:p>
        </w:tc>
        <w:tc>
          <w:tcPr/>
          <w:p>
            <w:pPr>
              <w:pStyle w:val="Compact"/>
              <w:bidi w:val="1"/>
              <w:jc w:val="left"/>
            </w:pPr>
            <w:r>
              <w:rPr>
                <w:rtl/>
              </w:rPr>
              <w:t xml:space="preserve">Should</w:t>
            </w:r>
          </w:p>
        </w:tc>
        <w:tc>
          <w:tcPr/>
          <w:p>
            <w:pPr>
              <w:pStyle w:val="Compact"/>
              <w:bidi w:val="1"/>
              <w:jc w:val="left"/>
            </w:pPr>
            <w:r>
              <w:rPr>
                <w:rtl/>
              </w:rPr>
              <w:t xml:space="preserve">WCAG 1.4.10</w:t>
            </w:r>
          </w:p>
        </w:tc>
      </w:tr>
      <w:tr>
        <w:tc>
          <w:tcPr/>
          <w:p>
            <w:pPr>
              <w:pStyle w:val="Compact"/>
              <w:bidi w:val="1"/>
              <w:jc w:val="left"/>
            </w:pPr>
            <w:r>
              <w:rPr>
                <w:rtl/>
              </w:rPr>
              <w:t xml:space="preserve">NFR-16</w:t>
            </w:r>
          </w:p>
        </w:tc>
        <w:tc>
          <w:tcPr/>
          <w:p>
            <w:pPr>
              <w:pStyle w:val="Compact"/>
              <w:bidi w:val="1"/>
              <w:jc w:val="left"/>
            </w:pPr>
            <w:r>
              <w:rPr>
                <w:rtl/>
              </w:rPr>
              <w:t xml:space="preserve">قابلية الصيانة</w:t>
            </w:r>
          </w:p>
        </w:tc>
        <w:tc>
          <w:tcPr/>
          <w:p>
            <w:pPr>
              <w:pStyle w:val="Compact"/>
              <w:bidi w:val="1"/>
              <w:jc w:val="left"/>
            </w:pPr>
            <w:r>
              <w:rPr>
                <w:rtl/>
              </w:rPr>
              <w:t xml:space="preserve">عقود pydantic مصدراً وحيداً لشكل الاستجابات، و</w:t>
            </w:r>
            <w:r>
              <w:rPr>
                <w:rStyle w:val="VerbatimChar"/>
                <w:rtl/>
              </w:rPr>
              <w:t xml:space="preserve">‎types.ts‎</w:t>
            </w:r>
            <w:r>
              <w:rPr>
                <w:rtl/>
              </w:rPr>
              <w:t xml:space="preserve"> </w:t>
            </w:r>
            <w:r>
              <w:rPr>
                <w:rtl/>
              </w:rPr>
              <w:t xml:space="preserve">مطابق لها باختبار، و</w:t>
            </w:r>
            <w:r>
              <w:rPr>
                <w:rStyle w:val="VerbatimChar"/>
                <w:rtl/>
              </w:rPr>
              <w:t xml:space="preserve">‎strict: true‎</w:t>
            </w:r>
          </w:p>
        </w:tc>
        <w:tc>
          <w:tcPr/>
          <w:p>
            <w:pPr>
              <w:pStyle w:val="Compact"/>
              <w:bidi w:val="1"/>
              <w:jc w:val="left"/>
            </w:pPr>
            <w:r>
              <w:rPr>
                <w:rtl/>
              </w:rPr>
              <w:t xml:space="preserve">Should</w:t>
            </w:r>
          </w:p>
        </w:tc>
        <w:tc>
          <w:tcPr/>
          <w:p>
            <w:pPr>
              <w:pStyle w:val="Compact"/>
              <w:bidi w:val="1"/>
              <w:jc w:val="left"/>
            </w:pPr>
            <w:r>
              <w:rPr>
                <w:rtl/>
              </w:rPr>
              <w:t xml:space="preserve">لائحة التدقيق (د)</w:t>
            </w:r>
          </w:p>
        </w:tc>
      </w:tr>
      <w:tr>
        <w:tc>
          <w:tcPr/>
          <w:p>
            <w:pPr>
              <w:pStyle w:val="Compact"/>
              <w:bidi w:val="1"/>
              <w:jc w:val="left"/>
            </w:pPr>
            <w:r>
              <w:rPr>
                <w:rtl/>
              </w:rPr>
              <w:t xml:space="preserve">NFR-17</w:t>
            </w:r>
          </w:p>
        </w:tc>
        <w:tc>
          <w:tcPr/>
          <w:p>
            <w:pPr>
              <w:pStyle w:val="Compact"/>
              <w:bidi w:val="1"/>
              <w:jc w:val="left"/>
            </w:pPr>
            <w:r>
              <w:rPr>
                <w:rtl/>
              </w:rPr>
              <w:t xml:space="preserve">قابلية الاختبار</w:t>
            </w:r>
          </w:p>
        </w:tc>
        <w:tc>
          <w:tcPr/>
          <w:p>
            <w:pPr>
              <w:pStyle w:val="Compact"/>
              <w:bidi w:val="1"/>
              <w:jc w:val="left"/>
            </w:pPr>
            <w:r>
              <w:rPr>
                <w:rtl/>
              </w:rPr>
              <w:t xml:space="preserve">اختبارات API بعميل ASGI داخلي و</w:t>
            </w:r>
            <w:r>
              <w:rPr>
                <w:rStyle w:val="VerbatimChar"/>
                <w:rtl/>
              </w:rPr>
              <w:t xml:space="preserve">‎Engine‎</w:t>
            </w:r>
            <w:r>
              <w:rPr>
                <w:rtl/>
              </w:rPr>
              <w:t xml:space="preserve"> </w:t>
            </w:r>
            <w:r>
              <w:rPr>
                <w:rtl/>
              </w:rPr>
              <w:t xml:space="preserve">بمحرك اصطناعي محقون (كما في</w:t>
            </w:r>
            <w:r>
              <w:rPr>
                <w:rtl/>
              </w:rPr>
              <w:t xml:space="preserve"> </w:t>
            </w:r>
            <w:r>
              <w:rPr>
                <w:rStyle w:val="VerbatimChar"/>
                <w:rtl/>
              </w:rPr>
              <w:t xml:space="preserve">‎test_serving.py‎</w:t>
            </w:r>
            <w:r>
              <w:rPr>
                <w:rtl/>
              </w:rPr>
              <w:t xml:space="preserve">)، و</w:t>
            </w:r>
            <w:r>
              <w:rPr>
                <w:rStyle w:val="VerbatimChar"/>
                <w:rtl/>
              </w:rPr>
              <w:t xml:space="preserve">‎tsc --noEmit‎</w:t>
            </w:r>
            <w:r>
              <w:rPr>
                <w:rtl/>
              </w:rPr>
              <w:t xml:space="preserve">، واختبار طرفي بـPlaywright</w:t>
            </w:r>
          </w:p>
        </w:tc>
        <w:tc>
          <w:tcPr/>
          <w:p>
            <w:pPr>
              <w:pStyle w:val="Compact"/>
              <w:bidi w:val="1"/>
              <w:jc w:val="left"/>
            </w:pPr>
            <w:r>
              <w:rPr>
                <w:rtl/>
              </w:rPr>
              <w:t xml:space="preserve">Must</w:t>
            </w:r>
          </w:p>
        </w:tc>
        <w:tc>
          <w:tcPr/>
          <w:p>
            <w:pPr>
              <w:pStyle w:val="Compact"/>
              <w:bidi w:val="1"/>
              <w:jc w:val="left"/>
            </w:pPr>
            <w:r>
              <w:rPr>
                <w:rtl/>
              </w:rPr>
              <w:t xml:space="preserve">القيد</w:t>
            </w:r>
          </w:p>
        </w:tc>
      </w:tr>
      <w:tr>
        <w:tc>
          <w:tcPr/>
          <w:p>
            <w:pPr>
              <w:pStyle w:val="Compact"/>
              <w:bidi w:val="1"/>
              <w:jc w:val="left"/>
            </w:pPr>
            <w:r>
              <w:rPr>
                <w:rtl/>
              </w:rPr>
              <w:t xml:space="preserve">NFR-18</w:t>
            </w:r>
          </w:p>
        </w:tc>
        <w:tc>
          <w:tcPr/>
          <w:p>
            <w:pPr>
              <w:pStyle w:val="Compact"/>
              <w:bidi w:val="1"/>
              <w:jc w:val="left"/>
            </w:pPr>
            <w:r>
              <w:rPr>
                <w:rtl/>
              </w:rPr>
              <w:t xml:space="preserve">الأمانة في العرض</w:t>
            </w:r>
          </w:p>
        </w:tc>
        <w:tc>
          <w:tcPr/>
          <w:p>
            <w:pPr>
              <w:pStyle w:val="Compact"/>
              <w:bidi w:val="1"/>
              <w:jc w:val="left"/>
            </w:pPr>
            <w:r>
              <w:rPr>
                <w:rtl/>
              </w:rPr>
              <w:t xml:space="preserve">«درجة خطر نسبية (غير معايَرة)» بلا «احتمال» ولا %، ووسم مصدر التقدير، وتاريخ النموذج، وتنبيه إعادة التشغيل التاريخية، ولا رقم من الشاشات في الرسالة، ولا ادعاء بأثر تعليمي</w:t>
            </w:r>
          </w:p>
        </w:tc>
        <w:tc>
          <w:tcPr/>
          <w:p>
            <w:pPr>
              <w:pStyle w:val="Compact"/>
              <w:bidi w:val="1"/>
              <w:jc w:val="left"/>
            </w:pPr>
            <w:r>
              <w:rPr>
                <w:rtl/>
              </w:rPr>
              <w:t xml:space="preserve">Must</w:t>
            </w:r>
          </w:p>
        </w:tc>
        <w:tc>
          <w:tcPr/>
          <w:p>
            <w:pPr>
              <w:pStyle w:val="Compact"/>
              <w:bidi w:val="1"/>
              <w:jc w:val="left"/>
            </w:pPr>
            <w:r>
              <w:rPr>
                <w:rtl/>
              </w:rPr>
              <w:t xml:space="preserve">D-22، D-49 (6)، D-65، D-67</w:t>
            </w:r>
          </w:p>
        </w:tc>
      </w:tr>
      <w:tr>
        <w:tc>
          <w:tcPr/>
          <w:p>
            <w:pPr>
              <w:pStyle w:val="Compact"/>
              <w:bidi w:val="1"/>
              <w:jc w:val="left"/>
            </w:pPr>
            <w:r>
              <w:rPr>
                <w:rtl/>
              </w:rPr>
              <w:t xml:space="preserve">NFR-19</w:t>
            </w:r>
          </w:p>
        </w:tc>
        <w:tc>
          <w:tcPr/>
          <w:p>
            <w:pPr>
              <w:pStyle w:val="Compact"/>
              <w:bidi w:val="1"/>
              <w:jc w:val="left"/>
            </w:pPr>
            <w:r>
              <w:rPr>
                <w:rtl/>
              </w:rPr>
              <w:t xml:space="preserve">المتانة</w:t>
            </w:r>
          </w:p>
        </w:tc>
        <w:tc>
          <w:tcPr/>
          <w:p>
            <w:pPr>
              <w:pStyle w:val="Compact"/>
              <w:bidi w:val="1"/>
              <w:jc w:val="left"/>
            </w:pPr>
            <w:r>
              <w:rPr>
                <w:rtl/>
              </w:rPr>
              <w:t xml:space="preserve">مخطط أخطاء موحد (الجدول 15) ولا تتبعات استثناءات في الاستجابات؛ اختبار لكل رمز</w:t>
            </w:r>
          </w:p>
        </w:tc>
        <w:tc>
          <w:tcPr/>
          <w:p>
            <w:pPr>
              <w:pStyle w:val="Compact"/>
              <w:bidi w:val="1"/>
              <w:jc w:val="left"/>
            </w:pPr>
            <w:r>
              <w:rPr>
                <w:rtl/>
              </w:rPr>
              <w:t xml:space="preserve">Should</w:t>
            </w:r>
          </w:p>
        </w:tc>
        <w:tc>
          <w:tcPr/>
          <w:p>
            <w:pPr>
              <w:pStyle w:val="Compact"/>
              <w:bidi w:val="1"/>
              <w:jc w:val="left"/>
            </w:pPr>
            <w:r>
              <w:rPr>
                <w:rtl/>
              </w:rPr>
              <w:t xml:space="preserve">NFR-17</w:t>
            </w:r>
          </w:p>
        </w:tc>
      </w:tr>
      <w:tr>
        <w:tc>
          <w:tcPr/>
          <w:p>
            <w:pPr>
              <w:pStyle w:val="Compact"/>
              <w:bidi w:val="1"/>
              <w:jc w:val="left"/>
            </w:pPr>
            <w:r>
              <w:rPr>
                <w:rtl/>
              </w:rPr>
              <w:t xml:space="preserve">NFR-20</w:t>
            </w:r>
          </w:p>
        </w:tc>
        <w:tc>
          <w:tcPr/>
          <w:p>
            <w:pPr>
              <w:pStyle w:val="Compact"/>
              <w:bidi w:val="1"/>
              <w:jc w:val="left"/>
            </w:pPr>
            <w:r>
              <w:rPr>
                <w:rtl/>
              </w:rPr>
              <w:t xml:space="preserve">الأمان التشغيلي</w:t>
            </w:r>
          </w:p>
        </w:tc>
        <w:tc>
          <w:tcPr/>
          <w:p>
            <w:pPr>
              <w:pStyle w:val="Compact"/>
              <w:bidi w:val="1"/>
              <w:jc w:val="left"/>
            </w:pPr>
            <w:r>
              <w:rPr>
                <w:rtl/>
              </w:rPr>
              <w:t xml:space="preserve">الربط بـ127.0.0.1 افتراضياً، والخيار</w:t>
            </w:r>
            <w:r>
              <w:rPr>
                <w:rtl/>
              </w:rPr>
              <w:t xml:space="preserve"> </w:t>
            </w:r>
            <w:r>
              <w:rPr>
                <w:rStyle w:val="VerbatimChar"/>
                <w:rtl/>
              </w:rPr>
              <w:t xml:space="preserve">‎‎--no-instructor‎</w:t>
            </w:r>
            <w:r>
              <w:rPr>
                <w:rtl/>
              </w:rPr>
              <w:t xml:space="preserve"> </w:t>
            </w:r>
            <w:r>
              <w:rPr>
                <w:rtl/>
              </w:rPr>
              <w:t xml:space="preserve">يعيد 404</w:t>
            </w:r>
            <w:r>
              <w:rPr>
                <w:rtl/>
              </w:rPr>
              <w:t xml:space="preserve"> </w:t>
            </w:r>
            <w:r>
              <w:rPr>
                <w:rStyle w:val="VerbatimChar"/>
                <w:rtl/>
              </w:rPr>
              <w:t xml:space="preserve">‎instructor_disabled‎</w:t>
            </w:r>
            <w:r>
              <w:rPr>
                <w:rtl/>
              </w:rPr>
              <w:t xml:space="preserve"> </w:t>
            </w:r>
            <w:r>
              <w:rPr>
                <w:rtl/>
              </w:rPr>
              <w:t xml:space="preserve">ويخفي التبويب، وإعلان «عرض توضيحي بلا أمان وصول»؛ اختبار للخيار</w:t>
            </w:r>
          </w:p>
        </w:tc>
        <w:tc>
          <w:tcPr/>
          <w:p>
            <w:pPr>
              <w:pStyle w:val="Compact"/>
              <w:bidi w:val="1"/>
              <w:jc w:val="left"/>
            </w:pPr>
            <w:r>
              <w:rPr>
                <w:rtl/>
              </w:rPr>
              <w:t xml:space="preserve">Should</w:t>
            </w:r>
          </w:p>
        </w:tc>
        <w:tc>
          <w:tcPr/>
          <w:p>
            <w:pPr>
              <w:pStyle w:val="Compact"/>
              <w:bidi w:val="1"/>
              <w:jc w:val="left"/>
            </w:pPr>
            <w:r>
              <w:rPr>
                <w:rtl/>
              </w:rPr>
              <w:t xml:space="preserve">D-22، D-66</w:t>
            </w:r>
          </w:p>
        </w:tc>
      </w:tr>
      <w:tr>
        <w:tc>
          <w:tcPr/>
          <w:p>
            <w:pPr>
              <w:pStyle w:val="Compact"/>
              <w:bidi w:val="1"/>
              <w:jc w:val="left"/>
            </w:pPr>
            <w:r>
              <w:rPr>
                <w:rtl/>
              </w:rPr>
              <w:t xml:space="preserve">NFR-21</w:t>
            </w:r>
          </w:p>
        </w:tc>
        <w:tc>
          <w:tcPr/>
          <w:p>
            <w:pPr>
              <w:pStyle w:val="Compact"/>
              <w:bidi w:val="1"/>
              <w:jc w:val="left"/>
            </w:pPr>
            <w:r>
              <w:rPr>
                <w:rtl/>
              </w:rPr>
              <w:t xml:space="preserve">التخزين</w:t>
            </w:r>
          </w:p>
        </w:tc>
        <w:tc>
          <w:tcPr/>
          <w:p>
            <w:pPr>
              <w:pStyle w:val="Compact"/>
              <w:bidi w:val="1"/>
              <w:jc w:val="left"/>
            </w:pPr>
            <w:r>
              <w:rPr>
                <w:rtl/>
              </w:rPr>
              <w:t xml:space="preserve">حجم</w:t>
            </w:r>
            <w:r>
              <w:rPr>
                <w:rtl/>
              </w:rPr>
              <w:t xml:space="preserve"> </w:t>
            </w:r>
            <w:r>
              <w:rPr>
                <w:rStyle w:val="VerbatimChar"/>
                <w:rtl/>
              </w:rPr>
              <w:t xml:space="preserve">‎artifacts/‎</w:t>
            </w:r>
            <w:r>
              <w:rPr>
                <w:rtl/>
              </w:rPr>
              <w:t xml:space="preserve"> </w:t>
            </w:r>
            <w:r>
              <w:rPr>
                <w:rtl/>
              </w:rPr>
              <w:t xml:space="preserve">حتى 100 MB (المقيس نحو 0.5 MB لعروض 2013 بالتركيبة الحالية؛ وحتى نحو 25 MB لو دخل مكوّن ثقيل)</w:t>
            </w:r>
          </w:p>
        </w:tc>
        <w:tc>
          <w:tcPr/>
          <w:p>
            <w:pPr>
              <w:pStyle w:val="Compact"/>
              <w:bidi w:val="1"/>
              <w:jc w:val="left"/>
            </w:pPr>
            <w:r>
              <w:rPr>
                <w:rtl/>
              </w:rPr>
              <w:t xml:space="preserve">Should</w:t>
            </w:r>
          </w:p>
        </w:tc>
        <w:tc>
          <w:tcPr/>
          <w:p>
            <w:pPr>
              <w:pStyle w:val="Compact"/>
              <w:bidi w:val="1"/>
              <w:jc w:val="left"/>
            </w:pPr>
            <w:r>
              <w:rPr>
                <w:rtl/>
              </w:rPr>
              <w:t xml:space="preserve">NFR-10</w:t>
            </w:r>
          </w:p>
        </w:tc>
      </w:tr>
      <w:tr>
        <w:tc>
          <w:tcPr/>
          <w:p>
            <w:pPr>
              <w:pStyle w:val="Compact"/>
              <w:bidi w:val="1"/>
              <w:jc w:val="left"/>
            </w:pPr>
            <w:r>
              <w:rPr>
                <w:rtl/>
              </w:rPr>
              <w:t xml:space="preserve">NFR-22</w:t>
            </w:r>
          </w:p>
        </w:tc>
        <w:tc>
          <w:tcPr/>
          <w:p>
            <w:pPr>
              <w:pStyle w:val="Compact"/>
              <w:bidi w:val="1"/>
              <w:jc w:val="left"/>
            </w:pPr>
            <w:r>
              <w:rPr>
                <w:rtl/>
              </w:rPr>
              <w:t xml:space="preserve">التحقق الآلي</w:t>
            </w:r>
          </w:p>
        </w:tc>
        <w:tc>
          <w:tcPr/>
          <w:p>
            <w:pPr>
              <w:pStyle w:val="Compact"/>
              <w:bidi w:val="1"/>
              <w:jc w:val="left"/>
            </w:pPr>
            <w:r>
              <w:rPr>
                <w:rtl/>
              </w:rPr>
              <w:t xml:space="preserve">فحص آلي لنسب التباين لكل أزواج الألوان المستعملة في</w:t>
            </w:r>
            <w:r>
              <w:rPr>
                <w:rtl/>
              </w:rPr>
              <w:t xml:space="preserve"> </w:t>
            </w:r>
            <w:r>
              <w:rPr>
                <w:rStyle w:val="VerbatimChar"/>
                <w:rtl/>
              </w:rPr>
              <w:t xml:space="preserve">‎tokens.css‎</w:t>
            </w:r>
          </w:p>
        </w:tc>
        <w:tc>
          <w:tcPr/>
          <w:p>
            <w:pPr>
              <w:pStyle w:val="Compact"/>
              <w:bidi w:val="1"/>
              <w:jc w:val="left"/>
            </w:pPr>
            <w:r>
              <w:rPr>
                <w:rtl/>
              </w:rPr>
              <w:t xml:space="preserve">Should</w:t>
            </w:r>
          </w:p>
        </w:tc>
        <w:tc>
          <w:tcPr/>
          <w:p>
            <w:pPr>
              <w:pStyle w:val="Compact"/>
              <w:bidi w:val="1"/>
              <w:jc w:val="left"/>
            </w:pPr>
            <w:r>
              <w:rPr>
                <w:rtl/>
              </w:rPr>
              <w:t xml:space="preserve">NFR-14</w:t>
            </w:r>
          </w:p>
        </w:tc>
      </w:tr>
    </w:tbl>
    <w:bookmarkEnd w:id="31"/>
    <w:bookmarkStart w:id="32" w:name="ملخص-الأولويات"/>
    <w:p>
      <w:pPr>
        <w:pStyle w:val="Heading2"/>
        <w:bidi w:val="1"/>
      </w:pPr>
      <w:r>
        <w:rPr>
          <w:rtl/>
        </w:rPr>
        <w:t xml:space="preserve">3.6 ملخص الأولويات</w:t>
      </w:r>
    </w:p>
    <w:p>
      <w:pPr>
        <w:bidi w:val="1"/>
      </w:pPr>
      <w:r>
        <w:rPr>
          <w:rtl/>
          <w:bCs/>
          <w:b/>
        </w:rPr>
        <w:t xml:space="preserve">جدول 7: توزيع المتطلبات النشطة على أولويات MoSCoW (FR-29 محذوف، وFR-40 مؤجَّل)</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60"/>
        <w:gridCol w:w="1600"/>
        <w:gridCol w:w="2240"/>
        <w:gridCol w:w="1520"/>
      </w:tblGrid>
      <w:tr>
        <w:trPr>
          <w:tblHeader w:val="true"/>
        </w:trPr>
        <w:tc>
          <w:tcPr>
            <w:shd w:val="clear" w:color="auto" w:fill="D9E2F3"/>
          </w:tcPr>
          <w:p>
            <w:pPr>
              <w:pStyle w:val="Compact"/>
              <w:bidi w:val="1"/>
              <w:jc w:val="left"/>
            </w:pPr>
            <w:r>
              <w:rPr>
                <w:b/>
                <w:rtl/>
              </w:rPr>
              <w:t xml:space="preserve">الأولوية</w:t>
            </w:r>
          </w:p>
        </w:tc>
        <w:tc>
          <w:tcPr>
            <w:shd w:val="clear" w:color="auto" w:fill="D9E2F3"/>
          </w:tcPr>
          <w:p>
            <w:pPr>
              <w:pStyle w:val="Compact"/>
              <w:bidi w:val="1"/>
              <w:jc w:val="left"/>
            </w:pPr>
            <w:r>
              <w:rPr>
                <w:b/>
                <w:rtl/>
              </w:rPr>
              <w:t xml:space="preserve">الوظيفية</w:t>
            </w:r>
          </w:p>
        </w:tc>
        <w:tc>
          <w:tcPr>
            <w:shd w:val="clear" w:color="auto" w:fill="D9E2F3"/>
          </w:tcPr>
          <w:p>
            <w:pPr>
              <w:pStyle w:val="Compact"/>
              <w:bidi w:val="1"/>
              <w:jc w:val="left"/>
            </w:pPr>
            <w:r>
              <w:rPr>
                <w:b/>
                <w:rtl/>
              </w:rPr>
              <w:t xml:space="preserve">غير الوظيفية</w:t>
            </w:r>
          </w:p>
        </w:tc>
        <w:tc>
          <w:tcPr>
            <w:shd w:val="clear" w:color="auto" w:fill="D9E2F3"/>
          </w:tcPr>
          <w:p>
            <w:pPr>
              <w:pStyle w:val="Compact"/>
              <w:bidi w:val="1"/>
              <w:jc w:val="left"/>
            </w:pPr>
            <w:r>
              <w:rPr>
                <w:b/>
                <w:rtl/>
              </w:rPr>
              <w:t xml:space="preserve">المجموع</w:t>
            </w:r>
          </w:p>
        </w:tc>
      </w:tr>
      <w:tr>
        <w:tc>
          <w:tcPr/>
          <w:p>
            <w:pPr>
              <w:pStyle w:val="Compact"/>
              <w:bidi w:val="1"/>
              <w:jc w:val="left"/>
            </w:pPr>
            <w:r>
              <w:rPr>
                <w:rtl/>
              </w:rPr>
              <w:t xml:space="preserve">Must</w:t>
            </w:r>
          </w:p>
        </w:tc>
        <w:tc>
          <w:tcPr/>
          <w:p>
            <w:pPr>
              <w:pStyle w:val="Compact"/>
              <w:bidi w:val="1"/>
              <w:jc w:val="left"/>
            </w:pPr>
            <w:r>
              <w:rPr>
                <w:rtl/>
              </w:rPr>
              <w:t xml:space="preserve">33</w:t>
            </w:r>
          </w:p>
        </w:tc>
        <w:tc>
          <w:tcPr/>
          <w:p>
            <w:pPr>
              <w:pStyle w:val="Compact"/>
              <w:bidi w:val="1"/>
              <w:jc w:val="left"/>
            </w:pPr>
            <w:r>
              <w:rPr>
                <w:rtl/>
              </w:rPr>
              <w:t xml:space="preserve">14</w:t>
            </w:r>
          </w:p>
        </w:tc>
        <w:tc>
          <w:tcPr/>
          <w:p>
            <w:pPr>
              <w:pStyle w:val="Compact"/>
              <w:bidi w:val="1"/>
              <w:jc w:val="left"/>
            </w:pPr>
            <w:r>
              <w:rPr>
                <w:rtl/>
              </w:rPr>
              <w:t xml:space="preserve">47</w:t>
            </w:r>
          </w:p>
        </w:tc>
      </w:tr>
      <w:tr>
        <w:tc>
          <w:tcPr/>
          <w:p>
            <w:pPr>
              <w:pStyle w:val="Compact"/>
              <w:bidi w:val="1"/>
              <w:jc w:val="left"/>
            </w:pPr>
            <w:r>
              <w:rPr>
                <w:rtl/>
              </w:rPr>
              <w:t xml:space="preserve">Should</w:t>
            </w:r>
          </w:p>
        </w:tc>
        <w:tc>
          <w:tcPr/>
          <w:p>
            <w:pPr>
              <w:pStyle w:val="Compact"/>
              <w:bidi w:val="1"/>
              <w:jc w:val="left"/>
            </w:pPr>
            <w:r>
              <w:rPr>
                <w:rtl/>
              </w:rPr>
              <w:t xml:space="preserve">4</w:t>
            </w:r>
          </w:p>
        </w:tc>
        <w:tc>
          <w:tcPr/>
          <w:p>
            <w:pPr>
              <w:pStyle w:val="Compact"/>
              <w:bidi w:val="1"/>
              <w:jc w:val="left"/>
            </w:pPr>
            <w:r>
              <w:rPr>
                <w:rtl/>
              </w:rPr>
              <w:t xml:space="preserve">8</w:t>
            </w:r>
          </w:p>
        </w:tc>
        <w:tc>
          <w:tcPr/>
          <w:p>
            <w:pPr>
              <w:pStyle w:val="Compact"/>
              <w:bidi w:val="1"/>
              <w:jc w:val="left"/>
            </w:pPr>
            <w:r>
              <w:rPr>
                <w:rtl/>
              </w:rPr>
              <w:t xml:space="preserve">12</w:t>
            </w:r>
          </w:p>
        </w:tc>
      </w:tr>
      <w:tr>
        <w:tc>
          <w:tcPr/>
          <w:p>
            <w:pPr>
              <w:pStyle w:val="Compact"/>
              <w:bidi w:val="1"/>
              <w:jc w:val="left"/>
            </w:pPr>
            <w:r>
              <w:rPr>
                <w:rtl/>
              </w:rPr>
              <w:t xml:space="preserve">Could</w:t>
            </w:r>
          </w:p>
        </w:tc>
        <w:tc>
          <w:tcPr/>
          <w:p>
            <w:pPr>
              <w:pStyle w:val="Compact"/>
              <w:bidi w:val="1"/>
              <w:jc w:val="left"/>
            </w:pPr>
            <w:r>
              <w:rPr>
                <w:rtl/>
              </w:rPr>
              <w:t xml:space="preserve">1</w:t>
            </w:r>
          </w:p>
        </w:tc>
        <w:tc>
          <w:tcPr/>
          <w:p>
            <w:pPr>
              <w:pStyle w:val="Compact"/>
              <w:bidi w:val="1"/>
              <w:jc w:val="left"/>
            </w:pPr>
            <w:r>
              <w:rPr>
                <w:rtl/>
              </w:rPr>
              <w:t xml:space="preserve">0</w:t>
            </w:r>
          </w:p>
        </w:tc>
        <w:tc>
          <w:tcPr/>
          <w:p>
            <w:pPr>
              <w:pStyle w:val="Compact"/>
              <w:bidi w:val="1"/>
              <w:jc w:val="left"/>
            </w:pPr>
            <w:r>
              <w:rPr>
                <w:rtl/>
              </w:rPr>
              <w:t xml:space="preserve">1</w:t>
            </w:r>
          </w:p>
        </w:tc>
      </w:tr>
      <w:tr>
        <w:tc>
          <w:tcPr/>
          <w:p>
            <w:pPr>
              <w:pStyle w:val="Compact"/>
              <w:bidi w:val="1"/>
              <w:jc w:val="left"/>
            </w:pPr>
            <w:r>
              <w:rPr>
                <w:rtl/>
                <w:bCs/>
                <w:b/>
              </w:rPr>
              <w:t xml:space="preserve">المجموع</w:t>
            </w:r>
          </w:p>
        </w:tc>
        <w:tc>
          <w:tcPr/>
          <w:p>
            <w:pPr>
              <w:pStyle w:val="Compact"/>
              <w:bidi w:val="1"/>
              <w:jc w:val="left"/>
            </w:pPr>
            <w:r>
              <w:rPr>
                <w:rtl/>
                <w:bCs/>
                <w:b/>
              </w:rPr>
              <w:t xml:space="preserve">38</w:t>
            </w:r>
          </w:p>
        </w:tc>
        <w:tc>
          <w:tcPr/>
          <w:p>
            <w:pPr>
              <w:pStyle w:val="Compact"/>
              <w:bidi w:val="1"/>
              <w:jc w:val="left"/>
            </w:pPr>
            <w:r>
              <w:rPr>
                <w:rtl/>
                <w:bCs/>
                <w:b/>
              </w:rPr>
              <w:t xml:space="preserve">22</w:t>
            </w:r>
          </w:p>
        </w:tc>
        <w:tc>
          <w:tcPr/>
          <w:p>
            <w:pPr>
              <w:pStyle w:val="Compact"/>
              <w:bidi w:val="1"/>
              <w:jc w:val="left"/>
            </w:pPr>
            <w:r>
              <w:rPr>
                <w:rtl/>
                <w:bCs/>
                <w:b/>
              </w:rPr>
              <w:t xml:space="preserve">60</w:t>
            </w:r>
          </w:p>
        </w:tc>
      </w:tr>
    </w:tbl>
    <w:p>
      <w:pPr>
        <w:bidi w:val="1"/>
      </w:pPr>
      <w:r>
        <w:rPr>
          <w:rtl/>
        </w:rPr>
        <w:t xml:space="preserve">ومعها متطلب وظيفي واحد مؤجَّل إلى عمل مستقبلي (FR-40، كان Must؛ D-96)، فالمجموع الكلي 61 متطلباً: ستون نشطاً وواحد مؤجَّل.</w:t>
      </w:r>
    </w:p>
    <w:bookmarkEnd w:id="32"/>
    <w:bookmarkEnd w:id="33"/>
    <w:bookmarkStart w:id="46" w:name="حالات-الاستخدام"/>
    <w:p>
      <w:pPr>
        <w:pStyle w:val="Heading1"/>
        <w:bidi w:val="1"/>
      </w:pPr>
      <w:r>
        <w:rPr>
          <w:rtl/>
        </w:rPr>
        <w:t xml:space="preserve">4. حالات الاستخدام</w:t>
      </w:r>
    </w:p>
    <w:bookmarkStart w:id="37" w:name="مخطط-حالات-الاستخدام-والجدول-الموجز"/>
    <w:p>
      <w:pPr>
        <w:pStyle w:val="Heading2"/>
        <w:bidi w:val="1"/>
      </w:pPr>
      <w:r>
        <w:rPr>
          <w:rtl/>
        </w:rPr>
        <w:t xml:space="preserve">4.1 مخطط حالات الاستخدام والجدول الموجز</w:t>
      </w:r>
    </w:p>
    <w:p>
      <w:pPr>
        <w:bidi w:val="1"/>
      </w:pPr>
      <w:r>
        <w:rPr>
          <w:rtl/>
        </w:rPr>
        <w:t xml:space="preserve">يعرض الشكل 1 حالات الاستخدام الإحدى عشرة وممثليها. وحالة «تحديد سياق إعادة التشغيل» (UC-01) مضمَّنة في كل شاشات المتعلم والمدرّس، لأن كل شاشة تبدأ باختيار العرض واليوم (يُرسم التضمين من UC-02 وUC-04، ويرثه ما يمتد منهما).</w:t>
      </w:r>
    </w:p>
    <w:p>
      <w:pPr>
        <w:pStyle w:val="CaptionedFigure"/>
        <w:bidi w:val="1"/>
      </w:pPr>
      <w:r>
        <w:drawing>
          <wp:inline>
            <wp:extent cx="5334000" cy="4000499"/>
            <wp:effectExtent b="0" l="0" r="0" t="0"/>
            <wp:docPr descr="الشكل 1: مخطط حالات الاستخدام للأدوار الثلاثة (إعداد الباحث)" title="" id="35" name="Picture"/>
            <a:graphic>
              <a:graphicData uri="http://schemas.openxmlformats.org/drawingml/2006/picture">
                <pic:pic>
                  <pic:nvPicPr>
                    <pic:cNvPr descr="deliverables/03-analysis-design/diagrams/01-use-case.png" id="36" name="Picture"/>
                    <pic:cNvPicPr>
                      <a:picLocks noChangeArrowheads="1" noChangeAspect="1"/>
                    </pic:cNvPicPr>
                  </pic:nvPicPr>
                  <pic:blipFill>
                    <a:blip r:embed="rId3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bidi w:val="1"/>
        <w:jc w:val="center"/>
      </w:pPr>
      <w:r>
        <w:rPr>
          <w:rtl/>
        </w:rPr>
        <w:t xml:space="preserve">الشكل 1: مخطط حالات الاستخدام للأدوار الثلاثة (إعداد الباحث)</w:t>
      </w:r>
    </w:p>
    <w:p>
      <w:pPr>
        <w:bidi w:val="1"/>
      </w:pPr>
      <w:r>
        <w:rPr>
          <w:rtl/>
          <w:bCs/>
          <w:b/>
        </w:rPr>
        <w:t xml:space="preserve">جدول 8: الجدول الموجز لحالات الاستخدام</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99"/>
        <w:gridCol w:w="3197"/>
        <w:gridCol w:w="1017"/>
        <w:gridCol w:w="2107"/>
        <w:gridCol w:w="799"/>
      </w:tblGrid>
      <w:tr>
        <w:trPr>
          <w:tblHeader w:val="true"/>
        </w:trPr>
        <w:tc>
          <w:tcPr>
            <w:shd w:val="clear" w:color="auto" w:fill="D9E2F3"/>
          </w:tcPr>
          <w:p>
            <w:pPr>
              <w:pStyle w:val="Compact"/>
              <w:bidi w:val="1"/>
              <w:jc w:val="left"/>
            </w:pPr>
            <w:r>
              <w:rPr>
                <w:b/>
                <w:rtl/>
              </w:rPr>
              <w:t xml:space="preserve">الرمز</w:t>
            </w:r>
          </w:p>
        </w:tc>
        <w:tc>
          <w:tcPr>
            <w:shd w:val="clear" w:color="auto" w:fill="D9E2F3"/>
          </w:tcPr>
          <w:p>
            <w:pPr>
              <w:pStyle w:val="Compact"/>
              <w:bidi w:val="1"/>
              <w:jc w:val="left"/>
            </w:pPr>
            <w:r>
              <w:rPr>
                <w:b/>
                <w:rtl/>
              </w:rPr>
              <w:t xml:space="preserve">الحالة</w:t>
            </w:r>
          </w:p>
        </w:tc>
        <w:tc>
          <w:tcPr>
            <w:shd w:val="clear" w:color="auto" w:fill="D9E2F3"/>
          </w:tcPr>
          <w:p>
            <w:pPr>
              <w:pStyle w:val="Compact"/>
              <w:bidi w:val="1"/>
              <w:jc w:val="left"/>
            </w:pPr>
            <w:r>
              <w:rPr>
                <w:b/>
                <w:rtl/>
              </w:rPr>
              <w:t xml:space="preserve">الممثل الرئيسي</w:t>
            </w:r>
          </w:p>
        </w:tc>
        <w:tc>
          <w:tcPr>
            <w:shd w:val="clear" w:color="auto" w:fill="D9E2F3"/>
          </w:tcPr>
          <w:p>
            <w:pPr>
              <w:pStyle w:val="Compact"/>
              <w:bidi w:val="1"/>
              <w:jc w:val="left"/>
            </w:pPr>
            <w:r>
              <w:rPr>
                <w:b/>
                <w:rtl/>
              </w:rPr>
              <w:t xml:space="preserve">المتطلبات</w:t>
            </w:r>
          </w:p>
        </w:tc>
        <w:tc>
          <w:tcPr>
            <w:shd w:val="clear" w:color="auto" w:fill="D9E2F3"/>
          </w:tcPr>
          <w:p>
            <w:pPr>
              <w:pStyle w:val="Compact"/>
              <w:bidi w:val="1"/>
              <w:jc w:val="left"/>
            </w:pPr>
            <w:r>
              <w:rPr>
                <w:b/>
                <w:rtl/>
              </w:rPr>
              <w:t xml:space="preserve">الأولوية</w:t>
            </w:r>
          </w:p>
        </w:tc>
      </w:tr>
      <w:tr>
        <w:tc>
          <w:tcPr/>
          <w:p>
            <w:pPr>
              <w:pStyle w:val="Compact"/>
              <w:bidi w:val="1"/>
              <w:jc w:val="left"/>
            </w:pPr>
            <w:r>
              <w:rPr>
                <w:rtl/>
              </w:rPr>
              <w:t xml:space="preserve">UC-01</w:t>
            </w:r>
          </w:p>
        </w:tc>
        <w:tc>
          <w:tcPr/>
          <w:p>
            <w:pPr>
              <w:pStyle w:val="Compact"/>
              <w:bidi w:val="1"/>
              <w:jc w:val="left"/>
            </w:pPr>
            <w:r>
              <w:rPr>
                <w:rtl/>
              </w:rPr>
              <w:t xml:space="preserve">تحديد سياق إعادة التشغيل (العرض، والتسجيل، واليوم t)</w:t>
            </w:r>
          </w:p>
        </w:tc>
        <w:tc>
          <w:tcPr/>
          <w:p>
            <w:pPr>
              <w:pStyle w:val="Compact"/>
              <w:bidi w:val="1"/>
              <w:jc w:val="left"/>
            </w:pPr>
            <w:r>
              <w:rPr>
                <w:rtl/>
              </w:rPr>
              <w:t xml:space="preserve">المتعلم، المدرّس</w:t>
            </w:r>
          </w:p>
        </w:tc>
        <w:tc>
          <w:tcPr/>
          <w:p>
            <w:pPr>
              <w:pStyle w:val="Compact"/>
              <w:bidi w:val="1"/>
              <w:jc w:val="left"/>
            </w:pPr>
            <w:r>
              <w:rPr>
                <w:rtl/>
              </w:rPr>
              <w:t xml:space="preserve">FR-18، FR-19، FR-20، FR-34</w:t>
            </w:r>
          </w:p>
        </w:tc>
        <w:tc>
          <w:tcPr/>
          <w:p>
            <w:pPr>
              <w:pStyle w:val="Compact"/>
              <w:bidi w:val="1"/>
              <w:jc w:val="left"/>
            </w:pPr>
            <w:r>
              <w:rPr>
                <w:rtl/>
              </w:rPr>
              <w:t xml:space="preserve">Must</w:t>
            </w:r>
          </w:p>
        </w:tc>
      </w:tr>
      <w:tr>
        <w:tc>
          <w:tcPr/>
          <w:p>
            <w:pPr>
              <w:pStyle w:val="Compact"/>
              <w:bidi w:val="1"/>
              <w:jc w:val="left"/>
            </w:pPr>
            <w:r>
              <w:rPr>
                <w:rtl/>
              </w:rPr>
              <w:t xml:space="preserve">UC-02</w:t>
            </w:r>
          </w:p>
        </w:tc>
        <w:tc>
          <w:tcPr/>
          <w:p>
            <w:pPr>
              <w:pStyle w:val="Compact"/>
              <w:bidi w:val="1"/>
              <w:jc w:val="left"/>
            </w:pPr>
            <w:r>
              <w:rPr>
                <w:rtl/>
              </w:rPr>
              <w:t xml:space="preserve">استعراض أفضل 10 توصيات</w:t>
            </w:r>
          </w:p>
        </w:tc>
        <w:tc>
          <w:tcPr/>
          <w:p>
            <w:pPr>
              <w:pStyle w:val="Compact"/>
              <w:bidi w:val="1"/>
              <w:jc w:val="left"/>
            </w:pPr>
            <w:r>
              <w:rPr>
                <w:rtl/>
              </w:rPr>
              <w:t xml:space="preserve">المتعلم</w:t>
            </w:r>
          </w:p>
        </w:tc>
        <w:tc>
          <w:tcPr/>
          <w:p>
            <w:pPr>
              <w:pStyle w:val="Compact"/>
              <w:bidi w:val="1"/>
              <w:jc w:val="left"/>
            </w:pPr>
            <w:r>
              <w:rPr>
                <w:rtl/>
              </w:rPr>
              <w:t xml:space="preserve">FR-21، FR-31، FR-37</w:t>
            </w:r>
          </w:p>
        </w:tc>
        <w:tc>
          <w:tcPr/>
          <w:p>
            <w:pPr>
              <w:pStyle w:val="Compact"/>
              <w:bidi w:val="1"/>
              <w:jc w:val="left"/>
            </w:pPr>
            <w:r>
              <w:rPr>
                <w:rtl/>
              </w:rPr>
              <w:t xml:space="preserve">Must</w:t>
            </w:r>
          </w:p>
        </w:tc>
      </w:tr>
      <w:tr>
        <w:tc>
          <w:tcPr/>
          <w:p>
            <w:pPr>
              <w:pStyle w:val="Compact"/>
              <w:bidi w:val="1"/>
              <w:jc w:val="left"/>
            </w:pPr>
            <w:r>
              <w:rPr>
                <w:rtl/>
              </w:rPr>
              <w:t xml:space="preserve">UC-03</w:t>
            </w:r>
          </w:p>
        </w:tc>
        <w:tc>
          <w:tcPr/>
          <w:p>
            <w:pPr>
              <w:pStyle w:val="Compact"/>
              <w:bidi w:val="1"/>
              <w:jc w:val="left"/>
            </w:pPr>
            <w:r>
              <w:rPr>
                <w:rtl/>
              </w:rPr>
              <w:t xml:space="preserve">عرض تفسير توصية</w:t>
            </w:r>
          </w:p>
        </w:tc>
        <w:tc>
          <w:tcPr/>
          <w:p>
            <w:pPr>
              <w:pStyle w:val="Compact"/>
              <w:bidi w:val="1"/>
              <w:jc w:val="left"/>
            </w:pPr>
            <w:r>
              <w:rPr>
                <w:rtl/>
              </w:rPr>
              <w:t xml:space="preserve">المتعلم</w:t>
            </w:r>
          </w:p>
        </w:tc>
        <w:tc>
          <w:tcPr/>
          <w:p>
            <w:pPr>
              <w:pStyle w:val="Compact"/>
              <w:bidi w:val="1"/>
              <w:jc w:val="left"/>
            </w:pPr>
            <w:r>
              <w:rPr>
                <w:rtl/>
              </w:rPr>
              <w:t xml:space="preserve">FR-17، FR-22</w:t>
            </w:r>
          </w:p>
        </w:tc>
        <w:tc>
          <w:tcPr/>
          <w:p>
            <w:pPr>
              <w:pStyle w:val="Compact"/>
              <w:bidi w:val="1"/>
              <w:jc w:val="left"/>
            </w:pPr>
            <w:r>
              <w:rPr>
                <w:rtl/>
              </w:rPr>
              <w:t xml:space="preserve">Must</w:t>
            </w:r>
          </w:p>
        </w:tc>
      </w:tr>
      <w:tr>
        <w:tc>
          <w:tcPr/>
          <w:p>
            <w:pPr>
              <w:pStyle w:val="Compact"/>
              <w:bidi w:val="1"/>
              <w:jc w:val="left"/>
            </w:pPr>
            <w:r>
              <w:rPr>
                <w:rtl/>
              </w:rPr>
              <w:t xml:space="preserve">UC-04</w:t>
            </w:r>
          </w:p>
        </w:tc>
        <w:tc>
          <w:tcPr/>
          <w:p>
            <w:pPr>
              <w:pStyle w:val="Compact"/>
              <w:bidi w:val="1"/>
              <w:jc w:val="left"/>
            </w:pPr>
            <w:r>
              <w:rPr>
                <w:rtl/>
              </w:rPr>
              <w:t xml:space="preserve">استعراض النظرة العامة للعرض</w:t>
            </w:r>
          </w:p>
        </w:tc>
        <w:tc>
          <w:tcPr/>
          <w:p>
            <w:pPr>
              <w:pStyle w:val="Compact"/>
              <w:bidi w:val="1"/>
              <w:jc w:val="left"/>
            </w:pPr>
            <w:r>
              <w:rPr>
                <w:rtl/>
              </w:rPr>
              <w:t xml:space="preserve">المدرّس</w:t>
            </w:r>
          </w:p>
        </w:tc>
        <w:tc>
          <w:tcPr/>
          <w:p>
            <w:pPr>
              <w:pStyle w:val="Compact"/>
              <w:bidi w:val="1"/>
              <w:jc w:val="left"/>
            </w:pPr>
            <w:r>
              <w:rPr>
                <w:rtl/>
              </w:rPr>
              <w:t xml:space="preserve">FR-24، FR-32</w:t>
            </w:r>
          </w:p>
        </w:tc>
        <w:tc>
          <w:tcPr/>
          <w:p>
            <w:pPr>
              <w:pStyle w:val="Compact"/>
              <w:bidi w:val="1"/>
              <w:jc w:val="left"/>
            </w:pPr>
            <w:r>
              <w:rPr>
                <w:rtl/>
              </w:rPr>
              <w:t xml:space="preserve">Must</w:t>
            </w:r>
          </w:p>
        </w:tc>
      </w:tr>
      <w:tr>
        <w:tc>
          <w:tcPr/>
          <w:p>
            <w:pPr>
              <w:pStyle w:val="Compact"/>
              <w:bidi w:val="1"/>
              <w:jc w:val="left"/>
            </w:pPr>
            <w:r>
              <w:rPr>
                <w:rtl/>
              </w:rPr>
              <w:t xml:space="preserve">UC-05</w:t>
            </w:r>
          </w:p>
        </w:tc>
        <w:tc>
          <w:tcPr/>
          <w:p>
            <w:pPr>
              <w:pStyle w:val="Compact"/>
              <w:bidi w:val="1"/>
              <w:jc w:val="left"/>
            </w:pPr>
            <w:r>
              <w:rPr>
                <w:rtl/>
              </w:rPr>
              <w:t xml:space="preserve">استكشاف العناقيد ووصفها</w:t>
            </w:r>
          </w:p>
        </w:tc>
        <w:tc>
          <w:tcPr/>
          <w:p>
            <w:pPr>
              <w:pStyle w:val="Compact"/>
              <w:bidi w:val="1"/>
              <w:jc w:val="left"/>
            </w:pPr>
            <w:r>
              <w:rPr>
                <w:rtl/>
              </w:rPr>
              <w:t xml:space="preserve">المدرّس</w:t>
            </w:r>
          </w:p>
        </w:tc>
        <w:tc>
          <w:tcPr/>
          <w:p>
            <w:pPr>
              <w:pStyle w:val="Compact"/>
              <w:bidi w:val="1"/>
              <w:jc w:val="left"/>
            </w:pPr>
            <w:r>
              <w:rPr>
                <w:rtl/>
              </w:rPr>
              <w:t xml:space="preserve">FR-25</w:t>
            </w:r>
          </w:p>
        </w:tc>
        <w:tc>
          <w:tcPr/>
          <w:p>
            <w:pPr>
              <w:pStyle w:val="Compact"/>
              <w:bidi w:val="1"/>
              <w:jc w:val="left"/>
            </w:pPr>
            <w:r>
              <w:rPr>
                <w:rtl/>
              </w:rPr>
              <w:t xml:space="preserve">Must</w:t>
            </w:r>
          </w:p>
        </w:tc>
      </w:tr>
      <w:tr>
        <w:tc>
          <w:tcPr/>
          <w:p>
            <w:pPr>
              <w:pStyle w:val="Compact"/>
              <w:bidi w:val="1"/>
              <w:jc w:val="left"/>
            </w:pPr>
            <w:r>
              <w:rPr>
                <w:rtl/>
              </w:rPr>
              <w:t xml:space="preserve">UC-06</w:t>
            </w:r>
          </w:p>
        </w:tc>
        <w:tc>
          <w:tcPr/>
          <w:p>
            <w:pPr>
              <w:pStyle w:val="Compact"/>
              <w:bidi w:val="1"/>
              <w:jc w:val="left"/>
            </w:pPr>
            <w:r>
              <w:rPr>
                <w:rtl/>
              </w:rPr>
              <w:t xml:space="preserve">مراجعة درجة الخطر وقائمة المتعلمين</w:t>
            </w:r>
          </w:p>
        </w:tc>
        <w:tc>
          <w:tcPr/>
          <w:p>
            <w:pPr>
              <w:pStyle w:val="Compact"/>
              <w:bidi w:val="1"/>
              <w:jc w:val="left"/>
            </w:pPr>
            <w:r>
              <w:rPr>
                <w:rtl/>
              </w:rPr>
              <w:t xml:space="preserve">المدرّس</w:t>
            </w:r>
          </w:p>
        </w:tc>
        <w:tc>
          <w:tcPr/>
          <w:p>
            <w:pPr>
              <w:pStyle w:val="Compact"/>
              <w:bidi w:val="1"/>
              <w:jc w:val="left"/>
            </w:pPr>
            <w:r>
              <w:rPr>
                <w:rtl/>
              </w:rPr>
              <w:t xml:space="preserve">FR-26، FR-30</w:t>
            </w:r>
          </w:p>
        </w:tc>
        <w:tc>
          <w:tcPr/>
          <w:p>
            <w:pPr>
              <w:pStyle w:val="Compact"/>
              <w:bidi w:val="1"/>
              <w:jc w:val="left"/>
            </w:pPr>
            <w:r>
              <w:rPr>
                <w:rtl/>
              </w:rPr>
              <w:t xml:space="preserve">Must</w:t>
            </w:r>
          </w:p>
        </w:tc>
      </w:tr>
      <w:tr>
        <w:tc>
          <w:tcPr/>
          <w:p>
            <w:pPr>
              <w:pStyle w:val="Compact"/>
              <w:bidi w:val="1"/>
              <w:jc w:val="left"/>
            </w:pPr>
            <w:r>
              <w:rPr>
                <w:rtl/>
              </w:rPr>
              <w:t xml:space="preserve">UC-07</w:t>
            </w:r>
          </w:p>
        </w:tc>
        <w:tc>
          <w:tcPr/>
          <w:p>
            <w:pPr>
              <w:pStyle w:val="Compact"/>
              <w:bidi w:val="1"/>
              <w:jc w:val="left"/>
            </w:pPr>
            <w:r>
              <w:rPr>
                <w:rtl/>
              </w:rPr>
              <w:t xml:space="preserve">تفحّص ملف متعلم</w:t>
            </w:r>
          </w:p>
        </w:tc>
        <w:tc>
          <w:tcPr/>
          <w:p>
            <w:pPr>
              <w:pStyle w:val="Compact"/>
              <w:bidi w:val="1"/>
              <w:jc w:val="left"/>
            </w:pPr>
            <w:r>
              <w:rPr>
                <w:rtl/>
              </w:rPr>
              <w:t xml:space="preserve">المدرّس</w:t>
            </w:r>
          </w:p>
        </w:tc>
        <w:tc>
          <w:tcPr/>
          <w:p>
            <w:pPr>
              <w:pStyle w:val="Compact"/>
              <w:bidi w:val="1"/>
              <w:jc w:val="left"/>
            </w:pPr>
            <w:r>
              <w:rPr>
                <w:rtl/>
              </w:rPr>
              <w:t xml:space="preserve">FR-27</w:t>
            </w:r>
          </w:p>
        </w:tc>
        <w:tc>
          <w:tcPr/>
          <w:p>
            <w:pPr>
              <w:pStyle w:val="Compact"/>
              <w:bidi w:val="1"/>
              <w:jc w:val="left"/>
            </w:pPr>
            <w:r>
              <w:rPr>
                <w:rtl/>
              </w:rPr>
              <w:t xml:space="preserve">Must</w:t>
            </w:r>
          </w:p>
        </w:tc>
      </w:tr>
      <w:tr>
        <w:tc>
          <w:tcPr/>
          <w:p>
            <w:pPr>
              <w:pStyle w:val="Compact"/>
              <w:bidi w:val="1"/>
              <w:jc w:val="left"/>
            </w:pPr>
            <w:r>
              <w:rPr>
                <w:rtl/>
              </w:rPr>
              <w:t xml:space="preserve">UC-08</w:t>
            </w:r>
          </w:p>
        </w:tc>
        <w:tc>
          <w:tcPr/>
          <w:p>
            <w:pPr>
              <w:pStyle w:val="Compact"/>
              <w:bidi w:val="1"/>
              <w:jc w:val="left"/>
            </w:pPr>
            <w:r>
              <w:rPr>
                <w:rtl/>
              </w:rPr>
              <w:t xml:space="preserve">تشغيل خط التجارب الأوفلاين</w:t>
            </w:r>
          </w:p>
        </w:tc>
        <w:tc>
          <w:tcPr/>
          <w:p>
            <w:pPr>
              <w:pStyle w:val="Compact"/>
              <w:bidi w:val="1"/>
              <w:jc w:val="left"/>
            </w:pPr>
            <w:r>
              <w:rPr>
                <w:rtl/>
              </w:rPr>
              <w:t xml:space="preserve">الباحث</w:t>
            </w:r>
          </w:p>
        </w:tc>
        <w:tc>
          <w:tcPr/>
          <w:p>
            <w:pPr>
              <w:pStyle w:val="Compact"/>
              <w:bidi w:val="1"/>
              <w:jc w:val="left"/>
            </w:pPr>
            <w:r>
              <w:rPr>
                <w:rtl/>
              </w:rPr>
              <w:t xml:space="preserve">FR-01 إلى FR-15، FR-36، FR-38، FR-39</w:t>
            </w:r>
          </w:p>
        </w:tc>
        <w:tc>
          <w:tcPr/>
          <w:p>
            <w:pPr>
              <w:pStyle w:val="Compact"/>
              <w:bidi w:val="1"/>
              <w:jc w:val="left"/>
            </w:pPr>
            <w:r>
              <w:rPr>
                <w:rtl/>
              </w:rPr>
              <w:t xml:space="preserve">Must</w:t>
            </w:r>
          </w:p>
        </w:tc>
      </w:tr>
      <w:tr>
        <w:tc>
          <w:tcPr/>
          <w:p>
            <w:pPr>
              <w:pStyle w:val="Compact"/>
              <w:bidi w:val="1"/>
              <w:jc w:val="left"/>
            </w:pPr>
            <w:r>
              <w:rPr>
                <w:rtl/>
              </w:rPr>
              <w:t xml:space="preserve">UC-09</w:t>
            </w:r>
          </w:p>
        </w:tc>
        <w:tc>
          <w:tcPr/>
          <w:p>
            <w:pPr>
              <w:pStyle w:val="Compact"/>
              <w:bidi w:val="1"/>
              <w:jc w:val="left"/>
            </w:pPr>
            <w:r>
              <w:rPr>
                <w:rtl/>
              </w:rPr>
              <w:t xml:space="preserve">بناء مخرجات القطوع الثقيلة</w:t>
            </w:r>
          </w:p>
        </w:tc>
        <w:tc>
          <w:tcPr/>
          <w:p>
            <w:pPr>
              <w:pStyle w:val="Compact"/>
              <w:bidi w:val="1"/>
              <w:jc w:val="left"/>
            </w:pPr>
            <w:r>
              <w:rPr>
                <w:rtl/>
              </w:rPr>
              <w:t xml:space="preserve">الباحث</w:t>
            </w:r>
          </w:p>
        </w:tc>
        <w:tc>
          <w:tcPr/>
          <w:p>
            <w:pPr>
              <w:pStyle w:val="Compact"/>
              <w:bidi w:val="1"/>
              <w:jc w:val="left"/>
            </w:pPr>
            <w:r>
              <w:rPr>
                <w:rtl/>
              </w:rPr>
              <w:t xml:space="preserve">FR-16</w:t>
            </w:r>
          </w:p>
        </w:tc>
        <w:tc>
          <w:tcPr/>
          <w:p>
            <w:pPr>
              <w:pStyle w:val="Compact"/>
              <w:bidi w:val="1"/>
              <w:jc w:val="left"/>
            </w:pPr>
            <w:r>
              <w:rPr>
                <w:rtl/>
              </w:rPr>
              <w:t xml:space="preserve">Must</w:t>
            </w:r>
          </w:p>
        </w:tc>
      </w:tr>
      <w:tr>
        <w:tc>
          <w:tcPr/>
          <w:p>
            <w:pPr>
              <w:pStyle w:val="Compact"/>
              <w:bidi w:val="1"/>
              <w:jc w:val="left"/>
            </w:pPr>
            <w:r>
              <w:rPr>
                <w:rtl/>
              </w:rPr>
              <w:t xml:space="preserve">UC-10</w:t>
            </w:r>
          </w:p>
        </w:tc>
        <w:tc>
          <w:tcPr/>
          <w:p>
            <w:pPr>
              <w:pStyle w:val="Compact"/>
              <w:bidi w:val="1"/>
              <w:jc w:val="left"/>
            </w:pPr>
            <w:r>
              <w:rPr>
                <w:rtl/>
              </w:rPr>
              <w:t xml:space="preserve">التجميد والتشغيل التأكيدي 2014</w:t>
            </w:r>
          </w:p>
        </w:tc>
        <w:tc>
          <w:tcPr/>
          <w:p>
            <w:pPr>
              <w:pStyle w:val="Compact"/>
              <w:bidi w:val="1"/>
              <w:jc w:val="left"/>
            </w:pPr>
            <w:r>
              <w:rPr>
                <w:rtl/>
              </w:rPr>
              <w:t xml:space="preserve">الباحث</w:t>
            </w:r>
          </w:p>
        </w:tc>
        <w:tc>
          <w:tcPr/>
          <w:p>
            <w:pPr>
              <w:pStyle w:val="Compact"/>
              <w:bidi w:val="1"/>
              <w:jc w:val="left"/>
            </w:pPr>
            <w:r>
              <w:rPr>
                <w:rtl/>
              </w:rPr>
              <w:t xml:space="preserve">FR-02، FR-13، FR-14، FR-40 (مؤجَّل، D-96)</w:t>
            </w:r>
          </w:p>
        </w:tc>
        <w:tc>
          <w:tcPr/>
          <w:p>
            <w:pPr>
              <w:pStyle w:val="Compact"/>
              <w:bidi w:val="1"/>
              <w:jc w:val="left"/>
            </w:pPr>
            <w:r>
              <w:rPr>
                <w:rtl/>
              </w:rPr>
              <w:t xml:space="preserve">Must</w:t>
            </w:r>
          </w:p>
        </w:tc>
      </w:tr>
      <w:tr>
        <w:tc>
          <w:tcPr/>
          <w:p>
            <w:pPr>
              <w:pStyle w:val="Compact"/>
              <w:bidi w:val="1"/>
              <w:jc w:val="left"/>
            </w:pPr>
            <w:r>
              <w:rPr>
                <w:rtl/>
              </w:rPr>
              <w:t xml:space="preserve">UC-11</w:t>
            </w:r>
          </w:p>
        </w:tc>
        <w:tc>
          <w:tcPr/>
          <w:p>
            <w:pPr>
              <w:pStyle w:val="Compact"/>
              <w:bidi w:val="1"/>
              <w:jc w:val="left"/>
            </w:pPr>
            <w:r>
              <w:rPr>
                <w:rtl/>
              </w:rPr>
              <w:t xml:space="preserve">فحص الحالة ومصدر المخرجات</w:t>
            </w:r>
          </w:p>
        </w:tc>
        <w:tc>
          <w:tcPr/>
          <w:p>
            <w:pPr>
              <w:pStyle w:val="Compact"/>
              <w:bidi w:val="1"/>
              <w:jc w:val="left"/>
            </w:pPr>
            <w:r>
              <w:rPr>
                <w:rtl/>
              </w:rPr>
              <w:t xml:space="preserve">الباحث</w:t>
            </w:r>
          </w:p>
        </w:tc>
        <w:tc>
          <w:tcPr/>
          <w:p>
            <w:pPr>
              <w:pStyle w:val="Compact"/>
              <w:bidi w:val="1"/>
              <w:jc w:val="left"/>
            </w:pPr>
            <w:r>
              <w:rPr>
                <w:rtl/>
              </w:rPr>
              <w:t xml:space="preserve">FR-28، FR-35</w:t>
            </w:r>
          </w:p>
        </w:tc>
        <w:tc>
          <w:tcPr/>
          <w:p>
            <w:pPr>
              <w:pStyle w:val="Compact"/>
              <w:bidi w:val="1"/>
              <w:jc w:val="left"/>
            </w:pPr>
            <w:r>
              <w:rPr>
                <w:rtl/>
              </w:rPr>
              <w:t xml:space="preserve">Must</w:t>
            </w:r>
          </w:p>
        </w:tc>
      </w:tr>
    </w:tbl>
    <w:p>
      <w:pPr>
        <w:bidi w:val="1"/>
      </w:pPr>
      <w:r>
        <w:rPr>
          <w:rtl/>
        </w:rPr>
        <w:t xml:space="preserve">يُوصف UC-01 ضمن الحالتين اللتين تضمّنانه، وUC-08 تدفقاً في القسم 6.1، وUC-11 طلباً بسيطاً لـ</w:t>
      </w:r>
      <w:r>
        <w:rPr>
          <w:rStyle w:val="VerbatimChar"/>
          <w:rtl/>
        </w:rPr>
        <w:t xml:space="preserve">‎/api/health‎</w:t>
      </w:r>
      <w:r>
        <w:rPr>
          <w:rtl/>
        </w:rPr>
        <w:t xml:space="preserve"> </w:t>
      </w:r>
      <w:r>
        <w:rPr>
          <w:rtl/>
        </w:rPr>
        <w:t xml:space="preserve">و</w:t>
      </w:r>
      <w:r>
        <w:rPr>
          <w:rStyle w:val="VerbatimChar"/>
          <w:rtl/>
        </w:rPr>
        <w:t xml:space="preserve">‎/api/meta‎</w:t>
      </w:r>
      <w:r>
        <w:rPr>
          <w:rtl/>
        </w:rPr>
        <w:t xml:space="preserve">؛ والحالات الثماني الباقية وصفاً كاملاً.</w:t>
      </w:r>
    </w:p>
    <w:bookmarkEnd w:id="37"/>
    <w:bookmarkStart w:id="38" w:name="uc-02-استعراض-أفضل-10-توصيات"/>
    <w:p>
      <w:pPr>
        <w:pStyle w:val="Heading2"/>
        <w:bidi w:val="1"/>
      </w:pPr>
      <w:r>
        <w:rPr>
          <w:rtl/>
        </w:rPr>
        <w:t xml:space="preserve">4.2 UC-02: استعراض أفضل 10 توصيات</w:t>
      </w:r>
    </w:p>
    <w:p>
      <w:pPr>
        <w:numPr>
          <w:ilvl w:val="0"/>
          <w:numId w:val="1007"/>
        </w:numPr>
        <w:pStyle w:val="Compact"/>
        <w:bidi w:val="1"/>
      </w:pPr>
      <w:r>
        <w:rPr>
          <w:rtl/>
          <w:bCs/>
          <w:b/>
        </w:rPr>
        <w:t xml:space="preserve">الممثل:</w:t>
      </w:r>
      <w:r>
        <w:rPr>
          <w:rtl/>
        </w:rPr>
        <w:t xml:space="preserve"> </w:t>
      </w:r>
      <w:r>
        <w:rPr>
          <w:rtl/>
        </w:rPr>
        <w:t xml:space="preserve">المتعلم.</w:t>
      </w:r>
      <w:r>
        <w:rPr>
          <w:rtl/>
        </w:rPr>
        <w:t xml:space="preserve"> </w:t>
      </w:r>
      <w:r>
        <w:rPr>
          <w:rtl/>
          <w:bCs/>
          <w:b/>
        </w:rPr>
        <w:t xml:space="preserve">الهدف:</w:t>
      </w:r>
      <w:r>
        <w:rPr>
          <w:rtl/>
        </w:rPr>
        <w:t xml:space="preserve"> </w:t>
      </w:r>
      <w:r>
        <w:rPr>
          <w:rtl/>
        </w:rPr>
        <w:t xml:space="preserve">معرفة الموارد غير المزارة الأنسب له عند يوم t.</w:t>
      </w:r>
    </w:p>
    <w:p>
      <w:pPr>
        <w:numPr>
          <w:ilvl w:val="0"/>
          <w:numId w:val="1007"/>
        </w:numPr>
        <w:pStyle w:val="Compact"/>
        <w:bidi w:val="1"/>
      </w:pPr>
      <w:r>
        <w:rPr>
          <w:rtl/>
          <w:bCs/>
          <w:b/>
        </w:rPr>
        <w:t xml:space="preserve">الشروط المسبقة:</w:t>
      </w:r>
      <w:r>
        <w:rPr>
          <w:rtl/>
        </w:rPr>
        <w:t xml:space="preserve"> </w:t>
      </w:r>
      <w:r>
        <w:rPr>
          <w:rtl/>
        </w:rPr>
        <w:t xml:space="preserve">الخدمة تعمل؛ والعرض متاح (2013 بعد بناء مخرجاته؛ وعروض 2014 مقفلة في الواجهة في هذه النسخة، FR-40 مؤجَّل، D-96)؛ والتسجيل موجود.</w:t>
      </w:r>
    </w:p>
    <w:p>
      <w:pPr>
        <w:numPr>
          <w:ilvl w:val="0"/>
          <w:numId w:val="1007"/>
        </w:numPr>
        <w:pStyle w:val="Compact"/>
        <w:bidi w:val="1"/>
      </w:pPr>
      <w:r>
        <w:rPr>
          <w:rtl/>
          <w:bCs/>
          <w:b/>
        </w:rPr>
        <w:t xml:space="preserve">السيناريو الرئيسي:</w:t>
      </w:r>
    </w:p>
    <w:p>
      <w:pPr>
        <w:numPr>
          <w:ilvl w:val="1"/>
          <w:numId w:val="1008"/>
        </w:numPr>
        <w:pStyle w:val="Compact"/>
        <w:bidi w:val="1"/>
      </w:pPr>
      <w:r>
        <w:rPr>
          <w:rtl/>
        </w:rPr>
        <w:t xml:space="preserve">يفتح المتعلم صفحة المتعلم فتُعرض العروض المتاحة (UC-01).</w:t>
      </w:r>
    </w:p>
    <w:p>
      <w:pPr>
        <w:numPr>
          <w:ilvl w:val="1"/>
          <w:numId w:val="1008"/>
        </w:numPr>
        <w:pStyle w:val="Compact"/>
        <w:bidi w:val="1"/>
      </w:pPr>
      <w:r>
        <w:rPr>
          <w:rtl/>
        </w:rPr>
        <w:t xml:space="preserve">يختار العرض والتسجيل (بحث بالمعرّف)، ويحرك شريط اليوم إلى t أو يكتبه.</w:t>
      </w:r>
    </w:p>
    <w:p>
      <w:pPr>
        <w:numPr>
          <w:ilvl w:val="1"/>
          <w:numId w:val="1008"/>
        </w:numPr>
        <w:pStyle w:val="Compact"/>
        <w:bidi w:val="1"/>
      </w:pPr>
      <w:r>
        <w:rPr>
          <w:rtl/>
        </w:rPr>
        <w:t xml:space="preserve">يرسل المتصفح</w:t>
      </w:r>
      <w:r>
        <w:rPr>
          <w:rtl/>
        </w:rPr>
        <w:t xml:space="preserve"> </w:t>
      </w:r>
      <w:r>
        <w:rPr>
          <w:rStyle w:val="VerbatimChar"/>
          <w:rtl/>
        </w:rPr>
        <w:t xml:space="preserve">‎GET /api/recommendations?registration=FFF_2013J-28400&amp;day=t&amp;k=10‎</w:t>
      </w:r>
      <w:r>
        <w:rPr>
          <w:rtl/>
        </w:rPr>
        <w:t xml:space="preserve">.</w:t>
      </w:r>
    </w:p>
    <w:p>
      <w:pPr>
        <w:numPr>
          <w:ilvl w:val="1"/>
          <w:numId w:val="1008"/>
        </w:numPr>
        <w:pStyle w:val="Compact"/>
        <w:bidi w:val="1"/>
      </w:pPr>
      <w:r>
        <w:rPr>
          <w:rtl/>
        </w:rPr>
        <w:t xml:space="preserve">تستدعي الخدمة</w:t>
      </w:r>
      <w:r>
        <w:rPr>
          <w:rtl/>
        </w:rPr>
        <w:t xml:space="preserve"> </w:t>
      </w:r>
      <w:r>
        <w:rPr>
          <w:rStyle w:val="VerbatimChar"/>
          <w:rtl/>
        </w:rPr>
        <w:t xml:space="preserve">‎serving.recommend‎</w:t>
      </w:r>
      <w:r>
        <w:rPr>
          <w:rtl/>
        </w:rPr>
        <w:t xml:space="preserve"> </w:t>
      </w:r>
      <w:r>
        <w:rPr>
          <w:rtl/>
        </w:rPr>
        <w:t xml:space="preserve">التي تحدد c = أقرب قطع لا يتجاوز t، وتحسب حالة المتعلم والمكوّنات الخفيفة عند t (ومنها شعبية العنقود باختيار عنقدة محسوب عند t ومحفوظ له وحده، D-68)، وتدمج بأوزان القطع c.</w:t>
      </w:r>
    </w:p>
    <w:p>
      <w:pPr>
        <w:numPr>
          <w:ilvl w:val="1"/>
          <w:numId w:val="1008"/>
        </w:numPr>
        <w:pStyle w:val="Compact"/>
        <w:bidi w:val="1"/>
      </w:pPr>
      <w:r>
        <w:rPr>
          <w:rtl/>
        </w:rPr>
        <w:t xml:space="preserve">تعرض الصفحة شريط السياق (اليوم، والأسبوع، و«تاريخ النموذج: القطع c»، والتقييم القادم)، ثم 10 بطاقات: الرتبة، ونوع النشاط ومعرّف المورد، والجملة الرئيسية، وحصص المساهمة.</w:t>
      </w:r>
    </w:p>
    <w:p>
      <w:pPr>
        <w:numPr>
          <w:ilvl w:val="1"/>
          <w:numId w:val="1008"/>
        </w:numPr>
        <w:pStyle w:val="Compact"/>
        <w:bidi w:val="1"/>
      </w:pPr>
      <w:r>
        <w:rPr>
          <w:rtl/>
        </w:rPr>
        <w:t xml:space="preserve">تُحفظ الحالة في URL (FR-33).</w:t>
      </w:r>
    </w:p>
    <w:p>
      <w:pPr>
        <w:numPr>
          <w:ilvl w:val="0"/>
          <w:numId w:val="1007"/>
        </w:numPr>
        <w:pStyle w:val="Compact"/>
        <w:bidi w:val="1"/>
      </w:pPr>
      <w:r>
        <w:rPr>
          <w:rtl/>
          <w:bCs/>
          <w:b/>
        </w:rPr>
        <w:t xml:space="preserve">البدائل:</w:t>
      </w:r>
    </w:p>
    <w:p>
      <w:pPr>
        <w:numPr>
          <w:ilvl w:val="1"/>
          <w:numId w:val="1009"/>
        </w:numPr>
        <w:pStyle w:val="Compact"/>
        <w:bidi w:val="1"/>
      </w:pPr>
      <w:r>
        <w:rPr>
          <w:rtl/>
        </w:rPr>
        <w:t xml:space="preserve">2أ. «بما فيه ما زرتُه» (المهمة B): يُرسل</w:t>
      </w:r>
      <w:r>
        <w:rPr>
          <w:rtl/>
        </w:rPr>
        <w:t xml:space="preserve"> </w:t>
      </w:r>
      <w:r>
        <w:rPr>
          <w:rStyle w:val="VerbatimChar"/>
          <w:rtl/>
        </w:rPr>
        <w:t xml:space="preserve">‎task=B‎</w:t>
      </w:r>
      <w:r>
        <w:rPr>
          <w:rtl/>
        </w:rPr>
        <w:t xml:space="preserve">.</w:t>
      </w:r>
    </w:p>
    <w:p>
      <w:pPr>
        <w:numPr>
          <w:ilvl w:val="1"/>
          <w:numId w:val="1009"/>
        </w:numPr>
        <w:pStyle w:val="Compact"/>
        <w:bidi w:val="1"/>
      </w:pPr>
      <w:r>
        <w:rPr>
          <w:rtl/>
        </w:rPr>
        <w:t xml:space="preserve">4أ. t ‎&lt;‎ 70: لا مكوّن ثقيل، والمتاح بأوزان مُعاد تطبيعها، و</w:t>
      </w:r>
      <w:r>
        <w:rPr>
          <w:rStyle w:val="VerbatimChar"/>
          <w:rtl/>
        </w:rPr>
        <w:t xml:space="preserve">‎model_cut = null‎</w:t>
      </w:r>
      <w:r>
        <w:rPr>
          <w:rtl/>
        </w:rPr>
        <w:t xml:space="preserve">، ويظهر الإشعار (FR-37).</w:t>
      </w:r>
    </w:p>
    <w:p>
      <w:pPr>
        <w:numPr>
          <w:ilvl w:val="1"/>
          <w:numId w:val="1009"/>
        </w:numPr>
        <w:pStyle w:val="Compact"/>
        <w:bidi w:val="1"/>
      </w:pPr>
      <w:r>
        <w:rPr>
          <w:rtl/>
        </w:rPr>
        <w:t xml:space="preserve">4ب. لا تفاعل للتسجيل مع الكتالوج حتى t (</w:t>
      </w:r>
      <w:r>
        <w:rPr>
          <w:rStyle w:val="VerbatimChar"/>
          <w:rtl/>
        </w:rPr>
        <w:t xml:space="preserve">‎known_learner = false‎</w:t>
      </w:r>
      <w:r>
        <w:rPr>
          <w:rtl/>
        </w:rPr>
        <w:t xml:space="preserve">): ترتيب غير شخصي (متوسط درجات المكوّنات) مع إشعار.</w:t>
      </w:r>
    </w:p>
    <w:p>
      <w:pPr>
        <w:numPr>
          <w:ilvl w:val="1"/>
          <w:numId w:val="1009"/>
        </w:numPr>
        <w:pStyle w:val="Compact"/>
        <w:bidi w:val="1"/>
      </w:pPr>
      <w:r>
        <w:rPr>
          <w:rtl/>
        </w:rPr>
        <w:t xml:space="preserve">4ج. انسحب التسجيل قبل t: تُعرض التوصيات محسوبة على تاريخه حتى t مع تنبيه «انسحب في اليوم X» (اتساقاً مع UC-07).</w:t>
      </w:r>
    </w:p>
    <w:p>
      <w:pPr>
        <w:numPr>
          <w:ilvl w:val="0"/>
          <w:numId w:val="1007"/>
        </w:numPr>
        <w:pStyle w:val="Compact"/>
        <w:bidi w:val="1"/>
      </w:pPr>
      <w:r>
        <w:rPr>
          <w:rtl/>
          <w:bCs/>
          <w:b/>
        </w:rPr>
        <w:t xml:space="preserve">الاستثناءات:</w:t>
      </w:r>
      <w:r>
        <w:rPr>
          <w:rtl/>
        </w:rPr>
        <w:t xml:space="preserve"> </w:t>
      </w:r>
      <w:r>
        <w:rPr>
          <w:rtl/>
        </w:rPr>
        <w:t xml:space="preserve">E1. يوم خارج المدى (قبل أول حدث في العرض أو بعد طوله): 422</w:t>
      </w:r>
      <w:r>
        <w:rPr>
          <w:rtl/>
        </w:rPr>
        <w:t xml:space="preserve"> </w:t>
      </w:r>
      <w:r>
        <w:rPr>
          <w:rStyle w:val="VerbatimChar"/>
          <w:rtl/>
        </w:rPr>
        <w:t xml:space="preserve">‎day_out_of_range‎</w:t>
      </w:r>
      <w:r>
        <w:rPr>
          <w:rtl/>
        </w:rPr>
        <w:t xml:space="preserve"> </w:t>
      </w:r>
      <w:r>
        <w:rPr>
          <w:rtl/>
        </w:rPr>
        <w:t xml:space="preserve">مع المدى. E2. عرض 2014 غير متاح: 409</w:t>
      </w:r>
      <w:r>
        <w:rPr>
          <w:rtl/>
        </w:rPr>
        <w:t xml:space="preserve"> </w:t>
      </w:r>
      <w:r>
        <w:rPr>
          <w:rStyle w:val="VerbatimChar"/>
          <w:rtl/>
        </w:rPr>
        <w:t xml:space="preserve">‎confirmatory_locked‎</w:t>
      </w:r>
      <w:r>
        <w:rPr>
          <w:rtl/>
        </w:rPr>
        <w:t xml:space="preserve">. E3. تسجيل غير موجود: 404</w:t>
      </w:r>
      <w:r>
        <w:rPr>
          <w:rtl/>
        </w:rPr>
        <w:t xml:space="preserve"> </w:t>
      </w:r>
      <w:r>
        <w:rPr>
          <w:rStyle w:val="VerbatimChar"/>
          <w:rtl/>
        </w:rPr>
        <w:t xml:space="preserve">‎registration_not_found‎</w:t>
      </w:r>
      <w:r>
        <w:rPr>
          <w:rtl/>
        </w:rPr>
        <w:t xml:space="preserve">.</w:t>
      </w:r>
    </w:p>
    <w:p>
      <w:pPr>
        <w:numPr>
          <w:ilvl w:val="0"/>
          <w:numId w:val="1007"/>
        </w:numPr>
        <w:pStyle w:val="Compact"/>
        <w:bidi w:val="1"/>
      </w:pPr>
      <w:r>
        <w:rPr>
          <w:rtl/>
          <w:bCs/>
          <w:b/>
        </w:rPr>
        <w:t xml:space="preserve">البديل الزمني:</w:t>
      </w:r>
      <w:r>
        <w:rPr>
          <w:rtl/>
        </w:rPr>
        <w:t xml:space="preserve"> </w:t>
      </w:r>
      <w:r>
        <w:rPr>
          <w:rtl/>
        </w:rPr>
        <w:t xml:space="preserve">4د. يوم غير مسخَّن: يظهر مؤشر تقدّم مع</w:t>
      </w:r>
      <w:r>
        <w:rPr>
          <w:rtl/>
        </w:rPr>
        <w:t xml:space="preserve"> </w:t>
      </w:r>
      <w:r>
        <w:rPr>
          <w:rStyle w:val="VerbatimChar"/>
          <w:rtl/>
        </w:rPr>
        <w:t xml:space="preserve">‎aria-busy‎</w:t>
      </w:r>
      <w:r>
        <w:rPr>
          <w:rtl/>
        </w:rPr>
        <w:t xml:space="preserve"> </w:t>
      </w:r>
      <w:r>
        <w:rPr>
          <w:rtl/>
        </w:rPr>
        <w:t xml:space="preserve">حتى يكتمل الطلب البارد (NFR-01، D-68).</w:t>
      </w:r>
    </w:p>
    <w:p>
      <w:pPr>
        <w:numPr>
          <w:ilvl w:val="0"/>
          <w:numId w:val="1007"/>
        </w:numPr>
        <w:pStyle w:val="Compact"/>
        <w:bidi w:val="1"/>
      </w:pPr>
      <w:r>
        <w:rPr>
          <w:rtl/>
          <w:bCs/>
          <w:b/>
        </w:rPr>
        <w:t xml:space="preserve">ما بعد الشروط:</w:t>
      </w:r>
      <w:r>
        <w:rPr>
          <w:rtl/>
        </w:rPr>
        <w:t xml:space="preserve"> </w:t>
      </w:r>
      <w:r>
        <w:rPr>
          <w:rtl/>
        </w:rPr>
        <w:t xml:space="preserve">لا حالة على الخادم سوى الذاكرة المؤقتة وتحفيظ اليوم t؛ والزمن يحقق NFR-01.</w:t>
      </w:r>
    </w:p>
    <w:bookmarkEnd w:id="38"/>
    <w:bookmarkStart w:id="39" w:name="uc-03-عرض-تفسير-توصية"/>
    <w:p>
      <w:pPr>
        <w:pStyle w:val="Heading2"/>
        <w:bidi w:val="1"/>
      </w:pPr>
      <w:r>
        <w:rPr>
          <w:rtl/>
        </w:rPr>
        <w:t xml:space="preserve">4.3 UC-03: عرض تفسير توصية</w:t>
      </w:r>
    </w:p>
    <w:p>
      <w:pPr>
        <w:numPr>
          <w:ilvl w:val="0"/>
          <w:numId w:val="1010"/>
        </w:numPr>
        <w:pStyle w:val="Compact"/>
        <w:bidi w:val="1"/>
      </w:pPr>
      <w:r>
        <w:rPr>
          <w:rtl/>
          <w:bCs/>
          <w:b/>
        </w:rPr>
        <w:t xml:space="preserve">الممثل:</w:t>
      </w:r>
      <w:r>
        <w:rPr>
          <w:rtl/>
        </w:rPr>
        <w:t xml:space="preserve"> </w:t>
      </w:r>
      <w:r>
        <w:rPr>
          <w:rtl/>
        </w:rPr>
        <w:t xml:space="preserve">المتعلم.</w:t>
      </w:r>
      <w:r>
        <w:rPr>
          <w:rtl/>
        </w:rPr>
        <w:t xml:space="preserve"> </w:t>
      </w:r>
      <w:r>
        <w:rPr>
          <w:rtl/>
          <w:bCs/>
          <w:b/>
        </w:rPr>
        <w:t xml:space="preserve">الشروط المسبقة:</w:t>
      </w:r>
      <w:r>
        <w:rPr>
          <w:rtl/>
        </w:rPr>
        <w:t xml:space="preserve"> </w:t>
      </w:r>
      <w:r>
        <w:rPr>
          <w:rtl/>
        </w:rPr>
        <w:t xml:space="preserve">UC-02 مكتمل.</w:t>
      </w:r>
    </w:p>
    <w:p>
      <w:pPr>
        <w:numPr>
          <w:ilvl w:val="0"/>
          <w:numId w:val="1010"/>
        </w:numPr>
        <w:pStyle w:val="Compact"/>
        <w:bidi w:val="1"/>
      </w:pPr>
      <w:r>
        <w:rPr>
          <w:rtl/>
          <w:bCs/>
          <w:b/>
        </w:rPr>
        <w:t xml:space="preserve">السيناريو الرئيسي:</w:t>
      </w:r>
    </w:p>
    <w:p>
      <w:pPr>
        <w:numPr>
          <w:ilvl w:val="1"/>
          <w:numId w:val="1011"/>
        </w:numPr>
        <w:pStyle w:val="Compact"/>
        <w:bidi w:val="1"/>
      </w:pPr>
      <w:r>
        <w:rPr>
          <w:rtl/>
        </w:rPr>
        <w:t xml:space="preserve">ينقر المتعلم «لماذا؟» (أو Enter على البطاقة).</w:t>
      </w:r>
    </w:p>
    <w:p>
      <w:pPr>
        <w:numPr>
          <w:ilvl w:val="1"/>
          <w:numId w:val="1011"/>
        </w:numPr>
        <w:pStyle w:val="Compact"/>
        <w:bidi w:val="1"/>
      </w:pPr>
      <w:r>
        <w:rPr>
          <w:rtl/>
        </w:rPr>
        <w:t xml:space="preserve">تفتح اللوحة من</w:t>
      </w:r>
      <w:r>
        <w:rPr>
          <w:rtl/>
        </w:rPr>
        <w:t xml:space="preserve"> </w:t>
      </w:r>
      <w:r>
        <w:rPr>
          <w:rtl/>
          <w:bCs/>
          <w:b/>
        </w:rPr>
        <w:t xml:space="preserve">الحقول نفسها</w:t>
      </w:r>
      <w:r>
        <w:rPr>
          <w:rtl/>
        </w:rPr>
        <w:t xml:space="preserve"> </w:t>
      </w:r>
      <w:r>
        <w:rPr>
          <w:rtl/>
        </w:rPr>
        <w:t xml:space="preserve">في الاستجابة (</w:t>
      </w:r>
      <w:r>
        <w:rPr>
          <w:rStyle w:val="VerbatimChar"/>
          <w:rtl/>
        </w:rPr>
        <w:t xml:space="preserve">‎components‎</w:t>
      </w:r>
      <w:r>
        <w:rPr>
          <w:rtl/>
        </w:rPr>
        <w:t xml:space="preserve"> </w:t>
      </w:r>
      <w:r>
        <w:rPr>
          <w:rtl/>
        </w:rPr>
        <w:t xml:space="preserve">و</w:t>
      </w:r>
      <w:r>
        <w:rPr>
          <w:rStyle w:val="VerbatimChar"/>
          <w:rtl/>
        </w:rPr>
        <w:t xml:space="preserve">‎explanation‎</w:t>
      </w:r>
      <w:r>
        <w:rPr>
          <w:rtl/>
        </w:rPr>
        <w:t xml:space="preserve">)، بلا طلب جديد: كل مكوّن ووزنه ورتبته المطبَّعة ومساهمته، والجملة الرئيسية، والثانية إن تجاوزت مساهمتها ثلث الدرجة، والدليل (بالتركيبة الحالية مثلاً «استخدمه 41 متعلماً بنمط مشابه لنمطك في آخر 7 أيام.» لـC7، أو «محتوى #546652 — زرتَه في 3 أيام، آخرها اليوم 68.» لـSKNN).</w:t>
      </w:r>
    </w:p>
    <w:p>
      <w:pPr>
        <w:numPr>
          <w:ilvl w:val="1"/>
          <w:numId w:val="1011"/>
        </w:numPr>
        <w:pStyle w:val="Compact"/>
        <w:bidi w:val="1"/>
      </w:pPr>
      <w:r>
        <w:rPr>
          <w:rtl/>
        </w:rPr>
        <w:t xml:space="preserve">يُعلن عن اللوحة لقارئ الشاشة (</w:t>
      </w:r>
      <w:r>
        <w:rPr>
          <w:rStyle w:val="VerbatimChar"/>
          <w:rtl/>
        </w:rPr>
        <w:t xml:space="preserve">‎aria-live="polite"‎</w:t>
      </w:r>
      <w:r>
        <w:rPr>
          <w:rtl/>
        </w:rPr>
        <w:t xml:space="preserve">).</w:t>
      </w:r>
    </w:p>
    <w:p>
      <w:pPr>
        <w:numPr>
          <w:ilvl w:val="0"/>
          <w:numId w:val="1010"/>
        </w:numPr>
        <w:pStyle w:val="Compact"/>
        <w:bidi w:val="1"/>
      </w:pPr>
      <w:r>
        <w:rPr>
          <w:rtl/>
          <w:bCs/>
          <w:b/>
        </w:rPr>
        <w:t xml:space="preserve">البدائل:</w:t>
      </w:r>
      <w:r>
        <w:rPr>
          <w:rtl/>
        </w:rPr>
        <w:t xml:space="preserve"> </w:t>
      </w:r>
      <w:r>
        <w:rPr>
          <w:rtl/>
        </w:rPr>
        <w:t xml:space="preserve">2أ. المكوّن التسلسلي GRU-lite: تفسير عام «يناسب تسلسل نشاطك في الأيام الأخيرة» مع الإعلان أنه غير شفاف. 2ب. فتح رابط عميق لتفسير مورد:</w:t>
      </w:r>
      <w:r>
        <w:rPr>
          <w:rtl/>
        </w:rPr>
        <w:t xml:space="preserve"> </w:t>
      </w:r>
      <w:r>
        <w:rPr>
          <w:rStyle w:val="VerbatimChar"/>
          <w:rtl/>
        </w:rPr>
        <w:t xml:space="preserve">‎GET /api/explanations/{registration}/{id_site}?day=t‎</w:t>
      </w:r>
      <w:r>
        <w:rPr>
          <w:rtl/>
        </w:rPr>
        <w:t xml:space="preserve"> </w:t>
      </w:r>
      <w:r>
        <w:rPr>
          <w:rtl/>
        </w:rPr>
        <w:t xml:space="preserve">يعيد عنصر المورد من</w:t>
      </w:r>
      <w:r>
        <w:rPr>
          <w:rtl/>
        </w:rPr>
        <w:t xml:space="preserve"> </w:t>
      </w:r>
      <w:r>
        <w:rPr>
          <w:rStyle w:val="VerbatimChar"/>
          <w:rtl/>
        </w:rPr>
        <w:t xml:space="preserve">‎recommend(k=20)‎</w:t>
      </w:r>
      <w:r>
        <w:rPr>
          <w:rtl/>
        </w:rPr>
        <w:t xml:space="preserve"> </w:t>
      </w:r>
      <w:r>
        <w:rPr>
          <w:rtl/>
        </w:rPr>
        <w:t xml:space="preserve">المخزَّن مؤقتاً.</w:t>
      </w:r>
    </w:p>
    <w:p>
      <w:pPr>
        <w:numPr>
          <w:ilvl w:val="0"/>
          <w:numId w:val="1010"/>
        </w:numPr>
        <w:pStyle w:val="Compact"/>
        <w:bidi w:val="1"/>
      </w:pPr>
      <w:r>
        <w:rPr>
          <w:rtl/>
          <w:bCs/>
          <w:b/>
        </w:rPr>
        <w:t xml:space="preserve">الاستثناءات:</w:t>
      </w:r>
      <w:r>
        <w:rPr>
          <w:rtl/>
        </w:rPr>
        <w:t xml:space="preserve"> </w:t>
      </w:r>
      <w:r>
        <w:rPr>
          <w:rtl/>
        </w:rPr>
        <w:t xml:space="preserve">E1. المورد ليس ضمن أفضل 20 عند t: 404</w:t>
      </w:r>
      <w:r>
        <w:rPr>
          <w:rtl/>
        </w:rPr>
        <w:t xml:space="preserve"> </w:t>
      </w:r>
      <w:r>
        <w:rPr>
          <w:rStyle w:val="VerbatimChar"/>
          <w:rtl/>
        </w:rPr>
        <w:t xml:space="preserve">‎item_not_in_list‎</w:t>
      </w:r>
      <w:r>
        <w:rPr>
          <w:rtl/>
        </w:rPr>
        <w:t xml:space="preserve"> </w:t>
      </w:r>
      <w:r>
        <w:rPr>
          <w:rtl/>
        </w:rPr>
        <w:t xml:space="preserve">(التفسير محصور في القائمة المعروضة، لا قيد تخزين).</w:t>
      </w:r>
    </w:p>
    <w:p>
      <w:pPr>
        <w:numPr>
          <w:ilvl w:val="0"/>
          <w:numId w:val="1010"/>
        </w:numPr>
        <w:pStyle w:val="Compact"/>
        <w:bidi w:val="1"/>
      </w:pPr>
      <w:r>
        <w:rPr>
          <w:rtl/>
          <w:bCs/>
          <w:b/>
        </w:rPr>
        <w:t xml:space="preserve">ما بعد الشروط:</w:t>
      </w:r>
      <w:r>
        <w:rPr>
          <w:rtl/>
        </w:rPr>
        <w:t xml:space="preserve"> </w:t>
      </w:r>
      <w:r>
        <w:rPr>
          <w:rtl/>
        </w:rPr>
        <w:t xml:space="preserve">يُغلق بـEsc ويعود التركيز إلى زر البطاقة.</w:t>
      </w:r>
    </w:p>
    <w:bookmarkEnd w:id="39"/>
    <w:bookmarkStart w:id="40" w:name="uc-04-استعراض-النظرة-العامة-للعرض"/>
    <w:p>
      <w:pPr>
        <w:pStyle w:val="Heading2"/>
        <w:bidi w:val="1"/>
      </w:pPr>
      <w:r>
        <w:rPr>
          <w:rtl/>
        </w:rPr>
        <w:t xml:space="preserve">4.4 UC-04: استعراض النظرة العامة للعرض</w:t>
      </w:r>
    </w:p>
    <w:p>
      <w:pPr>
        <w:numPr>
          <w:ilvl w:val="0"/>
          <w:numId w:val="1012"/>
        </w:numPr>
        <w:pStyle w:val="Compact"/>
        <w:bidi w:val="1"/>
      </w:pPr>
      <w:r>
        <w:rPr>
          <w:rtl/>
          <w:bCs/>
          <w:b/>
        </w:rPr>
        <w:t xml:space="preserve">الممثل:</w:t>
      </w:r>
      <w:r>
        <w:rPr>
          <w:rtl/>
        </w:rPr>
        <w:t xml:space="preserve"> </w:t>
      </w:r>
      <w:r>
        <w:rPr>
          <w:rtl/>
        </w:rPr>
        <w:t xml:space="preserve">المدرّس/المشرف.</w:t>
      </w:r>
      <w:r>
        <w:rPr>
          <w:rtl/>
        </w:rPr>
        <w:t xml:space="preserve"> </w:t>
      </w:r>
      <w:r>
        <w:rPr>
          <w:rtl/>
          <w:bCs/>
          <w:b/>
        </w:rPr>
        <w:t xml:space="preserve">الشروط المسبقة:</w:t>
      </w:r>
      <w:r>
        <w:rPr>
          <w:rtl/>
        </w:rPr>
        <w:t xml:space="preserve"> </w:t>
      </w:r>
      <w:r>
        <w:rPr>
          <w:rtl/>
        </w:rPr>
        <w:t xml:space="preserve">العرض متاح.</w:t>
      </w:r>
    </w:p>
    <w:p>
      <w:pPr>
        <w:numPr>
          <w:ilvl w:val="0"/>
          <w:numId w:val="1012"/>
        </w:numPr>
        <w:pStyle w:val="Compact"/>
        <w:bidi w:val="1"/>
      </w:pPr>
      <w:r>
        <w:rPr>
          <w:rtl/>
          <w:bCs/>
          <w:b/>
        </w:rPr>
        <w:t xml:space="preserve">السيناريو الرئيسي:</w:t>
      </w:r>
    </w:p>
    <w:p>
      <w:pPr>
        <w:numPr>
          <w:ilvl w:val="1"/>
          <w:numId w:val="1013"/>
        </w:numPr>
        <w:pStyle w:val="Compact"/>
        <w:bidi w:val="1"/>
      </w:pPr>
      <w:r>
        <w:rPr>
          <w:rtl/>
        </w:rPr>
        <w:t xml:space="preserve">يختار المدرّس تبويب «المدرّس» ثم العرض واليوم.</w:t>
      </w:r>
    </w:p>
    <w:p>
      <w:pPr>
        <w:numPr>
          <w:ilvl w:val="1"/>
          <w:numId w:val="1013"/>
        </w:numPr>
        <w:pStyle w:val="Compact"/>
        <w:bidi w:val="1"/>
      </w:pPr>
      <w:r>
        <w:rPr>
          <w:rtl/>
        </w:rPr>
        <w:t xml:space="preserve">يرسل المتصفح طلبين متوازيين: النظرة العامة وأول صفحة من جدول المتعلمين.</w:t>
      </w:r>
    </w:p>
    <w:p>
      <w:pPr>
        <w:numPr>
          <w:ilvl w:val="1"/>
          <w:numId w:val="1013"/>
        </w:numPr>
        <w:pStyle w:val="Compact"/>
        <w:bidi w:val="1"/>
      </w:pPr>
      <w:r>
        <w:rPr>
          <w:rtl/>
        </w:rPr>
        <w:t xml:space="preserve">تعرض اللوحة خمس بطاقات (التسجيلات، والنشطون في آخر 7 أيام، و«اتساع التوصيات عند اليوم t: X من Y مورداً» بلا اسم Coverage@10 (D-71)، ووسيط الأيام النشطة، و</w:t>
      </w:r>
      <w:r>
        <w:rPr>
          <w:rtl/>
          <w:bCs/>
          <w:b/>
        </w:rPr>
        <w:t xml:space="preserve">حصة المتعلمين فوق العتبة</w:t>
      </w:r>
      <w:r>
        <w:rPr>
          <w:rtl/>
        </w:rPr>
        <w:t xml:space="preserve"> </w:t>
      </w:r>
      <w:r>
        <w:rPr>
          <w:rtl/>
        </w:rPr>
        <w:t xml:space="preserve">عدداً ونسبةً مع قطعها، وهي حصة لا احتمال)، وأعلى الموارد في 7 أيام، والتقييمات القادمة، وشريطاً ثابتاً «درجة خطر نسبية غير معايَرة، للمدرّس فقط».</w:t>
      </w:r>
    </w:p>
    <w:p>
      <w:pPr>
        <w:numPr>
          <w:ilvl w:val="0"/>
          <w:numId w:val="1012"/>
        </w:numPr>
        <w:pStyle w:val="Compact"/>
        <w:bidi w:val="1"/>
      </w:pPr>
      <w:r>
        <w:rPr>
          <w:rtl/>
          <w:bCs/>
          <w:b/>
        </w:rPr>
        <w:t xml:space="preserve">البدائل:</w:t>
      </w:r>
      <w:r>
        <w:rPr>
          <w:rtl/>
        </w:rPr>
        <w:t xml:space="preserve"> </w:t>
      </w:r>
      <w:r>
        <w:rPr>
          <w:rtl/>
        </w:rPr>
        <w:t xml:space="preserve">3أ. قبل اليوم 56: رسالة «لا لوحة مدرّس قبل اليوم 56» ونقل الشريط إليه (الرمز</w:t>
      </w:r>
      <w:r>
        <w:rPr>
          <w:rtl/>
        </w:rPr>
        <w:t xml:space="preserve"> </w:t>
      </w:r>
      <w:r>
        <w:rPr>
          <w:rStyle w:val="VerbatimChar"/>
          <w:rtl/>
        </w:rPr>
        <w:t xml:space="preserve">‎day_before_first_snapshot‎</w:t>
      </w:r>
      <w:r>
        <w:rPr>
          <w:rtl/>
        </w:rPr>
        <w:t xml:space="preserve">).</w:t>
      </w:r>
    </w:p>
    <w:p>
      <w:pPr>
        <w:numPr>
          <w:ilvl w:val="0"/>
          <w:numId w:val="1012"/>
        </w:numPr>
        <w:pStyle w:val="Compact"/>
        <w:bidi w:val="1"/>
      </w:pPr>
      <w:r>
        <w:rPr>
          <w:rtl/>
          <w:bCs/>
          <w:b/>
        </w:rPr>
        <w:t xml:space="preserve">الاستثناءات:</w:t>
      </w:r>
      <w:r>
        <w:rPr>
          <w:rtl/>
        </w:rPr>
        <w:t xml:space="preserve"> </w:t>
      </w:r>
      <w:r>
        <w:rPr>
          <w:rtl/>
        </w:rPr>
        <w:t xml:space="preserve">كما في UC-02 (E1، E2).</w:t>
      </w:r>
    </w:p>
    <w:p>
      <w:pPr>
        <w:numPr>
          <w:ilvl w:val="0"/>
          <w:numId w:val="1012"/>
        </w:numPr>
        <w:pStyle w:val="Compact"/>
        <w:bidi w:val="1"/>
      </w:pPr>
      <w:r>
        <w:rPr>
          <w:rtl/>
          <w:bCs/>
          <w:b/>
        </w:rPr>
        <w:t xml:space="preserve">ما بعد الشروط:</w:t>
      </w:r>
      <w:r>
        <w:rPr>
          <w:rtl/>
        </w:rPr>
        <w:t xml:space="preserve"> </w:t>
      </w:r>
      <w:r>
        <w:rPr>
          <w:rtl/>
        </w:rPr>
        <w:t xml:space="preserve">الحالة في URL.</w:t>
      </w:r>
    </w:p>
    <w:bookmarkEnd w:id="40"/>
    <w:bookmarkStart w:id="41" w:name="uc-05-استكشاف-العناقيد-ووصفها"/>
    <w:p>
      <w:pPr>
        <w:pStyle w:val="Heading2"/>
        <w:bidi w:val="1"/>
      </w:pPr>
      <w:r>
        <w:rPr>
          <w:rtl/>
        </w:rPr>
        <w:t xml:space="preserve">4.5 UC-05: استكشاف العناقيد ووصفها</w:t>
      </w:r>
    </w:p>
    <w:p>
      <w:pPr>
        <w:numPr>
          <w:ilvl w:val="0"/>
          <w:numId w:val="1014"/>
        </w:numPr>
        <w:pStyle w:val="Compact"/>
        <w:bidi w:val="1"/>
      </w:pPr>
      <w:r>
        <w:rPr>
          <w:rtl/>
          <w:bCs/>
          <w:b/>
        </w:rPr>
        <w:t xml:space="preserve">الممثل:</w:t>
      </w:r>
      <w:r>
        <w:rPr>
          <w:rtl/>
        </w:rPr>
        <w:t xml:space="preserve"> </w:t>
      </w:r>
      <w:r>
        <w:rPr>
          <w:rtl/>
        </w:rPr>
        <w:t xml:space="preserve">المدرّس.</w:t>
      </w:r>
      <w:r>
        <w:rPr>
          <w:rtl/>
        </w:rPr>
        <w:t xml:space="preserve"> </w:t>
      </w:r>
      <w:r>
        <w:rPr>
          <w:rtl/>
          <w:bCs/>
          <w:b/>
        </w:rPr>
        <w:t xml:space="preserve">الشروط المسبقة:</w:t>
      </w:r>
      <w:r>
        <w:rPr>
          <w:rtl/>
        </w:rPr>
        <w:t xml:space="preserve"> </w:t>
      </w:r>
      <w:r>
        <w:rPr>
          <w:rtl/>
        </w:rPr>
        <w:t xml:space="preserve">UC-04، وt ‎≥‎ 56.</w:t>
      </w:r>
    </w:p>
    <w:p>
      <w:pPr>
        <w:numPr>
          <w:ilvl w:val="0"/>
          <w:numId w:val="1014"/>
        </w:numPr>
        <w:pStyle w:val="Compact"/>
        <w:bidi w:val="1"/>
      </w:pPr>
      <w:r>
        <w:rPr>
          <w:rtl/>
          <w:bCs/>
          <w:b/>
        </w:rPr>
        <w:t xml:space="preserve">السيناريو الرئيسي:</w:t>
      </w:r>
    </w:p>
    <w:p>
      <w:pPr>
        <w:numPr>
          <w:ilvl w:val="1"/>
          <w:numId w:val="1015"/>
        </w:numPr>
        <w:pStyle w:val="Compact"/>
        <w:bidi w:val="1"/>
      </w:pPr>
      <w:r>
        <w:rPr>
          <w:rtl/>
        </w:rPr>
        <w:t xml:space="preserve">تعرض اللوحة نموذج عناقيد اليوم 56 (D-39): k، والاستقرار، والأحجام.</w:t>
      </w:r>
    </w:p>
    <w:p>
      <w:pPr>
        <w:numPr>
          <w:ilvl w:val="1"/>
          <w:numId w:val="1015"/>
        </w:numPr>
        <w:pStyle w:val="Compact"/>
        <w:bidi w:val="1"/>
      </w:pPr>
      <w:r>
        <w:rPr>
          <w:rtl/>
        </w:rPr>
        <w:t xml:space="preserve">يُرسم إسقاط ثنائي الأبعاد للملامح بأشكال ورموز مختلفة لكل عنقود.</w:t>
      </w:r>
    </w:p>
    <w:p>
      <w:pPr>
        <w:numPr>
          <w:ilvl w:val="1"/>
          <w:numId w:val="1015"/>
        </w:numPr>
        <w:pStyle w:val="Compact"/>
        <w:bidi w:val="1"/>
      </w:pPr>
      <w:r>
        <w:rPr>
          <w:rtl/>
        </w:rPr>
        <w:t xml:space="preserve">لكل عنقود بطاقة: وصف عربي مولَّد بقاعدة حتمية من أعلى ملمحين انحرافاً في المركز، والحجم.</w:t>
      </w:r>
    </w:p>
    <w:p>
      <w:pPr>
        <w:numPr>
          <w:ilvl w:val="1"/>
          <w:numId w:val="1015"/>
        </w:numPr>
        <w:pStyle w:val="Compact"/>
        <w:bidi w:val="1"/>
      </w:pPr>
      <w:r>
        <w:rPr>
          <w:rtl/>
        </w:rPr>
        <w:t xml:space="preserve">ينقر المدرّس بطاقة فيُصفّى الجدول على العنقود.</w:t>
      </w:r>
    </w:p>
    <w:p>
      <w:pPr>
        <w:numPr>
          <w:ilvl w:val="0"/>
          <w:numId w:val="1014"/>
        </w:numPr>
        <w:pStyle w:val="Compact"/>
        <w:bidi w:val="1"/>
      </w:pPr>
      <w:r>
        <w:rPr>
          <w:rtl/>
          <w:bCs/>
          <w:b/>
        </w:rPr>
        <w:t xml:space="preserve">البدائل:</w:t>
      </w:r>
      <w:r>
        <w:rPr>
          <w:rtl/>
        </w:rPr>
        <w:t xml:space="preserve"> </w:t>
      </w:r>
      <w:r>
        <w:rPr>
          <w:rtl/>
        </w:rPr>
        <w:t xml:space="preserve">1أ. t ‎&lt;‎ 56: «العناقيد تُحسب عند اليوم 56». 1ب.</w:t>
      </w:r>
      <w:r>
        <w:rPr>
          <w:rtl/>
        </w:rPr>
        <w:t xml:space="preserve"> </w:t>
      </w:r>
      <w:r>
        <w:rPr>
          <w:rStyle w:val="VerbatimChar"/>
          <w:rtl/>
        </w:rPr>
        <w:t xml:space="preserve">‎stable = false‎</w:t>
      </w:r>
      <w:r>
        <w:rPr>
          <w:rtl/>
        </w:rPr>
        <w:t xml:space="preserve">: وسم «عناقيد غير مستقرة».</w:t>
      </w:r>
    </w:p>
    <w:p>
      <w:pPr>
        <w:numPr>
          <w:ilvl w:val="0"/>
          <w:numId w:val="1014"/>
        </w:numPr>
        <w:pStyle w:val="Compact"/>
        <w:bidi w:val="1"/>
      </w:pPr>
      <w:r>
        <w:rPr>
          <w:rtl/>
          <w:bCs/>
          <w:b/>
        </w:rPr>
        <w:t xml:space="preserve">ما بعد الشروط:</w:t>
      </w:r>
      <w:r>
        <w:rPr>
          <w:rtl/>
        </w:rPr>
        <w:t xml:space="preserve"> </w:t>
      </w:r>
      <w:r>
        <w:rPr>
          <w:rtl/>
        </w:rPr>
        <w:t xml:space="preserve">العنقود المصفّى في URL.</w:t>
      </w:r>
    </w:p>
    <w:bookmarkEnd w:id="41"/>
    <w:bookmarkStart w:id="42" w:name="uc-06-مراجعة-درجة-الخطر-وقائمة-المتعلمين"/>
    <w:p>
      <w:pPr>
        <w:pStyle w:val="Heading2"/>
        <w:bidi w:val="1"/>
      </w:pPr>
      <w:r>
        <w:rPr>
          <w:rtl/>
        </w:rPr>
        <w:t xml:space="preserve">4.6 UC-06: مراجعة درجة الخطر وقائمة المتعلمين</w:t>
      </w:r>
    </w:p>
    <w:p>
      <w:pPr>
        <w:numPr>
          <w:ilvl w:val="0"/>
          <w:numId w:val="1016"/>
        </w:numPr>
        <w:pStyle w:val="Compact"/>
        <w:bidi w:val="1"/>
      </w:pPr>
      <w:r>
        <w:rPr>
          <w:rtl/>
          <w:bCs/>
          <w:b/>
        </w:rPr>
        <w:t xml:space="preserve">الممثل:</w:t>
      </w:r>
      <w:r>
        <w:rPr>
          <w:rtl/>
        </w:rPr>
        <w:t xml:space="preserve"> </w:t>
      </w:r>
      <w:r>
        <w:rPr>
          <w:rtl/>
        </w:rPr>
        <w:t xml:space="preserve">المدرّس.</w:t>
      </w:r>
      <w:r>
        <w:rPr>
          <w:rtl/>
        </w:rPr>
        <w:t xml:space="preserve"> </w:t>
      </w:r>
      <w:r>
        <w:rPr>
          <w:rtl/>
          <w:bCs/>
          <w:b/>
        </w:rPr>
        <w:t xml:space="preserve">الشروط المسبقة:</w:t>
      </w:r>
      <w:r>
        <w:rPr>
          <w:rtl/>
        </w:rPr>
        <w:t xml:space="preserve"> </w:t>
      </w:r>
      <w:r>
        <w:rPr>
          <w:rtl/>
        </w:rPr>
        <w:t xml:space="preserve">UC-04، و</w:t>
      </w:r>
      <w:r>
        <w:rPr>
          <w:rStyle w:val="VerbatimChar"/>
          <w:rtl/>
        </w:rPr>
        <w:t xml:space="preserve">‎risk_‎&lt;‎tc‎&gt;‎.json‎</w:t>
      </w:r>
      <w:r>
        <w:rPr>
          <w:rtl/>
        </w:rPr>
        <w:t xml:space="preserve"> </w:t>
      </w:r>
      <w:r>
        <w:rPr>
          <w:rtl/>
        </w:rPr>
        <w:t xml:space="preserve">موجود.</w:t>
      </w:r>
    </w:p>
    <w:p>
      <w:pPr>
        <w:numPr>
          <w:ilvl w:val="0"/>
          <w:numId w:val="1016"/>
        </w:numPr>
        <w:pStyle w:val="Compact"/>
        <w:bidi w:val="1"/>
      </w:pPr>
      <w:r>
        <w:rPr>
          <w:rtl/>
          <w:bCs/>
          <w:b/>
        </w:rPr>
        <w:t xml:space="preserve">السيناريو الرئيسي:</w:t>
      </w:r>
    </w:p>
    <w:p>
      <w:pPr>
        <w:numPr>
          <w:ilvl w:val="1"/>
          <w:numId w:val="1017"/>
        </w:numPr>
        <w:pStyle w:val="Compact"/>
        <w:bidi w:val="1"/>
      </w:pPr>
      <w:r>
        <w:rPr>
          <w:rtl/>
        </w:rPr>
        <w:t xml:space="preserve">تحدد الخدمة tc = أكبر قطع من {28، 56، 112} لا يتجاوز t.</w:t>
      </w:r>
    </w:p>
    <w:p>
      <w:pPr>
        <w:numPr>
          <w:ilvl w:val="1"/>
          <w:numId w:val="1017"/>
        </w:numPr>
        <w:pStyle w:val="Compact"/>
        <w:bidi w:val="1"/>
      </w:pPr>
      <w:r>
        <w:rPr>
          <w:rtl/>
        </w:rPr>
        <w:t xml:space="preserve">يُرسم مدرج الدرجة بأربع فئات (0–0.25، 0.25–0.5، 0.5–0.75، 0.75–1) كما يعيدها الكود، مع خط العتبة (عتبة D-58 = 0.4557 عند 56، وعتبة العرض عند 28 و112 بـ</w:t>
      </w:r>
      <w:r>
        <w:rPr>
          <w:rStyle w:val="VerbatimChar"/>
          <w:rtl/>
        </w:rPr>
        <w:t xml:space="preserve">‎threshold_source‎</w:t>
      </w:r>
      <w:r>
        <w:rPr>
          <w:rtl/>
        </w:rPr>
        <w:t xml:space="preserve">)؛ والفئة التي تقطعها العتبة منقوشة.</w:t>
      </w:r>
    </w:p>
    <w:p>
      <w:pPr>
        <w:numPr>
          <w:ilvl w:val="1"/>
          <w:numId w:val="1017"/>
        </w:numPr>
        <w:pStyle w:val="Compact"/>
        <w:bidi w:val="1"/>
      </w:pPr>
      <w:r>
        <w:rPr>
          <w:rtl/>
        </w:rPr>
        <w:t xml:space="preserve">يُعرض جدول مرتب بالدرجة تنازلياً: التسجيل، والعنقود، والأيام النشطة، وآخر وصول، والالتزام، والدرجة (شريط ورقم)، وأبرز عامل.</w:t>
      </w:r>
    </w:p>
    <w:p>
      <w:pPr>
        <w:numPr>
          <w:ilvl w:val="1"/>
          <w:numId w:val="1017"/>
        </w:numPr>
        <w:pStyle w:val="Compact"/>
        <w:bidi w:val="1"/>
      </w:pPr>
      <w:r>
        <w:rPr>
          <w:rtl/>
        </w:rPr>
        <w:t xml:space="preserve">يفرز المدرّس أو يصفّي (الكل، أو عنقود، أو فوق العتبة، أو بلا نشاط 14 يوماً).</w:t>
      </w:r>
    </w:p>
    <w:p>
      <w:pPr>
        <w:numPr>
          <w:ilvl w:val="0"/>
          <w:numId w:val="1016"/>
        </w:numPr>
        <w:pStyle w:val="Compact"/>
        <w:bidi w:val="1"/>
      </w:pPr>
      <w:r>
        <w:rPr>
          <w:rtl/>
          <w:bCs/>
          <w:b/>
        </w:rPr>
        <w:t xml:space="preserve">البدائل:</w:t>
      </w:r>
      <w:r>
        <w:rPr>
          <w:rtl/>
        </w:rPr>
        <w:t xml:space="preserve"> </w:t>
      </w:r>
      <w:r>
        <w:rPr>
          <w:rtl/>
        </w:rPr>
        <w:t xml:space="preserve">1أ. t ‎&lt;‎ 28: لا مدرج ولا عمود درجة. 2أ. عروض 2013: كل درجة موسومة «تطوير — نموذج دُرِّب على العروض الثمانية الأخرى» (</w:t>
      </w:r>
      <w:r>
        <w:rPr>
          <w:rStyle w:val="VerbatimChar"/>
          <w:rtl/>
        </w:rPr>
        <w:t xml:space="preserve">‎lopo_2013‎</w:t>
      </w:r>
      <w:r>
        <w:rPr>
          <w:rtl/>
        </w:rPr>
        <w:t xml:space="preserve">). 2ب. عروض 2014: لا تُخدَم في هذه النسخة (D-96)؛ ولو فُتحت لكان النموذج والعتبة من</w:t>
      </w:r>
      <w:r>
        <w:rPr>
          <w:rtl/>
        </w:rPr>
        <w:t xml:space="preserve"> </w:t>
      </w:r>
      <w:r>
        <w:rPr>
          <w:rStyle w:val="VerbatimChar"/>
          <w:rtl/>
        </w:rPr>
        <w:t xml:space="preserve">‎risk_final.json‎</w:t>
      </w:r>
      <w:r>
        <w:rPr>
          <w:rtl/>
        </w:rPr>
        <w:t xml:space="preserve"> </w:t>
      </w:r>
      <w:r>
        <w:rPr>
          <w:rtl/>
        </w:rPr>
        <w:t xml:space="preserve">(</w:t>
      </w:r>
      <w:r>
        <w:rPr>
          <w:rStyle w:val="VerbatimChar"/>
          <w:rtl/>
        </w:rPr>
        <w:t xml:space="preserve">‎test_2014‎</w:t>
      </w:r>
      <w:r>
        <w:rPr>
          <w:rtl/>
        </w:rPr>
        <w:t xml:space="preserve">)، بلا تدريب جديد. 4أ. تصدير CSV (FR-30).</w:t>
      </w:r>
    </w:p>
    <w:p>
      <w:pPr>
        <w:numPr>
          <w:ilvl w:val="0"/>
          <w:numId w:val="1016"/>
        </w:numPr>
        <w:pStyle w:val="Compact"/>
        <w:bidi w:val="1"/>
      </w:pPr>
      <w:r>
        <w:rPr>
          <w:rtl/>
          <w:bCs/>
          <w:b/>
        </w:rPr>
        <w:t xml:space="preserve">ما بعد الشروط:</w:t>
      </w:r>
      <w:r>
        <w:rPr>
          <w:rtl/>
        </w:rPr>
        <w:t xml:space="preserve"> </w:t>
      </w:r>
      <w:r>
        <w:rPr>
          <w:rtl/>
        </w:rPr>
        <w:t xml:space="preserve">لا وسم يُكتب على المتعلم، والدرجة لا تغيّر توصياته؛ ولقطات الدليل تُختار من متعلمين بدرجات متوسطة (D-66).</w:t>
      </w:r>
    </w:p>
    <w:bookmarkEnd w:id="42"/>
    <w:bookmarkStart w:id="43" w:name="uc-07-تفحص-ملف-متعلم"/>
    <w:p>
      <w:pPr>
        <w:pStyle w:val="Heading2"/>
        <w:bidi w:val="1"/>
      </w:pPr>
      <w:r>
        <w:rPr>
          <w:rtl/>
        </w:rPr>
        <w:t xml:space="preserve">4.7 UC-07: تفحّص ملف متعلم</w:t>
      </w:r>
    </w:p>
    <w:p>
      <w:pPr>
        <w:numPr>
          <w:ilvl w:val="0"/>
          <w:numId w:val="1018"/>
        </w:numPr>
        <w:pStyle w:val="Compact"/>
        <w:bidi w:val="1"/>
      </w:pPr>
      <w:r>
        <w:rPr>
          <w:rtl/>
          <w:bCs/>
          <w:b/>
        </w:rPr>
        <w:t xml:space="preserve">الممثل:</w:t>
      </w:r>
      <w:r>
        <w:rPr>
          <w:rtl/>
        </w:rPr>
        <w:t xml:space="preserve"> </w:t>
      </w:r>
      <w:r>
        <w:rPr>
          <w:rtl/>
        </w:rPr>
        <w:t xml:space="preserve">المدرّس.</w:t>
      </w:r>
      <w:r>
        <w:rPr>
          <w:rtl/>
        </w:rPr>
        <w:t xml:space="preserve"> </w:t>
      </w:r>
      <w:r>
        <w:rPr>
          <w:rtl/>
          <w:bCs/>
          <w:b/>
        </w:rPr>
        <w:t xml:space="preserve">الشروط المسبقة:</w:t>
      </w:r>
      <w:r>
        <w:rPr>
          <w:rtl/>
        </w:rPr>
        <w:t xml:space="preserve"> </w:t>
      </w:r>
      <w:r>
        <w:rPr>
          <w:rtl/>
        </w:rPr>
        <w:t xml:space="preserve">UC-06.</w:t>
      </w:r>
    </w:p>
    <w:p>
      <w:pPr>
        <w:numPr>
          <w:ilvl w:val="0"/>
          <w:numId w:val="1018"/>
        </w:numPr>
        <w:pStyle w:val="Compact"/>
        <w:bidi w:val="1"/>
      </w:pPr>
      <w:r>
        <w:rPr>
          <w:rtl/>
          <w:bCs/>
          <w:b/>
        </w:rPr>
        <w:t xml:space="preserve">السيناريو الرئيسي:</w:t>
      </w:r>
      <w:r>
        <w:rPr>
          <w:rtl/>
        </w:rPr>
        <w:t xml:space="preserve"> </w:t>
      </w:r>
      <w:r>
        <w:rPr>
          <w:rtl/>
        </w:rPr>
        <w:t xml:space="preserve">(1) ينقر المدرّس صفاً أو يضغط Enter؛ (2) يرسل المتصفح</w:t>
      </w:r>
      <w:r>
        <w:rPr>
          <w:rtl/>
        </w:rPr>
        <w:t xml:space="preserve"> </w:t>
      </w:r>
      <w:r>
        <w:rPr>
          <w:rStyle w:val="VerbatimChar"/>
          <w:rtl/>
        </w:rPr>
        <w:t xml:space="preserve">‎GET /api/instructor/learner/FFF_2013J-28400?day=t‎</w:t>
      </w:r>
      <w:r>
        <w:rPr>
          <w:rtl/>
        </w:rPr>
        <w:t xml:space="preserve">؛ (3) يفتح درج جانبي: العنقود، والدرجة وقطعها، وأشرطة عوامل الدرجة</w:t>
      </w:r>
      <w:r>
        <w:rPr>
          <w:rtl/>
        </w:rPr>
        <w:t xml:space="preserve"> </w:t>
      </w:r>
      <m:oMath>
        <m:sSub>
          <m:e>
            <m:r>
              <m:t>w</m:t>
            </m:r>
          </m:e>
          <m:sub>
            <m:r>
              <m:t>j</m:t>
            </m:r>
          </m:sub>
        </m:sSub>
        <m:sSub>
          <m:e>
            <m:r>
              <m:t>z</m:t>
            </m:r>
          </m:e>
          <m:sub>
            <m:r>
              <m:t>j</m:t>
            </m:r>
          </m:sub>
        </m:sSub>
      </m:oMath>
      <w:r>
        <w:rPr>
          <w:rtl/>
        </w:rPr>
        <w:t xml:space="preserve"> </w:t>
      </w:r>
      <w:r>
        <w:rPr>
          <w:rtl/>
        </w:rPr>
        <w:t xml:space="preserve">(الموجب يرفعها)، والملامح مقابل وسيط العرض، وأفضل 3 توصيات بجملها وتاريخ النموذج.</w:t>
      </w:r>
    </w:p>
    <w:p>
      <w:pPr>
        <w:numPr>
          <w:ilvl w:val="0"/>
          <w:numId w:val="1018"/>
        </w:numPr>
        <w:pStyle w:val="Compact"/>
        <w:bidi w:val="1"/>
      </w:pPr>
      <w:r>
        <w:rPr>
          <w:rtl/>
          <w:bCs/>
          <w:b/>
        </w:rPr>
        <w:t xml:space="preserve">الاستثناءات:</w:t>
      </w:r>
      <w:r>
        <w:rPr>
          <w:rtl/>
        </w:rPr>
        <w:t xml:space="preserve"> </w:t>
      </w:r>
      <w:r>
        <w:rPr>
          <w:rtl/>
        </w:rPr>
        <w:t xml:space="preserve">E1. انسحب قبل tc: «انسحب قبل القطع» بلا درجة (كما يعيد الكود).</w:t>
      </w:r>
    </w:p>
    <w:p>
      <w:pPr>
        <w:numPr>
          <w:ilvl w:val="0"/>
          <w:numId w:val="1018"/>
        </w:numPr>
        <w:pStyle w:val="Compact"/>
        <w:bidi w:val="1"/>
      </w:pPr>
      <w:r>
        <w:rPr>
          <w:rtl/>
          <w:bCs/>
          <w:b/>
        </w:rPr>
        <w:t xml:space="preserve">ما بعد الشروط:</w:t>
      </w:r>
      <w:r>
        <w:rPr>
          <w:rtl/>
        </w:rPr>
        <w:t xml:space="preserve"> </w:t>
      </w:r>
      <w:r>
        <w:rPr>
          <w:rtl/>
        </w:rPr>
        <w:t xml:space="preserve">يُغلق بـEsc ويعود التركيز إلى الصف.</w:t>
      </w:r>
    </w:p>
    <w:bookmarkEnd w:id="43"/>
    <w:bookmarkStart w:id="44" w:name="uc-09-بناء-مخرجات-القطوع-الثقيلة"/>
    <w:p>
      <w:pPr>
        <w:pStyle w:val="Heading2"/>
        <w:bidi w:val="1"/>
      </w:pPr>
      <w:r>
        <w:rPr>
          <w:rtl/>
        </w:rPr>
        <w:t xml:space="preserve">4.8 UC-09: بناء مخرجات القطوع الثقيلة</w:t>
      </w:r>
    </w:p>
    <w:p>
      <w:pPr>
        <w:numPr>
          <w:ilvl w:val="0"/>
          <w:numId w:val="1019"/>
        </w:numPr>
        <w:pStyle w:val="Compact"/>
        <w:bidi w:val="1"/>
      </w:pPr>
      <w:r>
        <w:rPr>
          <w:rtl/>
          <w:bCs/>
          <w:b/>
        </w:rPr>
        <w:t xml:space="preserve">الممثل:</w:t>
      </w:r>
      <w:r>
        <w:rPr>
          <w:rtl/>
        </w:rPr>
        <w:t xml:space="preserve"> </w:t>
      </w:r>
      <w:r>
        <w:rPr>
          <w:rtl/>
        </w:rPr>
        <w:t xml:space="preserve">الباحث.</w:t>
      </w:r>
      <w:r>
        <w:rPr>
          <w:rtl/>
        </w:rPr>
        <w:t xml:space="preserve"> </w:t>
      </w:r>
      <w:r>
        <w:rPr>
          <w:rtl/>
          <w:bCs/>
          <w:b/>
        </w:rPr>
        <w:t xml:space="preserve">الهدف:</w:t>
      </w:r>
      <w:r>
        <w:rPr>
          <w:rtl/>
        </w:rPr>
        <w:t xml:space="preserve"> </w:t>
      </w:r>
      <w:r>
        <w:rPr>
          <w:rtl/>
        </w:rPr>
        <w:t xml:space="preserve">إنتاج المعاملات المعتمدة على القطع c وحدها، التي تقرؤها الخدمة.</w:t>
      </w:r>
    </w:p>
    <w:p>
      <w:pPr>
        <w:numPr>
          <w:ilvl w:val="0"/>
          <w:numId w:val="1019"/>
        </w:numPr>
        <w:pStyle w:val="Compact"/>
        <w:bidi w:val="1"/>
      </w:pPr>
      <w:r>
        <w:rPr>
          <w:rtl/>
          <w:bCs/>
          <w:b/>
        </w:rPr>
        <w:t xml:space="preserve">الشروط المسبقة:</w:t>
      </w:r>
      <w:r>
        <w:rPr>
          <w:rtl/>
        </w:rPr>
        <w:t xml:space="preserve"> </w:t>
      </w:r>
      <w:r>
        <w:rPr>
          <w:rStyle w:val="VerbatimChar"/>
          <w:rtl/>
        </w:rPr>
        <w:t xml:space="preserve">‎results/dev2013/hybrid_frozen.json‎</w:t>
      </w:r>
      <w:r>
        <w:rPr>
          <w:rtl/>
        </w:rPr>
        <w:t xml:space="preserve"> </w:t>
      </w:r>
      <w:r>
        <w:rPr>
          <w:rtl/>
        </w:rPr>
        <w:t xml:space="preserve">موجود (بأرضية D-51)، واختبارات الوحدة تمر.</w:t>
      </w:r>
    </w:p>
    <w:p>
      <w:pPr>
        <w:numPr>
          <w:ilvl w:val="0"/>
          <w:numId w:val="1019"/>
        </w:numPr>
        <w:pStyle w:val="Compact"/>
        <w:bidi w:val="1"/>
      </w:pPr>
      <w:r>
        <w:rPr>
          <w:rtl/>
          <w:bCs/>
          <w:b/>
        </w:rPr>
        <w:t xml:space="preserve">السيناريو الرئيسي:</w:t>
      </w:r>
    </w:p>
    <w:p>
      <w:pPr>
        <w:numPr>
          <w:ilvl w:val="1"/>
          <w:numId w:val="1020"/>
        </w:numPr>
        <w:pStyle w:val="Compact"/>
        <w:bidi w:val="1"/>
      </w:pPr>
      <w:r>
        <w:rPr>
          <w:rtl/>
        </w:rPr>
        <w:t xml:space="preserve">يشغّل الباحث</w:t>
      </w:r>
      <w:r>
        <w:rPr>
          <w:rtl/>
        </w:rPr>
        <w:t xml:space="preserve"> </w:t>
      </w:r>
      <w:r>
        <w:rPr>
          <w:rStyle w:val="VerbatimChar"/>
          <w:rtl/>
        </w:rPr>
        <w:t xml:space="preserve">‎python3 -m src.ml.experiments.build_artifacts‎</w:t>
      </w:r>
      <w:r>
        <w:rPr>
          <w:rtl/>
        </w:rPr>
        <w:t xml:space="preserve">.</w:t>
      </w:r>
    </w:p>
    <w:p>
      <w:pPr>
        <w:numPr>
          <w:ilvl w:val="1"/>
          <w:numId w:val="1020"/>
        </w:numPr>
        <w:pStyle w:val="Compact"/>
        <w:bidi w:val="1"/>
      </w:pPr>
      <w:r>
        <w:rPr>
          <w:rtl/>
        </w:rPr>
        <w:t xml:space="preserve">لكل عرض تطوير وكل c ‎∈‎ {70، 126، 182}: يُدرَّب WRMF وGRU-lite (إن كانا في HYB*) على الأيام حتى c بإعداد ذلك (العرض، القطع) والبذرة 0، ويُكتب</w:t>
      </w:r>
      <w:r>
        <w:rPr>
          <w:rtl/>
        </w:rPr>
        <w:t xml:space="preserve"> </w:t>
      </w:r>
      <w:r>
        <w:rPr>
          <w:rStyle w:val="VerbatimChar"/>
          <w:rtl/>
        </w:rPr>
        <w:t xml:space="preserve">‎artifacts/‎&lt;‎pres‎&gt;‎/‎&lt;‎c‎&gt;‎/wrmf.npz‎</w:t>
      </w:r>
      <w:r>
        <w:rPr>
          <w:rtl/>
        </w:rPr>
        <w:t xml:space="preserve"> </w:t>
      </w:r>
      <w:r>
        <w:rPr>
          <w:rtl/>
        </w:rPr>
        <w:t xml:space="preserve">(عوامل الموارد Y فقط) و</w:t>
      </w:r>
      <w:r>
        <w:rPr>
          <w:rStyle w:val="VerbatimChar"/>
          <w:rtl/>
        </w:rPr>
        <w:t xml:space="preserve">‎gru.npz‎</w:t>
      </w:r>
      <w:r>
        <w:rPr>
          <w:rtl/>
        </w:rPr>
        <w:t xml:space="preserve"> </w:t>
      </w:r>
      <w:r>
        <w:rPr>
          <w:rtl/>
        </w:rPr>
        <w:t xml:space="preserve">(المعاملات).</w:t>
      </w:r>
    </w:p>
    <w:p>
      <w:pPr>
        <w:numPr>
          <w:ilvl w:val="1"/>
          <w:numId w:val="1020"/>
        </w:numPr>
        <w:pStyle w:val="Compact"/>
        <w:bidi w:val="1"/>
      </w:pPr>
      <w:r>
        <w:rPr>
          <w:rtl/>
        </w:rPr>
        <w:t xml:space="preserve">لكل عرض:</w:t>
      </w:r>
      <w:r>
        <w:rPr>
          <w:rtl/>
        </w:rPr>
        <w:t xml:space="preserve"> </w:t>
      </w:r>
      <w:r>
        <w:rPr>
          <w:rStyle w:val="VerbatimChar"/>
          <w:rtl/>
        </w:rPr>
        <w:t xml:space="preserve">‎risk_‎&lt;‎tc‎&gt;‎.json‎</w:t>
      </w:r>
      <w:r>
        <w:rPr>
          <w:rtl/>
        </w:rPr>
        <w:t xml:space="preserve"> </w:t>
      </w:r>
      <w:r>
        <w:rPr>
          <w:rtl/>
        </w:rPr>
        <w:t xml:space="preserve">لـtc ‎∈‎ {28، 56، 112} (M1 وM2 دُرِّبا على العروض الثمانية الأخرى بعد حذف المتداخلين، D-47؛ وعتبة D-58 عند 56، وعتبة عرض مجمَّعة عند 28 و112 بحقل</w:t>
      </w:r>
      <w:r>
        <w:rPr>
          <w:rtl/>
        </w:rPr>
        <w:t xml:space="preserve"> </w:t>
      </w:r>
      <w:r>
        <w:rPr>
          <w:rStyle w:val="VerbatimChar"/>
          <w:rtl/>
        </w:rPr>
        <w:t xml:space="preserve">‎threshold_source‎</w:t>
      </w:r>
      <w:r>
        <w:rPr>
          <w:rtl/>
        </w:rPr>
        <w:t xml:space="preserve">، D-65) و</w:t>
      </w:r>
      <w:r>
        <w:rPr>
          <w:rStyle w:val="VerbatimChar"/>
          <w:rtl/>
        </w:rPr>
        <w:t xml:space="preserve">‎clusters_56.npz‎</w:t>
      </w:r>
      <w:r>
        <w:rPr>
          <w:rtl/>
        </w:rPr>
        <w:t xml:space="preserve">.</w:t>
      </w:r>
    </w:p>
    <w:p>
      <w:pPr>
        <w:numPr>
          <w:ilvl w:val="0"/>
          <w:numId w:val="1019"/>
        </w:numPr>
        <w:pStyle w:val="Compact"/>
        <w:bidi w:val="1"/>
      </w:pPr>
      <w:r>
        <w:rPr>
          <w:rtl/>
          <w:bCs/>
          <w:b/>
        </w:rPr>
        <w:t xml:space="preserve">البدائل:</w:t>
      </w:r>
      <w:r>
        <w:rPr>
          <w:rtl/>
        </w:rPr>
        <w:t xml:space="preserve"> </w:t>
      </w:r>
      <w:r>
        <w:rPr>
          <w:rtl/>
        </w:rPr>
        <w:t xml:space="preserve">2أ. المكوّن الثقيل خارج HYB* (الحال اليوم: C7 + SKNN): لا يُبنى</w:t>
      </w:r>
      <w:r>
        <w:rPr>
          <w:rtl/>
        </w:rPr>
        <w:t xml:space="preserve"> </w:t>
      </w:r>
      <w:r>
        <w:rPr>
          <w:rStyle w:val="VerbatimChar"/>
          <w:rtl/>
        </w:rPr>
        <w:t xml:space="preserve">‎wrmf.npz‎</w:t>
      </w:r>
      <w:r>
        <w:rPr>
          <w:rtl/>
        </w:rPr>
        <w:t xml:space="preserve"> </w:t>
      </w:r>
      <w:r>
        <w:rPr>
          <w:rtl/>
        </w:rPr>
        <w:t xml:space="preserve">ولا</w:t>
      </w:r>
      <w:r>
        <w:rPr>
          <w:rtl/>
        </w:rPr>
        <w:t xml:space="preserve"> </w:t>
      </w:r>
      <w:r>
        <w:rPr>
          <w:rStyle w:val="VerbatimChar"/>
          <w:rtl/>
        </w:rPr>
        <w:t xml:space="preserve">‎gru.npz‎</w:t>
      </w:r>
      <w:r>
        <w:rPr>
          <w:rtl/>
        </w:rPr>
        <w:t xml:space="preserve">. 3أ. عروض 2014 (بعد الاجتماع 04): تُبنى العناقيد والثقيلة إن وُجدت فقط، والخطر من</w:t>
      </w:r>
      <w:r>
        <w:rPr>
          <w:rtl/>
        </w:rPr>
        <w:t xml:space="preserve"> </w:t>
      </w:r>
      <w:r>
        <w:rPr>
          <w:rStyle w:val="VerbatimChar"/>
          <w:rtl/>
        </w:rPr>
        <w:t xml:space="preserve">‎risk_final.json‎</w:t>
      </w:r>
      <w:r>
        <w:rPr>
          <w:rtl/>
        </w:rPr>
        <w:t xml:space="preserve"> </w:t>
      </w:r>
      <w:r>
        <w:rPr>
          <w:rtl/>
        </w:rPr>
        <w:t xml:space="preserve">(D-65).</w:t>
      </w:r>
    </w:p>
    <w:p>
      <w:pPr>
        <w:numPr>
          <w:ilvl w:val="0"/>
          <w:numId w:val="1019"/>
        </w:numPr>
        <w:pStyle w:val="Compact"/>
        <w:bidi w:val="1"/>
      </w:pPr>
      <w:r>
        <w:rPr>
          <w:rtl/>
          <w:bCs/>
          <w:b/>
        </w:rPr>
        <w:t xml:space="preserve">الاستثناءات:</w:t>
      </w:r>
      <w:r>
        <w:rPr>
          <w:rtl/>
        </w:rPr>
        <w:t xml:space="preserve"> </w:t>
      </w:r>
      <w:r>
        <w:rPr>
          <w:rtl/>
        </w:rPr>
        <w:t xml:space="preserve">E1. عرض 2014 قبل E10: يرفض</w:t>
      </w:r>
      <w:r>
        <w:rPr>
          <w:rtl/>
        </w:rPr>
        <w:t xml:space="preserve"> </w:t>
      </w:r>
      <w:r>
        <w:rPr>
          <w:rStyle w:val="VerbatimChar"/>
          <w:rtl/>
        </w:rPr>
        <w:t xml:space="preserve">‎assert_allowed‎</w:t>
      </w:r>
      <w:r>
        <w:rPr>
          <w:rtl/>
        </w:rPr>
        <w:t xml:space="preserve">. و</w:t>
      </w:r>
      <w:r>
        <w:rPr>
          <w:rStyle w:val="VerbatimChar"/>
          <w:rtl/>
        </w:rPr>
        <w:t xml:space="preserve">‎build_artifacts.py‎</w:t>
      </w:r>
      <w:r>
        <w:rPr>
          <w:rtl/>
        </w:rPr>
        <w:t xml:space="preserve"> </w:t>
      </w:r>
      <w:r>
        <w:rPr>
          <w:rtl/>
        </w:rPr>
        <w:t xml:space="preserve">خارج نطاق التجميد بشرط ألا يعدّل وحدة مجمَّدة (D-69).</w:t>
      </w:r>
    </w:p>
    <w:p>
      <w:pPr>
        <w:numPr>
          <w:ilvl w:val="0"/>
          <w:numId w:val="1019"/>
        </w:numPr>
        <w:pStyle w:val="Compact"/>
        <w:bidi w:val="1"/>
      </w:pPr>
      <w:r>
        <w:rPr>
          <w:rtl/>
          <w:bCs/>
          <w:b/>
        </w:rPr>
        <w:t xml:space="preserve">ما بعد الشروط:</w:t>
      </w:r>
      <w:r>
        <w:rPr>
          <w:rtl/>
        </w:rPr>
        <w:t xml:space="preserve"> </w:t>
      </w:r>
      <w:r>
        <w:rPr>
          <w:rtl/>
        </w:rPr>
        <w:t xml:space="preserve">لا تُخزَّن حالة متعلم ولا توصيات ولا</w:t>
      </w:r>
      <w:r>
        <w:rPr>
          <w:rtl/>
        </w:rPr>
        <w:t xml:space="preserve"> </w:t>
      </w:r>
      <w:r>
        <w:rPr>
          <w:rStyle w:val="VerbatimChar"/>
          <w:rtl/>
        </w:rPr>
        <w:t xml:space="preserve">‎final_result‎</w:t>
      </w:r>
      <w:r>
        <w:rPr>
          <w:rtl/>
        </w:rPr>
        <w:t xml:space="preserve">؛ والحجم في حدود NFR-21. وهذه المخرجات</w:t>
      </w:r>
      <w:r>
        <w:rPr>
          <w:rtl/>
        </w:rPr>
        <w:t xml:space="preserve"> </w:t>
      </w:r>
      <w:r>
        <w:rPr>
          <w:rtl/>
          <w:bCs/>
          <w:b/>
        </w:rPr>
        <w:t xml:space="preserve">ليست مصدر حقيقة للتوصيات</w:t>
      </w:r>
      <w:r>
        <w:rPr>
          <w:rtl/>
        </w:rPr>
        <w:t xml:space="preserve">: التوصية تُحسب دائماً عند t.</w:t>
      </w:r>
    </w:p>
    <w:bookmarkEnd w:id="44"/>
    <w:bookmarkStart w:id="45" w:name="uc-10-التجميد-والتشغيل-التأكيدي-2014"/>
    <w:p>
      <w:pPr>
        <w:pStyle w:val="Heading2"/>
        <w:bidi w:val="1"/>
      </w:pPr>
      <w:r>
        <w:rPr>
          <w:rtl/>
        </w:rPr>
        <w:t xml:space="preserve">4.9 UC-10: التجميد والتشغيل التأكيدي 2014</w:t>
      </w:r>
    </w:p>
    <w:p>
      <w:pPr>
        <w:numPr>
          <w:ilvl w:val="0"/>
          <w:numId w:val="1021"/>
        </w:numPr>
        <w:pStyle w:val="Compact"/>
        <w:bidi w:val="1"/>
      </w:pPr>
      <w:r>
        <w:rPr>
          <w:rtl/>
          <w:bCs/>
          <w:b/>
        </w:rPr>
        <w:t xml:space="preserve">الممثل:</w:t>
      </w:r>
      <w:r>
        <w:rPr>
          <w:rtl/>
        </w:rPr>
        <w:t xml:space="preserve"> </w:t>
      </w:r>
      <w:r>
        <w:rPr>
          <w:rtl/>
        </w:rPr>
        <w:t xml:space="preserve">الباحث، بإذن المشرف في اجتماع التجميد 03.</w:t>
      </w:r>
    </w:p>
    <w:p>
      <w:pPr>
        <w:numPr>
          <w:ilvl w:val="0"/>
          <w:numId w:val="1021"/>
        </w:numPr>
        <w:pStyle w:val="Compact"/>
        <w:bidi w:val="1"/>
      </w:pPr>
      <w:r>
        <w:rPr>
          <w:rtl/>
          <w:bCs/>
          <w:b/>
        </w:rPr>
        <w:t xml:space="preserve">الشروط المسبقة:</w:t>
      </w:r>
      <w:r>
        <w:rPr>
          <w:rtl/>
        </w:rPr>
        <w:t xml:space="preserve"> </w:t>
      </w:r>
      <w:r>
        <w:rPr>
          <w:rtl/>
        </w:rPr>
        <w:t xml:space="preserve">شروط الوسم ش1–ش10 مستوفاة (D-62): الهجين بـD-51، وMDE80 المجمَّد (D-61)، ونماذج الخطر النهائية، و</w:t>
      </w:r>
      <w:r>
        <w:rPr>
          <w:rStyle w:val="VerbatimChar"/>
          <w:rtl/>
        </w:rPr>
        <w:t xml:space="preserve">‎reproduce_dev‎</w:t>
      </w:r>
      <w:r>
        <w:rPr>
          <w:rtl/>
        </w:rPr>
        <w:t xml:space="preserve"> </w:t>
      </w:r>
      <w:r>
        <w:rPr>
          <w:rtl/>
        </w:rPr>
        <w:t xml:space="preserve">مع</w:t>
      </w:r>
      <w:r>
        <w:rPr>
          <w:rtl/>
        </w:rPr>
        <w:t xml:space="preserve"> </w:t>
      </w:r>
      <w:r>
        <w:rPr>
          <w:rStyle w:val="VerbatimChar"/>
          <w:rtl/>
        </w:rPr>
        <w:t xml:space="preserve">‎repro_diff.md‎</w:t>
      </w:r>
      <w:r>
        <w:rPr>
          <w:rtl/>
        </w:rPr>
        <w:t xml:space="preserve"> </w:t>
      </w:r>
      <w:r>
        <w:rPr>
          <w:rtl/>
        </w:rPr>
        <w:t xml:space="preserve">بلا فرق غير مفسَّر، و</w:t>
      </w:r>
      <w:r>
        <w:rPr>
          <w:rStyle w:val="VerbatimChar"/>
          <w:rtl/>
        </w:rPr>
        <w:t xml:space="preserve">‎freeze03_config.json‎</w:t>
      </w:r>
      <w:r>
        <w:rPr>
          <w:rtl/>
        </w:rPr>
        <w:t xml:space="preserve">، والتشغيل الجاف لـ</w:t>
      </w:r>
      <w:r>
        <w:rPr>
          <w:rStyle w:val="VerbatimChar"/>
          <w:rtl/>
        </w:rPr>
        <w:t xml:space="preserve">‎run_confirmatory‎</w:t>
      </w:r>
      <w:r>
        <w:rPr>
          <w:rtl/>
        </w:rPr>
        <w:t xml:space="preserve"> </w:t>
      </w:r>
      <w:r>
        <w:rPr>
          <w:rtl/>
        </w:rPr>
        <w:t xml:space="preserve">على 2013، وتوقيع الزميل على D-47، وتوقيع المشرف.</w:t>
      </w:r>
    </w:p>
    <w:p>
      <w:pPr>
        <w:numPr>
          <w:ilvl w:val="0"/>
          <w:numId w:val="1021"/>
        </w:numPr>
        <w:pStyle w:val="Compact"/>
        <w:bidi w:val="1"/>
      </w:pPr>
      <w:r>
        <w:rPr>
          <w:rtl/>
          <w:bCs/>
          <w:b/>
        </w:rPr>
        <w:t xml:space="preserve">السيناريو الرئيسي:</w:t>
      </w:r>
      <w:r>
        <w:rPr>
          <w:rtl/>
        </w:rPr>
        <w:t xml:space="preserve"> </w:t>
      </w:r>
      <w:r>
        <w:rPr>
          <w:rtl/>
        </w:rPr>
        <w:t xml:space="preserve">(1)</w:t>
      </w:r>
      <w:r>
        <w:rPr>
          <w:rtl/>
        </w:rPr>
        <w:t xml:space="preserve"> </w:t>
      </w:r>
      <w:r>
        <w:rPr>
          <w:rStyle w:val="VerbatimChar"/>
          <w:rtl/>
        </w:rPr>
        <w:t xml:space="preserve">‎freeze_checklist.md‎</w:t>
      </w:r>
      <w:r>
        <w:rPr>
          <w:rtl/>
        </w:rPr>
        <w:t xml:space="preserve"> </w:t>
      </w:r>
      <w:r>
        <w:rPr>
          <w:rtl/>
        </w:rPr>
        <w:t xml:space="preserve">يُولَّد بمسار دليل لكل بند؛ (2) الوسم</w:t>
      </w:r>
      <w:r>
        <w:rPr>
          <w:rtl/>
        </w:rPr>
        <w:t xml:space="preserve"> </w:t>
      </w:r>
      <w:r>
        <w:rPr>
          <w:rStyle w:val="VerbatimChar"/>
          <w:rtl/>
        </w:rPr>
        <w:t xml:space="preserve">‎freeze-03‎</w:t>
      </w:r>
      <w:r>
        <w:rPr>
          <w:rtl/>
        </w:rPr>
        <w:t xml:space="preserve"> </w:t>
      </w:r>
      <w:r>
        <w:rPr>
          <w:rtl/>
        </w:rPr>
        <w:t xml:space="preserve">على commit نظيف (</w:t>
      </w:r>
      <w:r>
        <w:rPr>
          <w:rStyle w:val="VerbatimChar"/>
          <w:rtl/>
        </w:rPr>
        <w:t xml:space="preserve">‎eb34d6a‎</w:t>
      </w:r>
      <w:r>
        <w:rPr>
          <w:rtl/>
        </w:rPr>
        <w:t xml:space="preserve">، 25 ت1؛ المخطط 31 ت1) ويُسجَّل في ملحق المحضر 03؛ (3)</w:t>
      </w:r>
      <w:r>
        <w:rPr>
          <w:rtl/>
        </w:rPr>
        <w:t xml:space="preserve"> </w:t>
      </w:r>
      <w:r>
        <w:rPr>
          <w:rStyle w:val="VerbatimChar"/>
          <w:rtl/>
        </w:rPr>
        <w:t xml:space="preserve">‎run_confirmatory.py‎</w:t>
      </w:r>
      <w:r>
        <w:rPr>
          <w:rtl/>
        </w:rPr>
        <w:t xml:space="preserve"> </w:t>
      </w:r>
      <w:r>
        <w:rPr>
          <w:rtl/>
        </w:rPr>
        <w:t xml:space="preserve">مرة واحدة (25 ت1؛ المخطط 2–3 ت2) بطورين وقفل SHA-256 بينهما؛ (4) الاجتماع 04 لقراءة النتائج (25 ت1؛ المخطط 5 ت2)، ثم E8 وE11–E13؛ (5)</w:t>
      </w:r>
      <w:r>
        <w:rPr>
          <w:rtl/>
        </w:rPr>
        <w:t xml:space="preserve"> </w:t>
      </w:r>
      <w:r>
        <w:rPr>
          <w:rtl/>
          <w:strike/>
        </w:rPr>
        <w:t xml:space="preserve">بناء عناقيد 2014 وفتحها في الواجهة بشروط FR-40</w:t>
      </w:r>
      <w:r>
        <w:rPr>
          <w:rtl/>
        </w:rPr>
        <w:t xml:space="preserve">: مؤجَّل إلى عمل مستقبلي (D-96)، وكُتب سجل الإذن</w:t>
      </w:r>
      <w:r>
        <w:rPr>
          <w:rtl/>
        </w:rPr>
        <w:t xml:space="preserve"> </w:t>
      </w:r>
      <w:r>
        <w:rPr>
          <w:rStyle w:val="VerbatimChar"/>
          <w:rtl/>
        </w:rPr>
        <w:t xml:space="preserve">‎ui_open.json‎</w:t>
      </w:r>
      <w:r>
        <w:rPr>
          <w:rtl/>
        </w:rPr>
        <w:t xml:space="preserve"> </w:t>
      </w:r>
      <w:r>
        <w:rPr>
          <w:rtl/>
        </w:rPr>
        <w:t xml:space="preserve">وحده. والتفصيل في التدفق (د).</w:t>
      </w:r>
    </w:p>
    <w:p>
      <w:pPr>
        <w:numPr>
          <w:ilvl w:val="0"/>
          <w:numId w:val="1021"/>
        </w:numPr>
        <w:pStyle w:val="Compact"/>
        <w:bidi w:val="1"/>
      </w:pPr>
      <w:r>
        <w:rPr>
          <w:rtl/>
          <w:bCs/>
          <w:b/>
        </w:rPr>
        <w:t xml:space="preserve">البدائل:</w:t>
      </w:r>
      <w:r>
        <w:rPr>
          <w:rtl/>
        </w:rPr>
        <w:t xml:space="preserve"> </w:t>
      </w:r>
      <w:r>
        <w:rPr>
          <w:rtl/>
        </w:rPr>
        <w:t xml:space="preserve">1أ. بند ناقص: يتوقف السكربت ويسرد البنود، والإصلاح على التطوير وحده.</w:t>
      </w:r>
    </w:p>
    <w:p>
      <w:pPr>
        <w:numPr>
          <w:ilvl w:val="0"/>
          <w:numId w:val="1021"/>
        </w:numPr>
        <w:pStyle w:val="Compact"/>
        <w:bidi w:val="1"/>
      </w:pPr>
      <w:r>
        <w:rPr>
          <w:rtl/>
          <w:bCs/>
          <w:b/>
        </w:rPr>
        <w:t xml:space="preserve">الاستثناءات:</w:t>
      </w:r>
      <w:r>
        <w:rPr>
          <w:rtl/>
        </w:rPr>
        <w:t xml:space="preserve"> </w:t>
      </w:r>
      <w:r>
        <w:rPr>
          <w:rtl/>
        </w:rPr>
        <w:t xml:space="preserve">E1. تشغيل E10 ثانية: مرفوض إن وُجد</w:t>
      </w:r>
      <w:r>
        <w:rPr>
          <w:rtl/>
        </w:rPr>
        <w:t xml:space="preserve"> </w:t>
      </w:r>
      <w:r>
        <w:rPr>
          <w:rStyle w:val="VerbatimChar"/>
          <w:rtl/>
        </w:rPr>
        <w:t xml:space="preserve">‎results/conf2014/‎</w:t>
      </w:r>
      <w:r>
        <w:rPr>
          <w:rtl/>
        </w:rPr>
        <w:t xml:space="preserve"> </w:t>
      </w:r>
      <w:r>
        <w:rPr>
          <w:rtl/>
        </w:rPr>
        <w:t xml:space="preserve">إلا بخيار</w:t>
      </w:r>
      <w:r>
        <w:rPr>
          <w:rtl/>
        </w:rPr>
        <w:t xml:space="preserve"> </w:t>
      </w:r>
      <w:r>
        <w:rPr>
          <w:rStyle w:val="VerbatimChar"/>
          <w:rtl/>
        </w:rPr>
        <w:t xml:space="preserve">‎‎--post-hoc‎</w:t>
      </w:r>
      <w:r>
        <w:rPr>
          <w:rtl/>
        </w:rPr>
        <w:t xml:space="preserve"> </w:t>
      </w:r>
      <w:r>
        <w:rPr>
          <w:rtl/>
        </w:rPr>
        <w:t xml:space="preserve">يوسم المخرجات. E2. خلل أثناء التشغيل: بروتوكول الانحراف في D-63 (يُعاد الطور 1 كاملاً).</w:t>
      </w:r>
    </w:p>
    <w:p>
      <w:pPr>
        <w:numPr>
          <w:ilvl w:val="0"/>
          <w:numId w:val="1021"/>
        </w:numPr>
        <w:pStyle w:val="Compact"/>
        <w:bidi w:val="1"/>
      </w:pPr>
      <w:r>
        <w:rPr>
          <w:rtl/>
          <w:bCs/>
          <w:b/>
        </w:rPr>
        <w:t xml:space="preserve">ما بعد الشروط:</w:t>
      </w:r>
      <w:r>
        <w:rPr>
          <w:rtl/>
        </w:rPr>
        <w:t xml:space="preserve"> </w:t>
      </w:r>
      <w:r>
        <w:rPr>
          <w:rtl/>
        </w:rPr>
        <w:t xml:space="preserve">لا يُعدَّل ADR-004 ولا أي عتبة؛ وحكم «غير حاسمة» يُكتب مع وصف D-48.</w:t>
      </w:r>
    </w:p>
    <w:bookmarkEnd w:id="45"/>
    <w:bookmarkEnd w:id="46"/>
    <w:bookmarkStart w:id="57" w:name="المعمارية"/>
    <w:p>
      <w:pPr>
        <w:pStyle w:val="Heading1"/>
        <w:bidi w:val="1"/>
      </w:pPr>
      <w:r>
        <w:rPr>
          <w:rtl/>
        </w:rPr>
        <w:t xml:space="preserve">5. المعمارية</w:t>
      </w:r>
    </w:p>
    <w:bookmarkStart w:id="50" w:name="الطبقات"/>
    <w:p>
      <w:pPr>
        <w:pStyle w:val="Heading2"/>
        <w:bidi w:val="1"/>
      </w:pPr>
      <w:r>
        <w:rPr>
          <w:rtl/>
        </w:rPr>
        <w:t xml:space="preserve">5.1 الطبقات</w:t>
      </w:r>
    </w:p>
    <w:p>
      <w:pPr>
        <w:bidi w:val="1"/>
      </w:pPr>
      <w:r>
        <w:rPr>
          <w:rtl/>
        </w:rPr>
        <w:t xml:space="preserve">المعمارية طبقية باتجاه اعتماد واحد (الشكل 2): ثلاث طبقات شيفرة (خط التجارب، وخدمة إعادة التشغيل، والواجهة) وطبقتا تخزين (البيانات، ومخرجات القطوع). والحد الفاصل الأهم أن</w:t>
      </w:r>
      <w:r>
        <w:rPr>
          <w:rtl/>
        </w:rPr>
        <w:t xml:space="preserve"> </w:t>
      </w:r>
      <w:r>
        <w:rPr>
          <w:rStyle w:val="VerbatimChar"/>
          <w:rtl/>
          <w:bCs/>
          <w:b/>
        </w:rPr>
        <w:t xml:space="preserve">‎serving.Engine‎</w:t>
      </w:r>
      <w:r>
        <w:rPr>
          <w:rtl/>
          <w:bCs/>
          <w:b/>
        </w:rPr>
        <w:t xml:space="preserve"> </w:t>
      </w:r>
      <w:r>
        <w:rPr>
          <w:rtl/>
          <w:bCs/>
          <w:b/>
        </w:rPr>
        <w:t xml:space="preserve">هو المكان الوحيد الذي تُحسب فيه التوصية والتفسير والدرجة</w:t>
      </w:r>
      <w:r>
        <w:rPr>
          <w:rtl/>
        </w:rPr>
        <w:t xml:space="preserve">، وأن طبقة</w:t>
      </w:r>
      <w:r>
        <w:rPr>
          <w:rtl/>
        </w:rPr>
        <w:t xml:space="preserve"> </w:t>
      </w:r>
      <w:r>
        <w:rPr>
          <w:rStyle w:val="VerbatimChar"/>
          <w:rtl/>
        </w:rPr>
        <w:t xml:space="preserve">‎src/backend/‎</w:t>
      </w:r>
      <w:r>
        <w:rPr>
          <w:rtl/>
        </w:rPr>
        <w:t xml:space="preserve"> </w:t>
      </w:r>
      <w:r>
        <w:rPr>
          <w:rtl/>
        </w:rPr>
        <w:t xml:space="preserve">غلاف رفيع حوله: تحليل المدخلات، وعقود pydantic، والأخطاء، والذاكرة المؤقتة للاستجابات، والتسخين، والملفات الثابتة. ولا تُخزَّن حالة متعلم ولا توصية: ما يُخزَّن معاملات تعتمد على القطع c وحده، ونتائج محسوبة عند يوم t لا تُخدَم إلا له (D-68).</w:t>
      </w:r>
    </w:p>
    <w:p>
      <w:pPr>
        <w:pStyle w:val="CaptionedFigure"/>
        <w:bidi w:val="1"/>
      </w:pPr>
      <w:r>
        <w:drawing>
          <wp:inline>
            <wp:extent cx="5334000" cy="4349261"/>
            <wp:effectExtent b="0" l="0" r="0" t="0"/>
            <wp:docPr descr="الشكل 2: المعمارية الطبقية للمكوّنات؛ الإطار المتصل موجود والمتقطع مخطط (إعداد الباحث)" title="" id="48" name="Picture"/>
            <a:graphic>
              <a:graphicData uri="http://schemas.openxmlformats.org/drawingml/2006/picture">
                <pic:pic>
                  <pic:nvPicPr>
                    <pic:cNvPr descr="deliverables/03-analysis-design/diagrams/02-component-architecture.png" id="49" name="Picture"/>
                    <pic:cNvPicPr>
                      <a:picLocks noChangeArrowheads="1" noChangeAspect="1"/>
                    </pic:cNvPicPr>
                  </pic:nvPicPr>
                  <pic:blipFill>
                    <a:blip r:embed="rId47"/>
                    <a:stretch>
                      <a:fillRect/>
                    </a:stretch>
                  </pic:blipFill>
                  <pic:spPr bwMode="auto">
                    <a:xfrm>
                      <a:off x="0" y="0"/>
                      <a:ext cx="5334000" cy="4349261"/>
                    </a:xfrm>
                    <a:prstGeom prst="rect">
                      <a:avLst/>
                    </a:prstGeom>
                    <a:noFill/>
                    <a:ln w="9525">
                      <a:noFill/>
                      <a:headEnd/>
                      <a:tailEnd/>
                    </a:ln>
                  </pic:spPr>
                </pic:pic>
              </a:graphicData>
            </a:graphic>
          </wp:inline>
        </w:drawing>
      </w:r>
    </w:p>
    <w:p>
      <w:pPr>
        <w:pStyle w:val="ImageCaption"/>
        <w:bidi w:val="1"/>
        <w:jc w:val="center"/>
      </w:pPr>
      <w:r>
        <w:rPr>
          <w:rtl/>
        </w:rPr>
        <w:t xml:space="preserve">الشكل 2: المعمارية الطبقية للمكوّنات؛ الإطار المتصل موجود والمتقطع مخطط (إعداد الباحث)</w:t>
      </w:r>
    </w:p>
    <w:p>
      <w:pPr>
        <w:bidi w:val="1"/>
      </w:pPr>
      <w:r>
        <w:rPr>
          <w:rtl/>
          <w:bCs/>
          <w:b/>
        </w:rPr>
        <w:t xml:space="preserve">جدول 9: مسؤوليات المكوّنات وحالتها في 2026-10-24</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56"/>
        <w:gridCol w:w="1355"/>
        <w:gridCol w:w="4566"/>
        <w:gridCol w:w="1141"/>
      </w:tblGrid>
      <w:tr>
        <w:trPr>
          <w:tblHeader w:val="true"/>
        </w:trPr>
        <w:tc>
          <w:tcPr>
            <w:shd w:val="clear" w:color="auto" w:fill="D9E2F3"/>
          </w:tcPr>
          <w:p>
            <w:pPr>
              <w:pStyle w:val="Compact"/>
              <w:bidi w:val="1"/>
              <w:jc w:val="left"/>
            </w:pPr>
            <w:r>
              <w:rPr>
                <w:b/>
                <w:rtl/>
              </w:rPr>
              <w:t xml:space="preserve">الطبقة</w:t>
            </w:r>
          </w:p>
        </w:tc>
        <w:tc>
          <w:tcPr>
            <w:shd w:val="clear" w:color="auto" w:fill="D9E2F3"/>
          </w:tcPr>
          <w:p>
            <w:pPr>
              <w:pStyle w:val="Compact"/>
              <w:bidi w:val="1"/>
              <w:jc w:val="left"/>
            </w:pPr>
            <w:r>
              <w:rPr>
                <w:b/>
                <w:rtl/>
              </w:rPr>
              <w:t xml:space="preserve">المكوّن</w:t>
            </w:r>
          </w:p>
        </w:tc>
        <w:tc>
          <w:tcPr>
            <w:shd w:val="clear" w:color="auto" w:fill="D9E2F3"/>
          </w:tcPr>
          <w:p>
            <w:pPr>
              <w:pStyle w:val="Compact"/>
              <w:bidi w:val="1"/>
              <w:jc w:val="left"/>
            </w:pPr>
            <w:r>
              <w:rPr>
                <w:b/>
                <w:rtl/>
              </w:rPr>
              <w:t xml:space="preserve">المسؤولية الوحيدة</w:t>
            </w:r>
          </w:p>
        </w:tc>
        <w:tc>
          <w:tcPr>
            <w:shd w:val="clear" w:color="auto" w:fill="D9E2F3"/>
          </w:tcPr>
          <w:p>
            <w:pPr>
              <w:pStyle w:val="Compact"/>
              <w:bidi w:val="1"/>
              <w:jc w:val="left"/>
            </w:pPr>
            <w:r>
              <w:rPr>
                <w:b/>
                <w:rtl/>
              </w:rPr>
              <w:t xml:space="preserve">الحالة</w:t>
            </w:r>
          </w:p>
        </w:tc>
      </w:tr>
      <w:tr>
        <w:tc>
          <w:tcPr/>
          <w:p>
            <w:pPr>
              <w:pStyle w:val="Compact"/>
              <w:bidi w:val="1"/>
              <w:jc w:val="left"/>
            </w:pPr>
            <w:r>
              <w:rPr>
                <w:rtl/>
              </w:rPr>
              <w:t xml:space="preserve">0</w:t>
            </w:r>
          </w:p>
        </w:tc>
        <w:tc>
          <w:tcPr/>
          <w:p>
            <w:pPr>
              <w:pStyle w:val="Compact"/>
              <w:bidi w:val="1"/>
              <w:jc w:val="left"/>
            </w:pPr>
            <w:r>
              <w:rPr>
                <w:rStyle w:val="VerbatimChar"/>
                <w:rtl/>
              </w:rPr>
              <w:t xml:space="preserve">‎data/verify_oulad.py‎</w:t>
            </w:r>
            <w:r>
              <w:rPr>
                <w:rtl/>
              </w:rPr>
              <w:t xml:space="preserve">،</w:t>
            </w:r>
            <w:r>
              <w:rPr>
                <w:rtl/>
              </w:rPr>
              <w:t xml:space="preserve"> </w:t>
            </w:r>
            <w:r>
              <w:rPr>
                <w:rStyle w:val="VerbatimChar"/>
                <w:rtl/>
              </w:rPr>
              <w:t xml:space="preserve">‎data/raw/‎</w:t>
            </w:r>
            <w:r>
              <w:rPr>
                <w:rtl/>
              </w:rPr>
              <w:t xml:space="preserve">،</w:t>
            </w:r>
            <w:r>
              <w:rPr>
                <w:rtl/>
              </w:rPr>
              <w:t xml:space="preserve"> </w:t>
            </w:r>
            <w:r>
              <w:rPr>
                <w:rStyle w:val="VerbatimChar"/>
                <w:rtl/>
              </w:rPr>
              <w:t xml:space="preserve">‎data/cache/‎</w:t>
            </w:r>
          </w:p>
        </w:tc>
        <w:tc>
          <w:tcPr/>
          <w:p>
            <w:pPr>
              <w:pStyle w:val="Compact"/>
              <w:bidi w:val="1"/>
              <w:jc w:val="left"/>
            </w:pPr>
            <w:r>
              <w:rPr>
                <w:rtl/>
              </w:rPr>
              <w:t xml:space="preserve">التحقق البايتي والبيانات الخام وذاكرة الأحداث المجمَّعة (2013)</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‎src/ml/data.py‎</w:t>
            </w:r>
          </w:p>
        </w:tc>
        <w:tc>
          <w:tcPr/>
          <w:p>
            <w:pPr>
              <w:pStyle w:val="Compact"/>
              <w:bidi w:val="1"/>
              <w:jc w:val="left"/>
            </w:pPr>
            <w:r>
              <w:rPr>
                <w:rtl/>
              </w:rPr>
              <w:t xml:space="preserve">التحميل والتجميع وE5 وسلال الأيام وحارس 2014 وقراءة D-47</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‎signals.py‎</w:t>
            </w:r>
            <w:r>
              <w:rPr>
                <w:rtl/>
              </w:rPr>
              <w:t xml:space="preserve">،</w:t>
            </w:r>
            <w:r>
              <w:rPr>
                <w:rtl/>
              </w:rPr>
              <w:t xml:space="preserve"> </w:t>
            </w:r>
            <w:r>
              <w:rPr>
                <w:rStyle w:val="VerbatimChar"/>
                <w:rtl/>
              </w:rPr>
              <w:t xml:space="preserve">‎splits.py‎</w:t>
            </w:r>
          </w:p>
        </w:tc>
        <w:tc>
          <w:tcPr/>
          <w:p>
            <w:pPr>
              <w:pStyle w:val="Compact"/>
              <w:bidi w:val="1"/>
              <w:jc w:val="left"/>
            </w:pPr>
            <w:r>
              <w:rPr>
                <w:rtl/>
              </w:rPr>
              <w:t xml:space="preserve">الإشارة المتداخلة؛ والطيّات والمهمتان و</w:t>
            </w:r>
            <w:r>
              <w:rPr>
                <w:rStyle w:val="VerbatimChar"/>
                <w:rtl/>
              </w:rPr>
              <w:t xml:space="preserve">‎build_train‎</w:t>
            </w:r>
            <w:r>
              <w:rPr>
                <w:rtl/>
              </w:rPr>
              <w:t xml:space="preserve"> </w:t>
            </w:r>
            <w:r>
              <w:rPr>
                <w:rtl/>
              </w:rPr>
              <w:t xml:space="preserve">لطور الإعادة</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‎metrics.py‎</w:t>
            </w:r>
            <w:r>
              <w:rPr>
                <w:rtl/>
              </w:rPr>
              <w:t xml:space="preserve">،</w:t>
            </w:r>
            <w:r>
              <w:rPr>
                <w:rtl/>
              </w:rPr>
              <w:t xml:space="preserve"> </w:t>
            </w:r>
            <w:r>
              <w:rPr>
                <w:rStyle w:val="VerbatimChar"/>
                <w:rtl/>
              </w:rPr>
              <w:t xml:space="preserve">‎stats.py‎</w:t>
            </w:r>
          </w:p>
        </w:tc>
        <w:tc>
          <w:tcPr/>
          <w:p>
            <w:pPr>
              <w:pStyle w:val="Compact"/>
              <w:bidi w:val="1"/>
              <w:jc w:val="left"/>
            </w:pPr>
            <w:r>
              <w:rPr>
                <w:rtl/>
              </w:rPr>
              <w:t xml:space="preserve">المقاييس والاستدلال الإحصائي وMDE80</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‎models/‎</w:t>
            </w:r>
          </w:p>
        </w:tc>
        <w:tc>
          <w:tcPr/>
          <w:p>
            <w:pPr>
              <w:pStyle w:val="Compact"/>
              <w:bidi w:val="1"/>
              <w:jc w:val="left"/>
            </w:pPr>
            <w:r>
              <w:rPr>
                <w:rtl/>
              </w:rPr>
              <w:t xml:space="preserve">B1–B10، و</w:t>
            </w:r>
            <w:r>
              <w:rPr>
                <w:rStyle w:val="VerbatimChar"/>
                <w:rtl/>
              </w:rPr>
              <w:t xml:space="preserve">‎gru_lite.py‎</w:t>
            </w:r>
            <w:r>
              <w:rPr>
                <w:rtl/>
              </w:rPr>
              <w:t xml:space="preserve">، و</w:t>
            </w:r>
            <w:r>
              <w:rPr>
                <w:rStyle w:val="VerbatimChar"/>
                <w:rtl/>
              </w:rPr>
              <w:t xml:space="preserve">‎context.py‎</w:t>
            </w:r>
            <w:r>
              <w:rPr>
                <w:rtl/>
              </w:rPr>
              <w:t xml:space="preserve"> </w:t>
            </w:r>
            <w:r>
              <w:rPr>
                <w:rtl/>
              </w:rPr>
              <w:t xml:space="preserve">(C6، C7) خلف</w:t>
            </w:r>
            <w:r>
              <w:rPr>
                <w:rtl/>
              </w:rPr>
              <w:t xml:space="preserve"> </w:t>
            </w:r>
            <w:r>
              <w:rPr>
                <w:rStyle w:val="VerbatimChar"/>
                <w:rtl/>
              </w:rPr>
              <w:t xml:space="preserve">‎Recommender‎</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‎hybrid.py‎</w:t>
            </w:r>
            <w:r>
              <w:rPr>
                <w:rtl/>
              </w:rPr>
              <w:t xml:space="preserve">،</w:t>
            </w:r>
            <w:r>
              <w:rPr>
                <w:rtl/>
              </w:rPr>
              <w:t xml:space="preserve"> </w:t>
            </w:r>
            <w:r>
              <w:rPr>
                <w:rStyle w:val="VerbatimChar"/>
                <w:rtl/>
              </w:rPr>
              <w:t xml:space="preserve">‎components.py‎</w:t>
            </w:r>
          </w:p>
        </w:tc>
        <w:tc>
          <w:tcPr/>
          <w:p>
            <w:pPr>
              <w:pStyle w:val="Compact"/>
              <w:bidi w:val="1"/>
              <w:jc w:val="left"/>
            </w:pPr>
            <w:r>
              <w:rPr>
                <w:rtl/>
              </w:rPr>
              <w:t xml:space="preserve">الدمج الرتبي والقبول؛ وذاكرة درجات المكوّنات</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‎learners.py‎</w:t>
            </w:r>
          </w:p>
        </w:tc>
        <w:tc>
          <w:tcPr/>
          <w:p>
            <w:pPr>
              <w:pStyle w:val="Compact"/>
              <w:bidi w:val="1"/>
              <w:jc w:val="left"/>
            </w:pPr>
            <w:r>
              <w:rPr>
                <w:rtl/>
              </w:rPr>
              <w:t xml:space="preserve">الملامح، وk-means++، وLogistic L2، وCART، والمقاييس</w:t>
            </w:r>
          </w:p>
        </w:tc>
        <w:tc>
          <w:tcPr/>
          <w:p>
            <w:pPr>
              <w:pStyle w:val="Compact"/>
              <w:bidi w:val="1"/>
              <w:jc w:val="left"/>
            </w:pPr>
            <w:r>
              <w:rPr>
                <w:rtl/>
              </w:rPr>
              <w:t xml:space="preserve">موجود</w:t>
            </w:r>
          </w:p>
        </w:tc>
      </w:tr>
      <w:tr>
        <w:tc>
          <w:tcPr/>
          <w:p>
            <w:pPr>
              <w:pStyle w:val="Compact"/>
              <w:bidi w:val="1"/>
              <w:jc w:val="left"/>
            </w:pPr>
            <w:r>
              <w:rPr>
                <w:rtl/>
              </w:rPr>
              <w:t xml:space="preserve">1</w:t>
            </w:r>
          </w:p>
        </w:tc>
        <w:tc>
          <w:tcPr/>
          <w:p>
            <w:pPr>
              <w:pStyle w:val="Compact"/>
              <w:bidi w:val="1"/>
              <w:jc w:val="left"/>
            </w:pPr>
            <w:r>
              <w:rPr>
                <w:rStyle w:val="VerbatimChar"/>
                <w:rtl/>
              </w:rPr>
              <w:t xml:space="preserve">‎harness.py‎</w:t>
            </w:r>
            <w:r>
              <w:rPr>
                <w:rtl/>
              </w:rPr>
              <w:t xml:space="preserve">،</w:t>
            </w:r>
            <w:r>
              <w:rPr>
                <w:rtl/>
              </w:rPr>
              <w:t xml:space="preserve"> </w:t>
            </w:r>
            <w:r>
              <w:rPr>
                <w:rStyle w:val="VerbatimChar"/>
                <w:rtl/>
              </w:rPr>
              <w:t xml:space="preserve">‎experiments/‎</w:t>
            </w:r>
          </w:p>
        </w:tc>
        <w:tc>
          <w:tcPr/>
          <w:p>
            <w:pPr>
              <w:pStyle w:val="Compact"/>
              <w:bidi w:val="1"/>
              <w:jc w:val="left"/>
            </w:pPr>
            <w:r>
              <w:rPr>
                <w:rtl/>
              </w:rPr>
              <w:t xml:space="preserve">تنسيق التجارب وكتابة</w:t>
            </w:r>
            <w:r>
              <w:rPr>
                <w:rtl/>
              </w:rPr>
              <w:t xml:space="preserve"> </w:t>
            </w:r>
            <w:r>
              <w:rPr>
                <w:rStyle w:val="VerbatimChar"/>
                <w:rtl/>
              </w:rPr>
              <w:t xml:space="preserve">‎results/‎</w:t>
            </w:r>
            <w:r>
              <w:rPr>
                <w:rtl/>
              </w:rPr>
              <w:t xml:space="preserve"> </w:t>
            </w:r>
            <w:r>
              <w:rPr>
                <w:rtl/>
              </w:rPr>
              <w:t xml:space="preserve">(موجودة: run_baselines، run_ablation، gru_sanity، run_gru، learner_analysis، run_hybrid، power، risk_final، freeze_config، build_artifacts؛ مخططة: reproduce_dev، run_confirmatory، run_sensitivity، run_fairness)</w:t>
            </w:r>
          </w:p>
        </w:tc>
        <w:tc>
          <w:tcPr/>
          <w:p>
            <w:pPr>
              <w:pStyle w:val="Compact"/>
              <w:bidi w:val="1"/>
              <w:jc w:val="left"/>
            </w:pPr>
            <w:r>
              <w:rPr>
                <w:rtl/>
              </w:rPr>
              <w:t xml:space="preserve">موجود + مخطط</w:t>
            </w:r>
          </w:p>
        </w:tc>
      </w:tr>
      <w:tr>
        <w:tc>
          <w:tcPr/>
          <w:p>
            <w:pPr>
              <w:pStyle w:val="Compact"/>
              <w:bidi w:val="1"/>
              <w:jc w:val="left"/>
            </w:pPr>
            <w:r>
              <w:rPr>
                <w:rtl/>
              </w:rPr>
              <w:t xml:space="preserve">2</w:t>
            </w:r>
          </w:p>
        </w:tc>
        <w:tc>
          <w:tcPr/>
          <w:p>
            <w:pPr>
              <w:pStyle w:val="Compact"/>
              <w:bidi w:val="1"/>
              <w:jc w:val="left"/>
            </w:pPr>
            <w:r>
              <w:rPr>
                <w:rStyle w:val="VerbatimChar"/>
                <w:rtl/>
              </w:rPr>
              <w:t xml:space="preserve">‎results/dev2013/hybrid_frozen.json‎</w:t>
            </w:r>
            <w:r>
              <w:rPr>
                <w:rtl/>
              </w:rPr>
              <w:t xml:space="preserve">،</w:t>
            </w:r>
            <w:r>
              <w:rPr>
                <w:rtl/>
              </w:rPr>
              <w:t xml:space="preserve"> </w:t>
            </w:r>
            <w:r>
              <w:rPr>
                <w:rStyle w:val="VerbatimChar"/>
                <w:rtl/>
              </w:rPr>
              <w:t xml:space="preserve">‎results/frozen/‎</w:t>
            </w:r>
          </w:p>
        </w:tc>
        <w:tc>
          <w:tcPr/>
          <w:p>
            <w:pPr>
              <w:pStyle w:val="Compact"/>
              <w:bidi w:val="1"/>
              <w:jc w:val="left"/>
            </w:pPr>
            <w:r>
              <w:rPr>
                <w:rtl/>
              </w:rPr>
              <w:t xml:space="preserve">المكوّنات والأوزان والإعدادات لكل (عرض، قطع)؛ و</w:t>
            </w:r>
            <w:r>
              <w:rPr>
                <w:rStyle w:val="VerbatimChar"/>
                <w:rtl/>
              </w:rPr>
              <w:t xml:space="preserve">‎risk_final.json‎</w:t>
            </w:r>
            <w:r>
              <w:rPr>
                <w:rtl/>
              </w:rPr>
              <w:t xml:space="preserve"> </w:t>
            </w:r>
            <w:r>
              <w:rPr>
                <w:rtl/>
              </w:rPr>
              <w:t xml:space="preserve">و</w:t>
            </w:r>
            <w:r>
              <w:rPr>
                <w:rStyle w:val="VerbatimChar"/>
                <w:rtl/>
              </w:rPr>
              <w:t xml:space="preserve">‎freeze03_config.json‎</w:t>
            </w:r>
          </w:p>
        </w:tc>
        <w:tc>
          <w:tcPr/>
          <w:p>
            <w:pPr>
              <w:pStyle w:val="Compact"/>
              <w:bidi w:val="1"/>
              <w:jc w:val="left"/>
            </w:pPr>
            <w:r>
              <w:rPr>
                <w:rtl/>
              </w:rPr>
              <w:t xml:space="preserve">موجود</w:t>
            </w:r>
          </w:p>
        </w:tc>
      </w:tr>
      <w:tr>
        <w:tc>
          <w:tcPr/>
          <w:p>
            <w:pPr>
              <w:pStyle w:val="Compact"/>
              <w:bidi w:val="1"/>
              <w:jc w:val="left"/>
            </w:pPr>
            <w:r>
              <w:rPr>
                <w:rtl/>
              </w:rPr>
              <w:t xml:space="preserve">2</w:t>
            </w:r>
          </w:p>
        </w:tc>
        <w:tc>
          <w:tcPr/>
          <w:p>
            <w:pPr>
              <w:pStyle w:val="Compact"/>
              <w:bidi w:val="1"/>
              <w:jc w:val="left"/>
            </w:pPr>
            <w:r>
              <w:rPr>
                <w:rStyle w:val="VerbatimChar"/>
                <w:rtl/>
              </w:rPr>
              <w:t xml:space="preserve">‎artifacts/‎&lt;‎pres‎&gt;‎/‎&lt;‎c‎&gt;‎/‎</w:t>
            </w:r>
            <w:r>
              <w:rPr>
                <w:rtl/>
              </w:rPr>
              <w:t xml:space="preserve">،</w:t>
            </w:r>
            <w:r>
              <w:rPr>
                <w:rtl/>
              </w:rPr>
              <w:t xml:space="preserve"> </w:t>
            </w:r>
            <w:r>
              <w:rPr>
                <w:rStyle w:val="VerbatimChar"/>
                <w:rtl/>
              </w:rPr>
              <w:t xml:space="preserve">‎risk_‎&lt;‎tc‎&gt;‎.json‎</w:t>
            </w:r>
            <w:r>
              <w:rPr>
                <w:rtl/>
              </w:rPr>
              <w:t xml:space="preserve">،</w:t>
            </w:r>
            <w:r>
              <w:rPr>
                <w:rtl/>
              </w:rPr>
              <w:t xml:space="preserve"> </w:t>
            </w:r>
            <w:r>
              <w:rPr>
                <w:rStyle w:val="VerbatimChar"/>
                <w:rtl/>
              </w:rPr>
              <w:t xml:space="preserve">‎clusters_56.npz‎</w:t>
            </w:r>
          </w:p>
        </w:tc>
        <w:tc>
          <w:tcPr/>
          <w:p>
            <w:pPr>
              <w:pStyle w:val="Compact"/>
              <w:bidi w:val="1"/>
              <w:jc w:val="left"/>
            </w:pPr>
            <w:r>
              <w:rPr>
                <w:rtl/>
              </w:rPr>
              <w:t xml:space="preserve">معاملات القطع: الثقيلة إن وُجدت، ونماذج خطر العرض، ومراكز العناقيد (خارج git)</w:t>
            </w:r>
          </w:p>
        </w:tc>
        <w:tc>
          <w:tcPr/>
          <w:p>
            <w:pPr>
              <w:pStyle w:val="Compact"/>
              <w:bidi w:val="1"/>
              <w:jc w:val="left"/>
            </w:pPr>
            <w:r>
              <w:rPr>
                <w:rtl/>
              </w:rPr>
              <w:t xml:space="preserve">يولّده</w:t>
            </w:r>
            <w:r>
              <w:rPr>
                <w:rtl/>
              </w:rPr>
              <w:t xml:space="preserve"> </w:t>
            </w:r>
            <w:r>
              <w:rPr>
                <w:rStyle w:val="VerbatimChar"/>
                <w:rtl/>
              </w:rPr>
              <w:t xml:space="preserve">‎build_artifacts‎</w:t>
            </w:r>
          </w:p>
        </w:tc>
      </w:tr>
      <w:tr>
        <w:tc>
          <w:tcPr/>
          <w:p>
            <w:pPr>
              <w:pStyle w:val="Compact"/>
              <w:bidi w:val="1"/>
              <w:jc w:val="left"/>
            </w:pPr>
            <w:r>
              <w:rPr>
                <w:rtl/>
              </w:rPr>
              <w:t xml:space="preserve">2</w:t>
            </w:r>
          </w:p>
        </w:tc>
        <w:tc>
          <w:tcPr/>
          <w:p>
            <w:pPr>
              <w:pStyle w:val="Compact"/>
              <w:bidi w:val="1"/>
              <w:jc w:val="left"/>
            </w:pPr>
            <w:r>
              <w:rPr>
                <w:rStyle w:val="VerbatimChar"/>
                <w:rtl/>
              </w:rPr>
              <w:t xml:space="preserve">‎data/cache/serving_clusters/‎</w:t>
            </w:r>
          </w:p>
        </w:tc>
        <w:tc>
          <w:tcPr/>
          <w:p>
            <w:pPr>
              <w:pStyle w:val="Compact"/>
              <w:bidi w:val="1"/>
              <w:jc w:val="left"/>
            </w:pPr>
            <w:r>
              <w:rPr>
                <w:rtl/>
              </w:rPr>
              <w:t xml:space="preserve">تحفيظ</w:t>
            </w:r>
            <w:r>
              <w:rPr>
                <w:rtl/>
              </w:rPr>
              <w:t xml:space="preserve"> </w:t>
            </w:r>
            <w:r>
              <w:rPr>
                <w:rStyle w:val="VerbatimChar"/>
                <w:rtl/>
              </w:rPr>
              <w:t xml:space="preserve">‎cluster_choice‎</w:t>
            </w:r>
            <w:r>
              <w:rPr>
                <w:rtl/>
              </w:rPr>
              <w:t xml:space="preserve"> </w:t>
            </w:r>
            <w:r>
              <w:rPr>
                <w:rtl/>
              </w:rPr>
              <w:t xml:space="preserve">لكل (عرض، يوم) بمفتاح البصمة (خارج git)</w:t>
            </w:r>
          </w:p>
        </w:tc>
        <w:tc>
          <w:tcPr/>
          <w:p>
            <w:pPr>
              <w:pStyle w:val="Compact"/>
              <w:bidi w:val="1"/>
              <w:jc w:val="left"/>
            </w:pPr>
            <w:r>
              <w:rPr>
                <w:rtl/>
              </w:rPr>
              <w:t xml:space="preserve">مخطط (D-68)</w:t>
            </w:r>
          </w:p>
        </w:tc>
      </w:tr>
      <w:tr>
        <w:tc>
          <w:tcPr/>
          <w:p>
            <w:pPr>
              <w:pStyle w:val="Compact"/>
              <w:bidi w:val="1"/>
              <w:jc w:val="left"/>
            </w:pPr>
            <w:r>
              <w:rPr>
                <w:rtl/>
              </w:rPr>
              <w:t xml:space="preserve">3</w:t>
            </w:r>
          </w:p>
        </w:tc>
        <w:tc>
          <w:tcPr/>
          <w:p>
            <w:pPr>
              <w:pStyle w:val="Compact"/>
              <w:bidi w:val="1"/>
              <w:jc w:val="left"/>
            </w:pPr>
            <w:r>
              <w:rPr>
                <w:rStyle w:val="VerbatimChar"/>
                <w:rtl/>
              </w:rPr>
              <w:t xml:space="preserve">‎src/ml/serving.py‎</w:t>
            </w:r>
            <w:r>
              <w:rPr>
                <w:rtl/>
              </w:rPr>
              <w:t xml:space="preserve"> </w:t>
            </w:r>
            <w:r>
              <w:rPr>
                <w:rtl/>
              </w:rPr>
              <w:t xml:space="preserve">(</w:t>
            </w:r>
            <w:r>
              <w:rPr>
                <w:rStyle w:val="VerbatimChar"/>
                <w:rtl/>
              </w:rPr>
              <w:t xml:space="preserve">‎Engine‎</w:t>
            </w:r>
            <w:r>
              <w:rPr>
                <w:rtl/>
              </w:rPr>
              <w:t xml:space="preserve">)</w:t>
            </w:r>
          </w:p>
        </w:tc>
        <w:tc>
          <w:tcPr/>
          <w:p>
            <w:pPr>
              <w:pStyle w:val="Compact"/>
              <w:bidi w:val="1"/>
              <w:jc w:val="left"/>
            </w:pPr>
            <w:r>
              <w:rPr>
                <w:rtl/>
              </w:rPr>
              <w:t xml:space="preserve">حساب التوصية والتفسير والملف والنظرة العامة عند t وفق D-49</w:t>
            </w:r>
          </w:p>
        </w:tc>
        <w:tc>
          <w:tcPr/>
          <w:p>
            <w:pPr>
              <w:pStyle w:val="Compact"/>
              <w:bidi w:val="1"/>
              <w:jc w:val="left"/>
            </w:pPr>
            <w:r>
              <w:rPr>
                <w:rtl/>
              </w:rPr>
              <w:t xml:space="preserve">موجود (يُستكمل، 8.4)</w:t>
            </w:r>
          </w:p>
        </w:tc>
      </w:tr>
      <w:tr>
        <w:tc>
          <w:tcPr/>
          <w:p>
            <w:pPr>
              <w:pStyle w:val="Compact"/>
              <w:bidi w:val="1"/>
              <w:jc w:val="left"/>
            </w:pPr>
            <w:r>
              <w:rPr>
                <w:rtl/>
              </w:rPr>
              <w:t xml:space="preserve">3</w:t>
            </w:r>
          </w:p>
        </w:tc>
        <w:tc>
          <w:tcPr/>
          <w:p>
            <w:pPr>
              <w:pStyle w:val="Compact"/>
              <w:bidi w:val="1"/>
              <w:jc w:val="left"/>
            </w:pPr>
            <w:r>
              <w:rPr>
                <w:rStyle w:val="VerbatimChar"/>
                <w:rtl/>
              </w:rPr>
              <w:t xml:space="preserve">‎src/backend/routes/‎</w:t>
            </w:r>
            <w:r>
              <w:rPr>
                <w:rtl/>
              </w:rPr>
              <w:t xml:space="preserve">،</w:t>
            </w:r>
            <w:r>
              <w:rPr>
                <w:rtl/>
              </w:rPr>
              <w:t xml:space="preserve"> </w:t>
            </w:r>
            <w:r>
              <w:rPr>
                <w:rStyle w:val="VerbatimChar"/>
                <w:rtl/>
              </w:rPr>
              <w:t xml:space="preserve">‎schemas.py‎</w:t>
            </w:r>
            <w:r>
              <w:rPr>
                <w:rtl/>
              </w:rPr>
              <w:t xml:space="preserve">،</w:t>
            </w:r>
            <w:r>
              <w:rPr>
                <w:rtl/>
              </w:rPr>
              <w:t xml:space="preserve"> </w:t>
            </w:r>
            <w:r>
              <w:rPr>
                <w:rStyle w:val="VerbatimChar"/>
                <w:rtl/>
              </w:rPr>
              <w:t xml:space="preserve">‎errors.py‎</w:t>
            </w:r>
          </w:p>
        </w:tc>
        <w:tc>
          <w:tcPr/>
          <w:p>
            <w:pPr>
              <w:pStyle w:val="Compact"/>
              <w:bidi w:val="1"/>
              <w:jc w:val="left"/>
            </w:pPr>
            <w:r>
              <w:rPr>
                <w:rtl/>
              </w:rPr>
              <w:t xml:space="preserve">التوجيه، وتحليل</w:t>
            </w:r>
            <w:r>
              <w:rPr>
                <w:rtl/>
              </w:rPr>
              <w:t xml:space="preserve"> </w:t>
            </w:r>
            <w:r>
              <w:rPr>
                <w:rStyle w:val="VerbatimChar"/>
                <w:rtl/>
              </w:rPr>
              <w:t xml:space="preserve">‎registration‎</w:t>
            </w:r>
            <w:r>
              <w:rPr>
                <w:rtl/>
              </w:rPr>
              <w:t xml:space="preserve">، والتحقق، والعقود، والأخطاء</w:t>
            </w:r>
          </w:p>
        </w:tc>
        <w:tc>
          <w:tcPr/>
          <w:p>
            <w:pPr>
              <w:pStyle w:val="Compact"/>
              <w:bidi w:val="1"/>
              <w:jc w:val="left"/>
            </w:pPr>
            <w:r>
              <w:rPr>
                <w:rtl/>
              </w:rPr>
              <w:t xml:space="preserve">موجود (نسخة أولى؛ يُواءم بـD-65 وD-70، 11.1)</w:t>
            </w:r>
          </w:p>
        </w:tc>
      </w:tr>
      <w:tr>
        <w:tc>
          <w:tcPr/>
          <w:p>
            <w:pPr>
              <w:pStyle w:val="Compact"/>
              <w:bidi w:val="1"/>
              <w:jc w:val="left"/>
            </w:pPr>
            <w:r>
              <w:rPr>
                <w:rtl/>
              </w:rPr>
              <w:t xml:space="preserve">3</w:t>
            </w:r>
          </w:p>
        </w:tc>
        <w:tc>
          <w:tcPr/>
          <w:p>
            <w:pPr>
              <w:pStyle w:val="Compact"/>
              <w:bidi w:val="1"/>
              <w:jc w:val="left"/>
            </w:pPr>
            <w:r>
              <w:rPr>
                <w:rStyle w:val="VerbatimChar"/>
                <w:rtl/>
              </w:rPr>
              <w:t xml:space="preserve">‎src/backend/app.py‎</w:t>
            </w:r>
            <w:r>
              <w:rPr>
                <w:rtl/>
              </w:rPr>
              <w:t xml:space="preserve">،</w:t>
            </w:r>
            <w:r>
              <w:rPr>
                <w:rtl/>
              </w:rPr>
              <w:t xml:space="preserve"> </w:t>
            </w:r>
            <w:r>
              <w:rPr>
                <w:rStyle w:val="VerbatimChar"/>
                <w:rtl/>
              </w:rPr>
              <w:t xml:space="preserve">‎services/‎</w:t>
            </w:r>
            <w:r>
              <w:rPr>
                <w:rtl/>
              </w:rPr>
              <w:t xml:space="preserve">،</w:t>
            </w:r>
            <w:r>
              <w:rPr>
                <w:rtl/>
              </w:rPr>
              <w:t xml:space="preserve"> </w:t>
            </w:r>
            <w:r>
              <w:rPr>
                <w:rStyle w:val="VerbatimChar"/>
                <w:rtl/>
              </w:rPr>
              <w:t xml:space="preserve">‎repository.py‎</w:t>
            </w:r>
          </w:p>
        </w:tc>
        <w:tc>
          <w:tcPr/>
          <w:p>
            <w:pPr>
              <w:pStyle w:val="Compact"/>
              <w:bidi w:val="1"/>
              <w:jc w:val="left"/>
            </w:pPr>
            <w:r>
              <w:rPr>
                <w:rStyle w:val="VerbatimChar"/>
                <w:rtl/>
              </w:rPr>
              <w:t xml:space="preserve">‎create_app‎</w:t>
            </w:r>
            <w:r>
              <w:rPr>
                <w:rtl/>
              </w:rPr>
              <w:t xml:space="preserve">، وذاكرة الاستجابات، والتسخين، والخيار</w:t>
            </w:r>
            <w:r>
              <w:rPr>
                <w:rtl/>
              </w:rPr>
              <w:t xml:space="preserve"> </w:t>
            </w:r>
            <w:r>
              <w:rPr>
                <w:rStyle w:val="VerbatimChar"/>
                <w:rtl/>
              </w:rPr>
              <w:t xml:space="preserve">‎‎--no-instructor‎</w:t>
            </w:r>
            <w:r>
              <w:rPr>
                <w:rtl/>
              </w:rPr>
              <w:t xml:space="preserve">، والملفات الثابتة؛ و</w:t>
            </w:r>
            <w:r>
              <w:rPr>
                <w:rStyle w:val="VerbatimChar"/>
                <w:rtl/>
              </w:rPr>
              <w:t xml:space="preserve">‎services/‎</w:t>
            </w:r>
            <w:r>
              <w:rPr>
                <w:rtl/>
              </w:rPr>
              <w:t xml:space="preserve"> </w:t>
            </w:r>
            <w:r>
              <w:rPr>
                <w:rtl/>
              </w:rPr>
              <w:t xml:space="preserve">و</w:t>
            </w:r>
            <w:r>
              <w:rPr>
                <w:rStyle w:val="VerbatimChar"/>
                <w:rtl/>
              </w:rPr>
              <w:t xml:space="preserve">‎repository.py‎</w:t>
            </w:r>
            <w:r>
              <w:rPr>
                <w:rtl/>
              </w:rPr>
              <w:t xml:space="preserve"> </w:t>
            </w:r>
            <w:r>
              <w:rPr>
                <w:rtl/>
              </w:rPr>
              <w:t xml:space="preserve">تحويل وفهرسة فقط (لا حساب توصية خارج</w:t>
            </w:r>
            <w:r>
              <w:rPr>
                <w:rtl/>
              </w:rPr>
              <w:t xml:space="preserve"> </w:t>
            </w:r>
            <w:r>
              <w:rPr>
                <w:rStyle w:val="VerbatimChar"/>
                <w:rtl/>
              </w:rPr>
              <w:t xml:space="preserve">‎Engine‎</w:t>
            </w:r>
            <w:r>
              <w:rPr>
                <w:rtl/>
              </w:rPr>
              <w:t xml:space="preserve">)</w:t>
            </w:r>
          </w:p>
        </w:tc>
        <w:tc>
          <w:tcPr/>
          <w:p>
            <w:pPr>
              <w:pStyle w:val="Compact"/>
              <w:bidi w:val="1"/>
              <w:jc w:val="left"/>
            </w:pPr>
            <w:r>
              <w:rPr>
                <w:rtl/>
              </w:rPr>
              <w:t xml:space="preserve">موجود (نسخة أولى؛ ما فيها من حسابات §8.4 يُنقل إلى</w:t>
            </w:r>
            <w:r>
              <w:rPr>
                <w:rtl/>
              </w:rPr>
              <w:t xml:space="preserve"> </w:t>
            </w:r>
            <w:r>
              <w:rPr>
                <w:rStyle w:val="VerbatimChar"/>
                <w:rtl/>
              </w:rPr>
              <w:t xml:space="preserve">‎serving.py‎</w:t>
            </w:r>
            <w:r>
              <w:rPr>
                <w:rtl/>
              </w:rPr>
              <w:t xml:space="preserve">)</w:t>
            </w:r>
          </w:p>
        </w:tc>
      </w:tr>
      <w:tr>
        <w:tc>
          <w:tcPr/>
          <w:p>
            <w:pPr>
              <w:pStyle w:val="Compact"/>
              <w:bidi w:val="1"/>
              <w:jc w:val="left"/>
            </w:pPr>
            <w:r>
              <w:rPr>
                <w:rtl/>
              </w:rPr>
              <w:t xml:space="preserve">4</w:t>
            </w:r>
          </w:p>
        </w:tc>
        <w:tc>
          <w:tcPr/>
          <w:p>
            <w:pPr>
              <w:pStyle w:val="Compact"/>
              <w:bidi w:val="1"/>
              <w:jc w:val="left"/>
            </w:pPr>
            <w:r>
              <w:rPr>
                <w:rStyle w:val="VerbatimChar"/>
                <w:rtl/>
              </w:rPr>
              <w:t xml:space="preserve">‎src/frontend/‎</w:t>
            </w:r>
          </w:p>
        </w:tc>
        <w:tc>
          <w:tcPr/>
          <w:p>
            <w:pPr>
              <w:pStyle w:val="Compact"/>
              <w:bidi w:val="1"/>
              <w:jc w:val="left"/>
            </w:pPr>
            <w:r>
              <w:rPr>
                <w:rtl/>
              </w:rPr>
              <w:t xml:space="preserve">الصفحات الأربع والمكوّنات والرسوم SVG وعميل API ووضع المحاكاة</w:t>
            </w:r>
          </w:p>
        </w:tc>
        <w:tc>
          <w:tcPr/>
          <w:p>
            <w:pPr>
              <w:pStyle w:val="Compact"/>
              <w:bidi w:val="1"/>
              <w:jc w:val="left"/>
            </w:pPr>
            <w:r>
              <w:rPr>
                <w:rtl/>
              </w:rPr>
              <w:t xml:space="preserve">موجود (يُواءم مع العقود، 11.1)</w:t>
            </w:r>
          </w:p>
        </w:tc>
      </w:tr>
    </w:tbl>
    <w:p>
      <w:pPr>
        <w:bidi w:val="1"/>
      </w:pPr>
      <w:r>
        <w:rPr>
          <w:rStyle w:val="VerbatimChar"/>
          <w:rtl/>
          <w:bCs/>
          <w:b/>
        </w:rPr>
        <w:t xml:space="preserve">‎src/backend/‎</w:t>
      </w:r>
      <w:r>
        <w:rPr>
          <w:rtl/>
          <w:bCs/>
          <w:b/>
        </w:rPr>
        <w:t xml:space="preserve"> </w:t>
      </w:r>
      <w:r>
        <w:rPr>
          <w:rtl/>
          <w:bCs/>
          <w:b/>
        </w:rPr>
        <w:t xml:space="preserve">كما هو (52 اختباراً):</w:t>
      </w:r>
      <w:r>
        <w:rPr>
          <w:rtl/>
        </w:rPr>
        <w:t xml:space="preserve"> </w:t>
      </w:r>
      <w:r>
        <w:rPr>
          <w:rStyle w:val="VerbatimChar"/>
          <w:rtl/>
        </w:rPr>
        <w:t xml:space="preserve">‎__main__.py‎</w:t>
      </w:r>
      <w:r>
        <w:rPr>
          <w:rtl/>
        </w:rPr>
        <w:t xml:space="preserve">، و</w:t>
      </w:r>
      <w:r>
        <w:rPr>
          <w:rStyle w:val="VerbatimChar"/>
          <w:rtl/>
        </w:rPr>
        <w:t xml:space="preserve">‎app.py‎</w:t>
      </w:r>
      <w:r>
        <w:rPr>
          <w:rtl/>
        </w:rPr>
        <w:t xml:space="preserve">، و</w:t>
      </w:r>
      <w:r>
        <w:rPr>
          <w:rStyle w:val="VerbatimChar"/>
          <w:rtl/>
        </w:rPr>
        <w:t xml:space="preserve">‎settings.py‎</w:t>
      </w:r>
      <w:r>
        <w:rPr>
          <w:rtl/>
        </w:rPr>
        <w:t xml:space="preserve">، و</w:t>
      </w:r>
      <w:r>
        <w:rPr>
          <w:rStyle w:val="VerbatimChar"/>
          <w:rtl/>
        </w:rPr>
        <w:t xml:space="preserve">‎errors.py‎</w:t>
      </w:r>
      <w:r>
        <w:rPr>
          <w:rtl/>
        </w:rPr>
        <w:t xml:space="preserve">، و</w:t>
      </w:r>
      <w:r>
        <w:rPr>
          <w:rStyle w:val="VerbatimChar"/>
          <w:rtl/>
        </w:rPr>
        <w:t xml:space="preserve">‎schemas.py‎</w:t>
      </w:r>
      <w:r>
        <w:rPr>
          <w:rtl/>
        </w:rPr>
        <w:t xml:space="preserve">، و</w:t>
      </w:r>
      <w:r>
        <w:rPr>
          <w:rStyle w:val="VerbatimChar"/>
          <w:rtl/>
        </w:rPr>
        <w:t xml:space="preserve">‎repository.py‎</w:t>
      </w:r>
      <w:r>
        <w:rPr>
          <w:rtl/>
        </w:rPr>
        <w:t xml:space="preserve"> </w:t>
      </w:r>
      <w:r>
        <w:rPr>
          <w:rtl/>
        </w:rPr>
        <w:t xml:space="preserve">(فهارس الأحداث وكتالوج العروض)، و</w:t>
      </w:r>
      <w:r>
        <w:rPr>
          <w:rStyle w:val="VerbatimChar"/>
          <w:rtl/>
        </w:rPr>
        <w:t xml:space="preserve">‎services/{replay,explanation,instructor,labels}.py‎</w:t>
      </w:r>
      <w:r>
        <w:rPr>
          <w:rtl/>
        </w:rPr>
        <w:t xml:space="preserve">، و</w:t>
      </w:r>
      <w:r>
        <w:rPr>
          <w:rStyle w:val="VerbatimChar"/>
          <w:rtl/>
        </w:rPr>
        <w:t xml:space="preserve">‎routes/{meta,learner,instructor,common}.py‎</w:t>
      </w:r>
      <w:r>
        <w:rPr>
          <w:rtl/>
        </w:rPr>
        <w:t xml:space="preserve">، و</w:t>
      </w:r>
      <w:r>
        <w:rPr>
          <w:rStyle w:val="VerbatimChar"/>
          <w:rtl/>
        </w:rPr>
        <w:t xml:space="preserve">‎bench.py‎</w:t>
      </w:r>
      <w:r>
        <w:rPr>
          <w:rtl/>
        </w:rPr>
        <w:t xml:space="preserve">، و</w:t>
      </w:r>
      <w:r>
        <w:rPr>
          <w:rStyle w:val="VerbatimChar"/>
          <w:rtl/>
        </w:rPr>
        <w:t xml:space="preserve">‎tests/{asgi_client, test_contract_no_risk, test_static_errors, test_api_live}.py‎</w:t>
      </w:r>
      <w:r>
        <w:rPr>
          <w:rtl/>
        </w:rPr>
        <w:t xml:space="preserve">. والقاعدة: كل حساب توصية أو درجة أو عنقود في</w:t>
      </w:r>
      <w:r>
        <w:rPr>
          <w:rtl/>
        </w:rPr>
        <w:t xml:space="preserve"> </w:t>
      </w:r>
      <w:r>
        <w:rPr>
          <w:rStyle w:val="VerbatimChar"/>
          <w:rtl/>
        </w:rPr>
        <w:t xml:space="preserve">‎serving.Engine‎</w:t>
      </w:r>
      <w:r>
        <w:rPr>
          <w:rtl/>
        </w:rPr>
        <w:t xml:space="preserve">، والخلفية تحوّل وتفهرس فقط؛ وما نفّذته الخلفية مؤقتاً من بنود 8.4 (جدول المتعلمين، و</w:t>
      </w:r>
      <w:r>
        <w:rPr>
          <w:rStyle w:val="VerbatimChar"/>
          <w:rtl/>
        </w:rPr>
        <w:t xml:space="preserve">‎cluster_summary‎</w:t>
      </w:r>
      <w:r>
        <w:rPr>
          <w:rtl/>
        </w:rPr>
        <w:t xml:space="preserve">، وعوامل w·z) يُنقل إلى</w:t>
      </w:r>
      <w:r>
        <w:rPr>
          <w:rtl/>
        </w:rPr>
        <w:t xml:space="preserve"> </w:t>
      </w:r>
      <w:r>
        <w:rPr>
          <w:rStyle w:val="VerbatimChar"/>
          <w:rtl/>
        </w:rPr>
        <w:t xml:space="preserve">‎serving.py‎</w:t>
      </w:r>
      <w:r>
        <w:rPr>
          <w:rtl/>
        </w:rPr>
        <w:t xml:space="preserve"> </w:t>
      </w:r>
      <w:r>
        <w:rPr>
          <w:rtl/>
        </w:rPr>
        <w:t xml:space="preserve">حين يُضاف هناك، مع اختبارَي التطابق الموجودين.</w:t>
      </w:r>
    </w:p>
    <w:bookmarkEnd w:id="50"/>
    <w:bookmarkStart w:id="51" w:name="قرارات-التصميم"/>
    <w:p>
      <w:pPr>
        <w:pStyle w:val="Heading2"/>
        <w:bidi w:val="1"/>
      </w:pPr>
      <w:r>
        <w:rPr>
          <w:rtl/>
        </w:rPr>
        <w:t xml:space="preserve">5.2 قرارات التصميم</w:t>
      </w:r>
    </w:p>
    <w:p>
      <w:pPr>
        <w:bidi w:val="1"/>
      </w:pPr>
      <w:r>
        <w:rPr>
          <w:rtl/>
          <w:bCs/>
          <w:b/>
        </w:rPr>
        <w:t xml:space="preserve">جدول 10: قرارات التصميم ومبرراتها ومصادرها</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813"/>
        <w:gridCol w:w="3006"/>
        <w:gridCol w:w="1100"/>
      </w:tblGrid>
      <w:tr>
        <w:trPr>
          <w:tblHeader w:val="true"/>
        </w:trPr>
        <w:tc>
          <w:tcPr>
            <w:shd w:val="clear" w:color="auto" w:fill="D9E2F3"/>
          </w:tcPr>
          <w:p>
            <w:pPr>
              <w:pStyle w:val="Compact"/>
              <w:bidi w:val="1"/>
              <w:jc w:val="left"/>
            </w:pPr>
            <w:r>
              <w:rPr>
                <w:b/>
                <w:rtl/>
              </w:rPr>
              <w:t xml:space="preserve">القرار التصميمي</w:t>
            </w:r>
          </w:p>
        </w:tc>
        <w:tc>
          <w:tcPr>
            <w:shd w:val="clear" w:color="auto" w:fill="D9E2F3"/>
          </w:tcPr>
          <w:p>
            <w:pPr>
              <w:pStyle w:val="Compact"/>
              <w:bidi w:val="1"/>
              <w:jc w:val="left"/>
            </w:pPr>
            <w:r>
              <w:rPr>
                <w:b/>
                <w:rtl/>
              </w:rPr>
              <w:t xml:space="preserve">المبرر</w:t>
            </w:r>
          </w:p>
        </w:tc>
        <w:tc>
          <w:tcPr>
            <w:shd w:val="clear" w:color="auto" w:fill="D9E2F3"/>
          </w:tcPr>
          <w:p>
            <w:pPr>
              <w:pStyle w:val="Compact"/>
              <w:bidi w:val="1"/>
              <w:jc w:val="left"/>
            </w:pPr>
            <w:r>
              <w:rPr>
                <w:b/>
                <w:rtl/>
              </w:rPr>
              <w:t xml:space="preserve">المصدر</w:t>
            </w:r>
          </w:p>
        </w:tc>
      </w:tr>
      <w:tr>
        <w:tc>
          <w:tcPr/>
          <w:p>
            <w:pPr>
              <w:pStyle w:val="Compact"/>
              <w:bidi w:val="1"/>
              <w:jc w:val="left"/>
            </w:pPr>
            <w:r>
              <w:rPr>
                <w:rtl/>
              </w:rPr>
              <w:t xml:space="preserve">الحساب عند t عبر</w:t>
            </w:r>
            <w:r>
              <w:rPr>
                <w:rtl/>
              </w:rPr>
              <w:t xml:space="preserve"> </w:t>
            </w:r>
            <w:r>
              <w:rPr>
                <w:rStyle w:val="VerbatimChar"/>
                <w:rtl/>
              </w:rPr>
              <w:t xml:space="preserve">‎serving.Engine‎</w:t>
            </w:r>
            <w:r>
              <w:rPr>
                <w:rtl/>
              </w:rPr>
              <w:t xml:space="preserve">، ومعاملات الثقيلة من أقرب قطع ‎≤‎ t</w:t>
            </w:r>
          </w:p>
        </w:tc>
        <w:tc>
          <w:tcPr/>
          <w:p>
            <w:pPr>
              <w:pStyle w:val="Compact"/>
              <w:bidi w:val="1"/>
              <w:jc w:val="left"/>
            </w:pPr>
            <w:r>
              <w:rPr>
                <w:rtl/>
              </w:rPr>
              <w:t xml:space="preserve">لا تسرب، ولا تدريب لكل يوم، ونشاط المتعلم حتى t يظهر فوراً</w:t>
            </w:r>
          </w:p>
        </w:tc>
        <w:tc>
          <w:tcPr/>
          <w:p>
            <w:pPr>
              <w:pStyle w:val="Compact"/>
              <w:bidi w:val="1"/>
              <w:jc w:val="left"/>
            </w:pPr>
            <w:r>
              <w:rPr>
                <w:rtl/>
              </w:rPr>
              <w:t xml:space="preserve">D-49</w:t>
            </w:r>
          </w:p>
        </w:tc>
      </w:tr>
      <w:tr>
        <w:tc>
          <w:tcPr/>
          <w:p>
            <w:pPr>
              <w:pStyle w:val="Compact"/>
              <w:bidi w:val="1"/>
              <w:jc w:val="left"/>
            </w:pPr>
            <w:r>
              <w:rPr>
                <w:rtl/>
              </w:rPr>
              <w:t xml:space="preserve">لا تخزين لحالة المتعلم ولا للتوصيات</w:t>
            </w:r>
          </w:p>
        </w:tc>
        <w:tc>
          <w:tcPr/>
          <w:p>
            <w:pPr>
              <w:pStyle w:val="Compact"/>
              <w:bidi w:val="1"/>
              <w:jc w:val="left"/>
            </w:pPr>
            <w:r>
              <w:rPr>
                <w:rtl/>
              </w:rPr>
              <w:t xml:space="preserve">ما يعتمد على t يُحسب عند t؛ والمخزَّن ما يعتمد على c وحده</w:t>
            </w:r>
          </w:p>
        </w:tc>
        <w:tc>
          <w:tcPr/>
          <w:p>
            <w:pPr>
              <w:pStyle w:val="Compact"/>
              <w:bidi w:val="1"/>
              <w:jc w:val="left"/>
            </w:pPr>
            <w:r>
              <w:rPr>
                <w:rtl/>
              </w:rPr>
              <w:t xml:space="preserve">D-49 (1–3)، NFR-06</w:t>
            </w:r>
          </w:p>
        </w:tc>
      </w:tr>
      <w:tr>
        <w:tc>
          <w:tcPr/>
          <w:p>
            <w:pPr>
              <w:pStyle w:val="Compact"/>
              <w:bidi w:val="1"/>
              <w:jc w:val="left"/>
            </w:pPr>
            <w:r>
              <w:rPr>
                <w:rtl/>
              </w:rPr>
              <w:t xml:space="preserve">ذاكرة مؤقتة لا مصدر حقيقة:</w:t>
            </w:r>
            <w:r>
              <w:rPr>
                <w:rtl/>
              </w:rPr>
              <w:t xml:space="preserve"> </w:t>
            </w:r>
            <w:r>
              <w:rPr>
                <w:rStyle w:val="VerbatimChar"/>
                <w:rtl/>
              </w:rPr>
              <w:t xml:space="preserve">‎lru_cache‎</w:t>
            </w:r>
            <w:r>
              <w:rPr>
                <w:rtl/>
              </w:rPr>
              <w:t xml:space="preserve"> </w:t>
            </w:r>
            <w:r>
              <w:rPr>
                <w:rtl/>
              </w:rPr>
              <w:t xml:space="preserve">في</w:t>
            </w:r>
            <w:r>
              <w:rPr>
                <w:rtl/>
              </w:rPr>
              <w:t xml:space="preserve"> </w:t>
            </w:r>
            <w:r>
              <w:rPr>
                <w:rStyle w:val="VerbatimChar"/>
                <w:rtl/>
              </w:rPr>
              <w:t xml:space="preserve">‎Engine‎</w:t>
            </w:r>
            <w:r>
              <w:rPr>
                <w:rtl/>
              </w:rPr>
              <w:t xml:space="preserve"> </w:t>
            </w:r>
            <w:r>
              <w:rPr>
                <w:rtl/>
              </w:rPr>
              <w:t xml:space="preserve">+ ذاكرة استجابات في الخلفية؛ وتحفيظ دائم لـ</w:t>
            </w:r>
            <w:r>
              <w:rPr>
                <w:rStyle w:val="VerbatimChar"/>
                <w:rtl/>
              </w:rPr>
              <w:t xml:space="preserve">‎cluster_choice‎</w:t>
            </w:r>
            <w:r>
              <w:rPr>
                <w:rtl/>
              </w:rPr>
              <w:t xml:space="preserve"> </w:t>
            </w:r>
            <w:r>
              <w:rPr>
                <w:rtl/>
              </w:rPr>
              <w:t xml:space="preserve">المحسوب عند t لليوم t وحده؛ وتسخين إلزامي لشبكة أسبوعية + القطوع</w:t>
            </w:r>
          </w:p>
        </w:tc>
        <w:tc>
          <w:tcPr/>
          <w:p>
            <w:pPr>
              <w:pStyle w:val="Compact"/>
              <w:bidi w:val="1"/>
              <w:jc w:val="left"/>
            </w:pPr>
            <w:r>
              <w:rPr>
                <w:rtl/>
              </w:rPr>
              <w:t xml:space="preserve">الطلب البارد نحو 10 ثوانٍ (منها 9.9 ثانية لاختيار k في (7))؛ والتحفيظ عند t ليس «لقطة» لأنه لا يُستعمل ليوم آخر؛ والمسح لا يغيّر أي ناتج</w:t>
            </w:r>
          </w:p>
        </w:tc>
        <w:tc>
          <w:tcPr/>
          <w:p>
            <w:pPr>
              <w:pStyle w:val="Compact"/>
              <w:bidi w:val="1"/>
              <w:jc w:val="left"/>
            </w:pPr>
            <w:r>
              <w:rPr>
                <w:rtl/>
              </w:rPr>
              <w:t xml:space="preserve">D-49، D-68، NFR-01</w:t>
            </w:r>
          </w:p>
        </w:tc>
      </w:tr>
      <w:tr>
        <w:tc>
          <w:tcPr/>
          <w:p>
            <w:pPr>
              <w:pStyle w:val="Compact"/>
              <w:bidi w:val="1"/>
              <w:jc w:val="left"/>
            </w:pPr>
            <w:r>
              <w:rPr>
                <w:rtl/>
              </w:rPr>
              <w:t xml:space="preserve">نموذج ومعاملات مستقلة لكل عرض</w:t>
            </w:r>
          </w:p>
        </w:tc>
        <w:tc>
          <w:tcPr/>
          <w:p>
            <w:pPr>
              <w:pStyle w:val="Compact"/>
              <w:bidi w:val="1"/>
              <w:jc w:val="left"/>
            </w:pPr>
            <w:r>
              <w:rPr>
                <w:rtl/>
              </w:rPr>
              <w:t xml:space="preserve">لا مصفوفة عالمية ولا مطابقة بين</w:t>
            </w:r>
            <w:r>
              <w:rPr>
                <w:rtl/>
              </w:rPr>
              <w:t xml:space="preserve"> </w:t>
            </w:r>
            <w:r>
              <w:rPr>
                <w:rStyle w:val="VerbatimChar"/>
                <w:rtl/>
              </w:rPr>
              <w:t xml:space="preserve">‎id_site‎</w:t>
            </w:r>
            <w:r>
              <w:rPr>
                <w:rtl/>
              </w:rPr>
              <w:t xml:space="preserve"> </w:t>
            </w:r>
            <w:r>
              <w:rPr>
                <w:rtl/>
              </w:rPr>
              <w:t xml:space="preserve">العروض</w:t>
            </w:r>
          </w:p>
        </w:tc>
        <w:tc>
          <w:tcPr/>
          <w:p>
            <w:pPr>
              <w:pStyle w:val="Compact"/>
              <w:bidi w:val="1"/>
              <w:jc w:val="left"/>
            </w:pPr>
            <w:r>
              <w:rPr>
                <w:rtl/>
              </w:rPr>
              <w:t xml:space="preserve">D-05</w:t>
            </w:r>
          </w:p>
        </w:tc>
      </w:tr>
      <w:tr>
        <w:tc>
          <w:tcPr/>
          <w:p>
            <w:pPr>
              <w:pStyle w:val="Compact"/>
              <w:bidi w:val="1"/>
              <w:jc w:val="left"/>
            </w:pPr>
            <w:r>
              <w:rPr>
                <w:rtl/>
              </w:rPr>
              <w:t xml:space="preserve">المهمة A افتراضياً في واجهة المتعلم</w:t>
            </w:r>
          </w:p>
        </w:tc>
        <w:tc>
          <w:tcPr/>
          <w:p>
            <w:pPr>
              <w:pStyle w:val="Compact"/>
              <w:bidi w:val="1"/>
              <w:jc w:val="left"/>
            </w:pPr>
            <w:r>
              <w:rPr>
                <w:rtl/>
              </w:rPr>
              <w:t xml:space="preserve">التوصية تربوياً إرشاد إلى ما لم يُكتشف</w:t>
            </w:r>
          </w:p>
        </w:tc>
        <w:tc>
          <w:tcPr/>
          <w:p>
            <w:pPr>
              <w:pStyle w:val="Compact"/>
              <w:bidi w:val="1"/>
              <w:jc w:val="left"/>
            </w:pPr>
            <w:r>
              <w:rPr>
                <w:rtl/>
              </w:rPr>
              <w:t xml:space="preserve">D-14، D-42</w:t>
            </w:r>
          </w:p>
        </w:tc>
      </w:tr>
      <w:tr>
        <w:tc>
          <w:tcPr/>
          <w:p>
            <w:pPr>
              <w:pStyle w:val="Compact"/>
              <w:bidi w:val="1"/>
              <w:jc w:val="left"/>
            </w:pPr>
            <w:r>
              <w:rPr>
                <w:rtl/>
              </w:rPr>
              <w:t xml:space="preserve">تفسير من المساهمة الفعلية</w:t>
            </w:r>
            <w:r>
              <w:rPr>
                <w:rtl/>
              </w:rPr>
              <w:t xml:space="preserve"> </w:t>
            </w:r>
            <m:oMath>
              <m:sSub>
                <m:e>
                  <m:r>
                    <m:t>w</m:t>
                  </m:r>
                </m:e>
                <m:sub>
                  <m:r>
                    <m:t>m</m:t>
                  </m:r>
                </m:sub>
              </m:sSub>
              <m:sSub>
                <m:e>
                  <m:acc>
                    <m:accPr>
                      <m:chr m:val="̃"/>
                    </m:accPr>
                    <m:e>
                      <m:r>
                        <m:t>r</m:t>
                      </m:r>
                    </m:e>
                  </m:acc>
                </m:e>
                <m:sub>
                  <m:r>
                    <m:t>m</m:t>
                  </m:r>
                </m:sub>
              </m:sSub>
            </m:oMath>
            <w:r>
              <w:rPr>
                <w:rtl/>
              </w:rPr>
              <w:t xml:space="preserve">، مضمَّن في استجابة التوصية</w:t>
            </w:r>
          </w:p>
        </w:tc>
        <w:tc>
          <w:tcPr/>
          <w:p>
            <w:pPr>
              <w:pStyle w:val="Compact"/>
              <w:bidi w:val="1"/>
              <w:jc w:val="left"/>
            </w:pPr>
            <w:r>
              <w:rPr>
                <w:rtl/>
              </w:rPr>
              <w:t xml:space="preserve">صادق بالبناء، ولا استدعاء ثانٍ ولا قيد تخزين</w:t>
            </w:r>
          </w:p>
        </w:tc>
        <w:tc>
          <w:tcPr/>
          <w:p>
            <w:pPr>
              <w:pStyle w:val="Compact"/>
              <w:bidi w:val="1"/>
              <w:jc w:val="left"/>
            </w:pPr>
            <w:r>
              <w:rPr>
                <w:rtl/>
              </w:rPr>
              <w:t xml:space="preserve">D-11، الوثيقة 02 §4.8</w:t>
            </w:r>
          </w:p>
        </w:tc>
      </w:tr>
      <w:tr>
        <w:tc>
          <w:tcPr/>
          <w:p>
            <w:pPr>
              <w:pStyle w:val="Compact"/>
              <w:bidi w:val="1"/>
              <w:jc w:val="left"/>
            </w:pPr>
            <w:r>
              <w:rPr>
                <w:rtl/>
              </w:rPr>
              <w:t xml:space="preserve">عقود منفصلة لمسارات المتعلم والمدرّس، وقائمة بيضاء لكليهما</w:t>
            </w:r>
          </w:p>
        </w:tc>
        <w:tc>
          <w:tcPr/>
          <w:p>
            <w:pPr>
              <w:pStyle w:val="Compact"/>
              <w:bidi w:val="1"/>
              <w:jc w:val="left"/>
            </w:pPr>
            <w:r>
              <w:rPr>
                <w:rtl/>
              </w:rPr>
              <w:t xml:space="preserve">لا مصادقة؛ فيُضمن غياب الخطر بالعقد، ويُعلن أنه فصل مسارات لا ضبط وصول</w:t>
            </w:r>
          </w:p>
        </w:tc>
        <w:tc>
          <w:tcPr/>
          <w:p>
            <w:pPr>
              <w:pStyle w:val="Compact"/>
              <w:bidi w:val="1"/>
              <w:jc w:val="left"/>
            </w:pPr>
            <w:r>
              <w:rPr>
                <w:rtl/>
              </w:rPr>
              <w:t xml:space="preserve">D-22، NFR-09</w:t>
            </w:r>
          </w:p>
        </w:tc>
      </w:tr>
      <w:tr>
        <w:tc>
          <w:tcPr/>
          <w:p>
            <w:pPr>
              <w:pStyle w:val="Compact"/>
              <w:bidi w:val="1"/>
              <w:jc w:val="left"/>
            </w:pPr>
            <w:r>
              <w:rPr>
                <w:rtl/>
              </w:rPr>
              <w:t xml:space="preserve">«درجة خطر نسبية (غير معايَرة)» من M1 بالحقل</w:t>
            </w:r>
            <w:r>
              <w:rPr>
                <w:rtl/>
              </w:rPr>
              <w:t xml:space="preserve"> </w:t>
            </w:r>
            <w:r>
              <w:rPr>
                <w:rStyle w:val="VerbatimChar"/>
                <w:rtl/>
              </w:rPr>
              <w:t xml:space="preserve">‎score‎</w:t>
            </w:r>
          </w:p>
        </w:tc>
        <w:tc>
          <w:tcPr/>
          <w:p>
            <w:pPr>
              <w:pStyle w:val="Compact"/>
              <w:bidi w:val="1"/>
              <w:jc w:val="left"/>
            </w:pPr>
            <w:r>
              <w:rPr>
                <w:rtl/>
              </w:rPr>
              <w:t xml:space="preserve">لا ادعاء احتمال بلا معايرة، فلا فحص معايرة لازم؛ وM1 نموذج H4-أ</w:t>
            </w:r>
          </w:p>
        </w:tc>
        <w:tc>
          <w:tcPr/>
          <w:p>
            <w:pPr>
              <w:pStyle w:val="Compact"/>
              <w:bidi w:val="1"/>
              <w:jc w:val="left"/>
            </w:pPr>
            <w:r>
              <w:rPr>
                <w:rtl/>
              </w:rPr>
              <w:t xml:space="preserve">D-56، D-65</w:t>
            </w:r>
          </w:p>
        </w:tc>
      </w:tr>
      <w:tr>
        <w:tc>
          <w:tcPr/>
          <w:p>
            <w:pPr>
              <w:pStyle w:val="Compact"/>
              <w:bidi w:val="1"/>
              <w:jc w:val="left"/>
            </w:pPr>
            <w:r>
              <w:rPr>
                <w:rtl/>
              </w:rPr>
              <w:t xml:space="preserve">السمات الحساسة و</w:t>
            </w:r>
            <w:r>
              <w:rPr>
                <w:rStyle w:val="VerbatimChar"/>
                <w:rtl/>
              </w:rPr>
              <w:t xml:space="preserve">‎final_result‎</w:t>
            </w:r>
            <w:r>
              <w:rPr>
                <w:rtl/>
              </w:rPr>
              <w:t xml:space="preserve"> </w:t>
            </w:r>
            <w:r>
              <w:rPr>
                <w:rtl/>
              </w:rPr>
              <w:t xml:space="preserve">لا تدخل أي مخرج</w:t>
            </w:r>
          </w:p>
        </w:tc>
        <w:tc>
          <w:tcPr/>
          <w:p>
            <w:pPr>
              <w:pStyle w:val="Compact"/>
              <w:bidi w:val="1"/>
              <w:jc w:val="left"/>
            </w:pPr>
            <w:r>
              <w:rPr>
                <w:rtl/>
              </w:rPr>
              <w:t xml:space="preserve">ما لا يُخزَّن لا يتسرب</w:t>
            </w:r>
          </w:p>
        </w:tc>
        <w:tc>
          <w:tcPr/>
          <w:p>
            <w:pPr>
              <w:pStyle w:val="Compact"/>
              <w:bidi w:val="1"/>
              <w:jc w:val="left"/>
            </w:pPr>
            <w:r>
              <w:rPr>
                <w:rtl/>
              </w:rPr>
              <w:t xml:space="preserve">D-21، NFR-08</w:t>
            </w:r>
          </w:p>
        </w:tc>
      </w:tr>
      <w:tr>
        <w:tc>
          <w:tcPr/>
          <w:p>
            <w:pPr>
              <w:pStyle w:val="Compact"/>
              <w:bidi w:val="1"/>
              <w:jc w:val="left"/>
            </w:pPr>
            <w:r>
              <w:rPr>
                <w:rtl/>
              </w:rPr>
              <w:t xml:space="preserve">تقديرات خطر 2013 من نموذج دُرِّب على العروض الثمانية الأخرى، و2014 من</w:t>
            </w:r>
            <w:r>
              <w:rPr>
                <w:rtl/>
              </w:rPr>
              <w:t xml:space="preserve"> </w:t>
            </w:r>
            <w:r>
              <w:rPr>
                <w:rStyle w:val="VerbatimChar"/>
                <w:rtl/>
              </w:rPr>
              <w:t xml:space="preserve">‎risk_final.json‎</w:t>
            </w:r>
          </w:p>
        </w:tc>
        <w:tc>
          <w:tcPr/>
          <w:p>
            <w:pPr>
              <w:pStyle w:val="Compact"/>
              <w:bidi w:val="1"/>
              <w:jc w:val="left"/>
            </w:pPr>
            <w:r>
              <w:rPr>
                <w:rtl/>
              </w:rPr>
              <w:t xml:space="preserve">التقدير داخل العينة مضلِّل؛ ولا تدريب جديد عند الفتح (والفتح مؤجَّل، D-96)</w:t>
            </w:r>
          </w:p>
        </w:tc>
        <w:tc>
          <w:tcPr/>
          <w:p>
            <w:pPr>
              <w:pStyle w:val="Compact"/>
              <w:bidi w:val="1"/>
              <w:jc w:val="left"/>
            </w:pPr>
            <w:r>
              <w:rPr>
                <w:rtl/>
              </w:rPr>
              <w:t xml:space="preserve">D-13، D-58، D-65</w:t>
            </w:r>
          </w:p>
        </w:tc>
      </w:tr>
      <w:tr>
        <w:tc>
          <w:tcPr/>
          <w:p>
            <w:pPr>
              <w:pStyle w:val="Compact"/>
              <w:bidi w:val="1"/>
              <w:jc w:val="left"/>
            </w:pPr>
            <w:r>
              <w:rPr>
                <w:rStyle w:val="VerbatimChar"/>
                <w:rtl/>
              </w:rPr>
              <w:t xml:space="preserve">‎serving.py‎</w:t>
            </w:r>
            <w:r>
              <w:rPr>
                <w:rtl/>
              </w:rPr>
              <w:t xml:space="preserve"> </w:t>
            </w:r>
            <w:r>
              <w:rPr>
                <w:rtl/>
              </w:rPr>
              <w:t xml:space="preserve">و</w:t>
            </w:r>
            <w:r>
              <w:rPr>
                <w:rStyle w:val="VerbatimChar"/>
                <w:rtl/>
              </w:rPr>
              <w:t xml:space="preserve">‎build_artifacts.py‎</w:t>
            </w:r>
            <w:r>
              <w:rPr>
                <w:rtl/>
              </w:rPr>
              <w:t xml:space="preserve"> </w:t>
            </w:r>
            <w:r>
              <w:rPr>
                <w:rtl/>
              </w:rPr>
              <w:t xml:space="preserve">والخلفية والواجهة خارج نطاق</w:t>
            </w:r>
            <w:r>
              <w:rPr>
                <w:rtl/>
              </w:rPr>
              <w:t xml:space="preserve"> </w:t>
            </w:r>
            <w:r>
              <w:rPr>
                <w:rStyle w:val="VerbatimChar"/>
                <w:rtl/>
              </w:rPr>
              <w:t xml:space="preserve">‎freeze-03‎</w:t>
            </w:r>
            <w:r>
              <w:rPr>
                <w:rtl/>
              </w:rPr>
              <w:t xml:space="preserve"> </w:t>
            </w:r>
            <w:r>
              <w:rPr>
                <w:rtl/>
              </w:rPr>
              <w:t xml:space="preserve">بشرط عدم تعديل وحدة مجمَّدة</w:t>
            </w:r>
          </w:p>
        </w:tc>
        <w:tc>
          <w:tcPr/>
          <w:p>
            <w:pPr>
              <w:pStyle w:val="Compact"/>
              <w:bidi w:val="1"/>
              <w:jc w:val="left"/>
            </w:pPr>
            <w:r>
              <w:rPr>
                <w:rtl/>
              </w:rPr>
              <w:t xml:space="preserve">الواجهة تُكمَل بعد الوسم دون مساس بمسار</w:t>
            </w:r>
            <w:r>
              <w:rPr>
                <w:rtl/>
              </w:rPr>
              <w:t xml:space="preserve"> </w:t>
            </w:r>
            <w:r>
              <w:rPr>
                <w:rStyle w:val="VerbatimChar"/>
                <w:rtl/>
              </w:rPr>
              <w:t xml:space="preserve">‎reproduce_dev‎</w:t>
            </w:r>
            <w:r>
              <w:rPr>
                <w:rtl/>
              </w:rPr>
              <w:t xml:space="preserve">/</w:t>
            </w:r>
            <w:r>
              <w:rPr>
                <w:rStyle w:val="VerbatimChar"/>
                <w:rtl/>
              </w:rPr>
              <w:t xml:space="preserve">‎run_confirmatory‎</w:t>
            </w:r>
          </w:p>
        </w:tc>
        <w:tc>
          <w:tcPr/>
          <w:p>
            <w:pPr>
              <w:pStyle w:val="Compact"/>
              <w:bidi w:val="1"/>
              <w:jc w:val="left"/>
            </w:pPr>
            <w:r>
              <w:rPr>
                <w:rtl/>
              </w:rPr>
              <w:t xml:space="preserve">D-69</w:t>
            </w:r>
          </w:p>
        </w:tc>
      </w:tr>
      <w:tr>
        <w:tc>
          <w:tcPr/>
          <w:p>
            <w:pPr>
              <w:pStyle w:val="Compact"/>
              <w:bidi w:val="1"/>
              <w:jc w:val="left"/>
            </w:pPr>
            <w:r>
              <w:rPr>
                <w:rtl/>
              </w:rPr>
              <w:t xml:space="preserve">npz/JSON بدل parquet، وstarlette + pydantic بدل FastAPI، وTypeScript خالص</w:t>
            </w:r>
          </w:p>
        </w:tc>
        <w:tc>
          <w:tcPr/>
          <w:p>
            <w:pPr>
              <w:pStyle w:val="Compact"/>
              <w:bidi w:val="1"/>
              <w:jc w:val="left"/>
            </w:pPr>
            <w:r>
              <w:rPr>
                <w:rtl/>
              </w:rPr>
              <w:t xml:space="preserve">القيود البيئية</w:t>
            </w:r>
          </w:p>
        </w:tc>
        <w:tc>
          <w:tcPr/>
          <w:p>
            <w:pPr>
              <w:pStyle w:val="Compact"/>
              <w:bidi w:val="1"/>
              <w:jc w:val="left"/>
            </w:pPr>
            <w:r>
              <w:rPr>
                <w:rtl/>
              </w:rPr>
              <w:t xml:space="preserve">thesis-context</w:t>
            </w:r>
          </w:p>
        </w:tc>
      </w:tr>
    </w:tbl>
    <w:bookmarkEnd w:id="51"/>
    <w:bookmarkStart w:id="52" w:name="الأنماط-المستخدمة"/>
    <w:p>
      <w:pPr>
        <w:pStyle w:val="Heading2"/>
        <w:bidi w:val="1"/>
      </w:pPr>
      <w:r>
        <w:rPr>
          <w:rtl/>
        </w:rPr>
        <w:t xml:space="preserve">5.3 الأنماط المستخدمة</w:t>
      </w:r>
    </w:p>
    <w:p>
      <w:pPr>
        <w:bidi w:val="1"/>
      </w:pPr>
      <w:r>
        <w:rPr>
          <w:rtl/>
        </w:rPr>
        <w:t xml:space="preserve">ثلاثة أنماط فعلية تكفي:</w:t>
      </w:r>
    </w:p>
    <w:p>
      <w:pPr>
        <w:numPr>
          <w:ilvl w:val="0"/>
          <w:numId w:val="1022"/>
        </w:numPr>
        <w:pStyle w:val="Compact"/>
        <w:bidi w:val="1"/>
      </w:pPr>
      <w:r>
        <w:rPr>
          <w:rtl/>
          <w:bCs/>
          <w:b/>
        </w:rPr>
        <w:t xml:space="preserve">Strategy (+ Template Method):</w:t>
      </w:r>
      <w:r>
        <w:rPr>
          <w:rtl/>
        </w:rPr>
        <w:t xml:space="preserve"> </w:t>
      </w:r>
      <w:r>
        <w:rPr>
          <w:rStyle w:val="VerbatimChar"/>
          <w:rtl/>
        </w:rPr>
        <w:t xml:space="preserve">‎models.base.Recommender‎</w:t>
      </w:r>
      <w:r>
        <w:rPr>
          <w:rtl/>
        </w:rPr>
        <w:t xml:space="preserve"> </w:t>
      </w:r>
      <w:r>
        <w:rPr>
          <w:rtl/>
        </w:rPr>
        <w:t xml:space="preserve">(</w:t>
      </w:r>
      <w:r>
        <w:rPr>
          <w:rStyle w:val="VerbatimChar"/>
          <w:rtl/>
        </w:rPr>
        <w:t xml:space="preserve">‎fit‎</w:t>
      </w:r>
      <w:r>
        <w:rPr>
          <w:rtl/>
        </w:rPr>
        <w:t xml:space="preserve"> </w:t>
      </w:r>
      <w:r>
        <w:rPr>
          <w:rtl/>
        </w:rPr>
        <w:t xml:space="preserve">يستدعي</w:t>
      </w:r>
      <w:r>
        <w:rPr>
          <w:rtl/>
        </w:rPr>
        <w:t xml:space="preserve"> </w:t>
      </w:r>
      <w:r>
        <w:rPr>
          <w:rStyle w:val="VerbatimChar"/>
          <w:rtl/>
        </w:rPr>
        <w:t xml:space="preserve">‎_fit‎</w:t>
      </w:r>
      <w:r>
        <w:rPr>
          <w:rtl/>
        </w:rPr>
        <w:t xml:space="preserve">، و</w:t>
      </w:r>
      <w:r>
        <w:rPr>
          <w:rStyle w:val="VerbatimChar"/>
          <w:rtl/>
        </w:rPr>
        <w:t xml:space="preserve">‎score‎</w:t>
      </w:r>
      <w:r>
        <w:rPr>
          <w:rtl/>
        </w:rPr>
        <w:t xml:space="preserve"> </w:t>
      </w:r>
      <w:r>
        <w:rPr>
          <w:rtl/>
        </w:rPr>
        <w:t xml:space="preserve">يستدعي</w:t>
      </w:r>
      <w:r>
        <w:rPr>
          <w:rtl/>
        </w:rPr>
        <w:t xml:space="preserve"> </w:t>
      </w:r>
      <w:r>
        <w:rPr>
          <w:rStyle w:val="VerbatimChar"/>
          <w:rtl/>
        </w:rPr>
        <w:t xml:space="preserve">‎_score‎</w:t>
      </w:r>
      <w:r>
        <w:rPr>
          <w:rtl/>
        </w:rPr>
        <w:t xml:space="preserve">)، فيستهلك الحزام والهجين و</w:t>
      </w:r>
      <w:r>
        <w:rPr>
          <w:rStyle w:val="VerbatimChar"/>
          <w:rtl/>
        </w:rPr>
        <w:t xml:space="preserve">‎Engine‎</w:t>
      </w:r>
      <w:r>
        <w:rPr>
          <w:rtl/>
        </w:rPr>
        <w:t xml:space="preserve"> </w:t>
      </w:r>
      <w:r>
        <w:rPr>
          <w:rtl/>
        </w:rPr>
        <w:t xml:space="preserve">أي مكوّن بلا تعديل؛ ومعه سجل الأسماء</w:t>
      </w:r>
      <w:r>
        <w:rPr>
          <w:rtl/>
        </w:rPr>
        <w:t xml:space="preserve"> </w:t>
      </w:r>
      <w:r>
        <w:rPr>
          <w:rStyle w:val="VerbatimChar"/>
          <w:rtl/>
        </w:rPr>
        <w:t xml:space="preserve">‎BASELINES‎</w:t>
      </w:r>
      <w:r>
        <w:rPr>
          <w:rtl/>
        </w:rPr>
        <w:t xml:space="preserve">/</w:t>
      </w:r>
      <w:r>
        <w:rPr>
          <w:rStyle w:val="VerbatimChar"/>
          <w:rtl/>
        </w:rPr>
        <w:t xml:space="preserve">‎COMPONENTS‎</w:t>
      </w:r>
      <w:r>
        <w:rPr>
          <w:rtl/>
        </w:rPr>
        <w:t xml:space="preserve"> </w:t>
      </w:r>
      <w:r>
        <w:rPr>
          <w:rtl/>
        </w:rPr>
        <w:t xml:space="preserve">وقوالب</w:t>
      </w:r>
      <w:r>
        <w:rPr>
          <w:rtl/>
        </w:rPr>
        <w:t xml:space="preserve"> </w:t>
      </w:r>
      <w:r>
        <w:rPr>
          <w:rStyle w:val="VerbatimChar"/>
          <w:rtl/>
        </w:rPr>
        <w:t xml:space="preserve">‎TEMPLATES‎</w:t>
      </w:r>
      <w:r>
        <w:rPr>
          <w:rtl/>
        </w:rPr>
        <w:t xml:space="preserve"> </w:t>
      </w:r>
      <w:r>
        <w:rPr>
          <w:rtl/>
        </w:rPr>
        <w:t xml:space="preserve">لكل مكوّن.</w:t>
      </w:r>
    </w:p>
    <w:p>
      <w:pPr>
        <w:numPr>
          <w:ilvl w:val="0"/>
          <w:numId w:val="1022"/>
        </w:numPr>
        <w:pStyle w:val="Compact"/>
        <w:bidi w:val="1"/>
      </w:pPr>
      <w:r>
        <w:rPr>
          <w:rtl/>
          <w:bCs/>
          <w:b/>
        </w:rPr>
        <w:t xml:space="preserve">Facade:</w:t>
      </w:r>
      <w:r>
        <w:rPr>
          <w:rtl/>
        </w:rPr>
        <w:t xml:space="preserve"> </w:t>
      </w:r>
      <w:r>
        <w:rPr>
          <w:rStyle w:val="VerbatimChar"/>
          <w:rtl/>
        </w:rPr>
        <w:t xml:space="preserve">‎serving.Engine‎</w:t>
      </w:r>
      <w:r>
        <w:rPr>
          <w:rtl/>
        </w:rPr>
        <w:t xml:space="preserve"> </w:t>
      </w:r>
      <w:r>
        <w:rPr>
          <w:rtl/>
        </w:rPr>
        <w:t xml:space="preserve">واجهة بسيطة (ثلاث دوال عامة وما يُضاف في 8.4) فوق البيانات والنماذج والمعاملات وقواعد D-49.</w:t>
      </w:r>
    </w:p>
    <w:p>
      <w:pPr>
        <w:numPr>
          <w:ilvl w:val="0"/>
          <w:numId w:val="1022"/>
        </w:numPr>
        <w:pStyle w:val="Compact"/>
        <w:bidi w:val="1"/>
      </w:pPr>
      <w:r>
        <w:rPr>
          <w:rtl/>
          <w:bCs/>
          <w:b/>
        </w:rPr>
        <w:t xml:space="preserve">DTO + Factory:</w:t>
      </w:r>
      <w:r>
        <w:rPr>
          <w:rtl/>
        </w:rPr>
        <w:t xml:space="preserve"> </w:t>
      </w:r>
      <w:r>
        <w:rPr>
          <w:rtl/>
        </w:rPr>
        <w:t xml:space="preserve">نماذج pydantic في</w:t>
      </w:r>
      <w:r>
        <w:rPr>
          <w:rtl/>
        </w:rPr>
        <w:t xml:space="preserve"> </w:t>
      </w:r>
      <w:r>
        <w:rPr>
          <w:rStyle w:val="VerbatimChar"/>
          <w:rtl/>
        </w:rPr>
        <w:t xml:space="preserve">‎schemas.py‎</w:t>
      </w:r>
      <w:r>
        <w:rPr>
          <w:rtl/>
        </w:rPr>
        <w:t xml:space="preserve"> </w:t>
      </w:r>
      <w:r>
        <w:rPr>
          <w:rtl/>
        </w:rPr>
        <w:t xml:space="preserve">عقداً وحيداً للاستجابات، و</w:t>
      </w:r>
      <w:r>
        <w:rPr>
          <w:rStyle w:val="VerbatimChar"/>
          <w:rtl/>
        </w:rPr>
        <w:t xml:space="preserve">‎create_app(settings)‎</w:t>
      </w:r>
      <w:r>
        <w:rPr>
          <w:rtl/>
        </w:rPr>
        <w:t xml:space="preserve"> </w:t>
      </w:r>
      <w:r>
        <w:rPr>
          <w:rtl/>
        </w:rPr>
        <w:t xml:space="preserve">لتطبيق قابل للتكوين في الاختبار والتشغيل.</w:t>
      </w:r>
    </w:p>
    <w:bookmarkEnd w:id="52"/>
    <w:bookmarkStart w:id="56" w:name="النشر"/>
    <w:p>
      <w:pPr>
        <w:pStyle w:val="Heading2"/>
        <w:bidi w:val="1"/>
      </w:pPr>
      <w:r>
        <w:rPr>
          <w:rtl/>
        </w:rPr>
        <w:t xml:space="preserve">5.4 النشر</w:t>
      </w:r>
    </w:p>
    <w:p>
      <w:pPr>
        <w:bidi w:val="1"/>
      </w:pPr>
      <w:r>
        <w:rPr>
          <w:rtl/>
        </w:rPr>
        <w:t xml:space="preserve">يعمل النظام على جهاز واحد (الشكل 3): عملية uvicorn واحدة للقراءة تستضيف starlette و</w:t>
      </w:r>
      <w:r>
        <w:rPr>
          <w:rStyle w:val="VerbatimChar"/>
          <w:rtl/>
        </w:rPr>
        <w:t xml:space="preserve">‎serving.Engine‎</w:t>
      </w:r>
      <w:r>
        <w:rPr>
          <w:rtl/>
        </w:rPr>
        <w:t xml:space="preserve">، تقرأ أحداث 2013 من</w:t>
      </w:r>
      <w:r>
        <w:rPr>
          <w:rtl/>
        </w:rPr>
        <w:t xml:space="preserve"> </w:t>
      </w:r>
      <w:r>
        <w:rPr>
          <w:rStyle w:val="VerbatimChar"/>
          <w:rtl/>
        </w:rPr>
        <w:t xml:space="preserve">‎data/cache/‎</w:t>
      </w:r>
      <w:r>
        <w:rPr>
          <w:rtl/>
        </w:rPr>
        <w:t xml:space="preserve"> </w:t>
      </w:r>
      <w:r>
        <w:rPr>
          <w:rtl/>
        </w:rPr>
        <w:t xml:space="preserve">ومعاملات القطوع من</w:t>
      </w:r>
      <w:r>
        <w:rPr>
          <w:rtl/>
        </w:rPr>
        <w:t xml:space="preserve"> </w:t>
      </w:r>
      <w:r>
        <w:rPr>
          <w:rStyle w:val="VerbatimChar"/>
          <w:rtl/>
        </w:rPr>
        <w:t xml:space="preserve">‎artifacts/‎</w:t>
      </w:r>
      <w:r>
        <w:rPr>
          <w:rtl/>
        </w:rPr>
        <w:t xml:space="preserve"> </w:t>
      </w:r>
      <w:r>
        <w:rPr>
          <w:rtl/>
        </w:rPr>
        <w:t xml:space="preserve">و</w:t>
      </w:r>
      <w:r>
        <w:rPr>
          <w:rStyle w:val="VerbatimChar"/>
          <w:rtl/>
        </w:rPr>
        <w:t xml:space="preserve">‎hybrid_frozen.json‎</w:t>
      </w:r>
      <w:r>
        <w:rPr>
          <w:rtl/>
        </w:rPr>
        <w:t xml:space="preserve"> </w:t>
      </w:r>
      <w:r>
        <w:rPr>
          <w:rtl/>
        </w:rPr>
        <w:t xml:space="preserve">من</w:t>
      </w:r>
      <w:r>
        <w:rPr>
          <w:rtl/>
        </w:rPr>
        <w:t xml:space="preserve"> </w:t>
      </w:r>
      <w:r>
        <w:rPr>
          <w:rStyle w:val="VerbatimChar"/>
          <w:rtl/>
        </w:rPr>
        <w:t xml:space="preserve">‎results/‎</w:t>
      </w:r>
      <w:r>
        <w:rPr>
          <w:rtl/>
        </w:rPr>
        <w:t xml:space="preserve">، وتحفيظ</w:t>
      </w:r>
      <w:r>
        <w:rPr>
          <w:rtl/>
        </w:rPr>
        <w:t xml:space="preserve"> </w:t>
      </w:r>
      <w:r>
        <w:rPr>
          <w:rStyle w:val="VerbatimChar"/>
          <w:rtl/>
        </w:rPr>
        <w:t xml:space="preserve">‎cluster_choice‎</w:t>
      </w:r>
      <w:r>
        <w:rPr>
          <w:rtl/>
        </w:rPr>
        <w:t xml:space="preserve"> </w:t>
      </w:r>
      <w:r>
        <w:rPr>
          <w:rtl/>
        </w:rPr>
        <w:t xml:space="preserve">من</w:t>
      </w:r>
      <w:r>
        <w:rPr>
          <w:rtl/>
        </w:rPr>
        <w:t xml:space="preserve"> </w:t>
      </w:r>
      <w:r>
        <w:rPr>
          <w:rStyle w:val="VerbatimChar"/>
          <w:rtl/>
        </w:rPr>
        <w:t xml:space="preserve">‎data/cache/serving_clusters/‎</w:t>
      </w:r>
      <w:r>
        <w:rPr>
          <w:rtl/>
        </w:rPr>
        <w:t xml:space="preserve">؛ وأحمال دفعية لخط التجارب لا تعمل أثناء العرض؛ ومتصفح يطلب JSON وملفات ثابتة. ويُشغَّل بـ</w:t>
      </w:r>
      <w:r>
        <w:rPr>
          <w:rStyle w:val="VerbatimChar"/>
          <w:rtl/>
        </w:rPr>
        <w:t xml:space="preserve">‎python3 -m src.backend --host 127.0.0.1 --port 8000 [--no-instructor] [--warm]‎</w:t>
      </w:r>
      <w:r>
        <w:rPr>
          <w:rtl/>
        </w:rPr>
        <w:t xml:space="preserve"> </w:t>
      </w:r>
      <w:r>
        <w:rPr>
          <w:rtl/>
        </w:rPr>
        <w:t xml:space="preserve">(الربط المحلي افتراضي، D-66).</w:t>
      </w:r>
    </w:p>
    <w:p>
      <w:pPr>
        <w:pStyle w:val="CaptionedFigure"/>
        <w:bidi w:val="1"/>
      </w:pPr>
      <w:r>
        <w:drawing>
          <wp:inline>
            <wp:extent cx="5334000" cy="3378200"/>
            <wp:effectExtent b="0" l="0" r="0" t="0"/>
            <wp:docPr descr="الشكل 3: مخطط النشر (إعداد الباحث)" title="" id="54" name="Picture"/>
            <a:graphic>
              <a:graphicData uri="http://schemas.openxmlformats.org/drawingml/2006/picture">
                <pic:pic>
                  <pic:nvPicPr>
                    <pic:cNvPr descr="deliverables/03-analysis-design/diagrams/03-deployment.png" id="55" name="Picture"/>
                    <pic:cNvPicPr>
                      <a:picLocks noChangeArrowheads="1" noChangeAspect="1"/>
                    </pic:cNvPicPr>
                  </pic:nvPicPr>
                  <pic:blipFill>
                    <a:blip r:embed="rId53"/>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bidi w:val="1"/>
        <w:jc w:val="center"/>
      </w:pPr>
      <w:r>
        <w:rPr>
          <w:rtl/>
        </w:rPr>
        <w:t xml:space="preserve">الشكل 3: مخطط النشر (إعداد الباحث)</w:t>
      </w:r>
    </w:p>
    <w:bookmarkEnd w:id="56"/>
    <w:bookmarkEnd w:id="57"/>
    <w:bookmarkStart w:id="78" w:name="تدفقات-العمل"/>
    <w:p>
      <w:pPr>
        <w:pStyle w:val="Heading1"/>
        <w:bidi w:val="1"/>
      </w:pPr>
      <w:r>
        <w:rPr>
          <w:rtl/>
        </w:rPr>
        <w:t xml:space="preserve">6. تدفقات العمل</w:t>
      </w:r>
    </w:p>
    <w:bookmarkStart w:id="61" w:name="أ-خط-التجارب-الأوفلاين"/>
    <w:p>
      <w:pPr>
        <w:pStyle w:val="Heading2"/>
        <w:bidi w:val="1"/>
      </w:pPr>
      <w:r>
        <w:rPr>
          <w:rtl/>
        </w:rPr>
        <w:t xml:space="preserve">6.1 (أ) خط التجارب الأوفلاين</w:t>
      </w:r>
    </w:p>
    <w:p>
      <w:pPr>
        <w:bidi w:val="1"/>
      </w:pPr>
      <w:r>
        <w:rPr>
          <w:rtl/>
        </w:rPr>
        <w:t xml:space="preserve">يعرض الشكل 4 التدفق كما هو بعد الاجتماع 03. فجدول D-36 أُلغي، والجدول مدفوع بالأحداث (D-64)، وتشغيلات التطوير منفَّذة. والخطوات:</w:t>
      </w:r>
    </w:p>
    <w:p>
      <w:pPr>
        <w:numPr>
          <w:ilvl w:val="0"/>
          <w:numId w:val="1023"/>
        </w:numPr>
        <w:pStyle w:val="Compact"/>
        <w:bidi w:val="1"/>
      </w:pPr>
      <w:r>
        <w:rPr>
          <w:rtl/>
          <w:bCs/>
          <w:b/>
        </w:rPr>
        <w:t xml:space="preserve">E0–E7 على عروض 2013 (منفَّذة، قيد المراجعة):</w:t>
      </w:r>
      <w:r>
        <w:rPr>
          <w:rtl/>
        </w:rPr>
        <w:t xml:space="preserve"> </w:t>
      </w:r>
      <w:r>
        <w:rPr>
          <w:rtl/>
        </w:rPr>
        <w:t xml:space="preserve">التحقق والتحميل والتجميع، والحزام، وE2 (B1–B10)، وE3 (استئصال الإشارة)، وE4 (S* = B5 SKNN، D-53)، وE5 (GRU-lite بحزمة S1–S6)، وE6 (العناقيد ومصنِّف الخطر)، وE7 (قاعدة القبول) في</w:t>
      </w:r>
      <w:r>
        <w:rPr>
          <w:rtl/>
        </w:rPr>
        <w:t xml:space="preserve"> </w:t>
      </w:r>
      <w:r>
        <w:rPr>
          <w:rStyle w:val="VerbatimChar"/>
          <w:rtl/>
        </w:rPr>
        <w:t xml:space="preserve">‎results/dev2013/‎</w:t>
      </w:r>
      <w:r>
        <w:rPr>
          <w:rtl/>
        </w:rPr>
        <w:t xml:space="preserve">.</w:t>
      </w:r>
    </w:p>
    <w:p>
      <w:pPr>
        <w:numPr>
          <w:ilvl w:val="0"/>
          <w:numId w:val="1023"/>
        </w:numPr>
        <w:pStyle w:val="Compact"/>
        <w:bidi w:val="1"/>
      </w:pPr>
      <w:r>
        <w:rPr>
          <w:rtl/>
          <w:bCs/>
          <w:b/>
        </w:rPr>
        <w:t xml:space="preserve">التركيبة المجمَّدة:</w:t>
      </w:r>
      <w:r>
        <w:rPr>
          <w:rtl/>
        </w:rPr>
        <w:t xml:space="preserve"> </w:t>
      </w:r>
      <w:r>
        <w:rPr>
          <w:rtl/>
        </w:rPr>
        <w:t xml:space="preserve">HYB* = C7 + SKNN بأرضية لا تقل عن 1/4 (D-51) في</w:t>
      </w:r>
      <w:r>
        <w:rPr>
          <w:rtl/>
        </w:rPr>
        <w:t xml:space="preserve"> </w:t>
      </w:r>
      <w:r>
        <w:rPr>
          <w:rStyle w:val="VerbatimChar"/>
          <w:rtl/>
        </w:rPr>
        <w:t xml:space="preserve">‎hybrid_frozen.json‎</w:t>
      </w:r>
      <w:r>
        <w:rPr>
          <w:rtl/>
        </w:rPr>
        <w:t xml:space="preserve">؛ وH2-ب «غير منطبقة بالبناء» (D-59).</w:t>
      </w:r>
    </w:p>
    <w:p>
      <w:pPr>
        <w:numPr>
          <w:ilvl w:val="0"/>
          <w:numId w:val="1023"/>
        </w:numPr>
        <w:pStyle w:val="Compact"/>
        <w:bidi w:val="1"/>
      </w:pPr>
      <w:r>
        <w:rPr>
          <w:rtl/>
          <w:bCs/>
          <w:b/>
        </w:rPr>
        <w:t xml:space="preserve">جدول MDE80 المجمَّد</w:t>
      </w:r>
      <w:r>
        <w:rPr>
          <w:rtl/>
        </w:rPr>
        <w:t xml:space="preserve"> </w:t>
      </w:r>
      <w:r>
        <w:rPr>
          <w:rtl/>
        </w:rPr>
        <w:t xml:space="preserve">(D-61): H2-أ 0.045، وH3 0.050 (أكبر من 2δ)، وH4-أ 0.0225، وH1 يُعاد بعد D-51.</w:t>
      </w:r>
    </w:p>
    <w:p>
      <w:pPr>
        <w:numPr>
          <w:ilvl w:val="0"/>
          <w:numId w:val="1023"/>
        </w:numPr>
        <w:pStyle w:val="Compact"/>
        <w:bidi w:val="1"/>
      </w:pPr>
      <w:r>
        <w:rPr>
          <w:rtl/>
          <w:bCs/>
          <w:b/>
        </w:rPr>
        <w:t xml:space="preserve">نماذج الخطر النهائية</w:t>
      </w:r>
      <w:r>
        <w:rPr>
          <w:rtl/>
        </w:rPr>
        <w:t xml:space="preserve"> </w:t>
      </w:r>
      <w:r>
        <w:rPr>
          <w:rtl/>
        </w:rPr>
        <w:t xml:space="preserve">على التسعة بعد حذف المتداخلين في</w:t>
      </w:r>
      <w:r>
        <w:rPr>
          <w:rtl/>
        </w:rPr>
        <w:t xml:space="preserve"> </w:t>
      </w:r>
      <w:r>
        <w:rPr>
          <w:rStyle w:val="VerbatimChar"/>
          <w:rtl/>
        </w:rPr>
        <w:t xml:space="preserve">‎results/frozen/risk_final.json‎</w:t>
      </w:r>
      <w:r>
        <w:rPr>
          <w:rtl/>
        </w:rPr>
        <w:t xml:space="preserve"> </w:t>
      </w:r>
      <w:r>
        <w:rPr>
          <w:rtl/>
        </w:rPr>
        <w:t xml:space="preserve">(D-58).</w:t>
      </w:r>
    </w:p>
    <w:p>
      <w:pPr>
        <w:numPr>
          <w:ilvl w:val="0"/>
          <w:numId w:val="1023"/>
        </w:numPr>
        <w:pStyle w:val="Compact"/>
        <w:bidi w:val="1"/>
      </w:pPr>
      <w:r>
        <w:rPr>
          <w:rtl/>
          <w:bCs/>
          <w:b/>
        </w:rPr>
        <w:t xml:space="preserve">شروط الوسم ش1–ش9 ثم ش10 (استوفيت كلها في 25 ت1؛ المخطط: حتى 30 ت1 ثم 31 ت1):</w:t>
      </w:r>
      <w:r>
        <w:rPr>
          <w:rtl/>
        </w:rPr>
        <w:t xml:space="preserve"> </w:t>
      </w:r>
      <w:r>
        <w:rPr>
          <w:rtl/>
        </w:rPr>
        <w:t xml:space="preserve">إعادة توليد ملفات الهجين، و</w:t>
      </w:r>
      <w:r>
        <w:rPr>
          <w:rStyle w:val="VerbatimChar"/>
          <w:rtl/>
        </w:rPr>
        <w:t xml:space="preserve">‎reproduce_dev‎</w:t>
      </w:r>
      <w:r>
        <w:rPr>
          <w:rtl/>
        </w:rPr>
        <w:t xml:space="preserve"> </w:t>
      </w:r>
      <w:r>
        <w:rPr>
          <w:rtl/>
        </w:rPr>
        <w:t xml:space="preserve">مع</w:t>
      </w:r>
      <w:r>
        <w:rPr>
          <w:rtl/>
        </w:rPr>
        <w:t xml:space="preserve"> </w:t>
      </w:r>
      <w:r>
        <w:rPr>
          <w:rStyle w:val="VerbatimChar"/>
          <w:rtl/>
        </w:rPr>
        <w:t xml:space="preserve">‎repro_diff.md‎</w:t>
      </w:r>
      <w:r>
        <w:rPr>
          <w:rtl/>
        </w:rPr>
        <w:t xml:space="preserve">، و</w:t>
      </w:r>
      <w:r>
        <w:rPr>
          <w:rStyle w:val="VerbatimChar"/>
          <w:rtl/>
        </w:rPr>
        <w:t xml:space="preserve">‎freeze03_config.json‎</w:t>
      </w:r>
      <w:r>
        <w:rPr>
          <w:rtl/>
        </w:rPr>
        <w:t xml:space="preserve"> </w:t>
      </w:r>
      <w:r>
        <w:rPr>
          <w:rtl/>
        </w:rPr>
        <w:t xml:space="preserve">بـSHA-256، و</w:t>
      </w:r>
      <w:r>
        <w:rPr>
          <w:rStyle w:val="VerbatimChar"/>
          <w:rtl/>
        </w:rPr>
        <w:t xml:space="preserve">‎run_confirmatory‎</w:t>
      </w:r>
      <w:r>
        <w:rPr>
          <w:rtl/>
        </w:rPr>
        <w:t xml:space="preserve"> </w:t>
      </w:r>
      <w:r>
        <w:rPr>
          <w:rtl/>
        </w:rPr>
        <w:t xml:space="preserve">بتشغيل جاف على 2013، وتوقيع الزميل على D-47، و</w:t>
      </w:r>
      <w:r>
        <w:rPr>
          <w:rStyle w:val="VerbatimChar"/>
          <w:rtl/>
        </w:rPr>
        <w:t xml:space="preserve">‎freeze_checklist.md‎</w:t>
      </w:r>
      <w:r>
        <w:rPr>
          <w:rtl/>
        </w:rPr>
        <w:t xml:space="preserve">.</w:t>
      </w:r>
    </w:p>
    <w:p>
      <w:pPr>
        <w:numPr>
          <w:ilvl w:val="0"/>
          <w:numId w:val="1023"/>
        </w:numPr>
        <w:pStyle w:val="Compact"/>
        <w:bidi w:val="1"/>
      </w:pPr>
      <w:r>
        <w:rPr>
          <w:rtl/>
          <w:bCs/>
          <w:b/>
        </w:rPr>
        <w:t xml:space="preserve">الوسم</w:t>
      </w:r>
      <w:r>
        <w:rPr>
          <w:rtl/>
          <w:bCs/>
          <w:b/>
        </w:rPr>
        <w:t xml:space="preserve"> </w:t>
      </w:r>
      <w:r>
        <w:rPr>
          <w:rStyle w:val="VerbatimChar"/>
          <w:rtl/>
          <w:bCs/>
          <w:b/>
        </w:rPr>
        <w:t xml:space="preserve">‎freeze-03‎</w:t>
      </w:r>
      <w:r>
        <w:rPr>
          <w:rtl/>
          <w:bCs/>
          <w:b/>
        </w:rPr>
        <w:t xml:space="preserve"> </w:t>
      </w:r>
      <w:r>
        <w:rPr>
          <w:rtl/>
          <w:bCs/>
          <w:b/>
        </w:rPr>
        <w:t xml:space="preserve">(25 ت1؛ المخطط 31 ت1)</w:t>
      </w:r>
      <w:r>
        <w:rPr>
          <w:rtl/>
        </w:rPr>
        <w:t xml:space="preserve"> </w:t>
      </w:r>
      <w:r>
        <w:rPr>
          <w:rtl/>
        </w:rPr>
        <w:t xml:space="preserve">بعد توقيع المشرف.</w:t>
      </w:r>
    </w:p>
    <w:p>
      <w:pPr>
        <w:numPr>
          <w:ilvl w:val="0"/>
          <w:numId w:val="1023"/>
        </w:numPr>
        <w:pStyle w:val="Compact"/>
        <w:bidi w:val="1"/>
      </w:pPr>
      <w:r>
        <w:rPr>
          <w:rtl/>
          <w:bCs/>
          <w:b/>
        </w:rPr>
        <w:t xml:space="preserve">E10 مرة واحدة (25 ت1؛ المخطط 2–3 ت2):</w:t>
      </w:r>
      <w:r>
        <w:rPr>
          <w:rtl/>
        </w:rPr>
        <w:t xml:space="preserve"> </w:t>
      </w:r>
      <w:r>
        <w:rPr>
          <w:rtl/>
        </w:rPr>
        <w:t xml:space="preserve">طوران في استدعاء واحد وقفل SHA-256 للأحكام بينهما (D-63) ←</w:t>
      </w:r>
      <w:r>
        <w:rPr>
          <w:rtl/>
        </w:rPr>
        <w:t xml:space="preserve"> </w:t>
      </w:r>
      <w:r>
        <w:rPr>
          <w:rStyle w:val="VerbatimChar"/>
          <w:rtl/>
        </w:rPr>
        <w:t xml:space="preserve">‎results/conf2014/‎</w:t>
      </w:r>
      <w:r>
        <w:rPr>
          <w:rtl/>
        </w:rPr>
        <w:t xml:space="preserve">.</w:t>
      </w:r>
    </w:p>
    <w:p>
      <w:pPr>
        <w:numPr>
          <w:ilvl w:val="0"/>
          <w:numId w:val="1023"/>
        </w:numPr>
        <w:pStyle w:val="Compact"/>
        <w:bidi w:val="1"/>
      </w:pPr>
      <w:r>
        <w:rPr>
          <w:rtl/>
          <w:bCs/>
          <w:b/>
        </w:rPr>
        <w:t xml:space="preserve">الاجتماع 04 (25 ت1؛ المخطط 5 ت2):</w:t>
      </w:r>
      <w:r>
        <w:rPr>
          <w:rtl/>
        </w:rPr>
        <w:t xml:space="preserve"> </w:t>
      </w:r>
      <w:r>
        <w:rPr>
          <w:rtl/>
        </w:rPr>
        <w:t xml:space="preserve">قراءة النتائج؛ ثم E8 وE11–E13. أما فتح عروض 2014 في الواجهة (FR-40) فمؤجَّل إلى عمل مستقبلي (D-96).</w:t>
      </w:r>
    </w:p>
    <w:p>
      <w:pPr>
        <w:bidi w:val="1"/>
      </w:pPr>
      <w:r>
        <w:rPr>
          <w:rtl/>
          <w:bCs/>
          <w:b/>
        </w:rPr>
        <w:t xml:space="preserve">قواعد التدفق:</w:t>
      </w:r>
      <w:r>
        <w:rPr>
          <w:rtl/>
        </w:rPr>
        <w:t xml:space="preserve"> </w:t>
      </w:r>
      <w:r>
        <w:rPr>
          <w:rtl/>
        </w:rPr>
        <w:t xml:space="preserve">R-A1 لا نموذج قبل مرور اختبارات الحزام؛ R-A2 كل إحصاء من التدريب حتى لحظة البداية t0 وحدها؛ R-A3 عملية لكل (عرض، أصل) بخيط BLAS واحد وسجل زمن وذاكرة (D-34)؛ R-A4 تجاوز الميزانية يُعالج بسلّم التقليص المسجل قبل الوسم فقط، وحتى 8 ساعات CPU لكل طور من E10؛ R-A5 لا تحليل حكمي على (عرض × قطع)؛ R-A6 قراءة 2014 الوحيدة قبل الوسم هي D-47، وكل قراءة تُسجَّل في</w:t>
      </w:r>
      <w:r>
        <w:rPr>
          <w:rtl/>
        </w:rPr>
        <w:t xml:space="preserve"> </w:t>
      </w:r>
      <w:r>
        <w:rPr>
          <w:rStyle w:val="VerbatimChar"/>
          <w:rtl/>
        </w:rPr>
        <w:t xml:space="preserve">‎access_log.jsonl‎</w:t>
      </w:r>
      <w:r>
        <w:rPr>
          <w:rtl/>
        </w:rPr>
        <w:t xml:space="preserve">؛ R-A7 لا مسار كود يُنفَّذ أول مرة على 2014 (D-57).</w:t>
      </w:r>
    </w:p>
    <w:p>
      <w:pPr>
        <w:pStyle w:val="CaptionedFigure"/>
        <w:bidi w:val="1"/>
      </w:pPr>
      <w:r>
        <w:drawing>
          <wp:inline>
            <wp:extent cx="5334000" cy="5778500"/>
            <wp:effectExtent b="0" l="0" r="0" t="0"/>
            <wp:docPr descr="الشكل 4: مخطط نشاط خط التجارب الأوفلاين بالجدول المدفوع بالأحداث (D-64) (إعداد الباحث)" title="" id="59" name="Picture"/>
            <a:graphic>
              <a:graphicData uri="http://schemas.openxmlformats.org/drawingml/2006/picture">
                <pic:pic>
                  <pic:nvPicPr>
                    <pic:cNvPr descr="deliverables/03-analysis-design/diagrams/04-offline-pipeline-activity.png" id="60" name="Picture"/>
                    <pic:cNvPicPr>
                      <a:picLocks noChangeArrowheads="1" noChangeAspect="1"/>
                    </pic:cNvPicPr>
                  </pic:nvPicPr>
                  <pic:blipFill>
                    <a:blip r:embed="rId58"/>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bidi w:val="1"/>
        <w:jc w:val="center"/>
      </w:pPr>
      <w:r>
        <w:rPr>
          <w:rtl/>
        </w:rPr>
        <w:t xml:space="preserve">الشكل 4: مخطط نشاط خط التجارب الأوفلاين بالجدول المدفوع بالأحداث (D-64) (إعداد الباحث)</w:t>
      </w:r>
    </w:p>
    <w:bookmarkEnd w:id="61"/>
    <w:bookmarkStart w:id="65" w:name="X46aa206fc253c1d6a68bddf868bfd2f7c4cdf24"/>
    <w:p>
      <w:pPr>
        <w:pStyle w:val="Heading2"/>
        <w:bidi w:val="1"/>
      </w:pPr>
      <w:r>
        <w:rPr>
          <w:rtl/>
        </w:rPr>
        <w:t xml:space="preserve">6.2 (ب) طلب توصية بنمط إعادة التشغيل مع التفسير</w:t>
      </w:r>
    </w:p>
    <w:p>
      <w:pPr>
        <w:bidi w:val="1"/>
      </w:pPr>
      <w:r>
        <w:rPr>
          <w:rtl/>
        </w:rPr>
        <w:t xml:space="preserve">يعرض الشكل 5 التسلسل برسائل مرقّمة تطابق الخطوات:</w:t>
      </w:r>
    </w:p>
    <w:p>
      <w:pPr>
        <w:numPr>
          <w:ilvl w:val="0"/>
          <w:numId w:val="1024"/>
        </w:numPr>
        <w:pStyle w:val="Compact"/>
        <w:bidi w:val="1"/>
      </w:pPr>
      <w:r>
        <w:rPr>
          <w:rtl/>
        </w:rPr>
        <w:t xml:space="preserve">يختار المتعلم العرض والتسجيل واليوم t.</w:t>
      </w:r>
    </w:p>
    <w:p>
      <w:pPr>
        <w:numPr>
          <w:ilvl w:val="0"/>
          <w:numId w:val="1024"/>
        </w:numPr>
        <w:pStyle w:val="Compact"/>
        <w:bidi w:val="1"/>
      </w:pPr>
      <w:r>
        <w:rPr>
          <w:rtl/>
        </w:rPr>
        <w:t xml:space="preserve">يرسل المتصفح</w:t>
      </w:r>
      <w:r>
        <w:rPr>
          <w:rtl/>
        </w:rPr>
        <w:t xml:space="preserve"> </w:t>
      </w:r>
      <w:r>
        <w:rPr>
          <w:rStyle w:val="VerbatimChar"/>
          <w:rtl/>
        </w:rPr>
        <w:t xml:space="preserve">‎GET /api/recommendations?registration=FFF_2013J-28400&amp;day=75&amp;k=10‎</w:t>
      </w:r>
      <w:r>
        <w:rPr>
          <w:rtl/>
        </w:rPr>
        <w:t xml:space="preserve">.</w:t>
      </w:r>
    </w:p>
    <w:p>
      <w:pPr>
        <w:numPr>
          <w:ilvl w:val="0"/>
          <w:numId w:val="1024"/>
        </w:numPr>
        <w:pStyle w:val="Compact"/>
        <w:bidi w:val="1"/>
      </w:pPr>
      <w:r>
        <w:rPr>
          <w:rtl/>
        </w:rPr>
        <w:t xml:space="preserve">يتحقق المسار بـpydantic (k من 1 إلى 20، وt ضمن المدى)، ويحلل</w:t>
      </w:r>
      <w:r>
        <w:rPr>
          <w:rtl/>
        </w:rPr>
        <w:t xml:space="preserve"> </w:t>
      </w:r>
      <w:r>
        <w:rPr>
          <w:rStyle w:val="VerbatimChar"/>
          <w:rtl/>
        </w:rPr>
        <w:t xml:space="preserve">‎registration‎</w:t>
      </w:r>
      <w:r>
        <w:rPr>
          <w:rtl/>
        </w:rPr>
        <w:t xml:space="preserve"> </w:t>
      </w:r>
      <w:r>
        <w:rPr>
          <w:rtl/>
        </w:rPr>
        <w:t xml:space="preserve">إلى (</w:t>
      </w:r>
      <w:r>
        <w:rPr>
          <w:rStyle w:val="VerbatimChar"/>
          <w:rtl/>
        </w:rPr>
        <w:t xml:space="preserve">‎FFF_2013J‎</w:t>
      </w:r>
      <w:r>
        <w:rPr>
          <w:rtl/>
        </w:rPr>
        <w:t xml:space="preserve">، 28400)، ويفحص الإتاحة (D-09).</w:t>
      </w:r>
    </w:p>
    <w:p>
      <w:pPr>
        <w:numPr>
          <w:ilvl w:val="0"/>
          <w:numId w:val="1024"/>
        </w:numPr>
        <w:pStyle w:val="Compact"/>
        <w:bidi w:val="1"/>
      </w:pPr>
      <w:r>
        <w:rPr>
          <w:rtl/>
        </w:rPr>
        <w:t xml:space="preserve">يستدعي</w:t>
      </w:r>
      <w:r>
        <w:rPr>
          <w:rtl/>
        </w:rPr>
        <w:t xml:space="preserve"> </w:t>
      </w:r>
      <w:r>
        <w:rPr>
          <w:rStyle w:val="VerbatimChar"/>
          <w:rtl/>
        </w:rPr>
        <w:t xml:space="preserve">‎serving.recommend("FFF_2013J", 28400, day=75, k=10, exclude_seen=True)‎</w:t>
      </w:r>
      <w:r>
        <w:rPr>
          <w:rtl/>
        </w:rPr>
        <w:t xml:space="preserve">.</w:t>
      </w:r>
    </w:p>
    <w:p>
      <w:pPr>
        <w:numPr>
          <w:ilvl w:val="0"/>
          <w:numId w:val="1024"/>
        </w:numPr>
        <w:pStyle w:val="Compact"/>
        <w:bidi w:val="1"/>
      </w:pPr>
      <w:r>
        <w:rPr>
          <w:rStyle w:val="VerbatimChar"/>
          <w:rtl/>
        </w:rPr>
        <w:t xml:space="preserve">‎Engine.plan‎</w:t>
      </w:r>
      <w:r>
        <w:rPr>
          <w:rtl/>
        </w:rPr>
        <w:t xml:space="preserve">: c = أقرب قطع لا يتجاوز 75، أي 70؛ والمكوّنات وأوزانها وإعداداتها من القطع 70.</w:t>
      </w:r>
      <w:r>
        <w:rPr>
          <w:rtl/>
        </w:rPr>
        <w:t xml:space="preserve"> </w:t>
      </w:r>
      <w:r>
        <w:rPr>
          <w:rtl/>
        </w:rPr>
        <w:t xml:space="preserve">6–7.</w:t>
      </w:r>
      <w:r>
        <w:rPr>
          <w:rtl/>
        </w:rPr>
        <w:t xml:space="preserve"> </w:t>
      </w:r>
      <w:r>
        <w:rPr>
          <w:rStyle w:val="VerbatimChar"/>
          <w:rtl/>
        </w:rPr>
        <w:t xml:space="preserve">‎build_train(day=75)‎</w:t>
      </w:r>
      <w:r>
        <w:rPr>
          <w:rtl/>
        </w:rPr>
        <w:t xml:space="preserve">: طيّة إعادة تشغيل بكل الأحداث حتى اليوم 75 (مخزَّنة في</w:t>
      </w:r>
      <w:r>
        <w:rPr>
          <w:rtl/>
        </w:rPr>
        <w:t xml:space="preserve"> </w:t>
      </w:r>
      <w:r>
        <w:rPr>
          <w:rStyle w:val="VerbatimChar"/>
          <w:rtl/>
        </w:rPr>
        <w:t xml:space="preserve">‎lru_cache‎</w:t>
      </w:r>
      <w:r>
        <w:rPr>
          <w:rtl/>
        </w:rPr>
        <w:t xml:space="preserve">).</w:t>
      </w:r>
      <w:r>
        <w:rPr>
          <w:rtl/>
        </w:rPr>
        <w:t xml:space="preserve"> </w:t>
      </w:r>
      <w:r>
        <w:rPr>
          <w:rtl/>
        </w:rPr>
        <w:t xml:space="preserve">8–9. قراءة</w:t>
      </w:r>
      <w:r>
        <w:rPr>
          <w:rtl/>
        </w:rPr>
        <w:t xml:space="preserve"> </w:t>
      </w:r>
      <w:r>
        <w:rPr>
          <w:rStyle w:val="VerbatimChar"/>
          <w:rtl/>
        </w:rPr>
        <w:t xml:space="preserve">‎Y‎</w:t>
      </w:r>
      <w:r>
        <w:rPr>
          <w:rtl/>
        </w:rPr>
        <w:t xml:space="preserve"> </w:t>
      </w:r>
      <w:r>
        <w:rPr>
          <w:rtl/>
        </w:rPr>
        <w:t xml:space="preserve">من</w:t>
      </w:r>
      <w:r>
        <w:rPr>
          <w:rtl/>
        </w:rPr>
        <w:t xml:space="preserve"> </w:t>
      </w:r>
      <w:r>
        <w:rPr>
          <w:rStyle w:val="VerbatimChar"/>
          <w:rtl/>
        </w:rPr>
        <w:t xml:space="preserve">‎wrmf.npz‎</w:t>
      </w:r>
      <w:r>
        <w:rPr>
          <w:rtl/>
        </w:rPr>
        <w:t xml:space="preserve"> </w:t>
      </w:r>
      <w:r>
        <w:rPr>
          <w:rtl/>
        </w:rPr>
        <w:t xml:space="preserve">ومعاملات</w:t>
      </w:r>
      <w:r>
        <w:rPr>
          <w:rtl/>
        </w:rPr>
        <w:t xml:space="preserve"> </w:t>
      </w:r>
      <w:r>
        <w:rPr>
          <w:rStyle w:val="VerbatimChar"/>
          <w:rtl/>
        </w:rPr>
        <w:t xml:space="preserve">‎gru.npz‎</w:t>
      </w:r>
      <w:r>
        <w:rPr>
          <w:rtl/>
        </w:rPr>
        <w:t xml:space="preserve"> </w:t>
      </w:r>
      <w:r>
        <w:rPr>
          <w:rtl/>
        </w:rPr>
        <w:t xml:space="preserve">للقطع 70 إن كان المكوّن الثقيل في HYB* (لا حالة متعلم مخزَّنة). وبالتركيبة الحالية لا ثقيل: تُحسب C7 (باختيار العنقدة المحفوظ لليوم 75 إن وُجد، 6.5) وSKNN عند 75.</w:t>
      </w:r>
    </w:p>
    <w:p>
      <w:pPr>
        <w:numPr>
          <w:ilvl w:val="0"/>
          <w:numId w:val="1024"/>
        </w:numPr>
        <w:pStyle w:val="Compact"/>
        <w:bidi w:val="1"/>
      </w:pPr>
      <w:r>
        <w:rPr>
          <w:rtl/>
        </w:rPr>
        <w:t xml:space="preserve">fold-in لـ</w:t>
      </w:r>
      <m:oMath>
        <m:sSub>
          <m:e>
            <m:r>
              <m:t>x</m:t>
            </m:r>
          </m:e>
          <m:sub>
            <m:r>
              <m:t>u</m:t>
            </m:r>
          </m:sub>
        </m:sSub>
      </m:oMath>
      <w:r>
        <w:rPr>
          <w:rtl/>
        </w:rPr>
        <w:t xml:space="preserve"> </w:t>
      </w:r>
      <w:r>
        <w:rPr>
          <w:rtl/>
        </w:rPr>
        <w:t xml:space="preserve">عند 75، وتمرير GRU أمامي على التاريخ حتى 75، والمكوّنات الخفيفة عند 75.</w:t>
      </w:r>
    </w:p>
    <w:p>
      <w:pPr>
        <w:numPr>
          <w:ilvl w:val="0"/>
          <w:numId w:val="1024"/>
        </w:numPr>
        <w:pStyle w:val="Compact"/>
        <w:bidi w:val="1"/>
      </w:pPr>
      <w:r>
        <w:rPr>
          <w:rtl/>
        </w:rPr>
        <w:t xml:space="preserve">التطبيع الرتبي، فالدمج</w:t>
      </w:r>
      <w:r>
        <w:rPr>
          <w:rtl/>
        </w:rPr>
        <w:t xml:space="preserve"> </w:t>
      </w:r>
      <m:oMath>
        <m:nary>
          <m:naryPr>
            <m:chr m:val="∑"/>
            <m:limLoc m:val="undOvr"/>
            <m:subHide m:val="off"/>
            <m:supHide m:val="on"/>
          </m:naryPr>
          <m:sub>
            <m:r>
              <m:t>m</m:t>
            </m:r>
          </m:sub>
          <m:sup>
            <m:r>
              <m:t>​</m:t>
            </m:r>
          </m:sup>
          <m:e>
            <m:sSub>
              <m:e>
                <m:r>
                  <m:t>w</m:t>
                </m:r>
              </m:e>
              <m:sub>
                <m:r>
                  <m:t>m</m:t>
                </m:r>
              </m:sub>
            </m:sSub>
          </m:e>
        </m:nary>
        <m:sSub>
          <m:e>
            <m:acc>
              <m:accPr>
                <m:chr m:val="̃"/>
              </m:accPr>
              <m:e>
                <m:r>
                  <m:t>r</m:t>
                </m:r>
              </m:e>
            </m:acc>
          </m:e>
          <m:sub>
            <m:r>
              <m:t>m</m:t>
            </m:r>
          </m:sub>
        </m:sSub>
      </m:oMath>
      <w:r>
        <w:rPr>
          <w:rtl/>
        </w:rPr>
        <w:t xml:space="preserve">، فأفضل k مع الدليل والجملة.</w:t>
      </w:r>
      <w:r>
        <w:rPr>
          <w:rtl/>
        </w:rPr>
        <w:t xml:space="preserve"> </w:t>
      </w:r>
      <w:r>
        <w:rPr>
          <w:rtl/>
        </w:rPr>
        <w:t xml:space="preserve">12–13. تعيد الخدمة العناصر و</w:t>
      </w:r>
      <w:r>
        <w:rPr>
          <w:rStyle w:val="VerbatimChar"/>
          <w:rtl/>
        </w:rPr>
        <w:t xml:space="preserve">‎model_cut = 70‎</w:t>
      </w:r>
      <w:r>
        <w:rPr>
          <w:rtl/>
        </w:rPr>
        <w:t xml:space="preserve"> </w:t>
      </w:r>
      <w:r>
        <w:rPr>
          <w:rtl/>
        </w:rPr>
        <w:t xml:space="preserve">و</w:t>
      </w:r>
      <w:r>
        <w:rPr>
          <w:rStyle w:val="VerbatimChar"/>
          <w:rtl/>
        </w:rPr>
        <w:t xml:space="preserve">‎note‎</w:t>
      </w:r>
      <w:r>
        <w:rPr>
          <w:rtl/>
        </w:rPr>
        <w:t xml:space="preserve"> </w:t>
      </w:r>
      <w:r>
        <w:rPr>
          <w:rtl/>
        </w:rPr>
        <w:t xml:space="preserve">و</w:t>
      </w:r>
      <w:r>
        <w:rPr>
          <w:rStyle w:val="VerbatimChar"/>
          <w:rtl/>
        </w:rPr>
        <w:t xml:space="preserve">‎known_learner‎</w:t>
      </w:r>
      <w:r>
        <w:rPr>
          <w:rtl/>
        </w:rPr>
        <w:t xml:space="preserve">؛ ويُبنى</w:t>
      </w:r>
      <w:r>
        <w:rPr>
          <w:rtl/>
        </w:rPr>
        <w:t xml:space="preserve"> </w:t>
      </w:r>
      <w:r>
        <w:rPr>
          <w:rStyle w:val="VerbatimChar"/>
          <w:rtl/>
        </w:rPr>
        <w:t xml:space="preserve">‎RecommendationResponse‎</w:t>
      </w:r>
      <w:r>
        <w:rPr>
          <w:rtl/>
        </w:rPr>
        <w:t xml:space="preserve"> </w:t>
      </w:r>
      <w:r>
        <w:rPr>
          <w:rtl/>
        </w:rPr>
        <w:t xml:space="preserve">بلا أي حقل خطر.</w:t>
      </w:r>
    </w:p>
    <w:p>
      <w:pPr>
        <w:numPr>
          <w:ilvl w:val="0"/>
          <w:numId w:val="1024"/>
        </w:numPr>
        <w:pStyle w:val="Compact"/>
        <w:bidi w:val="1"/>
      </w:pPr>
      <w:r>
        <w:rPr>
          <w:rtl/>
        </w:rPr>
        <w:t xml:space="preserve">تعرض الصفحة البطاقات وشارة «تاريخ النموذج: القطع 70».</w:t>
      </w:r>
    </w:p>
    <w:p>
      <w:pPr>
        <w:numPr>
          <w:ilvl w:val="0"/>
          <w:numId w:val="1024"/>
        </w:numPr>
        <w:pStyle w:val="Compact"/>
        <w:bidi w:val="1"/>
      </w:pPr>
      <w:r>
        <w:rPr>
          <w:rtl/>
        </w:rPr>
        <w:t xml:space="preserve">«لماذا؟» تفتح اللوحة من الحقول نفسها.</w:t>
      </w:r>
    </w:p>
    <w:p>
      <w:pPr>
        <w:bidi w:val="1"/>
      </w:pPr>
      <w:r>
        <w:rPr>
          <w:rtl/>
          <w:bCs/>
          <w:b/>
        </w:rPr>
        <w:t xml:space="preserve">قواعد التدفق:</w:t>
      </w:r>
    </w:p>
    <w:p>
      <w:pPr>
        <w:numPr>
          <w:ilvl w:val="0"/>
          <w:numId w:val="1025"/>
        </w:numPr>
        <w:pStyle w:val="Compact"/>
        <w:bidi w:val="1"/>
      </w:pPr>
      <w:r>
        <w:rPr>
          <w:rtl/>
          <w:bCs/>
          <w:b/>
        </w:rPr>
        <w:t xml:space="preserve">R-B1 (D-49):</w:t>
      </w:r>
      <w:r>
        <w:rPr>
          <w:rtl/>
        </w:rPr>
        <w:t xml:space="preserve"> </w:t>
      </w:r>
      <w:r>
        <w:rPr>
          <w:rtl/>
        </w:rPr>
        <w:t xml:space="preserve">كل حدث ومعامل متعلَّم من أحداث حتى t وقطع c لا يتجاوز t؛ ولا يُستعمل قطع بعد t أبداً؛ والأوزان والإعدادات اختيار مجمَّد معلن (القسم 1.2).</w:t>
      </w:r>
    </w:p>
    <w:p>
      <w:pPr>
        <w:numPr>
          <w:ilvl w:val="0"/>
          <w:numId w:val="1025"/>
        </w:numPr>
        <w:pStyle w:val="Compact"/>
        <w:bidi w:val="1"/>
      </w:pPr>
      <w:r>
        <w:rPr>
          <w:rtl/>
          <w:bCs/>
          <w:b/>
        </w:rPr>
        <w:t xml:space="preserve">R-B2:</w:t>
      </w:r>
      <w:r>
        <w:rPr>
          <w:rtl/>
        </w:rPr>
        <w:t xml:space="preserve"> </w:t>
      </w:r>
      <w:r>
        <w:rPr>
          <w:rtl/>
        </w:rPr>
        <w:t xml:space="preserve">t ‎&lt;‎ 70 ⇒ لا مكوّن ثقيل، والأوزان الأولية المجمَّدة للمكوّنات الخفيفة مُعاد تطبيعها، و</w:t>
      </w:r>
      <w:r>
        <w:rPr>
          <w:rStyle w:val="VerbatimChar"/>
          <w:rtl/>
        </w:rPr>
        <w:t xml:space="preserve">‎model_cut = null‎</w:t>
      </w:r>
      <w:r>
        <w:rPr>
          <w:rtl/>
        </w:rPr>
        <w:t xml:space="preserve">، وإشعار (FR-37).</w:t>
      </w:r>
    </w:p>
    <w:p>
      <w:pPr>
        <w:numPr>
          <w:ilvl w:val="0"/>
          <w:numId w:val="1025"/>
        </w:numPr>
        <w:pStyle w:val="Compact"/>
        <w:bidi w:val="1"/>
      </w:pPr>
      <w:r>
        <w:rPr>
          <w:rtl/>
          <w:bCs/>
          <w:b/>
        </w:rPr>
        <w:t xml:space="preserve">R-B3:</w:t>
      </w:r>
      <w:r>
        <w:rPr>
          <w:rtl/>
        </w:rPr>
        <w:t xml:space="preserve"> </w:t>
      </w:r>
      <w:r>
        <w:rPr>
          <w:rtl/>
        </w:rPr>
        <w:t xml:space="preserve">متعلم بلا تفاعل مع الكتالوج حتى t ⇒</w:t>
      </w:r>
      <w:r>
        <w:rPr>
          <w:rtl/>
        </w:rPr>
        <w:t xml:space="preserve"> </w:t>
      </w:r>
      <w:r>
        <w:rPr>
          <w:rStyle w:val="VerbatimChar"/>
          <w:rtl/>
        </w:rPr>
        <w:t xml:space="preserve">‎known_learner = false‎</w:t>
      </w:r>
      <w:r>
        <w:rPr>
          <w:rtl/>
        </w:rPr>
        <w:t xml:space="preserve"> </w:t>
      </w:r>
      <w:r>
        <w:rPr>
          <w:rtl/>
        </w:rPr>
        <w:t xml:space="preserve">وترتيب غير شخصي مع إشعار.</w:t>
      </w:r>
    </w:p>
    <w:p>
      <w:pPr>
        <w:numPr>
          <w:ilvl w:val="0"/>
          <w:numId w:val="1025"/>
        </w:numPr>
        <w:pStyle w:val="Compact"/>
        <w:bidi w:val="1"/>
      </w:pPr>
      <w:r>
        <w:rPr>
          <w:rtl/>
          <w:bCs/>
          <w:b/>
        </w:rPr>
        <w:t xml:space="preserve">R-B4:</w:t>
      </w:r>
      <w:r>
        <w:rPr>
          <w:rtl/>
        </w:rPr>
        <w:t xml:space="preserve"> </w:t>
      </w:r>
      <w:r>
        <w:rPr>
          <w:rtl/>
        </w:rPr>
        <w:t xml:space="preserve">المرشحون في المهمة A هم الكتالوج عند t ناقص ما زاره التسجيل، والتعادل يُكسر بـ</w:t>
      </w:r>
      <w:r>
        <w:rPr>
          <w:rStyle w:val="VerbatimChar"/>
          <w:rtl/>
        </w:rPr>
        <w:t xml:space="preserve">‎splits.tiebreak_keys‎</w:t>
      </w:r>
      <w:r>
        <w:rPr>
          <w:rtl/>
        </w:rPr>
        <w:t xml:space="preserve">.</w:t>
      </w:r>
    </w:p>
    <w:p>
      <w:pPr>
        <w:numPr>
          <w:ilvl w:val="0"/>
          <w:numId w:val="1025"/>
        </w:numPr>
        <w:pStyle w:val="Compact"/>
        <w:bidi w:val="1"/>
      </w:pPr>
      <w:r>
        <w:rPr>
          <w:rtl/>
          <w:bCs/>
          <w:b/>
        </w:rPr>
        <w:t xml:space="preserve">R-B5:</w:t>
      </w:r>
      <w:r>
        <w:rPr>
          <w:rtl/>
        </w:rPr>
        <w:t xml:space="preserve"> </w:t>
      </w:r>
      <w:r>
        <w:rPr>
          <w:rtl/>
        </w:rPr>
        <w:t xml:space="preserve">لا حقل خطر أو عنقود في الاستجابة (NFR-09)، ولا مقياس تقييم (D-49 (7)).</w:t>
      </w:r>
    </w:p>
    <w:p>
      <w:pPr>
        <w:pStyle w:val="CaptionedFigure"/>
        <w:bidi w:val="1"/>
      </w:pPr>
      <w:r>
        <w:drawing>
          <wp:inline>
            <wp:extent cx="5334000" cy="4149538"/>
            <wp:effectExtent b="0" l="0" r="0" t="0"/>
            <wp:docPr descr="الشكل 5: مخطط تسلسل طلب توصية بنمط إعادة التشغيل عبر serving.Engine (إعداد الباحث)" title="" id="63" name="Picture"/>
            <a:graphic>
              <a:graphicData uri="http://schemas.openxmlformats.org/drawingml/2006/picture">
                <pic:pic>
                  <pic:nvPicPr>
                    <pic:cNvPr descr="deliverables/03-analysis-design/diagrams/05-recommendation-sequence.png" id="64" name="Picture"/>
                    <pic:cNvPicPr>
                      <a:picLocks noChangeArrowheads="1" noChangeAspect="1"/>
                    </pic:cNvPicPr>
                  </pic:nvPicPr>
                  <pic:blipFill>
                    <a:blip r:embed="rId62"/>
                    <a:stretch>
                      <a:fillRect/>
                    </a:stretch>
                  </pic:blipFill>
                  <pic:spPr bwMode="auto">
                    <a:xfrm>
                      <a:off x="0" y="0"/>
                      <a:ext cx="5334000" cy="4149538"/>
                    </a:xfrm>
                    <a:prstGeom prst="rect">
                      <a:avLst/>
                    </a:prstGeom>
                    <a:noFill/>
                    <a:ln w="9525">
                      <a:noFill/>
                      <a:headEnd/>
                      <a:tailEnd/>
                    </a:ln>
                  </pic:spPr>
                </pic:pic>
              </a:graphicData>
            </a:graphic>
          </wp:inline>
        </w:drawing>
      </w:r>
    </w:p>
    <w:p>
      <w:pPr>
        <w:pStyle w:val="ImageCaption"/>
        <w:bidi w:val="1"/>
        <w:jc w:val="center"/>
      </w:pPr>
      <w:r>
        <w:rPr>
          <w:rtl/>
        </w:rPr>
        <w:t xml:space="preserve">الشكل 5: مخطط تسلسل طلب توصية بنمط إعادة التشغيل عبر serving.Engine (إعداد الباحث)</w:t>
      </w:r>
    </w:p>
    <w:bookmarkEnd w:id="65"/>
    <w:bookmarkStart w:id="69" w:name="ج-لوحة-المدرس"/>
    <w:p>
      <w:pPr>
        <w:pStyle w:val="Heading2"/>
        <w:bidi w:val="1"/>
      </w:pPr>
      <w:r>
        <w:rPr>
          <w:rtl/>
        </w:rPr>
        <w:t xml:space="preserve">6.3 (ج) لوحة المدرّس</w:t>
      </w:r>
    </w:p>
    <w:p>
      <w:pPr>
        <w:numPr>
          <w:ilvl w:val="0"/>
          <w:numId w:val="1026"/>
        </w:numPr>
        <w:pStyle w:val="Compact"/>
        <w:bidi w:val="1"/>
      </w:pPr>
      <w:r>
        <w:rPr>
          <w:rtl/>
        </w:rPr>
        <w:t xml:space="preserve">يختار المدرّس العرض واليوم t.</w:t>
      </w:r>
    </w:p>
    <w:p>
      <w:pPr>
        <w:numPr>
          <w:ilvl w:val="0"/>
          <w:numId w:val="1026"/>
        </w:numPr>
        <w:pStyle w:val="Compact"/>
        <w:bidi w:val="1"/>
      </w:pPr>
      <w:r>
        <w:rPr>
          <w:rtl/>
        </w:rPr>
        <w:t xml:space="preserve">يرسل المتصفح طلبين متوازيين:</w:t>
      </w:r>
      <w:r>
        <w:rPr>
          <w:rtl/>
        </w:rPr>
        <w:t xml:space="preserve"> </w:t>
      </w:r>
      <w:r>
        <w:rPr>
          <w:rStyle w:val="VerbatimChar"/>
          <w:rtl/>
        </w:rPr>
        <w:t xml:space="preserve">‎overview‎</w:t>
      </w:r>
      <w:r>
        <w:rPr>
          <w:rtl/>
        </w:rPr>
        <w:t xml:space="preserve"> </w:t>
      </w:r>
      <w:r>
        <w:rPr>
          <w:rtl/>
        </w:rPr>
        <w:t xml:space="preserve">و</w:t>
      </w:r>
      <w:r>
        <w:rPr>
          <w:rStyle w:val="VerbatimChar"/>
          <w:rtl/>
        </w:rPr>
        <w:t xml:space="preserve">‎learners‎</w:t>
      </w:r>
      <w:r>
        <w:rPr>
          <w:rtl/>
        </w:rPr>
        <w:t xml:space="preserve">.</w:t>
      </w:r>
    </w:p>
    <w:p>
      <w:pPr>
        <w:numPr>
          <w:ilvl w:val="0"/>
          <w:numId w:val="1026"/>
        </w:numPr>
        <w:pStyle w:val="Compact"/>
        <w:bidi w:val="1"/>
      </w:pPr>
      <w:r>
        <w:rPr>
          <w:rtl/>
        </w:rPr>
        <w:t xml:space="preserve">تستدعي الخدمة</w:t>
      </w:r>
      <w:r>
        <w:rPr>
          <w:rtl/>
        </w:rPr>
        <w:t xml:space="preserve"> </w:t>
      </w:r>
      <w:r>
        <w:rPr>
          <w:rStyle w:val="VerbatimChar"/>
          <w:rtl/>
        </w:rPr>
        <w:t xml:space="preserve">‎presentation_overview(…, risk_model="M1")‎</w:t>
      </w:r>
      <w:r>
        <w:rPr>
          <w:rtl/>
        </w:rPr>
        <w:t xml:space="preserve"> </w:t>
      </w:r>
      <w:r>
        <w:rPr>
          <w:rtl/>
        </w:rPr>
        <w:t xml:space="preserve">و</w:t>
      </w:r>
      <w:r>
        <w:rPr>
          <w:rStyle w:val="VerbatimChar"/>
          <w:rtl/>
        </w:rPr>
        <w:t xml:space="preserve">‎learner_table(…)‎</w:t>
      </w:r>
      <w:r>
        <w:rPr>
          <w:rtl/>
        </w:rPr>
        <w:t xml:space="preserve"> </w:t>
      </w:r>
      <w:r>
        <w:rPr>
          <w:rtl/>
        </w:rPr>
        <w:t xml:space="preserve">(8.4).</w:t>
      </w:r>
    </w:p>
    <w:p>
      <w:pPr>
        <w:numPr>
          <w:ilvl w:val="0"/>
          <w:numId w:val="1026"/>
        </w:numPr>
        <w:pStyle w:val="Compact"/>
        <w:bidi w:val="1"/>
      </w:pPr>
      <w:r>
        <w:rPr>
          <w:rtl/>
        </w:rPr>
        <w:t xml:space="preserve">يحدد</w:t>
      </w:r>
      <w:r>
        <w:rPr>
          <w:rtl/>
        </w:rPr>
        <w:t xml:space="preserve"> </w:t>
      </w:r>
      <w:r>
        <w:rPr>
          <w:rStyle w:val="VerbatimChar"/>
          <w:rtl/>
        </w:rPr>
        <w:t xml:space="preserve">‎Engine‎</w:t>
      </w:r>
      <w:r>
        <w:rPr>
          <w:rtl/>
        </w:rPr>
        <w:t xml:space="preserve"> </w:t>
      </w:r>
      <w:r>
        <w:rPr>
          <w:rtl/>
        </w:rPr>
        <w:t xml:space="preserve">تاريخ النموذج c وقطع الخطر tc = أكبر قطع من {28، 56، 112} لا يتجاوز t.</w:t>
      </w:r>
    </w:p>
    <w:p>
      <w:pPr>
        <w:numPr>
          <w:ilvl w:val="0"/>
          <w:numId w:val="1026"/>
        </w:numPr>
        <w:pStyle w:val="Compact"/>
        <w:bidi w:val="1"/>
      </w:pPr>
      <w:r>
        <w:rPr>
          <w:rtl/>
        </w:rPr>
        <w:t xml:space="preserve">يقرأ</w:t>
      </w:r>
      <w:r>
        <w:rPr>
          <w:rtl/>
        </w:rPr>
        <w:t xml:space="preserve"> </w:t>
      </w:r>
      <w:r>
        <w:rPr>
          <w:rStyle w:val="VerbatimChar"/>
          <w:rtl/>
        </w:rPr>
        <w:t xml:space="preserve">‎risk_‎&lt;‎tc‎&gt;‎.json‎</w:t>
      </w:r>
      <w:r>
        <w:rPr>
          <w:rtl/>
        </w:rPr>
        <w:t xml:space="preserve"> </w:t>
      </w:r>
      <w:r>
        <w:rPr>
          <w:rtl/>
        </w:rPr>
        <w:t xml:space="preserve">(M1 والعتبة و</w:t>
      </w:r>
      <w:r>
        <w:rPr>
          <w:rStyle w:val="VerbatimChar"/>
          <w:rtl/>
        </w:rPr>
        <w:t xml:space="preserve">‎threshold_source‎</w:t>
      </w:r>
      <w:r>
        <w:rPr>
          <w:rtl/>
        </w:rPr>
        <w:t xml:space="preserve">) و</w:t>
      </w:r>
      <w:r>
        <w:rPr>
          <w:rStyle w:val="VerbatimChar"/>
          <w:rtl/>
        </w:rPr>
        <w:t xml:space="preserve">‎clusters_56.npz‎</w:t>
      </w:r>
      <w:r>
        <w:rPr>
          <w:rtl/>
        </w:rPr>
        <w:t xml:space="preserve">؛ ولعروض 2014</w:t>
      </w:r>
      <w:r>
        <w:rPr>
          <w:rtl/>
        </w:rPr>
        <w:t xml:space="preserve"> </w:t>
      </w:r>
      <w:r>
        <w:rPr>
          <w:rStyle w:val="VerbatimChar"/>
          <w:rtl/>
        </w:rPr>
        <w:t xml:space="preserve">‎risk_final.json‎</w:t>
      </w:r>
      <w:r>
        <w:rPr>
          <w:rtl/>
        </w:rPr>
        <w:t xml:space="preserve">.</w:t>
      </w:r>
    </w:p>
    <w:p>
      <w:pPr>
        <w:numPr>
          <w:ilvl w:val="0"/>
          <w:numId w:val="1026"/>
        </w:numPr>
        <w:pStyle w:val="Compact"/>
        <w:bidi w:val="1"/>
      </w:pPr>
      <w:r>
        <w:rPr>
          <w:rtl/>
        </w:rPr>
        <w:t xml:space="preserve">يحسب الملامح حتى tc، ويطبّعها داخل العرض، ويحسب الدرجة اللوجستية والفئات الأربع.</w:t>
      </w:r>
    </w:p>
    <w:p>
      <w:pPr>
        <w:numPr>
          <w:ilvl w:val="0"/>
          <w:numId w:val="1026"/>
        </w:numPr>
        <w:pStyle w:val="Compact"/>
        <w:bidi w:val="1"/>
      </w:pPr>
      <w:r>
        <w:rPr>
          <w:rtl/>
        </w:rPr>
        <w:t xml:space="preserve">ترسم اللوحة المؤشرات والعناقيد والمدرج والجدول؛ وعند نقر صف يُطلب</w:t>
      </w:r>
      <w:r>
        <w:rPr>
          <w:rtl/>
        </w:rPr>
        <w:t xml:space="preserve"> </w:t>
      </w:r>
      <w:r>
        <w:rPr>
          <w:rStyle w:val="VerbatimChar"/>
          <w:rtl/>
        </w:rPr>
        <w:t xml:space="preserve">‎learner_profile(…, risk_model="M1")‎</w:t>
      </w:r>
      <w:r>
        <w:rPr>
          <w:rtl/>
        </w:rPr>
        <w:t xml:space="preserve"> </w:t>
      </w:r>
      <w:r>
        <w:rPr>
          <w:rtl/>
        </w:rPr>
        <w:t xml:space="preserve">مع</w:t>
      </w:r>
      <w:r>
        <w:rPr>
          <w:rtl/>
        </w:rPr>
        <w:t xml:space="preserve"> </w:t>
      </w:r>
      <w:r>
        <w:rPr>
          <w:rStyle w:val="VerbatimChar"/>
          <w:rtl/>
        </w:rPr>
        <w:t xml:space="preserve">‎recommend(k=3)‎</w:t>
      </w:r>
      <w:r>
        <w:rPr>
          <w:rtl/>
        </w:rPr>
        <w:t xml:space="preserve"> </w:t>
      </w:r>
      <w:r>
        <w:rPr>
          <w:rtl/>
        </w:rPr>
        <w:t xml:space="preserve">ويُعرض في درج.</w:t>
      </w:r>
    </w:p>
    <w:p>
      <w:pPr>
        <w:bidi w:val="1"/>
      </w:pPr>
      <w:r>
        <w:rPr>
          <w:rtl/>
          <w:bCs/>
          <w:b/>
        </w:rPr>
        <w:t xml:space="preserve">قواعد التدفق:</w:t>
      </w:r>
    </w:p>
    <w:p>
      <w:pPr>
        <w:numPr>
          <w:ilvl w:val="0"/>
          <w:numId w:val="1027"/>
        </w:numPr>
        <w:pStyle w:val="Compact"/>
        <w:bidi w:val="1"/>
      </w:pPr>
      <w:r>
        <w:rPr>
          <w:rtl/>
          <w:bCs/>
          <w:b/>
        </w:rPr>
        <w:t xml:space="preserve">R-C1:</w:t>
      </w:r>
      <w:r>
        <w:rPr>
          <w:rtl/>
        </w:rPr>
        <w:t xml:space="preserve"> </w:t>
      </w:r>
      <w:r>
        <w:rPr>
          <w:rtl/>
        </w:rPr>
        <w:t xml:space="preserve">الدرجة (</w:t>
      </w:r>
      <w:r>
        <w:rPr>
          <w:rStyle w:val="VerbatimChar"/>
          <w:rtl/>
        </w:rPr>
        <w:t xml:space="preserve">‎score‎</w:t>
      </w:r>
      <w:r>
        <w:rPr>
          <w:rtl/>
        </w:rPr>
        <w:t xml:space="preserve">) تُعرض دائماً مع قطعها ومصدرها (</w:t>
      </w:r>
      <w:r>
        <w:rPr>
          <w:rStyle w:val="VerbatimChar"/>
          <w:rtl/>
        </w:rPr>
        <w:t xml:space="preserve">‎lopo_2013‎</w:t>
      </w:r>
      <w:r>
        <w:rPr>
          <w:rtl/>
        </w:rPr>
        <w:t xml:space="preserve"> </w:t>
      </w:r>
      <w:r>
        <w:rPr>
          <w:rtl/>
        </w:rPr>
        <w:t xml:space="preserve">أو</w:t>
      </w:r>
      <w:r>
        <w:rPr>
          <w:rtl/>
        </w:rPr>
        <w:t xml:space="preserve"> </w:t>
      </w:r>
      <w:r>
        <w:rPr>
          <w:rStyle w:val="VerbatimChar"/>
          <w:rtl/>
        </w:rPr>
        <w:t xml:space="preserve">‎test_2014‎</w:t>
      </w:r>
      <w:r>
        <w:rPr>
          <w:rtl/>
        </w:rPr>
        <w:t xml:space="preserve">) وبصياغة «درجة خطر نسبية (غير معايَرة)»، بلا «احتمال» ولا %؛ و«فوق العتبة» حصة متعلمين لا احتمال (D-65).</w:t>
      </w:r>
    </w:p>
    <w:p>
      <w:pPr>
        <w:numPr>
          <w:ilvl w:val="0"/>
          <w:numId w:val="1027"/>
        </w:numPr>
        <w:pStyle w:val="Compact"/>
        <w:bidi w:val="1"/>
      </w:pPr>
      <w:r>
        <w:rPr>
          <w:rtl/>
          <w:bCs/>
          <w:b/>
        </w:rPr>
        <w:t xml:space="preserve">R-C2:</w:t>
      </w:r>
      <w:r>
        <w:rPr>
          <w:rtl/>
        </w:rPr>
        <w:t xml:space="preserve"> </w:t>
      </w:r>
      <w:r>
        <w:rPr>
          <w:rtl/>
        </w:rPr>
        <w:t xml:space="preserve">قبل اليوم 56 (أول عنقدة) ترفض مسارات المدرّس الطلب بـ422 ورمز</w:t>
      </w:r>
      <w:r>
        <w:rPr>
          <w:rtl/>
        </w:rPr>
        <w:t xml:space="preserve"> </w:t>
      </w:r>
      <w:r>
        <w:rPr>
          <w:rStyle w:val="VerbatimChar"/>
          <w:rtl/>
        </w:rPr>
        <w:t xml:space="preserve">‎day_before_first_snapshot‎</w:t>
      </w:r>
      <w:r>
        <w:rPr>
          <w:rtl/>
        </w:rPr>
        <w:t xml:space="preserve"> </w:t>
      </w:r>
      <w:r>
        <w:rPr>
          <w:rtl/>
        </w:rPr>
        <w:t xml:space="preserve">مع</w:t>
      </w:r>
      <w:r>
        <w:rPr>
          <w:rtl/>
        </w:rPr>
        <w:t xml:space="preserve"> </w:t>
      </w:r>
      <w:r>
        <w:rPr>
          <w:rStyle w:val="VerbatimChar"/>
          <w:rtl/>
        </w:rPr>
        <w:t xml:space="preserve">‎first_day = 56‎</w:t>
      </w:r>
      <w:r>
        <w:rPr>
          <w:rtl/>
        </w:rPr>
        <w:t xml:space="preserve">، وتنقل الواجهة الشريط إليه؛ قطع الخطر 28 معرَّف (D-65) ومبني، ولا يُعرض لأن اللوحة تبدأ من أول لقطة عناقيد (56). فالقطوع المعروضة 56 و112 (D-74).</w:t>
      </w:r>
    </w:p>
    <w:p>
      <w:pPr>
        <w:numPr>
          <w:ilvl w:val="0"/>
          <w:numId w:val="1027"/>
        </w:numPr>
        <w:pStyle w:val="Compact"/>
        <w:bidi w:val="1"/>
      </w:pPr>
      <w:r>
        <w:rPr>
          <w:rtl/>
          <w:bCs/>
          <w:b/>
        </w:rPr>
        <w:t xml:space="preserve">R-C3:</w:t>
      </w:r>
      <w:r>
        <w:rPr>
          <w:rtl/>
        </w:rPr>
        <w:t xml:space="preserve"> </w:t>
      </w:r>
      <w:r>
        <w:rPr>
          <w:rtl/>
        </w:rPr>
        <w:t xml:space="preserve">وصف العنقود مولَّد بقاعدة حتمية من المركز، لا يدوياً.</w:t>
      </w:r>
    </w:p>
    <w:p>
      <w:pPr>
        <w:numPr>
          <w:ilvl w:val="0"/>
          <w:numId w:val="1027"/>
        </w:numPr>
        <w:pStyle w:val="Compact"/>
        <w:bidi w:val="1"/>
      </w:pPr>
      <w:r>
        <w:rPr>
          <w:rtl/>
          <w:bCs/>
          <w:b/>
        </w:rPr>
        <w:t xml:space="preserve">R-C4:</w:t>
      </w:r>
      <w:r>
        <w:rPr>
          <w:rtl/>
        </w:rPr>
        <w:t xml:space="preserve"> </w:t>
      </w:r>
      <w:r>
        <w:rPr>
          <w:rtl/>
        </w:rPr>
        <w:t xml:space="preserve">عوامل الدرجة</w:t>
      </w:r>
      <w:r>
        <w:rPr>
          <w:rtl/>
        </w:rPr>
        <w:t xml:space="preserve"> </w:t>
      </w:r>
      <m:oMath>
        <m:sSub>
          <m:e>
            <m:r>
              <m:t>w</m:t>
            </m:r>
          </m:e>
          <m:sub>
            <m:r>
              <m:t>j</m:t>
            </m:r>
          </m:sub>
        </m:sSub>
        <m:sSub>
          <m:e>
            <m:r>
              <m:t>z</m:t>
            </m:r>
          </m:e>
          <m:sub>
            <m:r>
              <m:t>j</m:t>
            </m:r>
          </m:sub>
        </m:sSub>
      </m:oMath>
      <w:r>
        <w:rPr>
          <w:rtl/>
        </w:rPr>
        <w:t xml:space="preserve"> </w:t>
      </w:r>
      <w:r>
        <w:rPr>
          <w:rtl/>
        </w:rPr>
        <w:t xml:space="preserve">من معاملات M1 المجمَّدة وملامح المتعلم المطبَّعة؛ الموجب يرفع الدرجة.</w:t>
      </w:r>
    </w:p>
    <w:p>
      <w:pPr>
        <w:numPr>
          <w:ilvl w:val="0"/>
          <w:numId w:val="1027"/>
        </w:numPr>
        <w:pStyle w:val="Compact"/>
        <w:bidi w:val="1"/>
      </w:pPr>
      <w:r>
        <w:rPr>
          <w:rtl/>
          <w:bCs/>
          <w:b/>
        </w:rPr>
        <w:t xml:space="preserve">R-C5:</w:t>
      </w:r>
      <w:r>
        <w:rPr>
          <w:rtl/>
        </w:rPr>
        <w:t xml:space="preserve"> </w:t>
      </w:r>
      <w:r>
        <w:rPr>
          <w:rStyle w:val="VerbatimChar"/>
          <w:rtl/>
        </w:rPr>
        <w:t xml:space="preserve">‎‎--no-instructor‎</w:t>
      </w:r>
      <w:r>
        <w:rPr>
          <w:rtl/>
        </w:rPr>
        <w:t xml:space="preserve"> </w:t>
      </w:r>
      <w:r>
        <w:rPr>
          <w:rtl/>
        </w:rPr>
        <w:t xml:space="preserve">يعيد 404</w:t>
      </w:r>
      <w:r>
        <w:rPr>
          <w:rtl/>
        </w:rPr>
        <w:t xml:space="preserve"> </w:t>
      </w:r>
      <w:r>
        <w:rPr>
          <w:rStyle w:val="VerbatimChar"/>
          <w:rtl/>
        </w:rPr>
        <w:t xml:space="preserve">‎instructor_disabled‎</w:t>
      </w:r>
      <w:r>
        <w:rPr>
          <w:rtl/>
        </w:rPr>
        <w:t xml:space="preserve"> </w:t>
      </w:r>
      <w:r>
        <w:rPr>
          <w:rtl/>
        </w:rPr>
        <w:t xml:space="preserve">لكل مسارات</w:t>
      </w:r>
      <w:r>
        <w:rPr>
          <w:rtl/>
        </w:rPr>
        <w:t xml:space="preserve"> </w:t>
      </w:r>
      <w:r>
        <w:rPr>
          <w:rStyle w:val="VerbatimChar"/>
          <w:rtl/>
        </w:rPr>
        <w:t xml:space="preserve">‎/api/instructor/*‎</w:t>
      </w:r>
      <w:r>
        <w:rPr>
          <w:rtl/>
        </w:rPr>
        <w:t xml:space="preserve"> </w:t>
      </w:r>
      <w:r>
        <w:rPr>
          <w:rtl/>
        </w:rPr>
        <w:t xml:space="preserve">ويخفي التبويب (D-66).</w:t>
      </w:r>
    </w:p>
    <w:p>
      <w:pPr>
        <w:pStyle w:val="CaptionedFigure"/>
        <w:bidi w:val="1"/>
      </w:pPr>
      <w:r>
        <w:drawing>
          <wp:inline>
            <wp:extent cx="5334000" cy="3961279"/>
            <wp:effectExtent b="0" l="0" r="0" t="0"/>
            <wp:docPr descr="الشكل 6: مخطط تسلسل لوحة المدرّس (إعداد الباحث)" title="" id="67" name="Picture"/>
            <a:graphic>
              <a:graphicData uri="http://schemas.openxmlformats.org/drawingml/2006/picture">
                <pic:pic>
                  <pic:nvPicPr>
                    <pic:cNvPr descr="deliverables/03-analysis-design/diagrams/06-instructor-sequence.png" id="68" name="Picture"/>
                    <pic:cNvPicPr>
                      <a:picLocks noChangeArrowheads="1" noChangeAspect="1"/>
                    </pic:cNvPicPr>
                  </pic:nvPicPr>
                  <pic:blipFill>
                    <a:blip r:embed="rId66"/>
                    <a:stretch>
                      <a:fillRect/>
                    </a:stretch>
                  </pic:blipFill>
                  <pic:spPr bwMode="auto">
                    <a:xfrm>
                      <a:off x="0" y="0"/>
                      <a:ext cx="5334000" cy="3961279"/>
                    </a:xfrm>
                    <a:prstGeom prst="rect">
                      <a:avLst/>
                    </a:prstGeom>
                    <a:noFill/>
                    <a:ln w="9525">
                      <a:noFill/>
                      <a:headEnd/>
                      <a:tailEnd/>
                    </a:ln>
                  </pic:spPr>
                </pic:pic>
              </a:graphicData>
            </a:graphic>
          </wp:inline>
        </w:drawing>
      </w:r>
    </w:p>
    <w:p>
      <w:pPr>
        <w:pStyle w:val="ImageCaption"/>
        <w:bidi w:val="1"/>
        <w:jc w:val="center"/>
      </w:pPr>
      <w:r>
        <w:rPr>
          <w:rtl/>
        </w:rPr>
        <w:t xml:space="preserve">الشكل 6: مخطط تسلسل لوحة المدرّس (إعداد الباحث)</w:t>
      </w:r>
    </w:p>
    <w:bookmarkEnd w:id="69"/>
    <w:bookmarkStart w:id="73" w:name="د-التشغيل-التأكيدي-2014-بعد-التجميد"/>
    <w:p>
      <w:pPr>
        <w:pStyle w:val="Heading2"/>
        <w:bidi w:val="1"/>
      </w:pPr>
      <w:r>
        <w:rPr>
          <w:rtl/>
        </w:rPr>
        <w:t xml:space="preserve">6.4 (د) التشغيل التأكيدي 2014 بعد التجميد</w:t>
      </w:r>
    </w:p>
    <w:p>
      <w:pPr>
        <w:numPr>
          <w:ilvl w:val="0"/>
          <w:numId w:val="1028"/>
        </w:numPr>
        <w:pStyle w:val="Compact"/>
        <w:bidi w:val="1"/>
      </w:pPr>
      <w:r>
        <w:rPr>
          <w:rtl/>
        </w:rPr>
        <w:t xml:space="preserve">شروط ش1–ش9، ثم ش10 (تحقق المشرف وتوقيعه) والوسم</w:t>
      </w:r>
      <w:r>
        <w:rPr>
          <w:rtl/>
        </w:rPr>
        <w:t xml:space="preserve"> </w:t>
      </w:r>
      <w:r>
        <w:rPr>
          <w:rStyle w:val="VerbatimChar"/>
          <w:rtl/>
        </w:rPr>
        <w:t xml:space="preserve">‎freeze-03‎</w:t>
      </w:r>
      <w:r>
        <w:rPr>
          <w:rtl/>
        </w:rPr>
        <w:t xml:space="preserve"> </w:t>
      </w:r>
      <w:r>
        <w:rPr>
          <w:rtl/>
        </w:rPr>
        <w:t xml:space="preserve">على commit نظيف</w:t>
      </w:r>
      <w:r>
        <w:rPr>
          <w:rtl/>
        </w:rPr>
        <w:t xml:space="preserve"> </w:t>
      </w:r>
      <w:r>
        <w:rPr>
          <w:rStyle w:val="VerbatimChar"/>
          <w:rtl/>
        </w:rPr>
        <w:t xml:space="preserve">‎eb34d6a‎</w:t>
      </w:r>
      <w:r>
        <w:rPr>
          <w:rtl/>
        </w:rPr>
        <w:t xml:space="preserve">، كلها في 25 ت1 (المخطط: ش1–ش9 حتى 30 ت1، والوسم 31 ت1)، ويُسجَّل hash الوسم في ملحق المحضر 03.</w:t>
      </w:r>
    </w:p>
    <w:p>
      <w:pPr>
        <w:numPr>
          <w:ilvl w:val="0"/>
          <w:numId w:val="1028"/>
        </w:numPr>
        <w:pStyle w:val="Compact"/>
        <w:bidi w:val="1"/>
      </w:pPr>
      <w:r>
        <w:rPr>
          <w:rStyle w:val="VerbatimChar"/>
          <w:rtl/>
        </w:rPr>
        <w:t xml:space="preserve">‎run_confirmatory‎</w:t>
      </w:r>
      <w:r>
        <w:rPr>
          <w:rtl/>
        </w:rPr>
        <w:t xml:space="preserve"> </w:t>
      </w:r>
      <w:r>
        <w:rPr>
          <w:rtl/>
        </w:rPr>
        <w:t xml:space="preserve">(25 ت1، من 20:38 إلى 23:01 UTC؛ المخطط 2–3 ت2) بـ</w:t>
      </w:r>
      <w:r>
        <w:rPr>
          <w:rStyle w:val="VerbatimChar"/>
          <w:rtl/>
        </w:rPr>
        <w:t xml:space="preserve">‎allow_confirmatory=True‎</w:t>
      </w:r>
      <w:r>
        <w:rPr>
          <w:rtl/>
        </w:rPr>
        <w:t xml:space="preserve"> </w:t>
      </w:r>
      <w:r>
        <w:rPr>
          <w:rtl/>
        </w:rPr>
        <w:t xml:space="preserve">صراحة: طوران في استدعاء واحد، وقفل SHA-256 للأحكام بينهما، و13 عرضاً × 3 أصول، والأوزان على تحقق كل عرض داخل الفضاء المجمَّد فقط، وحتى 8 ساعات CPU لكل طور.</w:t>
      </w:r>
    </w:p>
    <w:p>
      <w:pPr>
        <w:numPr>
          <w:ilvl w:val="0"/>
          <w:numId w:val="1028"/>
        </w:numPr>
        <w:pStyle w:val="Compact"/>
        <w:bidi w:val="1"/>
      </w:pPr>
      <w:r>
        <w:rPr>
          <w:rtl/>
        </w:rPr>
        <w:t xml:space="preserve">Δ لكل عرض، ثم bootstrap-t (والمنحلّ يوسم، D-52) وقلب الإشارات وHolm (m = 4) وجدولا الحكم مع وصف D-48 بقيمة MDE80 المجمَّدة ←</w:t>
      </w:r>
      <w:r>
        <w:rPr>
          <w:rtl/>
        </w:rPr>
        <w:t xml:space="preserve"> </w:t>
      </w:r>
      <w:r>
        <w:rPr>
          <w:rStyle w:val="VerbatimChar"/>
          <w:rtl/>
        </w:rPr>
        <w:t xml:space="preserve">‎results/conf2014/verdicts.csv‎</w:t>
      </w:r>
      <w:r>
        <w:rPr>
          <w:rtl/>
        </w:rPr>
        <w:t xml:space="preserve">.</w:t>
      </w:r>
    </w:p>
    <w:p>
      <w:pPr>
        <w:numPr>
          <w:ilvl w:val="0"/>
          <w:numId w:val="1028"/>
        </w:numPr>
        <w:pStyle w:val="Compact"/>
        <w:bidi w:val="1"/>
      </w:pPr>
      <w:r>
        <w:rPr>
          <w:rtl/>
        </w:rPr>
        <w:t xml:space="preserve">الاجتماع 04 (25 ت1؛ المخطط 5 ت2) لقراءة النتائج؛ ثم E8 وE11–E13.</w:t>
      </w:r>
    </w:p>
    <w:p>
      <w:pPr>
        <w:bidi w:val="1"/>
      </w:pPr>
      <w:r>
        <w:rPr>
          <w:rtl/>
        </w:rPr>
        <w:t xml:space="preserve">وتقدُّم التواريخ على المخطط تطبيق للجدول المدفوع بالأحداث (D-64، القسم 11.1): الانتقال يحكمه تحقق الشرط السابق لا الموعد.</w:t>
      </w:r>
      <w:r>
        <w:rPr>
          <w:rtl/>
        </w:rPr>
        <w:t xml:space="preserve"> </w:t>
      </w:r>
      <w:r>
        <w:rPr>
          <w:rtl/>
        </w:rPr>
        <w:t xml:space="preserve">5.</w:t>
      </w:r>
      <w:r>
        <w:rPr>
          <w:rtl/>
        </w:rPr>
        <w:t xml:space="preserve"> </w:t>
      </w:r>
      <w:r>
        <w:rPr>
          <w:rtl/>
          <w:strike/>
        </w:rPr>
        <w:t xml:space="preserve">فتح عروض 2014 في الواجهة (FR-40)</w:t>
      </w:r>
      <w:r>
        <w:rPr>
          <w:rtl/>
        </w:rPr>
        <w:t xml:space="preserve">:</w:t>
      </w:r>
      <w:r>
        <w:rPr>
          <w:rtl/>
        </w:rPr>
        <w:t xml:space="preserve"> </w:t>
      </w:r>
      <w:r>
        <w:rPr>
          <w:rtl/>
          <w:bCs/>
          <w:b/>
        </w:rPr>
        <w:t xml:space="preserve">مؤجَّل إلى عمل مستقبلي (D-96).</w:t>
      </w:r>
      <w:r>
        <w:rPr>
          <w:rtl/>
        </w:rPr>
        <w:t xml:space="preserve"> </w:t>
      </w:r>
      <w:r>
        <w:rPr>
          <w:rtl/>
        </w:rPr>
        <w:t xml:space="preserve">كُتب سجل الإذن</w:t>
      </w:r>
      <w:r>
        <w:rPr>
          <w:rtl/>
        </w:rPr>
        <w:t xml:space="preserve"> </w:t>
      </w:r>
      <w:r>
        <w:rPr>
          <w:rStyle w:val="VerbatimChar"/>
          <w:rtl/>
        </w:rPr>
        <w:t xml:space="preserve">‎results/conf2014/ui_open.json‎</w:t>
      </w:r>
      <w:r>
        <w:rPr>
          <w:rtl/>
        </w:rPr>
        <w:t xml:space="preserve"> </w:t>
      </w:r>
      <w:r>
        <w:rPr>
          <w:rtl/>
        </w:rPr>
        <w:t xml:space="preserve">وحده (D-91، D-94)، ولا كود يقرؤه، ولم تُبنَ عناقيد 2014 ولا مخرجاتها بـ</w:t>
      </w:r>
      <w:r>
        <w:rPr>
          <w:rStyle w:val="VerbatimChar"/>
          <w:rtl/>
        </w:rPr>
        <w:t xml:space="preserve">‎build_artifacts‎</w:t>
      </w:r>
      <w:r>
        <w:rPr>
          <w:rtl/>
        </w:rPr>
        <w:t xml:space="preserve">، والخلفية ترد 409 لكل عرض 2014.</w:t>
      </w:r>
    </w:p>
    <w:p>
      <w:pPr>
        <w:bidi w:val="1"/>
      </w:pPr>
      <w:r>
        <w:rPr>
          <w:rtl/>
          <w:bCs/>
          <w:b/>
        </w:rPr>
        <w:t xml:space="preserve">قواعد التدفق:</w:t>
      </w:r>
      <w:r>
        <w:rPr>
          <w:rtl/>
        </w:rPr>
        <w:t xml:space="preserve"> </w:t>
      </w:r>
      <w:r>
        <w:rPr>
          <w:rtl/>
        </w:rPr>
        <w:t xml:space="preserve">R-D1 E10 مرة واحدة، وأي تشغيل لاحق بالخيار</w:t>
      </w:r>
      <w:r>
        <w:rPr>
          <w:rtl/>
        </w:rPr>
        <w:t xml:space="preserve"> </w:t>
      </w:r>
      <w:r>
        <w:rPr>
          <w:rStyle w:val="VerbatimChar"/>
          <w:rtl/>
        </w:rPr>
        <w:t xml:space="preserve">‎‎--post-hoc‎</w:t>
      </w:r>
      <w:r>
        <w:rPr>
          <w:rtl/>
        </w:rPr>
        <w:t xml:space="preserve"> </w:t>
      </w:r>
      <w:r>
        <w:rPr>
          <w:rtl/>
        </w:rPr>
        <w:t xml:space="preserve">موسوم، والخلل أثناءه يتبع بروتوكول الانحراف في D-63؛ R-D2</w:t>
      </w:r>
      <w:r>
        <w:rPr>
          <w:rtl/>
        </w:rPr>
        <w:t xml:space="preserve"> </w:t>
      </w:r>
      <w:r>
        <w:rPr>
          <w:rtl/>
          <w:bCs/>
          <w:b/>
        </w:rPr>
        <w:t xml:space="preserve">نطاق التجميد (D-69):</w:t>
      </w:r>
      <w:r>
        <w:rPr>
          <w:rtl/>
        </w:rPr>
        <w:t xml:space="preserve"> </w:t>
      </w:r>
      <w:r>
        <w:rPr>
          <w:rtl/>
        </w:rPr>
        <w:t xml:space="preserve">لا تعديل بعد الوسم على أي وحدة في مسار</w:t>
      </w:r>
      <w:r>
        <w:rPr>
          <w:rtl/>
        </w:rPr>
        <w:t xml:space="preserve"> </w:t>
      </w:r>
      <w:r>
        <w:rPr>
          <w:rStyle w:val="VerbatimChar"/>
          <w:rtl/>
        </w:rPr>
        <w:t xml:space="preserve">‎reproduce_dev‎</w:t>
      </w:r>
      <w:r>
        <w:rPr>
          <w:rtl/>
        </w:rPr>
        <w:t xml:space="preserve">/</w:t>
      </w:r>
      <w:r>
        <w:rPr>
          <w:rStyle w:val="VerbatimChar"/>
          <w:rtl/>
        </w:rPr>
        <w:t xml:space="preserve">‎run_confirmatory‎</w:t>
      </w:r>
      <w:r>
        <w:rPr>
          <w:rtl/>
        </w:rPr>
        <w:t xml:space="preserve"> </w:t>
      </w:r>
      <w:r>
        <w:rPr>
          <w:rtl/>
        </w:rPr>
        <w:t xml:space="preserve">(</w:t>
      </w:r>
      <w:r>
        <w:rPr>
          <w:rStyle w:val="VerbatimChar"/>
          <w:rtl/>
        </w:rPr>
        <w:t xml:space="preserve">‎data‎</w:t>
      </w:r>
      <w:r>
        <w:rPr>
          <w:rtl/>
        </w:rPr>
        <w:t xml:space="preserve">، و</w:t>
      </w:r>
      <w:r>
        <w:rPr>
          <w:rStyle w:val="VerbatimChar"/>
          <w:rtl/>
        </w:rPr>
        <w:t xml:space="preserve">‎signals‎</w:t>
      </w:r>
      <w:r>
        <w:rPr>
          <w:rtl/>
        </w:rPr>
        <w:t xml:space="preserve">، و</w:t>
      </w:r>
      <w:r>
        <w:rPr>
          <w:rStyle w:val="VerbatimChar"/>
          <w:rtl/>
        </w:rPr>
        <w:t xml:space="preserve">‎splits‎</w:t>
      </w:r>
      <w:r>
        <w:rPr>
          <w:rtl/>
        </w:rPr>
        <w:t xml:space="preserve">، و</w:t>
      </w:r>
      <w:r>
        <w:rPr>
          <w:rStyle w:val="VerbatimChar"/>
          <w:rtl/>
        </w:rPr>
        <w:t xml:space="preserve">‎metrics‎</w:t>
      </w:r>
      <w:r>
        <w:rPr>
          <w:rtl/>
        </w:rPr>
        <w:t xml:space="preserve">، و</w:t>
      </w:r>
      <w:r>
        <w:rPr>
          <w:rStyle w:val="VerbatimChar"/>
          <w:rtl/>
        </w:rPr>
        <w:t xml:space="preserve">‎stats‎</w:t>
      </w:r>
      <w:r>
        <w:rPr>
          <w:rtl/>
        </w:rPr>
        <w:t xml:space="preserve">، و</w:t>
      </w:r>
      <w:r>
        <w:rPr>
          <w:rStyle w:val="VerbatimChar"/>
          <w:rtl/>
        </w:rPr>
        <w:t xml:space="preserve">‎models/‎</w:t>
      </w:r>
      <w:r>
        <w:rPr>
          <w:rtl/>
        </w:rPr>
        <w:t xml:space="preserve">، و</w:t>
      </w:r>
      <w:r>
        <w:rPr>
          <w:rStyle w:val="VerbatimChar"/>
          <w:rtl/>
        </w:rPr>
        <w:t xml:space="preserve">‎hybrid‎</w:t>
      </w:r>
      <w:r>
        <w:rPr>
          <w:rtl/>
        </w:rPr>
        <w:t xml:space="preserve">، و</w:t>
      </w:r>
      <w:r>
        <w:rPr>
          <w:rStyle w:val="VerbatimChar"/>
          <w:rtl/>
        </w:rPr>
        <w:t xml:space="preserve">‎components‎</w:t>
      </w:r>
      <w:r>
        <w:rPr>
          <w:rtl/>
        </w:rPr>
        <w:t xml:space="preserve">، و</w:t>
      </w:r>
      <w:r>
        <w:rPr>
          <w:rStyle w:val="VerbatimChar"/>
          <w:rtl/>
        </w:rPr>
        <w:t xml:space="preserve">‎learners‎</w:t>
      </w:r>
      <w:r>
        <w:rPr>
          <w:rtl/>
        </w:rPr>
        <w:t xml:space="preserve">، و</w:t>
      </w:r>
      <w:r>
        <w:rPr>
          <w:rStyle w:val="VerbatimChar"/>
          <w:rtl/>
        </w:rPr>
        <w:t xml:space="preserve">‎harness‎</w:t>
      </w:r>
      <w:r>
        <w:rPr>
          <w:rtl/>
        </w:rPr>
        <w:t xml:space="preserve">، و</w:t>
      </w:r>
      <w:r>
        <w:rPr>
          <w:rStyle w:val="VerbatimChar"/>
          <w:rtl/>
        </w:rPr>
        <w:t xml:space="preserve">‎experiments/‎</w:t>
      </w:r>
      <w:r>
        <w:rPr>
          <w:rtl/>
        </w:rPr>
        <w:t xml:space="preserve"> </w:t>
      </w:r>
      <w:r>
        <w:rPr>
          <w:rtl/>
        </w:rPr>
        <w:t xml:space="preserve">عدا</w:t>
      </w:r>
      <w:r>
        <w:rPr>
          <w:rtl/>
        </w:rPr>
        <w:t xml:space="preserve"> </w:t>
      </w:r>
      <w:r>
        <w:rPr>
          <w:rStyle w:val="VerbatimChar"/>
          <w:rtl/>
        </w:rPr>
        <w:t xml:space="preserve">‎build_artifacts‎</w:t>
      </w:r>
      <w:r>
        <w:rPr>
          <w:rtl/>
        </w:rPr>
        <w:t xml:space="preserve">)، ولا على δ ولا العائلة ولا الفضاءات؛ أما</w:t>
      </w:r>
      <w:r>
        <w:rPr>
          <w:rtl/>
        </w:rPr>
        <w:t xml:space="preserve"> </w:t>
      </w:r>
      <w:r>
        <w:rPr>
          <w:rStyle w:val="VerbatimChar"/>
          <w:rtl/>
        </w:rPr>
        <w:t xml:space="preserve">‎serving.py‎</w:t>
      </w:r>
      <w:r>
        <w:rPr>
          <w:rtl/>
        </w:rPr>
        <w:t xml:space="preserve"> </w:t>
      </w:r>
      <w:r>
        <w:rPr>
          <w:rtl/>
        </w:rPr>
        <w:t xml:space="preserve">و</w:t>
      </w:r>
      <w:r>
        <w:rPr>
          <w:rStyle w:val="VerbatimChar"/>
          <w:rtl/>
        </w:rPr>
        <w:t xml:space="preserve">‎build_artifacts.py‎</w:t>
      </w:r>
      <w:r>
        <w:rPr>
          <w:rtl/>
        </w:rPr>
        <w:t xml:space="preserve"> </w:t>
      </w:r>
      <w:r>
        <w:rPr>
          <w:rtl/>
        </w:rPr>
        <w:t xml:space="preserve">و</w:t>
      </w:r>
      <w:r>
        <w:rPr>
          <w:rStyle w:val="VerbatimChar"/>
          <w:rtl/>
        </w:rPr>
        <w:t xml:space="preserve">‎src/backend/‎</w:t>
      </w:r>
      <w:r>
        <w:rPr>
          <w:rtl/>
        </w:rPr>
        <w:t xml:space="preserve"> </w:t>
      </w:r>
      <w:r>
        <w:rPr>
          <w:rtl/>
        </w:rPr>
        <w:t xml:space="preserve">و</w:t>
      </w:r>
      <w:r>
        <w:rPr>
          <w:rStyle w:val="VerbatimChar"/>
          <w:rtl/>
        </w:rPr>
        <w:t xml:space="preserve">‎src/frontend/‎</w:t>
      </w:r>
      <w:r>
        <w:rPr>
          <w:rtl/>
        </w:rPr>
        <w:t xml:space="preserve"> </w:t>
      </w:r>
      <w:r>
        <w:rPr>
          <w:rtl/>
        </w:rPr>
        <w:t xml:space="preserve">واختباراتها فخارج التجميد بشرط ألا تعدّل سلوك وحدة مجمَّدة، ويُفحص ذلك بـ</w:t>
      </w:r>
      <w:r>
        <w:rPr>
          <w:rStyle w:val="VerbatimChar"/>
          <w:rtl/>
        </w:rPr>
        <w:t xml:space="preserve">‎git diff freeze-03 --stat‎</w:t>
      </w:r>
      <w:r>
        <w:rPr>
          <w:rtl/>
        </w:rPr>
        <w:t xml:space="preserve">؛ R-D3 E8 لا يبدأ قبل E10؛ R-D4 خدمة 2014 لا تُفعَّل في هذه النسخة (FR-40 مؤجَّل، D-96)، ولا يُشتق من الواجهة أي رقم، وإن ناقضت الواجهة نتائج E10 فالمرجع ملفات</w:t>
      </w:r>
      <w:r>
        <w:rPr>
          <w:rtl/>
        </w:rPr>
        <w:t xml:space="preserve"> </w:t>
      </w:r>
      <w:r>
        <w:rPr>
          <w:rStyle w:val="VerbatimChar"/>
          <w:rtl/>
        </w:rPr>
        <w:t xml:space="preserve">‎results/‎</w:t>
      </w:r>
      <w:r>
        <w:rPr>
          <w:rtl/>
        </w:rPr>
        <w:t xml:space="preserve"> </w:t>
      </w:r>
      <w:r>
        <w:rPr>
          <w:rtl/>
        </w:rPr>
        <w:t xml:space="preserve">(D-67).</w:t>
      </w:r>
    </w:p>
    <w:p>
      <w:pPr>
        <w:bidi w:val="1"/>
      </w:pPr>
      <w:r>
        <w:rPr>
          <w:rtl/>
          <w:bCs/>
          <w:b/>
        </w:rPr>
        <w:t xml:space="preserve">الاستئناف المأذون (D-75):</w:t>
      </w:r>
      <w:r>
        <w:rPr>
          <w:rtl/>
        </w:rPr>
        <w:t xml:space="preserve"> </w:t>
      </w:r>
      <w:r>
        <w:rPr>
          <w:rtl/>
        </w:rPr>
        <w:t xml:space="preserve">يُكتب</w:t>
      </w:r>
      <w:r>
        <w:rPr>
          <w:rtl/>
        </w:rPr>
        <w:t xml:space="preserve"> </w:t>
      </w:r>
      <w:r>
        <w:rPr>
          <w:rStyle w:val="VerbatimChar"/>
          <w:rtl/>
        </w:rPr>
        <w:t xml:space="preserve">‎LOCK‎</w:t>
      </w:r>
      <w:r>
        <w:rPr>
          <w:rtl/>
        </w:rPr>
        <w:t xml:space="preserve"> </w:t>
      </w:r>
      <w:r>
        <w:rPr>
          <w:rtl/>
        </w:rPr>
        <w:t xml:space="preserve">في آخر الطور 1 ويغطي كل نواتجه (ومنها الأشكال والثانوي). وحارس الشجرة النظيفة يستثني</w:t>
      </w:r>
      <w:r>
        <w:rPr>
          <w:rtl/>
        </w:rPr>
        <w:t xml:space="preserve"> </w:t>
      </w:r>
      <w:r>
        <w:rPr>
          <w:rStyle w:val="VerbatimChar"/>
          <w:rtl/>
        </w:rPr>
        <w:t xml:space="preserve">‎access_log.jsonl‎</w:t>
      </w:r>
      <w:r>
        <w:rPr>
          <w:rtl/>
        </w:rPr>
        <w:t xml:space="preserve"> </w:t>
      </w:r>
      <w:r>
        <w:rPr>
          <w:rtl/>
        </w:rPr>
        <w:t xml:space="preserve">(بشرط أن تكون نسخة الوسم بادئة حرفية له) و</w:t>
      </w:r>
      <w:r>
        <w:rPr>
          <w:rStyle w:val="VerbatimChar"/>
          <w:rtl/>
        </w:rPr>
        <w:t xml:space="preserve">‎conf2014_aborted_*‎</w:t>
      </w:r>
      <w:r>
        <w:rPr>
          <w:rtl/>
        </w:rPr>
        <w:t xml:space="preserve">. وبعد تعطل بيئي لا مسار إلا</w:t>
      </w:r>
      <w:r>
        <w:rPr>
          <w:rtl/>
        </w:rPr>
        <w:t xml:space="preserve"> </w:t>
      </w:r>
      <w:r>
        <w:rPr>
          <w:rStyle w:val="VerbatimChar"/>
          <w:rtl/>
        </w:rPr>
        <w:t xml:space="preserve">‎run_confirmatory --resume‎</w:t>
      </w:r>
      <w:r>
        <w:rPr>
          <w:rtl/>
        </w:rPr>
        <w:t xml:space="preserve">: يتحقق من أن HEAD هو الوسم، ومن البصمات المجمَّدة وسجل البدء؛ فإن غاب</w:t>
      </w:r>
      <w:r>
        <w:rPr>
          <w:rtl/>
        </w:rPr>
        <w:t xml:space="preserve"> </w:t>
      </w:r>
      <w:r>
        <w:rPr>
          <w:rStyle w:val="VerbatimChar"/>
          <w:rtl/>
        </w:rPr>
        <w:t xml:space="preserve">‎LOCK‎</w:t>
      </w:r>
      <w:r>
        <w:rPr>
          <w:rtl/>
        </w:rPr>
        <w:t xml:space="preserve"> </w:t>
      </w:r>
      <w:r>
        <w:rPr>
          <w:rtl/>
        </w:rPr>
        <w:t xml:space="preserve">نُقل المجلد إلى</w:t>
      </w:r>
      <w:r>
        <w:rPr>
          <w:rtl/>
        </w:rPr>
        <w:t xml:space="preserve"> </w:t>
      </w:r>
      <w:r>
        <w:rPr>
          <w:rStyle w:val="VerbatimChar"/>
          <w:rtl/>
        </w:rPr>
        <w:t xml:space="preserve">‎conf2014_aborted_‎&lt;‎n‎&gt;‎/‎</w:t>
      </w:r>
      <w:r>
        <w:rPr>
          <w:rtl/>
        </w:rPr>
        <w:t xml:space="preserve"> </w:t>
      </w:r>
      <w:r>
        <w:rPr>
          <w:rtl/>
        </w:rPr>
        <w:t xml:space="preserve">مع SHA-256 دون فتحه وأُعيد الطور 1 كاملاً، وإن وُجد وطابقت بصماته أُعيد الطور 2 كاملاً، وأي اختلاف يوقف الأمر. ويُسجَّل كل استئناف في السجل و</w:t>
      </w:r>
      <w:r>
        <w:rPr>
          <w:rStyle w:val="VerbatimChar"/>
          <w:rtl/>
        </w:rPr>
        <w:t xml:space="preserve">‎deviations.md‎</w:t>
      </w:r>
      <w:r>
        <w:rPr>
          <w:rtl/>
        </w:rPr>
        <w:t xml:space="preserve"> </w:t>
      </w:r>
      <w:r>
        <w:rPr>
          <w:rtl/>
        </w:rPr>
        <w:t xml:space="preserve">ولا يُعدّ تشغيلاً ثانياً. والخلل البرمجي يُصلح بأصغر تعديل بموافقة المشرف كتابةً، ثم يُوسم</w:t>
      </w:r>
      <w:r>
        <w:rPr>
          <w:rtl/>
        </w:rPr>
        <w:t xml:space="preserve"> </w:t>
      </w:r>
      <w:r>
        <w:rPr>
          <w:rStyle w:val="VerbatimChar"/>
          <w:rtl/>
        </w:rPr>
        <w:t xml:space="preserve">‎freeze-03.1‎</w:t>
      </w:r>
      <w:r>
        <w:rPr>
          <w:rtl/>
        </w:rPr>
        <w:t xml:space="preserve"> </w:t>
      </w:r>
      <w:r>
        <w:rPr>
          <w:rtl/>
        </w:rPr>
        <w:t xml:space="preserve">ويُعاد الطور 1. ويحاكي التشغيل الجاف ثلاث حالات: انهيار قبل</w:t>
      </w:r>
      <w:r>
        <w:rPr>
          <w:rtl/>
        </w:rPr>
        <w:t xml:space="preserve"> </w:t>
      </w:r>
      <w:r>
        <w:rPr>
          <w:rStyle w:val="VerbatimChar"/>
          <w:rtl/>
        </w:rPr>
        <w:t xml:space="preserve">‎LOCK‎</w:t>
      </w:r>
      <w:r>
        <w:rPr>
          <w:rtl/>
        </w:rPr>
        <w:t xml:space="preserve">، وانهيار بعده، وتلاعب بملف مقفل (ش7، ش8).</w:t>
      </w:r>
    </w:p>
    <w:p>
      <w:pPr>
        <w:bidi w:val="1"/>
      </w:pPr>
      <w:r>
        <w:rPr>
          <w:rtl/>
        </w:rPr>
        <w:t xml:space="preserve">ويجمع الشكل 7 الخط الزمني لإعادة التشغيل (ما يُحسب عند t وما يؤخذ من c) وحالات إتاحة عروض 2014: محجوب ← مجمَّد ← مقيَّم، وتقف عروض 2014 عند «مقيَّم» (D-96). والحالة الرابعة «متاح في الواجهة» مرسومة بخط متقطع وموسومة «مؤجَّل (D-96)»، و</w:t>
      </w:r>
      <w:r>
        <w:rPr>
          <w:rStyle w:val="VerbatimChar"/>
          <w:rtl/>
        </w:rPr>
        <w:t xml:space="preserve">‎ui_open.json‎</w:t>
      </w:r>
      <w:r>
        <w:rPr>
          <w:rtl/>
        </w:rPr>
        <w:t xml:space="preserve"> </w:t>
      </w:r>
      <w:r>
        <w:rPr>
          <w:rtl/>
        </w:rPr>
        <w:t xml:space="preserve">يظهر في الشكل سجلَّ إذن فقط لا يقرؤه كود؛ والخلفية ترد 409 لكل عرض 2014 في كل الحالات.</w:t>
      </w:r>
    </w:p>
    <w:p>
      <w:pPr>
        <w:pStyle w:val="CaptionedFigure"/>
        <w:bidi w:val="1"/>
      </w:pPr>
      <w:r>
        <w:drawing>
          <wp:inline>
            <wp:extent cx="5334000" cy="3881510"/>
            <wp:effectExtent b="0" l="0" r="0" t="0"/>
            <wp:docPr descr="الشكل 7: الخط الزمني لإعادة التشغيل وفق D-49 وحالات إتاحة العرض (إعداد الباحث)" title="" id="71" name="Picture"/>
            <a:graphic>
              <a:graphicData uri="http://schemas.openxmlformats.org/drawingml/2006/picture">
                <pic:pic>
                  <pic:nvPicPr>
                    <pic:cNvPr descr="deliverables/03-analysis-design/diagrams/08-replay-timeline-state.png" id="72" name="Picture"/>
                    <pic:cNvPicPr>
                      <a:picLocks noChangeArrowheads="1" noChangeAspect="1"/>
                    </pic:cNvPicPr>
                  </pic:nvPicPr>
                  <pic:blipFill>
                    <a:blip r:embed="rId70"/>
                    <a:stretch>
                      <a:fillRect/>
                    </a:stretch>
                  </pic:blipFill>
                  <pic:spPr bwMode="auto">
                    <a:xfrm>
                      <a:off x="0" y="0"/>
                      <a:ext cx="5334000" cy="3881510"/>
                    </a:xfrm>
                    <a:prstGeom prst="rect">
                      <a:avLst/>
                    </a:prstGeom>
                    <a:noFill/>
                    <a:ln w="9525">
                      <a:noFill/>
                      <a:headEnd/>
                      <a:tailEnd/>
                    </a:ln>
                  </pic:spPr>
                </pic:pic>
              </a:graphicData>
            </a:graphic>
          </wp:inline>
        </w:drawing>
      </w:r>
    </w:p>
    <w:p>
      <w:pPr>
        <w:pStyle w:val="ImageCaption"/>
        <w:bidi w:val="1"/>
        <w:jc w:val="center"/>
      </w:pPr>
      <w:r>
        <w:rPr>
          <w:rtl/>
        </w:rPr>
        <w:t xml:space="preserve">الشكل 7: الخط الزمني لإعادة التشغيل وفق D-49 وحالات إتاحة العرض (إعداد الباحث)</w:t>
      </w:r>
    </w:p>
    <w:bookmarkEnd w:id="73"/>
    <w:bookmarkStart w:id="77" w:name="X243583b5bb4ccae739dbc55570a870d93e43e71"/>
    <w:p>
      <w:pPr>
        <w:pStyle w:val="Heading2"/>
        <w:bidi w:val="1"/>
      </w:pPr>
      <w:r>
        <w:rPr>
          <w:rtl/>
        </w:rPr>
        <w:t xml:space="preserve">6.5 (هـ) زمن الاستجابة: تحفيظ اختيار العنقدة عند t والتسخين المسبق (D-68)</w:t>
      </w:r>
    </w:p>
    <w:p>
      <w:pPr>
        <w:bidi w:val="1"/>
      </w:pPr>
      <w:r>
        <w:rPr>
          <w:rtl/>
          <w:bCs/>
          <w:b/>
        </w:rPr>
        <w:t xml:space="preserve">المشكلة المقيسة.</w:t>
      </w:r>
      <w:r>
        <w:rPr>
          <w:rtl/>
        </w:rPr>
        <w:t xml:space="preserve"> </w:t>
      </w:r>
      <w:r>
        <w:rPr>
          <w:rtl/>
        </w:rPr>
        <w:t xml:space="preserve">أول طلب</w:t>
      </w:r>
      <w:r>
        <w:rPr>
          <w:rtl/>
        </w:rPr>
        <w:t xml:space="preserve"> </w:t>
      </w:r>
      <w:r>
        <w:rPr>
          <w:rStyle w:val="VerbatimChar"/>
          <w:rtl/>
        </w:rPr>
        <w:t xml:space="preserve">‎recommend‎</w:t>
      </w:r>
      <w:r>
        <w:rPr>
          <w:rtl/>
        </w:rPr>
        <w:t xml:space="preserve"> </w:t>
      </w:r>
      <w:r>
        <w:rPr>
          <w:rtl/>
        </w:rPr>
        <w:t xml:space="preserve">ليوم جديد في</w:t>
      </w:r>
      <w:r>
        <w:rPr>
          <w:rtl/>
        </w:rPr>
        <w:t xml:space="preserve"> </w:t>
      </w:r>
      <w:r>
        <w:rPr>
          <w:rStyle w:val="VerbatimChar"/>
          <w:rtl/>
        </w:rPr>
        <w:t xml:space="preserve">‎FFF_2013J‎</w:t>
      </w:r>
      <w:r>
        <w:rPr>
          <w:rtl/>
        </w:rPr>
        <w:t xml:space="preserve"> </w:t>
      </w:r>
      <w:r>
        <w:rPr>
          <w:rtl/>
        </w:rPr>
        <w:t xml:space="preserve">يستغرق 9.3–11.4 ثانية، منها نحو 9.9 ثانية في المكوّن (7) شعبية العنقود (</w:t>
      </w:r>
      <w:r>
        <w:rPr>
          <w:rStyle w:val="VerbatimChar"/>
          <w:rtl/>
        </w:rPr>
        <w:t xml:space="preserve">‎choose_k‎</w:t>
      </w:r>
      <w:r>
        <w:rPr>
          <w:rtl/>
        </w:rPr>
        <w:t xml:space="preserve">: 7 قيم لـk × 5 بذور × 10 تهيئات)، ونحو ثانية لـSKNN، و0.3 ثانية لطيّة اليوم؛ ثم أقل من 0.01 ثانية في اليوم نفسه. والنظرة العامة نحو 5 ثوانٍ لأن</w:t>
      </w:r>
      <w:r>
        <w:rPr>
          <w:rtl/>
        </w:rPr>
        <w:t xml:space="preserve"> </w:t>
      </w:r>
      <w:r>
        <w:rPr>
          <w:rStyle w:val="VerbatimChar"/>
          <w:rtl/>
        </w:rPr>
        <w:t xml:space="preserve">‎_risk‎</w:t>
      </w:r>
      <w:r>
        <w:rPr>
          <w:rtl/>
        </w:rPr>
        <w:t xml:space="preserve"> </w:t>
      </w:r>
      <w:r>
        <w:rPr>
          <w:rtl/>
        </w:rPr>
        <w:t xml:space="preserve">يُستدعى لكل متعلم. ومع شريط يوم حرّ، كل تحريك طلب بارد. فالتصميم (الشكل 8):</w:t>
      </w:r>
    </w:p>
    <w:p>
      <w:pPr>
        <w:numPr>
          <w:ilvl w:val="0"/>
          <w:numId w:val="1029"/>
        </w:numPr>
        <w:pStyle w:val="Compact"/>
        <w:bidi w:val="1"/>
      </w:pPr>
      <w:r>
        <w:rPr>
          <w:rtl/>
          <w:bCs/>
          <w:b/>
        </w:rPr>
        <w:t xml:space="preserve">مفتاح التحفيظ:</w:t>
      </w:r>
      <w:r>
        <w:rPr>
          <w:rtl/>
        </w:rPr>
        <w:t xml:space="preserve"> </w:t>
      </w:r>
      <w:r>
        <w:rPr>
          <w:rtl/>
        </w:rPr>
        <w:t xml:space="preserve">(العرض، اليوم t، بصمة</w:t>
      </w:r>
      <w:r>
        <w:rPr>
          <w:rtl/>
        </w:rPr>
        <w:t xml:space="preserve"> </w:t>
      </w:r>
      <w:r>
        <w:rPr>
          <w:rStyle w:val="VerbatimChar"/>
          <w:rtl/>
        </w:rPr>
        <w:t xml:space="preserve">‎hybrid_frozen.json‎</w:t>
      </w:r>
      <w:r>
        <w:rPr>
          <w:rtl/>
        </w:rPr>
        <w:t xml:space="preserve"> </w:t>
      </w:r>
      <w:r>
        <w:rPr>
          <w:rtl/>
        </w:rPr>
        <w:t xml:space="preserve">و</w:t>
      </w:r>
      <w:r>
        <w:rPr>
          <w:rStyle w:val="VerbatimChar"/>
          <w:rtl/>
        </w:rPr>
        <w:t xml:space="preserve">‎freeze03_config.json‎</w:t>
      </w:r>
      <w:r>
        <w:rPr>
          <w:rtl/>
        </w:rPr>
        <w:t xml:space="preserve">).</w:t>
      </w:r>
    </w:p>
    <w:p>
      <w:pPr>
        <w:numPr>
          <w:ilvl w:val="0"/>
          <w:numId w:val="1029"/>
        </w:numPr>
        <w:pStyle w:val="Compact"/>
        <w:bidi w:val="1"/>
      </w:pPr>
      <w:r>
        <w:rPr>
          <w:rtl/>
          <w:bCs/>
          <w:b/>
        </w:rPr>
        <w:t xml:space="preserve">القيمة:</w:t>
      </w:r>
      <w:r>
        <w:rPr>
          <w:rtl/>
        </w:rPr>
        <w:t xml:space="preserve"> </w:t>
      </w:r>
      <w:r>
        <w:rPr>
          <w:rStyle w:val="VerbatimChar"/>
          <w:rtl/>
        </w:rPr>
        <w:t xml:space="preserve">‎cluster_choice(train_view(t))‎</w:t>
      </w:r>
      <w:r>
        <w:rPr>
          <w:rtl/>
        </w:rPr>
        <w:t xml:space="preserve">: k، و</w:t>
      </w:r>
      <w:r>
        <w:rPr>
          <w:rStyle w:val="VerbatimChar"/>
          <w:rtl/>
        </w:rPr>
        <w:t xml:space="preserve">‎stable‎</w:t>
      </w:r>
      <w:r>
        <w:rPr>
          <w:rtl/>
        </w:rPr>
        <w:t xml:space="preserve">، ووسوم العناقيد (نحو 2,300 عدد صحيح لكل يوم)، في</w:t>
      </w:r>
      <w:r>
        <w:rPr>
          <w:rtl/>
        </w:rPr>
        <w:t xml:space="preserve"> </w:t>
      </w:r>
      <w:r>
        <w:rPr>
          <w:rStyle w:val="VerbatimChar"/>
          <w:rtl/>
        </w:rPr>
        <w:t xml:space="preserve">‎data/cache/serving_clusters/‎&lt;‎presentation‎&gt;‎_‎&lt;‎t‎&gt;‎.npz‎</w:t>
      </w:r>
      <w:r>
        <w:rPr>
          <w:rtl/>
        </w:rPr>
        <w:t xml:space="preserve"> </w:t>
      </w:r>
      <w:r>
        <w:rPr>
          <w:rtl/>
        </w:rPr>
        <w:t xml:space="preserve">خارج git.</w:t>
      </w:r>
    </w:p>
    <w:p>
      <w:pPr>
        <w:numPr>
          <w:ilvl w:val="0"/>
          <w:numId w:val="1029"/>
        </w:numPr>
        <w:pStyle w:val="Compact"/>
        <w:bidi w:val="1"/>
      </w:pPr>
      <w:r>
        <w:rPr>
          <w:rtl/>
          <w:bCs/>
          <w:b/>
        </w:rPr>
        <w:t xml:space="preserve">عند الطلب:</w:t>
      </w:r>
      <w:r>
        <w:rPr>
          <w:rtl/>
        </w:rPr>
        <w:t xml:space="preserve"> </w:t>
      </w:r>
      <w:r>
        <w:rPr>
          <w:rtl/>
        </w:rPr>
        <w:t xml:space="preserve">يبحث</w:t>
      </w:r>
      <w:r>
        <w:rPr>
          <w:rtl/>
        </w:rPr>
        <w:t xml:space="preserve"> </w:t>
      </w:r>
      <w:r>
        <w:rPr>
          <w:rStyle w:val="VerbatimChar"/>
          <w:rtl/>
        </w:rPr>
        <w:t xml:space="preserve">‎Engine‎</w:t>
      </w:r>
      <w:r>
        <w:rPr>
          <w:rtl/>
        </w:rPr>
        <w:t xml:space="preserve"> </w:t>
      </w:r>
      <w:r>
        <w:rPr>
          <w:rtl/>
        </w:rPr>
        <w:t xml:space="preserve">عن المفتاح؛ فإن وُجد استعمل الوسوم المحفوظة</w:t>
      </w:r>
      <w:r>
        <w:rPr>
          <w:rtl/>
        </w:rPr>
        <w:t xml:space="preserve"> </w:t>
      </w:r>
      <w:r>
        <w:rPr>
          <w:rtl/>
          <w:bCs/>
          <w:b/>
        </w:rPr>
        <w:t xml:space="preserve">لليوم t نفسه</w:t>
      </w:r>
      <w:r>
        <w:rPr>
          <w:rtl/>
        </w:rPr>
        <w:t xml:space="preserve"> </w:t>
      </w:r>
      <w:r>
        <w:rPr>
          <w:rtl/>
        </w:rPr>
        <w:t xml:space="preserve">وحسب شعبية العنقود عند t؛ وإن لم يوجد حسب</w:t>
      </w:r>
      <w:r>
        <w:rPr>
          <w:rtl/>
        </w:rPr>
        <w:t xml:space="preserve"> </w:t>
      </w:r>
      <w:r>
        <w:rPr>
          <w:rStyle w:val="VerbatimChar"/>
          <w:rtl/>
        </w:rPr>
        <w:t xml:space="preserve">‎choose_k‎</w:t>
      </w:r>
      <w:r>
        <w:rPr>
          <w:rtl/>
        </w:rPr>
        <w:t xml:space="preserve"> </w:t>
      </w:r>
      <w:r>
        <w:rPr>
          <w:rtl/>
        </w:rPr>
        <w:t xml:space="preserve">حياً بالدالة نفسها ثم حفظ النتيجة.</w:t>
      </w:r>
    </w:p>
    <w:p>
      <w:pPr>
        <w:numPr>
          <w:ilvl w:val="0"/>
          <w:numId w:val="1029"/>
        </w:numPr>
        <w:pStyle w:val="Compact"/>
        <w:bidi w:val="1"/>
      </w:pPr>
      <w:r>
        <w:rPr>
          <w:rtl/>
          <w:bCs/>
          <w:b/>
        </w:rPr>
        <w:t xml:space="preserve">التسخين:</w:t>
      </w:r>
      <w:r>
        <w:rPr>
          <w:rtl/>
        </w:rPr>
        <w:t xml:space="preserve"> </w:t>
      </w:r>
      <w:r>
        <w:rPr>
          <w:rtl/>
        </w:rPr>
        <w:t xml:space="preserve">إلزامي لشبكة عرض معلنة لكل عرض متاح: كل 7 أيام + القطوع {70، 126، 182} + قطوع الخطر {28، 56، 112} (نحو ساعة CPU لعروض 2013)، بأمر دفعي يستدعي الدالة</w:t>
      </w:r>
      <w:r>
        <w:rPr>
          <w:rtl/>
        </w:rPr>
        <w:t xml:space="preserve"> </w:t>
      </w:r>
      <w:r>
        <w:rPr>
          <w:rStyle w:val="VerbatimChar"/>
          <w:rtl/>
        </w:rPr>
        <w:t xml:space="preserve">‎warm()‎</w:t>
      </w:r>
      <w:r>
        <w:rPr>
          <w:rtl/>
        </w:rPr>
        <w:t xml:space="preserve"> </w:t>
      </w:r>
      <w:r>
        <w:rPr>
          <w:rtl/>
        </w:rPr>
        <w:t xml:space="preserve">في</w:t>
      </w:r>
      <w:r>
        <w:rPr>
          <w:rtl/>
        </w:rPr>
        <w:t xml:space="preserve"> </w:t>
      </w:r>
      <w:r>
        <w:rPr>
          <w:rStyle w:val="VerbatimChar"/>
          <w:rtl/>
        </w:rPr>
        <w:t xml:space="preserve">‎serving.py‎</w:t>
      </w:r>
      <w:r>
        <w:rPr>
          <w:rtl/>
        </w:rPr>
        <w:t xml:space="preserve">؛ واختياري لكل الأيام.</w:t>
      </w:r>
    </w:p>
    <w:p>
      <w:pPr>
        <w:numPr>
          <w:ilvl w:val="0"/>
          <w:numId w:val="1029"/>
        </w:numPr>
        <w:pStyle w:val="Compact"/>
        <w:bidi w:val="1"/>
      </w:pPr>
      <w:r>
        <w:rPr>
          <w:rtl/>
          <w:bCs/>
          <w:b/>
        </w:rPr>
        <w:t xml:space="preserve">الواجهة:</w:t>
      </w:r>
      <w:r>
        <w:rPr>
          <w:rtl/>
        </w:rPr>
        <w:t xml:space="preserve"> </w:t>
      </w:r>
      <w:r>
        <w:rPr>
          <w:rtl/>
        </w:rPr>
        <w:t xml:space="preserve">الطلب البارد ليوم غير مسخَّن يعرض مؤشر تقدّم مع</w:t>
      </w:r>
      <w:r>
        <w:rPr>
          <w:rtl/>
        </w:rPr>
        <w:t xml:space="preserve"> </w:t>
      </w:r>
      <w:r>
        <w:rPr>
          <w:rStyle w:val="VerbatimChar"/>
          <w:rtl/>
        </w:rPr>
        <w:t xml:space="preserve">‎aria-busy‎</w:t>
      </w:r>
      <w:r>
        <w:rPr>
          <w:rtl/>
        </w:rPr>
        <w:t xml:space="preserve">، وزمنه يُقاس ويُبلَّغ كما هو.</w:t>
      </w:r>
    </w:p>
    <w:p>
      <w:pPr>
        <w:numPr>
          <w:ilvl w:val="0"/>
          <w:numId w:val="1029"/>
        </w:numPr>
        <w:pStyle w:val="Compact"/>
        <w:bidi w:val="1"/>
      </w:pPr>
      <w:r>
        <w:rPr>
          <w:rtl/>
          <w:bCs/>
          <w:b/>
        </w:rPr>
        <w:t xml:space="preserve">لوحة المدرّس:</w:t>
      </w:r>
      <w:r>
        <w:rPr>
          <w:rtl/>
        </w:rPr>
        <w:t xml:space="preserve"> </w:t>
      </w:r>
      <w:r>
        <w:rPr>
          <w:rStyle w:val="VerbatimChar"/>
          <w:rtl/>
        </w:rPr>
        <w:t xml:space="preserve">‎learner_table‎</w:t>
      </w:r>
      <w:r>
        <w:rPr>
          <w:rtl/>
        </w:rPr>
        <w:t xml:space="preserve"> </w:t>
      </w:r>
      <w:r>
        <w:rPr>
          <w:rtl/>
        </w:rPr>
        <w:t xml:space="preserve">متجهي يطبّع الملامح مرة واحدة لكل (عرض، tc) لا لكل متعلم، فتنزل النظرة العامة والجدول تحت ثانية دافئاً.</w:t>
      </w:r>
    </w:p>
    <w:p>
      <w:pPr>
        <w:bidi w:val="1"/>
      </w:pPr>
      <w:r>
        <w:rPr>
          <w:rtl/>
          <w:bCs/>
          <w:b/>
        </w:rPr>
        <w:t xml:space="preserve">قواعد التدفق:</w:t>
      </w:r>
    </w:p>
    <w:p>
      <w:pPr>
        <w:numPr>
          <w:ilvl w:val="0"/>
          <w:numId w:val="1030"/>
        </w:numPr>
        <w:pStyle w:val="Compact"/>
        <w:bidi w:val="1"/>
      </w:pPr>
      <w:r>
        <w:rPr>
          <w:rtl/>
          <w:bCs/>
          <w:b/>
        </w:rPr>
        <w:t xml:space="preserve">R-E1:</w:t>
      </w:r>
      <w:r>
        <w:rPr>
          <w:rtl/>
        </w:rPr>
        <w:t xml:space="preserve"> </w:t>
      </w:r>
      <w:r>
        <w:rPr>
          <w:rtl/>
        </w:rPr>
        <w:t xml:space="preserve">القيمة المحفوظة لا تُخدَم إلا لليوم الذي حُسبت عنده؛ فهي تحفيظ (memoization) لا «لقطة» بالمعنى المرفوض في D-49.</w:t>
      </w:r>
    </w:p>
    <w:p>
      <w:pPr>
        <w:numPr>
          <w:ilvl w:val="0"/>
          <w:numId w:val="1030"/>
        </w:numPr>
        <w:pStyle w:val="Compact"/>
        <w:bidi w:val="1"/>
      </w:pPr>
      <w:r>
        <w:rPr>
          <w:rtl/>
          <w:bCs/>
          <w:b/>
        </w:rPr>
        <w:t xml:space="preserve">R-E2:</w:t>
      </w:r>
      <w:r>
        <w:rPr>
          <w:rtl/>
        </w:rPr>
        <w:t xml:space="preserve"> </w:t>
      </w:r>
      <w:r>
        <w:rPr>
          <w:rtl/>
        </w:rPr>
        <w:t xml:space="preserve">اختبار تطابق إلزامي: لعيّنة عشوائية من (عرض، يوم، تسجيل) تتطابق الاستجابة من الذاكرة والحية حرفياً؛ وتغيير البصمة يبطل الذاكرة.</w:t>
      </w:r>
    </w:p>
    <w:p>
      <w:pPr>
        <w:numPr>
          <w:ilvl w:val="0"/>
          <w:numId w:val="1030"/>
        </w:numPr>
        <w:pStyle w:val="Compact"/>
        <w:bidi w:val="1"/>
      </w:pPr>
      <w:r>
        <w:rPr>
          <w:rtl/>
          <w:bCs/>
          <w:b/>
        </w:rPr>
        <w:t xml:space="preserve">R-E3:</w:t>
      </w:r>
      <w:r>
        <w:rPr>
          <w:rtl/>
        </w:rPr>
        <w:t xml:space="preserve"> </w:t>
      </w:r>
      <w:r>
        <w:rPr>
          <w:rtl/>
        </w:rPr>
        <w:t xml:space="preserve">ممنوع تخفيض</w:t>
      </w:r>
      <w:r>
        <w:rPr>
          <w:rtl/>
        </w:rPr>
        <w:t xml:space="preserve"> </w:t>
      </w:r>
      <w:r>
        <w:rPr>
          <w:rStyle w:val="VerbatimChar"/>
          <w:rtl/>
        </w:rPr>
        <w:t xml:space="preserve">‎n_init‎</w:t>
      </w:r>
      <w:r>
        <w:rPr>
          <w:rtl/>
        </w:rPr>
        <w:t xml:space="preserve"> </w:t>
      </w:r>
      <w:r>
        <w:rPr>
          <w:rtl/>
        </w:rPr>
        <w:t xml:space="preserve">أو البذور أو مدى k في الخدمة لتسريعها، لأن ذلك يغيّر المكوّن عمّا قُيِّم.</w:t>
      </w:r>
    </w:p>
    <w:p>
      <w:pPr>
        <w:numPr>
          <w:ilvl w:val="0"/>
          <w:numId w:val="1030"/>
        </w:numPr>
        <w:pStyle w:val="Compact"/>
        <w:bidi w:val="1"/>
      </w:pPr>
      <w:r>
        <w:rPr>
          <w:rtl/>
          <w:bCs/>
          <w:b/>
        </w:rPr>
        <w:t xml:space="preserve">R-E4:</w:t>
      </w:r>
      <w:r>
        <w:rPr>
          <w:rtl/>
        </w:rPr>
        <w:t xml:space="preserve"> </w:t>
      </w:r>
      <w:r>
        <w:rPr>
          <w:rtl/>
        </w:rPr>
        <w:t xml:space="preserve">الأزمنة الثلاثة (المسخَّن، والنظرة العامة، والبارد) تُكتب في</w:t>
      </w:r>
      <w:r>
        <w:rPr>
          <w:rtl/>
        </w:rPr>
        <w:t xml:space="preserve"> </w:t>
      </w:r>
      <w:r>
        <w:rPr>
          <w:rStyle w:val="VerbatimChar"/>
          <w:rtl/>
        </w:rPr>
        <w:t xml:space="preserve">‎results/ui/latency.csv‎</w:t>
      </w:r>
      <w:r>
        <w:rPr>
          <w:rtl/>
        </w:rPr>
        <w:t xml:space="preserve">، والبارد قبل التحفيظ (نحو 10 ثوانٍ) مرجع مقيس يُذكر.</w:t>
      </w:r>
    </w:p>
    <w:p>
      <w:pPr>
        <w:pStyle w:val="CaptionedFigure"/>
        <w:bidi w:val="1"/>
      </w:pPr>
      <w:r>
        <w:drawing>
          <wp:inline>
            <wp:extent cx="5334000" cy="4144107"/>
            <wp:effectExtent b="0" l="0" r="0" t="0"/>
            <wp:docPr descr="الشكل 8: تدفق الطلب مع تحفيظ اختيار العنقدة عند t والتسخين المسبق (D-68) (إعداد الباحث)" title="" id="75" name="Picture"/>
            <a:graphic>
              <a:graphicData uri="http://schemas.openxmlformats.org/drawingml/2006/picture">
                <pic:pic>
                  <pic:nvPicPr>
                    <pic:cNvPr descr="deliverables/03-analysis-design/diagrams/12-cluster-cache-warmup.png" id="76" name="Picture"/>
                    <pic:cNvPicPr>
                      <a:picLocks noChangeArrowheads="1" noChangeAspect="1"/>
                    </pic:cNvPicPr>
                  </pic:nvPicPr>
                  <pic:blipFill>
                    <a:blip r:embed="rId74"/>
                    <a:stretch>
                      <a:fillRect/>
                    </a:stretch>
                  </pic:blipFill>
                  <pic:spPr bwMode="auto">
                    <a:xfrm>
                      <a:off x="0" y="0"/>
                      <a:ext cx="5334000" cy="4144107"/>
                    </a:xfrm>
                    <a:prstGeom prst="rect">
                      <a:avLst/>
                    </a:prstGeom>
                    <a:noFill/>
                    <a:ln w="9525">
                      <a:noFill/>
                      <a:headEnd/>
                      <a:tailEnd/>
                    </a:ln>
                  </pic:spPr>
                </pic:pic>
              </a:graphicData>
            </a:graphic>
          </wp:inline>
        </w:drawing>
      </w:r>
    </w:p>
    <w:p>
      <w:pPr>
        <w:pStyle w:val="ImageCaption"/>
        <w:bidi w:val="1"/>
        <w:jc w:val="center"/>
      </w:pPr>
      <w:r>
        <w:rPr>
          <w:rtl/>
        </w:rPr>
        <w:t xml:space="preserve">الشكل 8: تدفق الطلب مع تحفيظ اختيار العنقدة عند t والتسخين المسبق (D-68) (إعداد الباحث)</w:t>
      </w:r>
    </w:p>
    <w:bookmarkEnd w:id="77"/>
    <w:bookmarkEnd w:id="78"/>
    <w:bookmarkStart w:id="85" w:name="نموذج-البيانات"/>
    <w:p>
      <w:pPr>
        <w:pStyle w:val="Heading1"/>
        <w:bidi w:val="1"/>
      </w:pPr>
      <w:r>
        <w:rPr>
          <w:rtl/>
        </w:rPr>
        <w:t xml:space="preserve">7. نموذج البيانات</w:t>
      </w:r>
    </w:p>
    <w:bookmarkStart w:id="82" w:name="الكيانات-والعلاقات"/>
    <w:p>
      <w:pPr>
        <w:pStyle w:val="Heading2"/>
        <w:bidi w:val="1"/>
      </w:pPr>
      <w:r>
        <w:rPr>
          <w:rtl/>
        </w:rPr>
        <w:t xml:space="preserve">7.1 الكيانات والعلاقات</w:t>
      </w:r>
    </w:p>
    <w:p>
      <w:pPr>
        <w:bidi w:val="1"/>
      </w:pPr>
      <w:r>
        <w:rPr>
          <w:rtl/>
        </w:rPr>
        <w:t xml:space="preserve">يميّز الشكل 9 ثلاث فئات:</w:t>
      </w:r>
      <w:r>
        <w:rPr>
          <w:rtl/>
        </w:rPr>
        <w:t xml:space="preserve"> </w:t>
      </w:r>
      <w:r>
        <w:rPr>
          <w:rtl/>
          <w:bCs/>
          <w:b/>
        </w:rPr>
        <w:t xml:space="preserve">المصدر</w:t>
      </w:r>
      <w:r>
        <w:rPr>
          <w:rtl/>
        </w:rPr>
        <w:t xml:space="preserve"> </w:t>
      </w:r>
      <w:r>
        <w:rPr>
          <w:rtl/>
        </w:rPr>
        <w:t xml:space="preserve">(جداول OULAD بعد إسقاط السمات الحساسة)، و</w:t>
      </w:r>
      <w:r>
        <w:rPr>
          <w:rtl/>
          <w:bCs/>
          <w:b/>
        </w:rPr>
        <w:t xml:space="preserve">المحسوب عند الطلب</w:t>
      </w:r>
      <w:r>
        <w:rPr>
          <w:rtl/>
        </w:rPr>
        <w:t xml:space="preserve"> </w:t>
      </w:r>
      <w:r>
        <w:rPr>
          <w:rtl/>
        </w:rPr>
        <w:t xml:space="preserve">من أحداث اليوم t وما قبله (لا يُخزَّن)، و</w:t>
      </w:r>
      <w:r>
        <w:rPr>
          <w:rtl/>
          <w:bCs/>
          <w:b/>
        </w:rPr>
        <w:t xml:space="preserve">المخزَّن</w:t>
      </w:r>
      <w:r>
        <w:rPr>
          <w:rtl/>
        </w:rPr>
        <w:t xml:space="preserve"> </w:t>
      </w:r>
      <w:r>
        <w:rPr>
          <w:rtl/>
        </w:rPr>
        <w:t xml:space="preserve">وهو معاملات تعتمد على القطع c وحده. والمتعلم تسجيل (D-04):</w:t>
      </w:r>
      <w:r>
        <w:rPr>
          <w:rtl/>
        </w:rPr>
        <w:t xml:space="preserve"> </w:t>
      </w:r>
      <w:r>
        <w:rPr>
          <w:rStyle w:val="VerbatimChar"/>
          <w:rtl/>
        </w:rPr>
        <w:t xml:space="preserve">‎registration = presentation + "-" + id_student‎</w:t>
      </w:r>
      <w:r>
        <w:rPr>
          <w:rtl/>
        </w:rPr>
        <w:t xml:space="preserve">، مثل</w:t>
      </w:r>
      <w:r>
        <w:rPr>
          <w:rtl/>
        </w:rPr>
        <w:t xml:space="preserve"> </w:t>
      </w:r>
      <w:r>
        <w:rPr>
          <w:rStyle w:val="VerbatimChar"/>
          <w:rtl/>
        </w:rPr>
        <w:t xml:space="preserve">‎FFF_2013J-28400‎</w:t>
      </w:r>
      <w:r>
        <w:rPr>
          <w:rtl/>
        </w:rPr>
        <w:t xml:space="preserve">، تحلله الخدمة إلى (</w:t>
      </w:r>
      <w:r>
        <w:rPr>
          <w:rStyle w:val="VerbatimChar"/>
          <w:rtl/>
        </w:rPr>
        <w:t xml:space="preserve">‎presentation‎</w:t>
      </w:r>
      <w:r>
        <w:rPr>
          <w:rtl/>
        </w:rPr>
        <w:t xml:space="preserve">،</w:t>
      </w:r>
      <w:r>
        <w:rPr>
          <w:rtl/>
        </w:rPr>
        <w:t xml:space="preserve"> </w:t>
      </w:r>
      <w:r>
        <w:rPr>
          <w:rStyle w:val="VerbatimChar"/>
          <w:rtl/>
        </w:rPr>
        <w:t xml:space="preserve">‎id_student‎</w:t>
      </w:r>
      <w:r>
        <w:rPr>
          <w:rtl/>
        </w:rPr>
        <w:t xml:space="preserve">) قبل استدعاء</w:t>
      </w:r>
      <w:r>
        <w:rPr>
          <w:rtl/>
        </w:rPr>
        <w:t xml:space="preserve"> </w:t>
      </w:r>
      <w:r>
        <w:rPr>
          <w:rStyle w:val="VerbatimChar"/>
          <w:rtl/>
        </w:rPr>
        <w:t xml:space="preserve">‎serving‎</w:t>
      </w:r>
      <w:r>
        <w:rPr>
          <w:rtl/>
        </w:rPr>
        <w:t xml:space="preserve">.</w:t>
      </w:r>
    </w:p>
    <w:p>
      <w:pPr>
        <w:pStyle w:val="CaptionedFigure"/>
        <w:bidi w:val="1"/>
      </w:pPr>
      <w:r>
        <w:drawing>
          <wp:inline>
            <wp:extent cx="5334000" cy="4762500"/>
            <wp:effectExtent b="0" l="0" r="0" t="0"/>
            <wp:docPr descr="الشكل 9: نموذج البيانات (ER) المشتق من OULAD والكود (إعداد الباحث)" title="" id="80" name="Picture"/>
            <a:graphic>
              <a:graphicData uri="http://schemas.openxmlformats.org/drawingml/2006/picture">
                <pic:pic>
                  <pic:nvPicPr>
                    <pic:cNvPr descr="deliverables/03-analysis-design/diagrams/07-er-data-model.png" id="81" name="Picture"/>
                    <pic:cNvPicPr>
                      <a:picLocks noChangeArrowheads="1" noChangeAspect="1"/>
                    </pic:cNvPicPr>
                  </pic:nvPicPr>
                  <pic:blipFill>
                    <a:blip r:embed="rId79"/>
                    <a:stretch>
                      <a:fillRect/>
                    </a:stretch>
                  </pic:blipFill>
                  <pic:spPr bwMode="auto">
                    <a:xfrm>
                      <a:off x="0" y="0"/>
                      <a:ext cx="5334000" cy="4762500"/>
                    </a:xfrm>
                    <a:prstGeom prst="rect">
                      <a:avLst/>
                    </a:prstGeom>
                    <a:noFill/>
                    <a:ln w="9525">
                      <a:noFill/>
                      <a:headEnd/>
                      <a:tailEnd/>
                    </a:ln>
                  </pic:spPr>
                </pic:pic>
              </a:graphicData>
            </a:graphic>
          </wp:inline>
        </w:drawing>
      </w:r>
    </w:p>
    <w:p>
      <w:pPr>
        <w:pStyle w:val="ImageCaption"/>
        <w:bidi w:val="1"/>
        <w:jc w:val="center"/>
      </w:pPr>
      <w:r>
        <w:rPr>
          <w:rtl/>
        </w:rPr>
        <w:t xml:space="preserve">الشكل 9: نموذج البيانات (ER) المشتق من OULAD والكود (إعداد الباحث)</w:t>
      </w:r>
    </w:p>
    <w:bookmarkEnd w:id="82"/>
    <w:bookmarkStart w:id="83" w:name="قاموس-البيانات"/>
    <w:p>
      <w:pPr>
        <w:pStyle w:val="Heading2"/>
        <w:bidi w:val="1"/>
      </w:pPr>
      <w:r>
        <w:rPr>
          <w:rtl/>
        </w:rPr>
        <w:t xml:space="preserve">7.2 قاموس البيانات</w:t>
      </w:r>
    </w:p>
    <w:p>
      <w:pPr>
        <w:bidi w:val="1"/>
      </w:pPr>
      <w:r>
        <w:rPr>
          <w:rtl/>
        </w:rPr>
        <w:t xml:space="preserve">أسماء الحقول هنا هي أسماء الكود في</w:t>
      </w:r>
      <w:r>
        <w:rPr>
          <w:rtl/>
        </w:rPr>
        <w:t xml:space="preserve"> </w:t>
      </w:r>
      <w:r>
        <w:rPr>
          <w:rStyle w:val="VerbatimChar"/>
          <w:rtl/>
        </w:rPr>
        <w:t xml:space="preserve">‎serving.py‎</w:t>
      </w:r>
      <w:r>
        <w:rPr>
          <w:rtl/>
        </w:rPr>
        <w:t xml:space="preserve"> </w:t>
      </w:r>
      <w:r>
        <w:rPr>
          <w:rtl/>
        </w:rPr>
        <w:t xml:space="preserve">و</w:t>
      </w:r>
      <w:r>
        <w:rPr>
          <w:rStyle w:val="VerbatimChar"/>
          <w:rtl/>
        </w:rPr>
        <w:t xml:space="preserve">‎build_artifacts.py‎</w:t>
      </w:r>
      <w:r>
        <w:rPr>
          <w:rtl/>
        </w:rPr>
        <w:t xml:space="preserve">، والكيانات المعلَّمة «عقد» بأسماء</w:t>
      </w:r>
      <w:r>
        <w:rPr>
          <w:rtl/>
        </w:rPr>
        <w:t xml:space="preserve"> </w:t>
      </w:r>
      <w:r>
        <w:rPr>
          <w:rStyle w:val="VerbatimChar"/>
          <w:rtl/>
        </w:rPr>
        <w:t xml:space="preserve">‎src/backend/schemas.py‎</w:t>
      </w:r>
      <w:r>
        <w:rPr>
          <w:rtl/>
        </w:rPr>
        <w:t xml:space="preserve">، وهو مصدر الحقيقة لعقود API (القسم 8).</w:t>
      </w:r>
    </w:p>
    <w:p>
      <w:pPr>
        <w:bidi w:val="1"/>
      </w:pPr>
      <w:r>
        <w:rPr>
          <w:rtl/>
          <w:bCs/>
          <w:b/>
        </w:rPr>
        <w:t xml:space="preserve">جدول 11: قاموس البيانات (المصدر: OULAD، وADR-001، والوثيقة 02 §3، و</w:t>
      </w:r>
      <w:r>
        <w:rPr>
          <w:rStyle w:val="VerbatimChar"/>
          <w:rtl/>
          <w:bCs/>
          <w:b/>
        </w:rPr>
        <w:t xml:space="preserve">‎src/ml/‎</w:t>
      </w:r>
      <w:r>
        <w:rPr>
          <w:rtl/>
          <w:bCs/>
          <w:b/>
        </w:rPr>
        <w:t xml:space="preserve">، وD-65 إلى D-70)</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3009"/>
        <w:gridCol w:w="1346"/>
        <w:gridCol w:w="1980"/>
      </w:tblGrid>
      <w:tr>
        <w:trPr>
          <w:tblHeader w:val="true"/>
        </w:trPr>
        <w:tc>
          <w:tcPr>
            <w:shd w:val="clear" w:color="auto" w:fill="D9E2F3"/>
          </w:tcPr>
          <w:p>
            <w:pPr>
              <w:pStyle w:val="Compact"/>
              <w:bidi w:val="1"/>
              <w:jc w:val="left"/>
            </w:pPr>
            <w:r>
              <w:rPr>
                <w:b/>
                <w:rtl/>
              </w:rPr>
              <w:t xml:space="preserve">الكيان</w:t>
            </w:r>
          </w:p>
        </w:tc>
        <w:tc>
          <w:tcPr>
            <w:shd w:val="clear" w:color="auto" w:fill="D9E2F3"/>
          </w:tcPr>
          <w:p>
            <w:pPr>
              <w:pStyle w:val="Compact"/>
              <w:bidi w:val="1"/>
              <w:jc w:val="left"/>
            </w:pPr>
            <w:r>
              <w:rPr>
                <w:b/>
                <w:rtl/>
              </w:rPr>
              <w:t xml:space="preserve">الحقول</w:t>
            </w:r>
          </w:p>
        </w:tc>
        <w:tc>
          <w:tcPr>
            <w:shd w:val="clear" w:color="auto" w:fill="D9E2F3"/>
          </w:tcPr>
          <w:p>
            <w:pPr>
              <w:pStyle w:val="Compact"/>
              <w:bidi w:val="1"/>
              <w:jc w:val="left"/>
            </w:pPr>
            <w:r>
              <w:rPr>
                <w:b/>
                <w:rtl/>
              </w:rPr>
              <w:t xml:space="preserve">النوع</w:t>
            </w:r>
          </w:p>
        </w:tc>
        <w:tc>
          <w:tcPr>
            <w:shd w:val="clear" w:color="auto" w:fill="D9E2F3"/>
          </w:tcPr>
          <w:p>
            <w:pPr>
              <w:pStyle w:val="Compact"/>
              <w:bidi w:val="1"/>
              <w:jc w:val="left"/>
            </w:pPr>
            <w:r>
              <w:rPr>
                <w:b/>
                <w:rtl/>
              </w:rPr>
              <w:t xml:space="preserve">المصدر / التعريف</w:t>
            </w:r>
          </w:p>
        </w:tc>
      </w:tr>
      <w:tr>
        <w:tc>
          <w:tcPr/>
          <w:p>
            <w:pPr>
              <w:pStyle w:val="Compact"/>
              <w:bidi w:val="1"/>
              <w:jc w:val="left"/>
            </w:pPr>
            <w:r>
              <w:rPr>
                <w:rtl/>
              </w:rPr>
              <w:t xml:space="preserve">PRESENTATION</w:t>
            </w:r>
          </w:p>
        </w:tc>
        <w:tc>
          <w:tcPr/>
          <w:p>
            <w:pPr>
              <w:pStyle w:val="Compact"/>
              <w:bidi w:val="1"/>
              <w:jc w:val="left"/>
            </w:pPr>
            <w:r>
              <w:rPr>
                <w:rtl/>
              </w:rPr>
              <w:t xml:space="preserve">presentation، role، length_days، status</w:t>
            </w:r>
          </w:p>
        </w:tc>
        <w:tc>
          <w:tcPr/>
          <w:p>
            <w:pPr>
              <w:pStyle w:val="Compact"/>
              <w:bidi w:val="1"/>
              <w:jc w:val="left"/>
            </w:pPr>
            <w:r>
              <w:rPr>
                <w:rtl/>
              </w:rPr>
              <w:t xml:space="preserve">str، enum، int، enum</w:t>
            </w:r>
          </w:p>
        </w:tc>
        <w:tc>
          <w:tcPr/>
          <w:p>
            <w:pPr>
              <w:pStyle w:val="Compact"/>
              <w:bidi w:val="1"/>
              <w:jc w:val="left"/>
            </w:pPr>
            <w:r>
              <w:rPr>
                <w:rStyle w:val="VerbatimChar"/>
                <w:rtl/>
              </w:rPr>
              <w:t xml:space="preserve">‎courses‎</w:t>
            </w:r>
            <w:r>
              <w:rPr>
                <w:rtl/>
              </w:rPr>
              <w:t xml:space="preserve">؛ الدور D-09؛ الحالة المفاهيمية (الشكل 7): locked/frozen/evaluated/served، وفي العقد</w:t>
            </w:r>
            <w:r>
              <w:rPr>
                <w:rtl/>
              </w:rPr>
              <w:t xml:space="preserve"> </w:t>
            </w:r>
            <w:r>
              <w:rPr>
                <w:rStyle w:val="VerbatimChar"/>
                <w:rtl/>
              </w:rPr>
              <w:t xml:space="preserve">‎published‎</w:t>
            </w:r>
            <w:r>
              <w:rPr>
                <w:rtl/>
              </w:rPr>
              <w:t xml:space="preserve">/</w:t>
            </w:r>
            <w:r>
              <w:rPr>
                <w:rStyle w:val="VerbatimChar"/>
                <w:rtl/>
              </w:rPr>
              <w:t xml:space="preserve">‎locked‎</w:t>
            </w:r>
          </w:p>
        </w:tc>
      </w:tr>
      <w:tr>
        <w:tc>
          <w:tcPr/>
          <w:p>
            <w:pPr>
              <w:pStyle w:val="Compact"/>
              <w:bidi w:val="1"/>
              <w:jc w:val="left"/>
            </w:pPr>
            <w:r>
              <w:rPr>
                <w:rtl/>
              </w:rPr>
              <w:t xml:space="preserve">REGISTRATION (عقد)</w:t>
            </w:r>
          </w:p>
        </w:tc>
        <w:tc>
          <w:tcPr/>
          <w:p>
            <w:pPr>
              <w:pStyle w:val="Compact"/>
              <w:bidi w:val="1"/>
              <w:jc w:val="left"/>
            </w:pPr>
            <w:r>
              <w:rPr>
                <w:rtl/>
              </w:rPr>
              <w:t xml:space="preserve">registration، id_student، date_registration، status</w:t>
            </w:r>
          </w:p>
        </w:tc>
        <w:tc>
          <w:tcPr/>
          <w:p>
            <w:pPr>
              <w:pStyle w:val="Compact"/>
              <w:bidi w:val="1"/>
              <w:jc w:val="left"/>
            </w:pPr>
            <w:r>
              <w:rPr>
                <w:rtl/>
              </w:rPr>
              <w:t xml:space="preserve">str، int، int|null، enum</w:t>
            </w:r>
          </w:p>
        </w:tc>
        <w:tc>
          <w:tcPr/>
          <w:p>
            <w:pPr>
              <w:pStyle w:val="Compact"/>
              <w:bidi w:val="1"/>
              <w:jc w:val="left"/>
            </w:pPr>
            <w:r>
              <w:rPr>
                <w:rtl/>
              </w:rPr>
              <w:t xml:space="preserve">قائمة بيضاء (D-70) في</w:t>
            </w:r>
            <w:r>
              <w:rPr>
                <w:rtl/>
              </w:rPr>
              <w:t xml:space="preserve"> </w:t>
            </w:r>
            <w:r>
              <w:rPr>
                <w:rStyle w:val="VerbatimChar"/>
                <w:rtl/>
              </w:rPr>
              <w:t xml:space="preserve">‎RegistrationSummary‎</w:t>
            </w:r>
            <w:r>
              <w:rPr>
                <w:rtl/>
              </w:rPr>
              <w:t xml:space="preserve">؛</w:t>
            </w:r>
            <w:r>
              <w:rPr>
                <w:rtl/>
              </w:rPr>
              <w:t xml:space="preserve"> </w:t>
            </w:r>
            <w:r>
              <w:rPr>
                <w:rStyle w:val="VerbatimChar"/>
                <w:rtl/>
              </w:rPr>
              <w:t xml:space="preserve">‎status‎</w:t>
            </w:r>
            <w:r>
              <w:rPr>
                <w:rtl/>
              </w:rPr>
              <w:t xml:space="preserve"> </w:t>
            </w:r>
            <w:r>
              <w:rPr>
                <w:rtl/>
              </w:rPr>
              <w:t xml:space="preserve">‎∈‎ {ok، no_history، withdrawn} عند</w:t>
            </w:r>
            <w:r>
              <w:rPr>
                <w:rtl/>
              </w:rPr>
              <w:t xml:space="preserve"> </w:t>
            </w:r>
            <w:r>
              <w:rPr>
                <w:rStyle w:val="VerbatimChar"/>
                <w:rtl/>
              </w:rPr>
              <w:t xml:space="preserve">‎day‎</w:t>
            </w:r>
            <w:r>
              <w:rPr>
                <w:rtl/>
              </w:rPr>
              <w:t xml:space="preserve">؛ لا</w:t>
            </w:r>
            <w:r>
              <w:rPr>
                <w:rtl/>
              </w:rPr>
              <w:t xml:space="preserve"> </w:t>
            </w:r>
            <w:r>
              <w:rPr>
                <w:rStyle w:val="VerbatimChar"/>
                <w:rtl/>
              </w:rPr>
              <w:t xml:space="preserve">‎date_unregistration‎</w:t>
            </w:r>
            <w:r>
              <w:rPr>
                <w:rtl/>
              </w:rPr>
              <w:t xml:space="preserve"> </w:t>
            </w:r>
            <w:r>
              <w:rPr>
                <w:rtl/>
              </w:rPr>
              <w:t xml:space="preserve">ولا</w:t>
            </w:r>
            <w:r>
              <w:rPr>
                <w:rtl/>
              </w:rPr>
              <w:t xml:space="preserve"> </w:t>
            </w:r>
            <w:r>
              <w:rPr>
                <w:rStyle w:val="VerbatimChar"/>
                <w:rtl/>
              </w:rPr>
              <w:t xml:space="preserve">‎final_result‎</w:t>
            </w:r>
            <w:r>
              <w:rPr>
                <w:rtl/>
              </w:rPr>
              <w:t xml:space="preserve"> </w:t>
            </w:r>
            <w:r>
              <w:rPr>
                <w:rtl/>
              </w:rPr>
              <w:t xml:space="preserve">ولا سمة حساسة</w:t>
            </w:r>
          </w:p>
        </w:tc>
      </w:tr>
      <w:tr>
        <w:tc>
          <w:tcPr/>
          <w:p>
            <w:pPr>
              <w:pStyle w:val="Compact"/>
              <w:bidi w:val="1"/>
              <w:jc w:val="left"/>
            </w:pPr>
            <w:r>
              <w:rPr>
                <w:rtl/>
              </w:rPr>
              <w:t xml:space="preserve">RESOURCE</w:t>
            </w:r>
          </w:p>
        </w:tc>
        <w:tc>
          <w:tcPr/>
          <w:p>
            <w:pPr>
              <w:pStyle w:val="Compact"/>
              <w:bidi w:val="1"/>
              <w:jc w:val="left"/>
            </w:pPr>
            <w:r>
              <w:rPr>
                <w:rtl/>
              </w:rPr>
              <w:t xml:space="preserve">id_site، activity_type، in_catalogue</w:t>
            </w:r>
          </w:p>
        </w:tc>
        <w:tc>
          <w:tcPr/>
          <w:p>
            <w:pPr>
              <w:pStyle w:val="Compact"/>
              <w:bidi w:val="1"/>
              <w:jc w:val="left"/>
            </w:pPr>
            <w:r>
              <w:rPr>
                <w:rtl/>
              </w:rPr>
              <w:t xml:space="preserve">int، str، bool</w:t>
            </w:r>
          </w:p>
        </w:tc>
        <w:tc>
          <w:tcPr/>
          <w:p>
            <w:pPr>
              <w:pStyle w:val="Compact"/>
              <w:bidi w:val="1"/>
              <w:jc w:val="left"/>
            </w:pPr>
            <w:r>
              <w:rPr>
                <w:rStyle w:val="VerbatimChar"/>
                <w:rtl/>
              </w:rPr>
              <w:t xml:space="preserve">‎vle‎</w:t>
            </w:r>
            <w:r>
              <w:rPr>
                <w:rtl/>
              </w:rPr>
              <w:t xml:space="preserve">؛ في الكتالوج = النوع خارج E5 وله وصول حتى t</w:t>
            </w:r>
          </w:p>
        </w:tc>
      </w:tr>
      <w:tr>
        <w:tc>
          <w:tcPr/>
          <w:p>
            <w:pPr>
              <w:pStyle w:val="Compact"/>
              <w:bidi w:val="1"/>
              <w:jc w:val="left"/>
            </w:pPr>
            <w:r>
              <w:rPr>
                <w:rtl/>
              </w:rPr>
              <w:t xml:space="preserve">ASSESSMENT</w:t>
            </w:r>
          </w:p>
        </w:tc>
        <w:tc>
          <w:tcPr/>
          <w:p>
            <w:pPr>
              <w:pStyle w:val="Compact"/>
              <w:bidi w:val="1"/>
              <w:jc w:val="left"/>
            </w:pPr>
            <w:r>
              <w:rPr>
                <w:rtl/>
              </w:rPr>
              <w:t xml:space="preserve">id_assessment، assessment_type، date، weight</w:t>
            </w:r>
          </w:p>
        </w:tc>
        <w:tc>
          <w:tcPr/>
          <w:p>
            <w:pPr>
              <w:pStyle w:val="Compact"/>
              <w:bidi w:val="1"/>
              <w:jc w:val="left"/>
            </w:pPr>
            <w:r>
              <w:rPr>
                <w:rtl/>
              </w:rPr>
              <w:t xml:space="preserve">int، enum، int|null، float</w:t>
            </w:r>
          </w:p>
        </w:tc>
        <w:tc>
          <w:tcPr/>
          <w:p>
            <w:pPr>
              <w:pStyle w:val="Compact"/>
              <w:bidi w:val="1"/>
              <w:jc w:val="left"/>
            </w:pPr>
            <w:r>
              <w:rPr>
                <w:rStyle w:val="VerbatimChar"/>
                <w:rtl/>
              </w:rPr>
              <w:t xml:space="preserve">‎assessments‎</w:t>
            </w:r>
            <w:r>
              <w:rPr>
                <w:rtl/>
              </w:rPr>
              <w:t xml:space="preserve"> </w:t>
            </w:r>
            <w:r>
              <w:rPr>
                <w:rtl/>
              </w:rPr>
              <w:t xml:space="preserve">(منشور مسبقاً، مسموح)</w:t>
            </w:r>
          </w:p>
        </w:tc>
      </w:tr>
      <w:tr>
        <w:tc>
          <w:tcPr/>
          <w:p>
            <w:pPr>
              <w:pStyle w:val="Compact"/>
              <w:bidi w:val="1"/>
              <w:jc w:val="left"/>
            </w:pPr>
            <w:r>
              <w:rPr>
                <w:rtl/>
              </w:rPr>
              <w:t xml:space="preserve">DAILY_EVENT</w:t>
            </w:r>
          </w:p>
        </w:tc>
        <w:tc>
          <w:tcPr/>
          <w:p>
            <w:pPr>
              <w:pStyle w:val="Compact"/>
              <w:bidi w:val="1"/>
              <w:jc w:val="left"/>
            </w:pPr>
            <w:r>
              <w:rPr>
                <w:rtl/>
              </w:rPr>
              <w:t xml:space="preserve">(id_student، id_site، date)، sum_click</w:t>
            </w:r>
          </w:p>
        </w:tc>
        <w:tc>
          <w:tcPr/>
          <w:p>
            <w:pPr>
              <w:pStyle w:val="Compact"/>
              <w:bidi w:val="1"/>
              <w:jc w:val="left"/>
            </w:pPr>
            <w:r>
              <w:rPr>
                <w:rtl/>
              </w:rPr>
              <w:t xml:space="preserve">مفتاح، int</w:t>
            </w:r>
          </w:p>
        </w:tc>
        <w:tc>
          <w:tcPr/>
          <w:p>
            <w:pPr>
              <w:pStyle w:val="Compact"/>
              <w:bidi w:val="1"/>
              <w:jc w:val="left"/>
            </w:pPr>
            <w:r>
              <w:rPr>
                <w:rtl/>
              </w:rPr>
              <w:t xml:space="preserve">مجموع الصفوف المكررة (D-06)</w:t>
            </w:r>
          </w:p>
        </w:tc>
      </w:tr>
      <w:tr>
        <w:tc>
          <w:tcPr/>
          <w:p>
            <w:pPr>
              <w:pStyle w:val="Compact"/>
              <w:bidi w:val="1"/>
              <w:jc w:val="left"/>
            </w:pPr>
            <w:r>
              <w:rPr>
                <w:rtl/>
              </w:rPr>
              <w:t xml:space="preserve">DAY_BASKET</w:t>
            </w:r>
          </w:p>
        </w:tc>
        <w:tc>
          <w:tcPr/>
          <w:p>
            <w:pPr>
              <w:pStyle w:val="Compact"/>
              <w:bidi w:val="1"/>
              <w:jc w:val="left"/>
            </w:pPr>
            <w:r>
              <w:rPr>
                <w:rtl/>
              </w:rPr>
              <w:t xml:space="preserve">(id_student، day)، items</w:t>
            </w:r>
          </w:p>
        </w:tc>
        <w:tc>
          <w:tcPr/>
          <w:p>
            <w:pPr>
              <w:pStyle w:val="Compact"/>
              <w:bidi w:val="1"/>
              <w:jc w:val="left"/>
            </w:pPr>
            <w:r>
              <w:rPr>
                <w:rtl/>
              </w:rPr>
              <w:t xml:space="preserve">مفتاح، set[int]</w:t>
            </w:r>
          </w:p>
        </w:tc>
        <w:tc>
          <w:tcPr/>
          <w:p>
            <w:pPr>
              <w:pStyle w:val="Compact"/>
              <w:bidi w:val="1"/>
              <w:jc w:val="left"/>
            </w:pPr>
            <w:r>
              <w:rPr>
                <w:rtl/>
              </w:rPr>
              <w:t xml:space="preserve">موارد الكتالوج في يوم نشط، غير مرتبة</w:t>
            </w:r>
          </w:p>
        </w:tc>
      </w:tr>
      <w:tr>
        <w:tc>
          <w:tcPr/>
          <w:p>
            <w:pPr>
              <w:pStyle w:val="Compact"/>
              <w:bidi w:val="1"/>
              <w:jc w:val="left"/>
            </w:pPr>
            <w:r>
              <w:rPr>
                <w:rtl/>
              </w:rPr>
              <w:t xml:space="preserve">WEIGHTED_SIGNAL</w:t>
            </w:r>
          </w:p>
        </w:tc>
        <w:tc>
          <w:tcPr/>
          <w:p>
            <w:pPr>
              <w:pStyle w:val="Compact"/>
              <w:bidi w:val="1"/>
              <w:jc w:val="left"/>
            </w:pPr>
            <w:r>
              <w:rPr>
                <w:rtl/>
              </w:rPr>
              <w:t xml:space="preserve">level، tau، beta، W، C</w:t>
            </w:r>
          </w:p>
        </w:tc>
        <w:tc>
          <w:tcPr/>
          <w:p>
            <w:pPr>
              <w:pStyle w:val="Compact"/>
              <w:bidi w:val="1"/>
              <w:jc w:val="left"/>
            </w:pPr>
            <w:r>
              <w:rPr>
                <w:rtl/>
              </w:rPr>
              <w:t xml:space="preserve">enum، float، float، float، float</w:t>
            </w:r>
          </w:p>
        </w:tc>
        <w:tc>
          <w:tcPr/>
          <w:p>
            <w:pPr>
              <w:pStyle w:val="Compact"/>
              <w:bidi w:val="1"/>
              <w:jc w:val="left"/>
            </w:pPr>
            <m:oMath>
              <m:sSub>
                <m:e>
                  <m:r>
                    <m:t>W</m:t>
                  </m:r>
                </m:e>
                <m:sub>
                  <m:r>
                    <m:t>u</m:t>
                  </m:r>
                  <m:r>
                    <m:t>i</m:t>
                  </m:r>
                </m:sub>
              </m:sSub>
              <m:d>
                <m:dPr>
                  <m:begChr m:val="("/>
                  <m:endChr m:val=")"/>
                  <m:sepChr m:val=""/>
                  <m:grow/>
                </m:dPr>
                <m:e>
                  <m:r>
                    <m:t>t</m:t>
                  </m:r>
                </m:e>
              </m:d>
            </m:oMath>
            <w:r>
              <w:rPr>
                <w:rtl/>
              </w:rPr>
              <w:t xml:space="preserve"> </w:t>
            </w:r>
            <w:r>
              <w:rPr>
                <w:rtl/>
              </w:rPr>
              <w:t xml:space="preserve">(ADR-002 §3.2)، و</w:t>
            </w:r>
            <m:oMath>
              <m:r>
                <m:t>C</m:t>
              </m:r>
              <m:r>
                <m:rPr>
                  <m:sty m:val="p"/>
                </m:rPr>
                <m:t>=</m:t>
              </m:r>
              <m:r>
                <m:t>1</m:t>
              </m:r>
              <m:r>
                <m:rPr>
                  <m:sty m:val="p"/>
                </m:rPr>
                <m:t>+</m:t>
              </m:r>
              <m:r>
                <m:t>α</m:t>
              </m:r>
              <m:r>
                <m:t>W</m:t>
              </m:r>
            </m:oMath>
            <w:r>
              <w:rPr>
                <w:rtl/>
              </w:rPr>
              <w:t xml:space="preserve">؛ محسوب عند t</w:t>
            </w:r>
          </w:p>
        </w:tc>
      </w:tr>
      <w:tr>
        <w:tc>
          <w:tcPr/>
          <w:p>
            <w:pPr>
              <w:pStyle w:val="Compact"/>
              <w:bidi w:val="1"/>
              <w:jc w:val="left"/>
            </w:pPr>
            <w:r>
              <w:rPr>
                <w:rtl/>
              </w:rPr>
              <w:t xml:space="preserve">HYBRID_FROZEN</w:t>
            </w:r>
          </w:p>
        </w:tc>
        <w:tc>
          <w:tcPr/>
          <w:p>
            <w:pPr>
              <w:pStyle w:val="Compact"/>
              <w:bidi w:val="1"/>
              <w:jc w:val="left"/>
            </w:pPr>
            <w:r>
              <w:rPr>
                <w:rtl/>
              </w:rPr>
              <w:t xml:space="preserve">components، weights_by_fold[pres_c]، component_configs_by_fold، initial_weights_modal، floor_rule</w:t>
            </w:r>
          </w:p>
        </w:tc>
        <w:tc>
          <w:tcPr/>
          <w:p>
            <w:pPr>
              <w:pStyle w:val="Compact"/>
              <w:bidi w:val="1"/>
              <w:jc w:val="left"/>
            </w:pPr>
            <w:r>
              <w:rPr>
                <w:rtl/>
              </w:rPr>
              <w:t xml:space="preserve">list، dict، dict، dict، str</w:t>
            </w:r>
          </w:p>
        </w:tc>
        <w:tc>
          <w:tcPr/>
          <w:p>
            <w:pPr>
              <w:pStyle w:val="Compact"/>
              <w:bidi w:val="1"/>
              <w:jc w:val="left"/>
            </w:pPr>
            <w:r>
              <w:rPr>
                <w:rStyle w:val="VerbatimChar"/>
                <w:rtl/>
              </w:rPr>
              <w:t xml:space="preserve">‎results/dev2013/hybrid_frozen.json‎</w:t>
            </w:r>
            <w:r>
              <w:rPr>
                <w:rtl/>
              </w:rPr>
              <w:t xml:space="preserve"> </w:t>
            </w:r>
            <w:r>
              <w:rPr>
                <w:rtl/>
              </w:rPr>
              <w:t xml:space="preserve">(الحالي C7 + B5، D-51)</w:t>
            </w:r>
          </w:p>
        </w:tc>
      </w:tr>
      <w:tr>
        <w:tc>
          <w:tcPr/>
          <w:p>
            <w:pPr>
              <w:pStyle w:val="Compact"/>
              <w:bidi w:val="1"/>
              <w:jc w:val="left"/>
            </w:pPr>
            <w:r>
              <w:rPr>
                <w:rtl/>
              </w:rPr>
              <w:t xml:space="preserve">MODEL_ARTIFACT</w:t>
            </w:r>
          </w:p>
        </w:tc>
        <w:tc>
          <w:tcPr/>
          <w:p>
            <w:pPr>
              <w:pStyle w:val="Compact"/>
              <w:bidi w:val="1"/>
              <w:jc w:val="left"/>
            </w:pPr>
            <w:r>
              <w:rPr>
                <w:rtl/>
              </w:rPr>
              <w:t xml:space="preserve">(presentation، c، kind)؛ wrmf:</w:t>
            </w:r>
            <w:r>
              <w:rPr>
                <w:rtl/>
              </w:rPr>
              <w:t xml:space="preserve"> </w:t>
            </w:r>
            <w:r>
              <w:rPr>
                <w:rStyle w:val="VerbatimChar"/>
                <w:rtl/>
              </w:rPr>
              <w:t xml:space="preserve">‎Y، items، config‎</w:t>
            </w:r>
            <w:r>
              <w:rPr>
                <w:rtl/>
              </w:rPr>
              <w:t xml:space="preserve">؛ gru:</w:t>
            </w:r>
            <w:r>
              <w:rPr>
                <w:rtl/>
              </w:rPr>
              <w:t xml:space="preserve"> </w:t>
            </w:r>
            <w:r>
              <w:rPr>
                <w:rStyle w:val="VerbatimChar"/>
                <w:rtl/>
              </w:rPr>
              <w:t xml:space="preserve">‎p_*، items، config‎</w:t>
            </w:r>
          </w:p>
        </w:tc>
        <w:tc>
          <w:tcPr/>
          <w:p>
            <w:pPr>
              <w:pStyle w:val="Compact"/>
              <w:bidi w:val="1"/>
              <w:jc w:val="left"/>
            </w:pPr>
            <w:r>
              <w:rPr>
                <w:rtl/>
              </w:rPr>
              <w:t xml:space="preserve">مفتاح؛ مصفوفات npz</w:t>
            </w:r>
          </w:p>
        </w:tc>
        <w:tc>
          <w:tcPr/>
          <w:p>
            <w:pPr>
              <w:pStyle w:val="Compact"/>
              <w:bidi w:val="1"/>
              <w:jc w:val="left"/>
            </w:pPr>
            <w:r>
              <w:rPr>
                <w:rStyle w:val="VerbatimChar"/>
                <w:rtl/>
              </w:rPr>
              <w:t xml:space="preserve">‎artifacts/‎&lt;‎pres‎&gt;‎/‎&lt;‎c‎&gt;‎/‎</w:t>
            </w:r>
            <w:r>
              <w:rPr>
                <w:rtl/>
              </w:rPr>
              <w:t xml:space="preserve"> </w:t>
            </w:r>
            <w:r>
              <w:rPr>
                <w:rtl/>
              </w:rPr>
              <w:t xml:space="preserve">إن كان المكوّن الثقيل في HYB* (لا شيء اليوم)</w:t>
            </w:r>
          </w:p>
        </w:tc>
      </w:tr>
      <w:tr>
        <w:tc>
          <w:tcPr/>
          <w:p>
            <w:pPr>
              <w:pStyle w:val="Compact"/>
              <w:bidi w:val="1"/>
              <w:jc w:val="left"/>
            </w:pPr>
            <w:r>
              <w:rPr>
                <w:rtl/>
              </w:rPr>
              <w:t xml:space="preserve">CLUSTER_CHOICE (تحفيظ)</w:t>
            </w:r>
          </w:p>
        </w:tc>
        <w:tc>
          <w:tcPr/>
          <w:p>
            <w:pPr>
              <w:pStyle w:val="Compact"/>
              <w:bidi w:val="1"/>
              <w:jc w:val="left"/>
            </w:pPr>
            <w:r>
              <w:rPr>
                <w:rtl/>
              </w:rPr>
              <w:t xml:space="preserve">(presentation، day، fingerprint)؛ k، stable، labels</w:t>
            </w:r>
          </w:p>
        </w:tc>
        <w:tc>
          <w:tcPr/>
          <w:p>
            <w:pPr>
              <w:pStyle w:val="Compact"/>
              <w:bidi w:val="1"/>
              <w:jc w:val="left"/>
            </w:pPr>
            <w:r>
              <w:rPr>
                <w:rtl/>
              </w:rPr>
              <w:t xml:space="preserve">مفتاح؛ int، bool، int[]</w:t>
            </w:r>
          </w:p>
        </w:tc>
        <w:tc>
          <w:tcPr/>
          <w:p>
            <w:pPr>
              <w:pStyle w:val="Compact"/>
              <w:bidi w:val="1"/>
              <w:jc w:val="left"/>
            </w:pPr>
            <w:r>
              <w:rPr>
                <w:rStyle w:val="VerbatimChar"/>
                <w:rtl/>
              </w:rPr>
              <w:t xml:space="preserve">‎data/cache/serving_clusters/‎&lt;‎pres‎&gt;‎_‎&lt;‎day‎&gt;‎.npz‎</w:t>
            </w:r>
            <w:r>
              <w:rPr>
                <w:rtl/>
              </w:rPr>
              <w:t xml:space="preserve">، محسوب عند اليوم نفسه ولا يُخدَم لغيره (D-68)</w:t>
            </w:r>
          </w:p>
        </w:tc>
      </w:tr>
      <w:tr>
        <w:tc>
          <w:tcPr/>
          <w:p>
            <w:pPr>
              <w:pStyle w:val="Compact"/>
              <w:bidi w:val="1"/>
              <w:jc w:val="left"/>
            </w:pPr>
            <w:r>
              <w:rPr>
                <w:rtl/>
              </w:rPr>
              <w:t xml:space="preserve">LEARNER_FEATURES</w:t>
            </w:r>
          </w:p>
        </w:tc>
        <w:tc>
          <w:tcPr/>
          <w:p>
            <w:pPr>
              <w:pStyle w:val="Compact"/>
              <w:bidi w:val="1"/>
              <w:jc w:val="left"/>
            </w:pPr>
            <w:r>
              <w:rPr>
                <w:rtl/>
              </w:rPr>
              <w:t xml:space="preserve">active_days، total_clicks، first_day، gap_sd، share_‎&lt;‎type‎&gt;‎، on_time_ratio، mean_score</w:t>
            </w:r>
          </w:p>
        </w:tc>
        <w:tc>
          <w:tcPr/>
          <w:p>
            <w:pPr>
              <w:pStyle w:val="Compact"/>
              <w:bidi w:val="1"/>
              <w:jc w:val="left"/>
            </w:pPr>
            <w:r>
              <w:rPr>
                <w:rtl/>
              </w:rPr>
              <w:t xml:space="preserve">int، int، int، float، float، float، float</w:t>
            </w:r>
          </w:p>
        </w:tc>
        <w:tc>
          <w:tcPr/>
          <w:p>
            <w:pPr>
              <w:pStyle w:val="Compact"/>
              <w:bidi w:val="1"/>
              <w:jc w:val="left"/>
            </w:pPr>
            <w:r>
              <w:rPr>
                <w:rStyle w:val="VerbatimChar"/>
                <w:rtl/>
              </w:rPr>
              <w:t xml:space="preserve">‎learners.vle_features‎</w:t>
            </w:r>
            <w:r>
              <w:rPr>
                <w:rtl/>
              </w:rPr>
              <w:t xml:space="preserve"> </w:t>
            </w:r>
            <w:r>
              <w:rPr>
                <w:rtl/>
              </w:rPr>
              <w:t xml:space="preserve">+</w:t>
            </w:r>
            <w:r>
              <w:rPr>
                <w:rtl/>
              </w:rPr>
              <w:t xml:space="preserve"> </w:t>
            </w:r>
            <w:r>
              <w:rPr>
                <w:rStyle w:val="VerbatimChar"/>
                <w:rtl/>
              </w:rPr>
              <w:t xml:space="preserve">‎academic_features‎</w:t>
            </w:r>
            <w:r>
              <w:rPr>
                <w:rtl/>
              </w:rPr>
              <w:t xml:space="preserve"> </w:t>
            </w:r>
            <w:r>
              <w:rPr>
                <w:rtl/>
              </w:rPr>
              <w:t xml:space="preserve">عند اليوم المطلوب؛ M1 = ملامح VLE وحدها</w:t>
            </w:r>
          </w:p>
        </w:tc>
      </w:tr>
      <w:tr>
        <w:tc>
          <w:tcPr/>
          <w:p>
            <w:pPr>
              <w:pStyle w:val="Compact"/>
              <w:bidi w:val="1"/>
              <w:jc w:val="left"/>
            </w:pPr>
            <w:r>
              <w:rPr>
                <w:rtl/>
              </w:rPr>
              <w:t xml:space="preserve">CLUSTER_MODEL_56</w:t>
            </w:r>
          </w:p>
        </w:tc>
        <w:tc>
          <w:tcPr/>
          <w:p>
            <w:pPr>
              <w:pStyle w:val="Compact"/>
              <w:bidi w:val="1"/>
              <w:jc w:val="left"/>
            </w:pPr>
            <w:r>
              <w:rPr>
                <w:rtl/>
              </w:rPr>
              <w:t xml:space="preserve">k، stable، centres، features، mu، sd</w:t>
            </w:r>
          </w:p>
        </w:tc>
        <w:tc>
          <w:tcPr/>
          <w:p>
            <w:pPr>
              <w:pStyle w:val="Compact"/>
              <w:bidi w:val="1"/>
              <w:jc w:val="left"/>
            </w:pPr>
            <w:r>
              <w:rPr>
                <w:rtl/>
              </w:rPr>
              <w:t xml:space="preserve">int، bool، float[][]، str[]، float[]، float[]</w:t>
            </w:r>
          </w:p>
        </w:tc>
        <w:tc>
          <w:tcPr/>
          <w:p>
            <w:pPr>
              <w:pStyle w:val="Compact"/>
              <w:bidi w:val="1"/>
              <w:jc w:val="left"/>
            </w:pPr>
            <w:r>
              <w:rPr>
                <w:rStyle w:val="VerbatimChar"/>
                <w:rtl/>
              </w:rPr>
              <w:t xml:space="preserve">‎clusters_56.npz‎</w:t>
            </w:r>
            <w:r>
              <w:rPr>
                <w:rtl/>
              </w:rPr>
              <w:t xml:space="preserve"> </w:t>
            </w:r>
            <w:r>
              <w:rPr>
                <w:rtl/>
              </w:rPr>
              <w:t xml:space="preserve">(D-39)؛ للوحة المدرّس وحدها</w:t>
            </w:r>
          </w:p>
        </w:tc>
      </w:tr>
      <w:tr>
        <w:tc>
          <w:tcPr/>
          <w:p>
            <w:pPr>
              <w:pStyle w:val="Compact"/>
              <w:bidi w:val="1"/>
              <w:jc w:val="left"/>
            </w:pPr>
            <w:r>
              <w:rPr>
                <w:rtl/>
              </w:rPr>
              <w:t xml:space="preserve">RISK_MODEL</w:t>
            </w:r>
          </w:p>
        </w:tc>
        <w:tc>
          <w:tcPr/>
          <w:p>
            <w:pPr>
              <w:pStyle w:val="Compact"/>
              <w:bidi w:val="1"/>
              <w:jc w:val="left"/>
            </w:pPr>
            <w:r>
              <w:rPr>
                <w:rtl/>
              </w:rPr>
              <w:t xml:space="preserve">tc، models[M1]: features، weights، threshold، threshold_source</w:t>
            </w:r>
          </w:p>
        </w:tc>
        <w:tc>
          <w:tcPr/>
          <w:p>
            <w:pPr>
              <w:pStyle w:val="Compact"/>
              <w:bidi w:val="1"/>
              <w:jc w:val="left"/>
            </w:pPr>
            <w:r>
              <w:rPr>
                <w:rtl/>
              </w:rPr>
              <w:t xml:space="preserve">int، str[]، float[]، float، str</w:t>
            </w:r>
          </w:p>
        </w:tc>
        <w:tc>
          <w:tcPr/>
          <w:p>
            <w:pPr>
              <w:pStyle w:val="Compact"/>
              <w:bidi w:val="1"/>
              <w:jc w:val="left"/>
            </w:pPr>
            <w:r>
              <w:rPr>
                <w:rStyle w:val="VerbatimChar"/>
                <w:rtl/>
              </w:rPr>
              <w:t xml:space="preserve">‎risk_‎&lt;‎tc‎&gt;‎.json‎</w:t>
            </w:r>
            <w:r>
              <w:rPr>
                <w:rtl/>
              </w:rPr>
              <w:t xml:space="preserve"> </w:t>
            </w:r>
            <w:r>
              <w:rPr>
                <w:rtl/>
              </w:rPr>
              <w:t xml:space="preserve">لعروض 2013 (</w:t>
            </w:r>
            <w:r>
              <w:rPr>
                <w:rStyle w:val="VerbatimChar"/>
                <w:rtl/>
              </w:rPr>
              <w:t xml:space="preserve">‎lopo_2013‎</w:t>
            </w:r>
            <w:r>
              <w:rPr>
                <w:rtl/>
              </w:rPr>
              <w:t xml:space="preserve">)؛ و</w:t>
            </w:r>
            <w:r>
              <w:rPr>
                <w:rStyle w:val="VerbatimChar"/>
                <w:rtl/>
              </w:rPr>
              <w:t xml:space="preserve">‎results/frozen/risk_final.json‎</w:t>
            </w:r>
            <w:r>
              <w:rPr>
                <w:rtl/>
              </w:rPr>
              <w:t xml:space="preserve"> </w:t>
            </w:r>
            <w:r>
              <w:rPr>
                <w:rtl/>
              </w:rPr>
              <w:t xml:space="preserve">لعروض 2014 (</w:t>
            </w:r>
            <w:r>
              <w:rPr>
                <w:rStyle w:val="VerbatimChar"/>
                <w:rtl/>
              </w:rPr>
              <w:t xml:space="preserve">‎test_2014‎</w:t>
            </w:r>
            <w:r>
              <w:rPr>
                <w:rtl/>
              </w:rPr>
              <w:t xml:space="preserve">)</w:t>
            </w:r>
          </w:p>
        </w:tc>
      </w:tr>
      <w:tr>
        <w:tc>
          <w:tcPr/>
          <w:p>
            <w:pPr>
              <w:pStyle w:val="Compact"/>
              <w:bidi w:val="1"/>
              <w:jc w:val="left"/>
            </w:pPr>
            <w:r>
              <w:rPr>
                <w:rtl/>
              </w:rPr>
              <w:t xml:space="preserve">RISK (عقد)</w:t>
            </w:r>
          </w:p>
        </w:tc>
        <w:tc>
          <w:tcPr/>
          <w:p>
            <w:pPr>
              <w:pStyle w:val="Compact"/>
              <w:bidi w:val="1"/>
              <w:jc w:val="left"/>
            </w:pPr>
            <w:r>
              <w:rPr>
                <w:rtl/>
              </w:rPr>
              <w:t xml:space="preserve">score، cut_day، threshold، above_threshold، provenance، top_factor؛ وفي الملف أيضاً label_ar وfactors[name، wz]</w:t>
            </w:r>
          </w:p>
        </w:tc>
        <w:tc>
          <w:tcPr/>
          <w:p>
            <w:pPr>
              <w:pStyle w:val="Compact"/>
              <w:bidi w:val="1"/>
              <w:jc w:val="left"/>
            </w:pPr>
            <w:r>
              <w:rPr>
                <w:rtl/>
              </w:rPr>
              <w:t xml:space="preserve">float، int، float، bool، str، str؛ str، list</w:t>
            </w:r>
          </w:p>
        </w:tc>
        <w:tc>
          <w:tcPr/>
          <w:p>
            <w:pPr>
              <w:pStyle w:val="Compact"/>
              <w:bidi w:val="1"/>
              <w:jc w:val="left"/>
            </w:pPr>
            <w:r>
              <w:rPr>
                <w:rtl/>
              </w:rPr>
              <w:t xml:space="preserve">«درجة خطر نسبية (غير معايَرة)» (D-65) في</w:t>
            </w:r>
            <w:r>
              <w:rPr>
                <w:rtl/>
              </w:rPr>
              <w:t xml:space="preserve"> </w:t>
            </w:r>
            <w:r>
              <w:rPr>
                <w:rStyle w:val="VerbatimChar"/>
                <w:rtl/>
              </w:rPr>
              <w:t xml:space="preserve">‎RiskRow‎</w:t>
            </w:r>
            <w:r>
              <w:rPr>
                <w:rtl/>
              </w:rPr>
              <w:t xml:space="preserve">/</w:t>
            </w:r>
            <w:r>
              <w:rPr>
                <w:rStyle w:val="VerbatimChar"/>
                <w:rtl/>
              </w:rPr>
              <w:t xml:space="preserve">‎RiskDetail‎</w:t>
            </w:r>
            <w:r>
              <w:rPr>
                <w:rtl/>
              </w:rPr>
              <w:t xml:space="preserve">؛</w:t>
            </w:r>
            <w:r>
              <w:rPr>
                <w:rtl/>
              </w:rPr>
              <w:t xml:space="preserve"> </w:t>
            </w:r>
            <w:r>
              <w:rPr>
                <w:rStyle w:val="VerbatimChar"/>
                <w:rtl/>
              </w:rPr>
              <w:t xml:space="preserve">‎score‎</w:t>
            </w:r>
            <w:r>
              <w:rPr>
                <w:rtl/>
              </w:rPr>
              <w:t xml:space="preserve"> </w:t>
            </w:r>
            <w:r>
              <w:rPr>
                <w:rtl/>
              </w:rPr>
              <w:t xml:space="preserve">= ناتج اللوجستي (</w:t>
            </w:r>
            <w:r>
              <w:rPr>
                <w:rStyle w:val="VerbatimChar"/>
                <w:rtl/>
              </w:rPr>
              <w:t xml:space="preserve">‎probability‎</w:t>
            </w:r>
            <w:r>
              <w:rPr>
                <w:rtl/>
              </w:rPr>
              <w:t xml:space="preserve"> </w:t>
            </w:r>
            <w:r>
              <w:rPr>
                <w:rtl/>
              </w:rPr>
              <w:t xml:space="preserve">داخل</w:t>
            </w:r>
            <w:r>
              <w:rPr>
                <w:rtl/>
              </w:rPr>
              <w:t xml:space="preserve"> </w:t>
            </w:r>
            <w:r>
              <w:rPr>
                <w:rStyle w:val="VerbatimChar"/>
                <w:rtl/>
              </w:rPr>
              <w:t xml:space="preserve">‎serving‎</w:t>
            </w:r>
            <w:r>
              <w:rPr>
                <w:rtl/>
              </w:rPr>
              <w:t xml:space="preserve">)، والعتبة تُرسل بست منازل (</w:t>
            </w:r>
            <w:r>
              <w:rPr>
                <w:rStyle w:val="VerbatimChar"/>
                <w:rtl/>
              </w:rPr>
              <w:t xml:space="preserve">‎_round(…, 6)‎</w:t>
            </w:r>
            <w:r>
              <w:rPr>
                <w:rtl/>
              </w:rPr>
              <w:t xml:space="preserve">) والتقريب للعرض في الواجهة؛ و</w:t>
            </w:r>
            <w:r>
              <w:rPr>
                <w:rStyle w:val="VerbatimChar"/>
                <w:rtl/>
              </w:rPr>
              <w:t xml:space="preserve">‎threshold_source‎</w:t>
            </w:r>
            <w:r>
              <w:rPr>
                <w:rtl/>
              </w:rPr>
              <w:t xml:space="preserve"> </w:t>
            </w:r>
            <w:r>
              <w:rPr>
                <w:rtl/>
              </w:rPr>
              <w:t xml:space="preserve">في</w:t>
            </w:r>
            <w:r>
              <w:rPr>
                <w:rtl/>
              </w:rPr>
              <w:t xml:space="preserve"> </w:t>
            </w:r>
            <w:r>
              <w:rPr>
                <w:rStyle w:val="VerbatimChar"/>
                <w:rtl/>
              </w:rPr>
              <w:t xml:space="preserve">‎risk_‎&lt;‎tc‎&gt;‎.json‎</w:t>
            </w:r>
            <w:r>
              <w:rPr>
                <w:rtl/>
              </w:rPr>
              <w:t xml:space="preserve"> </w:t>
            </w:r>
            <w:r>
              <w:rPr>
                <w:rtl/>
              </w:rPr>
              <w:t xml:space="preserve">لا في العقد</w:t>
            </w:r>
          </w:p>
        </w:tc>
      </w:tr>
      <w:tr>
        <w:tc>
          <w:tcPr/>
          <w:p>
            <w:pPr>
              <w:pStyle w:val="Compact"/>
              <w:bidi w:val="1"/>
              <w:jc w:val="left"/>
            </w:pPr>
            <w:r>
              <w:rPr>
                <w:rtl/>
              </w:rPr>
              <w:t xml:space="preserve">RECOMMENDATION (عقد)</w:t>
            </w:r>
          </w:p>
        </w:tc>
        <w:tc>
          <w:tcPr/>
          <w:p>
            <w:pPr>
              <w:pStyle w:val="Compact"/>
              <w:bidi w:val="1"/>
              <w:jc w:val="left"/>
            </w:pPr>
            <w:r>
              <w:rPr>
                <w:rtl/>
              </w:rPr>
              <w:t xml:space="preserve">rank، id_site، activity_type، relevance، contributions{id: float}، reason، reason_secondary؛ وفي الاستجابة requested_day، snapshot_day، status، known_learner، note، provenance.model_cut</w:t>
            </w:r>
          </w:p>
        </w:tc>
        <w:tc>
          <w:tcPr/>
          <w:p>
            <w:pPr>
              <w:pStyle w:val="Compact"/>
              <w:bidi w:val="1"/>
              <w:jc w:val="left"/>
            </w:pPr>
            <w:r>
              <w:rPr>
                <w:rtl/>
              </w:rPr>
              <w:t xml:space="preserve">int، int، str، float، dict، str، str|null</w:t>
            </w:r>
          </w:p>
        </w:tc>
        <w:tc>
          <w:tcPr/>
          <w:p>
            <w:pPr>
              <w:pStyle w:val="Compact"/>
              <w:bidi w:val="1"/>
              <w:jc w:val="left"/>
            </w:pPr>
            <w:r>
              <w:rPr>
                <w:rStyle w:val="VerbatimChar"/>
                <w:rtl/>
              </w:rPr>
              <w:t xml:space="preserve">‎RecItem‎</w:t>
            </w:r>
            <w:r>
              <w:rPr>
                <w:rtl/>
              </w:rPr>
              <w:t xml:space="preserve"> </w:t>
            </w:r>
            <w:r>
              <w:rPr>
                <w:rtl/>
              </w:rPr>
              <w:t xml:space="preserve">فوق</w:t>
            </w:r>
            <w:r>
              <w:rPr>
                <w:rtl/>
              </w:rPr>
              <w:t xml:space="preserve"> </w:t>
            </w:r>
            <w:r>
              <w:rPr>
                <w:rStyle w:val="VerbatimChar"/>
                <w:rtl/>
              </w:rPr>
              <w:t xml:space="preserve">‎serving.recommend‎</w:t>
            </w:r>
            <w:r>
              <w:rPr>
                <w:rtl/>
              </w:rPr>
              <w:t xml:space="preserve"> </w:t>
            </w:r>
            <w:r>
              <w:rPr>
                <w:rtl/>
              </w:rPr>
              <w:t xml:space="preserve">(فيه</w:t>
            </w:r>
            <w:r>
              <w:rPr>
                <w:rtl/>
              </w:rPr>
              <w:t xml:space="preserve"> </w:t>
            </w:r>
            <w:r>
              <w:rPr>
                <w:rStyle w:val="VerbatimChar"/>
                <w:rtl/>
              </w:rPr>
              <w:t xml:space="preserve">‎score‎</w:t>
            </w:r>
            <w:r>
              <w:rPr>
                <w:rtl/>
              </w:rPr>
              <w:t xml:space="preserve"> </w:t>
            </w:r>
            <w:r>
              <w:rPr>
                <w:rtl/>
              </w:rPr>
              <w:t xml:space="preserve">و</w:t>
            </w:r>
            <w:r>
              <w:rPr>
                <w:rStyle w:val="VerbatimChar"/>
                <w:rtl/>
              </w:rPr>
              <w:t xml:space="preserve">‎components{m: rtilde، weight، contribution، raw}‎</w:t>
            </w:r>
            <w:r>
              <w:rPr>
                <w:rtl/>
              </w:rPr>
              <w:t xml:space="preserve">)؛ محسوب عند الطلب</w:t>
            </w:r>
          </w:p>
        </w:tc>
      </w:tr>
      <w:tr>
        <w:tc>
          <w:tcPr/>
          <w:p>
            <w:pPr>
              <w:pStyle w:val="Compact"/>
              <w:bidi w:val="1"/>
              <w:jc w:val="left"/>
            </w:pPr>
            <w:r>
              <w:rPr>
                <w:rtl/>
              </w:rPr>
              <w:t xml:space="preserve">EXPLANATION (عقد)</w:t>
            </w:r>
          </w:p>
        </w:tc>
        <w:tc>
          <w:tcPr/>
          <w:p>
            <w:pPr>
              <w:pStyle w:val="Compact"/>
              <w:bidi w:val="1"/>
              <w:jc w:val="left"/>
            </w:pPr>
            <w:r>
              <w:rPr>
                <w:rtl/>
              </w:rPr>
              <w:t xml:space="preserve">relevance، components[id، label، weight، r_tilde، contribution، evidence، sentence]</w:t>
            </w:r>
          </w:p>
        </w:tc>
        <w:tc>
          <w:tcPr/>
          <w:p>
            <w:pPr>
              <w:pStyle w:val="Compact"/>
              <w:bidi w:val="1"/>
              <w:jc w:val="left"/>
            </w:pPr>
            <w:r>
              <w:rPr>
                <w:rtl/>
              </w:rPr>
              <w:t xml:space="preserve">float، list</w:t>
            </w:r>
          </w:p>
        </w:tc>
        <w:tc>
          <w:tcPr/>
          <w:p>
            <w:pPr>
              <w:pStyle w:val="Compact"/>
              <w:bidi w:val="1"/>
              <w:jc w:val="left"/>
            </w:pPr>
            <w:r>
              <w:rPr>
                <w:rStyle w:val="VerbatimChar"/>
                <w:rtl/>
              </w:rPr>
              <w:t xml:space="preserve">‎ExplanationDetail‎</w:t>
            </w:r>
            <w:r>
              <w:rPr>
                <w:rtl/>
              </w:rPr>
              <w:t xml:space="preserve"> </w:t>
            </w:r>
            <w:r>
              <w:rPr>
                <w:rtl/>
              </w:rPr>
              <w:t xml:space="preserve">من</w:t>
            </w:r>
            <w:r>
              <w:rPr>
                <w:rtl/>
              </w:rPr>
              <w:t xml:space="preserve"> </w:t>
            </w:r>
            <w:r>
              <w:rPr>
                <w:rStyle w:val="VerbatimChar"/>
                <w:rtl/>
              </w:rPr>
              <w:t xml:space="preserve">‎TEMPLATES‎</w:t>
            </w:r>
            <w:r>
              <w:rPr>
                <w:rtl/>
              </w:rPr>
              <w:t xml:space="preserve"> </w:t>
            </w:r>
            <w:r>
              <w:rPr>
                <w:rtl/>
              </w:rPr>
              <w:t xml:space="preserve">و</w:t>
            </w:r>
            <w:r>
              <w:rPr>
                <w:rStyle w:val="VerbatimChar"/>
                <w:rtl/>
              </w:rPr>
              <w:t xml:space="preserve">‎_evidence‎</w:t>
            </w:r>
            <w:r>
              <w:rPr>
                <w:rtl/>
              </w:rPr>
              <w:t xml:space="preserve">؛ والجملة الثانية في البطاقة إن</w:t>
            </w:r>
            <w:r>
              <w:rPr>
                <w:rtl/>
              </w:rPr>
              <w:t xml:space="preserve"> </w:t>
            </w:r>
            <w:r>
              <w:rPr>
                <w:rtl/>
                <w:bCs/>
                <w:b/>
              </w:rPr>
              <w:t xml:space="preserve">تجاوزت</w:t>
            </w:r>
            <w:r>
              <w:rPr>
                <w:rtl/>
              </w:rPr>
              <w:t xml:space="preserve"> </w:t>
            </w:r>
            <w:r>
              <w:rPr>
                <w:rtl/>
              </w:rPr>
              <w:t xml:space="preserve">مساهمتها ثلث الدرجة (</w:t>
            </w:r>
            <w:r>
              <w:rPr>
                <w:rStyle w:val="VerbatimChar"/>
                <w:rtl/>
              </w:rPr>
              <w:t xml:space="preserve">‎&gt;‎</w:t>
            </w:r>
            <w:r>
              <w:rPr>
                <w:rtl/>
              </w:rPr>
              <w:t xml:space="preserve"> </w:t>
            </w:r>
            <w:r>
              <w:rPr>
                <w:rtl/>
              </w:rPr>
              <w:t xml:space="preserve">في الكود)</w:t>
            </w:r>
          </w:p>
        </w:tc>
      </w:tr>
    </w:tbl>
    <w:p>
      <w:pPr>
        <w:bidi w:val="1"/>
      </w:pPr>
      <w:r>
        <w:rPr>
          <w:rtl/>
          <w:bCs/>
          <w:b/>
        </w:rPr>
        <w:t xml:space="preserve">جدول 12: مفاتيح الدليل</w:t>
      </w:r>
      <w:r>
        <w:rPr>
          <w:rtl/>
          <w:bCs/>
          <w:b/>
        </w:rPr>
        <w:t xml:space="preserve"> </w:t>
      </w:r>
      <w:r>
        <w:rPr>
          <w:rStyle w:val="VerbatimChar"/>
          <w:rtl/>
          <w:bCs/>
          <w:b/>
        </w:rPr>
        <w:t xml:space="preserve">‎evidence‎</w:t>
      </w:r>
      <w:r>
        <w:rPr>
          <w:rtl/>
          <w:bCs/>
          <w:b/>
        </w:rPr>
        <w:t xml:space="preserve"> </w:t>
      </w:r>
      <w:r>
        <w:rPr>
          <w:rtl/>
          <w:bCs/>
          <w:b/>
        </w:rPr>
        <w:t xml:space="preserve">لكل مكوّن (من</w:t>
      </w:r>
      <w:r>
        <w:rPr>
          <w:rtl/>
          <w:bCs/>
          <w:b/>
        </w:rPr>
        <w:t xml:space="preserve"> </w:t>
      </w:r>
      <w:r>
        <w:rPr>
          <w:rStyle w:val="VerbatimChar"/>
          <w:rtl/>
          <w:bCs/>
          <w:b/>
        </w:rPr>
        <w:t xml:space="preserve">‎serving._evidence‎</w:t>
      </w:r>
      <w:r>
        <w:rPr>
          <w:rtl/>
          <w:bCs/>
          <w:b/>
        </w:rPr>
        <w:t xml:space="preserve"> </w:t>
      </w:r>
      <w:r>
        <w:rPr>
          <w:rtl/>
          <w:bCs/>
          <w:b/>
        </w:rPr>
        <w:t xml:space="preserve">بعد بنود 8.4)</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930"/>
        <w:gridCol w:w="2692"/>
      </w:tblGrid>
      <w:tr>
        <w:trPr>
          <w:tblHeader w:val="true"/>
        </w:trPr>
        <w:tc>
          <w:tcPr>
            <w:shd w:val="clear" w:color="auto" w:fill="D9E2F3"/>
          </w:tcPr>
          <w:p>
            <w:pPr>
              <w:pStyle w:val="Compact"/>
              <w:bidi w:val="1"/>
              <w:jc w:val="left"/>
            </w:pPr>
            <w:r>
              <w:rPr>
                <w:b/>
                <w:rtl/>
              </w:rPr>
              <w:t xml:space="preserve">المكوّن (المعرّف)</w:t>
            </w:r>
          </w:p>
        </w:tc>
        <w:tc>
          <w:tcPr>
            <w:shd w:val="clear" w:color="auto" w:fill="D9E2F3"/>
          </w:tcPr>
          <w:p>
            <w:pPr>
              <w:pStyle w:val="Compact"/>
              <w:bidi w:val="1"/>
              <w:jc w:val="left"/>
            </w:pPr>
            <w:r>
              <w:rPr>
                <w:b/>
                <w:rtl/>
              </w:rPr>
              <w:t xml:space="preserve">الجملة</w:t>
            </w:r>
          </w:p>
        </w:tc>
        <w:tc>
          <w:tcPr>
            <w:shd w:val="clear" w:color="auto" w:fill="D9E2F3"/>
          </w:tcPr>
          <w:p>
            <w:pPr>
              <w:pStyle w:val="Compact"/>
              <w:bidi w:val="1"/>
              <w:jc w:val="left"/>
            </w:pPr>
            <w:r>
              <w:rPr>
                <w:b/>
                <w:rtl/>
              </w:rPr>
              <w:t xml:space="preserve">مفاتيح الدليل</w:t>
            </w:r>
          </w:p>
        </w:tc>
      </w:tr>
      <w:tr>
        <w:tc>
          <w:tcPr/>
          <w:p>
            <w:pPr>
              <w:pStyle w:val="Compact"/>
              <w:bidi w:val="1"/>
              <w:jc w:val="left"/>
            </w:pPr>
            <w:r>
              <w:rPr>
                <w:rtl/>
                <w:bCs/>
                <w:b/>
              </w:rPr>
              <w:t xml:space="preserve">C7</w:t>
            </w:r>
            <w:r>
              <w:rPr>
                <w:rtl/>
              </w:rPr>
              <w:t xml:space="preserve"> </w:t>
            </w:r>
            <w:r>
              <w:rPr>
                <w:rtl/>
              </w:rPr>
              <w:t xml:space="preserve">(في HYB*): يُسمّى داخلياً</w:t>
            </w:r>
            <w:r>
              <w:rPr>
                <w:rtl/>
              </w:rPr>
              <w:t xml:space="preserve"> </w:t>
            </w:r>
            <w:r>
              <w:rPr>
                <w:rStyle w:val="VerbatimChar"/>
                <w:rtl/>
              </w:rPr>
              <w:t xml:space="preserve">‎C7_ClusterPop‎</w:t>
            </w:r>
            <w:r>
              <w:rPr>
                <w:rtl/>
              </w:rPr>
              <w:t xml:space="preserve"> </w:t>
            </w:r>
            <w:r>
              <w:rPr>
                <w:rtl/>
              </w:rPr>
              <w:t xml:space="preserve">ويُعرض عبر API باسم</w:t>
            </w:r>
            <w:r>
              <w:rPr>
                <w:rtl/>
              </w:rPr>
              <w:t xml:space="preserve"> </w:t>
            </w:r>
            <w:r>
              <w:rPr>
                <w:rStyle w:val="VerbatimChar"/>
                <w:rtl/>
              </w:rPr>
              <w:t xml:space="preserve">‎similar_pop‎</w:t>
            </w:r>
          </w:p>
        </w:tc>
        <w:tc>
          <w:tcPr/>
          <w:p>
            <w:pPr>
              <w:pStyle w:val="Compact"/>
              <w:bidi w:val="1"/>
              <w:jc w:val="left"/>
            </w:pPr>
            <w:r>
              <w:rPr>
                <w:rtl/>
              </w:rPr>
              <w:t xml:space="preserve">«شائع لدى متعلمين بنمط مشابه لنمطك»</w:t>
            </w:r>
          </w:p>
        </w:tc>
        <w:tc>
          <w:tcPr/>
          <w:p>
            <w:pPr>
              <w:pStyle w:val="Compact"/>
              <w:bidi w:val="1"/>
              <w:jc w:val="left"/>
            </w:pPr>
            <w:r>
              <w:rPr>
                <w:rStyle w:val="VerbatimChar"/>
                <w:rtl/>
              </w:rPr>
              <w:t xml:space="preserve">‎similar_learners_in_window‎</w:t>
            </w:r>
            <w:r>
              <w:rPr>
                <w:rtl/>
              </w:rPr>
              <w:t xml:space="preserve"> </w:t>
            </w:r>
            <w:r>
              <w:rPr>
                <w:rtl/>
              </w:rPr>
              <w:t xml:space="preserve">(عدد) و</w:t>
            </w:r>
            <w:r>
              <w:rPr>
                <w:rStyle w:val="VerbatimChar"/>
                <w:rtl/>
              </w:rPr>
              <w:t xml:space="preserve">‎window_days‎</w:t>
            </w:r>
            <w:r>
              <w:rPr>
                <w:rtl/>
              </w:rPr>
              <w:t xml:space="preserve">؛ بلا رقم العنقود ولا اسمه ولا حجمه (D-70)</w:t>
            </w:r>
          </w:p>
        </w:tc>
      </w:tr>
      <w:tr>
        <w:tc>
          <w:tcPr/>
          <w:p>
            <w:pPr>
              <w:pStyle w:val="Compact"/>
              <w:bidi w:val="1"/>
              <w:jc w:val="left"/>
            </w:pPr>
            <w:r>
              <w:rPr>
                <w:rtl/>
                <w:bCs/>
                <w:b/>
              </w:rPr>
              <w:t xml:space="preserve">B5_SKNN</w:t>
            </w:r>
            <w:r>
              <w:rPr>
                <w:rtl/>
              </w:rPr>
              <w:t xml:space="preserve"> </w:t>
            </w:r>
            <w:r>
              <w:rPr>
                <w:rtl/>
              </w:rPr>
              <w:t xml:space="preserve">(في HYB*)</w:t>
            </w:r>
          </w:p>
        </w:tc>
        <w:tc>
          <w:tcPr/>
          <w:p>
            <w:pPr>
              <w:pStyle w:val="Compact"/>
              <w:bidi w:val="1"/>
              <w:jc w:val="left"/>
            </w:pPr>
            <w:r>
              <w:rPr>
                <w:rtl/>
              </w:rPr>
              <w:t xml:space="preserve">«زاره مؤخراً زملاء زاروا ما زرتَه»</w:t>
            </w:r>
          </w:p>
        </w:tc>
        <w:tc>
          <w:tcPr/>
          <w:p>
            <w:pPr>
              <w:pStyle w:val="Compact"/>
              <w:bidi w:val="1"/>
              <w:jc w:val="left"/>
            </w:pPr>
            <w:r>
              <w:rPr>
                <w:rStyle w:val="VerbatimChar"/>
                <w:rtl/>
              </w:rPr>
              <w:t xml:space="preserve">‎recent_items‎</w:t>
            </w:r>
            <w:r>
              <w:rPr>
                <w:rtl/>
              </w:rPr>
              <w:t xml:space="preserve"> </w:t>
            </w:r>
            <w:r>
              <w:rPr>
                <w:rtl/>
              </w:rPr>
              <w:t xml:space="preserve">(حتى 5): سلة المتعلم الأخيرة التي قورنت بها سلال الأقران الحديثة، ويُعرض أحدثها وصولاً</w:t>
            </w:r>
          </w:p>
        </w:tc>
      </w:tr>
      <w:tr>
        <w:tc>
          <w:tcPr/>
          <w:p>
            <w:pPr>
              <w:pStyle w:val="Compact"/>
              <w:bidi w:val="1"/>
              <w:jc w:val="left"/>
            </w:pPr>
            <w:r>
              <w:rPr>
                <w:rtl/>
              </w:rPr>
              <w:t xml:space="preserve">B6_Markov</w:t>
            </w:r>
          </w:p>
        </w:tc>
        <w:tc>
          <w:tcPr/>
          <w:p>
            <w:pPr>
              <w:pStyle w:val="Compact"/>
              <w:bidi w:val="1"/>
              <w:jc w:val="left"/>
            </w:pPr>
            <w:r>
              <w:rPr>
                <w:rtl/>
              </w:rPr>
              <w:t xml:space="preserve">«يتبع غالباً ما زرتَه مؤخراً»</w:t>
            </w:r>
          </w:p>
        </w:tc>
        <w:tc>
          <w:tcPr/>
          <w:p>
            <w:pPr>
              <w:pStyle w:val="Compact"/>
              <w:bidi w:val="1"/>
              <w:jc w:val="left"/>
            </w:pPr>
            <w:r>
              <w:rPr>
                <w:rStyle w:val="VerbatimChar"/>
                <w:rtl/>
              </w:rPr>
              <w:t xml:space="preserve">‎recent_items‎</w:t>
            </w:r>
            <w:r>
              <w:rPr>
                <w:rtl/>
              </w:rPr>
              <w:t xml:space="preserve"> </w:t>
            </w:r>
            <w:r>
              <w:rPr>
                <w:rtl/>
              </w:rPr>
              <w:t xml:space="preserve">(حتى 5)</w:t>
            </w:r>
          </w:p>
        </w:tc>
      </w:tr>
      <w:tr>
        <w:tc>
          <w:tcPr/>
          <w:p>
            <w:pPr>
              <w:pStyle w:val="Compact"/>
              <w:bidi w:val="1"/>
              <w:jc w:val="left"/>
            </w:pPr>
            <w:r>
              <w:rPr>
                <w:rtl/>
              </w:rPr>
              <w:t xml:space="preserve">B3_RecentPop</w:t>
            </w:r>
          </w:p>
        </w:tc>
        <w:tc>
          <w:tcPr/>
          <w:p>
            <w:pPr>
              <w:pStyle w:val="Compact"/>
              <w:bidi w:val="1"/>
              <w:jc w:val="left"/>
            </w:pPr>
            <w:r>
              <w:rPr>
                <w:rtl/>
              </w:rPr>
              <w:t xml:space="preserve">«يستخدمه كثير من زملائك هذا الأسبوع»</w:t>
            </w:r>
          </w:p>
        </w:tc>
        <w:tc>
          <w:tcPr/>
          <w:p>
            <w:pPr>
              <w:pStyle w:val="Compact"/>
              <w:bidi w:val="1"/>
              <w:jc w:val="left"/>
            </w:pPr>
            <w:r>
              <w:rPr>
                <w:rStyle w:val="VerbatimChar"/>
                <w:rtl/>
              </w:rPr>
              <w:t xml:space="preserve">‎learners_in_window‎</w:t>
            </w:r>
            <w:r>
              <w:rPr>
                <w:rtl/>
              </w:rPr>
              <w:t xml:space="preserve">،</w:t>
            </w:r>
            <w:r>
              <w:rPr>
                <w:rtl/>
              </w:rPr>
              <w:t xml:space="preserve"> </w:t>
            </w:r>
            <w:r>
              <w:rPr>
                <w:rStyle w:val="VerbatimChar"/>
                <w:rtl/>
              </w:rPr>
              <w:t xml:space="preserve">‎window_days‎</w:t>
            </w:r>
          </w:p>
        </w:tc>
      </w:tr>
      <w:tr>
        <w:tc>
          <w:tcPr/>
          <w:p>
            <w:pPr>
              <w:pStyle w:val="Compact"/>
              <w:bidi w:val="1"/>
              <w:jc w:val="left"/>
            </w:pPr>
            <w:r>
              <w:rPr>
                <w:rtl/>
              </w:rPr>
              <w:t xml:space="preserve">B7_WRMF</w:t>
            </w:r>
          </w:p>
        </w:tc>
        <w:tc>
          <w:tcPr/>
          <w:p>
            <w:pPr>
              <w:pStyle w:val="Compact"/>
              <w:bidi w:val="1"/>
              <w:jc w:val="left"/>
            </w:pPr>
            <w:r>
              <w:rPr>
                <w:rtl/>
              </w:rPr>
              <w:t xml:space="preserve">«زاره متعلمون بنمط مشابه لنمطك»</w:t>
            </w:r>
          </w:p>
        </w:tc>
        <w:tc>
          <w:tcPr/>
          <w:p>
            <w:pPr>
              <w:pStyle w:val="Compact"/>
              <w:bidi w:val="1"/>
              <w:jc w:val="left"/>
            </w:pPr>
            <w:r>
              <w:rPr>
                <w:rStyle w:val="VerbatimChar"/>
                <w:rtl/>
              </w:rPr>
              <w:t xml:space="preserve">‎closest_in_history‎</w:t>
            </w:r>
            <w:r>
              <w:rPr>
                <w:rtl/>
              </w:rPr>
              <w:t xml:space="preserve"> </w:t>
            </w:r>
            <w:r>
              <w:rPr>
                <w:rtl/>
              </w:rPr>
              <w:t xml:space="preserve">(id_site)</w:t>
            </w:r>
          </w:p>
        </w:tc>
      </w:tr>
      <w:tr>
        <w:tc>
          <w:tcPr/>
          <w:p>
            <w:pPr>
              <w:pStyle w:val="Compact"/>
              <w:bidi w:val="1"/>
              <w:jc w:val="left"/>
            </w:pPr>
            <w:r>
              <w:rPr>
                <w:rtl/>
              </w:rPr>
              <w:t xml:space="preserve">B4_ItemKNN</w:t>
            </w:r>
          </w:p>
        </w:tc>
        <w:tc>
          <w:tcPr/>
          <w:p>
            <w:pPr>
              <w:pStyle w:val="Compact"/>
              <w:bidi w:val="1"/>
              <w:jc w:val="left"/>
            </w:pPr>
            <w:r>
              <w:rPr>
                <w:rtl/>
              </w:rPr>
              <w:t xml:space="preserve">«لأنك زرت {item}»</w:t>
            </w:r>
          </w:p>
        </w:tc>
        <w:tc>
          <w:tcPr/>
          <w:p>
            <w:pPr>
              <w:pStyle w:val="Compact"/>
              <w:bidi w:val="1"/>
              <w:jc w:val="left"/>
            </w:pPr>
            <w:r>
              <w:rPr>
                <w:rStyle w:val="VerbatimChar"/>
                <w:rtl/>
              </w:rPr>
              <w:t xml:space="preserve">‎because_of‎</w:t>
            </w:r>
            <w:r>
              <w:rPr>
                <w:rtl/>
              </w:rPr>
              <w:t xml:space="preserve">،</w:t>
            </w:r>
            <w:r>
              <w:rPr>
                <w:rtl/>
              </w:rPr>
              <w:t xml:space="preserve"> </w:t>
            </w:r>
            <w:r>
              <w:rPr>
                <w:rStyle w:val="VerbatimChar"/>
                <w:rtl/>
              </w:rPr>
              <w:t xml:space="preserve">‎because_of_type‎</w:t>
            </w:r>
          </w:p>
        </w:tc>
      </w:tr>
      <w:tr>
        <w:tc>
          <w:tcPr/>
          <w:p>
            <w:pPr>
              <w:pStyle w:val="Compact"/>
              <w:bidi w:val="1"/>
              <w:jc w:val="left"/>
            </w:pPr>
            <w:r>
              <w:rPr>
                <w:rtl/>
              </w:rPr>
              <w:t xml:space="preserve">GRU_lite</w:t>
            </w:r>
          </w:p>
        </w:tc>
        <w:tc>
          <w:tcPr/>
          <w:p>
            <w:pPr>
              <w:pStyle w:val="Compact"/>
              <w:bidi w:val="1"/>
              <w:jc w:val="left"/>
            </w:pPr>
            <w:r>
              <w:rPr>
                <w:rtl/>
              </w:rPr>
              <w:t xml:space="preserve">«يناسب تسلسل نشاطك في الأيام الأخيرة» (عام)</w:t>
            </w:r>
          </w:p>
        </w:tc>
        <w:tc>
          <w:tcPr/>
          <w:p>
            <w:pPr>
              <w:pStyle w:val="Compact"/>
              <w:bidi w:val="1"/>
              <w:jc w:val="left"/>
            </w:pPr>
            <w:r>
              <w:rPr>
                <w:rtl/>
              </w:rPr>
              <w:t xml:space="preserve">لا دليل (قيد معلن)</w:t>
            </w:r>
          </w:p>
        </w:tc>
      </w:tr>
      <w:tr>
        <w:tc>
          <w:tcPr/>
          <w:p>
            <w:pPr>
              <w:pStyle w:val="Compact"/>
              <w:bidi w:val="1"/>
              <w:jc w:val="left"/>
            </w:pPr>
            <w:r>
              <w:rPr>
                <w:rtl/>
              </w:rPr>
              <w:t xml:space="preserve">B9_CBF</w:t>
            </w:r>
          </w:p>
        </w:tc>
        <w:tc>
          <w:tcPr/>
          <w:p>
            <w:pPr>
              <w:pStyle w:val="Compact"/>
              <w:bidi w:val="1"/>
              <w:jc w:val="left"/>
            </w:pPr>
            <w:r>
              <w:rPr>
                <w:rtl/>
              </w:rPr>
              <w:t xml:space="preserve">«من النوع الذي تستخدمه كثيراً ({type})»</w:t>
            </w:r>
          </w:p>
        </w:tc>
        <w:tc>
          <w:tcPr/>
          <w:p>
            <w:pPr>
              <w:pStyle w:val="Compact"/>
              <w:bidi w:val="1"/>
              <w:jc w:val="left"/>
            </w:pPr>
            <w:r>
              <w:rPr>
                <w:rStyle w:val="VerbatimChar"/>
                <w:rtl/>
              </w:rPr>
              <w:t xml:space="preserve">‎type‎</w:t>
            </w:r>
          </w:p>
        </w:tc>
      </w:tr>
      <w:tr>
        <w:tc>
          <w:tcPr/>
          <w:p>
            <w:pPr>
              <w:pStyle w:val="Compact"/>
              <w:bidi w:val="1"/>
              <w:jc w:val="left"/>
            </w:pPr>
            <w:r>
              <w:rPr>
                <w:rtl/>
              </w:rPr>
              <w:t xml:space="preserve">C6_AssessProx</w:t>
            </w:r>
          </w:p>
        </w:tc>
        <w:tc>
          <w:tcPr/>
          <w:p>
            <w:pPr>
              <w:pStyle w:val="Compact"/>
              <w:bidi w:val="1"/>
              <w:jc w:val="left"/>
            </w:pPr>
            <w:r>
              <w:rPr>
                <w:rtl/>
              </w:rPr>
              <w:t xml:space="preserve">«مرتبط بالتقييم القادم بعد {days}» بتمييز العدد (يوم واحد، يومين، 3–10 أيام، 11 يوماً فأكثر)</w:t>
            </w:r>
          </w:p>
        </w:tc>
        <w:tc>
          <w:tcPr/>
          <w:p>
            <w:pPr>
              <w:pStyle w:val="Compact"/>
              <w:bidi w:val="1"/>
              <w:jc w:val="left"/>
            </w:pPr>
            <w:r>
              <w:rPr>
                <w:rStyle w:val="VerbatimChar"/>
                <w:rtl/>
              </w:rPr>
              <w:t xml:space="preserve">‎days‎</w:t>
            </w:r>
          </w:p>
        </w:tc>
      </w:tr>
    </w:tbl>
    <w:p>
      <w:pPr>
        <w:bidi w:val="1"/>
      </w:pPr>
      <w:r>
        <w:rPr>
          <w:rtl/>
        </w:rPr>
        <w:t xml:space="preserve">وفي عقد API يصير الدليل نوعاً مميَّزاً بحقل</w:t>
      </w:r>
      <w:r>
        <w:rPr>
          <w:rtl/>
        </w:rPr>
        <w:t xml:space="preserve"> </w:t>
      </w:r>
      <w:r>
        <w:rPr>
          <w:rStyle w:val="VerbatimChar"/>
          <w:rtl/>
        </w:rPr>
        <w:t xml:space="preserve">‎type‎</w:t>
      </w:r>
      <w:r>
        <w:rPr>
          <w:rtl/>
        </w:rPr>
        <w:t xml:space="preserve"> </w:t>
      </w:r>
      <w:r>
        <w:rPr>
          <w:rtl/>
        </w:rPr>
        <w:t xml:space="preserve">(</w:t>
      </w:r>
      <w:r>
        <w:rPr>
          <w:rStyle w:val="VerbatimChar"/>
          <w:rtl/>
        </w:rPr>
        <w:t xml:space="preserve">‎schemas.Evidence‎</w:t>
      </w:r>
      <w:r>
        <w:rPr>
          <w:rtl/>
        </w:rPr>
        <w:t xml:space="preserve">):</w:t>
      </w:r>
      <w:r>
        <w:rPr>
          <w:rtl/>
        </w:rPr>
        <w:t xml:space="preserve"> </w:t>
      </w:r>
      <w:r>
        <w:rPr>
          <w:rStyle w:val="VerbatimChar"/>
          <w:rtl/>
        </w:rPr>
        <w:t xml:space="preserve">‎{"type": "count", "n", "window", "scope"}‎</w:t>
      </w:r>
      <w:r>
        <w:rPr>
          <w:rtl/>
        </w:rPr>
        <w:t xml:space="preserve"> </w:t>
      </w:r>
      <w:r>
        <w:rPr>
          <w:rtl/>
        </w:rPr>
        <w:t xml:space="preserve">لـC7 (</w:t>
      </w:r>
      <w:r>
        <w:rPr>
          <w:rStyle w:val="VerbatimChar"/>
          <w:rtl/>
        </w:rPr>
        <w:t xml:space="preserve">‎scope = "similar"‎</w:t>
      </w:r>
      <w:r>
        <w:rPr>
          <w:rtl/>
        </w:rPr>
        <w:t xml:space="preserve">، من</w:t>
      </w:r>
      <w:r>
        <w:rPr>
          <w:rtl/>
        </w:rPr>
        <w:t xml:space="preserve"> </w:t>
      </w:r>
      <w:r>
        <w:rPr>
          <w:rStyle w:val="VerbatimChar"/>
          <w:rtl/>
        </w:rPr>
        <w:t xml:space="preserve">‎similar_learners_in_window‎</w:t>
      </w:r>
      <w:r>
        <w:rPr>
          <w:rtl/>
        </w:rPr>
        <w:t xml:space="preserve">) ولـRecent-Pop (</w:t>
      </w:r>
      <w:r>
        <w:rPr>
          <w:rStyle w:val="VerbatimChar"/>
          <w:rtl/>
        </w:rPr>
        <w:t xml:space="preserve">‎scope = "all"‎</w:t>
      </w:r>
      <w:r>
        <w:rPr>
          <w:rtl/>
        </w:rPr>
        <w:t xml:space="preserve">)؛ و</w:t>
      </w:r>
      <w:r>
        <w:rPr>
          <w:rStyle w:val="VerbatimChar"/>
          <w:rtl/>
        </w:rPr>
        <w:t xml:space="preserve">‎{"type": "item", "id_site", "activity_type", "days", "last_day"}‎</w:t>
      </w:r>
      <w:r>
        <w:rPr>
          <w:rtl/>
        </w:rPr>
        <w:t xml:space="preserve"> </w:t>
      </w:r>
      <w:r>
        <w:rPr>
          <w:rtl/>
        </w:rPr>
        <w:t xml:space="preserve">لمكوّنات التاريخ (SKNN وItem-kNN وWRMF)؛ و</w:t>
      </w:r>
      <w:r>
        <w:rPr>
          <w:rStyle w:val="VerbatimChar"/>
          <w:rtl/>
        </w:rPr>
        <w:t xml:space="preserve">‎{"type": "assessment", "assessment_type", "days_ahead"}‎</w:t>
      </w:r>
      <w:r>
        <w:rPr>
          <w:rtl/>
        </w:rPr>
        <w:t xml:space="preserve"> </w:t>
      </w:r>
      <w:r>
        <w:rPr>
          <w:rtl/>
        </w:rPr>
        <w:t xml:space="preserve">لـC6. ومعرّفات المكوّنات في العقد من</w:t>
      </w:r>
      <w:r>
        <w:rPr>
          <w:rtl/>
        </w:rPr>
        <w:t xml:space="preserve"> </w:t>
      </w:r>
      <w:r>
        <w:rPr>
          <w:rStyle w:val="VerbatimChar"/>
          <w:rtl/>
        </w:rPr>
        <w:t xml:space="preserve">‎services/labels.py‎</w:t>
      </w:r>
      <w:r>
        <w:rPr>
          <w:rtl/>
        </w:rPr>
        <w:t xml:space="preserve">:</w:t>
      </w:r>
      <w:r>
        <w:rPr>
          <w:rtl/>
        </w:rPr>
        <w:t xml:space="preserve"> </w:t>
      </w:r>
      <w:r>
        <w:rPr>
          <w:rStyle w:val="VerbatimChar"/>
          <w:rtl/>
        </w:rPr>
        <w:t xml:space="preserve">‎similar_pop‎</w:t>
      </w:r>
      <w:r>
        <w:rPr>
          <w:rtl/>
        </w:rPr>
        <w:t xml:space="preserve">، و</w:t>
      </w:r>
      <w:r>
        <w:rPr>
          <w:rStyle w:val="VerbatimChar"/>
          <w:rtl/>
        </w:rPr>
        <w:t xml:space="preserve">‎sknn‎</w:t>
      </w:r>
      <w:r>
        <w:rPr>
          <w:rtl/>
        </w:rPr>
        <w:t xml:space="preserve">، و</w:t>
      </w:r>
      <w:r>
        <w:rPr>
          <w:rStyle w:val="VerbatimChar"/>
          <w:rtl/>
        </w:rPr>
        <w:t xml:space="preserve">‎recent_pop‎</w:t>
      </w:r>
      <w:r>
        <w:rPr>
          <w:rtl/>
        </w:rPr>
        <w:t xml:space="preserve">، و</w:t>
      </w:r>
      <w:r>
        <w:rPr>
          <w:rStyle w:val="VerbatimChar"/>
          <w:rtl/>
        </w:rPr>
        <w:t xml:space="preserve">‎wrmf‎</w:t>
      </w:r>
      <w:r>
        <w:rPr>
          <w:rtl/>
        </w:rPr>
        <w:t xml:space="preserve">، و</w:t>
      </w:r>
      <w:r>
        <w:rPr>
          <w:rStyle w:val="VerbatimChar"/>
          <w:rtl/>
        </w:rPr>
        <w:t xml:space="preserve">‎item_knn‎</w:t>
      </w:r>
      <w:r>
        <w:rPr>
          <w:rtl/>
        </w:rPr>
        <w:t xml:space="preserve">، و</w:t>
      </w:r>
      <w:r>
        <w:rPr>
          <w:rStyle w:val="VerbatimChar"/>
          <w:rtl/>
        </w:rPr>
        <w:t xml:space="preserve">‎markov‎</w:t>
      </w:r>
      <w:r>
        <w:rPr>
          <w:rtl/>
        </w:rPr>
        <w:t xml:space="preserve">، و</w:t>
      </w:r>
      <w:r>
        <w:rPr>
          <w:rStyle w:val="VerbatimChar"/>
          <w:rtl/>
        </w:rPr>
        <w:t xml:space="preserve">‎gru‎</w:t>
      </w:r>
      <w:r>
        <w:rPr>
          <w:rtl/>
        </w:rPr>
        <w:t xml:space="preserve">، و</w:t>
      </w:r>
      <w:r>
        <w:rPr>
          <w:rStyle w:val="VerbatimChar"/>
          <w:rtl/>
        </w:rPr>
        <w:t xml:space="preserve">‎cbf‎</w:t>
      </w:r>
      <w:r>
        <w:rPr>
          <w:rtl/>
        </w:rPr>
        <w:t xml:space="preserve">، و</w:t>
      </w:r>
      <w:r>
        <w:rPr>
          <w:rStyle w:val="VerbatimChar"/>
          <w:rtl/>
        </w:rPr>
        <w:t xml:space="preserve">‎assess_prox‎</w:t>
      </w:r>
      <w:r>
        <w:rPr>
          <w:rtl/>
        </w:rPr>
        <w:t xml:space="preserve">.</w:t>
      </w:r>
    </w:p>
    <w:p>
      <w:pPr>
        <w:bidi w:val="1"/>
      </w:pPr>
      <w:r>
        <w:rPr>
          <w:rtl/>
          <w:bCs/>
          <w:b/>
        </w:rPr>
        <w:t xml:space="preserve">قيد معروف (دليل SKNN):</w:t>
      </w:r>
      <w:r>
        <w:rPr>
          <w:rtl/>
        </w:rPr>
        <w:t xml:space="preserve"> </w:t>
      </w:r>
      <w:r>
        <w:rPr>
          <w:rtl/>
        </w:rPr>
        <w:t xml:space="preserve">يبني «لماذا؟» دليل SKNN من سلة اليوم النشط الأخير وحده (</w:t>
      </w:r>
      <w:r>
        <w:rPr>
          <w:rStyle w:val="VerbatimChar"/>
          <w:rtl/>
        </w:rPr>
        <w:t xml:space="preserve">‎_last_basket‎</w:t>
      </w:r>
      <w:r>
        <w:rPr>
          <w:rtl/>
        </w:rPr>
        <w:t xml:space="preserve">، أي L = 1)، وإن كان استعلام الطيّة آخر سبعة أيام (V-SKNN في سبع طيّات من 27). ولا أثر مرئي لذلك، لأن الدليل المعروض هو المورد ذو آخر يوم وصول، وهو من سلة اليوم الأخير في الحالتين.</w:t>
      </w:r>
    </w:p>
    <w:p>
      <w:pPr>
        <w:bidi w:val="1"/>
      </w:pPr>
      <w:r>
        <w:rPr>
          <w:rtl/>
          <w:bCs/>
          <w:b/>
        </w:rPr>
        <w:t xml:space="preserve">قواعد سلامة البيانات:</w:t>
      </w:r>
      <w:r>
        <w:rPr>
          <w:rtl/>
        </w:rPr>
        <w:t xml:space="preserve"> </w:t>
      </w:r>
      <w:r>
        <w:rPr>
          <w:rtl/>
        </w:rPr>
        <w:t xml:space="preserve">(1) السمات الست الحساسة و</w:t>
      </w:r>
      <w:r>
        <w:rPr>
          <w:rStyle w:val="VerbatimChar"/>
          <w:rtl/>
        </w:rPr>
        <w:t xml:space="preserve">‎final_result‎</w:t>
      </w:r>
      <w:r>
        <w:rPr>
          <w:rtl/>
        </w:rPr>
        <w:t xml:space="preserve"> </w:t>
      </w:r>
      <w:r>
        <w:rPr>
          <w:rtl/>
        </w:rPr>
        <w:t xml:space="preserve">لا توجد في أي كيان مخزَّن أو مخدوم (</w:t>
      </w:r>
      <w:r>
        <w:rPr>
          <w:rStyle w:val="VerbatimChar"/>
          <w:rtl/>
        </w:rPr>
        <w:t xml:space="preserve">‎final_result‎</w:t>
      </w:r>
      <w:r>
        <w:rPr>
          <w:rtl/>
        </w:rPr>
        <w:t xml:space="preserve"> </w:t>
      </w:r>
      <w:r>
        <w:rPr>
          <w:rtl/>
        </w:rPr>
        <w:t xml:space="preserve">هدف تدريب أوفلاين فقط)، ولا يُخدَم</w:t>
      </w:r>
      <w:r>
        <w:rPr>
          <w:rtl/>
        </w:rPr>
        <w:t xml:space="preserve"> </w:t>
      </w:r>
      <w:r>
        <w:rPr>
          <w:rStyle w:val="VerbatimChar"/>
          <w:rtl/>
        </w:rPr>
        <w:t xml:space="preserve">‎date_unregistration‎</w:t>
      </w:r>
      <w:r>
        <w:rPr>
          <w:rtl/>
        </w:rPr>
        <w:t xml:space="preserve">؛ و(2) العنقود يُستعمل داخل التوصية ولا يُعرض للمتعلم (D-70)؛ و(3) كل كيان محسوب يحمل اليوم الذي حُسب عنده، وكل مخرج مخزَّن يحمل قطعه أو بصمته؛ و(4) الخدمة لا تكتب إلا تحفيظ D-68.</w:t>
      </w:r>
    </w:p>
    <w:bookmarkEnd w:id="83"/>
    <w:bookmarkStart w:id="84" w:name="تنسيق-تخزين-المخرجات"/>
    <w:p>
      <w:pPr>
        <w:pStyle w:val="Heading2"/>
        <w:bidi w:val="1"/>
      </w:pPr>
      <w:r>
        <w:rPr>
          <w:rtl/>
        </w:rPr>
        <w:t xml:space="preserve">7.3 تنسيق تخزين المخرجات</w:t>
      </w:r>
    </w:p>
    <w:p>
      <w:pPr>
        <w:pStyle w:val="SourceCode"/>
        <w:bidi w:val="0"/>
        <w:jc w:val="left"/>
      </w:pPr>
      <w:r>
        <w:rPr>
          <w:rStyle w:val="VerbatimChar"/>
          <w:rtl/>
        </w:rPr>
        <w:t xml:space="preserve">results/dev2013/hybrid_frozen.json     # components, weights/configs per (presentation, cut)</w:t>
      </w:r>
      <w:r>
        <w:br/>
      </w:r>
      <w:r>
        <w:rPr>
          <w:rStyle w:val="VerbatimChar"/>
          <w:rtl/>
        </w:rPr>
        <w:t xml:space="preserve">results/frozen/risk_final.json         # final risk models on the nine 2013 presentations (D-58)</w:t>
      </w:r>
      <w:r>
        <w:br/>
      </w:r>
      <w:r>
        <w:rPr>
          <w:rStyle w:val="VerbatimChar"/>
          <w:rtl/>
        </w:rPr>
        <w:t xml:space="preserve">results/frozen/freeze03_config.json    # frozen spaces, composition, thresholds, SHA-256 (D-62)</w:t>
      </w:r>
      <w:r>
        <w:br/>
      </w:r>
      <w:r>
        <w:rPr>
          <w:rStyle w:val="VerbatimChar"/>
          <w:rtl/>
        </w:rPr>
        <w:t xml:space="preserve">artifacts/                             # git-ignored (D-70); python3 -m src.ml.experiments.build_artifacts</w:t>
      </w:r>
      <w:r>
        <w:br/>
      </w:r>
      <w:r>
        <w:rPr>
          <w:rStyle w:val="VerbatimChar"/>
          <w:rtl/>
        </w:rPr>
        <w:t xml:space="preserve">  &lt;presentation&gt;/</w:t>
      </w:r>
      <w:r>
        <w:br/>
      </w:r>
      <w:r>
        <w:rPr>
          <w:rStyle w:val="VerbatimChar"/>
          <w:rtl/>
        </w:rPr>
        <w:t xml:space="preserve">    70/ 126/ 182/  wrmf.npz  gru.npz   # only if a heavy component is in HYB* (none today)</w:t>
      </w:r>
      <w:r>
        <w:br/>
      </w:r>
      <w:r>
        <w:rPr>
          <w:rStyle w:val="VerbatimChar"/>
          <w:rtl/>
        </w:rPr>
        <w:t xml:space="preserve">    risk_28.json  risk_56.json  risk_112.json   # M1 (+M2) trained on the other 8; threshold_source</w:t>
      </w:r>
      <w:r>
        <w:br/>
      </w:r>
      <w:r>
        <w:rPr>
          <w:rStyle w:val="VerbatimChar"/>
          <w:rtl/>
        </w:rPr>
        <w:t xml:space="preserve">    clusters_56.npz                    # k-means++ centres and z-score params (dashboard)</w:t>
      </w:r>
      <w:r>
        <w:br/>
      </w:r>
      <w:r>
        <w:rPr>
          <w:rStyle w:val="VerbatimChar"/>
          <w:rtl/>
        </w:rPr>
        <w:t xml:space="preserve">data/cache/serving_clusters/&lt;pres&gt;_&lt;day&gt;.npz       # git-ignored; cluster_choice memo (D-68)</w:t>
      </w:r>
    </w:p>
    <w:p>
      <w:pPr>
        <w:bidi w:val="1"/>
      </w:pPr>
      <w:r>
        <w:rPr>
          <w:rtl/>
          <w:bCs/>
          <w:b/>
        </w:rPr>
        <w:t xml:space="preserve">الحجم:</w:t>
      </w:r>
      <w:r>
        <w:rPr>
          <w:rtl/>
        </w:rPr>
        <w:t xml:space="preserve"> </w:t>
      </w:r>
      <w:r>
        <w:rPr>
          <w:rtl/>
        </w:rPr>
        <w:t xml:space="preserve">المقيس اليوم لـ</w:t>
      </w:r>
      <w:r>
        <w:rPr>
          <w:rStyle w:val="VerbatimChar"/>
          <w:rtl/>
        </w:rPr>
        <w:t xml:space="preserve">‎artifacts/‎</w:t>
      </w:r>
      <w:r>
        <w:rPr>
          <w:rtl/>
        </w:rPr>
        <w:t xml:space="preserve"> </w:t>
      </w:r>
      <w:r>
        <w:rPr>
          <w:rtl/>
        </w:rPr>
        <w:t xml:space="preserve">نحو 0.5 MB، لأن HYB* بلا مكوّن ثقيل؛ ولو دخل مكوّن ثقيل لبلغ نحو 25 MB لعروض 2013 (نحو 1 MB لكل (عرض، قطع))، داخل NFR-21. والتصميم السابق (لقطات كل 14 يوماً بأفضل 20 لكل متعلم) كان سيبلغ نحو 385 MB ويجمّد حالة المتعلم خلافاً لـD-49، فأُلغي. وتحفيظ D-68 نحو 2,300 عدد صحيح لكل (عرض، يوم). وتقرأ الخدمة أحداث 2013 المجمَّعة من</w:t>
      </w:r>
      <w:r>
        <w:rPr>
          <w:rtl/>
        </w:rPr>
        <w:t xml:space="preserve"> </w:t>
      </w:r>
      <w:r>
        <w:rPr>
          <w:rStyle w:val="VerbatimChar"/>
          <w:rtl/>
        </w:rPr>
        <w:t xml:space="preserve">‎data/cache/‎</w:t>
      </w:r>
      <w:r>
        <w:rPr>
          <w:rtl/>
        </w:rPr>
        <w:t xml:space="preserve"> </w:t>
      </w:r>
      <w:r>
        <w:rPr>
          <w:rtl/>
        </w:rPr>
        <w:t xml:space="preserve">(نحو 134 MB pickle) مرة واحدة عند الإقلاع.</w:t>
      </w:r>
    </w:p>
    <w:bookmarkEnd w:id="84"/>
    <w:bookmarkEnd w:id="85"/>
    <w:bookmarkStart w:id="90" w:name="تصميم-واجهة-api"/>
    <w:p>
      <w:pPr>
        <w:pStyle w:val="Heading1"/>
        <w:bidi w:val="1"/>
      </w:pPr>
      <w:r>
        <w:rPr>
          <w:rtl/>
        </w:rPr>
        <w:t xml:space="preserve">8. تصميم واجهة API</w:t>
      </w:r>
    </w:p>
    <w:bookmarkStart w:id="86" w:name="المبادئ"/>
    <w:p>
      <w:pPr>
        <w:pStyle w:val="Heading2"/>
        <w:bidi w:val="1"/>
      </w:pPr>
      <w:r>
        <w:rPr>
          <w:rtl/>
        </w:rPr>
        <w:t xml:space="preserve">8.1 المبادئ</w:t>
      </w:r>
    </w:p>
    <w:p>
      <w:pPr>
        <w:numPr>
          <w:ilvl w:val="0"/>
          <w:numId w:val="1031"/>
        </w:numPr>
        <w:pStyle w:val="Compact"/>
        <w:bidi w:val="1"/>
      </w:pPr>
      <w:r>
        <w:rPr>
          <w:rtl/>
          <w:bCs/>
          <w:b/>
        </w:rPr>
        <w:t xml:space="preserve">قراءة فقط:</w:t>
      </w:r>
      <w:r>
        <w:rPr>
          <w:rtl/>
        </w:rPr>
        <w:t xml:space="preserve"> </w:t>
      </w:r>
      <w:r>
        <w:rPr>
          <w:rtl/>
        </w:rPr>
        <w:t xml:space="preserve">كل المسارات</w:t>
      </w:r>
      <w:r>
        <w:rPr>
          <w:rtl/>
        </w:rPr>
        <w:t xml:space="preserve"> </w:t>
      </w:r>
      <w:r>
        <w:rPr>
          <w:rStyle w:val="VerbatimChar"/>
          <w:rtl/>
        </w:rPr>
        <w:t xml:space="preserve">‎GET‎</w:t>
      </w:r>
      <w:r>
        <w:rPr>
          <w:rtl/>
        </w:rPr>
        <w:t xml:space="preserve">؛ لا حالة سوى الذاكرات المؤقتة وتحفيظ D-68.</w:t>
      </w:r>
    </w:p>
    <w:p>
      <w:pPr>
        <w:numPr>
          <w:ilvl w:val="0"/>
          <w:numId w:val="1031"/>
        </w:numPr>
        <w:pStyle w:val="Compact"/>
        <w:bidi w:val="1"/>
      </w:pPr>
      <w:r>
        <w:rPr>
          <w:rtl/>
          <w:bCs/>
          <w:b/>
        </w:rPr>
        <w:t xml:space="preserve">مصدر الحقيقة</w:t>
      </w:r>
      <w:r>
        <w:rPr>
          <w:rtl/>
          <w:bCs/>
          <w:b/>
        </w:rPr>
        <w:t xml:space="preserve"> </w:t>
      </w:r>
      <w:r>
        <w:rPr>
          <w:rStyle w:val="VerbatimChar"/>
          <w:rtl/>
          <w:bCs/>
          <w:b/>
        </w:rPr>
        <w:t xml:space="preserve">‎src/backend/schemas.py‎</w:t>
      </w:r>
      <w:r>
        <w:rPr>
          <w:rtl/>
          <w:bCs/>
          <w:b/>
        </w:rPr>
        <w:t xml:space="preserve">:</w:t>
      </w:r>
      <w:r>
        <w:rPr>
          <w:rtl/>
        </w:rPr>
        <w:t xml:space="preserve"> </w:t>
      </w:r>
      <w:r>
        <w:rPr>
          <w:rtl/>
        </w:rPr>
        <w:t xml:space="preserve">نماذج pydantic فوق ناتج</w:t>
      </w:r>
      <w:r>
        <w:rPr>
          <w:rtl/>
        </w:rPr>
        <w:t xml:space="preserve"> </w:t>
      </w:r>
      <w:r>
        <w:rPr>
          <w:rStyle w:val="VerbatimChar"/>
          <w:rtl/>
        </w:rPr>
        <w:t xml:space="preserve">‎serving.py‎</w:t>
      </w:r>
      <w:r>
        <w:rPr>
          <w:rtl/>
        </w:rPr>
        <w:t xml:space="preserve">، وأمثلة 8.3 منقولة منها. وتحوّل الخلفية أسماء</w:t>
      </w:r>
      <w:r>
        <w:rPr>
          <w:rtl/>
        </w:rPr>
        <w:t xml:space="preserve"> </w:t>
      </w:r>
      <w:r>
        <w:rPr>
          <w:rStyle w:val="VerbatimChar"/>
          <w:rtl/>
        </w:rPr>
        <w:t xml:space="preserve">‎serving‎</w:t>
      </w:r>
      <w:r>
        <w:rPr>
          <w:rtl/>
        </w:rPr>
        <w:t xml:space="preserve"> </w:t>
      </w:r>
      <w:r>
        <w:rPr>
          <w:rtl/>
        </w:rPr>
        <w:t xml:space="preserve">في ثلاثة مواضع: معرّفات المكوّنات (</w:t>
      </w:r>
      <w:r>
        <w:rPr>
          <w:rStyle w:val="VerbatimChar"/>
          <w:rtl/>
        </w:rPr>
        <w:t xml:space="preserve">‎C7_ClusterPop‎</w:t>
      </w:r>
      <w:r>
        <w:rPr>
          <w:rtl/>
        </w:rPr>
        <w:t xml:space="preserve"> </w:t>
      </w:r>
      <w:r>
        <w:rPr>
          <w:rtl/>
        </w:rPr>
        <w:t xml:space="preserve">←</w:t>
      </w:r>
      <w:r>
        <w:rPr>
          <w:rtl/>
        </w:rPr>
        <w:t xml:space="preserve"> </w:t>
      </w:r>
      <w:r>
        <w:rPr>
          <w:rStyle w:val="VerbatimChar"/>
          <w:rtl/>
        </w:rPr>
        <w:t xml:space="preserve">‎similar_pop‎</w:t>
      </w:r>
      <w:r>
        <w:rPr>
          <w:rtl/>
        </w:rPr>
        <w:t xml:space="preserve">، و</w:t>
      </w:r>
      <w:r>
        <w:rPr>
          <w:rStyle w:val="VerbatimChar"/>
          <w:rtl/>
        </w:rPr>
        <w:t xml:space="preserve">‎B5_SKNN‎</w:t>
      </w:r>
      <w:r>
        <w:rPr>
          <w:rtl/>
        </w:rPr>
        <w:t xml:space="preserve"> </w:t>
      </w:r>
      <w:r>
        <w:rPr>
          <w:rtl/>
        </w:rPr>
        <w:t xml:space="preserve">←</w:t>
      </w:r>
      <w:r>
        <w:rPr>
          <w:rtl/>
        </w:rPr>
        <w:t xml:space="preserve"> </w:t>
      </w:r>
      <w:r>
        <w:rPr>
          <w:rStyle w:val="VerbatimChar"/>
          <w:rtl/>
        </w:rPr>
        <w:t xml:space="preserve">‎sknn‎</w:t>
      </w:r>
      <w:r>
        <w:rPr>
          <w:rtl/>
        </w:rPr>
        <w:t xml:space="preserve">…)، ودرجة التوصية</w:t>
      </w:r>
      <w:r>
        <w:rPr>
          <w:rtl/>
        </w:rPr>
        <w:t xml:space="preserve"> </w:t>
      </w:r>
      <w:r>
        <w:rPr>
          <w:rStyle w:val="VerbatimChar"/>
          <w:rtl/>
        </w:rPr>
        <w:t xml:space="preserve">‎score‎</w:t>
      </w:r>
      <w:r>
        <w:rPr>
          <w:rtl/>
        </w:rPr>
        <w:t xml:space="preserve"> </w:t>
      </w:r>
      <w:r>
        <w:rPr>
          <w:rtl/>
        </w:rPr>
        <w:t xml:space="preserve">←</w:t>
      </w:r>
      <w:r>
        <w:rPr>
          <w:rtl/>
        </w:rPr>
        <w:t xml:space="preserve"> </w:t>
      </w:r>
      <w:r>
        <w:rPr>
          <w:rStyle w:val="VerbatimChar"/>
          <w:rtl/>
        </w:rPr>
        <w:t xml:space="preserve">‎relevance‎</w:t>
      </w:r>
      <w:r>
        <w:rPr>
          <w:rtl/>
        </w:rPr>
        <w:t xml:space="preserve"> </w:t>
      </w:r>
      <w:r>
        <w:rPr>
          <w:rtl/>
        </w:rPr>
        <w:t xml:space="preserve">في مسارات المتعلم (D-70 (4))، والدليل نوعاً مميَّزاً (الجدول 12). ويبقى</w:t>
      </w:r>
      <w:r>
        <w:rPr>
          <w:rtl/>
        </w:rPr>
        <w:t xml:space="preserve"> </w:t>
      </w:r>
      <w:r>
        <w:rPr>
          <w:rStyle w:val="VerbatimChar"/>
          <w:rtl/>
        </w:rPr>
        <w:t xml:space="preserve">‎score‎</w:t>
      </w:r>
      <w:r>
        <w:rPr>
          <w:rtl/>
        </w:rPr>
        <w:t xml:space="preserve"> </w:t>
      </w:r>
      <w:r>
        <w:rPr>
          <w:rtl/>
        </w:rPr>
        <w:t xml:space="preserve">لدرجة الخطر في مسارات المدرّس وحدها (D-65). وتحمل كل استجابة</w:t>
      </w:r>
      <w:r>
        <w:rPr>
          <w:rtl/>
        </w:rPr>
        <w:t xml:space="preserve"> </w:t>
      </w:r>
      <w:r>
        <w:rPr>
          <w:rStyle w:val="VerbatimChar"/>
          <w:rtl/>
        </w:rPr>
        <w:t xml:space="preserve">‎requested_day‎</w:t>
      </w:r>
      <w:r>
        <w:rPr>
          <w:rtl/>
        </w:rPr>
        <w:t xml:space="preserve"> </w:t>
      </w:r>
      <w:r>
        <w:rPr>
          <w:rtl/>
        </w:rPr>
        <w:t xml:space="preserve">و</w:t>
      </w:r>
      <w:r>
        <w:rPr>
          <w:rStyle w:val="VerbatimChar"/>
          <w:rtl/>
        </w:rPr>
        <w:t xml:space="preserve">‎snapshot_day‎</w:t>
      </w:r>
      <w:r>
        <w:rPr>
          <w:rtl/>
        </w:rPr>
        <w:t xml:space="preserve"> </w:t>
      </w:r>
      <w:r>
        <w:rPr>
          <w:rtl/>
        </w:rPr>
        <w:t xml:space="preserve">(متساويان دائماً؛ D-49) و</w:t>
      </w:r>
      <w:r>
        <w:rPr>
          <w:rStyle w:val="VerbatimChar"/>
          <w:rtl/>
        </w:rPr>
        <w:t xml:space="preserve">‎provenance.model_cut‎</w:t>
      </w:r>
      <w:r>
        <w:rPr>
          <w:rtl/>
        </w:rPr>
        <w:t xml:space="preserve">.</w:t>
      </w:r>
    </w:p>
    <w:p>
      <w:pPr>
        <w:numPr>
          <w:ilvl w:val="0"/>
          <w:numId w:val="1031"/>
        </w:numPr>
        <w:pStyle w:val="Compact"/>
        <w:bidi w:val="1"/>
      </w:pPr>
      <w:r>
        <w:rPr>
          <w:rtl/>
          <w:bCs/>
          <w:b/>
        </w:rPr>
        <w:t xml:space="preserve">المسارات المشتركة:</w:t>
      </w:r>
      <w:r>
        <w:rPr>
          <w:rtl/>
        </w:rPr>
        <w:t xml:space="preserve"> </w:t>
      </w:r>
      <w:r>
        <w:rPr>
          <w:rStyle w:val="VerbatimChar"/>
          <w:rtl/>
        </w:rPr>
        <w:t xml:space="preserve">‎GET /api/meta‎</w:t>
      </w:r>
      <w:r>
        <w:rPr>
          <w:rtl/>
        </w:rPr>
        <w:t xml:space="preserve"> </w:t>
      </w:r>
      <w:r>
        <w:rPr>
          <w:rtl/>
        </w:rPr>
        <w:t xml:space="preserve">يعلن</w:t>
      </w:r>
      <w:r>
        <w:rPr>
          <w:rtl/>
        </w:rPr>
        <w:t xml:space="preserve"> </w:t>
      </w:r>
      <w:r>
        <w:rPr>
          <w:rStyle w:val="VerbatimChar"/>
          <w:rtl/>
        </w:rPr>
        <w:t xml:space="preserve">‎bind_host‎</w:t>
      </w:r>
      <w:r>
        <w:rPr>
          <w:rtl/>
        </w:rPr>
        <w:t xml:space="preserve"> </w:t>
      </w:r>
      <w:r>
        <w:rPr>
          <w:rtl/>
        </w:rPr>
        <w:t xml:space="preserve">(127.0.0.1) و</w:t>
      </w:r>
      <w:r>
        <w:rPr>
          <w:rStyle w:val="VerbatimChar"/>
          <w:rtl/>
        </w:rPr>
        <w:t xml:space="preserve">‎access_notice‎</w:t>
      </w:r>
      <w:r>
        <w:rPr>
          <w:rtl/>
        </w:rPr>
        <w:t xml:space="preserve"> </w:t>
      </w:r>
      <w:r>
        <w:rPr>
          <w:rtl/>
        </w:rPr>
        <w:t xml:space="preserve">(«عرض توضيحي بلا أمان وصول»، D-66)، ويحتفظ بالمفتاحين</w:t>
      </w:r>
      <w:r>
        <w:rPr>
          <w:rtl/>
        </w:rPr>
        <w:t xml:space="preserve"> </w:t>
      </w:r>
      <w:r>
        <w:rPr>
          <w:rStyle w:val="VerbatimChar"/>
          <w:rtl/>
        </w:rPr>
        <w:t xml:space="preserve">‎risk_score‎</w:t>
      </w:r>
      <w:r>
        <w:rPr>
          <w:rtl/>
        </w:rPr>
        <w:t xml:space="preserve"> </w:t>
      </w:r>
      <w:r>
        <w:rPr>
          <w:rtl/>
        </w:rPr>
        <w:t xml:space="preserve">(اسم الحقل ووسمه وهدفه وأنه غير معايَر، D-65) و</w:t>
      </w:r>
      <w:r>
        <w:rPr>
          <w:rStyle w:val="VerbatimChar"/>
          <w:rtl/>
        </w:rPr>
        <w:t xml:space="preserve">‎risk_cutoffs‎</w:t>
      </w:r>
      <w:r>
        <w:rPr>
          <w:rtl/>
        </w:rPr>
        <w:t xml:space="preserve"> </w:t>
      </w:r>
      <w:r>
        <w:rPr>
          <w:rtl/>
        </w:rPr>
        <w:t xml:space="preserve">لوصف الهدف؛ وهو مسار مشترك لا مسار متعلم، وحظر D-70 (4) يشمل مسارات المتعلم (</w:t>
      </w:r>
      <w:r>
        <w:rPr>
          <w:rStyle w:val="VerbatimChar"/>
          <w:rtl/>
        </w:rPr>
        <w:t xml:space="preserve">‎/api/recommendations‎</w:t>
      </w:r>
      <w:r>
        <w:rPr>
          <w:rtl/>
        </w:rPr>
        <w:t xml:space="preserve"> </w:t>
      </w:r>
      <w:r>
        <w:rPr>
          <w:rtl/>
        </w:rPr>
        <w:t xml:space="preserve">و</w:t>
      </w:r>
      <w:r>
        <w:rPr>
          <w:rStyle w:val="VerbatimChar"/>
          <w:rtl/>
        </w:rPr>
        <w:t xml:space="preserve">‎/api/explanations‎</w:t>
      </w:r>
      <w:r>
        <w:rPr>
          <w:rtl/>
        </w:rPr>
        <w:t xml:space="preserve"> </w:t>
      </w:r>
      <w:r>
        <w:rPr>
          <w:rtl/>
        </w:rPr>
        <w:t xml:space="preserve">و</w:t>
      </w:r>
      <w:r>
        <w:rPr>
          <w:rStyle w:val="VerbatimChar"/>
          <w:rtl/>
        </w:rPr>
        <w:t xml:space="preserve">‎/api/learner/*‎</w:t>
      </w:r>
      <w:r>
        <w:rPr>
          <w:rtl/>
        </w:rPr>
        <w:t xml:space="preserve"> </w:t>
      </w:r>
      <w:r>
        <w:rPr>
          <w:rtl/>
        </w:rPr>
        <w:t xml:space="preserve">و</w:t>
      </w:r>
      <w:r>
        <w:rPr>
          <w:rStyle w:val="VerbatimChar"/>
          <w:rtl/>
        </w:rPr>
        <w:t xml:space="preserve">‎/api/registrations‎</w:t>
      </w:r>
      <w:r>
        <w:rPr>
          <w:rtl/>
        </w:rPr>
        <w:t xml:space="preserve">).</w:t>
      </w:r>
    </w:p>
    <w:p>
      <w:pPr>
        <w:numPr>
          <w:ilvl w:val="0"/>
          <w:numId w:val="1031"/>
        </w:numPr>
        <w:pStyle w:val="Compact"/>
        <w:bidi w:val="1"/>
      </w:pPr>
      <w:r>
        <w:rPr>
          <w:rtl/>
          <w:bCs/>
          <w:b/>
        </w:rPr>
        <w:t xml:space="preserve">الفصل:</w:t>
      </w:r>
      <w:r>
        <w:rPr>
          <w:rtl/>
        </w:rPr>
        <w:t xml:space="preserve"> </w:t>
      </w:r>
      <w:r>
        <w:rPr>
          <w:rtl/>
        </w:rPr>
        <w:t xml:space="preserve">مسارات المتعلم تحت</w:t>
      </w:r>
      <w:r>
        <w:rPr>
          <w:rtl/>
        </w:rPr>
        <w:t xml:space="preserve"> </w:t>
      </w:r>
      <w:r>
        <w:rPr>
          <w:rStyle w:val="VerbatimChar"/>
          <w:rtl/>
        </w:rPr>
        <w:t xml:space="preserve">‎/api/‎</w:t>
      </w:r>
      <w:r>
        <w:rPr>
          <w:rtl/>
        </w:rPr>
        <w:t xml:space="preserve"> </w:t>
      </w:r>
      <w:r>
        <w:rPr>
          <w:rtl/>
        </w:rPr>
        <w:t xml:space="preserve">ومسارات المدرّس تحت</w:t>
      </w:r>
      <w:r>
        <w:rPr>
          <w:rtl/>
        </w:rPr>
        <w:t xml:space="preserve"> </w:t>
      </w:r>
      <w:r>
        <w:rPr>
          <w:rStyle w:val="VerbatimChar"/>
          <w:rtl/>
        </w:rPr>
        <w:t xml:space="preserve">‎/api/instructor/‎</w:t>
      </w:r>
      <w:r>
        <w:rPr>
          <w:rtl/>
        </w:rPr>
        <w:t xml:space="preserve"> </w:t>
      </w:r>
      <w:r>
        <w:rPr>
          <w:rtl/>
        </w:rPr>
        <w:t xml:space="preserve">حصراً؛ ولا يُستدعى</w:t>
      </w:r>
      <w:r>
        <w:rPr>
          <w:rtl/>
        </w:rPr>
        <w:t xml:space="preserve"> </w:t>
      </w:r>
      <w:r>
        <w:rPr>
          <w:rStyle w:val="VerbatimChar"/>
          <w:rtl/>
        </w:rPr>
        <w:t xml:space="preserve">‎learner_profile‎</w:t>
      </w:r>
      <w:r>
        <w:rPr>
          <w:rtl/>
        </w:rPr>
        <w:t xml:space="preserve"> </w:t>
      </w:r>
      <w:r>
        <w:rPr>
          <w:rtl/>
        </w:rPr>
        <w:t xml:space="preserve">في مسارات المتعلم إلا مع إسقاط</w:t>
      </w:r>
      <w:r>
        <w:rPr>
          <w:rtl/>
        </w:rPr>
        <w:t xml:space="preserve"> </w:t>
      </w:r>
      <w:r>
        <w:rPr>
          <w:rStyle w:val="VerbatimChar"/>
          <w:rtl/>
        </w:rPr>
        <w:t xml:space="preserve">‎risk‎</w:t>
      </w:r>
      <w:r>
        <w:rPr>
          <w:rtl/>
        </w:rPr>
        <w:t xml:space="preserve"> </w:t>
      </w:r>
      <w:r>
        <w:rPr>
          <w:rtl/>
        </w:rPr>
        <w:t xml:space="preserve">و</w:t>
      </w:r>
      <w:r>
        <w:rPr>
          <w:rStyle w:val="VerbatimChar"/>
          <w:rtl/>
        </w:rPr>
        <w:t xml:space="preserve">‎cluster‎</w:t>
      </w:r>
      <w:r>
        <w:rPr>
          <w:rtl/>
        </w:rPr>
        <w:t xml:space="preserve"> </w:t>
      </w:r>
      <w:r>
        <w:rPr>
          <w:rtl/>
        </w:rPr>
        <w:t xml:space="preserve">قبل بناء العقد.</w:t>
      </w:r>
    </w:p>
    <w:p>
      <w:pPr>
        <w:numPr>
          <w:ilvl w:val="0"/>
          <w:numId w:val="1031"/>
        </w:numPr>
        <w:pStyle w:val="Compact"/>
        <w:bidi w:val="1"/>
      </w:pPr>
      <w:r>
        <w:rPr>
          <w:rtl/>
          <w:bCs/>
          <w:b/>
        </w:rPr>
        <w:t xml:space="preserve">الأخطاء:</w:t>
      </w:r>
      <w:r>
        <w:rPr>
          <w:rtl/>
        </w:rPr>
        <w:t xml:space="preserve"> </w:t>
      </w:r>
      <w:r>
        <w:rPr>
          <w:rStyle w:val="VerbatimChar"/>
          <w:rtl/>
        </w:rPr>
        <w:t xml:space="preserve">‎{"error": {"code", "message", "details"}}‎</w:t>
      </w:r>
      <w:r>
        <w:rPr>
          <w:rtl/>
        </w:rPr>
        <w:t xml:space="preserve">، والرسالة عربية والرمز ثابت (</w:t>
      </w:r>
      <w:r>
        <w:rPr>
          <w:rStyle w:val="VerbatimChar"/>
          <w:rtl/>
        </w:rPr>
        <w:t xml:space="preserve">‎errors.py‎</w:t>
      </w:r>
      <w:r>
        <w:rPr>
          <w:rtl/>
        </w:rPr>
        <w:t xml:space="preserve">). ولا ETag (D-66)؛ و</w:t>
      </w:r>
      <w:r>
        <w:rPr>
          <w:rStyle w:val="VerbatimChar"/>
          <w:rtl/>
        </w:rPr>
        <w:t xml:space="preserve">‎Cache-Control: no-store‎</w:t>
      </w:r>
      <w:r>
        <w:rPr>
          <w:rtl/>
        </w:rPr>
        <w:t xml:space="preserve"> </w:t>
      </w:r>
      <w:r>
        <w:rPr>
          <w:rtl/>
        </w:rPr>
        <w:t xml:space="preserve">على ردود الخطأ وحدها.</w:t>
      </w:r>
    </w:p>
    <w:bookmarkEnd w:id="86"/>
    <w:bookmarkStart w:id="87" w:name="جدول-المسارات-وربطها-بالكود"/>
    <w:p>
      <w:pPr>
        <w:pStyle w:val="Heading2"/>
        <w:bidi w:val="1"/>
      </w:pPr>
      <w:r>
        <w:rPr>
          <w:rtl/>
        </w:rPr>
        <w:t xml:space="preserve">8.2 جدول المسارات وربطها بالكود</w:t>
      </w:r>
    </w:p>
    <w:p>
      <w:pPr>
        <w:bidi w:val="1"/>
      </w:pPr>
      <w:r>
        <w:rPr>
          <w:rtl/>
          <w:bCs/>
          <w:b/>
        </w:rPr>
        <w:t xml:space="preserve">جدول 13: مسارات API ودوال</w:t>
      </w:r>
      <w:r>
        <w:rPr>
          <w:rtl/>
          <w:bCs/>
          <w:b/>
        </w:rPr>
        <w:t xml:space="preserve"> </w:t>
      </w:r>
      <w:r>
        <w:rPr>
          <w:rStyle w:val="VerbatimChar"/>
          <w:rtl/>
          <w:bCs/>
          <w:b/>
        </w:rPr>
        <w:t xml:space="preserve">‎serving‎</w:t>
      </w:r>
      <w:r>
        <w:rPr>
          <w:rtl/>
          <w:bCs/>
          <w:b/>
        </w:rPr>
        <w:t xml:space="preserve"> </w:t>
      </w:r>
      <w:r>
        <w:rPr>
          <w:rtl/>
          <w:bCs/>
          <w:b/>
        </w:rPr>
        <w:t xml:space="preserve">التي تستدعيها</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25"/>
        <w:gridCol w:w="1267"/>
        <w:gridCol w:w="4118"/>
        <w:gridCol w:w="1108"/>
      </w:tblGrid>
      <w:tr>
        <w:trPr>
          <w:tblHeader w:val="true"/>
        </w:trPr>
        <w:tc>
          <w:tcPr>
            <w:shd w:val="clear" w:color="auto" w:fill="D9E2F3"/>
          </w:tcPr>
          <w:p>
            <w:pPr>
              <w:pStyle w:val="Compact"/>
              <w:bidi w:val="1"/>
              <w:jc w:val="left"/>
            </w:pPr>
            <w:r>
              <w:rPr>
                <w:b/>
                <w:rtl/>
              </w:rPr>
              <w:t xml:space="preserve">المسار</w:t>
            </w:r>
          </w:p>
        </w:tc>
        <w:tc>
          <w:tcPr>
            <w:shd w:val="clear" w:color="auto" w:fill="D9E2F3"/>
          </w:tcPr>
          <w:p>
            <w:pPr>
              <w:pStyle w:val="Compact"/>
              <w:bidi w:val="1"/>
              <w:jc w:val="left"/>
            </w:pPr>
            <w:r>
              <w:rPr>
                <w:b/>
                <w:rtl/>
              </w:rPr>
              <w:t xml:space="preserve">المعاملات</w:t>
            </w:r>
          </w:p>
        </w:tc>
        <w:tc>
          <w:tcPr>
            <w:shd w:val="clear" w:color="auto" w:fill="D9E2F3"/>
          </w:tcPr>
          <w:p>
            <w:pPr>
              <w:pStyle w:val="Compact"/>
              <w:bidi w:val="1"/>
              <w:jc w:val="left"/>
            </w:pPr>
            <w:r>
              <w:rPr>
                <w:b/>
                <w:rtl/>
              </w:rPr>
              <w:t xml:space="preserve">دالة</w:t>
            </w:r>
            <w:r>
              <w:rPr>
                <w:b/>
                <w:rtl/>
              </w:rPr>
              <w:t xml:space="preserve"> </w:t>
            </w:r>
            <w:r>
              <w:rPr>
                <w:rStyle w:val="VerbatimChar"/>
                <w:b/>
                <w:rtl/>
              </w:rPr>
              <w:t xml:space="preserve">‎serving‎</w:t>
            </w:r>
            <w:r>
              <w:rPr>
                <w:b/>
                <w:rtl/>
              </w:rPr>
              <w:t xml:space="preserve"> </w:t>
            </w:r>
            <w:r>
              <w:rPr>
                <w:b/>
                <w:rtl/>
              </w:rPr>
              <w:t xml:space="preserve">/ المصدر</w:t>
            </w:r>
          </w:p>
        </w:tc>
        <w:tc>
          <w:tcPr>
            <w:shd w:val="clear" w:color="auto" w:fill="D9E2F3"/>
          </w:tcPr>
          <w:p>
            <w:pPr>
              <w:pStyle w:val="Compact"/>
              <w:bidi w:val="1"/>
              <w:jc w:val="left"/>
            </w:pPr>
            <w:r>
              <w:rPr>
                <w:b/>
                <w:rtl/>
              </w:rPr>
              <w:t xml:space="preserve">المتطلب</w:t>
            </w:r>
          </w:p>
        </w:tc>
      </w:tr>
      <w:tr>
        <w:tc>
          <w:tcPr/>
          <w:p>
            <w:pPr>
              <w:pStyle w:val="Compact"/>
              <w:bidi w:val="1"/>
              <w:jc w:val="left"/>
            </w:pPr>
            <w:r>
              <w:rPr>
                <w:rStyle w:val="VerbatimChar"/>
                <w:rtl/>
              </w:rPr>
              <w:t xml:space="preserve">‎GET /api/health‎</w:t>
            </w:r>
          </w:p>
        </w:tc>
        <w:tc>
          <w:tcPr/>
          <w:p>
            <w:pPr>
              <w:pStyle w:val="Compact"/>
              <w:bidi w:val="1"/>
              <w:jc w:val="left"/>
            </w:pPr>
            <w:r>
              <w:rPr>
                <w:rtl/>
              </w:rPr>
              <w:t xml:space="preserve">—</w:t>
            </w:r>
          </w:p>
        </w:tc>
        <w:tc>
          <w:tcPr/>
          <w:p>
            <w:pPr>
              <w:pStyle w:val="Compact"/>
              <w:bidi w:val="1"/>
              <w:jc w:val="left"/>
            </w:pPr>
            <w:r>
              <w:rPr>
                <w:rtl/>
              </w:rPr>
              <w:t xml:space="preserve">الخلفية (ومعها حالة التسخين)</w:t>
            </w:r>
          </w:p>
        </w:tc>
        <w:tc>
          <w:tcPr/>
          <w:p>
            <w:pPr>
              <w:pStyle w:val="Compact"/>
              <w:bidi w:val="1"/>
              <w:jc w:val="left"/>
            </w:pPr>
            <w:r>
              <w:rPr>
                <w:rtl/>
              </w:rPr>
              <w:t xml:space="preserve">FR-28</w:t>
            </w:r>
          </w:p>
        </w:tc>
      </w:tr>
      <w:tr>
        <w:tc>
          <w:tcPr/>
          <w:p>
            <w:pPr>
              <w:pStyle w:val="Compact"/>
              <w:bidi w:val="1"/>
              <w:jc w:val="left"/>
            </w:pPr>
            <w:r>
              <w:rPr>
                <w:rStyle w:val="VerbatimChar"/>
                <w:rtl/>
              </w:rPr>
              <w:t xml:space="preserve">‎GET /api/meta‎</w:t>
            </w:r>
          </w:p>
        </w:tc>
        <w:tc>
          <w:tcPr/>
          <w:p>
            <w:pPr>
              <w:pStyle w:val="Compact"/>
              <w:bidi w:val="1"/>
              <w:jc w:val="left"/>
            </w:pPr>
            <w:r>
              <w:rPr>
                <w:rtl/>
              </w:rPr>
              <w:t xml:space="preserve">—</w:t>
            </w:r>
          </w:p>
        </w:tc>
        <w:tc>
          <w:tcPr/>
          <w:p>
            <w:pPr>
              <w:pStyle w:val="Compact"/>
              <w:bidi w:val="1"/>
              <w:jc w:val="left"/>
            </w:pPr>
            <w:r>
              <w:rPr>
                <w:rStyle w:val="VerbatimChar"/>
                <w:rtl/>
              </w:rPr>
              <w:t xml:space="preserve">‎hybrid_frozen.json‎</w:t>
            </w:r>
            <w:r>
              <w:rPr>
                <w:rtl/>
              </w:rPr>
              <w:t xml:space="preserve"> </w:t>
            </w:r>
            <w:r>
              <w:rPr>
                <w:rtl/>
              </w:rPr>
              <w:t xml:space="preserve">+</w:t>
            </w:r>
            <w:r>
              <w:rPr>
                <w:rtl/>
              </w:rPr>
              <w:t xml:space="preserve"> </w:t>
            </w:r>
            <w:r>
              <w:rPr>
                <w:rStyle w:val="VerbatimChar"/>
                <w:rtl/>
              </w:rPr>
              <w:t xml:space="preserve">‎run_meta.json‎</w:t>
            </w:r>
            <w:r>
              <w:rPr>
                <w:rtl/>
              </w:rPr>
              <w:t xml:space="preserve"> </w:t>
            </w:r>
            <w:r>
              <w:rPr>
                <w:rtl/>
              </w:rPr>
              <w:t xml:space="preserve">+ القطوع</w:t>
            </w:r>
          </w:p>
        </w:tc>
        <w:tc>
          <w:tcPr/>
          <w:p>
            <w:pPr>
              <w:pStyle w:val="Compact"/>
              <w:bidi w:val="1"/>
              <w:jc w:val="left"/>
            </w:pPr>
            <w:r>
              <w:rPr>
                <w:rtl/>
              </w:rPr>
              <w:t xml:space="preserve">FR-28</w:t>
            </w:r>
          </w:p>
        </w:tc>
      </w:tr>
      <w:tr>
        <w:tc>
          <w:tcPr/>
          <w:p>
            <w:pPr>
              <w:pStyle w:val="Compact"/>
              <w:bidi w:val="1"/>
              <w:jc w:val="left"/>
            </w:pPr>
            <w:r>
              <w:rPr>
                <w:rStyle w:val="VerbatimChar"/>
                <w:rtl/>
              </w:rPr>
              <w:t xml:space="preserve">‎GET /api/presentations‎</w:t>
            </w:r>
          </w:p>
        </w:tc>
        <w:tc>
          <w:tcPr/>
          <w:p>
            <w:pPr>
              <w:pStyle w:val="Compact"/>
              <w:bidi w:val="1"/>
              <w:jc w:val="left"/>
            </w:pPr>
            <w:r>
              <w:rPr>
                <w:rtl/>
              </w:rPr>
              <w:t xml:space="preserve">—</w:t>
            </w:r>
          </w:p>
        </w:tc>
        <w:tc>
          <w:tcPr/>
          <w:p>
            <w:pPr>
              <w:pStyle w:val="Compact"/>
              <w:bidi w:val="1"/>
              <w:jc w:val="left"/>
            </w:pPr>
            <w:r>
              <w:rPr>
                <w:rStyle w:val="VerbatimChar"/>
                <w:rtl/>
              </w:rPr>
              <w:t xml:space="preserve">‎data.DEV_PRESENTATIONS‎</w:t>
            </w:r>
            <w:r>
              <w:rPr>
                <w:rtl/>
              </w:rPr>
              <w:t xml:space="preserve"> </w:t>
            </w:r>
            <w:r>
              <w:rPr>
                <w:rtl/>
              </w:rPr>
              <w:t xml:space="preserve">+ وجود</w:t>
            </w:r>
            <w:r>
              <w:rPr>
                <w:rtl/>
              </w:rPr>
              <w:t xml:space="preserve"> </w:t>
            </w:r>
            <w:r>
              <w:rPr>
                <w:rStyle w:val="VerbatimChar"/>
                <w:rtl/>
              </w:rPr>
              <w:t xml:space="preserve">‎artifacts/‎</w:t>
            </w:r>
            <w:r>
              <w:rPr>
                <w:rtl/>
              </w:rPr>
              <w:t xml:space="preserve"> </w:t>
            </w:r>
            <w:r>
              <w:rPr>
                <w:rtl/>
              </w:rPr>
              <w:t xml:space="preserve">+ عرض 2014 واحد</w:t>
            </w:r>
            <w:r>
              <w:rPr>
                <w:rtl/>
              </w:rPr>
              <w:t xml:space="preserve"> </w:t>
            </w:r>
            <w:r>
              <w:rPr>
                <w:rStyle w:val="VerbatimChar"/>
                <w:rtl/>
              </w:rPr>
              <w:t xml:space="preserve">‎locked‎</w:t>
            </w:r>
            <w:r>
              <w:rPr>
                <w:rtl/>
              </w:rPr>
              <w:t xml:space="preserve"> </w:t>
            </w:r>
            <w:r>
              <w:rPr>
                <w:rtl/>
              </w:rPr>
              <w:t xml:space="preserve">للتمثيل (</w:t>
            </w:r>
            <w:r>
              <w:rPr>
                <w:rStyle w:val="VerbatimChar"/>
                <w:rtl/>
              </w:rPr>
              <w:t xml:space="preserve">‎LOCKED_LISTED‎</w:t>
            </w:r>
            <w:r>
              <w:rPr>
                <w:rtl/>
              </w:rPr>
              <w:t xml:space="preserve">؛ FR-40 مؤجَّل، D-96)</w:t>
            </w:r>
          </w:p>
        </w:tc>
        <w:tc>
          <w:tcPr/>
          <w:p>
            <w:pPr>
              <w:pStyle w:val="Compact"/>
              <w:bidi w:val="1"/>
              <w:jc w:val="left"/>
            </w:pPr>
            <w:r>
              <w:rPr>
                <w:rtl/>
              </w:rPr>
              <w:t xml:space="preserve">FR-18</w:t>
            </w:r>
          </w:p>
        </w:tc>
      </w:tr>
      <w:tr>
        <w:tc>
          <w:tcPr/>
          <w:p>
            <w:pPr>
              <w:pStyle w:val="Compact"/>
              <w:bidi w:val="1"/>
              <w:jc w:val="left"/>
            </w:pPr>
            <w:r>
              <w:rPr>
                <w:rStyle w:val="VerbatimChar"/>
                <w:rtl/>
              </w:rPr>
              <w:t xml:space="preserve">‎GET /api/registrations‎</w:t>
            </w:r>
          </w:p>
        </w:tc>
        <w:tc>
          <w:tcPr/>
          <w:p>
            <w:pPr>
              <w:pStyle w:val="Compact"/>
              <w:bidi w:val="1"/>
              <w:jc w:val="left"/>
            </w:pPr>
            <w:r>
              <w:rPr>
                <w:rStyle w:val="VerbatimChar"/>
                <w:rtl/>
              </w:rPr>
              <w:t xml:space="preserve">‎presentation‎</w:t>
            </w:r>
            <w:r>
              <w:rPr>
                <w:rtl/>
              </w:rPr>
              <w:t xml:space="preserve">،</w:t>
            </w:r>
            <w:r>
              <w:rPr>
                <w:rtl/>
              </w:rPr>
              <w:t xml:space="preserve"> </w:t>
            </w:r>
            <w:r>
              <w:rPr>
                <w:rStyle w:val="VerbatimChar"/>
                <w:rtl/>
              </w:rPr>
              <w:t xml:space="preserve">‎day‎</w:t>
            </w:r>
            <w:r>
              <w:rPr>
                <w:rtl/>
              </w:rPr>
              <w:t xml:space="preserve">،</w:t>
            </w:r>
            <w:r>
              <w:rPr>
                <w:rtl/>
              </w:rPr>
              <w:t xml:space="preserve"> </w:t>
            </w:r>
            <w:r>
              <w:rPr>
                <w:rStyle w:val="VerbatimChar"/>
                <w:rtl/>
              </w:rPr>
              <w:t xml:space="preserve">‎q‎</w:t>
            </w:r>
            <w:r>
              <w:rPr>
                <w:rtl/>
              </w:rPr>
              <w:t xml:space="preserve">،</w:t>
            </w:r>
            <w:r>
              <w:rPr>
                <w:rtl/>
              </w:rPr>
              <w:t xml:space="preserve"> </w:t>
            </w:r>
            <w:r>
              <w:rPr>
                <w:rStyle w:val="VerbatimChar"/>
                <w:rtl/>
              </w:rPr>
              <w:t xml:space="preserve">‎limit‎</w:t>
            </w:r>
            <w:r>
              <w:rPr>
                <w:rtl/>
              </w:rPr>
              <w:t xml:space="preserve"> </w:t>
            </w:r>
            <w:r>
              <w:rPr>
                <w:rtl/>
              </w:rPr>
              <w:t xml:space="preserve">حتى 100،</w:t>
            </w:r>
            <w:r>
              <w:rPr>
                <w:rtl/>
              </w:rPr>
              <w:t xml:space="preserve"> </w:t>
            </w:r>
            <w:r>
              <w:rPr>
                <w:rStyle w:val="VerbatimChar"/>
                <w:rtl/>
              </w:rPr>
              <w:t xml:space="preserve">‎offset‎</w:t>
            </w:r>
          </w:p>
        </w:tc>
        <w:tc>
          <w:tcPr/>
          <w:p>
            <w:pPr>
              <w:pStyle w:val="Compact"/>
              <w:bidi w:val="1"/>
              <w:jc w:val="left"/>
            </w:pPr>
            <w:r>
              <w:rPr>
                <w:rtl/>
              </w:rPr>
              <w:t xml:space="preserve">قائمة D-70 البيضاء (</w:t>
            </w:r>
            <w:r>
              <w:rPr>
                <w:rStyle w:val="VerbatimChar"/>
                <w:rtl/>
              </w:rPr>
              <w:t xml:space="preserve">‎registration‎</w:t>
            </w:r>
            <w:r>
              <w:rPr>
                <w:rtl/>
              </w:rPr>
              <w:t xml:space="preserve">،</w:t>
            </w:r>
            <w:r>
              <w:rPr>
                <w:rtl/>
              </w:rPr>
              <w:t xml:space="preserve"> </w:t>
            </w:r>
            <w:r>
              <w:rPr>
                <w:rStyle w:val="VerbatimChar"/>
                <w:rtl/>
              </w:rPr>
              <w:t xml:space="preserve">‎id_student‎</w:t>
            </w:r>
            <w:r>
              <w:rPr>
                <w:rtl/>
              </w:rPr>
              <w:t xml:space="preserve">،</w:t>
            </w:r>
            <w:r>
              <w:rPr>
                <w:rtl/>
              </w:rPr>
              <w:t xml:space="preserve"> </w:t>
            </w:r>
            <w:r>
              <w:rPr>
                <w:rStyle w:val="VerbatimChar"/>
                <w:rtl/>
              </w:rPr>
              <w:t xml:space="preserve">‎date_registration‎</w:t>
            </w:r>
            <w:r>
              <w:rPr>
                <w:rtl/>
              </w:rPr>
              <w:t xml:space="preserve">،</w:t>
            </w:r>
            <w:r>
              <w:rPr>
                <w:rtl/>
              </w:rPr>
              <w:t xml:space="preserve"> </w:t>
            </w:r>
            <w:r>
              <w:rPr>
                <w:rStyle w:val="VerbatimChar"/>
                <w:rtl/>
              </w:rPr>
              <w:t xml:space="preserve">‎status‎</w:t>
            </w:r>
            <w:r>
              <w:rPr>
                <w:rtl/>
              </w:rPr>
              <w:t xml:space="preserve"> </w:t>
            </w:r>
            <w:r>
              <w:rPr>
                <w:rtl/>
              </w:rPr>
              <w:t xml:space="preserve">عند</w:t>
            </w:r>
            <w:r>
              <w:rPr>
                <w:rtl/>
              </w:rPr>
              <w:t xml:space="preserve"> </w:t>
            </w:r>
            <w:r>
              <w:rPr>
                <w:rStyle w:val="VerbatimChar"/>
                <w:rtl/>
              </w:rPr>
              <w:t xml:space="preserve">‎day‎</w:t>
            </w:r>
            <w:r>
              <w:rPr>
                <w:rtl/>
              </w:rPr>
              <w:t xml:space="preserve">) من</w:t>
            </w:r>
            <w:r>
              <w:rPr>
                <w:rtl/>
              </w:rPr>
              <w:t xml:space="preserve"> </w:t>
            </w:r>
            <w:r>
              <w:rPr>
                <w:rStyle w:val="VerbatimChar"/>
                <w:rtl/>
              </w:rPr>
              <w:t xml:space="preserve">‎Engine.presentation(p)‎</w:t>
            </w:r>
          </w:p>
        </w:tc>
        <w:tc>
          <w:tcPr/>
          <w:p>
            <w:pPr>
              <w:pStyle w:val="Compact"/>
              <w:bidi w:val="1"/>
              <w:jc w:val="left"/>
            </w:pPr>
            <w:r>
              <w:rPr>
                <w:rtl/>
              </w:rPr>
              <w:t xml:space="preserve">FR-19</w:t>
            </w:r>
          </w:p>
        </w:tc>
      </w:tr>
      <w:tr>
        <w:tc>
          <w:tcPr/>
          <w:p>
            <w:pPr>
              <w:pStyle w:val="Compact"/>
              <w:bidi w:val="1"/>
              <w:jc w:val="left"/>
            </w:pPr>
            <w:r>
              <w:rPr>
                <w:rStyle w:val="VerbatimChar"/>
                <w:rtl/>
              </w:rPr>
              <w:t xml:space="preserve">‎GET /api/recommendations‎</w:t>
            </w:r>
          </w:p>
        </w:tc>
        <w:tc>
          <w:tcPr/>
          <w:p>
            <w:pPr>
              <w:pStyle w:val="Compact"/>
              <w:bidi w:val="1"/>
              <w:jc w:val="left"/>
            </w:pPr>
            <w:r>
              <w:rPr>
                <w:rStyle w:val="VerbatimChar"/>
                <w:rtl/>
              </w:rPr>
              <w:t xml:space="preserve">‎registration‎</w:t>
            </w:r>
            <w:r>
              <w:rPr>
                <w:rtl/>
              </w:rPr>
              <w:t xml:space="preserve">،</w:t>
            </w:r>
            <w:r>
              <w:rPr>
                <w:rtl/>
              </w:rPr>
              <w:t xml:space="preserve"> </w:t>
            </w:r>
            <w:r>
              <w:rPr>
                <w:rStyle w:val="VerbatimChar"/>
                <w:rtl/>
              </w:rPr>
              <w:t xml:space="preserve">‎day‎</w:t>
            </w:r>
            <w:r>
              <w:rPr>
                <w:rtl/>
              </w:rPr>
              <w:t xml:space="preserve">،</w:t>
            </w:r>
            <w:r>
              <w:rPr>
                <w:rtl/>
              </w:rPr>
              <w:t xml:space="preserve"> </w:t>
            </w:r>
            <w:r>
              <w:rPr>
                <w:rStyle w:val="VerbatimChar"/>
                <w:rtl/>
              </w:rPr>
              <w:t xml:space="preserve">‎k=10‎</w:t>
            </w:r>
            <w:r>
              <w:rPr>
                <w:rtl/>
              </w:rPr>
              <w:t xml:space="preserve"> </w:t>
            </w:r>
            <w:r>
              <w:rPr>
                <w:rtl/>
              </w:rPr>
              <w:t xml:space="preserve">(1..20)،</w:t>
            </w:r>
            <w:r>
              <w:rPr>
                <w:rtl/>
              </w:rPr>
              <w:t xml:space="preserve"> </w:t>
            </w:r>
            <w:r>
              <w:rPr>
                <w:rStyle w:val="VerbatimChar"/>
                <w:rtl/>
              </w:rPr>
              <w:t xml:space="preserve">‎task=A\|B‎</w:t>
            </w:r>
          </w:p>
        </w:tc>
        <w:tc>
          <w:tcPr/>
          <w:p>
            <w:pPr>
              <w:pStyle w:val="Compact"/>
              <w:bidi w:val="1"/>
              <w:jc w:val="left"/>
            </w:pPr>
            <w:r>
              <w:rPr>
                <w:rStyle w:val="VerbatimChar"/>
                <w:rtl/>
              </w:rPr>
              <w:t xml:space="preserve">‎recommend(p, id, day, k, exclude_seen=(task=="A"))‎</w:t>
            </w:r>
          </w:p>
        </w:tc>
        <w:tc>
          <w:tcPr/>
          <w:p>
            <w:pPr>
              <w:pStyle w:val="Compact"/>
              <w:bidi w:val="1"/>
              <w:jc w:val="left"/>
            </w:pPr>
            <w:r>
              <w:rPr>
                <w:rtl/>
              </w:rPr>
              <w:t xml:space="preserve">FR-20، FR-21، FR-37</w:t>
            </w:r>
          </w:p>
        </w:tc>
      </w:tr>
      <w:tr>
        <w:tc>
          <w:tcPr/>
          <w:p>
            <w:pPr>
              <w:pStyle w:val="Compact"/>
              <w:bidi w:val="1"/>
              <w:jc w:val="left"/>
            </w:pPr>
            <w:r>
              <w:rPr>
                <w:rStyle w:val="VerbatimChar"/>
                <w:rtl/>
              </w:rPr>
              <w:t xml:space="preserve">‎GET /api/explanations/{registration}/{id_site}‎</w:t>
            </w:r>
          </w:p>
        </w:tc>
        <w:tc>
          <w:tcPr/>
          <w:p>
            <w:pPr>
              <w:pStyle w:val="Compact"/>
              <w:bidi w:val="1"/>
              <w:jc w:val="left"/>
            </w:pPr>
            <w:r>
              <w:rPr>
                <w:rStyle w:val="VerbatimChar"/>
                <w:rtl/>
              </w:rPr>
              <w:t xml:space="preserve">‎day‎</w:t>
            </w:r>
            <w:r>
              <w:rPr>
                <w:rtl/>
              </w:rPr>
              <w:t xml:space="preserve">،</w:t>
            </w:r>
            <w:r>
              <w:rPr>
                <w:rtl/>
              </w:rPr>
              <w:t xml:space="preserve"> </w:t>
            </w:r>
            <w:r>
              <w:rPr>
                <w:rStyle w:val="VerbatimChar"/>
                <w:rtl/>
              </w:rPr>
              <w:t xml:space="preserve">‎task‎</w:t>
            </w:r>
          </w:p>
        </w:tc>
        <w:tc>
          <w:tcPr/>
          <w:p>
            <w:pPr>
              <w:pStyle w:val="Compact"/>
              <w:bidi w:val="1"/>
              <w:jc w:val="left"/>
            </w:pPr>
            <w:r>
              <w:rPr>
                <w:rtl/>
              </w:rPr>
              <w:t xml:space="preserve">عنصر من</w:t>
            </w:r>
            <w:r>
              <w:rPr>
                <w:rtl/>
              </w:rPr>
              <w:t xml:space="preserve"> </w:t>
            </w:r>
            <w:r>
              <w:rPr>
                <w:rStyle w:val="VerbatimChar"/>
                <w:rtl/>
              </w:rPr>
              <w:t xml:space="preserve">‎recommend(…, k=20)‎</w:t>
            </w:r>
            <w:r>
              <w:rPr>
                <w:rtl/>
              </w:rPr>
              <w:t xml:space="preserve"> </w:t>
            </w:r>
            <w:r>
              <w:rPr>
                <w:rtl/>
              </w:rPr>
              <w:t xml:space="preserve">المخزَّن مؤقتاً</w:t>
            </w:r>
          </w:p>
        </w:tc>
        <w:tc>
          <w:tcPr/>
          <w:p>
            <w:pPr>
              <w:pStyle w:val="Compact"/>
              <w:bidi w:val="1"/>
              <w:jc w:val="left"/>
            </w:pPr>
            <w:r>
              <w:rPr>
                <w:rtl/>
              </w:rPr>
              <w:t xml:space="preserve">FR-22</w:t>
            </w:r>
          </w:p>
        </w:tc>
      </w:tr>
      <w:tr>
        <w:tc>
          <w:tcPr/>
          <w:p>
            <w:pPr>
              <w:pStyle w:val="Compact"/>
              <w:bidi w:val="1"/>
              <w:jc w:val="left"/>
            </w:pPr>
            <w:r>
              <w:rPr>
                <w:rStyle w:val="VerbatimChar"/>
                <w:rtl/>
              </w:rPr>
              <w:t xml:space="preserve">‎GET /api/learner/{registration}/history‎</w:t>
            </w:r>
          </w:p>
        </w:tc>
        <w:tc>
          <w:tcPr/>
          <w:p>
            <w:pPr>
              <w:pStyle w:val="Compact"/>
              <w:bidi w:val="1"/>
              <w:jc w:val="left"/>
            </w:pPr>
            <w:r>
              <w:rPr>
                <w:rStyle w:val="VerbatimChar"/>
                <w:rtl/>
              </w:rPr>
              <w:t xml:space="preserve">‎day‎</w:t>
            </w:r>
            <w:r>
              <w:rPr>
                <w:rtl/>
              </w:rPr>
              <w:t xml:space="preserve">،</w:t>
            </w:r>
            <w:r>
              <w:rPr>
                <w:rtl/>
              </w:rPr>
              <w:t xml:space="preserve"> </w:t>
            </w:r>
            <w:r>
              <w:rPr>
                <w:rStyle w:val="VerbatimChar"/>
                <w:rtl/>
              </w:rPr>
              <w:t xml:space="preserve">‎window=28‎</w:t>
            </w:r>
          </w:p>
        </w:tc>
        <w:tc>
          <w:tcPr/>
          <w:p>
            <w:pPr>
              <w:pStyle w:val="Compact"/>
              <w:bidi w:val="1"/>
              <w:jc w:val="left"/>
            </w:pPr>
            <w:r>
              <w:rPr>
                <w:rtl/>
              </w:rPr>
              <w:t xml:space="preserve">أحداث</w:t>
            </w:r>
            <w:r>
              <w:rPr>
                <w:rtl/>
              </w:rPr>
              <w:t xml:space="preserve"> </w:t>
            </w:r>
            <w:r>
              <w:rPr>
                <w:rStyle w:val="VerbatimChar"/>
                <w:rtl/>
              </w:rPr>
              <w:t xml:space="preserve">‎Engine.presentation(p).events‎</w:t>
            </w:r>
            <w:r>
              <w:rPr>
                <w:rtl/>
              </w:rPr>
              <w:t xml:space="preserve"> </w:t>
            </w:r>
            <w:r>
              <w:rPr>
                <w:rtl/>
              </w:rPr>
              <w:t xml:space="preserve">حتى</w:t>
            </w:r>
            <w:r>
              <w:rPr>
                <w:rtl/>
              </w:rPr>
              <w:t xml:space="preserve"> </w:t>
            </w:r>
            <w:r>
              <w:rPr>
                <w:rStyle w:val="VerbatimChar"/>
                <w:rtl/>
              </w:rPr>
              <w:t xml:space="preserve">‎day‎</w:t>
            </w:r>
            <w:r>
              <w:rPr>
                <w:rtl/>
              </w:rPr>
              <w:t xml:space="preserve"> </w:t>
            </w:r>
            <w:r>
              <w:rPr>
                <w:rtl/>
              </w:rPr>
              <w:t xml:space="preserve">+</w:t>
            </w:r>
            <w:r>
              <w:rPr>
                <w:rtl/>
              </w:rPr>
              <w:t xml:space="preserve"> </w:t>
            </w:r>
            <w:r>
              <w:rPr>
                <w:rStyle w:val="VerbatimChar"/>
                <w:rtl/>
              </w:rPr>
              <w:t xml:space="preserve">‎features‎</w:t>
            </w:r>
            <w:r>
              <w:rPr>
                <w:rtl/>
              </w:rPr>
              <w:t xml:space="preserve"> </w:t>
            </w:r>
            <w:r>
              <w:rPr>
                <w:rtl/>
              </w:rPr>
              <w:t xml:space="preserve">وحدها</w:t>
            </w:r>
          </w:p>
        </w:tc>
        <w:tc>
          <w:tcPr/>
          <w:p>
            <w:pPr>
              <w:pStyle w:val="Compact"/>
              <w:bidi w:val="1"/>
              <w:jc w:val="left"/>
            </w:pPr>
            <w:r>
              <w:rPr>
                <w:rtl/>
              </w:rPr>
              <w:t xml:space="preserve">FR-23</w:t>
            </w:r>
          </w:p>
        </w:tc>
      </w:tr>
      <w:tr>
        <w:tc>
          <w:tcPr/>
          <w:p>
            <w:pPr>
              <w:pStyle w:val="Compact"/>
              <w:bidi w:val="1"/>
              <w:jc w:val="left"/>
            </w:pPr>
            <w:r>
              <w:rPr>
                <w:rStyle w:val="VerbatimChar"/>
                <w:rtl/>
              </w:rPr>
              <w:t xml:space="preserve">‎GET /api/instructor/overview‎</w:t>
            </w:r>
          </w:p>
        </w:tc>
        <w:tc>
          <w:tcPr/>
          <w:p>
            <w:pPr>
              <w:pStyle w:val="Compact"/>
              <w:bidi w:val="1"/>
              <w:jc w:val="left"/>
            </w:pPr>
            <w:r>
              <w:rPr>
                <w:rStyle w:val="VerbatimChar"/>
                <w:rtl/>
              </w:rPr>
              <w:t xml:space="preserve">‎presentation‎</w:t>
            </w:r>
            <w:r>
              <w:rPr>
                <w:rtl/>
              </w:rPr>
              <w:t xml:space="preserve">،</w:t>
            </w:r>
            <w:r>
              <w:rPr>
                <w:rtl/>
              </w:rPr>
              <w:t xml:space="preserve"> </w:t>
            </w:r>
            <w:r>
              <w:rPr>
                <w:rStyle w:val="VerbatimChar"/>
                <w:rtl/>
              </w:rPr>
              <w:t xml:space="preserve">‎day‎</w:t>
            </w:r>
          </w:p>
        </w:tc>
        <w:tc>
          <w:tcPr/>
          <w:p>
            <w:pPr>
              <w:pStyle w:val="Compact"/>
              <w:bidi w:val="1"/>
              <w:jc w:val="left"/>
            </w:pPr>
            <w:r>
              <w:rPr>
                <w:rStyle w:val="VerbatimChar"/>
                <w:rtl/>
              </w:rPr>
              <w:t xml:space="preserve">‎presentation_overview(p, day, risk_model="M1")‎</w:t>
            </w:r>
            <w:r>
              <w:rPr>
                <w:rtl/>
              </w:rPr>
              <w:t xml:space="preserve"> </w:t>
            </w:r>
            <w:r>
              <w:rPr>
                <w:rtl/>
              </w:rPr>
              <w:t xml:space="preserve">+</w:t>
            </w:r>
            <w:r>
              <w:rPr>
                <w:rtl/>
              </w:rPr>
              <w:t xml:space="preserve"> </w:t>
            </w:r>
            <w:r>
              <w:rPr>
                <w:rStyle w:val="VerbatimChar"/>
                <w:rtl/>
              </w:rPr>
              <w:t xml:space="preserve">‎median_active_days‎</w:t>
            </w:r>
          </w:p>
        </w:tc>
        <w:tc>
          <w:tcPr/>
          <w:p>
            <w:pPr>
              <w:pStyle w:val="Compact"/>
              <w:bidi w:val="1"/>
              <w:jc w:val="left"/>
            </w:pPr>
            <w:r>
              <w:rPr>
                <w:rtl/>
              </w:rPr>
              <w:t xml:space="preserve">FR-24</w:t>
            </w:r>
          </w:p>
        </w:tc>
      </w:tr>
      <w:tr>
        <w:tc>
          <w:tcPr/>
          <w:p>
            <w:pPr>
              <w:pStyle w:val="Compact"/>
              <w:bidi w:val="1"/>
              <w:jc w:val="left"/>
            </w:pPr>
            <w:r>
              <w:rPr>
                <w:rStyle w:val="VerbatimChar"/>
                <w:rtl/>
              </w:rPr>
              <w:t xml:space="preserve">‎GET /api/instructor/clusters‎</w:t>
            </w:r>
          </w:p>
        </w:tc>
        <w:tc>
          <w:tcPr/>
          <w:p>
            <w:pPr>
              <w:pStyle w:val="Compact"/>
              <w:bidi w:val="1"/>
              <w:jc w:val="left"/>
            </w:pPr>
            <w:r>
              <w:rPr>
                <w:rStyle w:val="VerbatimChar"/>
                <w:rtl/>
              </w:rPr>
              <w:t xml:space="preserve">‎presentation‎</w:t>
            </w:r>
            <w:r>
              <w:rPr>
                <w:rtl/>
              </w:rPr>
              <w:t xml:space="preserve">،</w:t>
            </w:r>
            <w:r>
              <w:rPr>
                <w:rtl/>
              </w:rPr>
              <w:t xml:space="preserve"> </w:t>
            </w:r>
            <w:r>
              <w:rPr>
                <w:rStyle w:val="VerbatimChar"/>
                <w:rtl/>
              </w:rPr>
              <w:t xml:space="preserve">‎day‎</w:t>
            </w:r>
          </w:p>
        </w:tc>
        <w:tc>
          <w:tcPr/>
          <w:p>
            <w:pPr>
              <w:pStyle w:val="Compact"/>
              <w:bidi w:val="1"/>
              <w:jc w:val="left"/>
            </w:pPr>
            <w:r>
              <w:rPr>
                <w:rStyle w:val="VerbatimChar"/>
                <w:rtl/>
              </w:rPr>
              <w:t xml:space="preserve">‎cluster_summary(p)‎</w:t>
            </w:r>
            <w:r>
              <w:rPr>
                <w:rtl/>
              </w:rPr>
              <w:t xml:space="preserve"> </w:t>
            </w:r>
            <w:r>
              <w:rPr>
                <w:rtl/>
              </w:rPr>
              <w:t xml:space="preserve">*</w:t>
            </w:r>
          </w:p>
        </w:tc>
        <w:tc>
          <w:tcPr/>
          <w:p>
            <w:pPr>
              <w:pStyle w:val="Compact"/>
              <w:bidi w:val="1"/>
              <w:jc w:val="left"/>
            </w:pPr>
            <w:r>
              <w:rPr>
                <w:rtl/>
              </w:rPr>
              <w:t xml:space="preserve">FR-25</w:t>
            </w:r>
          </w:p>
        </w:tc>
      </w:tr>
      <w:tr>
        <w:tc>
          <w:tcPr/>
          <w:p>
            <w:pPr>
              <w:pStyle w:val="Compact"/>
              <w:bidi w:val="1"/>
              <w:jc w:val="left"/>
            </w:pPr>
            <w:r>
              <w:rPr>
                <w:rStyle w:val="VerbatimChar"/>
                <w:rtl/>
              </w:rPr>
              <w:t xml:space="preserve">‎GET /api/instructor/learners‎</w:t>
            </w:r>
          </w:p>
        </w:tc>
        <w:tc>
          <w:tcPr/>
          <w:p>
            <w:pPr>
              <w:pStyle w:val="Compact"/>
              <w:bidi w:val="1"/>
              <w:jc w:val="left"/>
            </w:pPr>
            <w:r>
              <w:rPr>
                <w:rStyle w:val="VerbatimChar"/>
                <w:rtl/>
              </w:rPr>
              <w:t xml:space="preserve">‎presentation‎</w:t>
            </w:r>
            <w:r>
              <w:rPr>
                <w:rtl/>
              </w:rPr>
              <w:t xml:space="preserve">،</w:t>
            </w:r>
            <w:r>
              <w:rPr>
                <w:rtl/>
              </w:rPr>
              <w:t xml:space="preserve"> </w:t>
            </w:r>
            <w:r>
              <w:rPr>
                <w:rStyle w:val="VerbatimChar"/>
                <w:rtl/>
              </w:rPr>
              <w:t xml:space="preserve">‎day‎</w:t>
            </w:r>
            <w:r>
              <w:rPr>
                <w:rtl/>
              </w:rPr>
              <w:t xml:space="preserve">،</w:t>
            </w:r>
            <w:r>
              <w:rPr>
                <w:rtl/>
              </w:rPr>
              <w:t xml:space="preserve"> </w:t>
            </w:r>
            <w:r>
              <w:rPr>
                <w:rStyle w:val="VerbatimChar"/>
                <w:rtl/>
              </w:rPr>
              <w:t xml:space="preserve">‎cluster‎</w:t>
            </w:r>
            <w:r>
              <w:rPr>
                <w:rtl/>
              </w:rPr>
              <w:t xml:space="preserve">،</w:t>
            </w:r>
            <w:r>
              <w:rPr>
                <w:rtl/>
              </w:rPr>
              <w:t xml:space="preserve"> </w:t>
            </w:r>
            <w:r>
              <w:rPr>
                <w:rStyle w:val="VerbatimChar"/>
                <w:rtl/>
              </w:rPr>
              <w:t xml:space="preserve">‎risk=all\|above‎</w:t>
            </w:r>
            <w:r>
              <w:rPr>
                <w:rtl/>
              </w:rPr>
              <w:t xml:space="preserve">،</w:t>
            </w:r>
            <w:r>
              <w:rPr>
                <w:rtl/>
              </w:rPr>
              <w:t xml:space="preserve"> </w:t>
            </w:r>
            <w:r>
              <w:rPr>
                <w:rStyle w:val="VerbatimChar"/>
                <w:rtl/>
              </w:rPr>
              <w:t xml:space="preserve">‎sort‎</w:t>
            </w:r>
            <w:r>
              <w:rPr>
                <w:rtl/>
              </w:rPr>
              <w:t xml:space="preserve"> </w:t>
            </w:r>
            <w:r>
              <w:rPr>
                <w:rtl/>
              </w:rPr>
              <w:t xml:space="preserve">من {risk، reg، cluster، active_days، last_access، on_time} والافتراضي</w:t>
            </w:r>
            <w:r>
              <w:rPr>
                <w:rtl/>
              </w:rPr>
              <w:t xml:space="preserve"> </w:t>
            </w:r>
            <w:r>
              <w:rPr>
                <w:rStyle w:val="VerbatimChar"/>
                <w:rtl/>
              </w:rPr>
              <w:t xml:space="preserve">‎-risk‎</w:t>
            </w:r>
            <w:r>
              <w:rPr>
                <w:rtl/>
              </w:rPr>
              <w:t xml:space="preserve"> </w:t>
            </w:r>
            <w:r>
              <w:rPr>
                <w:rtl/>
              </w:rPr>
              <w:t xml:space="preserve">(السالب للتنازلي)،</w:t>
            </w:r>
            <w:r>
              <w:rPr>
                <w:rtl/>
              </w:rPr>
              <w:t xml:space="preserve"> </w:t>
            </w:r>
            <w:r>
              <w:rPr>
                <w:rStyle w:val="VerbatimChar"/>
                <w:rtl/>
              </w:rPr>
              <w:t xml:space="preserve">‎limit‎</w:t>
            </w:r>
            <w:r>
              <w:rPr>
                <w:rtl/>
              </w:rPr>
              <w:t xml:space="preserve"> </w:t>
            </w:r>
            <w:r>
              <w:rPr>
                <w:rtl/>
              </w:rPr>
              <w:t xml:space="preserve">حتى 500،</w:t>
            </w:r>
            <w:r>
              <w:rPr>
                <w:rtl/>
              </w:rPr>
              <w:t xml:space="preserve"> </w:t>
            </w:r>
            <w:r>
              <w:rPr>
                <w:rStyle w:val="VerbatimChar"/>
                <w:rtl/>
              </w:rPr>
              <w:t xml:space="preserve">‎offset‎</w:t>
            </w:r>
          </w:p>
        </w:tc>
        <w:tc>
          <w:tcPr/>
          <w:p>
            <w:pPr>
              <w:pStyle w:val="Compact"/>
              <w:bidi w:val="1"/>
              <w:jc w:val="left"/>
            </w:pPr>
            <w:r>
              <w:rPr>
                <w:rStyle w:val="VerbatimChar"/>
                <w:rtl/>
              </w:rPr>
              <w:t xml:space="preserve">‎learner_table(p, day, risk_model="M1")‎</w:t>
            </w:r>
            <w:r>
              <w:rPr>
                <w:rtl/>
              </w:rPr>
              <w:t xml:space="preserve"> </w:t>
            </w:r>
            <w:r>
              <w:rPr>
                <w:rtl/>
              </w:rPr>
              <w:t xml:space="preserve">*</w:t>
            </w:r>
          </w:p>
        </w:tc>
        <w:tc>
          <w:tcPr/>
          <w:p>
            <w:pPr>
              <w:pStyle w:val="Compact"/>
              <w:bidi w:val="1"/>
              <w:jc w:val="left"/>
            </w:pPr>
            <w:r>
              <w:rPr>
                <w:rtl/>
              </w:rPr>
              <w:t xml:space="preserve">FR-26، FR-30</w:t>
            </w:r>
          </w:p>
        </w:tc>
      </w:tr>
      <w:tr>
        <w:tc>
          <w:tcPr/>
          <w:p>
            <w:pPr>
              <w:pStyle w:val="Compact"/>
              <w:bidi w:val="1"/>
              <w:jc w:val="left"/>
            </w:pPr>
            <w:r>
              <w:rPr>
                <w:rStyle w:val="VerbatimChar"/>
                <w:rtl/>
              </w:rPr>
              <w:t xml:space="preserve">‎GET /api/instructor/learner/{registration}‎</w:t>
            </w:r>
          </w:p>
        </w:tc>
        <w:tc>
          <w:tcPr/>
          <w:p>
            <w:pPr>
              <w:pStyle w:val="Compact"/>
              <w:bidi w:val="1"/>
              <w:jc w:val="left"/>
            </w:pPr>
            <w:r>
              <w:rPr>
                <w:rStyle w:val="VerbatimChar"/>
                <w:rtl/>
              </w:rPr>
              <w:t xml:space="preserve">‎day‎</w:t>
            </w:r>
          </w:p>
        </w:tc>
        <w:tc>
          <w:tcPr/>
          <w:p>
            <w:pPr>
              <w:pStyle w:val="Compact"/>
              <w:bidi w:val="1"/>
              <w:jc w:val="left"/>
            </w:pPr>
            <w:r>
              <w:rPr>
                <w:rStyle w:val="VerbatimChar"/>
                <w:rtl/>
              </w:rPr>
              <w:t xml:space="preserve">‎learner_profile(…, risk_model="M1")‎</w:t>
            </w:r>
            <w:r>
              <w:rPr>
                <w:rtl/>
              </w:rPr>
              <w:t xml:space="preserve"> </w:t>
            </w:r>
            <w:r>
              <w:rPr>
                <w:rtl/>
              </w:rPr>
              <w:t xml:space="preserve">+</w:t>
            </w:r>
            <w:r>
              <w:rPr>
                <w:rtl/>
              </w:rPr>
              <w:t xml:space="preserve"> </w:t>
            </w:r>
            <w:r>
              <w:rPr>
                <w:rStyle w:val="VerbatimChar"/>
                <w:rtl/>
              </w:rPr>
              <w:t xml:space="preserve">‎recommend(k=3)‎</w:t>
            </w:r>
            <w:r>
              <w:rPr>
                <w:rtl/>
              </w:rPr>
              <w:t xml:space="preserve">؛ و</w:t>
            </w:r>
            <w:r>
              <w:rPr>
                <w:rStyle w:val="VerbatimChar"/>
                <w:rtl/>
              </w:rPr>
              <w:t xml:space="preserve">‎provenance.model_cut‎</w:t>
            </w:r>
            <w:r>
              <w:rPr>
                <w:rtl/>
              </w:rPr>
              <w:t xml:space="preserve"> </w:t>
            </w:r>
            <w:r>
              <w:rPr>
                <w:rtl/>
              </w:rPr>
              <w:t xml:space="preserve">في</w:t>
            </w:r>
            <w:r>
              <w:rPr>
                <w:rtl/>
              </w:rPr>
              <w:t xml:space="preserve"> </w:t>
            </w:r>
            <w:r>
              <w:rPr>
                <w:rStyle w:val="VerbatimChar"/>
                <w:rtl/>
              </w:rPr>
              <w:t xml:space="preserve">‎InstructorLearnerDetail‎</w:t>
            </w:r>
            <w:r>
              <w:rPr>
                <w:rtl/>
              </w:rPr>
              <w:t xml:space="preserve"> </w:t>
            </w:r>
            <w:r>
              <w:rPr>
                <w:rtl/>
              </w:rPr>
              <w:t xml:space="preserve">كما في كل استجابات البيانات (</w:t>
            </w:r>
            <w:r>
              <w:rPr>
                <w:rStyle w:val="VerbatimChar"/>
                <w:rtl/>
              </w:rPr>
              <w:t xml:space="preserve">‎schemas.PROVENANCE_MODELS‎</w:t>
            </w:r>
            <w:r>
              <w:rPr>
                <w:rtl/>
              </w:rPr>
              <w:t xml:space="preserve">)</w:t>
            </w:r>
          </w:p>
        </w:tc>
        <w:tc>
          <w:tcPr/>
          <w:p>
            <w:pPr>
              <w:pStyle w:val="Compact"/>
              <w:bidi w:val="1"/>
              <w:jc w:val="left"/>
            </w:pPr>
            <w:r>
              <w:rPr>
                <w:rtl/>
              </w:rPr>
              <w:t xml:space="preserve">FR-27</w:t>
            </w:r>
          </w:p>
        </w:tc>
      </w:tr>
      <w:tr>
        <w:tc>
          <w:tcPr/>
          <w:p>
            <w:pPr>
              <w:pStyle w:val="Compact"/>
              <w:bidi w:val="1"/>
              <w:jc w:val="left"/>
            </w:pPr>
            <w:r>
              <w:rPr>
                <w:rStyle w:val="VerbatimChar"/>
                <w:rtl/>
              </w:rPr>
              <w:t xml:space="preserve">‎GET /‎</w:t>
            </w:r>
            <w:r>
              <w:rPr>
                <w:rtl/>
              </w:rPr>
              <w:t xml:space="preserve"> </w:t>
            </w:r>
            <w:r>
              <w:rPr>
                <w:rtl/>
              </w:rPr>
              <w:t xml:space="preserve">و</w:t>
            </w:r>
            <w:r>
              <w:rPr>
                <w:rStyle w:val="VerbatimChar"/>
                <w:rtl/>
              </w:rPr>
              <w:t xml:space="preserve">‎/static/*‎</w:t>
            </w:r>
          </w:p>
        </w:tc>
        <w:tc>
          <w:tcPr/>
          <w:p>
            <w:pPr>
              <w:pStyle w:val="Compact"/>
              <w:bidi w:val="1"/>
              <w:jc w:val="left"/>
            </w:pPr>
            <w:r>
              <w:rPr>
                <w:rtl/>
              </w:rPr>
              <w:t xml:space="preserve">—</w:t>
            </w:r>
          </w:p>
        </w:tc>
        <w:tc>
          <w:tcPr/>
          <w:p>
            <w:pPr>
              <w:pStyle w:val="Compact"/>
              <w:bidi w:val="1"/>
              <w:jc w:val="left"/>
            </w:pPr>
            <w:r>
              <w:rPr>
                <w:rStyle w:val="VerbatimChar"/>
                <w:rtl/>
              </w:rPr>
              <w:t xml:space="preserve">‎src/frontend/dist/‎</w:t>
            </w:r>
          </w:p>
        </w:tc>
        <w:tc>
          <w:tcPr/>
          <w:p>
            <w:pPr>
              <w:pStyle w:val="Compact"/>
              <w:bidi w:val="1"/>
              <w:jc w:val="left"/>
            </w:pPr>
            <w:r>
              <w:rPr>
                <w:rtl/>
              </w:rPr>
              <w:t xml:space="preserve">FR-31، FR-32</w:t>
            </w:r>
          </w:p>
        </w:tc>
      </w:tr>
    </w:tbl>
    <w:p>
      <w:pPr>
        <w:bidi w:val="1"/>
      </w:pPr>
      <w:r>
        <w:rPr>
          <w:rtl/>
        </w:rPr>
        <w:t xml:space="preserve">* في</w:t>
      </w:r>
      <w:r>
        <w:rPr>
          <w:rtl/>
        </w:rPr>
        <w:t xml:space="preserve"> </w:t>
      </w:r>
      <w:r>
        <w:rPr>
          <w:rStyle w:val="VerbatimChar"/>
          <w:rtl/>
        </w:rPr>
        <w:t xml:space="preserve">‎serving.py‎</w:t>
      </w:r>
      <w:r>
        <w:rPr>
          <w:rtl/>
        </w:rPr>
        <w:t xml:space="preserve"> </w:t>
      </w:r>
      <w:r>
        <w:rPr>
          <w:rtl/>
        </w:rPr>
        <w:t xml:space="preserve">بعد بنود 8.4 (ونسخة مؤقتة في</w:t>
      </w:r>
      <w:r>
        <w:rPr>
          <w:rtl/>
        </w:rPr>
        <w:t xml:space="preserve"> </w:t>
      </w:r>
      <w:r>
        <w:rPr>
          <w:rStyle w:val="VerbatimChar"/>
          <w:rtl/>
        </w:rPr>
        <w:t xml:space="preserve">‎src/backend/services/‎</w:t>
      </w:r>
      <w:r>
        <w:rPr>
          <w:rtl/>
        </w:rPr>
        <w:t xml:space="preserve"> </w:t>
      </w:r>
      <w:r>
        <w:rPr>
          <w:rtl/>
        </w:rPr>
        <w:t xml:space="preserve">باختبار تطابق).</w:t>
      </w:r>
    </w:p>
    <w:p>
      <w:pPr>
        <w:bidi w:val="1"/>
      </w:pPr>
      <w:r>
        <w:rPr>
          <w:rtl/>
          <w:bCs/>
          <w:b/>
        </w:rPr>
        <w:t xml:space="preserve">جدول 14: صيغة</w:t>
      </w:r>
      <w:r>
        <w:rPr>
          <w:rtl/>
          <w:bCs/>
          <w:b/>
        </w:rPr>
        <w:t xml:space="preserve"> </w:t>
      </w:r>
      <w:r>
        <w:rPr>
          <w:rStyle w:val="VerbatimChar"/>
          <w:rtl/>
          <w:bCs/>
          <w:b/>
        </w:rPr>
        <w:t xml:space="preserve">‎registration‎</w:t>
      </w:r>
      <w:r>
        <w:rPr>
          <w:rtl/>
          <w:bCs/>
          <w:b/>
        </w:rPr>
        <w:t xml:space="preserve"> </w:t>
      </w:r>
      <w:r>
        <w:rPr>
          <w:rtl/>
          <w:bCs/>
          <w:b/>
        </w:rPr>
        <w:t xml:space="preserve">ومدى</w:t>
      </w:r>
      <w:r>
        <w:rPr>
          <w:rtl/>
          <w:bCs/>
          <w:b/>
        </w:rPr>
        <w:t xml:space="preserve"> </w:t>
      </w:r>
      <w:r>
        <w:rPr>
          <w:rStyle w:val="VerbatimChar"/>
          <w:rtl/>
          <w:bCs/>
          <w:b/>
        </w:rPr>
        <w:t xml:space="preserve">‎day‎</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6"/>
        <w:gridCol w:w="2822"/>
        <w:gridCol w:w="3920"/>
      </w:tblGrid>
      <w:tr>
        <w:trPr>
          <w:tblHeader w:val="true"/>
        </w:trPr>
        <w:tc>
          <w:tcPr>
            <w:shd w:val="clear" w:color="auto" w:fill="D9E2F3"/>
          </w:tcPr>
          <w:p>
            <w:pPr>
              <w:pStyle w:val="Compact"/>
              <w:bidi w:val="1"/>
              <w:jc w:val="left"/>
            </w:pPr>
            <w:r>
              <w:rPr>
                <w:b/>
                <w:rtl/>
              </w:rPr>
              <w:t xml:space="preserve">المعامل</w:t>
            </w:r>
          </w:p>
        </w:tc>
        <w:tc>
          <w:tcPr>
            <w:shd w:val="clear" w:color="auto" w:fill="D9E2F3"/>
          </w:tcPr>
          <w:p>
            <w:pPr>
              <w:pStyle w:val="Compact"/>
              <w:bidi w:val="1"/>
              <w:jc w:val="left"/>
            </w:pPr>
            <w:r>
              <w:rPr>
                <w:b/>
                <w:rtl/>
              </w:rPr>
              <w:t xml:space="preserve">القاعدة</w:t>
            </w:r>
          </w:p>
        </w:tc>
        <w:tc>
          <w:tcPr>
            <w:shd w:val="clear" w:color="auto" w:fill="D9E2F3"/>
          </w:tcPr>
          <w:p>
            <w:pPr>
              <w:pStyle w:val="Compact"/>
              <w:bidi w:val="1"/>
              <w:jc w:val="left"/>
            </w:pPr>
            <w:r>
              <w:rPr>
                <w:b/>
                <w:rtl/>
              </w:rPr>
              <w:t xml:space="preserve">الخطأ</w:t>
            </w:r>
          </w:p>
        </w:tc>
      </w:tr>
      <w:tr>
        <w:tc>
          <w:tcPr/>
          <w:p>
            <w:pPr>
              <w:pStyle w:val="Compact"/>
              <w:bidi w:val="1"/>
              <w:jc w:val="left"/>
            </w:pPr>
            <w:r>
              <w:rPr>
                <w:rStyle w:val="VerbatimChar"/>
                <w:rtl/>
              </w:rPr>
              <w:t xml:space="preserve">‎registration‎</w:t>
            </w:r>
          </w:p>
        </w:tc>
        <w:tc>
          <w:tcPr/>
          <w:p>
            <w:pPr>
              <w:pStyle w:val="Compact"/>
              <w:bidi w:val="1"/>
              <w:jc w:val="left"/>
            </w:pPr>
            <w:r>
              <w:rPr>
                <w:rStyle w:val="VerbatimChar"/>
                <w:rtl/>
              </w:rPr>
              <w:t xml:space="preserve">‎^[A-G]{3}_20(13\|14)[BJ]-\d+$‎</w:t>
            </w:r>
            <w:r>
              <w:rPr>
                <w:rtl/>
              </w:rPr>
              <w:t xml:space="preserve">، يُحلل إلى (presentation، id_student)</w:t>
            </w:r>
          </w:p>
        </w:tc>
        <w:tc>
          <w:tcPr/>
          <w:p>
            <w:pPr>
              <w:pStyle w:val="Compact"/>
              <w:bidi w:val="1"/>
              <w:jc w:val="left"/>
            </w:pPr>
            <w:r>
              <w:rPr>
                <w:rtl/>
              </w:rPr>
              <w:t xml:space="preserve">422</w:t>
            </w:r>
            <w:r>
              <w:rPr>
                <w:rtl/>
              </w:rPr>
              <w:t xml:space="preserve"> </w:t>
            </w:r>
            <w:r>
              <w:rPr>
                <w:rStyle w:val="VerbatimChar"/>
                <w:rtl/>
              </w:rPr>
              <w:t xml:space="preserve">‎validation_error‎</w:t>
            </w:r>
            <w:r>
              <w:rPr>
                <w:rtl/>
              </w:rPr>
              <w:t xml:space="preserve">؛ 404</w:t>
            </w:r>
            <w:r>
              <w:rPr>
                <w:rtl/>
              </w:rPr>
              <w:t xml:space="preserve"> </w:t>
            </w:r>
            <w:r>
              <w:rPr>
                <w:rStyle w:val="VerbatimChar"/>
                <w:rtl/>
              </w:rPr>
              <w:t xml:space="preserve">‎registration_not_found‎</w:t>
            </w:r>
          </w:p>
        </w:tc>
      </w:tr>
      <w:tr>
        <w:tc>
          <w:tcPr/>
          <w:p>
            <w:pPr>
              <w:pStyle w:val="Compact"/>
              <w:bidi w:val="1"/>
              <w:jc w:val="left"/>
            </w:pPr>
            <w:r>
              <w:rPr>
                <w:rStyle w:val="VerbatimChar"/>
                <w:rtl/>
              </w:rPr>
              <w:t xml:space="preserve">‎day‎</w:t>
            </w:r>
          </w:p>
        </w:tc>
        <w:tc>
          <w:tcPr/>
          <w:p>
            <w:pPr>
              <w:pStyle w:val="Compact"/>
              <w:bidi w:val="1"/>
              <w:jc w:val="left"/>
            </w:pPr>
            <w:r>
              <w:rPr>
                <w:rtl/>
              </w:rPr>
              <w:t xml:space="preserve">عدد صحيح بين أول يوم حدث في العرض وطوله</w:t>
            </w:r>
          </w:p>
        </w:tc>
        <w:tc>
          <w:tcPr/>
          <w:p>
            <w:pPr>
              <w:pStyle w:val="Compact"/>
              <w:bidi w:val="1"/>
              <w:jc w:val="left"/>
            </w:pPr>
            <w:r>
              <w:rPr>
                <w:rtl/>
              </w:rPr>
              <w:t xml:space="preserve">422</w:t>
            </w:r>
            <w:r>
              <w:rPr>
                <w:rtl/>
              </w:rPr>
              <w:t xml:space="preserve"> </w:t>
            </w:r>
            <w:r>
              <w:rPr>
                <w:rStyle w:val="VerbatimChar"/>
                <w:rtl/>
              </w:rPr>
              <w:t xml:space="preserve">‎day_out_of_range‎</w:t>
            </w:r>
            <w:r>
              <w:rPr>
                <w:rtl/>
              </w:rPr>
              <w:t xml:space="preserve"> </w:t>
            </w:r>
            <w:r>
              <w:rPr>
                <w:rtl/>
              </w:rPr>
              <w:t xml:space="preserve">مع المدى</w:t>
            </w:r>
          </w:p>
        </w:tc>
      </w:tr>
      <w:tr>
        <w:tc>
          <w:tcPr/>
          <w:p>
            <w:pPr>
              <w:pStyle w:val="Compact"/>
              <w:bidi w:val="1"/>
              <w:jc w:val="left"/>
            </w:pPr>
            <w:r>
              <w:rPr>
                <w:rStyle w:val="VerbatimChar"/>
                <w:rtl/>
              </w:rPr>
              <w:t xml:space="preserve">‎k‎</w:t>
            </w:r>
          </w:p>
        </w:tc>
        <w:tc>
          <w:tcPr/>
          <w:p>
            <w:pPr>
              <w:pStyle w:val="Compact"/>
              <w:bidi w:val="1"/>
              <w:jc w:val="left"/>
            </w:pPr>
            <w:r>
              <w:rPr>
                <w:rtl/>
              </w:rPr>
              <w:t xml:space="preserve">من 1 إلى 20</w:t>
            </w:r>
          </w:p>
        </w:tc>
        <w:tc>
          <w:tcPr/>
          <w:p>
            <w:pPr>
              <w:pStyle w:val="Compact"/>
              <w:bidi w:val="1"/>
              <w:jc w:val="left"/>
            </w:pPr>
            <w:r>
              <w:rPr>
                <w:rtl/>
              </w:rPr>
              <w:t xml:space="preserve">422</w:t>
            </w:r>
            <w:r>
              <w:rPr>
                <w:rtl/>
              </w:rPr>
              <w:t xml:space="preserve"> </w:t>
            </w:r>
            <w:r>
              <w:rPr>
                <w:rStyle w:val="VerbatimChar"/>
                <w:rtl/>
              </w:rPr>
              <w:t xml:space="preserve">‎validation_error‎</w:t>
            </w:r>
          </w:p>
        </w:tc>
      </w:tr>
    </w:tbl>
    <w:p>
      <w:pPr>
        <w:bidi w:val="1"/>
      </w:pPr>
      <w:r>
        <w:rPr>
          <w:rtl/>
          <w:bCs/>
          <w:b/>
        </w:rPr>
        <w:t xml:space="preserve">جدول 15: رموز الأخطاء</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3373"/>
        <w:gridCol w:w="3446"/>
      </w:tblGrid>
      <w:tr>
        <w:trPr>
          <w:tblHeader w:val="true"/>
        </w:trPr>
        <w:tc>
          <w:tcPr>
            <w:shd w:val="clear" w:color="auto" w:fill="D9E2F3"/>
          </w:tcPr>
          <w:p>
            <w:pPr>
              <w:pStyle w:val="Compact"/>
              <w:bidi w:val="1"/>
              <w:jc w:val="left"/>
            </w:pPr>
            <w:r>
              <w:rPr>
                <w:b/>
                <w:rtl/>
              </w:rPr>
              <w:t xml:space="preserve">HTTP</w:t>
            </w:r>
          </w:p>
        </w:tc>
        <w:tc>
          <w:tcPr>
            <w:shd w:val="clear" w:color="auto" w:fill="D9E2F3"/>
          </w:tcPr>
          <w:p>
            <w:pPr>
              <w:pStyle w:val="Compact"/>
              <w:bidi w:val="1"/>
              <w:jc w:val="left"/>
            </w:pPr>
            <w:r>
              <w:rPr>
                <w:b/>
                <w:rtl/>
              </w:rPr>
              <w:t xml:space="preserve">code</w:t>
            </w:r>
          </w:p>
        </w:tc>
        <w:tc>
          <w:tcPr>
            <w:shd w:val="clear" w:color="auto" w:fill="D9E2F3"/>
          </w:tcPr>
          <w:p>
            <w:pPr>
              <w:pStyle w:val="Compact"/>
              <w:bidi w:val="1"/>
              <w:jc w:val="left"/>
            </w:pPr>
            <w:r>
              <w:rPr>
                <w:b/>
                <w:rtl/>
              </w:rPr>
              <w:t xml:space="preserve">الحالة</w:t>
            </w:r>
          </w:p>
        </w:tc>
      </w:tr>
      <w:tr>
        <w:tc>
          <w:tcPr/>
          <w:p>
            <w:pPr>
              <w:pStyle w:val="Compact"/>
              <w:bidi w:val="1"/>
              <w:jc w:val="left"/>
            </w:pPr>
            <w:r>
              <w:rPr>
                <w:rtl/>
              </w:rPr>
              <w:t xml:space="preserve">404</w:t>
            </w:r>
          </w:p>
        </w:tc>
        <w:tc>
          <w:tcPr/>
          <w:p>
            <w:pPr>
              <w:pStyle w:val="Compact"/>
              <w:bidi w:val="1"/>
              <w:jc w:val="left"/>
            </w:pPr>
            <w:r>
              <w:rPr>
                <w:rStyle w:val="VerbatimChar"/>
                <w:rtl/>
              </w:rPr>
              <w:t xml:space="preserve">‎presentation_not_found‎</w:t>
            </w:r>
            <w:r>
              <w:rPr>
                <w:rtl/>
              </w:rPr>
              <w:t xml:space="preserve">،</w:t>
            </w:r>
            <w:r>
              <w:rPr>
                <w:rtl/>
              </w:rPr>
              <w:t xml:space="preserve"> </w:t>
            </w:r>
            <w:r>
              <w:rPr>
                <w:rStyle w:val="VerbatimChar"/>
                <w:rtl/>
              </w:rPr>
              <w:t xml:space="preserve">‎registration_not_found‎</w:t>
            </w:r>
            <w:r>
              <w:rPr>
                <w:rtl/>
              </w:rPr>
              <w:t xml:space="preserve">،</w:t>
            </w:r>
            <w:r>
              <w:rPr>
                <w:rtl/>
              </w:rPr>
              <w:t xml:space="preserve"> </w:t>
            </w:r>
            <w:r>
              <w:rPr>
                <w:rStyle w:val="VerbatimChar"/>
                <w:rtl/>
              </w:rPr>
              <w:t xml:space="preserve">‎item_not_in_list‎</w:t>
            </w:r>
          </w:p>
        </w:tc>
        <w:tc>
          <w:tcPr/>
          <w:p>
            <w:pPr>
              <w:pStyle w:val="Compact"/>
              <w:bidi w:val="1"/>
              <w:jc w:val="left"/>
            </w:pPr>
            <w:r>
              <w:rPr>
                <w:rtl/>
              </w:rPr>
              <w:t xml:space="preserve">معرّف غير موجود، أو مورد خارج أفضل 20</w:t>
            </w:r>
          </w:p>
        </w:tc>
      </w:tr>
      <w:tr>
        <w:tc>
          <w:tcPr/>
          <w:p>
            <w:pPr>
              <w:pStyle w:val="Compact"/>
              <w:bidi w:val="1"/>
              <w:jc w:val="left"/>
            </w:pPr>
            <w:r>
              <w:rPr>
                <w:rtl/>
              </w:rPr>
              <w:t xml:space="preserve">404</w:t>
            </w:r>
          </w:p>
        </w:tc>
        <w:tc>
          <w:tcPr/>
          <w:p>
            <w:pPr>
              <w:pStyle w:val="Compact"/>
              <w:bidi w:val="1"/>
              <w:jc w:val="left"/>
            </w:pPr>
            <w:r>
              <w:rPr>
                <w:rStyle w:val="VerbatimChar"/>
                <w:rtl/>
              </w:rPr>
              <w:t xml:space="preserve">‎instructor_disabled‎</w:t>
            </w:r>
          </w:p>
        </w:tc>
        <w:tc>
          <w:tcPr/>
          <w:p>
            <w:pPr>
              <w:pStyle w:val="Compact"/>
              <w:bidi w:val="1"/>
              <w:jc w:val="left"/>
            </w:pPr>
            <w:r>
              <w:rPr>
                <w:rtl/>
              </w:rPr>
              <w:t xml:space="preserve">التشغيل بالخيار</w:t>
            </w:r>
            <w:r>
              <w:rPr>
                <w:rtl/>
              </w:rPr>
              <w:t xml:space="preserve"> </w:t>
            </w:r>
            <w:r>
              <w:rPr>
                <w:rStyle w:val="VerbatimChar"/>
                <w:rtl/>
              </w:rPr>
              <w:t xml:space="preserve">‎‎--no-instructor‎</w:t>
            </w:r>
          </w:p>
        </w:tc>
      </w:tr>
      <w:tr>
        <w:tc>
          <w:tcPr/>
          <w:p>
            <w:pPr>
              <w:pStyle w:val="Compact"/>
              <w:bidi w:val="1"/>
              <w:jc w:val="left"/>
            </w:pPr>
            <w:r>
              <w:rPr>
                <w:rtl/>
              </w:rPr>
              <w:t xml:space="preserve">409</w:t>
            </w:r>
          </w:p>
        </w:tc>
        <w:tc>
          <w:tcPr/>
          <w:p>
            <w:pPr>
              <w:pStyle w:val="Compact"/>
              <w:bidi w:val="1"/>
              <w:jc w:val="left"/>
            </w:pPr>
            <w:r>
              <w:rPr>
                <w:rStyle w:val="VerbatimChar"/>
                <w:rtl/>
              </w:rPr>
              <w:t xml:space="preserve">‎confirmatory_locked‎</w:t>
            </w:r>
          </w:p>
        </w:tc>
        <w:tc>
          <w:tcPr/>
          <w:p>
            <w:pPr>
              <w:pStyle w:val="Compact"/>
              <w:bidi w:val="1"/>
              <w:jc w:val="left"/>
            </w:pPr>
            <w:r>
              <w:rPr>
                <w:rtl/>
              </w:rPr>
              <w:t xml:space="preserve">أي عرض 2014، دون شرط (FR-40 مؤجَّل، D-96)</w:t>
            </w:r>
          </w:p>
        </w:tc>
      </w:tr>
      <w:tr>
        <w:tc>
          <w:tcPr/>
          <w:p>
            <w:pPr>
              <w:pStyle w:val="Compact"/>
              <w:bidi w:val="1"/>
              <w:jc w:val="left"/>
            </w:pPr>
            <w:r>
              <w:rPr>
                <w:rtl/>
              </w:rPr>
              <w:t xml:space="preserve">422</w:t>
            </w:r>
          </w:p>
        </w:tc>
        <w:tc>
          <w:tcPr/>
          <w:p>
            <w:pPr>
              <w:pStyle w:val="Compact"/>
              <w:bidi w:val="1"/>
              <w:jc w:val="left"/>
            </w:pPr>
            <w:r>
              <w:rPr>
                <w:rStyle w:val="VerbatimChar"/>
                <w:rtl/>
              </w:rPr>
              <w:t xml:space="preserve">‎validation_error‎</w:t>
            </w:r>
            <w:r>
              <w:rPr>
                <w:rtl/>
              </w:rPr>
              <w:t xml:space="preserve">،</w:t>
            </w:r>
            <w:r>
              <w:rPr>
                <w:rtl/>
              </w:rPr>
              <w:t xml:space="preserve"> </w:t>
            </w:r>
            <w:r>
              <w:rPr>
                <w:rStyle w:val="VerbatimChar"/>
                <w:rtl/>
              </w:rPr>
              <w:t xml:space="preserve">‎day_out_of_range‎</w:t>
            </w:r>
          </w:p>
        </w:tc>
        <w:tc>
          <w:tcPr/>
          <w:p>
            <w:pPr>
              <w:pStyle w:val="Compact"/>
              <w:bidi w:val="1"/>
              <w:jc w:val="left"/>
            </w:pPr>
            <w:r>
              <w:rPr>
                <w:rtl/>
              </w:rPr>
              <w:t xml:space="preserve">مدخلات غير صالحة</w:t>
            </w:r>
          </w:p>
        </w:tc>
      </w:tr>
      <w:tr>
        <w:tc>
          <w:tcPr/>
          <w:p>
            <w:pPr>
              <w:pStyle w:val="Compact"/>
              <w:bidi w:val="1"/>
              <w:jc w:val="left"/>
            </w:pPr>
            <w:r>
              <w:rPr>
                <w:rtl/>
              </w:rPr>
              <w:t xml:space="preserve">422</w:t>
            </w:r>
          </w:p>
        </w:tc>
        <w:tc>
          <w:tcPr/>
          <w:p>
            <w:pPr>
              <w:pStyle w:val="Compact"/>
              <w:bidi w:val="1"/>
              <w:jc w:val="left"/>
            </w:pPr>
            <w:r>
              <w:rPr>
                <w:rStyle w:val="VerbatimChar"/>
                <w:rtl/>
              </w:rPr>
              <w:t xml:space="preserve">‎day_before_first_snapshot‎</w:t>
            </w:r>
          </w:p>
        </w:tc>
        <w:tc>
          <w:tcPr/>
          <w:p>
            <w:pPr>
              <w:pStyle w:val="Compact"/>
              <w:bidi w:val="1"/>
              <w:jc w:val="left"/>
            </w:pPr>
            <w:r>
              <w:rPr>
                <w:rtl/>
              </w:rPr>
              <w:t xml:space="preserve">مسار مدرّس قبل اليوم 56، مع</w:t>
            </w:r>
            <w:r>
              <w:rPr>
                <w:rtl/>
              </w:rPr>
              <w:t xml:space="preserve"> </w:t>
            </w:r>
            <w:r>
              <w:rPr>
                <w:rStyle w:val="VerbatimChar"/>
                <w:rtl/>
              </w:rPr>
              <w:t xml:space="preserve">‎details.first_day = 56‎</w:t>
            </w:r>
          </w:p>
        </w:tc>
      </w:tr>
      <w:tr>
        <w:tc>
          <w:tcPr/>
          <w:p>
            <w:pPr>
              <w:pStyle w:val="Compact"/>
              <w:bidi w:val="1"/>
              <w:jc w:val="left"/>
            </w:pPr>
            <w:r>
              <w:rPr>
                <w:rtl/>
              </w:rPr>
              <w:t xml:space="preserve">404، 405، 500</w:t>
            </w:r>
          </w:p>
        </w:tc>
        <w:tc>
          <w:tcPr/>
          <w:p>
            <w:pPr>
              <w:pStyle w:val="Compact"/>
              <w:bidi w:val="1"/>
              <w:jc w:val="left"/>
            </w:pPr>
            <w:r>
              <w:rPr>
                <w:rStyle w:val="VerbatimChar"/>
                <w:rtl/>
              </w:rPr>
              <w:t xml:space="preserve">‎not_found‎</w:t>
            </w:r>
            <w:r>
              <w:rPr>
                <w:rtl/>
              </w:rPr>
              <w:t xml:space="preserve">،</w:t>
            </w:r>
            <w:r>
              <w:rPr>
                <w:rtl/>
              </w:rPr>
              <w:t xml:space="preserve"> </w:t>
            </w:r>
            <w:r>
              <w:rPr>
                <w:rStyle w:val="VerbatimChar"/>
                <w:rtl/>
              </w:rPr>
              <w:t xml:space="preserve">‎method_not_allowed‎</w:t>
            </w:r>
            <w:r>
              <w:rPr>
                <w:rtl/>
              </w:rPr>
              <w:t xml:space="preserve">،</w:t>
            </w:r>
            <w:r>
              <w:rPr>
                <w:rtl/>
              </w:rPr>
              <w:t xml:space="preserve"> </w:t>
            </w:r>
            <w:r>
              <w:rPr>
                <w:rStyle w:val="VerbatimChar"/>
                <w:rtl/>
              </w:rPr>
              <w:t xml:space="preserve">‎internal_error‎</w:t>
            </w:r>
          </w:p>
        </w:tc>
        <w:tc>
          <w:tcPr/>
          <w:p>
            <w:pPr>
              <w:pStyle w:val="Compact"/>
              <w:bidi w:val="1"/>
              <w:jc w:val="left"/>
            </w:pPr>
            <w:r>
              <w:rPr>
                <w:rtl/>
              </w:rPr>
              <w:t xml:space="preserve">مسار مجهول، أو طريقة غير GET، أو خطأ غير متوقع بلا تتبّع</w:t>
            </w:r>
          </w:p>
        </w:tc>
      </w:tr>
      <w:tr>
        <w:tc>
          <w:tcPr/>
          <w:p>
            <w:pPr>
              <w:pStyle w:val="Compact"/>
              <w:bidi w:val="1"/>
              <w:jc w:val="left"/>
            </w:pPr>
            <w:r>
              <w:rPr>
                <w:rtl/>
              </w:rPr>
              <w:t xml:space="preserve">503</w:t>
            </w:r>
          </w:p>
        </w:tc>
        <w:tc>
          <w:tcPr/>
          <w:p>
            <w:pPr>
              <w:pStyle w:val="Compact"/>
              <w:bidi w:val="1"/>
              <w:jc w:val="left"/>
            </w:pPr>
            <w:r>
              <w:rPr>
                <w:rStyle w:val="VerbatimChar"/>
                <w:rtl/>
              </w:rPr>
              <w:t xml:space="preserve">‎artifacts_missing‎</w:t>
            </w:r>
          </w:p>
        </w:tc>
        <w:tc>
          <w:tcPr/>
          <w:p>
            <w:pPr>
              <w:pStyle w:val="Compact"/>
              <w:bidi w:val="1"/>
              <w:jc w:val="left"/>
            </w:pPr>
            <w:r>
              <w:rPr>
                <w:rStyle w:val="VerbatimChar"/>
                <w:rtl/>
              </w:rPr>
              <w:t xml:space="preserve">‎hybrid_frozen.json‎</w:t>
            </w:r>
            <w:r>
              <w:rPr>
                <w:rtl/>
              </w:rPr>
              <w:t xml:space="preserve"> </w:t>
            </w:r>
            <w:r>
              <w:rPr>
                <w:rtl/>
              </w:rPr>
              <w:t xml:space="preserve">أو مخرجات القطع غير موجودة (رسالة بأمر البناء)</w:t>
            </w:r>
          </w:p>
        </w:tc>
      </w:tr>
    </w:tbl>
    <w:p>
      <w:pPr>
        <w:bidi w:val="1"/>
      </w:pPr>
      <w:r>
        <w:rPr>
          <w:rtl/>
        </w:rPr>
        <w:t xml:space="preserve">ومسارات المدرّس تبدأ من اليوم 56 (</w:t>
      </w:r>
      <w:r>
        <w:rPr>
          <w:rStyle w:val="VerbatimChar"/>
          <w:rtl/>
        </w:rPr>
        <w:t xml:space="preserve">‎cluster_day = 56‎</w:t>
      </w:r>
      <w:r>
        <w:rPr>
          <w:rtl/>
        </w:rPr>
        <w:t xml:space="preserve">). وإن لم تستوفِ العنقدة قاعدة الاستقرار شُرح السبب في</w:t>
      </w:r>
      <w:r>
        <w:rPr>
          <w:rtl/>
        </w:rPr>
        <w:t xml:space="preserve"> </w:t>
      </w:r>
      <w:r>
        <w:rPr>
          <w:rStyle w:val="VerbatimChar"/>
          <w:rtl/>
        </w:rPr>
        <w:t xml:space="preserve">‎unstable_reason‎</w:t>
      </w:r>
      <w:r>
        <w:rPr>
          <w:rtl/>
        </w:rPr>
        <w:t xml:space="preserve">، و</w:t>
      </w:r>
      <w:r>
        <w:rPr>
          <w:rStyle w:val="VerbatimChar"/>
          <w:rtl/>
        </w:rPr>
        <w:t xml:space="preserve">‎quality.ari‎</w:t>
      </w:r>
      <w:r>
        <w:rPr>
          <w:rtl/>
        </w:rPr>
        <w:t xml:space="preserve"> </w:t>
      </w:r>
      <w:r>
        <w:rPr>
          <w:rtl/>
        </w:rPr>
        <w:t xml:space="preserve">يقبل null فيُعرض «غير متاح» (D-71).</w:t>
      </w:r>
    </w:p>
    <w:bookmarkEnd w:id="87"/>
    <w:bookmarkStart w:id="88" w:name="أمثلة-العقود"/>
    <w:p>
      <w:pPr>
        <w:pStyle w:val="Heading2"/>
        <w:bidi w:val="1"/>
      </w:pPr>
      <w:r>
        <w:rPr>
          <w:rtl/>
        </w:rPr>
        <w:t xml:space="preserve">8.3 أمثلة العقود</w:t>
      </w:r>
    </w:p>
    <w:p>
      <w:pPr>
        <w:bidi w:val="1"/>
      </w:pPr>
      <w:r>
        <w:rPr>
          <w:rtl/>
        </w:rPr>
        <w:t xml:space="preserve">الأمثلة بأسماء</w:t>
      </w:r>
      <w:r>
        <w:rPr>
          <w:rtl/>
        </w:rPr>
        <w:t xml:space="preserve"> </w:t>
      </w:r>
      <w:r>
        <w:rPr>
          <w:rStyle w:val="VerbatimChar"/>
          <w:rtl/>
        </w:rPr>
        <w:t xml:space="preserve">‎schemas.py‎</w:t>
      </w:r>
      <w:r>
        <w:rPr>
          <w:rtl/>
        </w:rPr>
        <w:t xml:space="preserve"> </w:t>
      </w:r>
      <w:r>
        <w:rPr>
          <w:rtl/>
        </w:rPr>
        <w:t xml:space="preserve">وقيم توضيحية، وهي مصدر بيانات وضع المحاكاة في الواجهة.</w:t>
      </w:r>
    </w:p>
    <w:p>
      <w:pPr>
        <w:bidi w:val="1"/>
      </w:pPr>
      <w:r>
        <w:rPr>
          <w:rtl/>
          <w:bCs/>
          <w:b/>
        </w:rPr>
        <w:t xml:space="preserve">المثال الأول (التوصيات بالتركيبة الحالية C7 + SKNN):</w:t>
      </w:r>
    </w:p>
    <w:p>
      <w:pPr>
        <w:pStyle w:val="SourceCode"/>
        <w:bidi w:val="0"/>
        <w:jc w:val="left"/>
      </w:pPr>
      <w:r>
        <w:rPr>
          <w:rStyle w:val="ErrorTok"/>
        </w:rPr>
        <w:t xml:space="preserve">GET</w:t>
      </w:r>
      <w:r>
        <w:rPr>
          <w:rStyle w:val="NormalTok"/>
        </w:rPr>
        <w:t xml:space="preserve"> </w:t>
      </w:r>
      <w:r>
        <w:rPr>
          <w:rStyle w:val="ErrorTok"/>
        </w:rPr>
        <w:t xml:space="preserve">/api/recommendations?registration=FFF_2013J-28400&amp;day=75&amp;k=10&amp;task=A</w:t>
      </w:r>
      <w:r>
        <w:br/>
      </w:r>
      <w:r>
        <w:rPr>
          <w:rStyle w:val="FunctionTok"/>
        </w:rPr>
        <w:t xml:space="preserve">{</w:t>
      </w:r>
      <w:r>
        <w:br/>
      </w:r>
      <w:r>
        <w:rPr>
          <w:rStyle w:val="NormalTok"/>
        </w:rPr>
        <w:t xml:space="preserve">  </w:t>
      </w:r>
      <w:r>
        <w:rPr>
          <w:rStyle w:val="DataTypeTok"/>
        </w:rPr>
        <w:t xml:space="preserve">"registration"</w:t>
      </w:r>
      <w:r>
        <w:rPr>
          <w:rStyle w:val="FunctionTok"/>
        </w:rPr>
        <w:t xml:space="preserve">:</w:t>
      </w:r>
      <w:r>
        <w:rPr>
          <w:rStyle w:val="NormalTok"/>
        </w:rPr>
        <w:t xml:space="preserve"> </w:t>
      </w:r>
      <w:r>
        <w:rPr>
          <w:rStyle w:val="StringTok"/>
        </w:rPr>
        <w:t xml:space="preserve">"FFF_2013J-28400"</w:t>
      </w:r>
      <w:r>
        <w:rPr>
          <w:rStyle w:val="FunctionTok"/>
        </w:rPr>
        <w:t xml:space="preserve">,</w:t>
      </w:r>
      <w:r>
        <w:rPr>
          <w:rStyle w:val="NormalTok"/>
        </w:rPr>
        <w:t xml:space="preserve"> </w:t>
      </w:r>
      <w:r>
        <w:rPr>
          <w:rStyle w:val="DataTypeTok"/>
        </w:rPr>
        <w:t xml:space="preserve">"presentation"</w:t>
      </w:r>
      <w:r>
        <w:rPr>
          <w:rStyle w:val="FunctionTok"/>
        </w:rPr>
        <w:t xml:space="preserve">:</w:t>
      </w:r>
      <w:r>
        <w:rPr>
          <w:rStyle w:val="NormalTok"/>
        </w:rPr>
        <w:t xml:space="preserve"> </w:t>
      </w:r>
      <w:r>
        <w:rPr>
          <w:rStyle w:val="StringTok"/>
        </w:rPr>
        <w:t xml:space="preserve">"FFF_2013J"</w:t>
      </w:r>
      <w:r>
        <w:rPr>
          <w:rStyle w:val="FunctionTok"/>
        </w:rPr>
        <w:t xml:space="preserve">,</w:t>
      </w:r>
      <w:r>
        <w:rPr>
          <w:rStyle w:val="NormalTok"/>
        </w:rPr>
        <w:t xml:space="preserve"> </w:t>
      </w:r>
      <w:r>
        <w:rPr>
          <w:rStyle w:val="DataTypeTok"/>
        </w:rPr>
        <w:t xml:space="preserve">"id_student"</w:t>
      </w:r>
      <w:r>
        <w:rPr>
          <w:rStyle w:val="FunctionTok"/>
        </w:rPr>
        <w:t xml:space="preserve">:</w:t>
      </w:r>
      <w:r>
        <w:rPr>
          <w:rStyle w:val="NormalTok"/>
        </w:rPr>
        <w:t xml:space="preserve"> </w:t>
      </w:r>
      <w:r>
        <w:rPr>
          <w:rStyle w:val="DecValTok"/>
        </w:rPr>
        <w:t xml:space="preserve">28400</w:t>
      </w:r>
      <w:r>
        <w:rPr>
          <w:rStyle w:val="FunctionTok"/>
        </w:rPr>
        <w:t xml:space="preserve">,</w:t>
      </w:r>
      <w:r>
        <w:br/>
      </w:r>
      <w:r>
        <w:rPr>
          <w:rStyle w:val="NormalTok"/>
        </w:rPr>
        <w:t xml:space="preserve">  </w:t>
      </w:r>
      <w:r>
        <w:rPr>
          <w:rStyle w:val="DataTypeTok"/>
        </w:rPr>
        <w:t xml:space="preserve">"requested_day"</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"snapshot_day"</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"known_learner"</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DataTypeTok"/>
        </w:rPr>
        <w:t xml:space="preserve">"week"</w:t>
      </w:r>
      <w:r>
        <w:rPr>
          <w:rStyle w:val="FunctionTok"/>
        </w:rPr>
        <w:t xml:space="preserve">:</w:t>
      </w:r>
      <w:r>
        <w:rPr>
          <w:rStyle w:val="NormalTok"/>
        </w:rPr>
        <w:t xml:space="preserve"> </w:t>
      </w:r>
      <w:r>
        <w:rPr>
          <w:rStyle w:val="DecValTok"/>
        </w:rPr>
        <w:t xml:space="preserve">11</w:t>
      </w:r>
      <w:r>
        <w:rPr>
          <w:rStyle w:val="FunctionTok"/>
        </w:rPr>
        <w:t xml:space="preserve">,</w:t>
      </w:r>
      <w:r>
        <w:rPr>
          <w:rStyle w:val="NormalTok"/>
        </w:rPr>
        <w:t xml:space="preserve"> </w:t>
      </w:r>
      <w:r>
        <w:rPr>
          <w:rStyle w:val="DataTypeTok"/>
        </w:rPr>
        <w:t xml:space="preserve">"next_assessment"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"TMA"</w:t>
      </w:r>
      <w:r>
        <w:rPr>
          <w:rStyle w:val="FunctionTok"/>
        </w:rPr>
        <w:t xml:space="preserve">,</w:t>
      </w:r>
      <w:r>
        <w:rPr>
          <w:rStyle w:val="NormalTok"/>
        </w:rPr>
        <w:t xml:space="preserve"> </w:t>
      </w:r>
      <w:r>
        <w:rPr>
          <w:rStyle w:val="DataTypeTok"/>
        </w:rPr>
        <w:t xml:space="preserve">"day"</w:t>
      </w:r>
      <w:r>
        <w:rPr>
          <w:rStyle w:val="FunctionTok"/>
        </w:rPr>
        <w:t xml:space="preserve">:</w:t>
      </w:r>
      <w:r>
        <w:rPr>
          <w:rStyle w:val="NormalTok"/>
        </w:rPr>
        <w:t xml:space="preserve"> </w:t>
      </w:r>
      <w:r>
        <w:rPr>
          <w:rStyle w:val="DecValTok"/>
        </w:rPr>
        <w:t xml:space="preserve">96</w:t>
      </w:r>
      <w:r>
        <w:rPr>
          <w:rStyle w:val="FunctionTok"/>
        </w:rPr>
        <w:t xml:space="preserve">,</w:t>
      </w:r>
      <w:r>
        <w:rPr>
          <w:rStyle w:val="NormalTok"/>
        </w:rPr>
        <w:t xml:space="preserve"> </w:t>
      </w:r>
      <w:r>
        <w:rPr>
          <w:rStyle w:val="DataTypeTok"/>
        </w:rPr>
        <w:t xml:space="preserve">"days_ahead"</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"active_days_to_date"</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"similar_pop"</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"شعبية الأنماط المشابهة (7)"</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0.75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"sknn"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"SKNN (4)"</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0.25</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"id_site"</w:t>
      </w:r>
      <w:r>
        <w:rPr>
          <w:rStyle w:val="FunctionTok"/>
        </w:rPr>
        <w:t xml:space="preserve">:</w:t>
      </w:r>
      <w:r>
        <w:rPr>
          <w:rStyle w:val="NormalTok"/>
        </w:rPr>
        <w:t xml:space="preserve"> </w:t>
      </w:r>
      <w:r>
        <w:rPr>
          <w:rStyle w:val="DecValTok"/>
        </w:rPr>
        <w:t xml:space="preserve">546614</w:t>
      </w:r>
      <w:r>
        <w:rPr>
          <w:rStyle w:val="FunctionTok"/>
        </w:rPr>
        <w:t xml:space="preserve">,</w:t>
      </w:r>
      <w:r>
        <w:rPr>
          <w:rStyle w:val="NormalTok"/>
        </w:rPr>
        <w:t xml:space="preserve"> </w:t>
      </w:r>
      <w:r>
        <w:rPr>
          <w:rStyle w:val="DataTypeTok"/>
        </w:rPr>
        <w:t xml:space="preserve">"activity_type"</w:t>
      </w:r>
      <w:r>
        <w:rPr>
          <w:rStyle w:val="FunctionTok"/>
        </w:rPr>
        <w:t xml:space="preserve">:</w:t>
      </w:r>
      <w:r>
        <w:rPr>
          <w:rStyle w:val="NormalTok"/>
        </w:rPr>
        <w:t xml:space="preserve"> </w:t>
      </w:r>
      <w:r>
        <w:rPr>
          <w:rStyle w:val="StringTok"/>
        </w:rPr>
        <w:t xml:space="preserve">"oucontent"</w:t>
      </w:r>
      <w:r>
        <w:rPr>
          <w:rStyle w:val="FunctionTok"/>
        </w:rPr>
        <w:t xml:space="preserve">,</w:t>
      </w:r>
      <w:r>
        <w:rPr>
          <w:rStyle w:val="NormalTok"/>
        </w:rPr>
        <w:t xml:space="preserve"> </w:t>
      </w:r>
      <w:r>
        <w:rPr>
          <w:rStyle w:val="DataTypeTok"/>
        </w:rPr>
        <w:t xml:space="preserve">"relevance"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"contributions"</w:t>
      </w:r>
      <w:r>
        <w:rPr>
          <w:rStyle w:val="FunctionTok"/>
        </w:rPr>
        <w:t xml:space="preserve">:</w:t>
      </w:r>
      <w:r>
        <w:rPr>
          <w:rStyle w:val="NormalTok"/>
        </w:rPr>
        <w:t xml:space="preserve"> </w:t>
      </w:r>
      <w:r>
        <w:rPr>
          <w:rStyle w:val="FunctionTok"/>
        </w:rPr>
        <w:t xml:space="preserve">{</w:t>
      </w:r>
      <w:r>
        <w:rPr>
          <w:rStyle w:val="DataTypeTok"/>
        </w:rPr>
        <w:t xml:space="preserve">"similar_pop"</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"sknn"</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"شائع لدى متعلمين بنمط مشابه لنمطك"</w:t>
      </w:r>
      <w:r>
        <w:rPr>
          <w:rStyle w:val="FunctionTok"/>
        </w:rPr>
        <w:t xml:space="preserve">,</w:t>
      </w:r>
      <w:r>
        <w:rPr>
          <w:rStyle w:val="NormalTok"/>
        </w:rPr>
        <w:t xml:space="preserve"> </w:t>
      </w:r>
      <w:r>
        <w:rPr>
          <w:rStyle w:val="DataTypeTok"/>
        </w:rPr>
        <w:t xml:space="preserve">"reason_secondary"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"dev"</w:t>
      </w:r>
      <w:r>
        <w:rPr>
          <w:rStyle w:val="FunctionTok"/>
        </w:rPr>
        <w:t xml:space="preserve">,</w:t>
      </w:r>
      <w:r>
        <w:rPr>
          <w:rStyle w:val="NormalTok"/>
        </w:rPr>
        <w:t xml:space="preserve"> </w:t>
      </w:r>
      <w:r>
        <w:rPr>
          <w:rStyle w:val="DataTypeTok"/>
        </w:rPr>
        <w:t xml:space="preserve">"model_cut"</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FunctionTok"/>
        </w:rPr>
        <w:t xml:space="preserve">}</w:t>
      </w:r>
    </w:p>
    <w:p>
      <w:pPr>
        <w:bidi w:val="1"/>
      </w:pPr>
      <w:r>
        <w:rPr>
          <w:rtl/>
        </w:rPr>
        <w:t xml:space="preserve">و</w:t>
      </w:r>
      <w:r>
        <w:rPr>
          <w:rStyle w:val="VerbatimChar"/>
          <w:rtl/>
        </w:rPr>
        <w:t xml:space="preserve">‎reason_secondary‎</w:t>
      </w:r>
      <w:r>
        <w:rPr>
          <w:rtl/>
        </w:rPr>
        <w:t xml:space="preserve"> </w:t>
      </w:r>
      <w:r>
        <w:rPr>
          <w:rtl/>
        </w:rPr>
        <w:t xml:space="preserve">فارغ لأن 0.20 لا تتجاوز ثلث الدرجة المدمجة (0.95 ÷ 3 ‎≈‎ 0.32).</w:t>
      </w:r>
    </w:p>
    <w:p>
      <w:pPr>
        <w:bidi w:val="1"/>
      </w:pPr>
      <w:r>
        <w:rPr>
          <w:rtl/>
          <w:bCs/>
          <w:b/>
        </w:rPr>
        <w:t xml:space="preserve">المثال الثاني (تفسير المورد نفسه):</w:t>
      </w:r>
    </w:p>
    <w:p>
      <w:pPr>
        <w:pStyle w:val="SourceCode"/>
        <w:bidi w:val="0"/>
        <w:jc w:val="left"/>
      </w:pPr>
      <w:r>
        <w:rPr>
          <w:rStyle w:val="ErrorTok"/>
        </w:rPr>
        <w:t xml:space="preserve">GET</w:t>
      </w:r>
      <w:r>
        <w:rPr>
          <w:rStyle w:val="NormalTok"/>
        </w:rPr>
        <w:t xml:space="preserve"> </w:t>
      </w:r>
      <w:r>
        <w:rPr>
          <w:rStyle w:val="ErrorTok"/>
        </w:rPr>
        <w:t xml:space="preserve">/api/explanations/FFF_2013J-28400/546614?day=75&amp;task=A</w:t>
      </w:r>
      <w:r>
        <w:br/>
      </w:r>
      <w:r>
        <w:rPr>
          <w:rStyle w:val="FunctionTok"/>
        </w:rPr>
        <w:t xml:space="preserve">{</w:t>
      </w:r>
      <w:r>
        <w:rPr>
          <w:rStyle w:val="DataTypeTok"/>
        </w:rPr>
        <w:t xml:space="preserve">"registration"</w:t>
      </w:r>
      <w:r>
        <w:rPr>
          <w:rStyle w:val="FunctionTok"/>
        </w:rPr>
        <w:t xml:space="preserve">:</w:t>
      </w:r>
      <w:r>
        <w:rPr>
          <w:rStyle w:val="NormalTok"/>
        </w:rPr>
        <w:t xml:space="preserve"> </w:t>
      </w:r>
      <w:r>
        <w:rPr>
          <w:rStyle w:val="StringTok"/>
        </w:rPr>
        <w:t xml:space="preserve">"FFF_2013J-28400"</w:t>
      </w:r>
      <w:r>
        <w:rPr>
          <w:rStyle w:val="FunctionTok"/>
        </w:rPr>
        <w:t xml:space="preserve">,</w:t>
      </w:r>
      <w:r>
        <w:rPr>
          <w:rStyle w:val="NormalTok"/>
        </w:rPr>
        <w:t xml:space="preserve"> </w:t>
      </w:r>
      <w:r>
        <w:rPr>
          <w:rStyle w:val="DataTypeTok"/>
        </w:rPr>
        <w:t xml:space="preserve">"id_site"</w:t>
      </w:r>
      <w:r>
        <w:rPr>
          <w:rStyle w:val="FunctionTok"/>
        </w:rPr>
        <w:t xml:space="preserve">:</w:t>
      </w:r>
      <w:r>
        <w:rPr>
          <w:rStyle w:val="NormalTok"/>
        </w:rPr>
        <w:t xml:space="preserve"> </w:t>
      </w:r>
      <w:r>
        <w:rPr>
          <w:rStyle w:val="DecValTok"/>
        </w:rPr>
        <w:t xml:space="preserve">546614</w:t>
      </w:r>
      <w:r>
        <w:rPr>
          <w:rStyle w:val="FunctionTok"/>
        </w:rPr>
        <w:t xml:space="preserve">,</w:t>
      </w:r>
      <w:r>
        <w:rPr>
          <w:rStyle w:val="NormalTok"/>
        </w:rPr>
        <w:t xml:space="preserve"> </w:t>
      </w:r>
      <w:r>
        <w:rPr>
          <w:rStyle w:val="DataTypeTok"/>
        </w:rPr>
        <w:t xml:space="preserve">"activity_type"</w:t>
      </w:r>
      <w:r>
        <w:rPr>
          <w:rStyle w:val="FunctionTok"/>
        </w:rPr>
        <w:t xml:space="preserve">:</w:t>
      </w:r>
      <w:r>
        <w:rPr>
          <w:rStyle w:val="NormalTok"/>
        </w:rPr>
        <w:t xml:space="preserve"> </w:t>
      </w:r>
      <w:r>
        <w:rPr>
          <w:rStyle w:val="StringTok"/>
        </w:rPr>
        <w:t xml:space="preserve">"oucontent"</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"day"</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"snapshot_day"</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"relevance"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"similar_pop"</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"شعبية الأنماط المشابهة (7)"</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"r_tilde"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"contribution"</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41</w:t>
      </w:r>
      <w:r>
        <w:rPr>
          <w:rStyle w:val="FunctionTok"/>
        </w:rPr>
        <w:t xml:space="preserve">,</w:t>
      </w:r>
      <w:r>
        <w:rPr>
          <w:rStyle w:val="NormalTok"/>
        </w:rPr>
        <w:t xml:space="preserve"> </w:t>
      </w:r>
      <w:r>
        <w:rPr>
          <w:rStyle w:val="DataTypeTok"/>
        </w:rPr>
        <w:t xml:space="preserve">"window"</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"similar"</w:t>
      </w:r>
      <w:r>
        <w:rPr>
          <w:rStyle w:val="FunctionTok"/>
        </w:rPr>
        <w:t xml:space="preserve">},</w:t>
      </w:r>
      <w:r>
        <w:br/>
      </w:r>
      <w:r>
        <w:rPr>
          <w:rStyle w:val="NormalTok"/>
        </w:rPr>
        <w:t xml:space="preserve">    </w:t>
      </w:r>
      <w:r>
        <w:rPr>
          <w:rStyle w:val="DataTypeTok"/>
        </w:rPr>
        <w:t xml:space="preserve">"sentence"</w:t>
      </w:r>
      <w:r>
        <w:rPr>
          <w:rStyle w:val="FunctionTok"/>
        </w:rPr>
        <w:t xml:space="preserve">:</w:t>
      </w:r>
      <w:r>
        <w:rPr>
          <w:rStyle w:val="NormalTok"/>
        </w:rPr>
        <w:t xml:space="preserve"> </w:t>
      </w:r>
      <w:r>
        <w:rPr>
          <w:rStyle w:val="StringTok"/>
        </w:rPr>
        <w:t xml:space="preserve">"شائع لدى متعلمين بنمط مشابه لنمطك"</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"sknn"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"SKNN (4)"</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"r_tilde"</w:t>
      </w:r>
      <w:r>
        <w:rPr>
          <w:rStyle w:val="FunctionTok"/>
        </w:rPr>
        <w:t xml:space="preserve">:</w:t>
      </w:r>
      <w:r>
        <w:rPr>
          <w:rStyle w:val="NormalTok"/>
        </w:rPr>
        <w:t xml:space="preserve"> </w:t>
      </w:r>
      <w:r>
        <w:rPr>
          <w:rStyle w:val="FloatTok"/>
        </w:rPr>
        <w:t xml:space="preserve">0.80</w:t>
      </w:r>
      <w:r>
        <w:rPr>
          <w:rStyle w:val="FunctionTok"/>
        </w:rPr>
        <w:t xml:space="preserve">,</w:t>
      </w:r>
      <w:r>
        <w:rPr>
          <w:rStyle w:val="NormalTok"/>
        </w:rPr>
        <w:t xml:space="preserve"> </w:t>
      </w:r>
      <w:r>
        <w:rPr>
          <w:rStyle w:val="DataTypeTok"/>
        </w:rPr>
        <w:t xml:space="preserve">"contribution"</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"item"</w:t>
      </w:r>
      <w:r>
        <w:rPr>
          <w:rStyle w:val="FunctionTok"/>
        </w:rPr>
        <w:t xml:space="preserve">,</w:t>
      </w:r>
      <w:r>
        <w:rPr>
          <w:rStyle w:val="NormalTok"/>
        </w:rPr>
        <w:t xml:space="preserve"> </w:t>
      </w:r>
      <w:r>
        <w:rPr>
          <w:rStyle w:val="DataTypeTok"/>
        </w:rPr>
        <w:t xml:space="preserve">"id_site"</w:t>
      </w:r>
      <w:r>
        <w:rPr>
          <w:rStyle w:val="FunctionTok"/>
        </w:rPr>
        <w:t xml:space="preserve">:</w:t>
      </w:r>
      <w:r>
        <w:rPr>
          <w:rStyle w:val="NormalTok"/>
        </w:rPr>
        <w:t xml:space="preserve"> </w:t>
      </w:r>
      <w:r>
        <w:rPr>
          <w:rStyle w:val="DecValTok"/>
        </w:rPr>
        <w:t xml:space="preserve">546652</w:t>
      </w:r>
      <w:r>
        <w:rPr>
          <w:rStyle w:val="FunctionTok"/>
        </w:rPr>
        <w:t xml:space="preserve">,</w:t>
      </w:r>
      <w:r>
        <w:rPr>
          <w:rStyle w:val="NormalTok"/>
        </w:rPr>
        <w:t xml:space="preserve"> </w:t>
      </w:r>
      <w:r>
        <w:rPr>
          <w:rStyle w:val="DataTypeTok"/>
        </w:rPr>
        <w:t xml:space="preserve">"activity_type"</w:t>
      </w:r>
      <w:r>
        <w:rPr>
          <w:rStyle w:val="FunctionTok"/>
        </w:rPr>
        <w:t xml:space="preserve">:</w:t>
      </w:r>
      <w:r>
        <w:rPr>
          <w:rStyle w:val="NormalTok"/>
        </w:rPr>
        <w:t xml:space="preserve"> </w:t>
      </w:r>
      <w:r>
        <w:rPr>
          <w:rStyle w:val="StringTok"/>
        </w:rPr>
        <w:t xml:space="preserve">"oucontent"</w:t>
      </w:r>
      <w:r>
        <w:rPr>
          <w:rStyle w:val="FunctionTok"/>
        </w:rPr>
        <w:t xml:space="preserve">,</w:t>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"last_day"</w:t>
      </w:r>
      <w:r>
        <w:rPr>
          <w:rStyle w:val="FunctionTok"/>
        </w:rPr>
        <w:t xml:space="preserve">:</w:t>
      </w:r>
      <w:r>
        <w:rPr>
          <w:rStyle w:val="NormalTok"/>
        </w:rPr>
        <w:t xml:space="preserve"> </w:t>
      </w:r>
      <w:r>
        <w:rPr>
          <w:rStyle w:val="DecValTok"/>
        </w:rPr>
        <w:t xml:space="preserve">68</w:t>
      </w:r>
      <w:r>
        <w:rPr>
          <w:rStyle w:val="FunctionTok"/>
        </w:rPr>
        <w:t xml:space="preserve">},</w:t>
      </w:r>
      <w:r>
        <w:br/>
      </w:r>
      <w:r>
        <w:rPr>
          <w:rStyle w:val="NormalTok"/>
        </w:rPr>
        <w:t xml:space="preserve">    </w:t>
      </w:r>
      <w:r>
        <w:rPr>
          <w:rStyle w:val="DataTypeTok"/>
        </w:rPr>
        <w:t xml:space="preserve">"sentence"</w:t>
      </w:r>
      <w:r>
        <w:rPr>
          <w:rStyle w:val="FunctionTok"/>
        </w:rPr>
        <w:t xml:space="preserve">:</w:t>
      </w:r>
      <w:r>
        <w:rPr>
          <w:rStyle w:val="NormalTok"/>
        </w:rPr>
        <w:t xml:space="preserve"> </w:t>
      </w:r>
      <w:r>
        <w:rPr>
          <w:rStyle w:val="StringTok"/>
        </w:rPr>
        <w:t xml:space="preserve">"زاره مؤخراً زملاء زاروا ما زرتَه"</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"dev"</w:t>
      </w:r>
      <w:r>
        <w:rPr>
          <w:rStyle w:val="FunctionTok"/>
        </w:rPr>
        <w:t xml:space="preserve">,</w:t>
      </w:r>
      <w:r>
        <w:rPr>
          <w:rStyle w:val="NormalTok"/>
        </w:rPr>
        <w:t xml:space="preserve"> </w:t>
      </w:r>
      <w:r>
        <w:rPr>
          <w:rStyle w:val="DataTypeTok"/>
        </w:rPr>
        <w:t xml:space="preserve">"model_cut"</w:t>
      </w:r>
      <w:r>
        <w:rPr>
          <w:rStyle w:val="FunctionTok"/>
        </w:rPr>
        <w:t xml:space="preserve">:</w:t>
      </w:r>
      <w:r>
        <w:rPr>
          <w:rStyle w:val="NormalTok"/>
        </w:rPr>
        <w:t xml:space="preserve"> </w:t>
      </w:r>
      <w:r>
        <w:rPr>
          <w:rStyle w:val="DecValTok"/>
        </w:rPr>
        <w:t xml:space="preserve">70</w:t>
      </w:r>
      <w:r>
        <w:rPr>
          <w:rStyle w:val="FunctionTok"/>
        </w:rPr>
        <w:t xml:space="preserve">}}</w:t>
      </w:r>
    </w:p>
    <w:p>
      <w:pPr>
        <w:bidi w:val="1"/>
      </w:pPr>
      <w:r>
        <w:rPr>
          <w:rtl/>
          <w:bCs/>
          <w:b/>
        </w:rPr>
        <w:t xml:space="preserve">حساب توضيحي لتركيبة افتراضية بثلاثة مكوّنات:</w:t>
      </w:r>
      <w:r>
        <w:rPr>
          <w:rtl/>
        </w:rPr>
        <w:t xml:space="preserve"> </w:t>
      </w:r>
      <w:r>
        <w:rPr>
          <w:rtl/>
        </w:rPr>
        <w:t xml:space="preserve">المكوّنات</w:t>
      </w:r>
      <w:r>
        <w:rPr>
          <w:rtl/>
        </w:rPr>
        <w:t xml:space="preserve"> </w:t>
      </w:r>
      <w:r>
        <w:rPr>
          <w:rStyle w:val="VerbatimChar"/>
          <w:rtl/>
        </w:rPr>
        <w:t xml:space="preserve">‎recent_pop‎</w:t>
      </w:r>
      <w:r>
        <w:rPr>
          <w:rtl/>
        </w:rPr>
        <w:t xml:space="preserve"> </w:t>
      </w:r>
      <w:r>
        <w:rPr>
          <w:rtl/>
        </w:rPr>
        <w:t xml:space="preserve">و</w:t>
      </w:r>
      <w:r>
        <w:rPr>
          <w:rStyle w:val="VerbatimChar"/>
          <w:rtl/>
        </w:rPr>
        <w:t xml:space="preserve">‎wrmf‎</w:t>
      </w:r>
      <w:r>
        <w:rPr>
          <w:rtl/>
        </w:rPr>
        <w:t xml:space="preserve"> </w:t>
      </w:r>
      <w:r>
        <w:rPr>
          <w:rtl/>
        </w:rPr>
        <w:t xml:space="preserve">و</w:t>
      </w:r>
      <w:r>
        <w:rPr>
          <w:rStyle w:val="VerbatimChar"/>
          <w:rtl/>
        </w:rPr>
        <w:t xml:space="preserve">‎assess_prox‎</w:t>
      </w:r>
      <w:r>
        <w:rPr>
          <w:rtl/>
        </w:rPr>
        <w:t xml:space="preserve"> </w:t>
      </w:r>
      <w:r>
        <w:rPr>
          <w:rtl/>
        </w:rPr>
        <w:t xml:space="preserve">بأوزان 0.33؛ ولمورد quiz رُتبه المطبَّعة 0.61 و0.45 و1.00، فمساهماته 0.20 و0.15 و0.33، ودرجته</w:t>
      </w:r>
      <w:r>
        <w:rPr>
          <w:rtl/>
        </w:rPr>
        <w:t xml:space="preserve"> </w:t>
      </w:r>
      <w:r>
        <w:rPr>
          <w:rtl/>
          <w:bCs/>
          <w:b/>
        </w:rPr>
        <w:t xml:space="preserve">0.68</w:t>
      </w:r>
      <w:r>
        <w:rPr>
          <w:rtl/>
        </w:rPr>
        <w:t xml:space="preserve">؛ والجملة الرئيسية من C6 («مرتبط بالتقييم القادم بعد 21 يوماً»، والدليل من النوع</w:t>
      </w:r>
      <w:r>
        <w:rPr>
          <w:rtl/>
        </w:rPr>
        <w:t xml:space="preserve"> </w:t>
      </w:r>
      <w:r>
        <w:rPr>
          <w:rStyle w:val="VerbatimChar"/>
          <w:rtl/>
        </w:rPr>
        <w:t xml:space="preserve">‎assessment‎</w:t>
      </w:r>
      <w:r>
        <w:rPr>
          <w:rtl/>
        </w:rPr>
        <w:t xml:space="preserve"> </w:t>
      </w:r>
      <w:r>
        <w:rPr>
          <w:rtl/>
        </w:rPr>
        <w:t xml:space="preserve">بـ21 يوماً)، ولا جملة ثانية لأن 0.20 لا تتجاوز 0.68 ÷ 3.</w:t>
      </w:r>
    </w:p>
    <w:p>
      <w:pPr>
        <w:bidi w:val="1"/>
      </w:pPr>
      <w:r>
        <w:rPr>
          <w:rtl/>
          <w:bCs/>
          <w:b/>
        </w:rPr>
        <w:t xml:space="preserve">المثال الثالث (ملف متعلم في لوحة المدرّس؛ متعلم بدرجة متوسطة دون العتبة، D-72):</w:t>
      </w:r>
    </w:p>
    <w:p>
      <w:pPr>
        <w:pStyle w:val="SourceCode"/>
        <w:bidi w:val="0"/>
        <w:jc w:val="left"/>
      </w:pPr>
      <w:r>
        <w:rPr>
          <w:rStyle w:val="ErrorTok"/>
        </w:rPr>
        <w:t xml:space="preserve">GET</w:t>
      </w:r>
      <w:r>
        <w:rPr>
          <w:rStyle w:val="NormalTok"/>
        </w:rPr>
        <w:t xml:space="preserve"> </w:t>
      </w:r>
      <w:r>
        <w:rPr>
          <w:rStyle w:val="ErrorTok"/>
        </w:rPr>
        <w:t xml:space="preserve">/api/instructor/learner/FFF_2013J-30455?day=75</w:t>
      </w:r>
      <w:r>
        <w:br/>
      </w:r>
      <w:r>
        <w:rPr>
          <w:rStyle w:val="FunctionTok"/>
        </w:rPr>
        <w:t xml:space="preserve">{</w:t>
      </w:r>
      <w:r>
        <w:rPr>
          <w:rStyle w:val="DataTypeTok"/>
        </w:rPr>
        <w:t xml:space="preserve">"registration"</w:t>
      </w:r>
      <w:r>
        <w:rPr>
          <w:rStyle w:val="FunctionTok"/>
        </w:rPr>
        <w:t xml:space="preserve">:</w:t>
      </w:r>
      <w:r>
        <w:rPr>
          <w:rStyle w:val="NormalTok"/>
        </w:rPr>
        <w:t xml:space="preserve"> </w:t>
      </w:r>
      <w:r>
        <w:rPr>
          <w:rStyle w:val="StringTok"/>
        </w:rPr>
        <w:t xml:space="preserve">"FFF_2013J-30455"</w:t>
      </w:r>
      <w:r>
        <w:rPr>
          <w:rStyle w:val="FunctionTok"/>
        </w:rPr>
        <w:t xml:space="preserve">,</w:t>
      </w:r>
      <w:r>
        <w:rPr>
          <w:rStyle w:val="NormalTok"/>
        </w:rPr>
        <w:t xml:space="preserve"> </w:t>
      </w:r>
      <w:r>
        <w:rPr>
          <w:rStyle w:val="DataTypeTok"/>
        </w:rPr>
        <w:t xml:space="preserve">"day"</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"snapshot_day"</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"cluster"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"متقطعون بنشاط تقييمي"</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FunctionTok"/>
        </w:rPr>
        <w:t xml:space="preserve">{</w:t>
      </w:r>
      <w:r>
        <w:rPr>
          <w:rStyle w:val="DataTypeTok"/>
        </w:rPr>
        <w:t xml:space="preserve">"score"</w:t>
      </w:r>
      <w:r>
        <w:rPr>
          <w:rStyle w:val="FunctionTok"/>
        </w:rPr>
        <w:t xml:space="preserve">:</w:t>
      </w:r>
      <w:r>
        <w:rPr>
          <w:rStyle w:val="NormalTok"/>
        </w:rPr>
        <w:t xml:space="preserve"> </w:t>
      </w:r>
      <w:r>
        <w:rPr>
          <w:rStyle w:val="FloatTok"/>
        </w:rPr>
        <w:t xml:space="preserve">0.38</w:t>
      </w:r>
      <w:r>
        <w:rPr>
          <w:rStyle w:val="FunctionTok"/>
        </w:rPr>
        <w:t xml:space="preserve">,</w:t>
      </w:r>
      <w:r>
        <w:rPr>
          <w:rStyle w:val="NormalTok"/>
        </w:rPr>
        <w:t xml:space="preserve"> </w:t>
      </w:r>
      <w:r>
        <w:rPr>
          <w:rStyle w:val="DataTypeTok"/>
        </w:rPr>
        <w:t xml:space="preserve">"cut_day"</w:t>
      </w:r>
      <w:r>
        <w:rPr>
          <w:rStyle w:val="FunctionTok"/>
        </w:rPr>
        <w:t xml:space="preserve">:</w:t>
      </w:r>
      <w:r>
        <w:rPr>
          <w:rStyle w:val="NormalTok"/>
        </w:rPr>
        <w:t xml:space="preserve"> </w:t>
      </w:r>
      <w:r>
        <w:rPr>
          <w:rStyle w:val="DecValTok"/>
        </w:rPr>
        <w:t xml:space="preserve">56</w:t>
      </w:r>
      <w:r>
        <w:rPr>
          <w:rStyle w:val="FunctionTok"/>
        </w:rPr>
        <w:t xml:space="preserve">,</w:t>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0.455716</w:t>
      </w:r>
      <w:r>
        <w:rPr>
          <w:rStyle w:val="FunctionTok"/>
        </w:rPr>
        <w:t xml:space="preserve">,</w:t>
      </w:r>
      <w:r>
        <w:rPr>
          <w:rStyle w:val="NormalTok"/>
        </w:rPr>
        <w:t xml:space="preserve"> </w:t>
      </w:r>
      <w:r>
        <w:rPr>
          <w:rStyle w:val="DataTypeTok"/>
        </w:rPr>
        <w:t xml:space="preserve">"above_threshold"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StringTok"/>
        </w:rPr>
        <w:t xml:space="preserve">"lopo_2013"</w:t>
      </w:r>
      <w:r>
        <w:rPr>
          <w:rStyle w:val="FunctionTok"/>
        </w:rPr>
        <w:t xml:space="preserve">,</w:t>
      </w:r>
      <w:r>
        <w:rPr>
          <w:rStyle w:val="NormalTok"/>
        </w:rPr>
        <w:t xml:space="preserve"> </w:t>
      </w:r>
      <w:r>
        <w:rPr>
          <w:rStyle w:val="DataTypeTok"/>
        </w:rPr>
        <w:t xml:space="preserve">"top_factor"</w:t>
      </w:r>
      <w:r>
        <w:rPr>
          <w:rStyle w:val="FunctionTok"/>
        </w:rPr>
        <w:t xml:space="preserve">:</w:t>
      </w:r>
      <w:r>
        <w:rPr>
          <w:rStyle w:val="NormalTok"/>
        </w:rPr>
        <w:t xml:space="preserve"> </w:t>
      </w:r>
      <w:r>
        <w:rPr>
          <w:rStyle w:val="StringTok"/>
        </w:rPr>
        <w:t xml:space="preserve">"انحراف الفجوات"</w:t>
      </w:r>
      <w:r>
        <w:rPr>
          <w:rStyle w:val="FunctionTok"/>
        </w:rPr>
        <w:t xml:space="preserve">,</w:t>
      </w:r>
      <w:r>
        <w:br/>
      </w:r>
      <w:r>
        <w:rPr>
          <w:rStyle w:val="NormalTok"/>
        </w:rPr>
        <w:t xml:space="preserve">          </w:t>
      </w:r>
      <w:r>
        <w:rPr>
          <w:rStyle w:val="DataTypeTok"/>
        </w:rPr>
        <w:t xml:space="preserve">"label_ar"</w:t>
      </w:r>
      <w:r>
        <w:rPr>
          <w:rStyle w:val="FunctionTok"/>
        </w:rPr>
        <w:t xml:space="preserve">:</w:t>
      </w:r>
      <w:r>
        <w:rPr>
          <w:rStyle w:val="NormalTok"/>
        </w:rPr>
        <w:t xml:space="preserve"> </w:t>
      </w:r>
      <w:r>
        <w:rPr>
          <w:rStyle w:val="StringTok"/>
        </w:rPr>
        <w:t xml:space="preserve">"درجة خطر نسبية غير معايَرة"</w:t>
      </w: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"انحراف الفجوات"</w:t>
      </w:r>
      <w:r>
        <w:rPr>
          <w:rStyle w:val="FunctionTok"/>
        </w:rPr>
        <w:t xml:space="preserve">,</w:t>
      </w:r>
      <w:r>
        <w:rPr>
          <w:rStyle w:val="NormalTok"/>
        </w:rPr>
        <w:t xml:space="preserve"> </w:t>
      </w:r>
      <w:r>
        <w:rPr>
          <w:rStyle w:val="DataTypeTok"/>
        </w:rPr>
        <w:t xml:space="preserve">"wz"</w:t>
      </w:r>
      <w:r>
        <w:rPr>
          <w:rStyle w:val="FunctionTok"/>
        </w:rPr>
        <w:t xml:space="preserve">:</w:t>
      </w:r>
      <w:r>
        <w:rPr>
          <w:rStyle w:val="NormalTok"/>
        </w:rPr>
        <w:t xml:space="preserve"> </w:t>
      </w:r>
      <w:r>
        <w:rPr>
          <w:rStyle w:val="FloatTok"/>
        </w:rPr>
        <w:t xml:space="preserve">0.7</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"يوم أول وصول"</w:t>
      </w:r>
      <w:r>
        <w:rPr>
          <w:rStyle w:val="FunctionTok"/>
        </w:rPr>
        <w:t xml:space="preserve">,</w:t>
      </w:r>
      <w:r>
        <w:rPr>
          <w:rStyle w:val="NormalTok"/>
        </w:rPr>
        <w:t xml:space="preserve"> </w:t>
      </w:r>
      <w:r>
        <w:rPr>
          <w:rStyle w:val="DataTypeTok"/>
        </w:rPr>
        <w:t xml:space="preserve">"wz"</w:t>
      </w:r>
      <w:r>
        <w:rPr>
          <w:rStyle w:val="FunctionTok"/>
        </w:rPr>
        <w:t xml:space="preserve">:</w:t>
      </w:r>
      <w:r>
        <w:rPr>
          <w:rStyle w:val="NormalTok"/>
        </w:rPr>
        <w:t xml:space="preserve"> </w:t>
      </w:r>
      <w:r>
        <w:rPr>
          <w:rStyle w:val="FloatTok"/>
        </w:rPr>
        <w:t xml:space="preserve">0.3</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"active_days"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17</w:t>
      </w:r>
      <w:r>
        <w:rPr>
          <w:rStyle w:val="FunctionTok"/>
        </w:rPr>
        <w:t xml:space="preserve">,</w:t>
      </w:r>
      <w:r>
        <w:rPr>
          <w:rStyle w:val="NormalTok"/>
        </w:rPr>
        <w:t xml:space="preserve"> </w:t>
      </w:r>
      <w:r>
        <w:rPr>
          <w:rStyle w:val="DataTypeTok"/>
        </w:rPr>
        <w:t xml:space="preserve">"median"</w:t>
      </w:r>
      <w:r>
        <w:rPr>
          <w:rStyle w:val="FunctionTok"/>
        </w:rPr>
        <w:t xml:space="preserve">:</w:t>
      </w:r>
      <w:r>
        <w:rPr>
          <w:rStyle w:val="NormalTok"/>
        </w:rPr>
        <w:t xml:space="preserve"> </w:t>
      </w:r>
      <w:r>
        <w:rPr>
          <w:rStyle w:val="DecValTok"/>
        </w:rPr>
        <w:t xml:space="preserve">21</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-0.5</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"top_recs"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"id_site"</w:t>
      </w:r>
      <w:r>
        <w:rPr>
          <w:rStyle w:val="FunctionTok"/>
        </w:rPr>
        <w:t xml:space="preserve">:</w:t>
      </w:r>
      <w:r>
        <w:rPr>
          <w:rStyle w:val="NormalTok"/>
        </w:rPr>
        <w:t xml:space="preserve"> </w:t>
      </w:r>
      <w:r>
        <w:rPr>
          <w:rStyle w:val="DecValTok"/>
        </w:rPr>
        <w:t xml:space="preserve">546712</w:t>
      </w:r>
      <w:r>
        <w:rPr>
          <w:rStyle w:val="FunctionTok"/>
        </w:rPr>
        <w:t xml:space="preserve">,</w:t>
      </w:r>
      <w:r>
        <w:rPr>
          <w:rStyle w:val="NormalTok"/>
        </w:rPr>
        <w:t xml:space="preserve"> </w:t>
      </w:r>
      <w:r>
        <w:rPr>
          <w:rStyle w:val="DataTypeTok"/>
        </w:rPr>
        <w:t xml:space="preserve">"activity_type"</w:t>
      </w:r>
      <w:r>
        <w:rPr>
          <w:rStyle w:val="FunctionTok"/>
        </w:rPr>
        <w:t xml:space="preserve">:</w:t>
      </w:r>
      <w:r>
        <w:rPr>
          <w:rStyle w:val="NormalTok"/>
        </w:rPr>
        <w:t xml:space="preserve"> </w:t>
      </w:r>
      <w:r>
        <w:rPr>
          <w:rStyle w:val="StringTok"/>
        </w:rPr>
        <w:t xml:space="preserve">"quiz"</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"شائع لدى متعلمين بنمط مشابه لنمطك"</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"withdrawn_day"</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"dev"</w:t>
      </w:r>
      <w:r>
        <w:rPr>
          <w:rStyle w:val="FunctionTok"/>
        </w:rPr>
        <w:t xml:space="preserve">,</w:t>
      </w:r>
      <w:r>
        <w:rPr>
          <w:rStyle w:val="NormalTok"/>
        </w:rPr>
        <w:t xml:space="preserve"> </w:t>
      </w:r>
      <w:r>
        <w:rPr>
          <w:rStyle w:val="DataTypeTok"/>
        </w:rPr>
        <w:t xml:space="preserve">"model_cut"</w:t>
      </w:r>
      <w:r>
        <w:rPr>
          <w:rStyle w:val="FunctionTok"/>
        </w:rPr>
        <w:t xml:space="preserve">:</w:t>
      </w:r>
      <w:r>
        <w:rPr>
          <w:rStyle w:val="NormalTok"/>
        </w:rPr>
        <w:t xml:space="preserve"> </w:t>
      </w:r>
      <w:r>
        <w:rPr>
          <w:rStyle w:val="DecValTok"/>
        </w:rPr>
        <w:t xml:space="preserve">70</w:t>
      </w:r>
      <w:r>
        <w:rPr>
          <w:rStyle w:val="FunctionTok"/>
        </w:rPr>
        <w:t xml:space="preserve">}}</w:t>
      </w:r>
    </w:p>
    <w:p>
      <w:pPr>
        <w:bidi w:val="1"/>
      </w:pPr>
      <w:r>
        <w:rPr>
          <w:rtl/>
        </w:rPr>
        <w:t xml:space="preserve">والعتبة في العقد بست منازل (عتبة D-58 المجمَّدة 0.4557 مقرَّبةً للعرض)، والتقريب في الواجهة وحدها. وتضيف</w:t>
      </w:r>
      <w:r>
        <w:rPr>
          <w:rtl/>
        </w:rPr>
        <w:t xml:space="preserve"> </w:t>
      </w:r>
      <w:r>
        <w:rPr>
          <w:rStyle w:val="VerbatimChar"/>
          <w:rtl/>
        </w:rPr>
        <w:t xml:space="preserve">‎GET /api/instructor/clusters‎</w:t>
      </w:r>
      <w:r>
        <w:rPr>
          <w:rtl/>
        </w:rPr>
        <w:t xml:space="preserve"> </w:t>
      </w:r>
      <w:r>
        <w:rPr>
          <w:rtl/>
        </w:rPr>
        <w:t xml:space="preserve">الحقول</w:t>
      </w:r>
      <w:r>
        <w:rPr>
          <w:rtl/>
        </w:rPr>
        <w:t xml:space="preserve"> </w:t>
      </w:r>
      <w:r>
        <w:rPr>
          <w:rStyle w:val="VerbatimChar"/>
          <w:rtl/>
        </w:rPr>
        <w:t xml:space="preserve">‎k‎</w:t>
      </w:r>
      <w:r>
        <w:rPr>
          <w:rtl/>
        </w:rPr>
        <w:t xml:space="preserve"> </w:t>
      </w:r>
      <w:r>
        <w:rPr>
          <w:rtl/>
        </w:rPr>
        <w:t xml:space="preserve">و</w:t>
      </w:r>
      <w:r>
        <w:rPr>
          <w:rStyle w:val="VerbatimChar"/>
          <w:rtl/>
        </w:rPr>
        <w:t xml:space="preserve">‎cluster_day = 56‎</w:t>
      </w:r>
      <w:r>
        <w:rPr>
          <w:rtl/>
        </w:rPr>
        <w:t xml:space="preserve"> </w:t>
      </w:r>
      <w:r>
        <w:rPr>
          <w:rtl/>
        </w:rPr>
        <w:t xml:space="preserve">و</w:t>
      </w:r>
      <w:r>
        <w:rPr>
          <w:rStyle w:val="VerbatimChar"/>
          <w:rtl/>
        </w:rPr>
        <w:t xml:space="preserve">‎unstable‎</w:t>
      </w:r>
      <w:r>
        <w:rPr>
          <w:rtl/>
        </w:rPr>
        <w:t xml:space="preserve"> </w:t>
      </w:r>
      <w:r>
        <w:rPr>
          <w:rtl/>
        </w:rPr>
        <w:t xml:space="preserve">و</w:t>
      </w:r>
      <w:r>
        <w:rPr>
          <w:rStyle w:val="VerbatimChar"/>
          <w:rtl/>
        </w:rPr>
        <w:t xml:space="preserve">‎unstable_reason‎</w:t>
      </w:r>
      <w:r>
        <w:rPr>
          <w:rtl/>
        </w:rPr>
        <w:t xml:space="preserve"> </w:t>
      </w:r>
      <w:r>
        <w:rPr>
          <w:rtl/>
        </w:rPr>
        <w:t xml:space="preserve">و</w:t>
      </w:r>
      <w:r>
        <w:rPr>
          <w:rStyle w:val="VerbatimChar"/>
          <w:rtl/>
        </w:rPr>
        <w:t xml:space="preserve">‎quality{silhouette، dbi، ari أو null}‎</w:t>
      </w:r>
      <w:r>
        <w:rPr>
          <w:rtl/>
        </w:rPr>
        <w:t xml:space="preserve"> </w:t>
      </w:r>
      <w:r>
        <w:rPr>
          <w:rtl/>
        </w:rPr>
        <w:t xml:space="preserve">والأحجام ونقاط PCA؛ وتضيف النظرة العامة</w:t>
      </w:r>
      <w:r>
        <w:rPr>
          <w:rtl/>
        </w:rPr>
        <w:t xml:space="preserve"> </w:t>
      </w:r>
      <w:r>
        <w:rPr>
          <w:rStyle w:val="VerbatimChar"/>
          <w:rtl/>
        </w:rPr>
        <w:t xml:space="preserve">‎kpis‎</w:t>
      </w:r>
      <w:r>
        <w:rPr>
          <w:rtl/>
        </w:rPr>
        <w:t xml:space="preserve"> </w:t>
      </w:r>
      <w:r>
        <w:rPr>
          <w:rtl/>
        </w:rPr>
        <w:t xml:space="preserve">(ومنها</w:t>
      </w:r>
      <w:r>
        <w:rPr>
          <w:rtl/>
        </w:rPr>
        <w:t xml:space="preserve"> </w:t>
      </w:r>
      <w:r>
        <w:rPr>
          <w:rStyle w:val="VerbatimChar"/>
          <w:rtl/>
        </w:rPr>
        <w:t xml:space="preserve">‎coverage_at_10‎</w:t>
      </w:r>
      <w:r>
        <w:rPr>
          <w:rtl/>
        </w:rPr>
        <w:t xml:space="preserve"> </w:t>
      </w:r>
      <w:r>
        <w:rPr>
          <w:rtl/>
        </w:rPr>
        <w:t xml:space="preserve">المعروض «اتساع التوصيات»، D-71، و</w:t>
      </w:r>
      <w:r>
        <w:rPr>
          <w:rStyle w:val="VerbatimChar"/>
          <w:rtl/>
        </w:rPr>
        <w:t xml:space="preserve">‎share_above_threshold‎</w:t>
      </w:r>
      <w:r>
        <w:rPr>
          <w:rtl/>
        </w:rPr>
        <w:t xml:space="preserve">) ومدرج الدرجة.</w:t>
      </w:r>
    </w:p>
    <w:p>
      <w:pPr>
        <w:bidi w:val="1"/>
      </w:pPr>
      <w:r>
        <w:rPr>
          <w:rtl/>
          <w:bCs/>
          <w:b/>
        </w:rPr>
        <w:t xml:space="preserve">اختبار العقد (D-70):</w:t>
      </w:r>
      <w:r>
        <w:rPr>
          <w:rtl/>
        </w:rPr>
        <w:t xml:space="preserve"> </w:t>
      </w:r>
      <w:r>
        <w:rPr>
          <w:rtl/>
        </w:rPr>
        <w:t xml:space="preserve">يعمل</w:t>
      </w:r>
      <w:r>
        <w:rPr>
          <w:rtl/>
        </w:rPr>
        <w:t xml:space="preserve"> </w:t>
      </w:r>
      <w:r>
        <w:rPr>
          <w:rStyle w:val="VerbatimChar"/>
          <w:rtl/>
        </w:rPr>
        <w:t xml:space="preserve">‎test_contract_json.py‎</w:t>
      </w:r>
      <w:r>
        <w:rPr>
          <w:rtl/>
        </w:rPr>
        <w:t xml:space="preserve"> </w:t>
      </w:r>
      <w:r>
        <w:rPr>
          <w:rtl/>
        </w:rPr>
        <w:t xml:space="preserve">و</w:t>
      </w:r>
      <w:r>
        <w:rPr>
          <w:rStyle w:val="VerbatimChar"/>
          <w:rtl/>
        </w:rPr>
        <w:t xml:space="preserve">‎test_contract_no_risk.py‎</w:t>
      </w:r>
      <w:r>
        <w:rPr>
          <w:rtl/>
        </w:rPr>
        <w:t xml:space="preserve"> </w:t>
      </w:r>
      <w:r>
        <w:rPr>
          <w:rtl/>
        </w:rPr>
        <w:t xml:space="preserve">على</w:t>
      </w:r>
      <w:r>
        <w:rPr>
          <w:rtl/>
        </w:rPr>
        <w:t xml:space="preserve"> </w:t>
      </w:r>
      <w:r>
        <w:rPr>
          <w:rtl/>
          <w:bCs/>
          <w:b/>
        </w:rPr>
        <w:t xml:space="preserve">JSON المسلسَل فعلياً</w:t>
      </w:r>
      <w:r>
        <w:rPr>
          <w:rtl/>
        </w:rPr>
        <w:t xml:space="preserve"> </w:t>
      </w:r>
      <w:r>
        <w:rPr>
          <w:rtl/>
        </w:rPr>
        <w:t xml:space="preserve">لطلبات عيّنة من كل مسارات المتعلم: لا مفتاح (تكرارياً، ومنها مفاتيح</w:t>
      </w:r>
      <w:r>
        <w:rPr>
          <w:rtl/>
        </w:rPr>
        <w:t xml:space="preserve"> </w:t>
      </w:r>
      <w:r>
        <w:rPr>
          <w:rStyle w:val="VerbatimChar"/>
          <w:rtl/>
        </w:rPr>
        <w:t xml:space="preserve">‎evidence‎</w:t>
      </w:r>
      <w:r>
        <w:rPr>
          <w:rtl/>
        </w:rPr>
        <w:t xml:space="preserve">) ولا قيمة نصية تحتوي {risk، score، probability، cluster، final_result، gender، disability، imd_band، age_band، region، highest_education}؛ ومسارات المدرّس تُفحص بقائمة بيضاء للمفاتيح تكرارياً. ولأن</w:t>
      </w:r>
      <w:r>
        <w:rPr>
          <w:rtl/>
        </w:rPr>
        <w:t xml:space="preserve"> </w:t>
      </w:r>
      <w:r>
        <w:rPr>
          <w:rStyle w:val="VerbatimChar"/>
          <w:rtl/>
        </w:rPr>
        <w:t xml:space="preserve">‎score‎</w:t>
      </w:r>
      <w:r>
        <w:rPr>
          <w:rtl/>
        </w:rPr>
        <w:t xml:space="preserve"> </w:t>
      </w:r>
      <w:r>
        <w:rPr>
          <w:rtl/>
        </w:rPr>
        <w:t xml:space="preserve">اسم درجة الخطر، تُسمّى درجة التوصية في عقود المتعلم</w:t>
      </w:r>
      <w:r>
        <w:rPr>
          <w:rtl/>
        </w:rPr>
        <w:t xml:space="preserve"> </w:t>
      </w:r>
      <w:r>
        <w:rPr>
          <w:rStyle w:val="VerbatimChar"/>
          <w:rtl/>
        </w:rPr>
        <w:t xml:space="preserve">‎relevance‎</w:t>
      </w:r>
      <w:r>
        <w:rPr>
          <w:rtl/>
        </w:rPr>
        <w:t xml:space="preserve">، فلا يحتاج الاختبار استثناءً.</w:t>
      </w:r>
    </w:p>
    <w:bookmarkEnd w:id="88"/>
    <w:bookmarkStart w:id="89" w:name="Xfcec17eeeebdf3da8bcd3be5e98e800573f595e"/>
    <w:p>
      <w:pPr>
        <w:pStyle w:val="Heading2"/>
        <w:bidi w:val="1"/>
      </w:pPr>
      <w:r>
        <w:rPr>
          <w:rtl/>
        </w:rPr>
        <w:t xml:space="preserve">8.4 ما يلزم إضافته إلى</w:t>
      </w:r>
      <w:r>
        <w:rPr>
          <w:rtl/>
        </w:rPr>
        <w:t xml:space="preserve"> </w:t>
      </w:r>
      <w:r>
        <w:rPr>
          <w:rStyle w:val="VerbatimChar"/>
          <w:rtl/>
        </w:rPr>
        <w:t xml:space="preserve">‎serving.py‎</w:t>
      </w:r>
      <w:r>
        <w:rPr>
          <w:rtl/>
        </w:rPr>
        <w:t xml:space="preserve"> </w:t>
      </w:r>
      <w:r>
        <w:rPr>
          <w:rtl/>
        </w:rPr>
        <w:t xml:space="preserve">(معتمد من المشرف، بمواعيده)</w:t>
      </w:r>
    </w:p>
    <w:p>
      <w:pPr>
        <w:bidi w:val="1"/>
      </w:pPr>
      <w:r>
        <w:rPr>
          <w:rtl/>
          <w:bCs/>
          <w:b/>
        </w:rPr>
        <w:t xml:space="preserve">جدول 15-أ: بنود العمل على</w:t>
      </w:r>
      <w:r>
        <w:rPr>
          <w:rtl/>
          <w:bCs/>
          <w:b/>
        </w:rPr>
        <w:t xml:space="preserve"> </w:t>
      </w:r>
      <w:r>
        <w:rPr>
          <w:rStyle w:val="VerbatimChar"/>
          <w:rtl/>
          <w:bCs/>
          <w:b/>
        </w:rPr>
        <w:t xml:space="preserve">‎serving.py‎</w:t>
      </w:r>
      <w:r>
        <w:rPr>
          <w:rtl/>
          <w:bCs/>
          <w:b/>
        </w:rPr>
        <w:t xml:space="preserve"> </w:t>
      </w:r>
      <w:r>
        <w:rPr>
          <w:rtl/>
          <w:bCs/>
          <w:b/>
        </w:rPr>
        <w:t xml:space="preserve">و</w:t>
      </w:r>
      <w:r>
        <w:rPr>
          <w:rStyle w:val="VerbatimChar"/>
          <w:rtl/>
          <w:bCs/>
          <w:b/>
        </w:rPr>
        <w:t xml:space="preserve">‎build_artifacts.py‎</w:t>
      </w:r>
      <w:r>
        <w:rPr>
          <w:rtl/>
          <w:bCs/>
          <w:b/>
        </w:rPr>
        <w:t xml:space="preserve"> </w:t>
      </w:r>
      <w:r>
        <w:rPr>
          <w:rtl/>
          <w:bCs/>
          <w:b/>
        </w:rPr>
        <w:t xml:space="preserve">(خارج نطاق التجميد بشرط D-69)</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05"/>
        <w:gridCol w:w="1543"/>
        <w:gridCol w:w="4765"/>
        <w:gridCol w:w="805"/>
      </w:tblGrid>
      <w:tr>
        <w:trPr>
          <w:tblHeader w:val="true"/>
        </w:trPr>
        <w:tc>
          <w:tcPr>
            <w:shd w:val="clear" w:color="auto" w:fill="D9E2F3"/>
          </w:tcPr>
          <w:p>
            <w:pPr>
              <w:pStyle w:val="Compact"/>
              <w:bidi w:val="1"/>
              <w:jc w:val="left"/>
            </w:pPr>
            <w:r>
              <w:rPr>
                <w:b/>
                <w:rtl/>
              </w:rPr>
              <w:t xml:space="preserve">#</w:t>
            </w:r>
          </w:p>
        </w:tc>
        <w:tc>
          <w:tcPr>
            <w:shd w:val="clear" w:color="auto" w:fill="D9E2F3"/>
          </w:tcPr>
          <w:p>
            <w:pPr>
              <w:pStyle w:val="Compact"/>
              <w:bidi w:val="1"/>
              <w:jc w:val="left"/>
            </w:pPr>
            <w:r>
              <w:rPr>
                <w:b/>
                <w:rtl/>
              </w:rPr>
              <w:t xml:space="preserve">البند</w:t>
            </w:r>
          </w:p>
        </w:tc>
        <w:tc>
          <w:tcPr>
            <w:shd w:val="clear" w:color="auto" w:fill="D9E2F3"/>
          </w:tcPr>
          <w:p>
            <w:pPr>
              <w:pStyle w:val="Compact"/>
              <w:bidi w:val="1"/>
              <w:jc w:val="left"/>
            </w:pPr>
            <w:r>
              <w:rPr>
                <w:b/>
                <w:rtl/>
              </w:rPr>
              <w:t xml:space="preserve">الحكم والمواصفة</w:t>
            </w:r>
          </w:p>
        </w:tc>
        <w:tc>
          <w:tcPr>
            <w:shd w:val="clear" w:color="auto" w:fill="D9E2F3"/>
          </w:tcPr>
          <w:p>
            <w:pPr>
              <w:pStyle w:val="Compact"/>
              <w:bidi w:val="1"/>
              <w:jc w:val="left"/>
            </w:pPr>
            <w:r>
              <w:rPr>
                <w:b/>
                <w:rtl/>
              </w:rPr>
              <w:t xml:space="preserve">الموعد</w:t>
            </w:r>
          </w:p>
        </w:tc>
      </w:tr>
      <w:tr>
        <w:tc>
          <w:tcPr/>
          <w:p>
            <w:pPr>
              <w:pStyle w:val="Compact"/>
              <w:bidi w:val="1"/>
              <w:jc w:val="left"/>
            </w:pPr>
            <w:r>
              <w:rPr>
                <w:rtl/>
              </w:rPr>
              <w:t xml:space="preserve">1</w:t>
            </w:r>
          </w:p>
        </w:tc>
        <w:tc>
          <w:tcPr/>
          <w:p>
            <w:pPr>
              <w:pStyle w:val="Compact"/>
              <w:bidi w:val="1"/>
              <w:jc w:val="left"/>
            </w:pPr>
            <w:r>
              <w:rPr>
                <w:rStyle w:val="VerbatimChar"/>
                <w:rtl/>
              </w:rPr>
              <w:t xml:space="preserve">‎learner_table(name, day, risk_model="M1")‎</w:t>
            </w:r>
            <w:r>
              <w:rPr>
                <w:rtl/>
              </w:rPr>
              <w:t xml:space="preserve"> </w:t>
            </w:r>
            <w:r>
              <w:rPr>
                <w:rtl/>
              </w:rPr>
              <w:t xml:space="preserve">متجهي مع</w:t>
            </w:r>
            <w:r>
              <w:rPr>
                <w:rtl/>
              </w:rPr>
              <w:t xml:space="preserve"> </w:t>
            </w:r>
            <w:r>
              <w:rPr>
                <w:rStyle w:val="VerbatimChar"/>
                <w:rtl/>
              </w:rPr>
              <w:t xml:space="preserve">‎lru_cache‎</w:t>
            </w:r>
          </w:p>
        </w:tc>
        <w:tc>
          <w:tcPr/>
          <w:p>
            <w:pPr>
              <w:pStyle w:val="Compact"/>
              <w:bidi w:val="1"/>
              <w:jc w:val="left"/>
            </w:pPr>
            <w:r>
              <w:rPr>
                <w:rtl/>
              </w:rPr>
              <w:t xml:space="preserve">يُطبَّع داخل العرض مرة واحدة لكل (عرض، tc)؛ النظرة العامة والجدول أقل من ثانية دافئاً</w:t>
            </w:r>
          </w:p>
        </w:tc>
        <w:tc>
          <w:tcPr/>
          <w:p>
            <w:pPr>
              <w:pStyle w:val="Compact"/>
              <w:bidi w:val="1"/>
              <w:jc w:val="left"/>
            </w:pPr>
            <w:r>
              <w:rPr>
                <w:rtl/>
              </w:rPr>
              <w:t xml:space="preserve">1 ت2</w:t>
            </w:r>
          </w:p>
        </w:tc>
      </w:tr>
      <w:tr>
        <w:tc>
          <w:tcPr/>
          <w:p>
            <w:pPr>
              <w:pStyle w:val="Compact"/>
              <w:bidi w:val="1"/>
              <w:jc w:val="left"/>
            </w:pPr>
            <w:r>
              <w:rPr>
                <w:rtl/>
              </w:rPr>
              <w:t xml:space="preserve">2</w:t>
            </w:r>
          </w:p>
        </w:tc>
        <w:tc>
          <w:tcPr/>
          <w:p>
            <w:pPr>
              <w:pStyle w:val="Compact"/>
              <w:bidi w:val="1"/>
              <w:jc w:val="left"/>
            </w:pPr>
            <w:r>
              <w:rPr>
                <w:rtl/>
              </w:rPr>
              <w:t xml:space="preserve">توحيد M1</w:t>
            </w:r>
          </w:p>
        </w:tc>
        <w:tc>
          <w:tcPr/>
          <w:p>
            <w:pPr>
              <w:pStyle w:val="Compact"/>
              <w:bidi w:val="1"/>
              <w:jc w:val="left"/>
            </w:pPr>
            <w:r>
              <w:rPr>
                <w:rStyle w:val="VerbatimChar"/>
                <w:rtl/>
              </w:rPr>
              <w:t xml:space="preserve">‎risk_model‎</w:t>
            </w:r>
            <w:r>
              <w:rPr>
                <w:rtl/>
              </w:rPr>
              <w:t xml:space="preserve"> </w:t>
            </w:r>
            <w:r>
              <w:rPr>
                <w:rtl/>
              </w:rPr>
              <w:t xml:space="preserve">في الدوال العامة الثلاث، والافتراضي M1 (D-56)</w:t>
            </w:r>
          </w:p>
        </w:tc>
        <w:tc>
          <w:tcPr/>
          <w:p>
            <w:pPr>
              <w:pStyle w:val="Compact"/>
              <w:bidi w:val="1"/>
              <w:jc w:val="left"/>
            </w:pPr>
            <w:r>
              <w:rPr>
                <w:rtl/>
              </w:rPr>
              <w:t xml:space="preserve">قبل الوسم (30 ت1)</w:t>
            </w:r>
          </w:p>
        </w:tc>
      </w:tr>
      <w:tr>
        <w:tc>
          <w:tcPr/>
          <w:p>
            <w:pPr>
              <w:pStyle w:val="Compact"/>
              <w:bidi w:val="1"/>
              <w:jc w:val="left"/>
            </w:pPr>
            <w:r>
              <w:rPr>
                <w:rtl/>
              </w:rPr>
              <w:t xml:space="preserve">3</w:t>
            </w:r>
          </w:p>
        </w:tc>
        <w:tc>
          <w:tcPr/>
          <w:p>
            <w:pPr>
              <w:pStyle w:val="Compact"/>
              <w:bidi w:val="1"/>
              <w:jc w:val="left"/>
            </w:pPr>
            <w:r>
              <w:rPr>
                <w:rStyle w:val="VerbatimChar"/>
                <w:rtl/>
              </w:rPr>
              <w:t xml:space="preserve">‎factors‎</w:t>
            </w:r>
            <w:r>
              <w:rPr>
                <w:rtl/>
              </w:rPr>
              <w:t xml:space="preserve"> </w:t>
            </w:r>
            <w:r>
              <w:rPr>
                <w:rtl/>
              </w:rPr>
              <w:t xml:space="preserve">و</w:t>
            </w:r>
            <w:r>
              <w:rPr>
                <w:rStyle w:val="VerbatimChar"/>
                <w:rtl/>
              </w:rPr>
              <w:t xml:space="preserve">‎provenance‎</w:t>
            </w:r>
          </w:p>
        </w:tc>
        <w:tc>
          <w:tcPr/>
          <w:p>
            <w:pPr>
              <w:pStyle w:val="Compact"/>
              <w:bidi w:val="1"/>
              <w:jc w:val="left"/>
            </w:pPr>
            <w:r>
              <w:rPr>
                <w:rStyle w:val="VerbatimChar"/>
                <w:rtl/>
              </w:rPr>
              <w:t xml:space="preserve">‎provenance‎</w:t>
            </w:r>
            <w:r>
              <w:rPr>
                <w:rtl/>
              </w:rPr>
              <w:t xml:space="preserve"> </w:t>
            </w:r>
            <w:r>
              <w:rPr>
                <w:rtl/>
              </w:rPr>
              <w:t xml:space="preserve">‎∈‎ {lopo_2013، test_2014}، والحقل في العقد</w:t>
            </w:r>
            <w:r>
              <w:rPr>
                <w:rtl/>
              </w:rPr>
              <w:t xml:space="preserve"> </w:t>
            </w:r>
            <w:r>
              <w:rPr>
                <w:rStyle w:val="VerbatimChar"/>
                <w:rtl/>
              </w:rPr>
              <w:t xml:space="preserve">‎score‎</w:t>
            </w:r>
            <w:r>
              <w:rPr>
                <w:rtl/>
              </w:rPr>
              <w:t xml:space="preserve"> </w:t>
            </w:r>
            <w:r>
              <w:rPr>
                <w:rtl/>
              </w:rPr>
              <w:t xml:space="preserve">(D-65)</w:t>
            </w:r>
          </w:p>
        </w:tc>
        <w:tc>
          <w:tcPr/>
          <w:p>
            <w:pPr>
              <w:pStyle w:val="Compact"/>
              <w:bidi w:val="1"/>
              <w:jc w:val="left"/>
            </w:pPr>
            <w:r>
              <w:rPr>
                <w:rtl/>
              </w:rPr>
              <w:t xml:space="preserve">1 ت2</w:t>
            </w:r>
          </w:p>
        </w:tc>
      </w:tr>
      <w:tr>
        <w:tc>
          <w:tcPr/>
          <w:p>
            <w:pPr>
              <w:pStyle w:val="Compact"/>
              <w:bidi w:val="1"/>
              <w:jc w:val="left"/>
            </w:pPr>
            <w:r>
              <w:rPr>
                <w:rtl/>
              </w:rPr>
              <w:t xml:space="preserve">4</w:t>
            </w:r>
          </w:p>
        </w:tc>
        <w:tc>
          <w:tcPr/>
          <w:p>
            <w:pPr>
              <w:pStyle w:val="Compact"/>
              <w:bidi w:val="1"/>
              <w:jc w:val="left"/>
            </w:pPr>
            <w:r>
              <w:rPr>
                <w:rStyle w:val="VerbatimChar"/>
                <w:rtl/>
              </w:rPr>
              <w:t xml:space="preserve">‎cluster_summary(name)‎</w:t>
            </w:r>
          </w:p>
        </w:tc>
        <w:tc>
          <w:tcPr/>
          <w:p>
            <w:pPr>
              <w:pStyle w:val="Compact"/>
              <w:bidi w:val="1"/>
              <w:jc w:val="left"/>
            </w:pPr>
            <w:r>
              <w:rPr>
                <w:rtl/>
              </w:rPr>
              <w:t xml:space="preserve">الأحجام، والمراكز بمقياس z، ووصف حتمي من أعلى ملمحين، وPCA بـSVD على عيّنة حتى 500 نقطة؛ وتشخيص التجميع (silhouette، وDBI، و</w:t>
            </w:r>
            <w:r>
              <w:rPr>
                <w:rStyle w:val="VerbatimChar"/>
                <w:rtl/>
              </w:rPr>
              <w:t xml:space="preserve">‎ari‎</w:t>
            </w:r>
            <w:r>
              <w:rPr>
                <w:rtl/>
              </w:rPr>
              <w:t xml:space="preserve"> </w:t>
            </w:r>
            <w:r>
              <w:rPr>
                <w:rtl/>
              </w:rPr>
              <w:t xml:space="preserve">يقبل null فيُعرض «غير متاح»، ومصدره</w:t>
            </w:r>
            <w:r>
              <w:rPr>
                <w:rtl/>
              </w:rPr>
              <w:t xml:space="preserve"> </w:t>
            </w:r>
            <w:r>
              <w:rPr>
                <w:rStyle w:val="VerbatimChar"/>
                <w:rtl/>
              </w:rPr>
              <w:t xml:space="preserve">‎results/dev2013/learner_clusters.csv‎</w:t>
            </w:r>
            <w:r>
              <w:rPr>
                <w:rtl/>
              </w:rPr>
              <w:t xml:space="preserve">؛ D-71)</w:t>
            </w:r>
          </w:p>
        </w:tc>
        <w:tc>
          <w:tcPr/>
          <w:p>
            <w:pPr>
              <w:pStyle w:val="Compact"/>
              <w:bidi w:val="1"/>
              <w:jc w:val="left"/>
            </w:pPr>
            <w:r>
              <w:rPr>
                <w:rtl/>
              </w:rPr>
              <w:t xml:space="preserve">1 ت2</w:t>
            </w:r>
          </w:p>
        </w:tc>
      </w:tr>
      <w:tr>
        <w:tc>
          <w:tcPr/>
          <w:p>
            <w:pPr>
              <w:pStyle w:val="Compact"/>
              <w:bidi w:val="1"/>
              <w:jc w:val="left"/>
            </w:pPr>
            <w:r>
              <w:rPr>
                <w:rtl/>
              </w:rPr>
              <w:t xml:space="preserve">5</w:t>
            </w:r>
          </w:p>
        </w:tc>
        <w:tc>
          <w:tcPr/>
          <w:p>
            <w:pPr>
              <w:pStyle w:val="Compact"/>
              <w:bidi w:val="1"/>
              <w:jc w:val="left"/>
            </w:pPr>
            <w:r>
              <w:rPr>
                <w:rStyle w:val="VerbatimChar"/>
                <w:rtl/>
              </w:rPr>
              <w:t xml:space="preserve">‎allow_confirmatory‎</w:t>
            </w:r>
            <w:r>
              <w:rPr>
                <w:rtl/>
              </w:rPr>
              <w:t xml:space="preserve"> </w:t>
            </w:r>
            <w:r>
              <w:rPr>
                <w:rtl/>
              </w:rPr>
              <w:t xml:space="preserve">(FR-40)</w:t>
            </w:r>
          </w:p>
        </w:tc>
        <w:tc>
          <w:tcPr/>
          <w:p>
            <w:pPr>
              <w:pStyle w:val="Compact"/>
              <w:bidi w:val="1"/>
              <w:jc w:val="left"/>
            </w:pPr>
            <w:r>
              <w:rPr>
                <w:rtl/>
              </w:rPr>
              <w:t xml:space="preserve">نُفِّذ في</w:t>
            </w:r>
            <w:r>
              <w:rPr>
                <w:rtl/>
              </w:rPr>
              <w:t xml:space="preserve"> </w:t>
            </w:r>
            <w:r>
              <w:rPr>
                <w:rStyle w:val="VerbatimChar"/>
                <w:rtl/>
              </w:rPr>
              <w:t xml:space="preserve">‎Engine‎</w:t>
            </w:r>
            <w:r>
              <w:rPr>
                <w:rtl/>
              </w:rPr>
              <w:t xml:space="preserve"> </w:t>
            </w:r>
            <w:r>
              <w:rPr>
                <w:rtl/>
              </w:rPr>
              <w:t xml:space="preserve">بشرطَي وجود</w:t>
            </w:r>
            <w:r>
              <w:rPr>
                <w:rtl/>
              </w:rPr>
              <w:t xml:space="preserve"> </w:t>
            </w:r>
            <w:r>
              <w:rPr>
                <w:rStyle w:val="VerbatimChar"/>
                <w:rtl/>
              </w:rPr>
              <w:t xml:space="preserve">‎verdicts.csv‎</w:t>
            </w:r>
            <w:r>
              <w:rPr>
                <w:rtl/>
              </w:rPr>
              <w:t xml:space="preserve"> </w:t>
            </w:r>
            <w:r>
              <w:rPr>
                <w:rtl/>
              </w:rPr>
              <w:t xml:space="preserve">و</w:t>
            </w:r>
            <w:r>
              <w:rPr>
                <w:rStyle w:val="VerbatimChar"/>
                <w:rtl/>
              </w:rPr>
              <w:t xml:space="preserve">‎LOCK‎</w:t>
            </w:r>
            <w:r>
              <w:rPr>
                <w:rtl/>
              </w:rPr>
              <w:t xml:space="preserve"> </w:t>
            </w:r>
            <w:r>
              <w:rPr>
                <w:rtl/>
              </w:rPr>
              <w:t xml:space="preserve">(</w:t>
            </w:r>
            <w:r>
              <w:rPr>
                <w:rStyle w:val="VerbatimChar"/>
                <w:rtl/>
              </w:rPr>
              <w:t xml:space="preserve">‎test_fr40_gate‎</w:t>
            </w:r>
            <w:r>
              <w:rPr>
                <w:rtl/>
              </w:rPr>
              <w:t xml:space="preserve">)، ولا يقرأ</w:t>
            </w:r>
            <w:r>
              <w:rPr>
                <w:rtl/>
              </w:rPr>
              <w:t xml:space="preserve"> </w:t>
            </w:r>
            <w:r>
              <w:rPr>
                <w:rStyle w:val="VerbatimChar"/>
                <w:rtl/>
              </w:rPr>
              <w:t xml:space="preserve">‎ui_open.json‎</w:t>
            </w:r>
            <w:r>
              <w:rPr>
                <w:rtl/>
              </w:rPr>
              <w:t xml:space="preserve">؛ وبعد D-96 القدرة غير مستعملة: لا مستدعٍ يمرّر</w:t>
            </w:r>
            <w:r>
              <w:rPr>
                <w:rtl/>
              </w:rPr>
              <w:t xml:space="preserve"> </w:t>
            </w:r>
            <w:r>
              <w:rPr>
                <w:rStyle w:val="VerbatimChar"/>
                <w:rtl/>
              </w:rPr>
              <w:t xml:space="preserve">‎allow_confirmatory=True‎</w:t>
            </w:r>
            <w:r>
              <w:rPr>
                <w:rtl/>
              </w:rPr>
              <w:t xml:space="preserve"> </w:t>
            </w:r>
            <w:r>
              <w:rPr>
                <w:rtl/>
              </w:rPr>
              <w:t xml:space="preserve">في الخدمة، وFR-40 مؤجَّل</w:t>
            </w:r>
          </w:p>
        </w:tc>
        <w:tc>
          <w:tcPr/>
          <w:p>
            <w:pPr>
              <w:pStyle w:val="Compact"/>
              <w:bidi w:val="1"/>
              <w:jc w:val="left"/>
            </w:pPr>
            <w:r>
              <w:rPr>
                <w:rtl/>
              </w:rPr>
              <w:t xml:space="preserve">1 ت2 (منفَّذ، غير مستعمل)</w:t>
            </w:r>
          </w:p>
        </w:tc>
      </w:tr>
      <w:tr>
        <w:tc>
          <w:tcPr/>
          <w:p>
            <w:pPr>
              <w:pStyle w:val="Compact"/>
              <w:bidi w:val="1"/>
              <w:jc w:val="left"/>
            </w:pPr>
            <w:r>
              <w:rPr>
                <w:rtl/>
              </w:rPr>
              <w:t xml:space="preserve">6</w:t>
            </w:r>
          </w:p>
        </w:tc>
        <w:tc>
          <w:tcPr/>
          <w:p>
            <w:pPr>
              <w:pStyle w:val="Compact"/>
              <w:bidi w:val="1"/>
              <w:jc w:val="left"/>
            </w:pPr>
            <w:r>
              <w:rPr>
                <w:rStyle w:val="VerbatimChar"/>
                <w:rtl/>
              </w:rPr>
              <w:t xml:space="preserve">‎median_active_days‎</w:t>
            </w:r>
          </w:p>
        </w:tc>
        <w:tc>
          <w:tcPr/>
          <w:p>
            <w:pPr>
              <w:pStyle w:val="Compact"/>
              <w:bidi w:val="1"/>
              <w:jc w:val="left"/>
            </w:pPr>
            <w:r>
              <w:rPr>
                <w:rtl/>
              </w:rPr>
              <w:t xml:space="preserve">في ناتج النظرة العامة</w:t>
            </w:r>
          </w:p>
        </w:tc>
        <w:tc>
          <w:tcPr/>
          <w:p>
            <w:pPr>
              <w:pStyle w:val="Compact"/>
              <w:bidi w:val="1"/>
              <w:jc w:val="left"/>
            </w:pPr>
            <w:r>
              <w:rPr>
                <w:rtl/>
              </w:rPr>
              <w:t xml:space="preserve">1 ت2</w:t>
            </w:r>
          </w:p>
        </w:tc>
      </w:tr>
      <w:tr>
        <w:tc>
          <w:tcPr/>
          <w:p>
            <w:pPr>
              <w:pStyle w:val="Compact"/>
              <w:bidi w:val="1"/>
              <w:jc w:val="left"/>
            </w:pPr>
            <w:r>
              <w:rPr>
                <w:rtl/>
              </w:rPr>
              <w:t xml:space="preserve">7</w:t>
            </w:r>
          </w:p>
        </w:tc>
        <w:tc>
          <w:tcPr/>
          <w:p>
            <w:pPr>
              <w:pStyle w:val="Compact"/>
              <w:bidi w:val="1"/>
              <w:jc w:val="left"/>
            </w:pPr>
            <w:r>
              <w:rPr>
                <w:rStyle w:val="VerbatimChar"/>
                <w:rtl/>
              </w:rPr>
              <w:t xml:space="preserve">‎model_cut‎</w:t>
            </w:r>
            <w:r>
              <w:rPr>
                <w:rtl/>
              </w:rPr>
              <w:t xml:space="preserve"> </w:t>
            </w:r>
            <w:r>
              <w:rPr>
                <w:rtl/>
              </w:rPr>
              <w:t xml:space="preserve">في</w:t>
            </w:r>
            <w:r>
              <w:rPr>
                <w:rtl/>
              </w:rPr>
              <w:t xml:space="preserve"> </w:t>
            </w:r>
            <w:r>
              <w:rPr>
                <w:rStyle w:val="VerbatimChar"/>
                <w:rtl/>
              </w:rPr>
              <w:t xml:space="preserve">‎learner_profile‎</w:t>
            </w:r>
          </w:p>
        </w:tc>
        <w:tc>
          <w:tcPr/>
          <w:p>
            <w:pPr>
              <w:pStyle w:val="Compact"/>
              <w:bidi w:val="1"/>
              <w:jc w:val="left"/>
            </w:pPr>
            <w:r>
              <w:rPr>
                <w:rtl/>
              </w:rPr>
              <w:t xml:space="preserve">D-49 (6)؛ منفَّذ:</w:t>
            </w:r>
            <w:r>
              <w:rPr>
                <w:rtl/>
              </w:rPr>
              <w:t xml:space="preserve"> </w:t>
            </w:r>
            <w:r>
              <w:rPr>
                <w:rStyle w:val="VerbatimChar"/>
                <w:rtl/>
              </w:rPr>
              <w:t xml:space="preserve">‎provenance.model_cut‎</w:t>
            </w:r>
            <w:r>
              <w:rPr>
                <w:rtl/>
              </w:rPr>
              <w:t xml:space="preserve"> </w:t>
            </w:r>
            <w:r>
              <w:rPr>
                <w:rtl/>
              </w:rPr>
              <w:t xml:space="preserve">في كل استجابات البيانات (التوصية، والتفسير، والسجل، والنظرة العامة، والعناقيد، وصفحة المتعلمين، وملف المتعلم؛</w:t>
            </w:r>
            <w:r>
              <w:rPr>
                <w:rtl/>
              </w:rPr>
              <w:t xml:space="preserve"> </w:t>
            </w:r>
            <w:r>
              <w:rPr>
                <w:rStyle w:val="VerbatimChar"/>
                <w:rtl/>
              </w:rPr>
              <w:t xml:space="preserve">‎schemas.PROVENANCE_MODELS‎</w:t>
            </w:r>
            <w:r>
              <w:rPr>
                <w:rtl/>
              </w:rPr>
              <w:t xml:space="preserve">)</w:t>
            </w:r>
          </w:p>
        </w:tc>
        <w:tc>
          <w:tcPr/>
          <w:p>
            <w:pPr>
              <w:pStyle w:val="Compact"/>
              <w:bidi w:val="1"/>
              <w:jc w:val="left"/>
            </w:pPr>
            <w:r>
              <w:rPr>
                <w:rtl/>
              </w:rPr>
              <w:t xml:space="preserve">قبل الوسم</w:t>
            </w:r>
          </w:p>
        </w:tc>
      </w:tr>
      <w:tr>
        <w:tc>
          <w:tcPr/>
          <w:p>
            <w:pPr>
              <w:pStyle w:val="Compact"/>
              <w:bidi w:val="1"/>
              <w:jc w:val="left"/>
            </w:pPr>
            <w:r>
              <w:rPr>
                <w:rtl/>
              </w:rPr>
              <w:t xml:space="preserve">8</w:t>
            </w:r>
          </w:p>
        </w:tc>
        <w:tc>
          <w:tcPr/>
          <w:p>
            <w:pPr>
              <w:pStyle w:val="Compact"/>
              <w:bidi w:val="1"/>
              <w:jc w:val="left"/>
            </w:pPr>
            <w:r>
              <w:rPr>
                <w:rtl/>
              </w:rPr>
              <w:t xml:space="preserve">إعادة تسمية دليل C7</w:t>
            </w:r>
          </w:p>
        </w:tc>
        <w:tc>
          <w:tcPr/>
          <w:p>
            <w:pPr>
              <w:pStyle w:val="Compact"/>
              <w:bidi w:val="1"/>
              <w:jc w:val="left"/>
            </w:pPr>
            <w:r>
              <w:rPr>
                <w:rStyle w:val="VerbatimChar"/>
                <w:rtl/>
              </w:rPr>
              <w:t xml:space="preserve">‎same_cluster_learners_in_window‎</w:t>
            </w:r>
            <w:r>
              <w:rPr>
                <w:rtl/>
              </w:rPr>
              <w:t xml:space="preserve"> </w:t>
            </w:r>
            <w:r>
              <w:rPr>
                <w:rtl/>
              </w:rPr>
              <w:t xml:space="preserve">←</w:t>
            </w:r>
            <w:r>
              <w:rPr>
                <w:rtl/>
              </w:rPr>
              <w:t xml:space="preserve"> </w:t>
            </w:r>
            <w:r>
              <w:rPr>
                <w:rStyle w:val="VerbatimChar"/>
                <w:rtl/>
              </w:rPr>
              <w:t xml:space="preserve">‎similar_learners_in_window‎</w:t>
            </w:r>
            <w:r>
              <w:rPr>
                <w:rtl/>
              </w:rPr>
              <w:t xml:space="preserve"> </w:t>
            </w:r>
            <w:r>
              <w:rPr>
                <w:rtl/>
              </w:rPr>
              <w:t xml:space="preserve">(D-70)</w:t>
            </w:r>
          </w:p>
        </w:tc>
        <w:tc>
          <w:tcPr/>
          <w:p>
            <w:pPr>
              <w:pStyle w:val="Compact"/>
              <w:bidi w:val="1"/>
              <w:jc w:val="left"/>
            </w:pPr>
            <w:r>
              <w:rPr>
                <w:rtl/>
              </w:rPr>
              <w:t xml:space="preserve">قبل الوسم</w:t>
            </w:r>
          </w:p>
        </w:tc>
      </w:tr>
      <w:tr>
        <w:tc>
          <w:tcPr/>
          <w:p>
            <w:pPr>
              <w:pStyle w:val="Compact"/>
              <w:bidi w:val="1"/>
              <w:jc w:val="left"/>
            </w:pPr>
            <w:r>
              <w:rPr>
                <w:rtl/>
              </w:rPr>
              <w:t xml:space="preserve">9</w:t>
            </w:r>
          </w:p>
        </w:tc>
        <w:tc>
          <w:tcPr/>
          <w:p>
            <w:pPr>
              <w:pStyle w:val="Compact"/>
              <w:bidi w:val="1"/>
              <w:jc w:val="left"/>
            </w:pPr>
            <w:r>
              <w:rPr>
                <w:rtl/>
              </w:rPr>
              <w:t xml:space="preserve">تحفيظ</w:t>
            </w:r>
            <w:r>
              <w:rPr>
                <w:rtl/>
              </w:rPr>
              <w:t xml:space="preserve"> </w:t>
            </w:r>
            <w:r>
              <w:rPr>
                <w:rStyle w:val="VerbatimChar"/>
                <w:rtl/>
              </w:rPr>
              <w:t xml:space="preserve">‎cluster_choice‎</w:t>
            </w:r>
            <w:r>
              <w:rPr>
                <w:rtl/>
              </w:rPr>
              <w:t xml:space="preserve"> </w:t>
            </w:r>
            <w:r>
              <w:rPr>
                <w:rtl/>
              </w:rPr>
              <w:t xml:space="preserve">والتسخين</w:t>
            </w:r>
          </w:p>
        </w:tc>
        <w:tc>
          <w:tcPr/>
          <w:p>
            <w:pPr>
              <w:pStyle w:val="Compact"/>
              <w:bidi w:val="1"/>
              <w:jc w:val="left"/>
            </w:pPr>
            <w:r>
              <w:rPr>
                <w:rtl/>
              </w:rPr>
              <w:t xml:space="preserve">D-68 مع اختبار التطابق الحي/المحفوظ والبصمة</w:t>
            </w:r>
          </w:p>
        </w:tc>
        <w:tc>
          <w:tcPr/>
          <w:p>
            <w:pPr>
              <w:pStyle w:val="Compact"/>
              <w:bidi w:val="1"/>
              <w:jc w:val="left"/>
            </w:pPr>
            <w:r>
              <w:rPr>
                <w:rtl/>
              </w:rPr>
              <w:t xml:space="preserve">1 ت2</w:t>
            </w:r>
          </w:p>
        </w:tc>
      </w:tr>
      <w:tr>
        <w:tc>
          <w:tcPr/>
          <w:p>
            <w:pPr>
              <w:pStyle w:val="Compact"/>
              <w:bidi w:val="1"/>
              <w:jc w:val="left"/>
            </w:pPr>
            <w:r>
              <w:rPr>
                <w:rtl/>
              </w:rPr>
              <w:t xml:space="preserve">10</w:t>
            </w:r>
          </w:p>
        </w:tc>
        <w:tc>
          <w:tcPr/>
          <w:p>
            <w:pPr>
              <w:pStyle w:val="Compact"/>
              <w:bidi w:val="1"/>
              <w:jc w:val="left"/>
            </w:pPr>
            <w:r>
              <w:rPr>
                <w:rtl/>
              </w:rPr>
              <w:t xml:space="preserve">عتبات العرض لكل tc وخطر 2014 من</w:t>
            </w:r>
            <w:r>
              <w:rPr>
                <w:rtl/>
              </w:rPr>
              <w:t xml:space="preserve"> </w:t>
            </w:r>
            <w:r>
              <w:rPr>
                <w:rStyle w:val="VerbatimChar"/>
                <w:rtl/>
              </w:rPr>
              <w:t xml:space="preserve">‎risk_final.json‎</w:t>
            </w:r>
          </w:p>
        </w:tc>
        <w:tc>
          <w:tcPr/>
          <w:p>
            <w:pPr>
              <w:pStyle w:val="Compact"/>
              <w:bidi w:val="1"/>
              <w:jc w:val="left"/>
            </w:pPr>
            <w:r>
              <w:rPr>
                <w:rtl/>
              </w:rPr>
              <w:t xml:space="preserve">في</w:t>
            </w:r>
            <w:r>
              <w:rPr>
                <w:rtl/>
              </w:rPr>
              <w:t xml:space="preserve"> </w:t>
            </w:r>
            <w:r>
              <w:rPr>
                <w:rStyle w:val="VerbatimChar"/>
                <w:rtl/>
              </w:rPr>
              <w:t xml:space="preserve">‎build_artifacts‎</w:t>
            </w:r>
            <w:r>
              <w:rPr>
                <w:rtl/>
              </w:rPr>
              <w:t xml:space="preserve"> </w:t>
            </w:r>
            <w:r>
              <w:rPr>
                <w:rtl/>
              </w:rPr>
              <w:t xml:space="preserve">لا في</w:t>
            </w:r>
            <w:r>
              <w:rPr>
                <w:rtl/>
              </w:rPr>
              <w:t xml:space="preserve"> </w:t>
            </w:r>
            <w:r>
              <w:rPr>
                <w:rStyle w:val="VerbatimChar"/>
                <w:rtl/>
              </w:rPr>
              <w:t xml:space="preserve">‎learners.py‎</w:t>
            </w:r>
            <w:r>
              <w:rPr>
                <w:rtl/>
              </w:rPr>
              <w:t xml:space="preserve"> </w:t>
            </w:r>
            <w:r>
              <w:rPr>
                <w:rtl/>
              </w:rPr>
              <w:t xml:space="preserve">(D-65، D-69)</w:t>
            </w:r>
          </w:p>
        </w:tc>
        <w:tc>
          <w:tcPr/>
          <w:p>
            <w:pPr>
              <w:pStyle w:val="Compact"/>
              <w:bidi w:val="1"/>
              <w:jc w:val="left"/>
            </w:pPr>
            <w:r>
              <w:rPr>
                <w:rtl/>
              </w:rPr>
              <w:t xml:space="preserve">قبل الوسم</w:t>
            </w:r>
          </w:p>
        </w:tc>
      </w:tr>
      <w:tr>
        <w:tc>
          <w:tcPr/>
          <w:p>
            <w:pPr>
              <w:pStyle w:val="Compact"/>
              <w:bidi w:val="1"/>
              <w:jc w:val="left"/>
            </w:pPr>
            <w:r>
              <w:rPr>
                <w:rtl/>
              </w:rPr>
              <w:t xml:space="preserve">11</w:t>
            </w:r>
          </w:p>
        </w:tc>
        <w:tc>
          <w:tcPr/>
          <w:p>
            <w:pPr>
              <w:pStyle w:val="Compact"/>
              <w:bidi w:val="1"/>
              <w:jc w:val="left"/>
            </w:pPr>
            <w:r>
              <w:rPr>
                <w:rtl/>
              </w:rPr>
              <w:t xml:space="preserve">تمييز العدد في قالب C6</w:t>
            </w:r>
          </w:p>
        </w:tc>
        <w:tc>
          <w:tcPr/>
          <w:p>
            <w:pPr>
              <w:pStyle w:val="Compact"/>
              <w:bidi w:val="1"/>
              <w:jc w:val="left"/>
            </w:pPr>
            <w:r>
              <w:rPr>
                <w:rtl/>
              </w:rPr>
              <w:t xml:space="preserve">«يوم واحد/يومين/أيام/يوماً»</w:t>
            </w:r>
          </w:p>
        </w:tc>
        <w:tc>
          <w:tcPr/>
          <w:p>
            <w:pPr>
              <w:pStyle w:val="Compact"/>
              <w:bidi w:val="1"/>
              <w:jc w:val="left"/>
            </w:pPr>
            <w:r>
              <w:rPr>
                <w:rtl/>
              </w:rPr>
              <w:t xml:space="preserve">1 ت2 (ثانوي)</w:t>
            </w:r>
          </w:p>
        </w:tc>
      </w:tr>
    </w:tbl>
    <w:bookmarkEnd w:id="89"/>
    <w:bookmarkEnd w:id="90"/>
    <w:bookmarkStart w:id="101" w:name="تصميم-الواجهات"/>
    <w:p>
      <w:pPr>
        <w:pStyle w:val="Heading1"/>
        <w:bidi w:val="1"/>
      </w:pPr>
      <w:r>
        <w:rPr>
          <w:rtl/>
        </w:rPr>
        <w:t xml:space="preserve">9. تصميم الواجهات</w:t>
      </w:r>
    </w:p>
    <w:bookmarkStart w:id="91" w:name="نظام-التصميم-المختار"/>
    <w:p>
      <w:pPr>
        <w:pStyle w:val="Heading2"/>
        <w:bidi w:val="1"/>
      </w:pPr>
      <w:r>
        <w:rPr>
          <w:rtl/>
        </w:rPr>
        <w:t xml:space="preserve">9.1 نظام التصميم المختار</w:t>
      </w:r>
    </w:p>
    <w:p>
      <w:pPr>
        <w:bidi w:val="1"/>
      </w:pPr>
      <w:r>
        <w:rPr>
          <w:rtl/>
        </w:rPr>
        <w:t xml:space="preserve">شُغّلت أداة البحث في مهارة ui-ux-pro-max بالاستعلام «e-learning recommendation dashboard learner instructor analytics Arabic RTL» (</w:t>
      </w:r>
      <w:r>
        <w:rPr>
          <w:rStyle w:val="VerbatimChar"/>
          <w:rtl/>
        </w:rPr>
        <w:t xml:space="preserve">‎‎--design-system‎</w:t>
      </w:r>
      <w:r>
        <w:rPr>
          <w:rtl/>
        </w:rPr>
        <w:t xml:space="preserve">)، ثم في المجالات product وcolor وux وchart وstyle وtypography. ولم يُقبل نمط الصفحة المقترح أولاً (Enterprise Gateway) لأنه لصفحات الهبوط. والمعتمد:</w:t>
      </w:r>
    </w:p>
    <w:p>
      <w:pPr>
        <w:numPr>
          <w:ilvl w:val="0"/>
          <w:numId w:val="1032"/>
        </w:numPr>
        <w:pStyle w:val="Compact"/>
        <w:bidi w:val="1"/>
      </w:pPr>
      <w:r>
        <w:rPr>
          <w:rtl/>
          <w:bCs/>
          <w:b/>
        </w:rPr>
        <w:t xml:space="preserve">الأسلوب:</w:t>
      </w:r>
      <w:r>
        <w:rPr>
          <w:rtl/>
        </w:rPr>
        <w:t xml:space="preserve"> </w:t>
      </w:r>
      <w:r>
        <w:rPr>
          <w:rtl/>
        </w:rPr>
        <w:t xml:space="preserve">«Data-Dense Dashboard» للوحة المدرّس، و«Minimalism &amp; Swiss» لصفحة المتعلم (يشترطان تبايناً 4.5:1 وتركيزاً مرئياً واحترام تقليل الحركة).</w:t>
      </w:r>
    </w:p>
    <w:p>
      <w:pPr>
        <w:numPr>
          <w:ilvl w:val="0"/>
          <w:numId w:val="1032"/>
        </w:numPr>
        <w:pStyle w:val="Compact"/>
        <w:bidi w:val="1"/>
      </w:pPr>
      <w:r>
        <w:rPr>
          <w:rtl/>
          <w:bCs/>
          <w:b/>
        </w:rPr>
        <w:t xml:space="preserve">الألوان:</w:t>
      </w:r>
      <w:r>
        <w:rPr>
          <w:rtl/>
        </w:rPr>
        <w:t xml:space="preserve"> </w:t>
      </w:r>
      <w:r>
        <w:rPr>
          <w:rtl/>
        </w:rPr>
        <w:t xml:space="preserve">لوحة «LMS» (أخضر مزرق تعليمي مع كهرماني)</w:t>
      </w:r>
      <w:r>
        <w:rPr>
          <w:rtl/>
        </w:rPr>
        <w:t xml:space="preserve"> </w:t>
      </w:r>
      <w:r>
        <w:rPr>
          <w:rtl/>
          <w:bCs/>
          <w:b/>
        </w:rPr>
        <w:t xml:space="preserve">مع تعديلات تباين:</w:t>
      </w:r>
      <w:r>
        <w:rPr>
          <w:rtl/>
        </w:rPr>
        <w:t xml:space="preserve"> </w:t>
      </w:r>
      <w:r>
        <w:rPr>
          <w:rtl/>
        </w:rPr>
        <w:t xml:space="preserve">الأساسي ‎#0D9488 (3.7:1 مع الأبيض) ← ‎#0F766E (5.5:1)؛ والكهرماني ‎#D97706 (3.2:1) ← ‎#B45309 (5.0:1) للنص، و‎#92400E لنص التنبيه الصغير على ‎#FEF3C7؛ وحدود المكوّنات غير النصية ‎#7F8A9C (3.5:1، WCAG 1.4.11) بدل ‎#E2E8F0 (1.2:1) الذي يبقى للفواصل الزخرفية وحدها.</w:t>
      </w:r>
    </w:p>
    <w:p>
      <w:pPr>
        <w:numPr>
          <w:ilvl w:val="0"/>
          <w:numId w:val="1032"/>
        </w:numPr>
        <w:pStyle w:val="Compact"/>
        <w:bidi w:val="1"/>
      </w:pPr>
      <w:r>
        <w:rPr>
          <w:rtl/>
          <w:bCs/>
          <w:b/>
        </w:rPr>
        <w:t xml:space="preserve">الخطوط:</w:t>
      </w:r>
      <w:r>
        <w:rPr>
          <w:rtl/>
        </w:rPr>
        <w:t xml:space="preserve"> </w:t>
      </w:r>
      <w:r>
        <w:rPr>
          <w:rtl/>
        </w:rPr>
        <w:t xml:space="preserve">اقتُرح Noto Sans Arabic وNoto Naskh Arabic، ولا CDN؛ فالخط خط النظام بسلسلة تبدأ بها، ويُصرَّح بأن المعاينات والصور بخط DejaVu الاحتياطي.</w:t>
      </w:r>
    </w:p>
    <w:p>
      <w:pPr>
        <w:numPr>
          <w:ilvl w:val="0"/>
          <w:numId w:val="1032"/>
        </w:numPr>
        <w:pStyle w:val="Compact"/>
        <w:bidi w:val="1"/>
      </w:pPr>
      <w:r>
        <w:rPr>
          <w:rtl/>
          <w:bCs/>
          <w:b/>
        </w:rPr>
        <w:t xml:space="preserve">من مجالي ux وchart:</w:t>
      </w:r>
      <w:r>
        <w:rPr>
          <w:rtl/>
        </w:rPr>
        <w:t xml:space="preserve"> </w:t>
      </w:r>
      <w:r>
        <w:rPr>
          <w:rtl/>
        </w:rPr>
        <w:t xml:space="preserve">حالات فارغة مرشدة، ومؤشرات تحميل مع</w:t>
      </w:r>
      <w:r>
        <w:rPr>
          <w:rtl/>
        </w:rPr>
        <w:t xml:space="preserve"> </w:t>
      </w:r>
      <w:r>
        <w:rPr>
          <w:rStyle w:val="VerbatimChar"/>
          <w:rtl/>
        </w:rPr>
        <w:t xml:space="preserve">‎aria-busy‎</w:t>
      </w:r>
      <w:r>
        <w:rPr>
          <w:rtl/>
        </w:rPr>
        <w:t xml:space="preserve">، وتمرير الجداول داخل حاويتها، ومخطط انتشار للعناقيد بأشكال مختلفة وجدول بديل.</w:t>
      </w:r>
    </w:p>
    <w:p>
      <w:pPr>
        <w:numPr>
          <w:ilvl w:val="0"/>
          <w:numId w:val="1032"/>
        </w:numPr>
        <w:pStyle w:val="Compact"/>
        <w:bidi w:val="1"/>
      </w:pPr>
      <w:r>
        <w:rPr>
          <w:rtl/>
          <w:bCs/>
          <w:b/>
        </w:rPr>
        <w:t xml:space="preserve">ما لم تجده الأداة:</w:t>
      </w:r>
      <w:r>
        <w:rPr>
          <w:rtl/>
        </w:rPr>
        <w:t xml:space="preserve"> </w:t>
      </w:r>
      <w:r>
        <w:rPr>
          <w:rtl/>
        </w:rPr>
        <w:t xml:space="preserve">لا نتيجة عن RTL في قاعدة ux؛ فقواعد 9.3 من الممارسة العامة للويب.</w:t>
      </w:r>
    </w:p>
    <w:p>
      <w:pPr>
        <w:bidi w:val="1"/>
      </w:pPr>
      <w:r>
        <w:rPr>
          <w:rtl/>
          <w:bCs/>
          <w:b/>
        </w:rPr>
        <w:t xml:space="preserve">جدول 16: رموز التصميم في</w:t>
      </w:r>
      <w:r>
        <w:rPr>
          <w:rtl/>
          <w:bCs/>
          <w:b/>
        </w:rPr>
        <w:t xml:space="preserve"> </w:t>
      </w:r>
      <w:r>
        <w:rPr>
          <w:rStyle w:val="VerbatimChar"/>
          <w:rtl/>
          <w:bCs/>
          <w:b/>
        </w:rPr>
        <w:t xml:space="preserve">‎styles/tokens.css‎</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34"/>
        <w:gridCol w:w="3168"/>
        <w:gridCol w:w="2217"/>
      </w:tblGrid>
      <w:tr>
        <w:trPr>
          <w:tblHeader w:val="true"/>
        </w:trPr>
        <w:tc>
          <w:tcPr>
            <w:shd w:val="clear" w:color="auto" w:fill="D9E2F3"/>
          </w:tcPr>
          <w:p>
            <w:pPr>
              <w:pStyle w:val="Compact"/>
              <w:bidi w:val="1"/>
              <w:jc w:val="left"/>
            </w:pPr>
            <w:r>
              <w:rPr>
                <w:b/>
                <w:rtl/>
              </w:rPr>
              <w:t xml:space="preserve">الرمز</w:t>
            </w:r>
          </w:p>
        </w:tc>
        <w:tc>
          <w:tcPr>
            <w:shd w:val="clear" w:color="auto" w:fill="D9E2F3"/>
          </w:tcPr>
          <w:p>
            <w:pPr>
              <w:pStyle w:val="Compact"/>
              <w:bidi w:val="1"/>
              <w:jc w:val="left"/>
            </w:pPr>
            <w:r>
              <w:rPr>
                <w:b/>
                <w:rtl/>
              </w:rPr>
              <w:t xml:space="preserve">القيمة</w:t>
            </w:r>
          </w:p>
        </w:tc>
        <w:tc>
          <w:tcPr>
            <w:shd w:val="clear" w:color="auto" w:fill="D9E2F3"/>
          </w:tcPr>
          <w:p>
            <w:pPr>
              <w:pStyle w:val="Compact"/>
              <w:bidi w:val="1"/>
              <w:jc w:val="left"/>
            </w:pPr>
            <w:r>
              <w:rPr>
                <w:b/>
                <w:rtl/>
              </w:rPr>
              <w:t xml:space="preserve">الاستخدام</w:t>
            </w:r>
          </w:p>
        </w:tc>
      </w:tr>
      <w:tr>
        <w:tc>
          <w:tcPr/>
          <w:p>
            <w:pPr>
              <w:pStyle w:val="Compact"/>
              <w:bidi w:val="1"/>
              <w:jc w:val="left"/>
            </w:pPr>
            <w:r>
              <w:rPr>
                <w:rStyle w:val="VerbatimChar"/>
                <w:rtl/>
              </w:rPr>
              <w:t xml:space="preserve">‎‎--color-primary‎</w:t>
            </w:r>
            <w:r>
              <w:rPr>
                <w:rtl/>
              </w:rPr>
              <w:t xml:space="preserve"> </w:t>
            </w:r>
            <w:r>
              <w:rPr>
                <w:rtl/>
              </w:rPr>
              <w:t xml:space="preserve">/</w:t>
            </w:r>
            <w:r>
              <w:rPr>
                <w:rtl/>
              </w:rPr>
              <w:t xml:space="preserve"> </w:t>
            </w:r>
            <w:r>
              <w:rPr>
                <w:rStyle w:val="VerbatimChar"/>
                <w:rtl/>
              </w:rPr>
              <w:t xml:space="preserve">‎‎--color-on-primary‎</w:t>
            </w:r>
          </w:p>
        </w:tc>
        <w:tc>
          <w:tcPr/>
          <w:p>
            <w:pPr>
              <w:pStyle w:val="Compact"/>
              <w:bidi w:val="1"/>
              <w:jc w:val="left"/>
            </w:pPr>
            <w:r>
              <w:rPr>
                <w:rtl/>
              </w:rPr>
              <w:t xml:space="preserve">‎#0F766E / ‎#FFFFFF</w:t>
            </w:r>
          </w:p>
        </w:tc>
        <w:tc>
          <w:tcPr/>
          <w:p>
            <w:pPr>
              <w:pStyle w:val="Compact"/>
              <w:bidi w:val="1"/>
              <w:jc w:val="left"/>
            </w:pPr>
            <w:r>
              <w:rPr>
                <w:rtl/>
              </w:rPr>
              <w:t xml:space="preserve">الأزرار، والتبويب النشط، وشريط اليوم</w:t>
            </w:r>
          </w:p>
        </w:tc>
      </w:tr>
      <w:tr>
        <w:tc>
          <w:tcPr/>
          <w:p>
            <w:pPr>
              <w:pStyle w:val="Compact"/>
              <w:bidi w:val="1"/>
              <w:jc w:val="left"/>
            </w:pPr>
            <w:r>
              <w:rPr>
                <w:rStyle w:val="VerbatimChar"/>
                <w:rtl/>
              </w:rPr>
              <w:t xml:space="preserve">‎‎--color-primary-soft‎</w:t>
            </w:r>
          </w:p>
        </w:tc>
        <w:tc>
          <w:tcPr/>
          <w:p>
            <w:pPr>
              <w:pStyle w:val="Compact"/>
              <w:bidi w:val="1"/>
              <w:jc w:val="left"/>
            </w:pPr>
            <w:r>
              <w:rPr>
                <w:rtl/>
              </w:rPr>
              <w:t xml:space="preserve">‎#CCFBF1</w:t>
            </w:r>
          </w:p>
        </w:tc>
        <w:tc>
          <w:tcPr/>
          <w:p>
            <w:pPr>
              <w:pStyle w:val="Compact"/>
              <w:bidi w:val="1"/>
              <w:jc w:val="left"/>
            </w:pPr>
            <w:r>
              <w:rPr>
                <w:rtl/>
              </w:rPr>
              <w:t xml:space="preserve">خلفيات التمييز، ورقم الرتبة</w:t>
            </w:r>
          </w:p>
        </w:tc>
      </w:tr>
      <w:tr>
        <w:tc>
          <w:tcPr/>
          <w:p>
            <w:pPr>
              <w:pStyle w:val="Compact"/>
              <w:bidi w:val="1"/>
              <w:jc w:val="left"/>
            </w:pPr>
            <w:r>
              <w:rPr>
                <w:rStyle w:val="VerbatimChar"/>
                <w:rtl/>
              </w:rPr>
              <w:t xml:space="preserve">‎‎--color-accent‎</w:t>
            </w:r>
            <w:r>
              <w:rPr>
                <w:rtl/>
              </w:rPr>
              <w:t xml:space="preserve"> </w:t>
            </w:r>
            <w:r>
              <w:rPr>
                <w:rtl/>
              </w:rPr>
              <w:t xml:space="preserve">/</w:t>
            </w:r>
            <w:r>
              <w:rPr>
                <w:rtl/>
              </w:rPr>
              <w:t xml:space="preserve"> </w:t>
            </w:r>
            <w:r>
              <w:rPr>
                <w:rStyle w:val="VerbatimChar"/>
                <w:rtl/>
              </w:rPr>
              <w:t xml:space="preserve">‎‎--color-accent-soft‎</w:t>
            </w:r>
            <w:r>
              <w:rPr>
                <w:rtl/>
              </w:rPr>
              <w:t xml:space="preserve"> </w:t>
            </w:r>
            <w:r>
              <w:rPr>
                <w:rtl/>
              </w:rPr>
              <w:t xml:space="preserve">/</w:t>
            </w:r>
            <w:r>
              <w:rPr>
                <w:rtl/>
              </w:rPr>
              <w:t xml:space="preserve"> </w:t>
            </w:r>
            <w:r>
              <w:rPr>
                <w:rStyle w:val="VerbatimChar"/>
                <w:rtl/>
              </w:rPr>
              <w:t xml:space="preserve">‎‎--color-accent-ink‎</w:t>
            </w:r>
          </w:p>
        </w:tc>
        <w:tc>
          <w:tcPr/>
          <w:p>
            <w:pPr>
              <w:pStyle w:val="Compact"/>
              <w:bidi w:val="1"/>
              <w:jc w:val="left"/>
            </w:pPr>
            <w:r>
              <w:rPr>
                <w:rtl/>
              </w:rPr>
              <w:t xml:space="preserve">‎#B45309 / ‎#FEF3C7 / ‎#92400E</w:t>
            </w:r>
          </w:p>
        </w:tc>
        <w:tc>
          <w:tcPr/>
          <w:p>
            <w:pPr>
              <w:pStyle w:val="Compact"/>
              <w:bidi w:val="1"/>
              <w:jc w:val="left"/>
            </w:pPr>
            <w:r>
              <w:rPr>
                <w:rtl/>
              </w:rPr>
              <w:t xml:space="preserve">عتبة الخطر، وتنبيه إعادة التشغيل (نصه بـaccent-ink)</w:t>
            </w:r>
          </w:p>
        </w:tc>
      </w:tr>
      <w:tr>
        <w:tc>
          <w:tcPr/>
          <w:p>
            <w:pPr>
              <w:pStyle w:val="Compact"/>
              <w:bidi w:val="1"/>
              <w:jc w:val="left"/>
            </w:pPr>
            <w:r>
              <w:rPr>
                <w:rStyle w:val="VerbatimChar"/>
                <w:rtl/>
              </w:rPr>
              <w:t xml:space="preserve">‎‎--color-bg‎</w:t>
            </w:r>
            <w:r>
              <w:rPr>
                <w:rtl/>
              </w:rPr>
              <w:t xml:space="preserve"> </w:t>
            </w:r>
            <w:r>
              <w:rPr>
                <w:rtl/>
              </w:rPr>
              <w:t xml:space="preserve">/</w:t>
            </w:r>
            <w:r>
              <w:rPr>
                <w:rtl/>
              </w:rPr>
              <w:t xml:space="preserve"> </w:t>
            </w:r>
            <w:r>
              <w:rPr>
                <w:rStyle w:val="VerbatimChar"/>
                <w:rtl/>
              </w:rPr>
              <w:t xml:space="preserve">‎‎--color-card‎</w:t>
            </w:r>
          </w:p>
        </w:tc>
        <w:tc>
          <w:tcPr/>
          <w:p>
            <w:pPr>
              <w:pStyle w:val="Compact"/>
              <w:bidi w:val="1"/>
              <w:jc w:val="left"/>
            </w:pPr>
            <w:r>
              <w:rPr>
                <w:rtl/>
              </w:rPr>
              <w:t xml:space="preserve">‎#F8FAFC / ‎#FFFFFF</w:t>
            </w:r>
          </w:p>
        </w:tc>
        <w:tc>
          <w:tcPr/>
          <w:p>
            <w:pPr>
              <w:pStyle w:val="Compact"/>
              <w:bidi w:val="1"/>
              <w:jc w:val="left"/>
            </w:pPr>
            <w:r>
              <w:rPr>
                <w:rtl/>
              </w:rPr>
              <w:t xml:space="preserve">الصفحة والبطاقات</w:t>
            </w:r>
          </w:p>
        </w:tc>
      </w:tr>
      <w:tr>
        <w:tc>
          <w:tcPr/>
          <w:p>
            <w:pPr>
              <w:pStyle w:val="Compact"/>
              <w:bidi w:val="1"/>
              <w:jc w:val="left"/>
            </w:pPr>
            <w:r>
              <w:rPr>
                <w:rStyle w:val="VerbatimChar"/>
                <w:rtl/>
              </w:rPr>
              <w:t xml:space="preserve">‎‎--color-fg‎</w:t>
            </w:r>
            <w:r>
              <w:rPr>
                <w:rtl/>
              </w:rPr>
              <w:t xml:space="preserve"> </w:t>
            </w:r>
            <w:r>
              <w:rPr>
                <w:rtl/>
              </w:rPr>
              <w:t xml:space="preserve">/</w:t>
            </w:r>
            <w:r>
              <w:rPr>
                <w:rtl/>
              </w:rPr>
              <w:t xml:space="preserve"> </w:t>
            </w:r>
            <w:r>
              <w:rPr>
                <w:rStyle w:val="VerbatimChar"/>
                <w:rtl/>
              </w:rPr>
              <w:t xml:space="preserve">‎‎--color-muted-fg‎</w:t>
            </w:r>
          </w:p>
        </w:tc>
        <w:tc>
          <w:tcPr/>
          <w:p>
            <w:pPr>
              <w:pStyle w:val="Compact"/>
              <w:bidi w:val="1"/>
              <w:jc w:val="left"/>
            </w:pPr>
            <w:r>
              <w:rPr>
                <w:rtl/>
              </w:rPr>
              <w:t xml:space="preserve">‎#134E4A / ‎#475569</w:t>
            </w:r>
          </w:p>
        </w:tc>
        <w:tc>
          <w:tcPr/>
          <w:p>
            <w:pPr>
              <w:pStyle w:val="Compact"/>
              <w:bidi w:val="1"/>
              <w:jc w:val="left"/>
            </w:pPr>
            <w:r>
              <w:rPr>
                <w:rtl/>
              </w:rPr>
              <w:t xml:space="preserve">النص الأساسي (9.5:1) والثانوي (7.6:1)</w:t>
            </w:r>
          </w:p>
        </w:tc>
      </w:tr>
      <w:tr>
        <w:tc>
          <w:tcPr/>
          <w:p>
            <w:pPr>
              <w:pStyle w:val="Compact"/>
              <w:bidi w:val="1"/>
              <w:jc w:val="left"/>
            </w:pPr>
            <w:r>
              <w:rPr>
                <w:rStyle w:val="VerbatimChar"/>
                <w:rtl/>
              </w:rPr>
              <w:t xml:space="preserve">‎‎--color-border-strong‎</w:t>
            </w:r>
            <w:r>
              <w:rPr>
                <w:rtl/>
              </w:rPr>
              <w:t xml:space="preserve"> </w:t>
            </w:r>
            <w:r>
              <w:rPr>
                <w:rtl/>
              </w:rPr>
              <w:t xml:space="preserve">/</w:t>
            </w:r>
            <w:r>
              <w:rPr>
                <w:rtl/>
              </w:rPr>
              <w:t xml:space="preserve"> </w:t>
            </w:r>
            <w:r>
              <w:rPr>
                <w:rStyle w:val="VerbatimChar"/>
                <w:rtl/>
              </w:rPr>
              <w:t xml:space="preserve">‎‎--color-border‎</w:t>
            </w:r>
          </w:p>
        </w:tc>
        <w:tc>
          <w:tcPr/>
          <w:p>
            <w:pPr>
              <w:pStyle w:val="Compact"/>
              <w:bidi w:val="1"/>
              <w:jc w:val="left"/>
            </w:pPr>
            <w:r>
              <w:rPr>
                <w:rtl/>
              </w:rPr>
              <w:t xml:space="preserve">‎#7F8A9C / ‎#E2E8F0</w:t>
            </w:r>
          </w:p>
        </w:tc>
        <w:tc>
          <w:tcPr/>
          <w:p>
            <w:pPr>
              <w:pStyle w:val="Compact"/>
              <w:bidi w:val="1"/>
              <w:jc w:val="left"/>
            </w:pPr>
            <w:r>
              <w:rPr>
                <w:rtl/>
              </w:rPr>
              <w:t xml:space="preserve">حدود الحقول والبطاقات والأشرطة (3.5:1) / فواصل زخرفية</w:t>
            </w:r>
          </w:p>
        </w:tc>
      </w:tr>
      <w:tr>
        <w:tc>
          <w:tcPr/>
          <w:p>
            <w:pPr>
              <w:pStyle w:val="Compact"/>
              <w:bidi w:val="1"/>
              <w:jc w:val="left"/>
            </w:pPr>
            <w:r>
              <w:rPr>
                <w:rStyle w:val="VerbatimChar"/>
                <w:rtl/>
              </w:rPr>
              <w:t xml:space="preserve">‎‎--color-danger-soft‎</w:t>
            </w:r>
            <w:r>
              <w:rPr>
                <w:rtl/>
              </w:rPr>
              <w:t xml:space="preserve"> </w:t>
            </w:r>
            <w:r>
              <w:rPr>
                <w:rtl/>
              </w:rPr>
              <w:t xml:space="preserve">/</w:t>
            </w:r>
            <w:r>
              <w:rPr>
                <w:rtl/>
              </w:rPr>
              <w:t xml:space="preserve"> </w:t>
            </w:r>
            <w:r>
              <w:rPr>
                <w:rStyle w:val="VerbatimChar"/>
                <w:rtl/>
              </w:rPr>
              <w:t xml:space="preserve">‎‎--color-danger‎</w:t>
            </w:r>
          </w:p>
        </w:tc>
        <w:tc>
          <w:tcPr/>
          <w:p>
            <w:pPr>
              <w:pStyle w:val="Compact"/>
              <w:bidi w:val="1"/>
              <w:jc w:val="left"/>
            </w:pPr>
            <w:r>
              <w:rPr>
                <w:rtl/>
              </w:rPr>
              <w:t xml:space="preserve">‎#FEE2E2 / ‎#B91C1C</w:t>
            </w:r>
          </w:p>
        </w:tc>
        <w:tc>
          <w:tcPr/>
          <w:p>
            <w:pPr>
              <w:pStyle w:val="Compact"/>
              <w:bidi w:val="1"/>
              <w:jc w:val="left"/>
            </w:pPr>
            <w:r>
              <w:rPr>
                <w:rtl/>
              </w:rPr>
              <w:t xml:space="preserve">شريط «للمدرّس فقط»</w:t>
            </w:r>
          </w:p>
        </w:tc>
      </w:tr>
      <w:tr>
        <w:tc>
          <w:tcPr/>
          <w:p>
            <w:pPr>
              <w:pStyle w:val="Compact"/>
              <w:bidi w:val="1"/>
              <w:jc w:val="left"/>
            </w:pPr>
            <w:r>
              <w:rPr>
                <w:rtl/>
              </w:rPr>
              <w:t xml:space="preserve">مكوّنات الهجين</w:t>
            </w:r>
          </w:p>
        </w:tc>
        <w:tc>
          <w:tcPr/>
          <w:p>
            <w:pPr>
              <w:pStyle w:val="Compact"/>
              <w:bidi w:val="1"/>
              <w:jc w:val="left"/>
            </w:pPr>
            <w:r>
              <w:rPr>
                <w:rtl/>
              </w:rPr>
              <w:t xml:space="preserve">Okabe–Ito: ‎#0F766E، ‎#1D4ED8، ‎#B45309، ‎#6D28D9، ‎#0369A1، ‎#BE185D، ‎#4D7C0F</w:t>
            </w:r>
          </w:p>
        </w:tc>
        <w:tc>
          <w:tcPr/>
          <w:p>
            <w:pPr>
              <w:pStyle w:val="Compact"/>
              <w:bidi w:val="1"/>
              <w:jc w:val="left"/>
            </w:pPr>
            <w:r>
              <w:rPr>
                <w:rtl/>
              </w:rPr>
              <w:t xml:space="preserve">حصص المساهمة، مع اسم المكوّن نصاً دائماً</w:t>
            </w:r>
          </w:p>
        </w:tc>
      </w:tr>
      <w:tr>
        <w:tc>
          <w:tcPr/>
          <w:p>
            <w:pPr>
              <w:pStyle w:val="Compact"/>
              <w:bidi w:val="1"/>
              <w:jc w:val="left"/>
            </w:pPr>
            <w:r>
              <w:rPr>
                <w:rtl/>
              </w:rPr>
              <w:t xml:space="preserve">العناقيد</w:t>
            </w:r>
          </w:p>
        </w:tc>
        <w:tc>
          <w:tcPr/>
          <w:p>
            <w:pPr>
              <w:pStyle w:val="Compact"/>
              <w:bidi w:val="1"/>
              <w:jc w:val="left"/>
            </w:pPr>
            <w:r>
              <w:rPr>
                <w:rtl/>
              </w:rPr>
              <w:t xml:space="preserve">Okabe–Ito أغمق + شكل (دائرة، مربع، مثلث، معيّن)</w:t>
            </w:r>
          </w:p>
        </w:tc>
        <w:tc>
          <w:tcPr/>
          <w:p>
            <w:pPr>
              <w:pStyle w:val="Compact"/>
              <w:bidi w:val="1"/>
              <w:jc w:val="left"/>
            </w:pPr>
            <w:r>
              <w:rPr>
                <w:rtl/>
              </w:rPr>
              <w:t xml:space="preserve">لا اعتماد على اللون وحده</w:t>
            </w:r>
          </w:p>
        </w:tc>
      </w:tr>
      <w:tr>
        <w:tc>
          <w:tcPr/>
          <w:p>
            <w:pPr>
              <w:pStyle w:val="Compact"/>
              <w:bidi w:val="1"/>
              <w:jc w:val="left"/>
            </w:pPr>
            <w:r>
              <w:rPr>
                <w:rStyle w:val="VerbatimChar"/>
                <w:rtl/>
              </w:rPr>
              <w:t xml:space="preserve">‎‎--font-sans‎</w:t>
            </w:r>
          </w:p>
        </w:tc>
        <w:tc>
          <w:tcPr/>
          <w:p>
            <w:pPr>
              <w:pStyle w:val="Compact"/>
              <w:bidi w:val="1"/>
              <w:jc w:val="left"/>
            </w:pPr>
            <w:r>
              <w:rPr>
                <w:rtl/>
              </w:rPr>
              <w:t xml:space="preserve">“</w:t>
            </w:r>
            <w:r>
              <w:rPr>
                <w:rtl/>
              </w:rPr>
              <w:t xml:space="preserve">Noto Sans Arabic</w:t>
            </w:r>
            <w:r>
              <w:rPr>
                <w:rtl/>
              </w:rPr>
              <w:t xml:space="preserve">”</w:t>
            </w:r>
            <w:r>
              <w:rPr>
                <w:rtl/>
              </w:rPr>
              <w:t xml:space="preserve">,</w:t>
            </w:r>
            <w:r>
              <w:rPr>
                <w:rtl/>
              </w:rPr>
              <w:t xml:space="preserve"> </w:t>
            </w:r>
            <w:r>
              <w:rPr>
                <w:rtl/>
              </w:rPr>
              <w:t xml:space="preserve">“</w:t>
            </w:r>
            <w:r>
              <w:rPr>
                <w:rtl/>
              </w:rPr>
              <w:t xml:space="preserve">Segoe UI</w:t>
            </w:r>
            <w:r>
              <w:rPr>
                <w:rtl/>
              </w:rPr>
              <w:t xml:space="preserve">”</w:t>
            </w:r>
            <w:r>
              <w:rPr>
                <w:rtl/>
              </w:rPr>
              <w:t xml:space="preserve">, Tahoma,</w:t>
            </w:r>
            <w:r>
              <w:rPr>
                <w:rtl/>
              </w:rPr>
              <w:t xml:space="preserve"> </w:t>
            </w:r>
            <w:r>
              <w:rPr>
                <w:rtl/>
              </w:rPr>
              <w:t xml:space="preserve">“</w:t>
            </w:r>
            <w:r>
              <w:rPr>
                <w:rtl/>
              </w:rPr>
              <w:t xml:space="preserve">DejaVu Sans</w:t>
            </w:r>
            <w:r>
              <w:rPr>
                <w:rtl/>
              </w:rPr>
              <w:t xml:space="preserve">”</w:t>
            </w:r>
            <w:r>
              <w:rPr>
                <w:rtl/>
              </w:rPr>
              <w:t xml:space="preserve">, Arial, sans-serif</w:t>
            </w:r>
          </w:p>
        </w:tc>
        <w:tc>
          <w:tcPr/>
          <w:p>
            <w:pPr>
              <w:pStyle w:val="Compact"/>
              <w:bidi w:val="1"/>
              <w:jc w:val="left"/>
            </w:pPr>
            <w:r>
              <w:rPr>
                <w:rtl/>
              </w:rPr>
              <w:t xml:space="preserve">كل النصوص</w:t>
            </w:r>
          </w:p>
        </w:tc>
      </w:tr>
      <w:tr>
        <w:tc>
          <w:tcPr/>
          <w:p>
            <w:pPr>
              <w:pStyle w:val="Compact"/>
              <w:bidi w:val="1"/>
              <w:jc w:val="left"/>
            </w:pPr>
            <w:r>
              <w:rPr>
                <w:rtl/>
              </w:rPr>
              <w:t xml:space="preserve">المقاسات والمسافات</w:t>
            </w:r>
          </w:p>
        </w:tc>
        <w:tc>
          <w:tcPr/>
          <w:p>
            <w:pPr>
              <w:pStyle w:val="Compact"/>
              <w:bidi w:val="1"/>
              <w:jc w:val="left"/>
            </w:pPr>
            <w:r>
              <w:rPr>
                <w:rtl/>
              </w:rPr>
              <w:t xml:space="preserve">12/14/16/18/22/28 بكسل وارتفاع سطر 1.5؛ مسافات 4/8/12/16/24/32/48</w:t>
            </w:r>
          </w:p>
        </w:tc>
        <w:tc>
          <w:tcPr/>
          <w:p>
            <w:pPr>
              <w:pStyle w:val="Compact"/>
              <w:bidi w:val="1"/>
              <w:jc w:val="left"/>
            </w:pPr>
            <w:r>
              <w:rPr>
                <w:rtl/>
              </w:rPr>
              <w:t xml:space="preserve">السلم الطباعي والحشو</w:t>
            </w:r>
          </w:p>
        </w:tc>
      </w:tr>
      <w:tr>
        <w:tc>
          <w:tcPr/>
          <w:p>
            <w:pPr>
              <w:pStyle w:val="Compact"/>
              <w:bidi w:val="1"/>
              <w:jc w:val="left"/>
            </w:pPr>
            <w:r>
              <w:rPr>
                <w:rtl/>
              </w:rPr>
              <w:t xml:space="preserve">الحركة</w:t>
            </w:r>
          </w:p>
        </w:tc>
        <w:tc>
          <w:tcPr/>
          <w:p>
            <w:pPr>
              <w:pStyle w:val="Compact"/>
              <w:bidi w:val="1"/>
              <w:jc w:val="left"/>
            </w:pPr>
            <w:r>
              <w:rPr>
                <w:rtl/>
              </w:rPr>
              <w:t xml:space="preserve">150–200 مللي ثانية، تُلغى تحت</w:t>
            </w:r>
            <w:r>
              <w:rPr>
                <w:rtl/>
              </w:rPr>
              <w:t xml:space="preserve"> </w:t>
            </w:r>
            <w:r>
              <w:rPr>
                <w:rStyle w:val="VerbatimChar"/>
                <w:rtl/>
              </w:rPr>
              <w:t xml:space="preserve">‎prefers-reduced-motion‎</w:t>
            </w:r>
          </w:p>
        </w:tc>
        <w:tc>
          <w:tcPr/>
          <w:p>
            <w:pPr>
              <w:pStyle w:val="Compact"/>
              <w:bidi w:val="1"/>
              <w:jc w:val="left"/>
            </w:pPr>
            <w:r>
              <w:rPr>
                <w:rtl/>
              </w:rPr>
              <w:t xml:space="preserve">الانتقالات</w:t>
            </w:r>
          </w:p>
        </w:tc>
      </w:tr>
    </w:tbl>
    <w:bookmarkEnd w:id="91"/>
    <w:bookmarkStart w:id="98" w:name="خريطة-الصفحات-والإطارات-السلكية"/>
    <w:p>
      <w:pPr>
        <w:pStyle w:val="Heading2"/>
        <w:bidi w:val="1"/>
      </w:pPr>
      <w:r>
        <w:rPr>
          <w:rtl/>
        </w:rPr>
        <w:t xml:space="preserve">9.2 خريطة الصفحات والإطارات السلكية</w:t>
      </w:r>
    </w:p>
    <w:p>
      <w:pPr>
        <w:bidi w:val="1"/>
      </w:pPr>
      <w:r>
        <w:rPr>
          <w:rtl/>
        </w:rPr>
        <w:t xml:space="preserve">أربع صفحات بشريط تنقل ثابت:</w:t>
      </w:r>
      <w:r>
        <w:rPr>
          <w:rtl/>
        </w:rPr>
        <w:t xml:space="preserve"> </w:t>
      </w:r>
      <w:r>
        <w:rPr>
          <w:rtl/>
          <w:bCs/>
          <w:b/>
        </w:rPr>
        <w:t xml:space="preserve">الرئيسية</w:t>
      </w:r>
      <w:r>
        <w:rPr>
          <w:rtl/>
        </w:rPr>
        <w:t xml:space="preserve"> </w:t>
      </w:r>
      <w:r>
        <w:rPr>
          <w:rtl/>
        </w:rPr>
        <w:t xml:space="preserve">(اختيار الدور مع شرح نمط إعادة التشغيل)، و</w:t>
      </w:r>
      <w:r>
        <w:rPr>
          <w:rtl/>
          <w:bCs/>
          <w:b/>
        </w:rPr>
        <w:t xml:space="preserve">المتعلم</w:t>
      </w:r>
      <w:r>
        <w:rPr>
          <w:rtl/>
        </w:rPr>
        <w:t xml:space="preserve">، و</w:t>
      </w:r>
      <w:r>
        <w:rPr>
          <w:rtl/>
          <w:bCs/>
          <w:b/>
        </w:rPr>
        <w:t xml:space="preserve">المدرّس</w:t>
      </w:r>
      <w:r>
        <w:rPr>
          <w:rtl/>
        </w:rPr>
        <w:t xml:space="preserve">، و</w:t>
      </w:r>
      <w:r>
        <w:rPr>
          <w:rtl/>
          <w:bCs/>
          <w:b/>
        </w:rPr>
        <w:t xml:space="preserve">عن النظام</w:t>
      </w:r>
      <w:r>
        <w:rPr>
          <w:rtl/>
        </w:rPr>
        <w:t xml:space="preserve">؛ والحالة المشتركة (العرض واليوم) تنتقل عبر URL. والمكوّنات الموجودة في</w:t>
      </w:r>
      <w:r>
        <w:rPr>
          <w:rtl/>
        </w:rPr>
        <w:t xml:space="preserve"> </w:t>
      </w:r>
      <w:r>
        <w:rPr>
          <w:rStyle w:val="VerbatimChar"/>
          <w:rtl/>
        </w:rPr>
        <w:t xml:space="preserve">‎src/frontend/src/components/‎</w:t>
      </w:r>
      <w:r>
        <w:rPr>
          <w:rtl/>
        </w:rPr>
        <w:t xml:space="preserve">: DayScrubber، وRecCard، وWhyPanel، وKpiCard، والرسوم SVG، وDataTable، وDrawer، والتنبيهات.</w:t>
      </w:r>
    </w:p>
    <w:p>
      <w:pPr>
        <w:bidi w:val="1"/>
      </w:pPr>
      <w:r>
        <w:rPr>
          <w:rtl/>
        </w:rPr>
        <w:t xml:space="preserve">يعرض الشكل 10 صفحة المتعلم بالتركيبة الحالية (C7 + SKNN): (1) شريط التحكم وشريط اليوم بالقطوع الثلاثة وقطوع الخطر والتقييمات ومؤشر الطلب البارد، و(2) شريط السياق بتاريخ النموذج، و(3) أفضل 10 بطاقات، و(4) حصص المساهمة، و(5) لوحة «لماذا؟» بمساهمات تجمع إلى الدرجة المدمجة ودليل بمفاتيح الجدول 12، و(6) نشاط آخر 28 يوماً حتى t. وكل ما فيه توضيحي ولا يدخل الرسالة رقماً (D-67).</w:t>
      </w:r>
    </w:p>
    <w:p>
      <w:pPr>
        <w:pStyle w:val="CaptionedFigure"/>
        <w:bidi w:val="1"/>
      </w:pPr>
      <w:r>
        <w:drawing>
          <wp:inline>
            <wp:extent cx="5334000" cy="4083843"/>
            <wp:effectExtent b="0" l="0" r="0" t="0"/>
            <wp:docPr descr="الشكل 10: الإطار السلكي لصفحة المتعلم (إعداد الباحث؛ قيم توضيحية)" title="" id="93" name="Picture"/>
            <a:graphic>
              <a:graphicData uri="http://schemas.openxmlformats.org/drawingml/2006/picture">
                <pic:pic>
                  <pic:nvPicPr>
                    <pic:cNvPr descr="deliverables/03-analysis-design/diagrams/09-wireframe-learner.png" id="94" name="Picture"/>
                    <pic:cNvPicPr>
                      <a:picLocks noChangeArrowheads="1" noChangeAspect="1"/>
                    </pic:cNvPicPr>
                  </pic:nvPicPr>
                  <pic:blipFill>
                    <a:blip r:embed="rId92"/>
                    <a:stretch>
                      <a:fillRect/>
                    </a:stretch>
                  </pic:blipFill>
                  <pic:spPr bwMode="auto">
                    <a:xfrm>
                      <a:off x="0" y="0"/>
                      <a:ext cx="5334000" cy="4083843"/>
                    </a:xfrm>
                    <a:prstGeom prst="rect">
                      <a:avLst/>
                    </a:prstGeom>
                    <a:noFill/>
                    <a:ln w="9525">
                      <a:noFill/>
                      <a:headEnd/>
                      <a:tailEnd/>
                    </a:ln>
                  </pic:spPr>
                </pic:pic>
              </a:graphicData>
            </a:graphic>
          </wp:inline>
        </w:drawing>
      </w:r>
    </w:p>
    <w:p>
      <w:pPr>
        <w:pStyle w:val="ImageCaption"/>
        <w:bidi w:val="1"/>
        <w:jc w:val="center"/>
      </w:pPr>
      <w:r>
        <w:rPr>
          <w:rtl/>
        </w:rPr>
        <w:t xml:space="preserve">الشكل 10: الإطار السلكي لصفحة المتعلم (إعداد الباحث؛ قيم توضيحية)</w:t>
      </w:r>
    </w:p>
    <w:p>
      <w:pPr>
        <w:bidi w:val="1"/>
      </w:pPr>
      <w:r>
        <w:rPr>
          <w:rtl/>
        </w:rPr>
        <w:t xml:space="preserve">ويعرض الشكل 11 لوحة المدرّس: (1) شريط «درجة خطر نسبية (غير معايَرة)، للمدرّس فقط»، و(2) خمس بطاقات مؤشرات منها «اتساع التوصيات عند اليوم t» (D-71) و«فوق العتبة» حصةً عدداً ونسبة، و(3) عناقيد اليوم 56 وتحتها «تشخيص التجميع (مؤشرات داخلية بلا تسميات)» بمصدر ARI (D-71)، و(4) مدرج الدرجة بأربع فئات والعتبة 0.4557 (D-58)، و(5) جدول المتعلمين، و(6) درج الملف بعوامل</w:t>
      </w:r>
      <w:r>
        <w:rPr>
          <w:rtl/>
        </w:rPr>
        <w:t xml:space="preserve"> </w:t>
      </w:r>
      <m:oMath>
        <m:r>
          <m:t>w</m:t>
        </m:r>
        <m:r>
          <m:rPr>
            <m:sty m:val="p"/>
          </m:rPr>
          <m:t>⋅</m:t>
        </m:r>
        <m:r>
          <m:t>z</m:t>
        </m:r>
      </m:oMath>
      <w:r>
        <w:rPr>
          <w:rtl/>
        </w:rPr>
        <w:t xml:space="preserve"> </w:t>
      </w:r>
      <w:r>
        <w:rPr>
          <w:rtl/>
        </w:rPr>
        <w:t xml:space="preserve">(الموجب يرفع الدرجة). والصف المحدد ومتعلم الدرج درجته متوسطة دون العتبة، والجدول مفروز بغير الخطر وبلا مرشّح «فوق العتبة» مفعَّل، كما يشترط D-72 في كل لقطة تُظهر متعلماً فرداً مع درجته؛ ولا رمز قرار في نصوص المستخدم (محضر الاجتماع 05).</w:t>
      </w:r>
    </w:p>
    <w:p>
      <w:pPr>
        <w:pStyle w:val="CaptionedFigure"/>
        <w:bidi w:val="1"/>
      </w:pPr>
      <w:r>
        <w:drawing>
          <wp:inline>
            <wp:extent cx="5334000" cy="4542234"/>
            <wp:effectExtent b="0" l="0" r="0" t="0"/>
            <wp:docPr descr="الشكل 11: الإطار السلكي للوحة المدرّس (إعداد الباحث؛ قيم توضيحية)" title="" id="96" name="Picture"/>
            <a:graphic>
              <a:graphicData uri="http://schemas.openxmlformats.org/drawingml/2006/picture">
                <pic:pic>
                  <pic:nvPicPr>
                    <pic:cNvPr descr="deliverables/03-analysis-design/diagrams/10-wireframe-instructor.png" id="97" name="Picture"/>
                    <pic:cNvPicPr>
                      <a:picLocks noChangeArrowheads="1" noChangeAspect="1"/>
                    </pic:cNvPicPr>
                  </pic:nvPicPr>
                  <pic:blipFill>
                    <a:blip r:embed="rId95"/>
                    <a:stretch>
                      <a:fillRect/>
                    </a:stretch>
                  </pic:blipFill>
                  <pic:spPr bwMode="auto">
                    <a:xfrm>
                      <a:off x="0" y="0"/>
                      <a:ext cx="5334000" cy="4542234"/>
                    </a:xfrm>
                    <a:prstGeom prst="rect">
                      <a:avLst/>
                    </a:prstGeom>
                    <a:noFill/>
                    <a:ln w="9525">
                      <a:noFill/>
                      <a:headEnd/>
                      <a:tailEnd/>
                    </a:ln>
                  </pic:spPr>
                </pic:pic>
              </a:graphicData>
            </a:graphic>
          </wp:inline>
        </w:drawing>
      </w:r>
    </w:p>
    <w:p>
      <w:pPr>
        <w:pStyle w:val="ImageCaption"/>
        <w:bidi w:val="1"/>
        <w:jc w:val="center"/>
      </w:pPr>
      <w:r>
        <w:rPr>
          <w:rtl/>
        </w:rPr>
        <w:t xml:space="preserve">الشكل 11: الإطار السلكي للوحة المدرّس (إعداد الباحث؛ قيم توضيحية)</w:t>
      </w:r>
    </w:p>
    <w:bookmarkEnd w:id="98"/>
    <w:bookmarkStart w:id="99" w:name="قواعد-rtl-والعربية"/>
    <w:p>
      <w:pPr>
        <w:pStyle w:val="Heading2"/>
        <w:bidi w:val="1"/>
      </w:pPr>
      <w:r>
        <w:rPr>
          <w:rtl/>
        </w:rPr>
        <w:t xml:space="preserve">9.3 قواعد RTL والعربية</w:t>
      </w:r>
    </w:p>
    <w:p>
      <w:pPr>
        <w:numPr>
          <w:ilvl w:val="0"/>
          <w:numId w:val="1033"/>
        </w:numPr>
        <w:pStyle w:val="Compact"/>
        <w:bidi w:val="1"/>
      </w:pPr>
      <w:r>
        <w:rPr>
          <w:rStyle w:val="VerbatimChar"/>
          <w:rtl/>
        </w:rPr>
        <w:t xml:space="preserve">‎&lt;‎html lang="ar" dir="rtl"‎&gt;‎</w:t>
      </w:r>
      <w:r>
        <w:rPr>
          <w:rtl/>
        </w:rPr>
        <w:t xml:space="preserve">، وخصائص CSS المنطقية وحدها (</w:t>
      </w:r>
      <w:r>
        <w:rPr>
          <w:rStyle w:val="VerbatimChar"/>
          <w:rtl/>
        </w:rPr>
        <w:t xml:space="preserve">‎padding-inline-start‎</w:t>
      </w:r>
      <w:r>
        <w:rPr>
          <w:rtl/>
        </w:rPr>
        <w:t xml:space="preserve">).</w:t>
      </w:r>
    </w:p>
    <w:p>
      <w:pPr>
        <w:numPr>
          <w:ilvl w:val="0"/>
          <w:numId w:val="1033"/>
        </w:numPr>
        <w:pStyle w:val="Compact"/>
        <w:bidi w:val="1"/>
      </w:pPr>
      <w:r>
        <w:rPr>
          <w:rtl/>
          <w:bCs/>
          <w:b/>
        </w:rPr>
        <w:t xml:space="preserve">المعرّفات اللاتينية</w:t>
      </w:r>
      <w:r>
        <w:rPr>
          <w:rtl/>
        </w:rPr>
        <w:t xml:space="preserve"> </w:t>
      </w:r>
      <w:r>
        <w:rPr>
          <w:rtl/>
        </w:rPr>
        <w:t xml:space="preserve">(</w:t>
      </w:r>
      <w:r>
        <w:rPr>
          <w:rStyle w:val="VerbatimChar"/>
          <w:rtl/>
        </w:rPr>
        <w:t xml:space="preserve">‎FFF_2013J‎</w:t>
      </w:r>
      <w:r>
        <w:rPr>
          <w:rtl/>
        </w:rPr>
        <w:t xml:space="preserve">،</w:t>
      </w:r>
      <w:r>
        <w:rPr>
          <w:rtl/>
        </w:rPr>
        <w:t xml:space="preserve"> </w:t>
      </w:r>
      <w:r>
        <w:rPr>
          <w:rStyle w:val="VerbatimChar"/>
          <w:rtl/>
        </w:rPr>
        <w:t xml:space="preserve">‎#546712‎</w:t>
      </w:r>
      <w:r>
        <w:rPr>
          <w:rtl/>
        </w:rPr>
        <w:t xml:space="preserve">،</w:t>
      </w:r>
      <w:r>
        <w:rPr>
          <w:rtl/>
        </w:rPr>
        <w:t xml:space="preserve"> </w:t>
      </w:r>
      <w:r>
        <w:rPr>
          <w:rStyle w:val="VerbatimChar"/>
          <w:rtl/>
        </w:rPr>
        <w:t xml:space="preserve">‎E7أ‎</w:t>
      </w:r>
      <w:r>
        <w:rPr>
          <w:rtl/>
        </w:rPr>
        <w:t xml:space="preserve">) داخل</w:t>
      </w:r>
      <w:r>
        <w:rPr>
          <w:rtl/>
        </w:rPr>
        <w:t xml:space="preserve"> </w:t>
      </w:r>
      <w:r>
        <w:rPr>
          <w:rStyle w:val="VerbatimChar"/>
          <w:rtl/>
        </w:rPr>
        <w:t xml:space="preserve">‎&lt;‎bdi‎&gt;‎</w:t>
      </w:r>
      <w:r>
        <w:rPr>
          <w:rtl/>
        </w:rPr>
        <w:t xml:space="preserve">.</w:t>
      </w:r>
    </w:p>
    <w:p>
      <w:pPr>
        <w:numPr>
          <w:ilvl w:val="0"/>
          <w:numId w:val="1033"/>
        </w:numPr>
        <w:pStyle w:val="Compact"/>
        <w:bidi w:val="1"/>
      </w:pPr>
      <w:r>
        <w:rPr>
          <w:rtl/>
          <w:bCs/>
          <w:b/>
        </w:rPr>
        <w:t xml:space="preserve">رموز المقارنة والصيغ</w:t>
      </w:r>
      <w:r>
        <w:rPr>
          <w:rtl/>
        </w:rPr>
        <w:t xml:space="preserve"> </w:t>
      </w:r>
      <w:r>
        <w:rPr>
          <w:rtl/>
        </w:rPr>
        <w:t xml:space="preserve">(‎≤‎ ‎≥‎ ‎&lt;‎ ‎&gt;‎ ‎⊂‎) محارف مرآتية تنعكس بصرياً في سياق RTL، فتُعزل: في HTML بـ</w:t>
      </w:r>
      <w:r>
        <w:rPr>
          <w:rStyle w:val="VerbatimChar"/>
          <w:rtl/>
        </w:rPr>
        <w:t xml:space="preserve">‎&lt;‎bdi dir="ltr"‎&gt;‎</w:t>
      </w:r>
      <w:r>
        <w:rPr>
          <w:rtl/>
        </w:rPr>
        <w:t xml:space="preserve"> </w:t>
      </w:r>
      <w:r>
        <w:rPr>
          <w:rtl/>
        </w:rPr>
        <w:t xml:space="preserve">أو</w:t>
      </w:r>
      <w:r>
        <w:rPr>
          <w:rtl/>
        </w:rPr>
        <w:t xml:space="preserve"> </w:t>
      </w:r>
      <w:r>
        <w:rPr>
          <w:rStyle w:val="VerbatimChar"/>
          <w:rtl/>
        </w:rPr>
        <w:t xml:space="preserve">‎&lt;‎span dir="ltr"‎&gt;‎</w:t>
      </w:r>
      <w:r>
        <w:rPr>
          <w:rtl/>
        </w:rPr>
        <w:t xml:space="preserve">؛ وفي SVG بعلامة LRM (U+200E) قبل الرمز وبعده داخل النص نفسه، أو بصياغة لفظية («على الأكثر»، «فوق العتبة»)، لأن Chromium يتجاهل</w:t>
      </w:r>
      <w:r>
        <w:rPr>
          <w:rtl/>
        </w:rPr>
        <w:t xml:space="preserve"> </w:t>
      </w:r>
      <w:r>
        <w:rPr>
          <w:rStyle w:val="VerbatimChar"/>
          <w:rtl/>
        </w:rPr>
        <w:t xml:space="preserve">‎unicode-bidi‎</w:t>
      </w:r>
      <w:r>
        <w:rPr>
          <w:rtl/>
        </w:rPr>
        <w:t xml:space="preserve"> </w:t>
      </w:r>
      <w:r>
        <w:rPr>
          <w:rtl/>
        </w:rPr>
        <w:t xml:space="preserve">على</w:t>
      </w:r>
      <w:r>
        <w:rPr>
          <w:rtl/>
        </w:rPr>
        <w:t xml:space="preserve"> </w:t>
      </w:r>
      <w:r>
        <w:rPr>
          <w:rStyle w:val="VerbatimChar"/>
          <w:rtl/>
        </w:rPr>
        <w:t xml:space="preserve">‎&lt;‎tspan‎&gt;‎</w:t>
      </w:r>
      <w:r>
        <w:rPr>
          <w:rtl/>
        </w:rPr>
        <w:t xml:space="preserve">؛ وفي Word بعلامات LRM يضيفها</w:t>
      </w:r>
      <w:r>
        <w:rPr>
          <w:rtl/>
        </w:rPr>
        <w:t xml:space="preserve"> </w:t>
      </w:r>
      <w:r>
        <w:rPr>
          <w:rStyle w:val="VerbatimChar"/>
          <w:rtl/>
        </w:rPr>
        <w:t xml:space="preserve">‎scripts/build_docx.py‎</w:t>
      </w:r>
      <w:r>
        <w:rPr>
          <w:rtl/>
        </w:rPr>
        <w:t xml:space="preserve"> </w:t>
      </w:r>
      <w:r>
        <w:rPr>
          <w:rtl/>
        </w:rPr>
        <w:t xml:space="preserve">آلياً. ويُفحص كل SVG آلياً: أي رمز من [‎≤‎‎≥‎‎&lt;‎‎&gt;‎] غير محاط بعلامة اتجاه يُفشل البناء.</w:t>
      </w:r>
    </w:p>
    <w:p>
      <w:pPr>
        <w:numPr>
          <w:ilvl w:val="0"/>
          <w:numId w:val="1033"/>
        </w:numPr>
        <w:pStyle w:val="Compact"/>
        <w:bidi w:val="1"/>
      </w:pPr>
      <w:r>
        <w:rPr>
          <w:rtl/>
          <w:bCs/>
          <w:b/>
        </w:rPr>
        <w:t xml:space="preserve">اتجاه المحاور موحَّد:</w:t>
      </w:r>
      <w:r>
        <w:rPr>
          <w:rtl/>
        </w:rPr>
        <w:t xml:space="preserve"> </w:t>
      </w:r>
      <w:r>
        <w:rPr>
          <w:rtl/>
        </w:rPr>
        <w:t xml:space="preserve">محور</w:t>
      </w:r>
      <w:r>
        <w:rPr>
          <w:rtl/>
        </w:rPr>
        <w:t xml:space="preserve"> </w:t>
      </w:r>
      <w:r>
        <w:rPr>
          <w:rtl/>
          <w:bCs/>
          <w:b/>
        </w:rPr>
        <w:t xml:space="preserve">الزمن</w:t>
      </w:r>
      <w:r>
        <w:rPr>
          <w:rtl/>
        </w:rPr>
        <w:t xml:space="preserve"> </w:t>
      </w:r>
      <w:r>
        <w:rPr>
          <w:rtl/>
        </w:rPr>
        <w:t xml:space="preserve">RTL في كل الرسوم والشرائط (اليوم 0 يميناً، كما في شريط اليوم والشكل 7)؛ ومحاور</w:t>
      </w:r>
      <w:r>
        <w:rPr>
          <w:rtl/>
        </w:rPr>
        <w:t xml:space="preserve"> </w:t>
      </w:r>
      <w:r>
        <w:rPr>
          <w:rtl/>
          <w:bCs/>
          <w:b/>
        </w:rPr>
        <w:t xml:space="preserve">القيم العددية</w:t>
      </w:r>
      <w:r>
        <w:rPr>
          <w:rtl/>
        </w:rPr>
        <w:t xml:space="preserve"> </w:t>
      </w:r>
      <w:r>
        <w:rPr>
          <w:rtl/>
        </w:rPr>
        <w:t xml:space="preserve">LTR (الصفر يساراً: مدرج الدرجة، وأشرطة المساهمة والعوامل، والموجب يميناً).</w:t>
      </w:r>
    </w:p>
    <w:p>
      <w:pPr>
        <w:numPr>
          <w:ilvl w:val="0"/>
          <w:numId w:val="1033"/>
        </w:numPr>
        <w:pStyle w:val="Compact"/>
        <w:bidi w:val="1"/>
      </w:pPr>
      <w:r>
        <w:rPr>
          <w:rtl/>
        </w:rPr>
        <w:t xml:space="preserve">الأسهم الاتجاهية معكوسة، والدرج يفتح من بداية السطر (اليمين).</w:t>
      </w:r>
    </w:p>
    <w:p>
      <w:pPr>
        <w:numPr>
          <w:ilvl w:val="0"/>
          <w:numId w:val="1033"/>
        </w:numPr>
        <w:pStyle w:val="Compact"/>
        <w:bidi w:val="1"/>
      </w:pPr>
      <w:r>
        <w:rPr>
          <w:rtl/>
        </w:rPr>
        <w:t xml:space="preserve">أسماء الموارد «نوع النشاط بالعربية + id_site» لأن OULAD بلا عناوين؛ والأرقام لاتينية 0–9.</w:t>
      </w:r>
    </w:p>
    <w:p>
      <w:pPr>
        <w:bidi w:val="1"/>
      </w:pPr>
      <w:r>
        <w:rPr>
          <w:rtl/>
          <w:bCs/>
          <w:b/>
        </w:rPr>
        <w:t xml:space="preserve">جدول 17: قائمة إمكانية الوصول (WCAG 2.2 AA) ومعيار التحقق</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3960"/>
        <w:gridCol w:w="1980"/>
      </w:tblGrid>
      <w:tr>
        <w:trPr>
          <w:tblHeader w:val="true"/>
        </w:trPr>
        <w:tc>
          <w:tcPr>
            <w:shd w:val="clear" w:color="auto" w:fill="D9E2F3"/>
          </w:tcPr>
          <w:p>
            <w:pPr>
              <w:pStyle w:val="Compact"/>
              <w:bidi w:val="1"/>
              <w:jc w:val="left"/>
            </w:pPr>
            <w:r>
              <w:rPr>
                <w:b/>
                <w:rtl/>
              </w:rPr>
              <w:t xml:space="preserve">المعيار</w:t>
            </w:r>
          </w:p>
        </w:tc>
        <w:tc>
          <w:tcPr>
            <w:shd w:val="clear" w:color="auto" w:fill="D9E2F3"/>
          </w:tcPr>
          <w:p>
            <w:pPr>
              <w:pStyle w:val="Compact"/>
              <w:bidi w:val="1"/>
              <w:jc w:val="left"/>
            </w:pPr>
            <w:r>
              <w:rPr>
                <w:b/>
                <w:rtl/>
              </w:rPr>
              <w:t xml:space="preserve">التطبيق</w:t>
            </w:r>
          </w:p>
        </w:tc>
        <w:tc>
          <w:tcPr>
            <w:shd w:val="clear" w:color="auto" w:fill="D9E2F3"/>
          </w:tcPr>
          <w:p>
            <w:pPr>
              <w:pStyle w:val="Compact"/>
              <w:bidi w:val="1"/>
              <w:jc w:val="left"/>
            </w:pPr>
            <w:r>
              <w:rPr>
                <w:b/>
                <w:rtl/>
              </w:rPr>
              <w:t xml:space="preserve">التحقق</w:t>
            </w:r>
          </w:p>
        </w:tc>
      </w:tr>
      <w:tr>
        <w:tc>
          <w:tcPr/>
          <w:p>
            <w:pPr>
              <w:pStyle w:val="Compact"/>
              <w:bidi w:val="1"/>
              <w:jc w:val="left"/>
            </w:pPr>
            <w:r>
              <w:rPr>
                <w:rtl/>
              </w:rPr>
              <w:t xml:space="preserve">1.4.3 تباين النص</w:t>
            </w:r>
          </w:p>
        </w:tc>
        <w:tc>
          <w:tcPr/>
          <w:p>
            <w:pPr>
              <w:pStyle w:val="Compact"/>
              <w:bidi w:val="1"/>
              <w:jc w:val="left"/>
            </w:pPr>
            <w:r>
              <w:rPr>
                <w:rtl/>
              </w:rPr>
              <w:t xml:space="preserve">رموز الجدول 16</w:t>
            </w:r>
          </w:p>
        </w:tc>
        <w:tc>
          <w:tcPr/>
          <w:p>
            <w:pPr>
              <w:pStyle w:val="Compact"/>
              <w:bidi w:val="1"/>
              <w:jc w:val="left"/>
            </w:pPr>
            <w:r>
              <w:rPr>
                <w:rtl/>
              </w:rPr>
              <w:t xml:space="preserve">فحص آلي لنسب الأزواج (NFR-22)</w:t>
            </w:r>
          </w:p>
        </w:tc>
      </w:tr>
      <w:tr>
        <w:tc>
          <w:tcPr/>
          <w:p>
            <w:pPr>
              <w:pStyle w:val="Compact"/>
              <w:bidi w:val="1"/>
              <w:jc w:val="left"/>
            </w:pPr>
            <w:r>
              <w:rPr>
                <w:rtl/>
              </w:rPr>
              <w:t xml:space="preserve">1.4.11 تباين المكوّنات غير النصية</w:t>
            </w:r>
          </w:p>
        </w:tc>
        <w:tc>
          <w:tcPr/>
          <w:p>
            <w:pPr>
              <w:pStyle w:val="Compact"/>
              <w:bidi w:val="1"/>
              <w:jc w:val="left"/>
            </w:pPr>
            <w:r>
              <w:rPr>
                <w:rtl/>
              </w:rPr>
              <w:t xml:space="preserve">حدود الحقول والبطاقات والأشرطة ‎#7F8A9C أو أغمق</w:t>
            </w:r>
          </w:p>
        </w:tc>
        <w:tc>
          <w:tcPr/>
          <w:p>
            <w:pPr>
              <w:pStyle w:val="Compact"/>
              <w:bidi w:val="1"/>
              <w:jc w:val="left"/>
            </w:pPr>
            <w:r>
              <w:rPr>
                <w:rtl/>
              </w:rPr>
              <w:t xml:space="preserve">الفحص الآلي نفسه</w:t>
            </w:r>
          </w:p>
        </w:tc>
      </w:tr>
      <w:tr>
        <w:tc>
          <w:tcPr/>
          <w:p>
            <w:pPr>
              <w:pStyle w:val="Compact"/>
              <w:bidi w:val="1"/>
              <w:jc w:val="left"/>
            </w:pPr>
            <w:r>
              <w:rPr>
                <w:rtl/>
              </w:rPr>
              <w:t xml:space="preserve">1.4.1 استخدام اللون</w:t>
            </w:r>
          </w:p>
        </w:tc>
        <w:tc>
          <w:tcPr/>
          <w:p>
            <w:pPr>
              <w:pStyle w:val="Compact"/>
              <w:bidi w:val="1"/>
              <w:jc w:val="left"/>
            </w:pPr>
            <w:r>
              <w:rPr>
                <w:rtl/>
              </w:rPr>
              <w:t xml:space="preserve">أشكال للعناقيد، ونص للمكوّنات، ونقش وإطار لما فوق العتبة</w:t>
            </w:r>
          </w:p>
        </w:tc>
        <w:tc>
          <w:tcPr/>
          <w:p>
            <w:pPr>
              <w:pStyle w:val="Compact"/>
              <w:bidi w:val="1"/>
              <w:jc w:val="left"/>
            </w:pPr>
            <w:r>
              <w:rPr>
                <w:rtl/>
              </w:rPr>
              <w:t xml:space="preserve">مراجعة بتدرج رمادي</w:t>
            </w:r>
          </w:p>
        </w:tc>
      </w:tr>
      <w:tr>
        <w:tc>
          <w:tcPr/>
          <w:p>
            <w:pPr>
              <w:pStyle w:val="Compact"/>
              <w:bidi w:val="1"/>
              <w:jc w:val="left"/>
            </w:pPr>
            <w:r>
              <w:rPr>
                <w:rtl/>
              </w:rPr>
              <w:t xml:space="preserve">2.1.1 لوحة المفاتيح</w:t>
            </w:r>
          </w:p>
        </w:tc>
        <w:tc>
          <w:tcPr/>
          <w:p>
            <w:pPr>
              <w:pStyle w:val="Compact"/>
              <w:bidi w:val="1"/>
              <w:jc w:val="left"/>
            </w:pPr>
            <w:r>
              <w:rPr>
                <w:rtl/>
              </w:rPr>
              <w:t xml:space="preserve">Tab لكل عنصر، والشريط بالأسهم، والدرج بـEsc</w:t>
            </w:r>
          </w:p>
        </w:tc>
        <w:tc>
          <w:tcPr/>
          <w:p>
            <w:pPr>
              <w:pStyle w:val="Compact"/>
              <w:bidi w:val="1"/>
              <w:jc w:val="left"/>
            </w:pPr>
            <w:r>
              <w:rPr>
                <w:rtl/>
              </w:rPr>
              <w:t xml:space="preserve">اختبار Playwright بلوحة المفاتيح</w:t>
            </w:r>
          </w:p>
        </w:tc>
      </w:tr>
      <w:tr>
        <w:tc>
          <w:tcPr/>
          <w:p>
            <w:pPr>
              <w:pStyle w:val="Compact"/>
              <w:bidi w:val="1"/>
              <w:jc w:val="left"/>
            </w:pPr>
            <w:r>
              <w:rPr>
                <w:rtl/>
              </w:rPr>
              <w:t xml:space="preserve">2.4.7 التركيز المرئي</w:t>
            </w:r>
          </w:p>
        </w:tc>
        <w:tc>
          <w:tcPr/>
          <w:p>
            <w:pPr>
              <w:pStyle w:val="Compact"/>
              <w:bidi w:val="1"/>
              <w:jc w:val="left"/>
            </w:pPr>
            <w:r>
              <w:rPr>
                <w:rStyle w:val="VerbatimChar"/>
                <w:rtl/>
              </w:rPr>
              <w:t xml:space="preserve">‎outline: 2px solid currentColor; outline-offset: 2px‎</w:t>
            </w:r>
          </w:p>
        </w:tc>
        <w:tc>
          <w:tcPr/>
          <w:p>
            <w:pPr>
              <w:pStyle w:val="Compact"/>
              <w:bidi w:val="1"/>
              <w:jc w:val="left"/>
            </w:pPr>
            <w:r>
              <w:rPr>
                <w:rtl/>
              </w:rPr>
              <w:t xml:space="preserve">لقطات بحالة التركيز</w:t>
            </w:r>
          </w:p>
        </w:tc>
      </w:tr>
      <w:tr>
        <w:tc>
          <w:tcPr/>
          <w:p>
            <w:pPr>
              <w:pStyle w:val="Compact"/>
              <w:bidi w:val="1"/>
              <w:jc w:val="left"/>
            </w:pPr>
            <w:r>
              <w:rPr>
                <w:rtl/>
              </w:rPr>
              <w:t xml:space="preserve">4.1.3 رسائل الحالة</w:t>
            </w:r>
          </w:p>
        </w:tc>
        <w:tc>
          <w:tcPr/>
          <w:p>
            <w:pPr>
              <w:pStyle w:val="Compact"/>
              <w:bidi w:val="1"/>
              <w:jc w:val="left"/>
            </w:pPr>
            <w:r>
              <w:rPr>
                <w:rStyle w:val="VerbatimChar"/>
                <w:rtl/>
              </w:rPr>
              <w:t xml:space="preserve">‎aria-live="polite"‎</w:t>
            </w:r>
            <w:r>
              <w:rPr>
                <w:rtl/>
              </w:rPr>
              <w:t xml:space="preserve"> </w:t>
            </w:r>
            <w:r>
              <w:rPr>
                <w:rtl/>
              </w:rPr>
              <w:t xml:space="preserve">للتفسير والأخطاء، و</w:t>
            </w:r>
            <w:r>
              <w:rPr>
                <w:rStyle w:val="VerbatimChar"/>
                <w:rtl/>
              </w:rPr>
              <w:t xml:space="preserve">‎aria-busy‎</w:t>
            </w:r>
          </w:p>
        </w:tc>
        <w:tc>
          <w:tcPr/>
          <w:p>
            <w:pPr>
              <w:pStyle w:val="Compact"/>
              <w:bidi w:val="1"/>
              <w:jc w:val="left"/>
            </w:pPr>
            <w:r>
              <w:rPr>
                <w:rtl/>
              </w:rPr>
              <w:t xml:space="preserve">فحص الشجرة الوصولية</w:t>
            </w:r>
          </w:p>
        </w:tc>
      </w:tr>
      <w:tr>
        <w:tc>
          <w:tcPr/>
          <w:p>
            <w:pPr>
              <w:pStyle w:val="Compact"/>
              <w:bidi w:val="1"/>
              <w:jc w:val="left"/>
            </w:pPr>
            <w:r>
              <w:rPr>
                <w:rtl/>
              </w:rPr>
              <w:t xml:space="preserve">1.1.1 البدائل النصية</w:t>
            </w:r>
          </w:p>
        </w:tc>
        <w:tc>
          <w:tcPr/>
          <w:p>
            <w:pPr>
              <w:pStyle w:val="Compact"/>
              <w:bidi w:val="1"/>
              <w:jc w:val="left"/>
            </w:pPr>
            <w:r>
              <w:rPr>
                <w:rtl/>
              </w:rPr>
              <w:t xml:space="preserve">كل SVG بـ</w:t>
            </w:r>
            <w:r>
              <w:rPr>
                <w:rStyle w:val="VerbatimChar"/>
                <w:rtl/>
              </w:rPr>
              <w:t xml:space="preserve">‎role="img"‎</w:t>
            </w:r>
            <w:r>
              <w:rPr>
                <w:rtl/>
              </w:rPr>
              <w:t xml:space="preserve"> </w:t>
            </w:r>
            <w:r>
              <w:rPr>
                <w:rtl/>
              </w:rPr>
              <w:t xml:space="preserve">و</w:t>
            </w:r>
            <w:r>
              <w:rPr>
                <w:rStyle w:val="VerbatimChar"/>
                <w:rtl/>
              </w:rPr>
              <w:t xml:space="preserve">‎&lt;‎title‎&gt;‎</w:t>
            </w:r>
            <w:r>
              <w:rPr>
                <w:rtl/>
              </w:rPr>
              <w:t xml:space="preserve"> </w:t>
            </w:r>
            <w:r>
              <w:rPr>
                <w:rtl/>
              </w:rPr>
              <w:t xml:space="preserve">وجدول بديل قابل للطي</w:t>
            </w:r>
          </w:p>
        </w:tc>
        <w:tc>
          <w:tcPr/>
          <w:p>
            <w:pPr>
              <w:pStyle w:val="Compact"/>
              <w:bidi w:val="1"/>
              <w:jc w:val="left"/>
            </w:pPr>
            <w:r>
              <w:rPr>
                <w:rtl/>
              </w:rPr>
              <w:t xml:space="preserve">مراجعة يدوية</w:t>
            </w:r>
          </w:p>
        </w:tc>
      </w:tr>
      <w:tr>
        <w:tc>
          <w:tcPr/>
          <w:p>
            <w:pPr>
              <w:pStyle w:val="Compact"/>
              <w:bidi w:val="1"/>
              <w:jc w:val="left"/>
            </w:pPr>
            <w:r>
              <w:rPr>
                <w:rtl/>
              </w:rPr>
              <w:t xml:space="preserve">2.3.3 الحركة</w:t>
            </w:r>
          </w:p>
        </w:tc>
        <w:tc>
          <w:tcPr/>
          <w:p>
            <w:pPr>
              <w:pStyle w:val="Compact"/>
              <w:bidi w:val="1"/>
              <w:jc w:val="left"/>
            </w:pPr>
            <w:r>
              <w:rPr>
                <w:rtl/>
              </w:rPr>
              <w:t xml:space="preserve">إلغاء الانتقالات تحت</w:t>
            </w:r>
            <w:r>
              <w:rPr>
                <w:rtl/>
              </w:rPr>
              <w:t xml:space="preserve"> </w:t>
            </w:r>
            <w:r>
              <w:rPr>
                <w:rStyle w:val="VerbatimChar"/>
                <w:rtl/>
              </w:rPr>
              <w:t xml:space="preserve">‎prefers-reduced-motion‎</w:t>
            </w:r>
          </w:p>
        </w:tc>
        <w:tc>
          <w:tcPr/>
          <w:p>
            <w:pPr>
              <w:pStyle w:val="Compact"/>
              <w:bidi w:val="1"/>
              <w:jc w:val="left"/>
            </w:pPr>
            <w:r>
              <w:rPr>
                <w:rtl/>
              </w:rPr>
              <w:t xml:space="preserve">محاكاة الإعداد</w:t>
            </w:r>
          </w:p>
        </w:tc>
      </w:tr>
    </w:tbl>
    <w:bookmarkEnd w:id="99"/>
    <w:bookmarkStart w:id="100" w:name="مبادئ-تفسير-التوصية-للمتعلم"/>
    <w:p>
      <w:pPr>
        <w:pStyle w:val="Heading2"/>
        <w:bidi w:val="1"/>
      </w:pPr>
      <w:r>
        <w:rPr>
          <w:rtl/>
        </w:rPr>
        <w:t xml:space="preserve">9.4 مبادئ تفسير التوصية للمتعلم</w:t>
      </w:r>
    </w:p>
    <w:p>
      <w:pPr>
        <w:numPr>
          <w:ilvl w:val="0"/>
          <w:numId w:val="1034"/>
        </w:numPr>
        <w:pStyle w:val="Compact"/>
        <w:bidi w:val="1"/>
      </w:pPr>
      <w:r>
        <w:rPr>
          <w:rtl/>
          <w:bCs/>
          <w:b/>
        </w:rPr>
        <w:t xml:space="preserve">الصدق بالبناء:</w:t>
      </w:r>
      <w:r>
        <w:rPr>
          <w:rtl/>
        </w:rPr>
        <w:t xml:space="preserve"> </w:t>
      </w:r>
      <w:r>
        <w:rPr>
          <w:rtl/>
        </w:rPr>
        <w:t xml:space="preserve">الجملة من المكوّن صاحب أكبر</w:t>
      </w:r>
      <w:r>
        <w:rPr>
          <w:rtl/>
        </w:rPr>
        <w:t xml:space="preserve"> </w:t>
      </w:r>
      <m:oMath>
        <m:sSub>
          <m:e>
            <m:r>
              <m:t>w</m:t>
            </m:r>
          </m:e>
          <m:sub>
            <m:r>
              <m:t>m</m:t>
            </m:r>
          </m:sub>
        </m:sSub>
        <m:sSub>
          <m:e>
            <m:acc>
              <m:accPr>
                <m:chr m:val="̃"/>
              </m:accPr>
              <m:e>
                <m:r>
                  <m:t>r</m:t>
                </m:r>
              </m:e>
            </m:acc>
          </m:e>
          <m:sub>
            <m:r>
              <m:t>m</m:t>
            </m:r>
          </m:sub>
        </m:sSub>
      </m:oMath>
      <w:r>
        <w:rPr>
          <w:rtl/>
        </w:rPr>
        <w:t xml:space="preserve">، والثانية إن تجاوزت ثلث الدرجة (كما في</w:t>
      </w:r>
      <w:r>
        <w:rPr>
          <w:rtl/>
        </w:rPr>
        <w:t xml:space="preserve"> </w:t>
      </w:r>
      <w:r>
        <w:rPr>
          <w:rStyle w:val="VerbatimChar"/>
          <w:rtl/>
        </w:rPr>
        <w:t xml:space="preserve">‎serving.recommend‎</w:t>
      </w:r>
      <w:r>
        <w:rPr>
          <w:rtl/>
        </w:rPr>
        <w:t xml:space="preserve">)؛ والمساهمات المعروضة تجمع إلى الدرجة. وبالتركيبة الحالية تتكرر جملتا C7 وSKNN غالباً، وهذا صادق: يقول ما حسبه النموذج المقبول.</w:t>
      </w:r>
    </w:p>
    <w:p>
      <w:pPr>
        <w:numPr>
          <w:ilvl w:val="0"/>
          <w:numId w:val="1034"/>
        </w:numPr>
        <w:pStyle w:val="Compact"/>
        <w:bidi w:val="1"/>
      </w:pPr>
      <w:r>
        <w:rPr>
          <w:rtl/>
          <w:bCs/>
          <w:b/>
        </w:rPr>
        <w:t xml:space="preserve">الدليل الملموس:</w:t>
      </w:r>
      <w:r>
        <w:rPr>
          <w:rtl/>
        </w:rPr>
        <w:t xml:space="preserve"> </w:t>
      </w:r>
      <w:r>
        <w:rPr>
          <w:rtl/>
        </w:rPr>
        <w:t xml:space="preserve">«استخدمه 41 متعلماً بنمط مشابه لنمطك في آخر 7 أيام.» أو «محتوى #546652 — زرتَه في 3 أيام، آخرها اليوم 68.» لا «تشابه عالٍ»؛ وبلا رقم العنقود أو اسمه (D-70). ويعرض دليل C7 نطاقه (</w:t>
      </w:r>
      <w:r>
        <w:rPr>
          <w:rStyle w:val="VerbatimChar"/>
          <w:rtl/>
        </w:rPr>
        <w:t xml:space="preserve">‎scope = "similar"‎</w:t>
      </w:r>
      <w:r>
        <w:rPr>
          <w:rtl/>
        </w:rPr>
        <w:t xml:space="preserve">)، فلا يُقرأ عدّاً للفوج كله.</w:t>
      </w:r>
    </w:p>
    <w:p>
      <w:pPr>
        <w:numPr>
          <w:ilvl w:val="0"/>
          <w:numId w:val="1034"/>
        </w:numPr>
        <w:pStyle w:val="Compact"/>
        <w:bidi w:val="1"/>
      </w:pPr>
      <w:r>
        <w:rPr>
          <w:rtl/>
          <w:bCs/>
          <w:b/>
        </w:rPr>
        <w:t xml:space="preserve">لا حكم ولا مقارنة:</w:t>
      </w:r>
      <w:r>
        <w:rPr>
          <w:rtl/>
        </w:rPr>
        <w:t xml:space="preserve"> </w:t>
      </w:r>
      <w:r>
        <w:rPr>
          <w:rtl/>
        </w:rPr>
        <w:t xml:space="preserve">لا خطر ولا عنقود ولا «أنت متأخر عن زملائك».</w:t>
      </w:r>
    </w:p>
    <w:p>
      <w:pPr>
        <w:numPr>
          <w:ilvl w:val="0"/>
          <w:numId w:val="1034"/>
        </w:numPr>
        <w:pStyle w:val="Compact"/>
        <w:bidi w:val="1"/>
      </w:pPr>
      <w:r>
        <w:rPr>
          <w:rtl/>
          <w:bCs/>
          <w:b/>
        </w:rPr>
        <w:t xml:space="preserve">الشفافية:</w:t>
      </w:r>
      <w:r>
        <w:rPr>
          <w:rtl/>
        </w:rPr>
        <w:t xml:space="preserve"> </w:t>
      </w:r>
      <w:r>
        <w:rPr>
          <w:rtl/>
        </w:rPr>
        <w:t xml:space="preserve">تفسير GRU-lite عام ومعلن؛ والتفسير مطابق للحساب لا للسبب، وغير مقيَّم بمستخدمين؛ وتاريخ النموذج ظاهر.</w:t>
      </w:r>
    </w:p>
    <w:p>
      <w:pPr>
        <w:numPr>
          <w:ilvl w:val="0"/>
          <w:numId w:val="1034"/>
        </w:numPr>
        <w:pStyle w:val="Compact"/>
        <w:bidi w:val="1"/>
      </w:pPr>
      <w:r>
        <w:rPr>
          <w:rtl/>
          <w:bCs/>
          <w:b/>
        </w:rPr>
        <w:t xml:space="preserve">الإيجاز:</w:t>
      </w:r>
      <w:r>
        <w:rPr>
          <w:rtl/>
        </w:rPr>
        <w:t xml:space="preserve"> </w:t>
      </w:r>
      <w:r>
        <w:rPr>
          <w:rtl/>
        </w:rPr>
        <w:t xml:space="preserve">جملة في البطاقة، والتفاصيل عند الطلب. وقوالب الجمل ومفاتيح الدليل في الجدول 12.</w:t>
      </w:r>
    </w:p>
    <w:bookmarkEnd w:id="100"/>
    <w:bookmarkEnd w:id="101"/>
    <w:bookmarkStart w:id="105" w:name="مصفوفة-التتبع"/>
    <w:p>
      <w:pPr>
        <w:pStyle w:val="Heading1"/>
        <w:bidi w:val="1"/>
      </w:pPr>
      <w:r>
        <w:rPr>
          <w:rtl/>
        </w:rPr>
        <w:t xml:space="preserve">10. مصفوفة التتبّع</w:t>
      </w:r>
    </w:p>
    <w:p>
      <w:pPr>
        <w:bidi w:val="1"/>
      </w:pPr>
      <w:r>
        <w:rPr>
          <w:rtl/>
        </w:rPr>
        <w:t xml:space="preserve">يلخّص الشكل 12 المسار من سؤال البحث أو القرار إلى المتطلب فالمكوّن فالملف فالاختبار، ويغطي الجدول 19</w:t>
      </w:r>
      <w:r>
        <w:rPr>
          <w:rtl/>
        </w:rPr>
        <w:t xml:space="preserve"> </w:t>
      </w:r>
      <w:r>
        <w:rPr>
          <w:rtl/>
          <w:bCs/>
          <w:b/>
        </w:rPr>
        <w:t xml:space="preserve">كل المتطلبات الـ61: الستين النشطة والمؤجَّل FR-40</w:t>
      </w:r>
      <w:r>
        <w:rPr>
          <w:rtl/>
        </w:rPr>
        <w:t xml:space="preserve"> </w:t>
      </w:r>
      <w:r>
        <w:rPr>
          <w:rtl/>
        </w:rPr>
        <w:t xml:space="preserve">(FR-29 محذوف؛ D-96). والنجمة (*) ملف أو اختبار مخطط؛ والبقية موجودة في المستودع في 2026-10-24 (106 اختبارات في</w:t>
      </w:r>
      <w:r>
        <w:rPr>
          <w:rtl/>
        </w:rPr>
        <w:t xml:space="preserve"> </w:t>
      </w:r>
      <w:r>
        <w:rPr>
          <w:rStyle w:val="VerbatimChar"/>
          <w:rtl/>
        </w:rPr>
        <w:t xml:space="preserve">‎src/ml/tests/‎</w:t>
      </w:r>
      <w:r>
        <w:rPr>
          <w:rtl/>
        </w:rPr>
        <w:t xml:space="preserve">، و52 في</w:t>
      </w:r>
      <w:r>
        <w:rPr>
          <w:rtl/>
        </w:rPr>
        <w:t xml:space="preserve"> </w:t>
      </w:r>
      <w:r>
        <w:rPr>
          <w:rStyle w:val="VerbatimChar"/>
          <w:rtl/>
        </w:rPr>
        <w:t xml:space="preserve">‎src/backend/tests/‎</w:t>
      </w:r>
      <w:r>
        <w:rPr>
          <w:rtl/>
        </w:rPr>
        <w:t xml:space="preserve">). ورموز «ش» و«ف» إشارات إلى معايير الفجوة وفقراتها في الدراسة المرجعية (القسم 7 من الوثيقة 01).</w:t>
      </w:r>
    </w:p>
    <w:p>
      <w:pPr>
        <w:pStyle w:val="CaptionedFigure"/>
        <w:bidi w:val="1"/>
      </w:pPr>
      <w:r>
        <w:drawing>
          <wp:inline>
            <wp:extent cx="5334000" cy="3741420"/>
            <wp:effectExtent b="0" l="0" r="0" t="0"/>
            <wp:docPr descr="الشكل 12: مسار التتبّع من سؤال البحث إلى الاختبار (إعداد الباحث)" title="" id="103" name="Picture"/>
            <a:graphic>
              <a:graphicData uri="http://schemas.openxmlformats.org/drawingml/2006/picture">
                <pic:pic>
                  <pic:nvPicPr>
                    <pic:cNvPr descr="deliverables/03-analysis-design/diagrams/11-traceability.png" id="104" name="Picture"/>
                    <pic:cNvPicPr>
                      <a:picLocks noChangeArrowheads="1" noChangeAspect="1"/>
                    </pic:cNvPicPr>
                  </pic:nvPicPr>
                  <pic:blipFill>
                    <a:blip r:embed="rId102"/>
                    <a:stretch>
                      <a:fillRect/>
                    </a:stretch>
                  </pic:blipFill>
                  <pic:spPr bwMode="auto">
                    <a:xfrm>
                      <a:off x="0" y="0"/>
                      <a:ext cx="5334000" cy="3741420"/>
                    </a:xfrm>
                    <a:prstGeom prst="rect">
                      <a:avLst/>
                    </a:prstGeom>
                    <a:noFill/>
                    <a:ln w="9525">
                      <a:noFill/>
                      <a:headEnd/>
                      <a:tailEnd/>
                    </a:ln>
                  </pic:spPr>
                </pic:pic>
              </a:graphicData>
            </a:graphic>
          </wp:inline>
        </w:drawing>
      </w:r>
    </w:p>
    <w:p>
      <w:pPr>
        <w:pStyle w:val="ImageCaption"/>
        <w:bidi w:val="1"/>
        <w:jc w:val="center"/>
      </w:pPr>
      <w:r>
        <w:rPr>
          <w:rtl/>
        </w:rPr>
        <w:t xml:space="preserve">الشكل 12: مسار التتبّع من سؤال البحث إلى الاختبار (إعداد الباحث)</w:t>
      </w:r>
    </w:p>
    <w:p>
      <w:pPr>
        <w:bidi w:val="1"/>
      </w:pPr>
      <w:r>
        <w:rPr>
          <w:rtl/>
          <w:bCs/>
          <w:b/>
        </w:rPr>
        <w:t xml:space="preserve">جدول 18: ربط أسئلة البحث بالمتطلبات</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05"/>
        <w:gridCol w:w="1164"/>
        <w:gridCol w:w="3649"/>
      </w:tblGrid>
      <w:tr>
        <w:trPr>
          <w:tblHeader w:val="true"/>
        </w:trPr>
        <w:tc>
          <w:tcPr>
            <w:shd w:val="clear" w:color="auto" w:fill="D9E2F3"/>
          </w:tcPr>
          <w:p>
            <w:pPr>
              <w:pStyle w:val="Compact"/>
              <w:bidi w:val="1"/>
              <w:jc w:val="left"/>
            </w:pPr>
            <w:r>
              <w:rPr>
                <w:b/>
                <w:rtl/>
              </w:rPr>
              <w:t xml:space="preserve">السؤال / الفرضية</w:t>
            </w:r>
          </w:p>
        </w:tc>
        <w:tc>
          <w:tcPr>
            <w:shd w:val="clear" w:color="auto" w:fill="D9E2F3"/>
          </w:tcPr>
          <w:p>
            <w:pPr>
              <w:pStyle w:val="Compact"/>
              <w:bidi w:val="1"/>
              <w:jc w:val="left"/>
            </w:pPr>
            <w:r>
              <w:rPr>
                <w:b/>
                <w:rtl/>
              </w:rPr>
              <w:t xml:space="preserve">الفجوة</w:t>
            </w:r>
          </w:p>
        </w:tc>
        <w:tc>
          <w:tcPr>
            <w:shd w:val="clear" w:color="auto" w:fill="D9E2F3"/>
          </w:tcPr>
          <w:p>
            <w:pPr>
              <w:pStyle w:val="Compact"/>
              <w:bidi w:val="1"/>
              <w:jc w:val="left"/>
            </w:pPr>
            <w:r>
              <w:rPr>
                <w:b/>
                <w:rtl/>
              </w:rPr>
              <w:t xml:space="preserve">المتطلبات الأساسية</w:t>
            </w:r>
          </w:p>
        </w:tc>
      </w:tr>
      <w:tr>
        <w:tc>
          <w:tcPr/>
          <w:p>
            <w:pPr>
              <w:pStyle w:val="Compact"/>
              <w:bidi w:val="1"/>
              <w:jc w:val="left"/>
            </w:pPr>
            <w:r>
              <w:rPr>
                <w:rtl/>
              </w:rPr>
              <w:t xml:space="preserve">RQ1 · H1</w:t>
            </w:r>
          </w:p>
        </w:tc>
        <w:tc>
          <w:tcPr/>
          <w:p>
            <w:pPr>
              <w:pStyle w:val="Compact"/>
              <w:bidi w:val="1"/>
              <w:jc w:val="left"/>
            </w:pPr>
            <w:r>
              <w:rPr>
                <w:rtl/>
              </w:rPr>
              <w:t xml:space="preserve">ف2 (ش6، ش10)</w:t>
            </w:r>
          </w:p>
        </w:tc>
        <w:tc>
          <w:tcPr/>
          <w:p>
            <w:pPr>
              <w:pStyle w:val="Compact"/>
              <w:bidi w:val="1"/>
              <w:jc w:val="left"/>
            </w:pPr>
            <w:r>
              <w:rPr>
                <w:rtl/>
              </w:rPr>
              <w:t xml:space="preserve">FR-05، FR-07، FR-10، FR-14</w:t>
            </w:r>
          </w:p>
        </w:tc>
      </w:tr>
      <w:tr>
        <w:tc>
          <w:tcPr/>
          <w:p>
            <w:pPr>
              <w:pStyle w:val="Compact"/>
              <w:bidi w:val="1"/>
              <w:jc w:val="left"/>
            </w:pPr>
            <w:r>
              <w:rPr>
                <w:rtl/>
              </w:rPr>
              <w:t xml:space="preserve">RQ2 · H2-أ (H2-ب غير منطبقة بالبناء، D-59)</w:t>
            </w:r>
          </w:p>
        </w:tc>
        <w:tc>
          <w:tcPr/>
          <w:p>
            <w:pPr>
              <w:pStyle w:val="Compact"/>
              <w:bidi w:val="1"/>
              <w:jc w:val="left"/>
            </w:pPr>
            <w:r>
              <w:rPr>
                <w:rtl/>
              </w:rPr>
              <w:t xml:space="preserve">ف1 (ش3، ش9)</w:t>
            </w:r>
          </w:p>
        </w:tc>
        <w:tc>
          <w:tcPr/>
          <w:p>
            <w:pPr>
              <w:pStyle w:val="Compact"/>
              <w:bidi w:val="1"/>
              <w:jc w:val="left"/>
            </w:pPr>
            <w:r>
              <w:rPr>
                <w:rtl/>
              </w:rPr>
              <w:t xml:space="preserve">FR-04، FR-05</w:t>
            </w:r>
          </w:p>
        </w:tc>
      </w:tr>
      <w:tr>
        <w:tc>
          <w:tcPr/>
          <w:p>
            <w:pPr>
              <w:pStyle w:val="Compact"/>
              <w:bidi w:val="1"/>
              <w:jc w:val="left"/>
            </w:pPr>
            <w:r>
              <w:rPr>
                <w:rtl/>
              </w:rPr>
              <w:t xml:space="preserve">RQ3 · H3</w:t>
            </w:r>
          </w:p>
        </w:tc>
        <w:tc>
          <w:tcPr/>
          <w:p>
            <w:pPr>
              <w:pStyle w:val="Compact"/>
              <w:bidi w:val="1"/>
              <w:jc w:val="left"/>
            </w:pPr>
            <w:r>
              <w:rPr>
                <w:rtl/>
              </w:rPr>
              <w:t xml:space="preserve">ف3</w:t>
            </w:r>
          </w:p>
        </w:tc>
        <w:tc>
          <w:tcPr/>
          <w:p>
            <w:pPr>
              <w:pStyle w:val="Compact"/>
              <w:bidi w:val="1"/>
              <w:jc w:val="left"/>
            </w:pPr>
            <w:r>
              <w:rPr>
                <w:rtl/>
              </w:rPr>
              <w:t xml:space="preserve">FR-06</w:t>
            </w:r>
          </w:p>
        </w:tc>
      </w:tr>
      <w:tr>
        <w:tc>
          <w:tcPr/>
          <w:p>
            <w:pPr>
              <w:pStyle w:val="Compact"/>
              <w:bidi w:val="1"/>
              <w:jc w:val="left"/>
            </w:pPr>
            <w:r>
              <w:rPr>
                <w:rtl/>
              </w:rPr>
              <w:t xml:space="preserve">RQ4 · H4-أ / H4-ب</w:t>
            </w:r>
          </w:p>
        </w:tc>
        <w:tc>
          <w:tcPr/>
          <w:p>
            <w:pPr>
              <w:pStyle w:val="Compact"/>
              <w:bidi w:val="1"/>
              <w:jc w:val="left"/>
            </w:pPr>
            <w:r>
              <w:rPr>
                <w:rtl/>
              </w:rPr>
              <w:t xml:space="preserve">ف4 / ف2</w:t>
            </w:r>
          </w:p>
        </w:tc>
        <w:tc>
          <w:tcPr/>
          <w:p>
            <w:pPr>
              <w:pStyle w:val="Compact"/>
              <w:bidi w:val="1"/>
              <w:jc w:val="left"/>
            </w:pPr>
            <w:r>
              <w:rPr>
                <w:rtl/>
              </w:rPr>
              <w:t xml:space="preserve">FR-08، FR-09، FR-36 / FR-07، FR-10</w:t>
            </w:r>
          </w:p>
        </w:tc>
      </w:tr>
      <w:tr>
        <w:tc>
          <w:tcPr/>
          <w:p>
            <w:pPr>
              <w:pStyle w:val="Compact"/>
              <w:bidi w:val="1"/>
              <w:jc w:val="left"/>
            </w:pPr>
            <w:r>
              <w:rPr>
                <w:rtl/>
              </w:rPr>
              <w:t xml:space="preserve">الحكم والقوة</w:t>
            </w:r>
          </w:p>
        </w:tc>
        <w:tc>
          <w:tcPr/>
          <w:p>
            <w:pPr>
              <w:pStyle w:val="Compact"/>
              <w:bidi w:val="1"/>
              <w:jc w:val="left"/>
            </w:pPr>
            <w:r>
              <w:rPr>
                <w:rtl/>
              </w:rPr>
              <w:t xml:space="preserve">ج5</w:t>
            </w:r>
          </w:p>
        </w:tc>
        <w:tc>
          <w:tcPr/>
          <w:p>
            <w:pPr>
              <w:pStyle w:val="Compact"/>
              <w:bidi w:val="1"/>
              <w:jc w:val="left"/>
            </w:pPr>
            <w:r>
              <w:rPr>
                <w:rtl/>
              </w:rPr>
              <w:t xml:space="preserve">FR-11، FR-13، FR-14، FR-39</w:t>
            </w:r>
          </w:p>
        </w:tc>
      </w:tr>
      <w:tr>
        <w:tc>
          <w:tcPr/>
          <w:p>
            <w:pPr>
              <w:pStyle w:val="Compact"/>
              <w:bidi w:val="1"/>
              <w:jc w:val="left"/>
            </w:pPr>
            <w:r>
              <w:rPr>
                <w:rtl/>
              </w:rPr>
              <w:t xml:space="preserve">الهدف الفرعي 3 (الواجهة) · ش7</w:t>
            </w:r>
          </w:p>
        </w:tc>
        <w:tc>
          <w:tcPr/>
          <w:p>
            <w:pPr>
              <w:pStyle w:val="Compact"/>
              <w:bidi w:val="1"/>
              <w:jc w:val="left"/>
            </w:pPr>
            <w:r>
              <w:rPr>
                <w:rtl/>
              </w:rPr>
              <w:t xml:space="preserve">ف1 (ش7)</w:t>
            </w:r>
          </w:p>
        </w:tc>
        <w:tc>
          <w:tcPr/>
          <w:p>
            <w:pPr>
              <w:pStyle w:val="Compact"/>
              <w:bidi w:val="1"/>
              <w:jc w:val="left"/>
            </w:pPr>
            <w:r>
              <w:rPr>
                <w:rtl/>
              </w:rPr>
              <w:t xml:space="preserve">FR-16 إلى FR-28، FR-30 إلى FR-35، FR-37 (وFR-40 مؤجَّل، D-96)</w:t>
            </w:r>
          </w:p>
        </w:tc>
      </w:tr>
    </w:tbl>
    <w:p>
      <w:pPr>
        <w:bidi w:val="1"/>
      </w:pPr>
      <w:r>
        <w:rPr>
          <w:rtl/>
          <w:bCs/>
          <w:b/>
        </w:rPr>
        <w:t xml:space="preserve">جدول 19: مصفوفة التتبّع الكاملة (المتطلب ← المصدر ← المكوّن والملف ← التحقق)</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71"/>
        <w:gridCol w:w="871"/>
        <w:gridCol w:w="2325"/>
        <w:gridCol w:w="3851"/>
      </w:tblGrid>
      <w:tr>
        <w:trPr>
          <w:tblHeader w:val="true"/>
        </w:trPr>
        <w:tc>
          <w:tcPr>
            <w:shd w:val="clear" w:color="auto" w:fill="D9E2F3"/>
          </w:tcPr>
          <w:p>
            <w:pPr>
              <w:pStyle w:val="Compact"/>
              <w:bidi w:val="1"/>
              <w:jc w:val="left"/>
            </w:pPr>
            <w:r>
              <w:rPr>
                <w:b/>
                <w:rtl/>
              </w:rPr>
              <w:t xml:space="preserve">المتطلب</w:t>
            </w:r>
          </w:p>
        </w:tc>
        <w:tc>
          <w:tcPr>
            <w:shd w:val="clear" w:color="auto" w:fill="D9E2F3"/>
          </w:tcPr>
          <w:p>
            <w:pPr>
              <w:pStyle w:val="Compact"/>
              <w:bidi w:val="1"/>
              <w:jc w:val="left"/>
            </w:pPr>
            <w:r>
              <w:rPr>
                <w:b/>
                <w:rtl/>
              </w:rPr>
              <w:t xml:space="preserve">المصدر</w:t>
            </w:r>
          </w:p>
        </w:tc>
        <w:tc>
          <w:tcPr>
            <w:shd w:val="clear" w:color="auto" w:fill="D9E2F3"/>
          </w:tcPr>
          <w:p>
            <w:pPr>
              <w:pStyle w:val="Compact"/>
              <w:bidi w:val="1"/>
              <w:jc w:val="left"/>
            </w:pPr>
            <w:r>
              <w:rPr>
                <w:b/>
                <w:rtl/>
              </w:rPr>
              <w:t xml:space="preserve">المكوّن · الملف</w:t>
            </w:r>
          </w:p>
        </w:tc>
        <w:tc>
          <w:tcPr>
            <w:shd w:val="clear" w:color="auto" w:fill="D9E2F3"/>
          </w:tcPr>
          <w:p>
            <w:pPr>
              <w:pStyle w:val="Compact"/>
              <w:bidi w:val="1"/>
              <w:jc w:val="left"/>
            </w:pPr>
            <w:r>
              <w:rPr>
                <w:b/>
                <w:rtl/>
              </w:rPr>
              <w:t xml:space="preserve">التحقق</w:t>
            </w:r>
          </w:p>
        </w:tc>
      </w:tr>
      <w:tr>
        <w:tc>
          <w:tcPr/>
          <w:p>
            <w:pPr>
              <w:pStyle w:val="Compact"/>
              <w:bidi w:val="1"/>
              <w:jc w:val="left"/>
            </w:pPr>
            <w:r>
              <w:rPr>
                <w:rtl/>
              </w:rPr>
              <w:t xml:space="preserve">FR-01</w:t>
            </w:r>
          </w:p>
        </w:tc>
        <w:tc>
          <w:tcPr/>
          <w:p>
            <w:pPr>
              <w:pStyle w:val="Compact"/>
              <w:bidi w:val="1"/>
              <w:jc w:val="left"/>
            </w:pPr>
            <w:r>
              <w:rPr>
                <w:rtl/>
              </w:rPr>
              <w:t xml:space="preserve">D-08</w:t>
            </w:r>
          </w:p>
        </w:tc>
        <w:tc>
          <w:tcPr/>
          <w:p>
            <w:pPr>
              <w:pStyle w:val="Compact"/>
              <w:bidi w:val="1"/>
              <w:jc w:val="left"/>
            </w:pPr>
            <w:r>
              <w:rPr>
                <w:rtl/>
              </w:rPr>
              <w:t xml:space="preserve">data/verify_oulad.py</w:t>
            </w:r>
          </w:p>
        </w:tc>
        <w:tc>
          <w:tcPr/>
          <w:p>
            <w:pPr>
              <w:pStyle w:val="Compact"/>
              <w:bidi w:val="1"/>
              <w:jc w:val="left"/>
            </w:pPr>
            <w:r>
              <w:rPr>
                <w:rtl/>
              </w:rPr>
              <w:t xml:space="preserve">تشغيل قبل كل تجربة؛ البصمة في run_meta.json</w:t>
            </w:r>
          </w:p>
        </w:tc>
      </w:tr>
      <w:tr>
        <w:tc>
          <w:tcPr/>
          <w:p>
            <w:pPr>
              <w:pStyle w:val="Compact"/>
              <w:bidi w:val="1"/>
              <w:jc w:val="left"/>
            </w:pPr>
            <w:r>
              <w:rPr>
                <w:rtl/>
              </w:rPr>
              <w:t xml:space="preserve">FR-02</w:t>
            </w:r>
          </w:p>
        </w:tc>
        <w:tc>
          <w:tcPr/>
          <w:p>
            <w:pPr>
              <w:pStyle w:val="Compact"/>
              <w:bidi w:val="1"/>
              <w:jc w:val="left"/>
            </w:pPr>
            <w:r>
              <w:rPr>
                <w:rtl/>
              </w:rPr>
              <w:t xml:space="preserve">D-09</w:t>
            </w:r>
          </w:p>
        </w:tc>
        <w:tc>
          <w:tcPr/>
          <w:p>
            <w:pPr>
              <w:pStyle w:val="Compact"/>
              <w:bidi w:val="1"/>
              <w:jc w:val="left"/>
            </w:pPr>
            <w:r>
              <w:rPr>
                <w:rtl/>
              </w:rPr>
              <w:t xml:space="preserve">data.py (assert_allowed)</w:t>
            </w:r>
          </w:p>
        </w:tc>
        <w:tc>
          <w:tcPr/>
          <w:p>
            <w:pPr>
              <w:pStyle w:val="Compact"/>
              <w:bidi w:val="1"/>
              <w:jc w:val="left"/>
            </w:pPr>
            <w:r>
              <w:rPr>
                <w:rtl/>
              </w:rPr>
              <w:t xml:space="preserve">test_splits (الحارس)</w:t>
            </w:r>
          </w:p>
        </w:tc>
      </w:tr>
      <w:tr>
        <w:tc>
          <w:tcPr/>
          <w:p>
            <w:pPr>
              <w:pStyle w:val="Compact"/>
              <w:bidi w:val="1"/>
              <w:jc w:val="left"/>
            </w:pPr>
            <w:r>
              <w:rPr>
                <w:rtl/>
              </w:rPr>
              <w:t xml:space="preserve">FR-03</w:t>
            </w:r>
          </w:p>
        </w:tc>
        <w:tc>
          <w:tcPr/>
          <w:p>
            <w:pPr>
              <w:pStyle w:val="Compact"/>
              <w:bidi w:val="1"/>
              <w:jc w:val="left"/>
            </w:pPr>
            <w:r>
              <w:rPr>
                <w:rtl/>
              </w:rPr>
              <w:t xml:space="preserve">D-06، D-07، D-38</w:t>
            </w:r>
          </w:p>
        </w:tc>
        <w:tc>
          <w:tcPr/>
          <w:p>
            <w:pPr>
              <w:pStyle w:val="Compact"/>
              <w:bidi w:val="1"/>
              <w:jc w:val="left"/>
            </w:pPr>
            <w:r>
              <w:rPr>
                <w:rtl/>
              </w:rPr>
              <w:t xml:space="preserve">data.py</w:t>
            </w:r>
          </w:p>
        </w:tc>
        <w:tc>
          <w:tcPr/>
          <w:p>
            <w:pPr>
              <w:pStyle w:val="Compact"/>
              <w:bidi w:val="1"/>
              <w:jc w:val="left"/>
            </w:pPr>
            <w:r>
              <w:rPr>
                <w:rtl/>
              </w:rPr>
              <w:t xml:space="preserve">test_splits، test_signals</w:t>
            </w:r>
          </w:p>
        </w:tc>
      </w:tr>
      <w:tr>
        <w:tc>
          <w:tcPr/>
          <w:p>
            <w:pPr>
              <w:pStyle w:val="Compact"/>
              <w:bidi w:val="1"/>
              <w:jc w:val="left"/>
            </w:pPr>
            <w:r>
              <w:rPr>
                <w:rtl/>
              </w:rPr>
              <w:t xml:space="preserve">FR-04</w:t>
            </w:r>
          </w:p>
        </w:tc>
        <w:tc>
          <w:tcPr/>
          <w:p>
            <w:pPr>
              <w:pStyle w:val="Compact"/>
              <w:bidi w:val="1"/>
              <w:jc w:val="left"/>
            </w:pPr>
            <w:r>
              <w:rPr>
                <w:rtl/>
              </w:rPr>
              <w:t xml:space="preserve">RQ2 · H2-أ</w:t>
            </w:r>
          </w:p>
        </w:tc>
        <w:tc>
          <w:tcPr/>
          <w:p>
            <w:pPr>
              <w:pStyle w:val="Compact"/>
              <w:bidi w:val="1"/>
              <w:jc w:val="left"/>
            </w:pPr>
            <w:r>
              <w:rPr>
                <w:rtl/>
              </w:rPr>
              <w:t xml:space="preserve">signals.py، run_ablation.py</w:t>
            </w:r>
          </w:p>
        </w:tc>
        <w:tc>
          <w:tcPr/>
          <w:p>
            <w:pPr>
              <w:pStyle w:val="Compact"/>
              <w:bidi w:val="1"/>
              <w:jc w:val="left"/>
            </w:pPr>
            <w:r>
              <w:rPr>
                <w:rtl/>
              </w:rPr>
              <w:t xml:space="preserve">test_signals؛ ablation_signals.csv</w:t>
            </w:r>
          </w:p>
        </w:tc>
      </w:tr>
      <w:tr>
        <w:tc>
          <w:tcPr/>
          <w:p>
            <w:pPr>
              <w:pStyle w:val="Compact"/>
              <w:bidi w:val="1"/>
              <w:jc w:val="left"/>
            </w:pPr>
            <w:r>
              <w:rPr>
                <w:rtl/>
              </w:rPr>
              <w:t xml:space="preserve">FR-05</w:t>
            </w:r>
          </w:p>
        </w:tc>
        <w:tc>
          <w:tcPr/>
          <w:p>
            <w:pPr>
              <w:pStyle w:val="Compact"/>
              <w:bidi w:val="1"/>
              <w:jc w:val="left"/>
            </w:pPr>
            <w:r>
              <w:rPr>
                <w:rtl/>
              </w:rPr>
              <w:t xml:space="preserve">RQ1، RQ2 · D-10</w:t>
            </w:r>
          </w:p>
        </w:tc>
        <w:tc>
          <w:tcPr/>
          <w:p>
            <w:pPr>
              <w:pStyle w:val="Compact"/>
              <w:bidi w:val="1"/>
              <w:jc w:val="left"/>
            </w:pPr>
            <w:r>
              <w:rPr>
                <w:rtl/>
              </w:rPr>
              <w:t xml:space="preserve">models/، harness.py، run_baselines.py</w:t>
            </w:r>
          </w:p>
        </w:tc>
        <w:tc>
          <w:tcPr/>
          <w:p>
            <w:pPr>
              <w:pStyle w:val="Compact"/>
              <w:bidi w:val="1"/>
              <w:jc w:val="left"/>
            </w:pPr>
            <w:r>
              <w:rPr>
                <w:rtl/>
              </w:rPr>
              <w:t xml:space="preserve">test_models؛ results/dev2013/baselines.csv</w:t>
            </w:r>
          </w:p>
        </w:tc>
      </w:tr>
      <w:tr>
        <w:tc>
          <w:tcPr/>
          <w:p>
            <w:pPr>
              <w:pStyle w:val="Compact"/>
              <w:bidi w:val="1"/>
              <w:jc w:val="left"/>
            </w:pPr>
            <w:r>
              <w:rPr>
                <w:rtl/>
              </w:rPr>
              <w:t xml:space="preserve">FR-06</w:t>
            </w:r>
          </w:p>
        </w:tc>
        <w:tc>
          <w:tcPr/>
          <w:p>
            <w:pPr>
              <w:pStyle w:val="Compact"/>
              <w:bidi w:val="1"/>
              <w:jc w:val="left"/>
            </w:pPr>
            <w:r>
              <w:rPr>
                <w:rtl/>
              </w:rPr>
              <w:t xml:space="preserve">RQ3 · H3، D-53</w:t>
            </w:r>
          </w:p>
        </w:tc>
        <w:tc>
          <w:tcPr/>
          <w:p>
            <w:pPr>
              <w:pStyle w:val="Compact"/>
              <w:bidi w:val="1"/>
              <w:jc w:val="left"/>
            </w:pPr>
            <w:r>
              <w:rPr>
                <w:rtl/>
              </w:rPr>
              <w:t xml:space="preserve">models/gru_lite.py، gru_sanity.py، run_gru.py</w:t>
            </w:r>
          </w:p>
        </w:tc>
        <w:tc>
          <w:tcPr/>
          <w:p>
            <w:pPr>
              <w:pStyle w:val="Compact"/>
              <w:bidi w:val="1"/>
              <w:jc w:val="left"/>
            </w:pPr>
            <w:r>
              <w:rPr>
                <w:rtl/>
              </w:rPr>
              <w:t xml:space="preserve">test_gru؛ gru_sanity.json (S1–S6)</w:t>
            </w:r>
          </w:p>
        </w:tc>
      </w:tr>
      <w:tr>
        <w:tc>
          <w:tcPr/>
          <w:p>
            <w:pPr>
              <w:pStyle w:val="Compact"/>
              <w:bidi w:val="1"/>
              <w:jc w:val="left"/>
            </w:pPr>
            <w:r>
              <w:rPr>
                <w:rtl/>
              </w:rPr>
              <w:t xml:space="preserve">FR-07</w:t>
            </w:r>
          </w:p>
        </w:tc>
        <w:tc>
          <w:tcPr/>
          <w:p>
            <w:pPr>
              <w:pStyle w:val="Compact"/>
              <w:bidi w:val="1"/>
              <w:jc w:val="left"/>
            </w:pPr>
            <w:r>
              <w:rPr>
                <w:rtl/>
              </w:rPr>
              <w:t xml:space="preserve">RQ1، RQ4 · H4-ب، D-55</w:t>
            </w:r>
          </w:p>
        </w:tc>
        <w:tc>
          <w:tcPr/>
          <w:p>
            <w:pPr>
              <w:pStyle w:val="Compact"/>
              <w:bidi w:val="1"/>
              <w:jc w:val="left"/>
            </w:pPr>
            <w:r>
              <w:rPr>
                <w:rtl/>
              </w:rPr>
              <w:t xml:space="preserve">models/context.py</w:t>
            </w:r>
          </w:p>
        </w:tc>
        <w:tc>
          <w:tcPr/>
          <w:p>
            <w:pPr>
              <w:pStyle w:val="Compact"/>
              <w:bidi w:val="1"/>
              <w:jc w:val="left"/>
            </w:pPr>
            <w:r>
              <w:rPr>
                <w:rtl/>
              </w:rPr>
              <w:t xml:space="preserve">test_models</w:t>
            </w:r>
          </w:p>
        </w:tc>
      </w:tr>
      <w:tr>
        <w:tc>
          <w:tcPr/>
          <w:p>
            <w:pPr>
              <w:pStyle w:val="Compact"/>
              <w:bidi w:val="1"/>
              <w:jc w:val="left"/>
            </w:pPr>
            <w:r>
              <w:rPr>
                <w:rtl/>
              </w:rPr>
              <w:t xml:space="preserve">FR-08</w:t>
            </w:r>
          </w:p>
        </w:tc>
        <w:tc>
          <w:tcPr/>
          <w:p>
            <w:pPr>
              <w:pStyle w:val="Compact"/>
              <w:bidi w:val="1"/>
              <w:jc w:val="left"/>
            </w:pPr>
            <w:r>
              <w:rPr>
                <w:rtl/>
              </w:rPr>
              <w:t xml:space="preserve">RQ4 · H4-أ</w:t>
            </w:r>
          </w:p>
        </w:tc>
        <w:tc>
          <w:tcPr/>
          <w:p>
            <w:pPr>
              <w:pStyle w:val="Compact"/>
              <w:bidi w:val="1"/>
              <w:jc w:val="left"/>
            </w:pPr>
            <w:r>
              <w:rPr>
                <w:rtl/>
              </w:rPr>
              <w:t xml:space="preserve">learners.py</w:t>
            </w:r>
          </w:p>
        </w:tc>
        <w:tc>
          <w:tcPr/>
          <w:p>
            <w:pPr>
              <w:pStyle w:val="Compact"/>
              <w:bidi w:val="1"/>
              <w:jc w:val="left"/>
            </w:pPr>
            <w:r>
              <w:rPr>
                <w:rtl/>
              </w:rPr>
              <w:t xml:space="preserve">test_learners</w:t>
            </w:r>
          </w:p>
        </w:tc>
      </w:tr>
      <w:tr>
        <w:tc>
          <w:tcPr/>
          <w:p>
            <w:pPr>
              <w:pStyle w:val="Compact"/>
              <w:bidi w:val="1"/>
              <w:jc w:val="left"/>
            </w:pPr>
            <w:r>
              <w:rPr>
                <w:rtl/>
              </w:rPr>
              <w:t xml:space="preserve">FR-09</w:t>
            </w:r>
          </w:p>
        </w:tc>
        <w:tc>
          <w:tcPr/>
          <w:p>
            <w:pPr>
              <w:pStyle w:val="Compact"/>
              <w:bidi w:val="1"/>
              <w:jc w:val="left"/>
            </w:pPr>
            <w:r>
              <w:rPr>
                <w:rtl/>
              </w:rPr>
              <w:t xml:space="preserve">RQ4 · D-27، D-58</w:t>
            </w:r>
          </w:p>
        </w:tc>
        <w:tc>
          <w:tcPr/>
          <w:p>
            <w:pPr>
              <w:pStyle w:val="Compact"/>
              <w:bidi w:val="1"/>
              <w:jc w:val="left"/>
            </w:pPr>
            <w:r>
              <w:rPr>
                <w:rtl/>
              </w:rPr>
              <w:t xml:space="preserve">learners.py، learner_analysis.py، risk_final.py</w:t>
            </w:r>
          </w:p>
        </w:tc>
        <w:tc>
          <w:tcPr/>
          <w:p>
            <w:pPr>
              <w:pStyle w:val="Compact"/>
              <w:bidi w:val="1"/>
              <w:jc w:val="left"/>
            </w:pPr>
            <w:r>
              <w:rPr>
                <w:rtl/>
              </w:rPr>
              <w:t xml:space="preserve">test_learners؛ results/frozen/risk_final.json</w:t>
            </w:r>
          </w:p>
        </w:tc>
      </w:tr>
      <w:tr>
        <w:tc>
          <w:tcPr/>
          <w:p>
            <w:pPr>
              <w:pStyle w:val="Compact"/>
              <w:bidi w:val="1"/>
              <w:jc w:val="left"/>
            </w:pPr>
            <w:r>
              <w:rPr>
                <w:rtl/>
              </w:rPr>
              <w:t xml:space="preserve">FR-10</w:t>
            </w:r>
          </w:p>
        </w:tc>
        <w:tc>
          <w:tcPr/>
          <w:p>
            <w:pPr>
              <w:pStyle w:val="Compact"/>
              <w:bidi w:val="1"/>
              <w:jc w:val="left"/>
            </w:pPr>
            <w:r>
              <w:rPr>
                <w:rtl/>
              </w:rPr>
              <w:t xml:space="preserve">RQ1 · H1، D-51</w:t>
            </w:r>
          </w:p>
        </w:tc>
        <w:tc>
          <w:tcPr/>
          <w:p>
            <w:pPr>
              <w:pStyle w:val="Compact"/>
              <w:bidi w:val="1"/>
              <w:jc w:val="left"/>
            </w:pPr>
            <w:r>
              <w:rPr>
                <w:rtl/>
              </w:rPr>
              <w:t xml:space="preserve">hybrid.py، components.py، run_hybrid.py</w:t>
            </w:r>
          </w:p>
        </w:tc>
        <w:tc>
          <w:tcPr/>
          <w:p>
            <w:pPr>
              <w:pStyle w:val="Compact"/>
              <w:bidi w:val="1"/>
              <w:jc w:val="left"/>
            </w:pPr>
            <w:r>
              <w:rPr>
                <w:rtl/>
              </w:rPr>
              <w:t xml:space="preserve">test_hybrid_stats؛ hybrid_frozen.json</w:t>
            </w:r>
          </w:p>
        </w:tc>
      </w:tr>
      <w:tr>
        <w:tc>
          <w:tcPr/>
          <w:p>
            <w:pPr>
              <w:pStyle w:val="Compact"/>
              <w:bidi w:val="1"/>
              <w:jc w:val="left"/>
            </w:pPr>
            <w:r>
              <w:rPr>
                <w:rtl/>
              </w:rPr>
              <w:t xml:space="preserve">FR-11</w:t>
            </w:r>
          </w:p>
        </w:tc>
        <w:tc>
          <w:tcPr/>
          <w:p>
            <w:pPr>
              <w:pStyle w:val="Compact"/>
              <w:bidi w:val="1"/>
              <w:jc w:val="left"/>
            </w:pPr>
            <w:r>
              <w:rPr>
                <w:rtl/>
              </w:rPr>
              <w:t xml:space="preserve">D-23…D-26، D-52</w:t>
            </w:r>
          </w:p>
        </w:tc>
        <w:tc>
          <w:tcPr/>
          <w:p>
            <w:pPr>
              <w:pStyle w:val="Compact"/>
              <w:bidi w:val="1"/>
              <w:jc w:val="left"/>
            </w:pPr>
            <w:r>
              <w:rPr>
                <w:rtl/>
              </w:rPr>
              <w:t xml:space="preserve">stats.py</w:t>
            </w:r>
          </w:p>
        </w:tc>
        <w:tc>
          <w:tcPr/>
          <w:p>
            <w:pPr>
              <w:pStyle w:val="Compact"/>
              <w:bidi w:val="1"/>
              <w:jc w:val="left"/>
            </w:pPr>
            <w:r>
              <w:rPr>
                <w:rtl/>
              </w:rPr>
              <w:t xml:space="preserve">test_hybrid_stats</w:t>
            </w:r>
          </w:p>
        </w:tc>
      </w:tr>
      <w:tr>
        <w:tc>
          <w:tcPr/>
          <w:p>
            <w:pPr>
              <w:pStyle w:val="Compact"/>
              <w:bidi w:val="1"/>
              <w:jc w:val="left"/>
            </w:pPr>
            <w:r>
              <w:rPr>
                <w:rtl/>
              </w:rPr>
              <w:t xml:space="preserve">FR-12</w:t>
            </w:r>
          </w:p>
        </w:tc>
        <w:tc>
          <w:tcPr/>
          <w:p>
            <w:pPr>
              <w:pStyle w:val="Compact"/>
              <w:bidi w:val="1"/>
              <w:jc w:val="left"/>
            </w:pPr>
            <w:r>
              <w:rPr>
                <w:rtl/>
              </w:rPr>
              <w:t xml:space="preserve">D-34</w:t>
            </w:r>
          </w:p>
        </w:tc>
        <w:tc>
          <w:tcPr/>
          <w:p>
            <w:pPr>
              <w:pStyle w:val="Compact"/>
              <w:bidi w:val="1"/>
              <w:jc w:val="left"/>
            </w:pPr>
            <w:r>
              <w:rPr>
                <w:rtl/>
              </w:rPr>
              <w:t xml:space="preserve">harness.py؛ ملخص الميزانية*</w:t>
            </w:r>
          </w:p>
        </w:tc>
        <w:tc>
          <w:tcPr/>
          <w:p>
            <w:pPr>
              <w:pStyle w:val="Compact"/>
              <w:bidi w:val="1"/>
              <w:jc w:val="left"/>
            </w:pPr>
            <w:r>
              <w:rPr>
                <w:rtl/>
              </w:rPr>
              <w:t xml:space="preserve">test_budget*</w:t>
            </w:r>
          </w:p>
        </w:tc>
      </w:tr>
      <w:tr>
        <w:tc>
          <w:tcPr/>
          <w:p>
            <w:pPr>
              <w:pStyle w:val="Compact"/>
              <w:bidi w:val="1"/>
              <w:jc w:val="left"/>
            </w:pPr>
            <w:r>
              <w:rPr>
                <w:rtl/>
              </w:rPr>
              <w:t xml:space="preserve">FR-13</w:t>
            </w:r>
          </w:p>
        </w:tc>
        <w:tc>
          <w:tcPr/>
          <w:p>
            <w:pPr>
              <w:pStyle w:val="Compact"/>
              <w:bidi w:val="1"/>
              <w:jc w:val="left"/>
            </w:pPr>
            <w:r>
              <w:rPr>
                <w:rtl/>
              </w:rPr>
              <w:t xml:space="preserve">D-62، D-47</w:t>
            </w:r>
          </w:p>
        </w:tc>
        <w:tc>
          <w:tcPr/>
          <w:p>
            <w:pPr>
              <w:pStyle w:val="Compact"/>
              <w:bidi w:val="1"/>
              <w:jc w:val="left"/>
            </w:pPr>
            <w:r>
              <w:rPr>
                <w:rtl/>
              </w:rPr>
              <w:t xml:space="preserve">freeze_config.py؛ results/frozen/freeze_checklist.md</w:t>
            </w:r>
          </w:p>
        </w:tc>
        <w:tc>
          <w:tcPr/>
          <w:p>
            <w:pPr>
              <w:pStyle w:val="Compact"/>
              <w:bidi w:val="1"/>
              <w:jc w:val="left"/>
            </w:pPr>
            <w:r>
              <w:rPr>
                <w:rtl/>
              </w:rPr>
              <w:t xml:space="preserve">freeze03_config.json؛ test_freeze_config؛ توقيع ش10؛ الوسم freeze-03</w:t>
            </w:r>
          </w:p>
        </w:tc>
      </w:tr>
      <w:tr>
        <w:tc>
          <w:tcPr/>
          <w:p>
            <w:pPr>
              <w:pStyle w:val="Compact"/>
              <w:bidi w:val="1"/>
              <w:jc w:val="left"/>
            </w:pPr>
            <w:r>
              <w:rPr>
                <w:rtl/>
              </w:rPr>
              <w:t xml:space="preserve">FR-14</w:t>
            </w:r>
          </w:p>
        </w:tc>
        <w:tc>
          <w:tcPr/>
          <w:p>
            <w:pPr>
              <w:pStyle w:val="Compact"/>
              <w:bidi w:val="1"/>
              <w:jc w:val="left"/>
            </w:pPr>
            <w:r>
              <w:rPr>
                <w:rtl/>
              </w:rPr>
              <w:t xml:space="preserve">D-63، D-57</w:t>
            </w:r>
          </w:p>
        </w:tc>
        <w:tc>
          <w:tcPr/>
          <w:p>
            <w:pPr>
              <w:pStyle w:val="Compact"/>
              <w:bidi w:val="1"/>
              <w:jc w:val="left"/>
            </w:pPr>
            <w:r>
              <w:rPr>
                <w:rtl/>
              </w:rPr>
              <w:t xml:space="preserve">experiments/run_confirmatory.py</w:t>
            </w:r>
          </w:p>
        </w:tc>
        <w:tc>
          <w:tcPr/>
          <w:p>
            <w:pPr>
              <w:pStyle w:val="Compact"/>
              <w:bidi w:val="1"/>
              <w:jc w:val="left"/>
            </w:pPr>
            <w:r>
              <w:rPr>
                <w:rtl/>
              </w:rPr>
              <w:t xml:space="preserve">test_confirmatory (الحراس والطوران، ومنها رفض التشغيل الثاني)؛ التشغيل الجاف على 2013؛ results/conf2014/verdicts.csv وLOCK</w:t>
            </w:r>
          </w:p>
        </w:tc>
      </w:tr>
      <w:tr>
        <w:tc>
          <w:tcPr/>
          <w:p>
            <w:pPr>
              <w:pStyle w:val="Compact"/>
              <w:bidi w:val="1"/>
              <w:jc w:val="left"/>
            </w:pPr>
            <w:r>
              <w:rPr>
                <w:rtl/>
              </w:rPr>
              <w:t xml:space="preserve">FR-15</w:t>
            </w:r>
          </w:p>
        </w:tc>
        <w:tc>
          <w:tcPr/>
          <w:p>
            <w:pPr>
              <w:pStyle w:val="Compact"/>
              <w:bidi w:val="1"/>
              <w:jc w:val="left"/>
            </w:pPr>
            <w:r>
              <w:rPr>
                <w:rtl/>
              </w:rPr>
              <w:t xml:space="preserve">D-21 · RQ4</w:t>
            </w:r>
          </w:p>
        </w:tc>
        <w:tc>
          <w:tcPr/>
          <w:p>
            <w:pPr>
              <w:pStyle w:val="Compact"/>
              <w:bidi w:val="1"/>
              <w:jc w:val="left"/>
            </w:pPr>
            <w:r>
              <w:rPr>
                <w:rtl/>
              </w:rPr>
              <w:t xml:space="preserve">learner_analysis.py، run_confirmatory.py (الطور 2: fairness، protocol_sampled، الحساسيات)</w:t>
            </w:r>
          </w:p>
        </w:tc>
        <w:tc>
          <w:tcPr/>
          <w:p>
            <w:pPr>
              <w:pStyle w:val="Compact"/>
              <w:bidi w:val="1"/>
              <w:jc w:val="left"/>
            </w:pPr>
            <w:r>
              <w:rPr>
                <w:rtl/>
              </w:rPr>
              <w:t xml:space="preserve">مراجعة الجداول</w:t>
            </w:r>
          </w:p>
        </w:tc>
      </w:tr>
      <w:tr>
        <w:tc>
          <w:tcPr/>
          <w:p>
            <w:pPr>
              <w:pStyle w:val="Compact"/>
              <w:bidi w:val="1"/>
              <w:jc w:val="left"/>
            </w:pPr>
            <w:r>
              <w:rPr>
                <w:rtl/>
              </w:rPr>
              <w:t xml:space="preserve">FR-16</w:t>
            </w:r>
          </w:p>
        </w:tc>
        <w:tc>
          <w:tcPr/>
          <w:p>
            <w:pPr>
              <w:pStyle w:val="Compact"/>
              <w:bidi w:val="1"/>
              <w:jc w:val="left"/>
            </w:pPr>
            <w:r>
              <w:rPr>
                <w:rtl/>
              </w:rPr>
              <w:t xml:space="preserve">D-49، D-65</w:t>
            </w:r>
          </w:p>
        </w:tc>
        <w:tc>
          <w:tcPr/>
          <w:p>
            <w:pPr>
              <w:pStyle w:val="Compact"/>
              <w:bidi w:val="1"/>
              <w:jc w:val="left"/>
            </w:pPr>
            <w:r>
              <w:rPr>
                <w:rtl/>
              </w:rPr>
              <w:t xml:space="preserve">build_artifacts.py</w:t>
            </w:r>
          </w:p>
        </w:tc>
        <w:tc>
          <w:tcPr/>
          <w:p>
            <w:pPr>
              <w:pStyle w:val="Compact"/>
              <w:bidi w:val="1"/>
              <w:jc w:val="left"/>
            </w:pPr>
            <w:r>
              <w:rPr>
                <w:rtl/>
              </w:rPr>
              <w:t xml:space="preserve">test_serving (wrmf_foldin_uses_artifact_items)؛ عتبات tc*</w:t>
            </w:r>
          </w:p>
        </w:tc>
      </w:tr>
      <w:tr>
        <w:tc>
          <w:tcPr/>
          <w:p>
            <w:pPr>
              <w:pStyle w:val="Compact"/>
              <w:bidi w:val="1"/>
              <w:jc w:val="left"/>
            </w:pPr>
            <w:r>
              <w:rPr>
                <w:rtl/>
              </w:rPr>
              <w:t xml:space="preserve">FR-17</w:t>
            </w:r>
          </w:p>
        </w:tc>
        <w:tc>
          <w:tcPr/>
          <w:p>
            <w:pPr>
              <w:pStyle w:val="Compact"/>
              <w:bidi w:val="1"/>
              <w:jc w:val="left"/>
            </w:pPr>
            <w:r>
              <w:rPr>
                <w:rtl/>
              </w:rPr>
              <w:t xml:space="preserve">D-22 · ش7</w:t>
            </w:r>
          </w:p>
        </w:tc>
        <w:tc>
          <w:tcPr/>
          <w:p>
            <w:pPr>
              <w:pStyle w:val="Compact"/>
              <w:bidi w:val="1"/>
              <w:jc w:val="left"/>
            </w:pPr>
            <w:r>
              <w:rPr>
                <w:rtl/>
              </w:rPr>
              <w:t xml:space="preserve">serving.py (TEMPLATES، _evidence)</w:t>
            </w:r>
          </w:p>
        </w:tc>
        <w:tc>
          <w:tcPr/>
          <w:p>
            <w:pPr>
              <w:pStyle w:val="Compact"/>
              <w:bidi w:val="1"/>
              <w:jc w:val="left"/>
            </w:pPr>
            <w:r>
              <w:rPr>
                <w:rtl/>
              </w:rPr>
              <w:t xml:space="preserve">test_serving (recommend_structure_and_unseen)</w:t>
            </w:r>
          </w:p>
        </w:tc>
      </w:tr>
      <w:tr>
        <w:tc>
          <w:tcPr/>
          <w:p>
            <w:pPr>
              <w:pStyle w:val="Compact"/>
              <w:bidi w:val="1"/>
              <w:jc w:val="left"/>
            </w:pPr>
            <w:r>
              <w:rPr>
                <w:rtl/>
              </w:rPr>
              <w:t xml:space="preserve">FR-18</w:t>
            </w:r>
          </w:p>
        </w:tc>
        <w:tc>
          <w:tcPr/>
          <w:p>
            <w:pPr>
              <w:pStyle w:val="Compact"/>
              <w:bidi w:val="1"/>
              <w:jc w:val="left"/>
            </w:pPr>
            <w:r>
              <w:rPr>
                <w:rtl/>
              </w:rPr>
              <w:t xml:space="preserve">D-09، D-22</w:t>
            </w:r>
          </w:p>
        </w:tc>
        <w:tc>
          <w:tcPr/>
          <w:p>
            <w:pPr>
              <w:pStyle w:val="Compact"/>
              <w:bidi w:val="1"/>
              <w:jc w:val="left"/>
            </w:pPr>
            <w:r>
              <w:rPr>
                <w:rtl/>
              </w:rPr>
              <w:t xml:space="preserve">backend/routes/meta.py</w:t>
            </w:r>
          </w:p>
        </w:tc>
        <w:tc>
          <w:tcPr/>
          <w:p>
            <w:pPr>
              <w:pStyle w:val="Compact"/>
              <w:bidi w:val="1"/>
              <w:jc w:val="left"/>
            </w:pPr>
            <w:r>
              <w:rPr>
                <w:rtl/>
              </w:rPr>
              <w:t xml:space="preserve">test_api_live؛ test_fr40_gate</w:t>
            </w:r>
          </w:p>
        </w:tc>
      </w:tr>
      <w:tr>
        <w:tc>
          <w:tcPr/>
          <w:p>
            <w:pPr>
              <w:pStyle w:val="Compact"/>
              <w:bidi w:val="1"/>
              <w:jc w:val="left"/>
            </w:pPr>
            <w:r>
              <w:rPr>
                <w:rtl/>
              </w:rPr>
              <w:t xml:space="preserve">FR-19</w:t>
            </w:r>
          </w:p>
        </w:tc>
        <w:tc>
          <w:tcPr/>
          <w:p>
            <w:pPr>
              <w:pStyle w:val="Compact"/>
              <w:bidi w:val="1"/>
              <w:jc w:val="left"/>
            </w:pPr>
            <w:r>
              <w:rPr>
                <w:rtl/>
              </w:rPr>
              <w:t xml:space="preserve">D-04، D-21، D-70</w:t>
            </w:r>
          </w:p>
        </w:tc>
        <w:tc>
          <w:tcPr/>
          <w:p>
            <w:pPr>
              <w:pStyle w:val="Compact"/>
              <w:bidi w:val="1"/>
              <w:jc w:val="left"/>
            </w:pPr>
            <w:r>
              <w:rPr>
                <w:rtl/>
              </w:rPr>
              <w:t xml:space="preserve">backend/routes/meta.py، schemas.py</w:t>
            </w:r>
          </w:p>
        </w:tc>
        <w:tc>
          <w:tcPr/>
          <w:p>
            <w:pPr>
              <w:pStyle w:val="Compact"/>
              <w:bidi w:val="1"/>
              <w:jc w:val="left"/>
            </w:pPr>
            <w:r>
              <w:rPr>
                <w:rtl/>
              </w:rPr>
              <w:t xml:space="preserve">test_contract_json (registrations_have_no_final_result_or_unregistration)؛ test_serving (registrations_whitelist)</w:t>
            </w:r>
          </w:p>
        </w:tc>
      </w:tr>
      <w:tr>
        <w:tc>
          <w:tcPr/>
          <w:p>
            <w:pPr>
              <w:pStyle w:val="Compact"/>
              <w:bidi w:val="1"/>
              <w:jc w:val="left"/>
            </w:pPr>
            <w:r>
              <w:rPr>
                <w:rtl/>
              </w:rPr>
              <w:t xml:space="preserve">FR-20</w:t>
            </w:r>
          </w:p>
        </w:tc>
        <w:tc>
          <w:tcPr/>
          <w:p>
            <w:pPr>
              <w:pStyle w:val="Compact"/>
              <w:bidi w:val="1"/>
              <w:jc w:val="left"/>
            </w:pPr>
            <w:r>
              <w:rPr>
                <w:rtl/>
              </w:rPr>
              <w:t xml:space="preserve">D-49</w:t>
            </w:r>
          </w:p>
        </w:tc>
        <w:tc>
          <w:tcPr/>
          <w:p>
            <w:pPr>
              <w:pStyle w:val="Compact"/>
              <w:bidi w:val="1"/>
              <w:jc w:val="left"/>
            </w:pPr>
            <w:r>
              <w:rPr>
                <w:rtl/>
              </w:rPr>
              <w:t xml:space="preserve">serving.Engine.plan، backend/routes/learner.py</w:t>
            </w:r>
          </w:p>
        </w:tc>
        <w:tc>
          <w:tcPr/>
          <w:p>
            <w:pPr>
              <w:pStyle w:val="Compact"/>
              <w:bidi w:val="1"/>
              <w:jc w:val="left"/>
            </w:pPr>
            <w:r>
              <w:rPr>
                <w:rtl/>
              </w:rPr>
              <w:t xml:space="preserve">test_serving (no_future_data_used)؛ test_api_live</w:t>
            </w:r>
          </w:p>
        </w:tc>
      </w:tr>
      <w:tr>
        <w:tc>
          <w:tcPr/>
          <w:p>
            <w:pPr>
              <w:pStyle w:val="Compact"/>
              <w:bidi w:val="1"/>
              <w:jc w:val="left"/>
            </w:pPr>
            <w:r>
              <w:rPr>
                <w:rtl/>
              </w:rPr>
              <w:t xml:space="preserve">FR-21</w:t>
            </w:r>
          </w:p>
        </w:tc>
        <w:tc>
          <w:tcPr/>
          <w:p>
            <w:pPr>
              <w:pStyle w:val="Compact"/>
              <w:bidi w:val="1"/>
              <w:jc w:val="left"/>
            </w:pPr>
            <w:r>
              <w:rPr>
                <w:rtl/>
              </w:rPr>
              <w:t xml:space="preserve">D-14، D-42</w:t>
            </w:r>
          </w:p>
        </w:tc>
        <w:tc>
          <w:tcPr/>
          <w:p>
            <w:pPr>
              <w:pStyle w:val="Compact"/>
              <w:bidi w:val="1"/>
              <w:jc w:val="left"/>
            </w:pPr>
            <w:r>
              <w:rPr>
                <w:rtl/>
              </w:rPr>
              <w:t xml:space="preserve">serving.recommend، backend/services/replay.py</w:t>
            </w:r>
          </w:p>
        </w:tc>
        <w:tc>
          <w:tcPr/>
          <w:p>
            <w:pPr>
              <w:pStyle w:val="Compact"/>
              <w:bidi w:val="1"/>
              <w:jc w:val="left"/>
            </w:pPr>
            <w:r>
              <w:rPr>
                <w:rtl/>
              </w:rPr>
              <w:t xml:space="preserve">test_serving، test_api_live</w:t>
            </w:r>
          </w:p>
        </w:tc>
      </w:tr>
      <w:tr>
        <w:tc>
          <w:tcPr/>
          <w:p>
            <w:pPr>
              <w:pStyle w:val="Compact"/>
              <w:bidi w:val="1"/>
              <w:jc w:val="left"/>
            </w:pPr>
            <w:r>
              <w:rPr>
                <w:rtl/>
              </w:rPr>
              <w:t xml:space="preserve">FR-22</w:t>
            </w:r>
          </w:p>
        </w:tc>
        <w:tc>
          <w:tcPr/>
          <w:p>
            <w:pPr>
              <w:pStyle w:val="Compact"/>
              <w:bidi w:val="1"/>
              <w:jc w:val="left"/>
            </w:pPr>
            <w:r>
              <w:rPr>
                <w:rtl/>
              </w:rPr>
              <w:t xml:space="preserve">D-22</w:t>
            </w:r>
          </w:p>
        </w:tc>
        <w:tc>
          <w:tcPr/>
          <w:p>
            <w:pPr>
              <w:pStyle w:val="Compact"/>
              <w:bidi w:val="1"/>
              <w:jc w:val="left"/>
            </w:pPr>
            <w:r>
              <w:rPr>
                <w:rtl/>
              </w:rPr>
              <w:t xml:space="preserve">serving.recommend (explanation)، services/explanation.py</w:t>
            </w:r>
          </w:p>
        </w:tc>
        <w:tc>
          <w:tcPr/>
          <w:p>
            <w:pPr>
              <w:pStyle w:val="Compact"/>
              <w:bidi w:val="1"/>
              <w:jc w:val="left"/>
            </w:pPr>
            <w:r>
              <w:rPr>
                <w:rtl/>
              </w:rPr>
              <w:t xml:space="preserve">test_api_live</w:t>
            </w:r>
          </w:p>
        </w:tc>
      </w:tr>
      <w:tr>
        <w:tc>
          <w:tcPr/>
          <w:p>
            <w:pPr>
              <w:pStyle w:val="Compact"/>
              <w:bidi w:val="1"/>
              <w:jc w:val="left"/>
            </w:pPr>
            <w:r>
              <w:rPr>
                <w:rtl/>
              </w:rPr>
              <w:t xml:space="preserve">FR-23</w:t>
            </w:r>
          </w:p>
        </w:tc>
        <w:tc>
          <w:tcPr/>
          <w:p>
            <w:pPr>
              <w:pStyle w:val="Compact"/>
              <w:bidi w:val="1"/>
              <w:jc w:val="left"/>
            </w:pPr>
            <w:r>
              <w:rPr>
                <w:rtl/>
              </w:rPr>
              <w:t xml:space="preserve">D-22</w:t>
            </w:r>
          </w:p>
        </w:tc>
        <w:tc>
          <w:tcPr/>
          <w:p>
            <w:pPr>
              <w:pStyle w:val="Compact"/>
              <w:bidi w:val="1"/>
              <w:jc w:val="left"/>
            </w:pPr>
            <w:r>
              <w:rPr>
                <w:rtl/>
              </w:rPr>
              <w:t xml:space="preserve">backend/routes/learner.py</w:t>
            </w:r>
          </w:p>
        </w:tc>
        <w:tc>
          <w:tcPr/>
          <w:p>
            <w:pPr>
              <w:pStyle w:val="Compact"/>
              <w:bidi w:val="1"/>
              <w:jc w:val="left"/>
            </w:pPr>
            <w:r>
              <w:rPr>
                <w:rtl/>
              </w:rPr>
              <w:t xml:space="preserve">test_api_live</w:t>
            </w:r>
          </w:p>
        </w:tc>
      </w:tr>
      <w:tr>
        <w:tc>
          <w:tcPr/>
          <w:p>
            <w:pPr>
              <w:pStyle w:val="Compact"/>
              <w:bidi w:val="1"/>
              <w:jc w:val="left"/>
            </w:pPr>
            <w:r>
              <w:rPr>
                <w:rtl/>
              </w:rPr>
              <w:t xml:space="preserve">FR-24</w:t>
            </w:r>
          </w:p>
        </w:tc>
        <w:tc>
          <w:tcPr/>
          <w:p>
            <w:pPr>
              <w:pStyle w:val="Compact"/>
              <w:bidi w:val="1"/>
              <w:jc w:val="left"/>
            </w:pPr>
            <w:r>
              <w:rPr>
                <w:rtl/>
              </w:rPr>
              <w:t xml:space="preserve">D-22</w:t>
            </w:r>
          </w:p>
        </w:tc>
        <w:tc>
          <w:tcPr/>
          <w:p>
            <w:pPr>
              <w:pStyle w:val="Compact"/>
              <w:bidi w:val="1"/>
              <w:jc w:val="left"/>
            </w:pPr>
            <w:r>
              <w:rPr>
                <w:rtl/>
              </w:rPr>
              <w:t xml:space="preserve">serving.presentation_overview، services/instructor.py</w:t>
            </w:r>
          </w:p>
        </w:tc>
        <w:tc>
          <w:tcPr/>
          <w:p>
            <w:pPr>
              <w:pStyle w:val="Compact"/>
              <w:bidi w:val="1"/>
              <w:jc w:val="left"/>
            </w:pPr>
            <w:r>
              <w:rPr>
                <w:rtl/>
              </w:rPr>
              <w:t xml:space="preserve">test_serving (profile_and_overview)، test_api_live</w:t>
            </w:r>
          </w:p>
        </w:tc>
      </w:tr>
      <w:tr>
        <w:tc>
          <w:tcPr/>
          <w:p>
            <w:pPr>
              <w:pStyle w:val="Compact"/>
              <w:bidi w:val="1"/>
              <w:jc w:val="left"/>
            </w:pPr>
            <w:r>
              <w:rPr>
                <w:rtl/>
              </w:rPr>
              <w:t xml:space="preserve">FR-25</w:t>
            </w:r>
          </w:p>
        </w:tc>
        <w:tc>
          <w:tcPr/>
          <w:p>
            <w:pPr>
              <w:pStyle w:val="Compact"/>
              <w:bidi w:val="1"/>
              <w:jc w:val="left"/>
            </w:pPr>
            <w:r>
              <w:rPr>
                <w:rtl/>
              </w:rPr>
              <w:t xml:space="preserve">D-13، D-39</w:t>
            </w:r>
          </w:p>
        </w:tc>
        <w:tc>
          <w:tcPr/>
          <w:p>
            <w:pPr>
              <w:pStyle w:val="Compact"/>
              <w:bidi w:val="1"/>
              <w:jc w:val="left"/>
            </w:pPr>
            <w:r>
              <w:rPr>
                <w:rtl/>
              </w:rPr>
              <w:t xml:space="preserve">serving.cluster_summary* (مؤقتاً services/instructor.py)</w:t>
            </w:r>
          </w:p>
        </w:tc>
        <w:tc>
          <w:tcPr/>
          <w:p>
            <w:pPr>
              <w:pStyle w:val="Compact"/>
              <w:bidi w:val="1"/>
              <w:jc w:val="left"/>
            </w:pPr>
            <w:r>
              <w:rPr>
                <w:rtl/>
              </w:rPr>
              <w:t xml:space="preserve">test_cluster_matches_engine؛ test_serving*</w:t>
            </w:r>
          </w:p>
        </w:tc>
      </w:tr>
      <w:tr>
        <w:tc>
          <w:tcPr/>
          <w:p>
            <w:pPr>
              <w:pStyle w:val="Compact"/>
              <w:bidi w:val="1"/>
              <w:jc w:val="left"/>
            </w:pPr>
            <w:r>
              <w:rPr>
                <w:rtl/>
              </w:rPr>
              <w:t xml:space="preserve">FR-26</w:t>
            </w:r>
          </w:p>
        </w:tc>
        <w:tc>
          <w:tcPr/>
          <w:p>
            <w:pPr>
              <w:pStyle w:val="Compact"/>
              <w:bidi w:val="1"/>
              <w:jc w:val="left"/>
            </w:pPr>
            <w:r>
              <w:rPr>
                <w:rtl/>
              </w:rPr>
              <w:t xml:space="preserve">D-56، D-65</w:t>
            </w:r>
          </w:p>
        </w:tc>
        <w:tc>
          <w:tcPr/>
          <w:p>
            <w:pPr>
              <w:pStyle w:val="Compact"/>
              <w:bidi w:val="1"/>
              <w:jc w:val="left"/>
            </w:pPr>
            <w:r>
              <w:rPr>
                <w:rtl/>
              </w:rPr>
              <w:t xml:space="preserve">serving._risk، learner_table*</w:t>
            </w:r>
          </w:p>
        </w:tc>
        <w:tc>
          <w:tcPr/>
          <w:p>
            <w:pPr>
              <w:pStyle w:val="Compact"/>
              <w:bidi w:val="1"/>
              <w:jc w:val="left"/>
            </w:pPr>
            <w:r>
              <w:rPr>
                <w:rtl/>
              </w:rPr>
              <w:t xml:space="preserve">test_risk_matches_engine_m1؛ test_serving*</w:t>
            </w:r>
          </w:p>
        </w:tc>
      </w:tr>
      <w:tr>
        <w:tc>
          <w:tcPr/>
          <w:p>
            <w:pPr>
              <w:pStyle w:val="Compact"/>
              <w:bidi w:val="1"/>
              <w:jc w:val="left"/>
            </w:pPr>
            <w:r>
              <w:rPr>
                <w:rtl/>
              </w:rPr>
              <w:t xml:space="preserve">FR-27</w:t>
            </w:r>
          </w:p>
        </w:tc>
        <w:tc>
          <w:tcPr/>
          <w:p>
            <w:pPr>
              <w:pStyle w:val="Compact"/>
              <w:bidi w:val="1"/>
              <w:jc w:val="left"/>
            </w:pPr>
            <w:r>
              <w:rPr>
                <w:rtl/>
              </w:rPr>
              <w:t xml:space="preserve">D-22</w:t>
            </w:r>
          </w:p>
        </w:tc>
        <w:tc>
          <w:tcPr/>
          <w:p>
            <w:pPr>
              <w:pStyle w:val="Compact"/>
              <w:bidi w:val="1"/>
              <w:jc w:val="left"/>
            </w:pPr>
            <w:r>
              <w:rPr>
                <w:rtl/>
              </w:rPr>
              <w:t xml:space="preserve">serving.learner_profile</w:t>
            </w:r>
          </w:p>
        </w:tc>
        <w:tc>
          <w:tcPr/>
          <w:p>
            <w:pPr>
              <w:pStyle w:val="Compact"/>
              <w:bidi w:val="1"/>
              <w:jc w:val="left"/>
            </w:pPr>
            <w:r>
              <w:rPr>
                <w:rtl/>
              </w:rPr>
              <w:t xml:space="preserve">test_serving، test_api_live</w:t>
            </w:r>
          </w:p>
        </w:tc>
      </w:tr>
      <w:tr>
        <w:tc>
          <w:tcPr/>
          <w:p>
            <w:pPr>
              <w:pStyle w:val="Compact"/>
              <w:bidi w:val="1"/>
              <w:jc w:val="left"/>
            </w:pPr>
            <w:r>
              <w:rPr>
                <w:rtl/>
              </w:rPr>
              <w:t xml:space="preserve">FR-28</w:t>
            </w:r>
          </w:p>
        </w:tc>
        <w:tc>
          <w:tcPr/>
          <w:p>
            <w:pPr>
              <w:pStyle w:val="Compact"/>
              <w:bidi w:val="1"/>
              <w:jc w:val="left"/>
            </w:pPr>
            <w:r>
              <w:rPr>
                <w:rtl/>
              </w:rPr>
              <w:t xml:space="preserve">ADR-002 §3.6.12</w:t>
            </w:r>
          </w:p>
        </w:tc>
        <w:tc>
          <w:tcPr/>
          <w:p>
            <w:pPr>
              <w:pStyle w:val="Compact"/>
              <w:bidi w:val="1"/>
              <w:jc w:val="left"/>
            </w:pPr>
            <w:r>
              <w:rPr>
                <w:rtl/>
              </w:rPr>
              <w:t xml:space="preserve">backend/routes/meta.py</w:t>
            </w:r>
          </w:p>
        </w:tc>
        <w:tc>
          <w:tcPr/>
          <w:p>
            <w:pPr>
              <w:pStyle w:val="Compact"/>
              <w:bidi w:val="1"/>
              <w:jc w:val="left"/>
            </w:pPr>
            <w:r>
              <w:rPr>
                <w:rtl/>
              </w:rPr>
              <w:t xml:space="preserve">test_api_live</w:t>
            </w:r>
          </w:p>
        </w:tc>
      </w:tr>
      <w:tr>
        <w:tc>
          <w:tcPr/>
          <w:p>
            <w:pPr>
              <w:pStyle w:val="Compact"/>
              <w:bidi w:val="1"/>
              <w:jc w:val="left"/>
            </w:pPr>
            <w:r>
              <w:rPr>
                <w:rtl/>
              </w:rPr>
              <w:t xml:space="preserve">FR-30</w:t>
            </w:r>
          </w:p>
        </w:tc>
        <w:tc>
          <w:tcPr/>
          <w:p>
            <w:pPr>
              <w:pStyle w:val="Compact"/>
              <w:bidi w:val="1"/>
              <w:jc w:val="left"/>
            </w:pPr>
            <w:r>
              <w:rPr>
                <w:rtl/>
              </w:rPr>
              <w:t xml:space="preserve">D-22</w:t>
            </w:r>
          </w:p>
        </w:tc>
        <w:tc>
          <w:tcPr/>
          <w:p>
            <w:pPr>
              <w:pStyle w:val="Compact"/>
              <w:bidi w:val="1"/>
              <w:jc w:val="left"/>
            </w:pPr>
            <w:r>
              <w:rPr>
                <w:rtl/>
              </w:rPr>
              <w:t xml:space="preserve">frontend/src/instructor.ts</w:t>
            </w:r>
          </w:p>
        </w:tc>
        <w:tc>
          <w:tcPr/>
          <w:p>
            <w:pPr>
              <w:pStyle w:val="Compact"/>
              <w:bidi w:val="1"/>
              <w:jc w:val="left"/>
            </w:pPr>
            <w:r>
              <w:rPr>
                <w:rtl/>
              </w:rPr>
              <w:t xml:space="preserve">e2e.spec.js*</w:t>
            </w:r>
          </w:p>
        </w:tc>
      </w:tr>
      <w:tr>
        <w:tc>
          <w:tcPr/>
          <w:p>
            <w:pPr>
              <w:pStyle w:val="Compact"/>
              <w:bidi w:val="1"/>
              <w:jc w:val="left"/>
            </w:pPr>
            <w:r>
              <w:rPr>
                <w:rtl/>
              </w:rPr>
              <w:t xml:space="preserve">FR-31</w:t>
            </w:r>
          </w:p>
        </w:tc>
        <w:tc>
          <w:tcPr/>
          <w:p>
            <w:pPr>
              <w:pStyle w:val="Compact"/>
              <w:bidi w:val="1"/>
              <w:jc w:val="left"/>
            </w:pPr>
            <w:r>
              <w:rPr>
                <w:rtl/>
              </w:rPr>
              <w:t xml:space="preserve">D-22، D-49</w:t>
            </w:r>
          </w:p>
        </w:tc>
        <w:tc>
          <w:tcPr/>
          <w:p>
            <w:pPr>
              <w:pStyle w:val="Compact"/>
              <w:bidi w:val="1"/>
              <w:jc w:val="left"/>
            </w:pPr>
            <w:r>
              <w:rPr>
                <w:rtl/>
              </w:rPr>
              <w:t xml:space="preserve">learner.html، learner.ts، components/</w:t>
            </w:r>
          </w:p>
        </w:tc>
        <w:tc>
          <w:tcPr/>
          <w:p>
            <w:pPr>
              <w:pStyle w:val="Compact"/>
              <w:bidi w:val="1"/>
              <w:jc w:val="left"/>
            </w:pPr>
            <w:r>
              <w:rPr>
                <w:rtl/>
              </w:rPr>
              <w:t xml:space="preserve">tsc –noEmit، e2e.spec.js*</w:t>
            </w:r>
          </w:p>
        </w:tc>
      </w:tr>
      <w:tr>
        <w:tc>
          <w:tcPr/>
          <w:p>
            <w:pPr>
              <w:pStyle w:val="Compact"/>
              <w:bidi w:val="1"/>
              <w:jc w:val="left"/>
            </w:pPr>
            <w:r>
              <w:rPr>
                <w:rtl/>
              </w:rPr>
              <w:t xml:space="preserve">FR-32</w:t>
            </w:r>
          </w:p>
        </w:tc>
        <w:tc>
          <w:tcPr/>
          <w:p>
            <w:pPr>
              <w:pStyle w:val="Compact"/>
              <w:bidi w:val="1"/>
              <w:jc w:val="left"/>
            </w:pPr>
            <w:r>
              <w:rPr>
                <w:rtl/>
              </w:rPr>
              <w:t xml:space="preserve">D-22</w:t>
            </w:r>
          </w:p>
        </w:tc>
        <w:tc>
          <w:tcPr/>
          <w:p>
            <w:pPr>
              <w:pStyle w:val="Compact"/>
              <w:bidi w:val="1"/>
              <w:jc w:val="left"/>
            </w:pPr>
            <w:r>
              <w:rPr>
                <w:rtl/>
              </w:rPr>
              <w:t xml:space="preserve">instructor.html، instructor.ts</w:t>
            </w:r>
          </w:p>
        </w:tc>
        <w:tc>
          <w:tcPr/>
          <w:p>
            <w:pPr>
              <w:pStyle w:val="Compact"/>
              <w:bidi w:val="1"/>
              <w:jc w:val="left"/>
            </w:pPr>
            <w:r>
              <w:rPr>
                <w:rtl/>
              </w:rPr>
              <w:t xml:space="preserve">tsc –noEmit، e2e.spec.js*</w:t>
            </w:r>
          </w:p>
        </w:tc>
      </w:tr>
      <w:tr>
        <w:tc>
          <w:tcPr/>
          <w:p>
            <w:pPr>
              <w:pStyle w:val="Compact"/>
              <w:bidi w:val="1"/>
              <w:jc w:val="left"/>
            </w:pPr>
            <w:r>
              <w:rPr>
                <w:rtl/>
              </w:rPr>
              <w:t xml:space="preserve">FR-33</w:t>
            </w:r>
          </w:p>
        </w:tc>
        <w:tc>
          <w:tcPr/>
          <w:p>
            <w:pPr>
              <w:pStyle w:val="Compact"/>
              <w:bidi w:val="1"/>
              <w:jc w:val="left"/>
            </w:pPr>
            <w:r>
              <w:rPr>
                <w:rtl/>
              </w:rPr>
              <w:t xml:space="preserve">NFR-04</w:t>
            </w:r>
          </w:p>
        </w:tc>
        <w:tc>
          <w:tcPr/>
          <w:p>
            <w:pPr>
              <w:pStyle w:val="Compact"/>
              <w:bidi w:val="1"/>
              <w:jc w:val="left"/>
            </w:pPr>
            <w:r>
              <w:rPr>
                <w:rtl/>
              </w:rPr>
              <w:t xml:space="preserve">state.ts</w:t>
            </w:r>
          </w:p>
        </w:tc>
        <w:tc>
          <w:tcPr/>
          <w:p>
            <w:pPr>
              <w:pStyle w:val="Compact"/>
              <w:bidi w:val="1"/>
              <w:jc w:val="left"/>
            </w:pPr>
            <w:r>
              <w:rPr>
                <w:rtl/>
              </w:rPr>
              <w:t xml:space="preserve">e2e.spec.js*</w:t>
            </w:r>
          </w:p>
        </w:tc>
      </w:tr>
      <w:tr>
        <w:tc>
          <w:tcPr/>
          <w:p>
            <w:pPr>
              <w:pStyle w:val="Compact"/>
              <w:bidi w:val="1"/>
              <w:jc w:val="left"/>
            </w:pPr>
            <w:r>
              <w:rPr>
                <w:rtl/>
              </w:rPr>
              <w:t xml:space="preserve">FR-34</w:t>
            </w:r>
          </w:p>
        </w:tc>
        <w:tc>
          <w:tcPr/>
          <w:p>
            <w:pPr>
              <w:pStyle w:val="Compact"/>
              <w:bidi w:val="1"/>
              <w:jc w:val="left"/>
            </w:pPr>
            <w:r>
              <w:rPr>
                <w:rtl/>
              </w:rPr>
              <w:t xml:space="preserve">D-49</w:t>
            </w:r>
          </w:p>
        </w:tc>
        <w:tc>
          <w:tcPr/>
          <w:p>
            <w:pPr>
              <w:pStyle w:val="Compact"/>
              <w:bidi w:val="1"/>
              <w:jc w:val="left"/>
            </w:pPr>
            <w:r>
              <w:rPr>
                <w:rtl/>
              </w:rPr>
              <w:t xml:space="preserve">components/DayScrubber</w:t>
            </w:r>
          </w:p>
        </w:tc>
        <w:tc>
          <w:tcPr/>
          <w:p>
            <w:pPr>
              <w:pStyle w:val="Compact"/>
              <w:bidi w:val="1"/>
              <w:jc w:val="left"/>
            </w:pPr>
            <w:r>
              <w:rPr>
                <w:rtl/>
              </w:rPr>
              <w:t xml:space="preserve">e2e.spec.js*</w:t>
            </w:r>
          </w:p>
        </w:tc>
      </w:tr>
      <w:tr>
        <w:tc>
          <w:tcPr/>
          <w:p>
            <w:pPr>
              <w:pStyle w:val="Compact"/>
              <w:bidi w:val="1"/>
              <w:jc w:val="left"/>
            </w:pPr>
            <w:r>
              <w:rPr>
                <w:rtl/>
              </w:rPr>
              <w:t xml:space="preserve">FR-35</w:t>
            </w:r>
          </w:p>
        </w:tc>
        <w:tc>
          <w:tcPr/>
          <w:p>
            <w:pPr>
              <w:pStyle w:val="Compact"/>
              <w:bidi w:val="1"/>
              <w:jc w:val="left"/>
            </w:pPr>
            <w:r>
              <w:rPr>
                <w:rtl/>
              </w:rPr>
              <w:t xml:space="preserve">D-08، D-65، D-66</w:t>
            </w:r>
          </w:p>
        </w:tc>
        <w:tc>
          <w:tcPr/>
          <w:p>
            <w:pPr>
              <w:pStyle w:val="Compact"/>
              <w:bidi w:val="1"/>
              <w:jc w:val="left"/>
            </w:pPr>
            <w:r>
              <w:rPr>
                <w:rtl/>
              </w:rPr>
              <w:t xml:space="preserve">about.html</w:t>
            </w:r>
          </w:p>
        </w:tc>
        <w:tc>
          <w:tcPr/>
          <w:p>
            <w:pPr>
              <w:pStyle w:val="Compact"/>
              <w:bidi w:val="1"/>
              <w:jc w:val="left"/>
            </w:pPr>
            <w:r>
              <w:rPr>
                <w:rtl/>
              </w:rPr>
              <w:t xml:space="preserve">قائمة تفحّص</w:t>
            </w:r>
          </w:p>
        </w:tc>
      </w:tr>
      <w:tr>
        <w:tc>
          <w:tcPr/>
          <w:p>
            <w:pPr>
              <w:pStyle w:val="Compact"/>
              <w:bidi w:val="1"/>
              <w:jc w:val="left"/>
            </w:pPr>
            <w:r>
              <w:rPr>
                <w:rtl/>
              </w:rPr>
              <w:t xml:space="preserve">FR-36</w:t>
            </w:r>
          </w:p>
        </w:tc>
        <w:tc>
          <w:tcPr/>
          <w:p>
            <w:pPr>
              <w:pStyle w:val="Compact"/>
              <w:bidi w:val="1"/>
              <w:jc w:val="left"/>
            </w:pPr>
            <w:r>
              <w:rPr>
                <w:rtl/>
              </w:rPr>
              <w:t xml:space="preserve">D-47، D-76</w:t>
            </w:r>
          </w:p>
        </w:tc>
        <w:tc>
          <w:tcPr/>
          <w:p>
            <w:pPr>
              <w:pStyle w:val="Compact"/>
              <w:bidi w:val="1"/>
              <w:jc w:val="left"/>
            </w:pPr>
            <w:r>
              <w:rPr>
                <w:rtl/>
              </w:rPr>
              <w:t xml:space="preserve">data.confirmatory_student_ids (purpose من قائمة بيضاء)</w:t>
            </w:r>
          </w:p>
        </w:tc>
        <w:tc>
          <w:tcPr/>
          <w:p>
            <w:pPr>
              <w:pStyle w:val="Compact"/>
              <w:bidi w:val="1"/>
              <w:jc w:val="left"/>
            </w:pPr>
            <w:r>
              <w:rPr>
                <w:rtl/>
              </w:rPr>
              <w:t xml:space="preserve">test_splits (test_columns_and_log)؛ results/access_log.jsonl</w:t>
            </w:r>
          </w:p>
        </w:tc>
      </w:tr>
      <w:tr>
        <w:tc>
          <w:tcPr/>
          <w:p>
            <w:pPr>
              <w:pStyle w:val="Compact"/>
              <w:bidi w:val="1"/>
              <w:jc w:val="left"/>
            </w:pPr>
            <w:r>
              <w:rPr>
                <w:rtl/>
              </w:rPr>
              <w:t xml:space="preserve">FR-37</w:t>
            </w:r>
          </w:p>
        </w:tc>
        <w:tc>
          <w:tcPr/>
          <w:p>
            <w:pPr>
              <w:pStyle w:val="Compact"/>
              <w:bidi w:val="1"/>
              <w:jc w:val="left"/>
            </w:pPr>
            <w:r>
              <w:rPr>
                <w:rtl/>
              </w:rPr>
              <w:t xml:space="preserve">D-49 (5)</w:t>
            </w:r>
          </w:p>
        </w:tc>
        <w:tc>
          <w:tcPr/>
          <w:p>
            <w:pPr>
              <w:pStyle w:val="Compact"/>
              <w:bidi w:val="1"/>
              <w:jc w:val="left"/>
            </w:pPr>
            <w:r>
              <w:rPr>
                <w:rtl/>
              </w:rPr>
              <w:t xml:space="preserve">serving.Engine.plan، learner.ts</w:t>
            </w:r>
          </w:p>
        </w:tc>
        <w:tc>
          <w:tcPr/>
          <w:p>
            <w:pPr>
              <w:pStyle w:val="Compact"/>
              <w:bidi w:val="1"/>
              <w:jc w:val="left"/>
            </w:pPr>
            <w:r>
              <w:rPr>
                <w:rtl/>
              </w:rPr>
              <w:t xml:space="preserve">test_serving (plan_before_first_cut)</w:t>
            </w:r>
          </w:p>
        </w:tc>
      </w:tr>
      <w:tr>
        <w:tc>
          <w:tcPr/>
          <w:p>
            <w:pPr>
              <w:pStyle w:val="Compact"/>
              <w:bidi w:val="1"/>
              <w:jc w:val="left"/>
            </w:pPr>
            <w:r>
              <w:rPr>
                <w:rtl/>
              </w:rPr>
              <w:t xml:space="preserve">FR-38</w:t>
            </w:r>
          </w:p>
        </w:tc>
        <w:tc>
          <w:tcPr/>
          <w:p>
            <w:pPr>
              <w:pStyle w:val="Compact"/>
              <w:bidi w:val="1"/>
              <w:jc w:val="left"/>
            </w:pPr>
            <w:r>
              <w:rPr>
                <w:rtl/>
              </w:rPr>
              <w:t xml:space="preserve">D-62 (ش5)</w:t>
            </w:r>
          </w:p>
        </w:tc>
        <w:tc>
          <w:tcPr/>
          <w:p>
            <w:pPr>
              <w:pStyle w:val="Compact"/>
              <w:bidi w:val="1"/>
              <w:jc w:val="left"/>
            </w:pPr>
            <w:r>
              <w:rPr>
                <w:rtl/>
              </w:rPr>
              <w:t xml:space="preserve">experiments/reproduce_dev.py</w:t>
            </w:r>
          </w:p>
        </w:tc>
        <w:tc>
          <w:tcPr/>
          <w:p>
            <w:pPr>
              <w:pStyle w:val="Compact"/>
              <w:bidi w:val="1"/>
              <w:jc w:val="left"/>
            </w:pPr>
            <w:r>
              <w:rPr>
                <w:rtl/>
              </w:rPr>
              <w:t xml:space="preserve">results/dev2013/repro_diff.md («مطابق»)</w:t>
            </w:r>
          </w:p>
        </w:tc>
      </w:tr>
      <w:tr>
        <w:tc>
          <w:tcPr/>
          <w:p>
            <w:pPr>
              <w:pStyle w:val="Compact"/>
              <w:bidi w:val="1"/>
              <w:jc w:val="left"/>
            </w:pPr>
            <w:r>
              <w:rPr>
                <w:rtl/>
              </w:rPr>
              <w:t xml:space="preserve">FR-39</w:t>
            </w:r>
          </w:p>
        </w:tc>
        <w:tc>
          <w:tcPr/>
          <w:p>
            <w:pPr>
              <w:pStyle w:val="Compact"/>
              <w:bidi w:val="1"/>
              <w:jc w:val="left"/>
            </w:pPr>
            <w:r>
              <w:rPr>
                <w:rtl/>
              </w:rPr>
              <w:t xml:space="preserve">D-46، D-48، D-61</w:t>
            </w:r>
          </w:p>
        </w:tc>
        <w:tc>
          <w:tcPr/>
          <w:p>
            <w:pPr>
              <w:pStyle w:val="Compact"/>
              <w:bidi w:val="1"/>
              <w:jc w:val="left"/>
            </w:pPr>
            <w:r>
              <w:rPr>
                <w:rtl/>
              </w:rPr>
              <w:t xml:space="preserve">power.py، run_confirmatory.py</w:t>
            </w:r>
          </w:p>
        </w:tc>
        <w:tc>
          <w:tcPr/>
          <w:p>
            <w:pPr>
              <w:pStyle w:val="Compact"/>
              <w:bidi w:val="1"/>
              <w:jc w:val="left"/>
            </w:pPr>
            <w:r>
              <w:rPr>
                <w:rtl/>
              </w:rPr>
              <w:t xml:space="preserve">results/dev2013/mde80.md؛ test_hybrid_stats (test_margin_and_power)</w:t>
            </w:r>
          </w:p>
        </w:tc>
      </w:tr>
      <w:tr>
        <w:tc>
          <w:tcPr/>
          <w:p>
            <w:pPr>
              <w:pStyle w:val="Compact"/>
              <w:bidi w:val="1"/>
              <w:jc w:val="left"/>
            </w:pPr>
            <w:r>
              <w:rPr>
                <w:rtl/>
              </w:rPr>
              <w:t xml:space="preserve">FR-40 (مؤجَّل، D-96)</w:t>
            </w:r>
          </w:p>
        </w:tc>
        <w:tc>
          <w:tcPr/>
          <w:p>
            <w:pPr>
              <w:pStyle w:val="Compact"/>
              <w:bidi w:val="1"/>
              <w:jc w:val="left"/>
            </w:pPr>
            <w:r>
              <w:rPr>
                <w:rtl/>
              </w:rPr>
              <w:t xml:space="preserve">D-09، D-63، D-67، D-96</w:t>
            </w:r>
          </w:p>
        </w:tc>
        <w:tc>
          <w:tcPr/>
          <w:p>
            <w:pPr>
              <w:pStyle w:val="Compact"/>
              <w:bidi w:val="1"/>
              <w:jc w:val="left"/>
            </w:pPr>
            <w:r>
              <w:rPr>
                <w:rtl/>
              </w:rPr>
              <w:t xml:space="preserve">serving.Engine (allow_confirmatory منفَّذ وغير مستعمل)؛ results/conf2014/ui_open.json سجل إذن لا يقرؤه كود</w:t>
            </w:r>
          </w:p>
        </w:tc>
        <w:tc>
          <w:tcPr/>
          <w:p>
            <w:pPr>
              <w:pStyle w:val="Compact"/>
              <w:bidi w:val="1"/>
              <w:jc w:val="left"/>
            </w:pPr>
            <w:r>
              <w:rPr>
                <w:rtl/>
              </w:rPr>
              <w:t xml:space="preserve">test_serving (fr40_gate)؛ test_static_errors (confirmatory_locked_409_everywhere)</w:t>
            </w:r>
          </w:p>
        </w:tc>
      </w:tr>
      <w:tr>
        <w:tc>
          <w:tcPr/>
          <w:p>
            <w:pPr>
              <w:pStyle w:val="Compact"/>
              <w:bidi w:val="1"/>
              <w:jc w:val="left"/>
            </w:pPr>
            <w:r>
              <w:rPr>
                <w:rtl/>
              </w:rPr>
              <w:t xml:space="preserve">NFR-01</w:t>
            </w:r>
          </w:p>
        </w:tc>
        <w:tc>
          <w:tcPr/>
          <w:p>
            <w:pPr>
              <w:pStyle w:val="Compact"/>
              <w:bidi w:val="1"/>
              <w:jc w:val="left"/>
            </w:pPr>
            <w:r>
              <w:rPr>
                <w:rtl/>
              </w:rPr>
              <w:t xml:space="preserve">D-22، D-68</w:t>
            </w:r>
          </w:p>
        </w:tc>
        <w:tc>
          <w:tcPr/>
          <w:p>
            <w:pPr>
              <w:pStyle w:val="Compact"/>
              <w:bidi w:val="1"/>
              <w:jc w:val="left"/>
            </w:pPr>
            <w:r>
              <w:rPr>
                <w:rtl/>
              </w:rPr>
              <w:t xml:space="preserve">backend/bench.py، تحفيظ cluster_choice*</w:t>
            </w:r>
          </w:p>
        </w:tc>
        <w:tc>
          <w:tcPr/>
          <w:p>
            <w:pPr>
              <w:pStyle w:val="Compact"/>
              <w:bidi w:val="1"/>
              <w:jc w:val="left"/>
            </w:pPr>
            <w:r>
              <w:rPr>
                <w:rtl/>
              </w:rPr>
              <w:t xml:space="preserve">results/ui/latency.csv*؛ test_latency_after_warmup</w:t>
            </w:r>
          </w:p>
        </w:tc>
      </w:tr>
      <w:tr>
        <w:tc>
          <w:tcPr/>
          <w:p>
            <w:pPr>
              <w:pStyle w:val="Compact"/>
              <w:bidi w:val="1"/>
              <w:jc w:val="left"/>
            </w:pPr>
            <w:r>
              <w:rPr>
                <w:rtl/>
              </w:rPr>
              <w:t xml:space="preserve">NFR-02</w:t>
            </w:r>
          </w:p>
        </w:tc>
        <w:tc>
          <w:tcPr/>
          <w:p>
            <w:pPr>
              <w:pStyle w:val="Compact"/>
              <w:bidi w:val="1"/>
              <w:jc w:val="left"/>
            </w:pPr>
            <w:r>
              <w:rPr>
                <w:rtl/>
              </w:rPr>
              <w:t xml:space="preserve">آلة الفريق</w:t>
            </w:r>
          </w:p>
        </w:tc>
        <w:tc>
          <w:tcPr/>
          <w:p>
            <w:pPr>
              <w:pStyle w:val="Compact"/>
              <w:bidi w:val="1"/>
              <w:jc w:val="left"/>
            </w:pPr>
            <w:r>
              <w:rPr>
                <w:rtl/>
              </w:rPr>
              <w:t xml:space="preserve">backend/app.py</w:t>
            </w:r>
          </w:p>
        </w:tc>
        <w:tc>
          <w:tcPr/>
          <w:p>
            <w:pPr>
              <w:pStyle w:val="Compact"/>
              <w:bidi w:val="1"/>
              <w:jc w:val="left"/>
            </w:pPr>
            <w:r>
              <w:rPr>
                <w:rtl/>
              </w:rPr>
              <w:t xml:space="preserve">قياس RSS في bench.py</w:t>
            </w:r>
          </w:p>
        </w:tc>
      </w:tr>
      <w:tr>
        <w:tc>
          <w:tcPr/>
          <w:p>
            <w:pPr>
              <w:pStyle w:val="Compact"/>
              <w:bidi w:val="1"/>
              <w:jc w:val="left"/>
            </w:pPr>
            <w:r>
              <w:rPr>
                <w:rtl/>
              </w:rPr>
              <w:t xml:space="preserve">NFR-03</w:t>
            </w:r>
          </w:p>
        </w:tc>
        <w:tc>
          <w:tcPr/>
          <w:p>
            <w:pPr>
              <w:pStyle w:val="Compact"/>
              <w:bidi w:val="1"/>
              <w:jc w:val="left"/>
            </w:pPr>
            <w:r>
              <w:rPr>
                <w:rtl/>
              </w:rPr>
              <w:t xml:space="preserve">D-34، D-102</w:t>
            </w:r>
          </w:p>
        </w:tc>
        <w:tc>
          <w:tcPr/>
          <w:p>
            <w:pPr>
              <w:pStyle w:val="Compact"/>
              <w:bidi w:val="1"/>
              <w:jc w:val="left"/>
            </w:pPr>
            <w:r>
              <w:rPr>
                <w:rtl/>
              </w:rPr>
              <w:t xml:space="preserve">harness.py، run_confirmatory.py</w:t>
            </w:r>
          </w:p>
        </w:tc>
        <w:tc>
          <w:tcPr/>
          <w:p>
            <w:pPr>
              <w:pStyle w:val="Compact"/>
              <w:bidi w:val="1"/>
              <w:jc w:val="left"/>
            </w:pPr>
            <w:r>
              <w:rPr>
                <w:rtl/>
              </w:rPr>
              <w:t xml:space="preserve">timing.csv + ملخص الميزانية*؛ results/conf2014/run_meta.json (phase1_seconds، phase2_seconds، workers = 4) حداً أعلى محسوباً</w:t>
            </w:r>
          </w:p>
        </w:tc>
      </w:tr>
      <w:tr>
        <w:tc>
          <w:tcPr/>
          <w:p>
            <w:pPr>
              <w:pStyle w:val="Compact"/>
              <w:bidi w:val="1"/>
              <w:jc w:val="left"/>
            </w:pPr>
            <w:r>
              <w:rPr>
                <w:rtl/>
              </w:rPr>
              <w:t xml:space="preserve">NFR-04</w:t>
            </w:r>
          </w:p>
        </w:tc>
        <w:tc>
          <w:tcPr/>
          <w:p>
            <w:pPr>
              <w:pStyle w:val="Compact"/>
              <w:bidi w:val="1"/>
              <w:jc w:val="left"/>
            </w:pPr>
            <w:r>
              <w:rPr>
                <w:rtl/>
              </w:rPr>
              <w:t xml:space="preserve">ADR-002 §3.6.12</w:t>
            </w:r>
          </w:p>
        </w:tc>
        <w:tc>
          <w:tcPr/>
          <w:p>
            <w:pPr>
              <w:pStyle w:val="Compact"/>
              <w:bidi w:val="1"/>
              <w:jc w:val="left"/>
            </w:pPr>
            <w:r>
              <w:rPr>
                <w:rtl/>
              </w:rPr>
              <w:t xml:space="preserve">run_meta.json، splits.tiebreak_keys</w:t>
            </w:r>
          </w:p>
        </w:tc>
        <w:tc>
          <w:tcPr/>
          <w:p>
            <w:pPr>
              <w:pStyle w:val="Compact"/>
              <w:bidi w:val="1"/>
              <w:jc w:val="left"/>
            </w:pPr>
            <w:r>
              <w:rPr>
                <w:rtl/>
              </w:rPr>
              <w:t xml:space="preserve">test_splits؛ test_api_live (تكرار الطلب)</w:t>
            </w:r>
          </w:p>
        </w:tc>
      </w:tr>
      <w:tr>
        <w:tc>
          <w:tcPr/>
          <w:p>
            <w:pPr>
              <w:pStyle w:val="Compact"/>
              <w:bidi w:val="1"/>
              <w:jc w:val="left"/>
            </w:pPr>
            <w:r>
              <w:rPr>
                <w:rtl/>
              </w:rPr>
              <w:t xml:space="preserve">NFR-05</w:t>
            </w:r>
          </w:p>
        </w:tc>
        <w:tc>
          <w:tcPr/>
          <w:p>
            <w:pPr>
              <w:pStyle w:val="Compact"/>
              <w:bidi w:val="1"/>
              <w:jc w:val="left"/>
            </w:pPr>
            <w:r>
              <w:rPr>
                <w:rtl/>
              </w:rPr>
              <w:t xml:space="preserve">ADR-002 §5، D-49، D-67</w:t>
            </w:r>
          </w:p>
        </w:tc>
        <w:tc>
          <w:tcPr/>
          <w:p>
            <w:pPr>
              <w:pStyle w:val="Compact"/>
              <w:bidi w:val="1"/>
              <w:jc w:val="left"/>
            </w:pPr>
            <w:r>
              <w:rPr>
                <w:rtl/>
              </w:rPr>
              <w:t xml:space="preserve">results/، report.py</w:t>
            </w:r>
          </w:p>
        </w:tc>
        <w:tc>
          <w:tcPr/>
          <w:p>
            <w:pPr>
              <w:pStyle w:val="Compact"/>
              <w:bidi w:val="1"/>
              <w:jc w:val="left"/>
            </w:pPr>
            <w:r>
              <w:rPr>
                <w:rtl/>
              </w:rPr>
              <w:t xml:space="preserve">مراجعة الزميل قبل كل وثيقة</w:t>
            </w:r>
          </w:p>
        </w:tc>
      </w:tr>
      <w:tr>
        <w:tc>
          <w:tcPr/>
          <w:p>
            <w:pPr>
              <w:pStyle w:val="Compact"/>
              <w:bidi w:val="1"/>
              <w:jc w:val="left"/>
            </w:pPr>
            <w:r>
              <w:rPr>
                <w:rtl/>
              </w:rPr>
              <w:t xml:space="preserve">NFR-06</w:t>
            </w:r>
          </w:p>
        </w:tc>
        <w:tc>
          <w:tcPr/>
          <w:p>
            <w:pPr>
              <w:pStyle w:val="Compact"/>
              <w:bidi w:val="1"/>
              <w:jc w:val="left"/>
            </w:pPr>
            <w:r>
              <w:rPr>
                <w:rtl/>
              </w:rPr>
              <w:t xml:space="preserve">§5.9، D-49، D-68</w:t>
            </w:r>
          </w:p>
        </w:tc>
        <w:tc>
          <w:tcPr/>
          <w:p>
            <w:pPr>
              <w:pStyle w:val="Compact"/>
              <w:bidi w:val="1"/>
              <w:jc w:val="left"/>
            </w:pPr>
            <w:r>
              <w:rPr>
                <w:rtl/>
              </w:rPr>
              <w:t xml:space="preserve">splits.py، serving.py</w:t>
            </w:r>
          </w:p>
        </w:tc>
        <w:tc>
          <w:tcPr/>
          <w:p>
            <w:pPr>
              <w:pStyle w:val="Compact"/>
              <w:bidi w:val="1"/>
              <w:jc w:val="left"/>
            </w:pPr>
            <w:r>
              <w:rPr>
                <w:rtl/>
              </w:rPr>
              <w:t xml:space="preserve">test_splits (no_leakage_into_models)، test_serving (no_future_data_used)، test_cluster_cache_matches_live*</w:t>
            </w:r>
          </w:p>
        </w:tc>
      </w:tr>
      <w:tr>
        <w:tc>
          <w:tcPr/>
          <w:p>
            <w:pPr>
              <w:pStyle w:val="Compact"/>
              <w:bidi w:val="1"/>
              <w:jc w:val="left"/>
            </w:pPr>
            <w:r>
              <w:rPr>
                <w:rtl/>
              </w:rPr>
              <w:t xml:space="preserve">NFR-07</w:t>
            </w:r>
          </w:p>
        </w:tc>
        <w:tc>
          <w:tcPr/>
          <w:p>
            <w:pPr>
              <w:pStyle w:val="Compact"/>
              <w:bidi w:val="1"/>
              <w:jc w:val="left"/>
            </w:pPr>
            <w:r>
              <w:rPr>
                <w:rtl/>
              </w:rPr>
              <w:t xml:space="preserve">D-09، D-96</w:t>
            </w:r>
          </w:p>
        </w:tc>
        <w:tc>
          <w:tcPr/>
          <w:p>
            <w:pPr>
              <w:pStyle w:val="Compact"/>
              <w:bidi w:val="1"/>
              <w:jc w:val="left"/>
            </w:pPr>
            <w:r>
              <w:rPr>
                <w:rtl/>
              </w:rPr>
              <w:t xml:space="preserve">data.assert_allowed، Repository.check_presentation (409 لكل عروض 2014)</w:t>
            </w:r>
          </w:p>
        </w:tc>
        <w:tc>
          <w:tcPr/>
          <w:p>
            <w:pPr>
              <w:pStyle w:val="Compact"/>
              <w:bidi w:val="1"/>
              <w:jc w:val="left"/>
            </w:pPr>
            <w:r>
              <w:rPr>
                <w:rtl/>
              </w:rPr>
              <w:t xml:space="preserve">test_serving (2014_refused، fr40_gate)؛ test_static_errors (confirmatory_locked_409_everywhere)</w:t>
            </w:r>
          </w:p>
        </w:tc>
      </w:tr>
      <w:tr>
        <w:tc>
          <w:tcPr/>
          <w:p>
            <w:pPr>
              <w:pStyle w:val="Compact"/>
              <w:bidi w:val="1"/>
              <w:jc w:val="left"/>
            </w:pPr>
            <w:r>
              <w:rPr>
                <w:rtl/>
              </w:rPr>
              <w:t xml:space="preserve">NFR-08</w:t>
            </w:r>
          </w:p>
        </w:tc>
        <w:tc>
          <w:tcPr/>
          <w:p>
            <w:pPr>
              <w:pStyle w:val="Compact"/>
              <w:bidi w:val="1"/>
              <w:jc w:val="left"/>
            </w:pPr>
            <w:r>
              <w:rPr>
                <w:rtl/>
              </w:rPr>
              <w:t xml:space="preserve">D-21، D-70</w:t>
            </w:r>
          </w:p>
        </w:tc>
        <w:tc>
          <w:tcPr/>
          <w:p>
            <w:pPr>
              <w:pStyle w:val="Compact"/>
              <w:bidi w:val="1"/>
              <w:jc w:val="left"/>
            </w:pPr>
            <w:r>
              <w:rPr>
                <w:rtl/>
              </w:rPr>
              <w:t xml:space="preserve">data.load_student_info، build_artifacts.py، schemas.py</w:t>
            </w:r>
          </w:p>
        </w:tc>
        <w:tc>
          <w:tcPr/>
          <w:p>
            <w:pPr>
              <w:pStyle w:val="Compact"/>
              <w:bidi w:val="1"/>
              <w:jc w:val="left"/>
            </w:pPr>
            <w:r>
              <w:rPr>
                <w:rtl/>
              </w:rPr>
              <w:t xml:space="preserve">test_contract_json، test_contract_no_risk</w:t>
            </w:r>
          </w:p>
        </w:tc>
      </w:tr>
      <w:tr>
        <w:tc>
          <w:tcPr/>
          <w:p>
            <w:pPr>
              <w:pStyle w:val="Compact"/>
              <w:bidi w:val="1"/>
              <w:jc w:val="left"/>
            </w:pPr>
            <w:r>
              <w:rPr>
                <w:rtl/>
              </w:rPr>
              <w:t xml:space="preserve">NFR-09</w:t>
            </w:r>
          </w:p>
        </w:tc>
        <w:tc>
          <w:tcPr/>
          <w:p>
            <w:pPr>
              <w:pStyle w:val="Compact"/>
              <w:bidi w:val="1"/>
              <w:jc w:val="left"/>
            </w:pPr>
            <w:r>
              <w:rPr>
                <w:rtl/>
              </w:rPr>
              <w:t xml:space="preserve">D-22، D-70</w:t>
            </w:r>
          </w:p>
        </w:tc>
        <w:tc>
          <w:tcPr/>
          <w:p>
            <w:pPr>
              <w:pStyle w:val="Compact"/>
              <w:bidi w:val="1"/>
              <w:jc w:val="left"/>
            </w:pPr>
            <w:r>
              <w:rPr>
                <w:rtl/>
              </w:rPr>
              <w:t xml:space="preserve">backend/schemas.py</w:t>
            </w:r>
          </w:p>
        </w:tc>
        <w:tc>
          <w:tcPr/>
          <w:p>
            <w:pPr>
              <w:pStyle w:val="Compact"/>
              <w:bidi w:val="1"/>
              <w:jc w:val="left"/>
            </w:pPr>
            <w:r>
              <w:rPr>
                <w:rtl/>
              </w:rPr>
              <w:t xml:space="preserve">test_contract_json (instructor_json_keys_are_whitelisted)</w:t>
            </w:r>
          </w:p>
        </w:tc>
      </w:tr>
      <w:tr>
        <w:tc>
          <w:tcPr/>
          <w:p>
            <w:pPr>
              <w:pStyle w:val="Compact"/>
              <w:bidi w:val="1"/>
              <w:jc w:val="left"/>
            </w:pPr>
            <w:r>
              <w:rPr>
                <w:rtl/>
              </w:rPr>
              <w:t xml:space="preserve">NFR-10</w:t>
            </w:r>
          </w:p>
        </w:tc>
        <w:tc>
          <w:tcPr/>
          <w:p>
            <w:pPr>
              <w:pStyle w:val="Compact"/>
              <w:bidi w:val="1"/>
              <w:jc w:val="left"/>
            </w:pPr>
            <w:r>
              <w:rPr>
                <w:rtl/>
              </w:rPr>
              <w:t xml:space="preserve">D-08، D-70</w:t>
            </w:r>
          </w:p>
        </w:tc>
        <w:tc>
          <w:tcPr/>
          <w:p>
            <w:pPr>
              <w:pStyle w:val="Compact"/>
              <w:bidi w:val="1"/>
              <w:jc w:val="left"/>
            </w:pPr>
            <w:r>
              <w:rPr>
                <w:rtl/>
              </w:rPr>
              <w:t xml:space="preserve">.gitignore</w:t>
            </w:r>
          </w:p>
        </w:tc>
        <w:tc>
          <w:tcPr/>
          <w:p>
            <w:pPr>
              <w:pStyle w:val="Compact"/>
              <w:bidi w:val="1"/>
              <w:jc w:val="left"/>
            </w:pPr>
            <w:r>
              <w:rPr>
                <w:rtl/>
              </w:rPr>
              <w:t xml:space="preserve">git ls-files artifacts فارغ</w:t>
            </w:r>
          </w:p>
        </w:tc>
      </w:tr>
      <w:tr>
        <w:tc>
          <w:tcPr/>
          <w:p>
            <w:pPr>
              <w:pStyle w:val="Compact"/>
              <w:bidi w:val="1"/>
              <w:jc w:val="left"/>
            </w:pPr>
            <w:r>
              <w:rPr>
                <w:rtl/>
              </w:rPr>
              <w:t xml:space="preserve">NFR-11</w:t>
            </w:r>
          </w:p>
        </w:tc>
        <w:tc>
          <w:tcPr/>
          <w:p>
            <w:pPr>
              <w:pStyle w:val="Compact"/>
              <w:bidi w:val="1"/>
              <w:jc w:val="left"/>
            </w:pPr>
            <w:r>
              <w:rPr>
                <w:rtl/>
              </w:rPr>
              <w:t xml:space="preserve">thesis-context</w:t>
            </w:r>
          </w:p>
        </w:tc>
        <w:tc>
          <w:tcPr/>
          <w:p>
            <w:pPr>
              <w:pStyle w:val="Compact"/>
              <w:bidi w:val="1"/>
              <w:jc w:val="left"/>
            </w:pPr>
            <w:r>
              <w:rPr>
                <w:rtl/>
              </w:rPr>
              <w:t xml:space="preserve">src/ كلها</w:t>
            </w:r>
          </w:p>
        </w:tc>
        <w:tc>
          <w:tcPr/>
          <w:p>
            <w:pPr>
              <w:pStyle w:val="Compact"/>
              <w:bidi w:val="1"/>
              <w:jc w:val="left"/>
            </w:pPr>
            <w:r>
              <w:rPr>
                <w:rtl/>
              </w:rPr>
              <w:t xml:space="preserve">فحص الاستيرادات</w:t>
            </w:r>
          </w:p>
        </w:tc>
      </w:tr>
      <w:tr>
        <w:tc>
          <w:tcPr/>
          <w:p>
            <w:pPr>
              <w:pStyle w:val="Compact"/>
              <w:bidi w:val="1"/>
              <w:jc w:val="left"/>
            </w:pPr>
            <w:r>
              <w:rPr>
                <w:rtl/>
              </w:rPr>
              <w:t xml:space="preserve">NFR-12</w:t>
            </w:r>
          </w:p>
        </w:tc>
        <w:tc>
          <w:tcPr/>
          <w:p>
            <w:pPr>
              <w:pStyle w:val="Compact"/>
              <w:bidi w:val="1"/>
              <w:jc w:val="left"/>
            </w:pPr>
            <w:r>
              <w:rPr>
                <w:rtl/>
              </w:rPr>
              <w:t xml:space="preserve">D-22</w:t>
            </w:r>
          </w:p>
        </w:tc>
        <w:tc>
          <w:tcPr/>
          <w:p>
            <w:pPr>
              <w:pStyle w:val="Compact"/>
              <w:bidi w:val="1"/>
              <w:jc w:val="left"/>
            </w:pPr>
            <w:r>
              <w:rPr>
                <w:rtl/>
              </w:rPr>
              <w:t xml:space="preserve">الواجهة</w:t>
            </w:r>
          </w:p>
        </w:tc>
        <w:tc>
          <w:tcPr/>
          <w:p>
            <w:pPr>
              <w:pStyle w:val="Compact"/>
              <w:bidi w:val="1"/>
              <w:jc w:val="left"/>
            </w:pPr>
            <w:r>
              <w:rPr>
                <w:rtl/>
              </w:rPr>
              <w:t xml:space="preserve">قائمة تفحّص يدوية</w:t>
            </w:r>
          </w:p>
        </w:tc>
      </w:tr>
      <w:tr>
        <w:tc>
          <w:tcPr/>
          <w:p>
            <w:pPr>
              <w:pStyle w:val="Compact"/>
              <w:bidi w:val="1"/>
              <w:jc w:val="left"/>
            </w:pPr>
            <w:r>
              <w:rPr>
                <w:rtl/>
              </w:rPr>
              <w:t xml:space="preserve">NFR-13</w:t>
            </w:r>
          </w:p>
        </w:tc>
        <w:tc>
          <w:tcPr/>
          <w:p>
            <w:pPr>
              <w:pStyle w:val="Compact"/>
              <w:bidi w:val="1"/>
              <w:jc w:val="left"/>
            </w:pPr>
            <w:r>
              <w:rPr>
                <w:rtl/>
              </w:rPr>
              <w:t xml:space="preserve">القيد</w:t>
            </w:r>
          </w:p>
        </w:tc>
        <w:tc>
          <w:tcPr/>
          <w:p>
            <w:pPr>
              <w:pStyle w:val="Compact"/>
              <w:bidi w:val="1"/>
              <w:jc w:val="left"/>
            </w:pPr>
            <w:r>
              <w:rPr>
                <w:rtl/>
              </w:rPr>
              <w:t xml:space="preserve">styles/، components/، المخططات</w:t>
            </w:r>
          </w:p>
        </w:tc>
        <w:tc>
          <w:tcPr/>
          <w:p>
            <w:pPr>
              <w:pStyle w:val="Compact"/>
              <w:bidi w:val="1"/>
              <w:jc w:val="left"/>
            </w:pPr>
            <w:r>
              <w:rPr>
                <w:rtl/>
              </w:rPr>
              <w:t xml:space="preserve">e2e.spec.js* (لقطات RTL)؛ فحص رموز SVG*</w:t>
            </w:r>
          </w:p>
        </w:tc>
      </w:tr>
      <w:tr>
        <w:tc>
          <w:tcPr/>
          <w:p>
            <w:pPr>
              <w:pStyle w:val="Compact"/>
              <w:bidi w:val="1"/>
              <w:jc w:val="left"/>
            </w:pPr>
            <w:r>
              <w:rPr>
                <w:rtl/>
              </w:rPr>
              <w:t xml:space="preserve">NFR-14</w:t>
            </w:r>
          </w:p>
        </w:tc>
        <w:tc>
          <w:tcPr/>
          <w:p>
            <w:pPr>
              <w:pStyle w:val="Compact"/>
              <w:bidi w:val="1"/>
              <w:jc w:val="left"/>
            </w:pPr>
            <w:r>
              <w:rPr>
                <w:rtl/>
              </w:rPr>
              <w:t xml:space="preserve">WCAG 2.2</w:t>
            </w:r>
          </w:p>
        </w:tc>
        <w:tc>
          <w:tcPr/>
          <w:p>
            <w:pPr>
              <w:pStyle w:val="Compact"/>
              <w:bidi w:val="1"/>
              <w:jc w:val="left"/>
            </w:pPr>
            <w:r>
              <w:rPr>
                <w:rtl/>
              </w:rPr>
              <w:t xml:space="preserve">الواجهة</w:t>
            </w:r>
          </w:p>
        </w:tc>
        <w:tc>
          <w:tcPr/>
          <w:p>
            <w:pPr>
              <w:pStyle w:val="Compact"/>
              <w:bidi w:val="1"/>
              <w:jc w:val="left"/>
            </w:pPr>
            <w:r>
              <w:rPr>
                <w:rtl/>
              </w:rPr>
              <w:t xml:space="preserve">الجدول 17</w:t>
            </w:r>
          </w:p>
        </w:tc>
      </w:tr>
      <w:tr>
        <w:tc>
          <w:tcPr/>
          <w:p>
            <w:pPr>
              <w:pStyle w:val="Compact"/>
              <w:bidi w:val="1"/>
              <w:jc w:val="left"/>
            </w:pPr>
            <w:r>
              <w:rPr>
                <w:rtl/>
              </w:rPr>
              <w:t xml:space="preserve">NFR-15</w:t>
            </w:r>
          </w:p>
        </w:tc>
        <w:tc>
          <w:tcPr/>
          <w:p>
            <w:pPr>
              <w:pStyle w:val="Compact"/>
              <w:bidi w:val="1"/>
              <w:jc w:val="left"/>
            </w:pPr>
            <w:r>
              <w:rPr>
                <w:rtl/>
              </w:rPr>
              <w:t xml:space="preserve">WCAG 1.4.10</w:t>
            </w:r>
          </w:p>
        </w:tc>
        <w:tc>
          <w:tcPr/>
          <w:p>
            <w:pPr>
              <w:pStyle w:val="Compact"/>
              <w:bidi w:val="1"/>
              <w:jc w:val="left"/>
            </w:pPr>
            <w:r>
              <w:rPr>
                <w:rtl/>
              </w:rPr>
              <w:t xml:space="preserve">styles/base.css</w:t>
            </w:r>
          </w:p>
        </w:tc>
        <w:tc>
          <w:tcPr/>
          <w:p>
            <w:pPr>
              <w:pStyle w:val="Compact"/>
              <w:bidi w:val="1"/>
              <w:jc w:val="left"/>
            </w:pPr>
            <w:r>
              <w:rPr>
                <w:rtl/>
              </w:rPr>
              <w:t xml:space="preserve">e2e.spec.js* عند 360 و1440</w:t>
            </w:r>
          </w:p>
        </w:tc>
      </w:tr>
      <w:tr>
        <w:tc>
          <w:tcPr/>
          <w:p>
            <w:pPr>
              <w:pStyle w:val="Compact"/>
              <w:bidi w:val="1"/>
              <w:jc w:val="left"/>
            </w:pPr>
            <w:r>
              <w:rPr>
                <w:rtl/>
              </w:rPr>
              <w:t xml:space="preserve">NFR-16</w:t>
            </w:r>
          </w:p>
        </w:tc>
        <w:tc>
          <w:tcPr/>
          <w:p>
            <w:pPr>
              <w:pStyle w:val="Compact"/>
              <w:bidi w:val="1"/>
              <w:jc w:val="left"/>
            </w:pPr>
            <w:r>
              <w:rPr>
                <w:rtl/>
              </w:rPr>
              <w:t xml:space="preserve">لائحة (د)</w:t>
            </w:r>
          </w:p>
        </w:tc>
        <w:tc>
          <w:tcPr/>
          <w:p>
            <w:pPr>
              <w:pStyle w:val="Compact"/>
              <w:bidi w:val="1"/>
              <w:jc w:val="left"/>
            </w:pPr>
            <w:r>
              <w:rPr>
                <w:rtl/>
              </w:rPr>
              <w:t xml:space="preserve">schemas.py، types.ts</w:t>
            </w:r>
          </w:p>
        </w:tc>
        <w:tc>
          <w:tcPr/>
          <w:p>
            <w:pPr>
              <w:pStyle w:val="Compact"/>
              <w:bidi w:val="1"/>
              <w:jc w:val="left"/>
            </w:pPr>
            <w:r>
              <w:rPr>
                <w:rtl/>
              </w:rPr>
              <w:t xml:space="preserve">test_types_match*</w:t>
            </w:r>
          </w:p>
        </w:tc>
      </w:tr>
      <w:tr>
        <w:tc>
          <w:tcPr/>
          <w:p>
            <w:pPr>
              <w:pStyle w:val="Compact"/>
              <w:bidi w:val="1"/>
              <w:jc w:val="left"/>
            </w:pPr>
            <w:r>
              <w:rPr>
                <w:rtl/>
              </w:rPr>
              <w:t xml:space="preserve">NFR-17</w:t>
            </w:r>
          </w:p>
        </w:tc>
        <w:tc>
          <w:tcPr/>
          <w:p>
            <w:pPr>
              <w:pStyle w:val="Compact"/>
              <w:bidi w:val="1"/>
              <w:jc w:val="left"/>
            </w:pPr>
            <w:r>
              <w:rPr>
                <w:rtl/>
              </w:rPr>
              <w:t xml:space="preserve">القيد</w:t>
            </w:r>
          </w:p>
        </w:tc>
        <w:tc>
          <w:tcPr/>
          <w:p>
            <w:pPr>
              <w:pStyle w:val="Compact"/>
              <w:bidi w:val="1"/>
              <w:jc w:val="left"/>
            </w:pPr>
            <w:r>
              <w:rPr>
                <w:rtl/>
              </w:rPr>
              <w:t xml:space="preserve">backend/tests/، src/ml/tests/</w:t>
            </w:r>
          </w:p>
        </w:tc>
        <w:tc>
          <w:tcPr/>
          <w:p>
            <w:pPr>
              <w:pStyle w:val="Compact"/>
              <w:bidi w:val="1"/>
              <w:jc w:val="left"/>
            </w:pPr>
            <w:r>
              <w:rPr>
                <w:rtl/>
              </w:rPr>
              <w:t xml:space="preserve">مرور كل الاختبارات</w:t>
            </w:r>
          </w:p>
        </w:tc>
      </w:tr>
      <w:tr>
        <w:tc>
          <w:tcPr/>
          <w:p>
            <w:pPr>
              <w:pStyle w:val="Compact"/>
              <w:bidi w:val="1"/>
              <w:jc w:val="left"/>
            </w:pPr>
            <w:r>
              <w:rPr>
                <w:rtl/>
              </w:rPr>
              <w:t xml:space="preserve">NFR-18</w:t>
            </w:r>
          </w:p>
        </w:tc>
        <w:tc>
          <w:tcPr/>
          <w:p>
            <w:pPr>
              <w:pStyle w:val="Compact"/>
              <w:bidi w:val="1"/>
              <w:jc w:val="left"/>
            </w:pPr>
            <w:r>
              <w:rPr>
                <w:rtl/>
              </w:rPr>
              <w:t xml:space="preserve">D-22، D-65، D-67</w:t>
            </w:r>
          </w:p>
        </w:tc>
        <w:tc>
          <w:tcPr/>
          <w:p>
            <w:pPr>
              <w:pStyle w:val="Compact"/>
              <w:bidi w:val="1"/>
              <w:jc w:val="left"/>
            </w:pPr>
            <w:r>
              <w:rPr>
                <w:rtl/>
              </w:rPr>
              <w:t xml:space="preserve">labels.ts، about.html</w:t>
            </w:r>
          </w:p>
        </w:tc>
        <w:tc>
          <w:tcPr/>
          <w:p>
            <w:pPr>
              <w:pStyle w:val="Compact"/>
              <w:bidi w:val="1"/>
              <w:jc w:val="left"/>
            </w:pPr>
            <w:r>
              <w:rPr>
                <w:rtl/>
              </w:rPr>
              <w:t xml:space="preserve">قائمة تفحّص</w:t>
            </w:r>
          </w:p>
        </w:tc>
      </w:tr>
      <w:tr>
        <w:tc>
          <w:tcPr/>
          <w:p>
            <w:pPr>
              <w:pStyle w:val="Compact"/>
              <w:bidi w:val="1"/>
              <w:jc w:val="left"/>
            </w:pPr>
            <w:r>
              <w:rPr>
                <w:rtl/>
              </w:rPr>
              <w:t xml:space="preserve">NFR-19</w:t>
            </w:r>
          </w:p>
        </w:tc>
        <w:tc>
          <w:tcPr/>
          <w:p>
            <w:pPr>
              <w:pStyle w:val="Compact"/>
              <w:bidi w:val="1"/>
              <w:jc w:val="left"/>
            </w:pPr>
            <w:r>
              <w:rPr>
                <w:rtl/>
              </w:rPr>
              <w:t xml:space="preserve">NFR-17</w:t>
            </w:r>
          </w:p>
        </w:tc>
        <w:tc>
          <w:tcPr/>
          <w:p>
            <w:pPr>
              <w:pStyle w:val="Compact"/>
              <w:bidi w:val="1"/>
              <w:jc w:val="left"/>
            </w:pPr>
            <w:r>
              <w:rPr>
                <w:rtl/>
              </w:rPr>
              <w:t xml:space="preserve">backend/errors.py</w:t>
            </w:r>
          </w:p>
        </w:tc>
        <w:tc>
          <w:tcPr/>
          <w:p>
            <w:pPr>
              <w:pStyle w:val="Compact"/>
              <w:bidi w:val="1"/>
              <w:jc w:val="left"/>
            </w:pPr>
            <w:r>
              <w:rPr>
                <w:rtl/>
              </w:rPr>
              <w:t xml:space="preserve">test_static_errors</w:t>
            </w:r>
          </w:p>
        </w:tc>
      </w:tr>
      <w:tr>
        <w:tc>
          <w:tcPr/>
          <w:p>
            <w:pPr>
              <w:pStyle w:val="Compact"/>
              <w:bidi w:val="1"/>
              <w:jc w:val="left"/>
            </w:pPr>
            <w:r>
              <w:rPr>
                <w:rtl/>
              </w:rPr>
              <w:t xml:space="preserve">NFR-20</w:t>
            </w:r>
          </w:p>
        </w:tc>
        <w:tc>
          <w:tcPr/>
          <w:p>
            <w:pPr>
              <w:pStyle w:val="Compact"/>
              <w:bidi w:val="1"/>
              <w:jc w:val="left"/>
            </w:pPr>
            <w:r>
              <w:rPr>
                <w:rtl/>
              </w:rPr>
              <w:t xml:space="preserve">D-22، D-66</w:t>
            </w:r>
          </w:p>
        </w:tc>
        <w:tc>
          <w:tcPr/>
          <w:p>
            <w:pPr>
              <w:pStyle w:val="Compact"/>
              <w:bidi w:val="1"/>
              <w:jc w:val="left"/>
            </w:pPr>
            <w:r>
              <w:rPr>
                <w:rtl/>
              </w:rPr>
              <w:t xml:space="preserve">backend/__main__.py</w:t>
            </w:r>
          </w:p>
        </w:tc>
        <w:tc>
          <w:tcPr/>
          <w:p>
            <w:pPr>
              <w:pStyle w:val="Compact"/>
              <w:bidi w:val="1"/>
              <w:jc w:val="left"/>
            </w:pPr>
            <w:r>
              <w:rPr>
                <w:rtl/>
              </w:rPr>
              <w:t xml:space="preserve">test_static_errors (instructor_disabled)</w:t>
            </w:r>
          </w:p>
        </w:tc>
      </w:tr>
      <w:tr>
        <w:tc>
          <w:tcPr/>
          <w:p>
            <w:pPr>
              <w:pStyle w:val="Compact"/>
              <w:bidi w:val="1"/>
              <w:jc w:val="left"/>
            </w:pPr>
            <w:r>
              <w:rPr>
                <w:rtl/>
              </w:rPr>
              <w:t xml:space="preserve">NFR-21</w:t>
            </w:r>
          </w:p>
        </w:tc>
        <w:tc>
          <w:tcPr/>
          <w:p>
            <w:pPr>
              <w:pStyle w:val="Compact"/>
              <w:bidi w:val="1"/>
              <w:jc w:val="left"/>
            </w:pPr>
            <w:r>
              <w:rPr>
                <w:rtl/>
              </w:rPr>
              <w:t xml:space="preserve">NFR-10</w:t>
            </w:r>
          </w:p>
        </w:tc>
        <w:tc>
          <w:tcPr/>
          <w:p>
            <w:pPr>
              <w:pStyle w:val="Compact"/>
              <w:bidi w:val="1"/>
              <w:jc w:val="left"/>
            </w:pPr>
            <w:r>
              <w:rPr>
                <w:rtl/>
              </w:rPr>
              <w:t xml:space="preserve">build_artifacts.py</w:t>
            </w:r>
          </w:p>
        </w:tc>
        <w:tc>
          <w:tcPr/>
          <w:p>
            <w:pPr>
              <w:pStyle w:val="Compact"/>
              <w:bidi w:val="1"/>
              <w:jc w:val="left"/>
            </w:pPr>
            <w:r>
              <w:rPr>
                <w:rtl/>
              </w:rPr>
              <w:t xml:space="preserve">du -sh artifacts/</w:t>
            </w:r>
          </w:p>
        </w:tc>
      </w:tr>
      <w:tr>
        <w:tc>
          <w:tcPr/>
          <w:p>
            <w:pPr>
              <w:pStyle w:val="Compact"/>
              <w:bidi w:val="1"/>
              <w:jc w:val="left"/>
            </w:pPr>
            <w:r>
              <w:rPr>
                <w:rtl/>
              </w:rPr>
              <w:t xml:space="preserve">NFR-22</w:t>
            </w:r>
          </w:p>
        </w:tc>
        <w:tc>
          <w:tcPr/>
          <w:p>
            <w:pPr>
              <w:pStyle w:val="Compact"/>
              <w:bidi w:val="1"/>
              <w:jc w:val="left"/>
            </w:pPr>
            <w:r>
              <w:rPr>
                <w:rtl/>
              </w:rPr>
              <w:t xml:space="preserve">NFR-14</w:t>
            </w:r>
          </w:p>
        </w:tc>
        <w:tc>
          <w:tcPr/>
          <w:p>
            <w:pPr>
              <w:pStyle w:val="Compact"/>
              <w:bidi w:val="1"/>
              <w:jc w:val="left"/>
            </w:pPr>
            <w:r>
              <w:rPr>
                <w:rtl/>
              </w:rPr>
              <w:t xml:space="preserve">scripts/check_contrast.py*</w:t>
            </w:r>
          </w:p>
        </w:tc>
        <w:tc>
          <w:tcPr/>
          <w:p>
            <w:pPr>
              <w:pStyle w:val="Compact"/>
              <w:bidi w:val="1"/>
              <w:jc w:val="left"/>
            </w:pPr>
            <w:r>
              <w:rPr>
                <w:rtl/>
              </w:rPr>
              <w:t xml:space="preserve">تشغيله قبل كل بناء للواجهة</w:t>
            </w:r>
          </w:p>
        </w:tc>
      </w:tr>
    </w:tbl>
    <w:bookmarkEnd w:id="105"/>
    <w:bookmarkStart w:id="109" w:name="خطة-التطوير"/>
    <w:p>
      <w:pPr>
        <w:pStyle w:val="Heading1"/>
        <w:bidi w:val="1"/>
      </w:pPr>
      <w:r>
        <w:rPr>
          <w:rtl/>
        </w:rPr>
        <w:t xml:space="preserve">11. خطة التطوير</w:t>
      </w:r>
    </w:p>
    <w:bookmarkStart w:id="106" w:name="المراحل-ومعايير-القبول"/>
    <w:p>
      <w:pPr>
        <w:pStyle w:val="Heading2"/>
        <w:bidi w:val="1"/>
      </w:pPr>
      <w:r>
        <w:rPr>
          <w:rtl/>
        </w:rPr>
        <w:t xml:space="preserve">11.1 المراحل ومعايير القبول</w:t>
      </w:r>
    </w:p>
    <w:p>
      <w:pPr>
        <w:bidi w:val="1"/>
      </w:pPr>
      <w:r>
        <w:rPr>
          <w:rtl/>
        </w:rPr>
        <w:t xml:space="preserve">تُبنى الخطة على الجدول المدفوع بالأحداث (D-64): لا مرحلة تبدأ قبل تحقق شرط سابقتها، والتواريخ أدناه مواعيد مستهدفة لا تنزلق عليها الشروط. وحيث تحقق شرط المرحلة فعلاً كُتب التاريخ الفعلي ومعه المخطط بين قوسين: استوفيت ش1–ش10 ووُسم</w:t>
      </w:r>
      <w:r>
        <w:rPr>
          <w:rtl/>
        </w:rPr>
        <w:t xml:space="preserve"> </w:t>
      </w:r>
      <w:r>
        <w:rPr>
          <w:rStyle w:val="VerbatimChar"/>
          <w:rtl/>
        </w:rPr>
        <w:t xml:space="preserve">‎freeze-03‎</w:t>
      </w:r>
      <w:r>
        <w:rPr>
          <w:rtl/>
        </w:rPr>
        <w:t xml:space="preserve"> </w:t>
      </w:r>
      <w:r>
        <w:rPr>
          <w:rtl/>
        </w:rPr>
        <w:t xml:space="preserve">وشُغِّل E10 وعُقد الاجتماع 04 كلها في 25 ت1، قبل مواعيدها المخططة، لأن الشروط سبقت المواعيد. ونطاق التجميد بالنسبة إلى الواجهة يحدده D-69، فالعمل على</w:t>
      </w:r>
      <w:r>
        <w:rPr>
          <w:rtl/>
        </w:rPr>
        <w:t xml:space="preserve"> </w:t>
      </w:r>
      <w:r>
        <w:rPr>
          <w:rStyle w:val="VerbatimChar"/>
          <w:rtl/>
        </w:rPr>
        <w:t xml:space="preserve">‎serving.py‎</w:t>
      </w:r>
      <w:r>
        <w:rPr>
          <w:rtl/>
        </w:rPr>
        <w:t xml:space="preserve"> </w:t>
      </w:r>
      <w:r>
        <w:rPr>
          <w:rtl/>
        </w:rPr>
        <w:t xml:space="preserve">و</w:t>
      </w:r>
      <w:r>
        <w:rPr>
          <w:rStyle w:val="VerbatimChar"/>
          <w:rtl/>
        </w:rPr>
        <w:t xml:space="preserve">‎build_artifacts.py‎</w:t>
      </w:r>
      <w:r>
        <w:rPr>
          <w:rtl/>
        </w:rPr>
        <w:t xml:space="preserve"> </w:t>
      </w:r>
      <w:r>
        <w:rPr>
          <w:rtl/>
        </w:rPr>
        <w:t xml:space="preserve">والخلفية والواجهة بعد الوسم لا يمس الوحدات المجمَّدة.</w:t>
      </w:r>
    </w:p>
    <w:p>
      <w:pPr>
        <w:bidi w:val="1"/>
      </w:pPr>
      <w:r>
        <w:rPr>
          <w:rtl/>
          <w:bCs/>
          <w:b/>
        </w:rPr>
        <w:t xml:space="preserve">جدول 20: مراحل التطوير ومعايير قبولها (المواعيد من D-64 ومحضر مراجعة الوثيقة؛ ت1 = تشرين الأول، ت2 = تشرين الثاني 2026)</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8"/>
        <w:gridCol w:w="888"/>
        <w:gridCol w:w="3774"/>
        <w:gridCol w:w="2368"/>
      </w:tblGrid>
      <w:tr>
        <w:trPr>
          <w:tblHeader w:val="true"/>
        </w:trPr>
        <w:tc>
          <w:tcPr>
            <w:shd w:val="clear" w:color="auto" w:fill="D9E2F3"/>
          </w:tcPr>
          <w:p>
            <w:pPr>
              <w:pStyle w:val="Compact"/>
              <w:bidi w:val="1"/>
              <w:jc w:val="left"/>
            </w:pPr>
            <w:r>
              <w:rPr>
                <w:b/>
                <w:rtl/>
              </w:rPr>
              <w:t xml:space="preserve">المرحلة</w:t>
            </w:r>
          </w:p>
        </w:tc>
        <w:tc>
          <w:tcPr>
            <w:shd w:val="clear" w:color="auto" w:fill="D9E2F3"/>
          </w:tcPr>
          <w:p>
            <w:pPr>
              <w:pStyle w:val="Compact"/>
              <w:bidi w:val="1"/>
              <w:jc w:val="left"/>
            </w:pPr>
            <w:r>
              <w:rPr>
                <w:b/>
                <w:rtl/>
              </w:rPr>
              <w:t xml:space="preserve">الموعد</w:t>
            </w:r>
          </w:p>
        </w:tc>
        <w:tc>
          <w:tcPr>
            <w:shd w:val="clear" w:color="auto" w:fill="D9E2F3"/>
          </w:tcPr>
          <w:p>
            <w:pPr>
              <w:pStyle w:val="Compact"/>
              <w:bidi w:val="1"/>
              <w:jc w:val="left"/>
            </w:pPr>
            <w:r>
              <w:rPr>
                <w:b/>
                <w:rtl/>
              </w:rPr>
              <w:t xml:space="preserve">المحتوى</w:t>
            </w:r>
          </w:p>
        </w:tc>
        <w:tc>
          <w:tcPr>
            <w:shd w:val="clear" w:color="auto" w:fill="D9E2F3"/>
          </w:tcPr>
          <w:p>
            <w:pPr>
              <w:pStyle w:val="Compact"/>
              <w:bidi w:val="1"/>
              <w:jc w:val="left"/>
            </w:pPr>
            <w:r>
              <w:rPr>
                <w:b/>
                <w:rtl/>
              </w:rPr>
              <w:t xml:space="preserve">معيار القبول</w:t>
            </w:r>
          </w:p>
        </w:tc>
      </w:tr>
      <w:tr>
        <w:tc>
          <w:tcPr/>
          <w:p>
            <w:pPr>
              <w:pStyle w:val="Compact"/>
              <w:bidi w:val="1"/>
              <w:jc w:val="left"/>
            </w:pPr>
            <w:r>
              <w:rPr>
                <w:rtl/>
              </w:rPr>
              <w:t xml:space="preserve">م0: خط التجارب على 2013 (منفَّذة)</w:t>
            </w:r>
          </w:p>
        </w:tc>
        <w:tc>
          <w:tcPr/>
          <w:p>
            <w:pPr>
              <w:pStyle w:val="Compact"/>
              <w:bidi w:val="1"/>
              <w:jc w:val="left"/>
            </w:pPr>
            <w:r>
              <w:rPr>
                <w:rtl/>
              </w:rPr>
              <w:t xml:space="preserve">حتى 24 ت1</w:t>
            </w:r>
          </w:p>
        </w:tc>
        <w:tc>
          <w:tcPr/>
          <w:p>
            <w:pPr>
              <w:pStyle w:val="Compact"/>
              <w:bidi w:val="1"/>
              <w:jc w:val="left"/>
            </w:pPr>
            <w:r>
              <w:rPr>
                <w:rtl/>
              </w:rPr>
              <w:t xml:space="preserve">E0–E7 وجدول MDE80 و</w:t>
            </w:r>
            <w:r>
              <w:rPr>
                <w:rStyle w:val="VerbatimChar"/>
                <w:rtl/>
              </w:rPr>
              <w:t xml:space="preserve">‎hybrid_frozen.json‎</w:t>
            </w:r>
            <w:r>
              <w:rPr>
                <w:rtl/>
              </w:rPr>
              <w:t xml:space="preserve"> </w:t>
            </w:r>
            <w:r>
              <w:rPr>
                <w:rtl/>
              </w:rPr>
              <w:t xml:space="preserve">(C7 + SKNN، D-51) و</w:t>
            </w:r>
            <w:r>
              <w:rPr>
                <w:rStyle w:val="VerbatimChar"/>
                <w:rtl/>
              </w:rPr>
              <w:t xml:space="preserve">‎risk_final.json‎</w:t>
            </w:r>
            <w:r>
              <w:rPr>
                <w:rtl/>
              </w:rPr>
              <w:t xml:space="preserve"> </w:t>
            </w:r>
            <w:r>
              <w:rPr>
                <w:rtl/>
              </w:rPr>
              <w:t xml:space="preserve">(D-58)، و</w:t>
            </w:r>
            <w:r>
              <w:rPr>
                <w:rStyle w:val="VerbatimChar"/>
                <w:rtl/>
              </w:rPr>
              <w:t xml:space="preserve">‎serving.py‎</w:t>
            </w:r>
            <w:r>
              <w:rPr>
                <w:rtl/>
              </w:rPr>
              <w:t xml:space="preserve"> </w:t>
            </w:r>
            <w:r>
              <w:rPr>
                <w:rtl/>
              </w:rPr>
              <w:t xml:space="preserve">و</w:t>
            </w:r>
            <w:r>
              <w:rPr>
                <w:rStyle w:val="VerbatimChar"/>
                <w:rtl/>
              </w:rPr>
              <w:t xml:space="preserve">‎build_artifacts.py‎</w:t>
            </w:r>
            <w:r>
              <w:rPr>
                <w:rtl/>
              </w:rPr>
              <w:t xml:space="preserve">، وخلفية أولى</w:t>
            </w:r>
          </w:p>
        </w:tc>
        <w:tc>
          <w:tcPr/>
          <w:p>
            <w:pPr>
              <w:pStyle w:val="Compact"/>
              <w:bidi w:val="1"/>
              <w:jc w:val="left"/>
            </w:pPr>
            <w:r>
              <w:rPr>
                <w:rtl/>
              </w:rPr>
              <w:t xml:space="preserve">106 اختبارات في</w:t>
            </w:r>
            <w:r>
              <w:rPr>
                <w:rtl/>
              </w:rPr>
              <w:t xml:space="preserve"> </w:t>
            </w:r>
            <w:r>
              <w:rPr>
                <w:rStyle w:val="VerbatimChar"/>
                <w:rtl/>
              </w:rPr>
              <w:t xml:space="preserve">‎src/ml‎</w:t>
            </w:r>
            <w:r>
              <w:rPr>
                <w:rtl/>
              </w:rPr>
              <w:t xml:space="preserve"> </w:t>
            </w:r>
            <w:r>
              <w:rPr>
                <w:rtl/>
              </w:rPr>
              <w:t xml:space="preserve">و52 في الخلفية تمر؛ النتائج في</w:t>
            </w:r>
            <w:r>
              <w:rPr>
                <w:rtl/>
              </w:rPr>
              <w:t xml:space="preserve"> </w:t>
            </w:r>
            <w:r>
              <w:rPr>
                <w:rStyle w:val="VerbatimChar"/>
                <w:rtl/>
              </w:rPr>
              <w:t xml:space="preserve">‎results/dev2013/‎</w:t>
            </w:r>
          </w:p>
        </w:tc>
      </w:tr>
      <w:tr>
        <w:tc>
          <w:tcPr/>
          <w:p>
            <w:pPr>
              <w:pStyle w:val="Compact"/>
              <w:bidi w:val="1"/>
              <w:jc w:val="left"/>
            </w:pPr>
            <w:r>
              <w:rPr>
                <w:rtl/>
              </w:rPr>
              <w:t xml:space="preserve">م1: الوثيقة والعقد</w:t>
            </w:r>
          </w:p>
        </w:tc>
        <w:tc>
          <w:tcPr/>
          <w:p>
            <w:pPr>
              <w:pStyle w:val="Compact"/>
              <w:bidi w:val="1"/>
              <w:jc w:val="left"/>
            </w:pPr>
            <w:r>
              <w:rPr>
                <w:rtl/>
              </w:rPr>
              <w:t xml:space="preserve">27 ت1 إلى 29 ت1</w:t>
            </w:r>
          </w:p>
        </w:tc>
        <w:tc>
          <w:tcPr/>
          <w:p>
            <w:pPr>
              <w:pStyle w:val="Compact"/>
              <w:bidi w:val="1"/>
              <w:jc w:val="left"/>
            </w:pPr>
            <w:r>
              <w:rPr>
                <w:rtl/>
              </w:rPr>
              <w:t xml:space="preserve">تعديلات هذه الوثيقة (27 ت1)، وتوقيع الزميل (28 ت1)، و</w:t>
            </w:r>
            <w:r>
              <w:rPr>
                <w:rStyle w:val="VerbatimChar"/>
                <w:rtl/>
              </w:rPr>
              <w:t xml:space="preserve">‎schemas.py‎</w:t>
            </w:r>
            <w:r>
              <w:rPr>
                <w:rtl/>
              </w:rPr>
              <w:t xml:space="preserve"> </w:t>
            </w:r>
            <w:r>
              <w:rPr>
                <w:rtl/>
              </w:rPr>
              <w:t xml:space="preserve">بـ</w:t>
            </w:r>
            <w:r>
              <w:rPr>
                <w:rStyle w:val="VerbatimChar"/>
                <w:rtl/>
              </w:rPr>
              <w:t xml:space="preserve">‎score‎</w:t>
            </w:r>
            <w:r>
              <w:rPr>
                <w:rtl/>
              </w:rPr>
              <w:t xml:space="preserve"> </w:t>
            </w:r>
            <w:r>
              <w:rPr>
                <w:rtl/>
              </w:rPr>
              <w:t xml:space="preserve">والقائمة البيضاء (29 ت1)</w:t>
            </w:r>
          </w:p>
        </w:tc>
        <w:tc>
          <w:tcPr/>
          <w:p>
            <w:pPr>
              <w:pStyle w:val="Compact"/>
              <w:bidi w:val="1"/>
              <w:jc w:val="left"/>
            </w:pPr>
            <w:r>
              <w:rPr>
                <w:rtl/>
              </w:rPr>
              <w:t xml:space="preserve">توقيع الزميل في ذيل المحضر؛</w:t>
            </w:r>
            <w:r>
              <w:rPr>
                <w:rtl/>
              </w:rPr>
              <w:t xml:space="preserve"> </w:t>
            </w:r>
            <w:r>
              <w:rPr>
                <w:rStyle w:val="VerbatimChar"/>
                <w:rtl/>
              </w:rPr>
              <w:t xml:space="preserve">‎test_contract_no_risk‎</w:t>
            </w:r>
            <w:r>
              <w:rPr>
                <w:rtl/>
              </w:rPr>
              <w:t xml:space="preserve"> </w:t>
            </w:r>
            <w:r>
              <w:rPr>
                <w:rtl/>
              </w:rPr>
              <w:t xml:space="preserve">على JSON يمر</w:t>
            </w:r>
          </w:p>
        </w:tc>
      </w:tr>
      <w:tr>
        <w:tc>
          <w:tcPr/>
          <w:p>
            <w:pPr>
              <w:pStyle w:val="Compact"/>
              <w:bidi w:val="1"/>
              <w:jc w:val="left"/>
            </w:pPr>
            <w:r>
              <w:rPr>
                <w:rtl/>
              </w:rPr>
              <w:t xml:space="preserve">م2: شروط التجميد (منفَّذة)</w:t>
            </w:r>
          </w:p>
        </w:tc>
        <w:tc>
          <w:tcPr/>
          <w:p>
            <w:pPr>
              <w:pStyle w:val="Compact"/>
              <w:bidi w:val="1"/>
              <w:jc w:val="left"/>
            </w:pPr>
            <w:r>
              <w:rPr>
                <w:rtl/>
              </w:rPr>
              <w:t xml:space="preserve">25 ت1 (المخطط: حتى 30 ت1)</w:t>
            </w:r>
          </w:p>
        </w:tc>
        <w:tc>
          <w:tcPr/>
          <w:p>
            <w:pPr>
              <w:pStyle w:val="Compact"/>
              <w:bidi w:val="1"/>
              <w:jc w:val="left"/>
            </w:pPr>
            <w:r>
              <w:rPr>
                <w:rtl/>
              </w:rPr>
              <w:t xml:space="preserve">ش1–ش9 (D-62، D-64)؛ بنود 8.4 رقم 2 و7 و8 و10؛</w:t>
            </w:r>
            <w:r>
              <w:rPr>
                <w:rtl/>
              </w:rPr>
              <w:t xml:space="preserve"> </w:t>
            </w:r>
            <w:r>
              <w:rPr>
                <w:rStyle w:val="VerbatimChar"/>
                <w:rtl/>
              </w:rPr>
              <w:t xml:space="preserve">‎reproduce_dev‎</w:t>
            </w:r>
            <w:r>
              <w:rPr>
                <w:rtl/>
              </w:rPr>
              <w:t xml:space="preserve"> </w:t>
            </w:r>
            <w:r>
              <w:rPr>
                <w:rtl/>
              </w:rPr>
              <w:t xml:space="preserve">و</w:t>
            </w:r>
            <w:r>
              <w:rPr>
                <w:rStyle w:val="VerbatimChar"/>
                <w:rtl/>
              </w:rPr>
              <w:t xml:space="preserve">‎repro_diff.md‎</w:t>
            </w:r>
            <w:r>
              <w:rPr>
                <w:rtl/>
              </w:rPr>
              <w:t xml:space="preserve">؛</w:t>
            </w:r>
            <w:r>
              <w:rPr>
                <w:rtl/>
              </w:rPr>
              <w:t xml:space="preserve"> </w:t>
            </w:r>
            <w:r>
              <w:rPr>
                <w:rStyle w:val="VerbatimChar"/>
                <w:rtl/>
              </w:rPr>
              <w:t xml:space="preserve">‎freeze03_config.json‎</w:t>
            </w:r>
            <w:r>
              <w:rPr>
                <w:rtl/>
              </w:rPr>
              <w:t xml:space="preserve">؛</w:t>
            </w:r>
            <w:r>
              <w:rPr>
                <w:rtl/>
              </w:rPr>
              <w:t xml:space="preserve"> </w:t>
            </w:r>
            <w:r>
              <w:rPr>
                <w:rStyle w:val="VerbatimChar"/>
                <w:rtl/>
              </w:rPr>
              <w:t xml:space="preserve">‎freeze_checklist.md‎</w:t>
            </w:r>
          </w:p>
        </w:tc>
        <w:tc>
          <w:tcPr/>
          <w:p>
            <w:pPr>
              <w:pStyle w:val="Compact"/>
              <w:bidi w:val="1"/>
              <w:jc w:val="left"/>
            </w:pPr>
            <w:r>
              <w:rPr>
                <w:rtl/>
              </w:rPr>
              <w:t xml:space="preserve">ش1–ش9 مستوفاة؛</w:t>
            </w:r>
            <w:r>
              <w:rPr>
                <w:rtl/>
              </w:rPr>
              <w:t xml:space="preserve"> </w:t>
            </w:r>
            <w:r>
              <w:rPr>
                <w:rStyle w:val="VerbatimChar"/>
                <w:rtl/>
              </w:rPr>
              <w:t xml:space="preserve">‎repro_diff.md‎</w:t>
            </w:r>
            <w:r>
              <w:rPr>
                <w:rtl/>
              </w:rPr>
              <w:t xml:space="preserve"> </w:t>
            </w:r>
            <w:r>
              <w:rPr>
                <w:rtl/>
              </w:rPr>
              <w:t xml:space="preserve">بلا فرق غير مفسَّر</w:t>
            </w:r>
          </w:p>
        </w:tc>
      </w:tr>
      <w:tr>
        <w:tc>
          <w:tcPr/>
          <w:p>
            <w:pPr>
              <w:pStyle w:val="Compact"/>
              <w:bidi w:val="1"/>
              <w:jc w:val="left"/>
            </w:pPr>
            <w:r>
              <w:rPr>
                <w:rtl/>
              </w:rPr>
              <w:t xml:space="preserve">م3: الوسم والتأكيد (منفَّذة)</w:t>
            </w:r>
          </w:p>
        </w:tc>
        <w:tc>
          <w:tcPr/>
          <w:p>
            <w:pPr>
              <w:pStyle w:val="Compact"/>
              <w:bidi w:val="1"/>
              <w:jc w:val="left"/>
            </w:pPr>
            <w:r>
              <w:rPr>
                <w:rtl/>
              </w:rPr>
              <w:t xml:space="preserve">25 ت1 (المخطط: 31 ت1 إلى 3 ت2)</w:t>
            </w:r>
          </w:p>
        </w:tc>
        <w:tc>
          <w:tcPr/>
          <w:p>
            <w:pPr>
              <w:pStyle w:val="Compact"/>
              <w:bidi w:val="1"/>
              <w:jc w:val="left"/>
            </w:pPr>
            <w:r>
              <w:rPr>
                <w:rtl/>
              </w:rPr>
              <w:t xml:space="preserve">ش10 (تحقق المشرف وتوقيعه) ثم الوسم</w:t>
            </w:r>
            <w:r>
              <w:rPr>
                <w:rtl/>
              </w:rPr>
              <w:t xml:space="preserve"> </w:t>
            </w:r>
            <w:r>
              <w:rPr>
                <w:rStyle w:val="VerbatimChar"/>
                <w:rtl/>
              </w:rPr>
              <w:t xml:space="preserve">‎freeze-03‎</w:t>
            </w:r>
            <w:r>
              <w:rPr>
                <w:rtl/>
              </w:rPr>
              <w:t xml:space="preserve"> </w:t>
            </w:r>
            <w:r>
              <w:rPr>
                <w:rtl/>
              </w:rPr>
              <w:t xml:space="preserve">(25 ت1؛ المخطط 31 ت1)؛ E10 بمرحلتين وقفل SHA-256 (D-63)؛ باقي بنود 8.4 وD-68 (1 ت2)</w:t>
            </w:r>
          </w:p>
        </w:tc>
        <w:tc>
          <w:tcPr/>
          <w:p>
            <w:pPr>
              <w:pStyle w:val="Compact"/>
              <w:bidi w:val="1"/>
              <w:jc w:val="left"/>
            </w:pPr>
            <w:r>
              <w:rPr>
                <w:rStyle w:val="VerbatimChar"/>
                <w:rtl/>
              </w:rPr>
              <w:t xml:space="preserve">‎verdicts.csv‎</w:t>
            </w:r>
            <w:r>
              <w:rPr>
                <w:rtl/>
              </w:rPr>
              <w:t xml:space="preserve"> </w:t>
            </w:r>
            <w:r>
              <w:rPr>
                <w:rtl/>
              </w:rPr>
              <w:t xml:space="preserve">مولَّد مرة واحدة وبصمته في المحضر؛</w:t>
            </w:r>
            <w:r>
              <w:rPr>
                <w:rtl/>
              </w:rPr>
              <w:t xml:space="preserve"> </w:t>
            </w:r>
            <w:r>
              <w:rPr>
                <w:rStyle w:val="VerbatimChar"/>
                <w:rtl/>
              </w:rPr>
              <w:t xml:space="preserve">‎git diff freeze-03 --stat‎</w:t>
            </w:r>
            <w:r>
              <w:rPr>
                <w:rtl/>
              </w:rPr>
              <w:t xml:space="preserve"> </w:t>
            </w:r>
            <w:r>
              <w:rPr>
                <w:rtl/>
              </w:rPr>
              <w:t xml:space="preserve">لا يمس النطاق المجمَّد</w:t>
            </w:r>
          </w:p>
        </w:tc>
      </w:tr>
      <w:tr>
        <w:tc>
          <w:tcPr/>
          <w:p>
            <w:pPr>
              <w:pStyle w:val="Compact"/>
              <w:bidi w:val="1"/>
              <w:jc w:val="left"/>
            </w:pPr>
            <w:r>
              <w:rPr>
                <w:rtl/>
              </w:rPr>
              <w:t xml:space="preserve">م4: الاجتماع 04 ثم E8</w:t>
            </w:r>
          </w:p>
        </w:tc>
        <w:tc>
          <w:tcPr/>
          <w:p>
            <w:pPr>
              <w:pStyle w:val="Compact"/>
              <w:bidi w:val="1"/>
              <w:jc w:val="left"/>
            </w:pPr>
            <w:r>
              <w:rPr>
                <w:rtl/>
              </w:rPr>
              <w:t xml:space="preserve">25 ت1 (المخطط: 5 ت2)</w:t>
            </w:r>
          </w:p>
        </w:tc>
        <w:tc>
          <w:tcPr/>
          <w:p>
            <w:pPr>
              <w:pStyle w:val="Compact"/>
              <w:bidi w:val="1"/>
              <w:jc w:val="left"/>
            </w:pPr>
            <w:r>
              <w:rPr>
                <w:rtl/>
              </w:rPr>
              <w:t xml:space="preserve">عرض الأحكام على المشرف؛ ثم E8 والتحليلات التالية</w:t>
            </w:r>
          </w:p>
        </w:tc>
        <w:tc>
          <w:tcPr/>
          <w:p>
            <w:pPr>
              <w:pStyle w:val="Compact"/>
              <w:bidi w:val="1"/>
              <w:jc w:val="left"/>
            </w:pPr>
            <w:r>
              <w:rPr>
                <w:rtl/>
              </w:rPr>
              <w:t xml:space="preserve">قبول الأحكام في محضر الاجتماع 04</w:t>
            </w:r>
          </w:p>
        </w:tc>
      </w:tr>
      <w:tr>
        <w:tc>
          <w:tcPr/>
          <w:p>
            <w:pPr>
              <w:pStyle w:val="Compact"/>
              <w:bidi w:val="1"/>
              <w:jc w:val="left"/>
            </w:pPr>
            <w:r>
              <w:rPr>
                <w:rtl/>
              </w:rPr>
              <w:t xml:space="preserve">م5: مواءمة الواجهة</w:t>
            </w:r>
          </w:p>
        </w:tc>
        <w:tc>
          <w:tcPr/>
          <w:p>
            <w:pPr>
              <w:pStyle w:val="Compact"/>
              <w:bidi w:val="1"/>
              <w:jc w:val="left"/>
            </w:pPr>
            <w:r>
              <w:rPr>
                <w:rtl/>
              </w:rPr>
              <w:t xml:space="preserve">حتى 8 ت2</w:t>
            </w:r>
          </w:p>
        </w:tc>
        <w:tc>
          <w:tcPr/>
          <w:p>
            <w:pPr>
              <w:pStyle w:val="Compact"/>
              <w:bidi w:val="1"/>
              <w:jc w:val="left"/>
            </w:pPr>
            <w:r>
              <w:rPr>
                <w:rStyle w:val="VerbatimChar"/>
                <w:rtl/>
              </w:rPr>
              <w:t xml:space="preserve">‎types.ts‎</w:t>
            </w:r>
            <w:r>
              <w:rPr>
                <w:rtl/>
              </w:rPr>
              <w:t xml:space="preserve"> </w:t>
            </w:r>
            <w:r>
              <w:rPr>
                <w:rtl/>
              </w:rPr>
              <w:t xml:space="preserve">وmock و</w:t>
            </w:r>
            <w:r>
              <w:rPr>
                <w:rStyle w:val="VerbatimChar"/>
                <w:rtl/>
              </w:rPr>
              <w:t xml:space="preserve">‎api.ts‎</w:t>
            </w:r>
            <w:r>
              <w:rPr>
                <w:rtl/>
              </w:rPr>
              <w:t xml:space="preserve"> </w:t>
            </w:r>
            <w:r>
              <w:rPr>
                <w:rtl/>
              </w:rPr>
              <w:t xml:space="preserve">بالعقود (حذف منطق اللقطات، و</w:t>
            </w:r>
            <w:r>
              <w:rPr>
                <w:rStyle w:val="VerbatimChar"/>
                <w:rtl/>
              </w:rPr>
              <w:t xml:space="preserve">‎provenance.model_cut‎</w:t>
            </w:r>
            <w:r>
              <w:rPr>
                <w:rtl/>
              </w:rPr>
              <w:t xml:space="preserve">، و</w:t>
            </w:r>
            <w:r>
              <w:rPr>
                <w:rStyle w:val="VerbatimChar"/>
                <w:rtl/>
              </w:rPr>
              <w:t xml:space="preserve">‎relevance‎</w:t>
            </w:r>
            <w:r>
              <w:rPr>
                <w:rtl/>
              </w:rPr>
              <w:t xml:space="preserve">، ومؤشر الطلب البارد، و«فوق العتبة» نصاً)، وقواعد 9.3</w:t>
            </w:r>
          </w:p>
        </w:tc>
        <w:tc>
          <w:tcPr/>
          <w:p>
            <w:pPr>
              <w:pStyle w:val="Compact"/>
              <w:bidi w:val="1"/>
              <w:jc w:val="left"/>
            </w:pPr>
            <w:r>
              <w:rPr>
                <w:rStyle w:val="VerbatimChar"/>
                <w:rtl/>
              </w:rPr>
              <w:t xml:space="preserve">‎tsc --noEmit‎</w:t>
            </w:r>
            <w:r>
              <w:rPr>
                <w:rtl/>
              </w:rPr>
              <w:t xml:space="preserve"> </w:t>
            </w:r>
            <w:r>
              <w:rPr>
                <w:rtl/>
              </w:rPr>
              <w:t xml:space="preserve">بلا أخطاء؛ الجدول 17 مستوفى؛ عرض صحيح عند 360 و1440 بكسل</w:t>
            </w:r>
          </w:p>
        </w:tc>
      </w:tr>
      <w:tr>
        <w:tc>
          <w:tcPr/>
          <w:p>
            <w:pPr>
              <w:pStyle w:val="Compact"/>
              <w:bidi w:val="1"/>
              <w:jc w:val="left"/>
            </w:pPr>
            <w:r>
              <w:rPr>
                <w:rtl/>
              </w:rPr>
              <w:t xml:space="preserve">م6: الجودة والأداء</w:t>
            </w:r>
          </w:p>
        </w:tc>
        <w:tc>
          <w:tcPr/>
          <w:p>
            <w:pPr>
              <w:pStyle w:val="Compact"/>
              <w:bidi w:val="1"/>
              <w:jc w:val="left"/>
            </w:pPr>
            <w:r>
              <w:rPr>
                <w:rtl/>
              </w:rPr>
              <w:t xml:space="preserve">حتى 12 ت2</w:t>
            </w:r>
          </w:p>
        </w:tc>
        <w:tc>
          <w:tcPr/>
          <w:p>
            <w:pPr>
              <w:pStyle w:val="Compact"/>
              <w:bidi w:val="1"/>
              <w:jc w:val="left"/>
            </w:pPr>
            <w:r>
              <w:rPr>
                <w:rtl/>
              </w:rPr>
              <w:t xml:space="preserve">الاختبارات الأربعة (</w:t>
            </w:r>
            <w:r>
              <w:rPr>
                <w:rStyle w:val="VerbatimChar"/>
                <w:rtl/>
              </w:rPr>
              <w:t xml:space="preserve">‎test_cluster_cache_matches_live‎</w:t>
            </w:r>
            <w:r>
              <w:rPr>
                <w:rtl/>
              </w:rPr>
              <w:t xml:space="preserve"> </w:t>
            </w:r>
            <w:r>
              <w:rPr>
                <w:rtl/>
              </w:rPr>
              <w:t xml:space="preserve">و</w:t>
            </w:r>
            <w:r>
              <w:rPr>
                <w:rStyle w:val="VerbatimChar"/>
                <w:rtl/>
              </w:rPr>
              <w:t xml:space="preserve">‎test_fr40_gate‎</w:t>
            </w:r>
            <w:r>
              <w:rPr>
                <w:rtl/>
              </w:rPr>
              <w:t xml:space="preserve"> </w:t>
            </w:r>
            <w:r>
              <w:rPr>
                <w:rtl/>
              </w:rPr>
              <w:t xml:space="preserve">و</w:t>
            </w:r>
            <w:r>
              <w:rPr>
                <w:rStyle w:val="VerbatimChar"/>
                <w:rtl/>
              </w:rPr>
              <w:t xml:space="preserve">‎test_types_match‎</w:t>
            </w:r>
            <w:r>
              <w:rPr>
                <w:rtl/>
              </w:rPr>
              <w:t xml:space="preserve"> </w:t>
            </w:r>
            <w:r>
              <w:rPr>
                <w:rtl/>
              </w:rPr>
              <w:t xml:space="preserve">و</w:t>
            </w:r>
            <w:r>
              <w:rPr>
                <w:rStyle w:val="VerbatimChar"/>
                <w:rtl/>
              </w:rPr>
              <w:t xml:space="preserve">‎e2e.spec.js‎</w:t>
            </w:r>
            <w:r>
              <w:rPr>
                <w:rtl/>
              </w:rPr>
              <w:t xml:space="preserve">)، والتسخين، و</w:t>
            </w:r>
            <w:r>
              <w:rPr>
                <w:rStyle w:val="VerbatimChar"/>
                <w:rtl/>
              </w:rPr>
              <w:t xml:space="preserve">‎latency.csv‎</w:t>
            </w:r>
          </w:p>
        </w:tc>
        <w:tc>
          <w:tcPr/>
          <w:p>
            <w:pPr>
              <w:pStyle w:val="Compact"/>
              <w:bidi w:val="1"/>
              <w:jc w:val="left"/>
            </w:pPr>
            <w:r>
              <w:rPr>
                <w:rtl/>
              </w:rPr>
              <w:t xml:space="preserve">NFR-01 بصيغة D-68 محقق ومبلَّغ؛ الاختبار الطرفي يمر لـUC-02 إلى UC-07</w:t>
            </w:r>
          </w:p>
        </w:tc>
      </w:tr>
      <w:tr>
        <w:tc>
          <w:tcPr/>
          <w:p>
            <w:pPr>
              <w:pStyle w:val="Compact"/>
              <w:bidi w:val="1"/>
              <w:jc w:val="left"/>
            </w:pPr>
            <w:r>
              <w:rPr>
                <w:rtl/>
              </w:rPr>
              <w:t xml:space="preserve">م7: فتح 2014 في الواجهة</w:t>
            </w:r>
          </w:p>
        </w:tc>
        <w:tc>
          <w:tcPr/>
          <w:p>
            <w:pPr>
              <w:pStyle w:val="Compact"/>
              <w:bidi w:val="1"/>
              <w:jc w:val="left"/>
            </w:pPr>
            <w:r>
              <w:rPr>
                <w:rtl/>
                <w:bCs/>
                <w:b/>
              </w:rPr>
              <w:t xml:space="preserve">مؤجَّلة إلى عمل مستقبلي (D-96)</w:t>
            </w:r>
          </w:p>
        </w:tc>
        <w:tc>
          <w:tcPr/>
          <w:p>
            <w:pPr>
              <w:pStyle w:val="Compact"/>
              <w:bidi w:val="1"/>
              <w:jc w:val="left"/>
            </w:pPr>
            <w:r>
              <w:rPr>
                <w:rStyle w:val="VerbatimChar"/>
                <w:rtl/>
                <w:strike/>
              </w:rPr>
              <w:t xml:space="preserve">‎build_artifacts‎</w:t>
            </w:r>
            <w:r>
              <w:rPr>
                <w:rtl/>
                <w:strike/>
              </w:rPr>
              <w:t xml:space="preserve"> </w:t>
            </w:r>
            <w:r>
              <w:rPr>
                <w:rtl/>
                <w:strike/>
              </w:rPr>
              <w:t xml:space="preserve">لعروض 2014 (العناقيد، والخطر من</w:t>
            </w:r>
            <w:r>
              <w:rPr>
                <w:rtl/>
                <w:strike/>
              </w:rPr>
              <w:t xml:space="preserve"> </w:t>
            </w:r>
            <w:r>
              <w:rPr>
                <w:rStyle w:val="VerbatimChar"/>
                <w:rtl/>
                <w:strike/>
              </w:rPr>
              <w:t xml:space="preserve">‎risk_final.json‎</w:t>
            </w:r>
            <w:r>
              <w:rPr>
                <w:rtl/>
                <w:strike/>
              </w:rPr>
              <w:t xml:space="preserve">)</w:t>
            </w:r>
            <w:r>
              <w:rPr>
                <w:rtl/>
              </w:rPr>
              <w:t xml:space="preserve">؛ كُتب</w:t>
            </w:r>
            <w:r>
              <w:rPr>
                <w:rtl/>
              </w:rPr>
              <w:t xml:space="preserve"> </w:t>
            </w:r>
            <w:r>
              <w:rPr>
                <w:rStyle w:val="VerbatimChar"/>
                <w:rtl/>
              </w:rPr>
              <w:t xml:space="preserve">‎ui_open.json‎</w:t>
            </w:r>
            <w:r>
              <w:rPr>
                <w:rtl/>
              </w:rPr>
              <w:t xml:space="preserve"> </w:t>
            </w:r>
            <w:r>
              <w:rPr>
                <w:rtl/>
              </w:rPr>
              <w:t xml:space="preserve">سجلَّ إذن وحده</w:t>
            </w:r>
          </w:p>
        </w:tc>
        <w:tc>
          <w:tcPr/>
          <w:p>
            <w:pPr>
              <w:pStyle w:val="Compact"/>
              <w:bidi w:val="1"/>
              <w:jc w:val="left"/>
            </w:pPr>
            <w:r>
              <w:rPr>
                <w:rtl/>
              </w:rPr>
              <w:t xml:space="preserve">لا يُطلب؛ والخلفية ترد 409 لكل عرض 2014</w:t>
            </w:r>
          </w:p>
        </w:tc>
      </w:tr>
      <w:tr>
        <w:tc>
          <w:tcPr/>
          <w:p>
            <w:pPr>
              <w:pStyle w:val="Compact"/>
              <w:bidi w:val="1"/>
              <w:jc w:val="left"/>
            </w:pPr>
            <w:r>
              <w:rPr>
                <w:rtl/>
              </w:rPr>
              <w:t xml:space="preserve">م8: التسليم</w:t>
            </w:r>
          </w:p>
        </w:tc>
        <w:tc>
          <w:tcPr/>
          <w:p>
            <w:pPr>
              <w:pStyle w:val="Compact"/>
              <w:bidi w:val="1"/>
              <w:jc w:val="left"/>
            </w:pPr>
            <w:r>
              <w:rPr>
                <w:rtl/>
              </w:rPr>
              <w:t xml:space="preserve">بعد م6 (وم7 مؤجَّلة)</w:t>
            </w:r>
          </w:p>
        </w:tc>
        <w:tc>
          <w:tcPr/>
          <w:p>
            <w:pPr>
              <w:pStyle w:val="Compact"/>
              <w:bidi w:val="1"/>
              <w:jc w:val="left"/>
            </w:pPr>
            <w:r>
              <w:rPr>
                <w:rtl/>
              </w:rPr>
              <w:t xml:space="preserve">توثيق الكود، ودليل المستخدم بلقطات توضيحية (D-66، D-67)</w:t>
            </w:r>
          </w:p>
        </w:tc>
        <w:tc>
          <w:tcPr/>
          <w:p>
            <w:pPr>
              <w:pStyle w:val="Compact"/>
              <w:bidi w:val="1"/>
              <w:jc w:val="left"/>
            </w:pPr>
            <w:r>
              <w:rPr>
                <w:rtl/>
              </w:rPr>
              <w:t xml:space="preserve">قبول المشرف</w:t>
            </w:r>
          </w:p>
        </w:tc>
      </w:tr>
    </w:tbl>
    <w:bookmarkEnd w:id="106"/>
    <w:bookmarkStart w:id="107" w:name="توزيع-المهام-وتقدير-الجهد"/>
    <w:p>
      <w:pPr>
        <w:pStyle w:val="Heading2"/>
        <w:bidi w:val="1"/>
      </w:pPr>
      <w:r>
        <w:rPr>
          <w:rtl/>
        </w:rPr>
        <w:t xml:space="preserve">11.2 توزيع المهام وتقدير الجهد</w:t>
      </w:r>
    </w:p>
    <w:p>
      <w:pPr>
        <w:bidi w:val="1"/>
      </w:pPr>
      <w:r>
        <w:rPr>
          <w:rtl/>
          <w:bCs/>
          <w:b/>
        </w:rPr>
        <w:t xml:space="preserve">جدول 21: توزيع المهام (الجهد بأيام العمل لكل التنفيذ)</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5940"/>
        <w:gridCol w:w="990"/>
      </w:tblGrid>
      <w:tr>
        <w:trPr>
          <w:tblHeader w:val="true"/>
        </w:trPr>
        <w:tc>
          <w:tcPr>
            <w:shd w:val="clear" w:color="auto" w:fill="D9E2F3"/>
          </w:tcPr>
          <w:p>
            <w:pPr>
              <w:pStyle w:val="Compact"/>
              <w:bidi w:val="1"/>
              <w:jc w:val="left"/>
            </w:pPr>
            <w:r>
              <w:rPr>
                <w:b/>
                <w:rtl/>
              </w:rPr>
              <w:t xml:space="preserve">الدور</w:t>
            </w:r>
          </w:p>
        </w:tc>
        <w:tc>
          <w:tcPr>
            <w:shd w:val="clear" w:color="auto" w:fill="D9E2F3"/>
          </w:tcPr>
          <w:p>
            <w:pPr>
              <w:pStyle w:val="Compact"/>
              <w:bidi w:val="1"/>
              <w:jc w:val="left"/>
            </w:pPr>
            <w:r>
              <w:rPr>
                <w:b/>
                <w:rtl/>
              </w:rPr>
              <w:t xml:space="preserve">المهام</w:t>
            </w:r>
          </w:p>
        </w:tc>
        <w:tc>
          <w:tcPr>
            <w:shd w:val="clear" w:color="auto" w:fill="D9E2F3"/>
          </w:tcPr>
          <w:p>
            <w:pPr>
              <w:pStyle w:val="Compact"/>
              <w:bidi w:val="1"/>
              <w:jc w:val="left"/>
            </w:pPr>
            <w:r>
              <w:rPr>
                <w:b/>
                <w:rtl/>
              </w:rPr>
              <w:t xml:space="preserve">الجهد</w:t>
            </w:r>
          </w:p>
        </w:tc>
      </w:tr>
      <w:tr>
        <w:tc>
          <w:tcPr/>
          <w:p>
            <w:pPr>
              <w:pStyle w:val="Compact"/>
              <w:bidi w:val="1"/>
              <w:jc w:val="left"/>
            </w:pPr>
            <w:r>
              <w:rPr>
                <w:rtl/>
              </w:rPr>
              <w:t xml:space="preserve">مهندس تعلّم الآلة</w:t>
            </w:r>
          </w:p>
        </w:tc>
        <w:tc>
          <w:tcPr/>
          <w:p>
            <w:pPr>
              <w:pStyle w:val="Compact"/>
              <w:bidi w:val="1"/>
              <w:jc w:val="left"/>
            </w:pPr>
            <w:r>
              <w:rPr>
                <w:rtl/>
              </w:rPr>
              <w:t xml:space="preserve">خط التجارب (منفَّذ)؛ بنود 8.4 (11 بنداً)؛ D-68 مع التسخين؛</w:t>
            </w:r>
            <w:r>
              <w:rPr>
                <w:rtl/>
              </w:rPr>
              <w:t xml:space="preserve"> </w:t>
            </w:r>
            <w:r>
              <w:rPr>
                <w:rStyle w:val="VerbatimChar"/>
                <w:rtl/>
              </w:rPr>
              <w:t xml:space="preserve">‎reproduce_dev‎</w:t>
            </w:r>
            <w:r>
              <w:rPr>
                <w:rtl/>
              </w:rPr>
              <w:t xml:space="preserve">؛</w:t>
            </w:r>
            <w:r>
              <w:rPr>
                <w:rtl/>
              </w:rPr>
              <w:t xml:space="preserve"> </w:t>
            </w:r>
            <w:r>
              <w:rPr>
                <w:rStyle w:val="VerbatimChar"/>
                <w:rtl/>
              </w:rPr>
              <w:t xml:space="preserve">‎run_confirmatory.py‎</w:t>
            </w:r>
            <w:r>
              <w:rPr>
                <w:rtl/>
              </w:rPr>
              <w:t xml:space="preserve">؛ E10 وE8</w:t>
            </w:r>
          </w:p>
        </w:tc>
        <w:tc>
          <w:tcPr/>
          <w:p>
            <w:pPr>
              <w:pStyle w:val="Compact"/>
              <w:bidi w:val="1"/>
              <w:jc w:val="left"/>
            </w:pPr>
            <w:r>
              <w:rPr>
                <w:rtl/>
              </w:rPr>
              <w:t xml:space="preserve">‎≈‎ 40</w:t>
            </w:r>
          </w:p>
        </w:tc>
      </w:tr>
      <w:tr>
        <w:tc>
          <w:tcPr/>
          <w:p>
            <w:pPr>
              <w:pStyle w:val="Compact"/>
              <w:bidi w:val="1"/>
              <w:jc w:val="left"/>
            </w:pPr>
            <w:r>
              <w:rPr>
                <w:rtl/>
              </w:rPr>
              <w:t xml:space="preserve">مهندس Backend</w:t>
            </w:r>
          </w:p>
        </w:tc>
        <w:tc>
          <w:tcPr/>
          <w:p>
            <w:pPr>
              <w:pStyle w:val="Compact"/>
              <w:bidi w:val="1"/>
              <w:jc w:val="left"/>
            </w:pPr>
            <w:r>
              <w:rPr>
                <w:rStyle w:val="VerbatimChar"/>
                <w:rtl/>
              </w:rPr>
              <w:t xml:space="preserve">‎schemas.py‎</w:t>
            </w:r>
            <w:r>
              <w:rPr>
                <w:rtl/>
              </w:rPr>
              <w:t xml:space="preserve"> </w:t>
            </w:r>
            <w:r>
              <w:rPr>
                <w:rtl/>
              </w:rPr>
              <w:t xml:space="preserve">(29 ت1، مصدر الحقيقة للعقود)؛ مواءمة الخلفية:</w:t>
            </w:r>
            <w:r>
              <w:rPr>
                <w:rtl/>
              </w:rPr>
              <w:t xml:space="preserve"> </w:t>
            </w:r>
            <w:r>
              <w:rPr>
                <w:rStyle w:val="VerbatimChar"/>
                <w:rtl/>
              </w:rPr>
              <w:t xml:space="preserve">‎score‎</w:t>
            </w:r>
            <w:r>
              <w:rPr>
                <w:rtl/>
              </w:rPr>
              <w:t xml:space="preserve"> </w:t>
            </w:r>
            <w:r>
              <w:rPr>
                <w:rtl/>
              </w:rPr>
              <w:t xml:space="preserve">لدرجة الخطر، و</w:t>
            </w:r>
            <w:r>
              <w:rPr>
                <w:rStyle w:val="VerbatimChar"/>
                <w:rtl/>
              </w:rPr>
              <w:t xml:space="preserve">‎relevance‎</w:t>
            </w:r>
            <w:r>
              <w:rPr>
                <w:rtl/>
              </w:rPr>
              <w:t xml:space="preserve"> </w:t>
            </w:r>
            <w:r>
              <w:rPr>
                <w:rtl/>
              </w:rPr>
              <w:t xml:space="preserve">لدرجة التوصية في مسارات المتعلم، والقائمة البيضاء للتسجيلات، و</w:t>
            </w:r>
            <w:r>
              <w:rPr>
                <w:rStyle w:val="VerbatimChar"/>
                <w:rtl/>
              </w:rPr>
              <w:t xml:space="preserve">‎lopo_2013‎</w:t>
            </w:r>
            <w:r>
              <w:rPr>
                <w:rtl/>
              </w:rPr>
              <w:t xml:space="preserve">، ومعرّفات المكوّنات، وحذف الحقل الميت</w:t>
            </w:r>
            <w:r>
              <w:rPr>
                <w:rtl/>
              </w:rPr>
              <w:t xml:space="preserve"> </w:t>
            </w:r>
            <w:r>
              <w:rPr>
                <w:rStyle w:val="VerbatimChar"/>
                <w:rtl/>
              </w:rPr>
              <w:t xml:space="preserve">‎outcome‎</w:t>
            </w:r>
            <w:r>
              <w:rPr>
                <w:rtl/>
              </w:rPr>
              <w:t xml:space="preserve">؛ ونقل الحسابات إلى</w:t>
            </w:r>
            <w:r>
              <w:rPr>
                <w:rtl/>
              </w:rPr>
              <w:t xml:space="preserve"> </w:t>
            </w:r>
            <w:r>
              <w:rPr>
                <w:rStyle w:val="VerbatimChar"/>
                <w:rtl/>
              </w:rPr>
              <w:t xml:space="preserve">‎serving‎</w:t>
            </w:r>
          </w:p>
        </w:tc>
        <w:tc>
          <w:tcPr/>
          <w:p>
            <w:pPr>
              <w:pStyle w:val="Compact"/>
              <w:bidi w:val="1"/>
              <w:jc w:val="left"/>
            </w:pPr>
            <w:r>
              <w:rPr>
                <w:rtl/>
              </w:rPr>
              <w:t xml:space="preserve">‎≈‎ 3</w:t>
            </w:r>
          </w:p>
        </w:tc>
      </w:tr>
      <w:tr>
        <w:tc>
          <w:tcPr/>
          <w:p>
            <w:pPr>
              <w:pStyle w:val="Compact"/>
              <w:bidi w:val="1"/>
              <w:jc w:val="left"/>
            </w:pPr>
            <w:r>
              <w:rPr>
                <w:rtl/>
              </w:rPr>
              <w:t xml:space="preserve">مهندس Frontend</w:t>
            </w:r>
          </w:p>
        </w:tc>
        <w:tc>
          <w:tcPr/>
          <w:p>
            <w:pPr>
              <w:pStyle w:val="Compact"/>
              <w:bidi w:val="1"/>
              <w:jc w:val="left"/>
            </w:pPr>
            <w:r>
              <w:rPr>
                <w:rtl/>
              </w:rPr>
              <w:t xml:space="preserve">م5: مواءمة الواجهة بالعقود وقواعد RTL، ومؤشر الطلب البارد مع</w:t>
            </w:r>
            <w:r>
              <w:rPr>
                <w:rtl/>
              </w:rPr>
              <w:t xml:space="preserve"> </w:t>
            </w:r>
            <w:r>
              <w:rPr>
                <w:rStyle w:val="VerbatimChar"/>
                <w:rtl/>
              </w:rPr>
              <w:t xml:space="preserve">‎aria-busy‎</w:t>
            </w:r>
            <w:r>
              <w:rPr>
                <w:rtl/>
              </w:rPr>
              <w:t xml:space="preserve">، وFR-30 إن سمح الوقت</w:t>
            </w:r>
          </w:p>
        </w:tc>
        <w:tc>
          <w:tcPr/>
          <w:p>
            <w:pPr>
              <w:pStyle w:val="Compact"/>
              <w:bidi w:val="1"/>
              <w:jc w:val="left"/>
            </w:pPr>
            <w:r>
              <w:rPr>
                <w:rtl/>
              </w:rPr>
              <w:t xml:space="preserve">‎≈‎ 5</w:t>
            </w:r>
          </w:p>
        </w:tc>
      </w:tr>
      <w:tr>
        <w:tc>
          <w:tcPr/>
          <w:p>
            <w:pPr>
              <w:pStyle w:val="Compact"/>
              <w:bidi w:val="1"/>
              <w:jc w:val="left"/>
            </w:pPr>
            <w:r>
              <w:rPr>
                <w:rtl/>
              </w:rPr>
              <w:t xml:space="preserve">مهندس الجودة</w:t>
            </w:r>
          </w:p>
        </w:tc>
        <w:tc>
          <w:tcPr/>
          <w:p>
            <w:pPr>
              <w:pStyle w:val="Compact"/>
              <w:bidi w:val="1"/>
              <w:jc w:val="left"/>
            </w:pPr>
            <w:r>
              <w:rPr>
                <w:rtl/>
              </w:rPr>
              <w:t xml:space="preserve">الاختبارات الأربعة، والاختبار الطرفي، وفحص التباين ورموز SVG الآلي، و</w:t>
            </w:r>
            <w:r>
              <w:rPr>
                <w:rStyle w:val="VerbatimChar"/>
                <w:rtl/>
              </w:rPr>
              <w:t xml:space="preserve">‎latency.csv‎</w:t>
            </w:r>
          </w:p>
        </w:tc>
        <w:tc>
          <w:tcPr/>
          <w:p>
            <w:pPr>
              <w:pStyle w:val="Compact"/>
              <w:bidi w:val="1"/>
              <w:jc w:val="left"/>
            </w:pPr>
            <w:r>
              <w:rPr>
                <w:rtl/>
              </w:rPr>
              <w:t xml:space="preserve">‎≈‎ 4</w:t>
            </w:r>
          </w:p>
        </w:tc>
      </w:tr>
    </w:tbl>
    <w:p>
      <w:pPr>
        <w:bidi w:val="1"/>
      </w:pPr>
      <w:r>
        <w:rPr>
          <w:rtl/>
        </w:rPr>
        <w:t xml:space="preserve">الحساب الصادق لجهد الواجهة: 8 أيام (الخلفية والواجهة) ونصيبها من الجودة (نحو يومين) وبنود 8.4 (نحو يومين)، أي نحو 12 يوماً من نحو 52،</w:t>
      </w:r>
      <w:r>
        <w:rPr>
          <w:rtl/>
        </w:rPr>
        <w:t xml:space="preserve"> </w:t>
      </w:r>
      <w:r>
        <w:rPr>
          <w:rtl/>
          <w:bCs/>
          <w:b/>
        </w:rPr>
        <w:t xml:space="preserve">15–20%</w:t>
      </w:r>
      <w:r>
        <w:rPr>
          <w:rtl/>
        </w:rPr>
        <w:t xml:space="preserve">. ويضع D-67 سقفاً لذلك: لا متطلب واجهة جديد بعد هذه النسخة، وعند ضيق الوقت يُسقط Could (FR-30) ثم Should (FR-33 وFR-34 وNFR-15 وNFR-20 وNFR-22) قبل أي تأخير لخط التجارب. ونقطة التكامل الحرجة عقد</w:t>
      </w:r>
      <w:r>
        <w:rPr>
          <w:rtl/>
        </w:rPr>
        <w:t xml:space="preserve"> </w:t>
      </w:r>
      <w:r>
        <w:rPr>
          <w:rStyle w:val="VerbatimChar"/>
          <w:rtl/>
        </w:rPr>
        <w:t xml:space="preserve">‎schemas.py‎</w:t>
      </w:r>
      <w:r>
        <w:rPr>
          <w:rtl/>
        </w:rPr>
        <w:t xml:space="preserve"> </w:t>
      </w:r>
      <w:r>
        <w:rPr>
          <w:rtl/>
        </w:rPr>
        <w:t xml:space="preserve">المشتق من حقول</w:t>
      </w:r>
      <w:r>
        <w:rPr>
          <w:rtl/>
        </w:rPr>
        <w:t xml:space="preserve"> </w:t>
      </w:r>
      <w:r>
        <w:rPr>
          <w:rStyle w:val="VerbatimChar"/>
          <w:rtl/>
        </w:rPr>
        <w:t xml:space="preserve">‎serving.py‎</w:t>
      </w:r>
      <w:r>
        <w:rPr>
          <w:rtl/>
        </w:rPr>
        <w:t xml:space="preserve"> </w:t>
      </w:r>
      <w:r>
        <w:rPr>
          <w:rtl/>
        </w:rPr>
        <w:t xml:space="preserve">(القسم 8).</w:t>
      </w:r>
    </w:p>
    <w:bookmarkEnd w:id="107"/>
    <w:bookmarkStart w:id="108" w:name="المخاطر-والتخفيف"/>
    <w:p>
      <w:pPr>
        <w:pStyle w:val="Heading2"/>
        <w:bidi w:val="1"/>
      </w:pPr>
      <w:r>
        <w:rPr>
          <w:rtl/>
        </w:rPr>
        <w:t xml:space="preserve">11.3 المخاطر والتخفيف</w:t>
      </w:r>
    </w:p>
    <w:p>
      <w:pPr>
        <w:bidi w:val="1"/>
      </w:pPr>
      <w:r>
        <w:rPr>
          <w:rtl/>
          <w:bCs/>
          <w:b/>
        </w:rPr>
        <w:t xml:space="preserve">جدول 22: سجل المخاطر</w:t>
      </w:r>
    </w:p>
    <w:tbl>
      <w:tblPr>
        <w:tblStyle w:val="Table"/>
        <w:tblW w:type="pct" w:w="5000"/>
        <w:tblLook w:firstRow="1" w:lastRow="0" w:firstColumn="0" w:lastColumn="0" w:noHBand="0" w:noVBand="0" w:val="0020"/>
        <w:jc w:val="center"/>
        <w:bidiVisual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41"/>
        <w:gridCol w:w="1120"/>
        <w:gridCol w:w="4557"/>
      </w:tblGrid>
      <w:tr>
        <w:trPr>
          <w:tblHeader w:val="true"/>
        </w:trPr>
        <w:tc>
          <w:tcPr>
            <w:shd w:val="clear" w:color="auto" w:fill="D9E2F3"/>
          </w:tcPr>
          <w:p>
            <w:pPr>
              <w:pStyle w:val="Compact"/>
              <w:bidi w:val="1"/>
              <w:jc w:val="left"/>
            </w:pPr>
            <w:r>
              <w:rPr>
                <w:b/>
                <w:rtl/>
              </w:rPr>
              <w:t xml:space="preserve">الخطر</w:t>
            </w:r>
          </w:p>
        </w:tc>
        <w:tc>
          <w:tcPr>
            <w:shd w:val="clear" w:color="auto" w:fill="D9E2F3"/>
          </w:tcPr>
          <w:p>
            <w:pPr>
              <w:pStyle w:val="Compact"/>
              <w:bidi w:val="1"/>
              <w:jc w:val="left"/>
            </w:pPr>
            <w:r>
              <w:rPr>
                <w:b/>
                <w:rtl/>
              </w:rPr>
              <w:t xml:space="preserve">الاحتمال/الأثر</w:t>
            </w:r>
          </w:p>
        </w:tc>
        <w:tc>
          <w:tcPr>
            <w:shd w:val="clear" w:color="auto" w:fill="D9E2F3"/>
          </w:tcPr>
          <w:p>
            <w:pPr>
              <w:pStyle w:val="Compact"/>
              <w:bidi w:val="1"/>
              <w:jc w:val="left"/>
            </w:pPr>
            <w:r>
              <w:rPr>
                <w:b/>
                <w:rtl/>
              </w:rPr>
              <w:t xml:space="preserve">التخفيف</w:t>
            </w:r>
          </w:p>
        </w:tc>
      </w:tr>
      <w:tr>
        <w:tc>
          <w:tcPr/>
          <w:p>
            <w:pPr>
              <w:pStyle w:val="Compact"/>
              <w:bidi w:val="1"/>
              <w:jc w:val="left"/>
            </w:pPr>
            <w:r>
              <w:rPr>
                <w:rtl/>
              </w:rPr>
              <w:t xml:space="preserve">زمن الطلب البارد (نحو 10 ثوانٍ، منها 9.9 لاختيار k)</w:t>
            </w:r>
          </w:p>
        </w:tc>
        <w:tc>
          <w:tcPr/>
          <w:p>
            <w:pPr>
              <w:pStyle w:val="Compact"/>
              <w:bidi w:val="1"/>
              <w:jc w:val="left"/>
            </w:pPr>
            <w:r>
              <w:rPr>
                <w:rtl/>
              </w:rPr>
              <w:t xml:space="preserve">مؤكد/متوسط</w:t>
            </w:r>
          </w:p>
        </w:tc>
        <w:tc>
          <w:tcPr/>
          <w:p>
            <w:pPr>
              <w:pStyle w:val="Compact"/>
              <w:bidi w:val="1"/>
              <w:jc w:val="left"/>
            </w:pPr>
            <w:r>
              <w:rPr>
                <w:rtl/>
              </w:rPr>
              <w:t xml:space="preserve">تحفيظ</w:t>
            </w:r>
            <w:r>
              <w:rPr>
                <w:rtl/>
              </w:rPr>
              <w:t xml:space="preserve"> </w:t>
            </w:r>
            <w:r>
              <w:rPr>
                <w:rStyle w:val="VerbatimChar"/>
                <w:rtl/>
              </w:rPr>
              <w:t xml:space="preserve">‎cluster_choice‎</w:t>
            </w:r>
            <w:r>
              <w:rPr>
                <w:rtl/>
              </w:rPr>
              <w:t xml:space="preserve"> </w:t>
            </w:r>
            <w:r>
              <w:rPr>
                <w:rtl/>
              </w:rPr>
              <w:t xml:space="preserve">عند t وتسخين الشبكة المعلنة (D-68)؛ ومؤشر تقدّم؛ والقياس كما هو في</w:t>
            </w:r>
            <w:r>
              <w:rPr>
                <w:rtl/>
              </w:rPr>
              <w:t xml:space="preserve"> </w:t>
            </w:r>
            <w:r>
              <w:rPr>
                <w:rStyle w:val="VerbatimChar"/>
                <w:rtl/>
              </w:rPr>
              <w:t xml:space="preserve">‎latency.csv‎</w:t>
            </w:r>
          </w:p>
        </w:tc>
      </w:tr>
      <w:tr>
        <w:tc>
          <w:tcPr/>
          <w:p>
            <w:pPr>
              <w:pStyle w:val="Compact"/>
              <w:bidi w:val="1"/>
              <w:jc w:val="left"/>
            </w:pPr>
            <w:r>
              <w:rPr>
                <w:rtl/>
              </w:rPr>
              <w:t xml:space="preserve">تسريع الخدمة بتغيير المكوّن (n_init أو البذور أو مدى k)</w:t>
            </w:r>
          </w:p>
        </w:tc>
        <w:tc>
          <w:tcPr/>
          <w:p>
            <w:pPr>
              <w:pStyle w:val="Compact"/>
              <w:bidi w:val="1"/>
              <w:jc w:val="left"/>
            </w:pPr>
            <w:r>
              <w:rPr>
                <w:rtl/>
              </w:rPr>
              <w:t xml:space="preserve">منخفض/مرتفع</w:t>
            </w:r>
          </w:p>
        </w:tc>
        <w:tc>
          <w:tcPr/>
          <w:p>
            <w:pPr>
              <w:pStyle w:val="Compact"/>
              <w:bidi w:val="1"/>
              <w:jc w:val="left"/>
            </w:pPr>
            <w:r>
              <w:rPr>
                <w:rtl/>
              </w:rPr>
              <w:t xml:space="preserve">ممنوع بـD-68؛ و</w:t>
            </w:r>
            <w:r>
              <w:rPr>
                <w:rStyle w:val="VerbatimChar"/>
                <w:rtl/>
              </w:rPr>
              <w:t xml:space="preserve">‎test_cluster_cache_matches_live‎</w:t>
            </w:r>
            <w:r>
              <w:rPr>
                <w:rtl/>
              </w:rPr>
              <w:t xml:space="preserve"> </w:t>
            </w:r>
            <w:r>
              <w:rPr>
                <w:rtl/>
              </w:rPr>
              <w:t xml:space="preserve">يقارن بالحساب الحي</w:t>
            </w:r>
          </w:p>
        </w:tc>
      </w:tr>
      <w:tr>
        <w:tc>
          <w:tcPr/>
          <w:p>
            <w:pPr>
              <w:pStyle w:val="Compact"/>
              <w:bidi w:val="1"/>
              <w:jc w:val="left"/>
            </w:pPr>
            <w:r>
              <w:rPr>
                <w:rtl/>
              </w:rPr>
              <w:t xml:space="preserve">تعديل وحدة مجمَّدة بعد الوسم</w:t>
            </w:r>
          </w:p>
        </w:tc>
        <w:tc>
          <w:tcPr/>
          <w:p>
            <w:pPr>
              <w:pStyle w:val="Compact"/>
              <w:bidi w:val="1"/>
              <w:jc w:val="left"/>
            </w:pPr>
            <w:r>
              <w:rPr>
                <w:rtl/>
              </w:rPr>
              <w:t xml:space="preserve">منخفض/مرتفع</w:t>
            </w:r>
          </w:p>
        </w:tc>
        <w:tc>
          <w:tcPr/>
          <w:p>
            <w:pPr>
              <w:pStyle w:val="Compact"/>
              <w:bidi w:val="1"/>
              <w:jc w:val="left"/>
            </w:pPr>
            <w:r>
              <w:rPr>
                <w:rtl/>
              </w:rPr>
              <w:t xml:space="preserve">نطاق D-69 صريح؛ وفحص</w:t>
            </w:r>
            <w:r>
              <w:rPr>
                <w:rtl/>
              </w:rPr>
              <w:t xml:space="preserve"> </w:t>
            </w:r>
            <w:r>
              <w:rPr>
                <w:rStyle w:val="VerbatimChar"/>
                <w:rtl/>
              </w:rPr>
              <w:t xml:space="preserve">‎git diff freeze-03 --stat‎</w:t>
            </w:r>
            <w:r>
              <w:rPr>
                <w:rtl/>
              </w:rPr>
              <w:t xml:space="preserve"> </w:t>
            </w:r>
            <w:r>
              <w:rPr>
                <w:rtl/>
              </w:rPr>
              <w:t xml:space="preserve">قبل كل دمج</w:t>
            </w:r>
          </w:p>
        </w:tc>
      </w:tr>
      <w:tr>
        <w:tc>
          <w:tcPr/>
          <w:p>
            <w:pPr>
              <w:pStyle w:val="Compact"/>
              <w:bidi w:val="1"/>
              <w:jc w:val="left"/>
            </w:pPr>
            <w:r>
              <w:rPr>
                <w:rtl/>
              </w:rPr>
              <w:t xml:space="preserve">زمن</w:t>
            </w:r>
            <w:r>
              <w:rPr>
                <w:rtl/>
              </w:rPr>
              <w:t xml:space="preserve"> </w:t>
            </w:r>
            <w:r>
              <w:rPr>
                <w:rStyle w:val="VerbatimChar"/>
                <w:rtl/>
              </w:rPr>
              <w:t xml:space="preserve">‎presentation_overview‎</w:t>
            </w:r>
            <w:r>
              <w:rPr>
                <w:rtl/>
              </w:rPr>
              <w:t xml:space="preserve"> </w:t>
            </w:r>
            <w:r>
              <w:rPr>
                <w:rtl/>
              </w:rPr>
              <w:t xml:space="preserve">وجدول المتعلمين</w:t>
            </w:r>
          </w:p>
        </w:tc>
        <w:tc>
          <w:tcPr/>
          <w:p>
            <w:pPr>
              <w:pStyle w:val="Compact"/>
              <w:bidi w:val="1"/>
              <w:jc w:val="left"/>
            </w:pPr>
            <w:r>
              <w:rPr>
                <w:rtl/>
              </w:rPr>
              <w:t xml:space="preserve">مرتفع/متوسط</w:t>
            </w:r>
          </w:p>
        </w:tc>
        <w:tc>
          <w:tcPr/>
          <w:p>
            <w:pPr>
              <w:pStyle w:val="Compact"/>
              <w:bidi w:val="1"/>
              <w:jc w:val="left"/>
            </w:pPr>
            <w:r>
              <w:rPr>
                <w:rStyle w:val="VerbatimChar"/>
                <w:rtl/>
              </w:rPr>
              <w:t xml:space="preserve">‎learner_table‎</w:t>
            </w:r>
            <w:r>
              <w:rPr>
                <w:rtl/>
              </w:rPr>
              <w:t xml:space="preserve"> </w:t>
            </w:r>
            <w:r>
              <w:rPr>
                <w:rtl/>
              </w:rPr>
              <w:t xml:space="preserve">متجهي (8.4)؛ وهدف حتى ثانية واحدة (D-68)</w:t>
            </w:r>
          </w:p>
        </w:tc>
      </w:tr>
      <w:tr>
        <w:tc>
          <w:tcPr/>
          <w:p>
            <w:pPr>
              <w:pStyle w:val="Compact"/>
              <w:bidi w:val="1"/>
              <w:jc w:val="left"/>
            </w:pPr>
            <w:r>
              <w:rPr>
                <w:rtl/>
              </w:rPr>
              <w:t xml:space="preserve">خدمة عرض 2014 من الواجهة</w:t>
            </w:r>
          </w:p>
        </w:tc>
        <w:tc>
          <w:tcPr/>
          <w:p>
            <w:pPr>
              <w:pStyle w:val="Compact"/>
              <w:bidi w:val="1"/>
              <w:jc w:val="left"/>
            </w:pPr>
            <w:r>
              <w:rPr>
                <w:rtl/>
              </w:rPr>
              <w:t xml:space="preserve">منخفض/مرتفع جداً</w:t>
            </w:r>
          </w:p>
        </w:tc>
        <w:tc>
          <w:tcPr/>
          <w:p>
            <w:pPr>
              <w:pStyle w:val="Compact"/>
              <w:bidi w:val="1"/>
              <w:jc w:val="left"/>
            </w:pPr>
            <w:r>
              <w:rPr>
                <w:rStyle w:val="VerbatimChar"/>
                <w:rtl/>
              </w:rPr>
              <w:t xml:space="preserve">‎assert_allowed‎</w:t>
            </w:r>
            <w:r>
              <w:rPr>
                <w:rtl/>
              </w:rPr>
              <w:t xml:space="preserve"> </w:t>
            </w:r>
            <w:r>
              <w:rPr>
                <w:rtl/>
              </w:rPr>
              <w:t xml:space="preserve">+ 409 دون شرط في</w:t>
            </w:r>
            <w:r>
              <w:rPr>
                <w:rtl/>
              </w:rPr>
              <w:t xml:space="preserve"> </w:t>
            </w:r>
            <w:r>
              <w:rPr>
                <w:rStyle w:val="VerbatimChar"/>
                <w:rtl/>
              </w:rPr>
              <w:t xml:space="preserve">‎Repository.check_presentation‎</w:t>
            </w:r>
            <w:r>
              <w:rPr>
                <w:rtl/>
              </w:rPr>
              <w:t xml:space="preserve"> </w:t>
            </w:r>
            <w:r>
              <w:rPr>
                <w:rtl/>
              </w:rPr>
              <w:t xml:space="preserve">+</w:t>
            </w:r>
            <w:r>
              <w:rPr>
                <w:rtl/>
              </w:rPr>
              <w:t xml:space="preserve"> </w:t>
            </w:r>
            <w:r>
              <w:rPr>
                <w:rStyle w:val="VerbatimChar"/>
                <w:rtl/>
              </w:rPr>
              <w:t xml:space="preserve">‎test_fr40_gate‎</w:t>
            </w:r>
            <w:r>
              <w:rPr>
                <w:rtl/>
              </w:rPr>
              <w:t xml:space="preserve"> </w:t>
            </w:r>
            <w:r>
              <w:rPr>
                <w:rtl/>
              </w:rPr>
              <w:t xml:space="preserve">و</w:t>
            </w:r>
            <w:r>
              <w:rPr>
                <w:rStyle w:val="VerbatimChar"/>
                <w:rtl/>
              </w:rPr>
              <w:t xml:space="preserve">‎test_confirmatory_locked_409_everywhere‎</w:t>
            </w:r>
            <w:r>
              <w:rPr>
                <w:rtl/>
              </w:rPr>
              <w:t xml:space="preserve">؛ وFR-40 مؤجَّل فلا فتح في هذه النسخة (D-96)</w:t>
            </w:r>
          </w:p>
        </w:tc>
      </w:tr>
      <w:tr>
        <w:tc>
          <w:tcPr/>
          <w:p>
            <w:pPr>
              <w:pStyle w:val="Compact"/>
              <w:bidi w:val="1"/>
              <w:jc w:val="left"/>
            </w:pPr>
            <w:r>
              <w:rPr>
                <w:rtl/>
              </w:rPr>
              <w:t xml:space="preserve">قراءة درجة الخطر احتمالاً أو حكماً</w:t>
            </w:r>
          </w:p>
        </w:tc>
        <w:tc>
          <w:tcPr/>
          <w:p>
            <w:pPr>
              <w:pStyle w:val="Compact"/>
              <w:bidi w:val="1"/>
              <w:jc w:val="left"/>
            </w:pPr>
            <w:r>
              <w:rPr>
                <w:rtl/>
              </w:rPr>
              <w:t xml:space="preserve">متوسط/مرتفع</w:t>
            </w:r>
          </w:p>
        </w:tc>
        <w:tc>
          <w:tcPr/>
          <w:p>
            <w:pPr>
              <w:pStyle w:val="Compact"/>
              <w:bidi w:val="1"/>
              <w:jc w:val="left"/>
            </w:pPr>
            <w:r>
              <w:rPr>
                <w:rtl/>
              </w:rPr>
              <w:t xml:space="preserve">«درجة خطر نسبية (غير معايَرة)» والحقل</w:t>
            </w:r>
            <w:r>
              <w:rPr>
                <w:rtl/>
              </w:rPr>
              <w:t xml:space="preserve"> </w:t>
            </w:r>
            <w:r>
              <w:rPr>
                <w:rStyle w:val="VerbatimChar"/>
                <w:rtl/>
              </w:rPr>
              <w:t xml:space="preserve">‎score‎</w:t>
            </w:r>
            <w:r>
              <w:rPr>
                <w:rtl/>
              </w:rPr>
              <w:t xml:space="preserve"> </w:t>
            </w:r>
            <w:r>
              <w:rPr>
                <w:rtl/>
              </w:rPr>
              <w:t xml:space="preserve">(D-65)؛ وللمدرّس فقط؛ وعتبة ومصدر معلنان؛ والخيار</w:t>
            </w:r>
            <w:r>
              <w:rPr>
                <w:rtl/>
              </w:rPr>
              <w:t xml:space="preserve"> </w:t>
            </w:r>
            <w:r>
              <w:rPr>
                <w:rStyle w:val="VerbatimChar"/>
                <w:rtl/>
              </w:rPr>
              <w:t xml:space="preserve">‎‎--no-instructor‎</w:t>
            </w:r>
            <w:r>
              <w:rPr>
                <w:rtl/>
              </w:rPr>
              <w:t xml:space="preserve"> </w:t>
            </w:r>
            <w:r>
              <w:rPr>
                <w:rtl/>
              </w:rPr>
              <w:t xml:space="preserve">(D-66)</w:t>
            </w:r>
          </w:p>
        </w:tc>
      </w:tr>
      <w:tr>
        <w:tc>
          <w:tcPr/>
          <w:p>
            <w:pPr>
              <w:pStyle w:val="Compact"/>
              <w:bidi w:val="1"/>
              <w:jc w:val="left"/>
            </w:pPr>
            <w:r>
              <w:rPr>
                <w:rtl/>
              </w:rPr>
              <w:t xml:space="preserve">تسرّب رقم من الشاشات إلى فصل النتائج</w:t>
            </w:r>
          </w:p>
        </w:tc>
        <w:tc>
          <w:tcPr/>
          <w:p>
            <w:pPr>
              <w:pStyle w:val="Compact"/>
              <w:bidi w:val="1"/>
              <w:jc w:val="left"/>
            </w:pPr>
            <w:r>
              <w:rPr>
                <w:rtl/>
              </w:rPr>
              <w:t xml:space="preserve">منخفض/مرتفع</w:t>
            </w:r>
          </w:p>
        </w:tc>
        <w:tc>
          <w:tcPr/>
          <w:p>
            <w:pPr>
              <w:pStyle w:val="Compact"/>
              <w:bidi w:val="1"/>
              <w:jc w:val="left"/>
            </w:pPr>
            <w:r>
              <w:rPr>
                <w:rtl/>
              </w:rPr>
              <w:t xml:space="preserve">D-67: اللقطات توضيحية بتعليق ثابت، ولا مقياس تقييم في الواجهة</w:t>
            </w:r>
          </w:p>
        </w:tc>
      </w:tr>
      <w:tr>
        <w:tc>
          <w:tcPr/>
          <w:p>
            <w:pPr>
              <w:pStyle w:val="Compact"/>
              <w:bidi w:val="1"/>
              <w:jc w:val="left"/>
            </w:pPr>
            <w:r>
              <w:rPr>
                <w:rtl/>
              </w:rPr>
              <w:t xml:space="preserve">انحراف الخلفية والواجهة الموجودتين عن العقود</w:t>
            </w:r>
          </w:p>
        </w:tc>
        <w:tc>
          <w:tcPr/>
          <w:p>
            <w:pPr>
              <w:pStyle w:val="Compact"/>
              <w:bidi w:val="1"/>
              <w:jc w:val="left"/>
            </w:pPr>
            <w:r>
              <w:rPr>
                <w:rtl/>
              </w:rPr>
              <w:t xml:space="preserve">مؤكد/متوسط</w:t>
            </w:r>
          </w:p>
        </w:tc>
        <w:tc>
          <w:tcPr/>
          <w:p>
            <w:pPr>
              <w:pStyle w:val="Compact"/>
              <w:bidi w:val="1"/>
              <w:jc w:val="left"/>
            </w:pPr>
            <w:r>
              <w:rPr>
                <w:rtl/>
              </w:rPr>
              <w:t xml:space="preserve">بنود الجدول 21؛ و</w:t>
            </w:r>
            <w:r>
              <w:rPr>
                <w:rStyle w:val="VerbatimChar"/>
                <w:rtl/>
              </w:rPr>
              <w:t xml:space="preserve">‎test_types_match‎</w:t>
            </w:r>
            <w:r>
              <w:rPr>
                <w:rtl/>
              </w:rPr>
              <w:t xml:space="preserve">؛ وmock مولَّد من أمثلة 8.3</w:t>
            </w:r>
          </w:p>
        </w:tc>
      </w:tr>
      <w:tr>
        <w:tc>
          <w:tcPr/>
          <w:p>
            <w:pPr>
              <w:pStyle w:val="Compact"/>
              <w:bidi w:val="1"/>
              <w:jc w:val="left"/>
            </w:pPr>
            <w:r>
              <w:rPr>
                <w:rtl/>
              </w:rPr>
              <w:t xml:space="preserve">ضيق الوقت في الواجهة</w:t>
            </w:r>
          </w:p>
        </w:tc>
        <w:tc>
          <w:tcPr/>
          <w:p>
            <w:pPr>
              <w:pStyle w:val="Compact"/>
              <w:bidi w:val="1"/>
              <w:jc w:val="left"/>
            </w:pPr>
            <w:r>
              <w:rPr>
                <w:rtl/>
              </w:rPr>
              <w:t xml:space="preserve">متوسط/متوسط</w:t>
            </w:r>
          </w:p>
        </w:tc>
        <w:tc>
          <w:tcPr/>
          <w:p>
            <w:pPr>
              <w:pStyle w:val="Compact"/>
              <w:bidi w:val="1"/>
              <w:jc w:val="left"/>
            </w:pPr>
            <w:r>
              <w:rPr>
                <w:rtl/>
              </w:rPr>
              <w:t xml:space="preserve">سلّم الإسقاط في D-67؛ لا اقتطاع من Must (ADR-003)</w:t>
            </w:r>
          </w:p>
        </w:tc>
      </w:tr>
    </w:tbl>
    <w:bookmarkEnd w:id="108"/>
    <w:bookmarkEnd w:id="109"/>
    <w:bookmarkStart w:id="110" w:name="نقاط-المشرف"/>
    <w:p>
      <w:pPr>
        <w:pStyle w:val="Heading1"/>
        <w:bidi w:val="1"/>
      </w:pPr>
      <w:r>
        <w:rPr>
          <w:rtl/>
        </w:rPr>
        <w:t xml:space="preserve">12. نقاط المشرف</w:t>
      </w:r>
    </w:p>
    <w:p>
      <w:pPr>
        <w:bidi w:val="1"/>
      </w:pPr>
      <w:r>
        <w:rPr>
          <w:rtl/>
        </w:rPr>
        <w:t xml:space="preserve">النقاط الثلاث التي رُفعت في النسخة السابقة</w:t>
      </w:r>
      <w:r>
        <w:rPr>
          <w:rtl/>
        </w:rPr>
        <w:t xml:space="preserve"> </w:t>
      </w:r>
      <w:r>
        <w:rPr>
          <w:rtl/>
          <w:bCs/>
          <w:b/>
        </w:rPr>
        <w:t xml:space="preserve">محسومة بـD-65 وD-66 وD-67</w:t>
      </w:r>
      <w:r>
        <w:rPr>
          <w:rtl/>
        </w:rPr>
        <w:t xml:space="preserve">، وطُبِّقت في هذه النسخة:</w:t>
      </w:r>
    </w:p>
    <w:p>
      <w:pPr>
        <w:numPr>
          <w:ilvl w:val="0"/>
          <w:numId w:val="1035"/>
        </w:numPr>
        <w:pStyle w:val="Compact"/>
        <w:bidi w:val="1"/>
      </w:pPr>
      <w:r>
        <w:rPr>
          <w:rtl/>
          <w:bCs/>
          <w:b/>
        </w:rPr>
        <w:t xml:space="preserve">درجة الخطر (D-65):</w:t>
      </w:r>
      <w:r>
        <w:rPr>
          <w:rtl/>
        </w:rPr>
        <w:t xml:space="preserve"> </w:t>
      </w:r>
      <w:r>
        <w:rPr>
          <w:rtl/>
        </w:rPr>
        <w:t xml:space="preserve">تسمى «درجة خطر نسبية (غير معايَرة)»، والحقل في العقود</w:t>
      </w:r>
      <w:r>
        <w:rPr>
          <w:rtl/>
        </w:rPr>
        <w:t xml:space="preserve"> </w:t>
      </w:r>
      <w:r>
        <w:rPr>
          <w:rStyle w:val="VerbatimChar"/>
          <w:rtl/>
        </w:rPr>
        <w:t xml:space="preserve">‎score‎</w:t>
      </w:r>
      <w:r>
        <w:rPr>
          <w:rtl/>
        </w:rPr>
        <w:t xml:space="preserve">، ولا تُكتب نسبةً مئوية ولا احتمالاً، ولا فحص معايرة مطلوب لأنه لا ادعاء احتمال. عروض 2013 من نموذج دُرِّب على العروض الثمانية الأخرى (</w:t>
      </w:r>
      <w:r>
        <w:rPr>
          <w:rStyle w:val="VerbatimChar"/>
          <w:rtl/>
        </w:rPr>
        <w:t xml:space="preserve">‎lopo_2013‎</w:t>
      </w:r>
      <w:r>
        <w:rPr>
          <w:rtl/>
        </w:rPr>
        <w:t xml:space="preserve">)، بعتبة D-58 المجمَّدة (0.4557) عند اليوم 56، وعتبات عرض عند 28 و112 بحقل</w:t>
      </w:r>
      <w:r>
        <w:rPr>
          <w:rtl/>
        </w:rPr>
        <w:t xml:space="preserve"> </w:t>
      </w:r>
      <w:r>
        <w:rPr>
          <w:rStyle w:val="VerbatimChar"/>
          <w:rtl/>
        </w:rPr>
        <w:t xml:space="preserve">‎threshold_source‎</w:t>
      </w:r>
      <w:r>
        <w:rPr>
          <w:rtl/>
        </w:rPr>
        <w:t xml:space="preserve">. وعروض 2014 من</w:t>
      </w:r>
      <w:r>
        <w:rPr>
          <w:rtl/>
        </w:rPr>
        <w:t xml:space="preserve"> </w:t>
      </w:r>
      <w:r>
        <w:rPr>
          <w:rStyle w:val="VerbatimChar"/>
          <w:rtl/>
        </w:rPr>
        <w:t xml:space="preserve">‎risk_final.json‎</w:t>
      </w:r>
      <w:r>
        <w:rPr>
          <w:rtl/>
        </w:rPr>
        <w:t xml:space="preserve"> </w:t>
      </w:r>
      <w:r>
        <w:rPr>
          <w:rtl/>
        </w:rPr>
        <w:t xml:space="preserve">(</w:t>
      </w:r>
      <w:r>
        <w:rPr>
          <w:rStyle w:val="VerbatimChar"/>
          <w:rtl/>
        </w:rPr>
        <w:t xml:space="preserve">‎test_2014‎</w:t>
      </w:r>
      <w:r>
        <w:rPr>
          <w:rtl/>
        </w:rPr>
        <w:t xml:space="preserve">) بلا تدريب جديد. ولا تقدير قبل اليوم 28.</w:t>
      </w:r>
    </w:p>
    <w:p>
      <w:pPr>
        <w:numPr>
          <w:ilvl w:val="0"/>
          <w:numId w:val="1035"/>
        </w:numPr>
        <w:pStyle w:val="Compact"/>
        <w:bidi w:val="1"/>
      </w:pPr>
      <w:r>
        <w:rPr>
          <w:rtl/>
          <w:bCs/>
          <w:b/>
        </w:rPr>
        <w:t xml:space="preserve">الفصل بلا مصادقة (D-66):</w:t>
      </w:r>
      <w:r>
        <w:rPr>
          <w:rtl/>
        </w:rPr>
        <w:t xml:space="preserve"> </w:t>
      </w:r>
      <w:r>
        <w:rPr>
          <w:rtl/>
        </w:rPr>
        <w:t xml:space="preserve">الربط بـ127.0.0.1 افتراضياً، والخيار</w:t>
      </w:r>
      <w:r>
        <w:rPr>
          <w:rtl/>
        </w:rPr>
        <w:t xml:space="preserve"> </w:t>
      </w:r>
      <w:r>
        <w:rPr>
          <w:rStyle w:val="VerbatimChar"/>
          <w:rtl/>
        </w:rPr>
        <w:t xml:space="preserve">‎‎--no-instructor‎</w:t>
      </w:r>
      <w:r>
        <w:rPr>
          <w:rtl/>
        </w:rPr>
        <w:t xml:space="preserve"> </w:t>
      </w:r>
      <w:r>
        <w:rPr>
          <w:rtl/>
        </w:rPr>
        <w:t xml:space="preserve">يعيد 404</w:t>
      </w:r>
      <w:r>
        <w:rPr>
          <w:rtl/>
        </w:rPr>
        <w:t xml:space="preserve"> </w:t>
      </w:r>
      <w:r>
        <w:rPr>
          <w:rStyle w:val="VerbatimChar"/>
          <w:rtl/>
        </w:rPr>
        <w:t xml:space="preserve">‎instructor_disabled‎</w:t>
      </w:r>
      <w:r>
        <w:rPr>
          <w:rtl/>
        </w:rPr>
        <w:t xml:space="preserve">، ويُعلن في «عن النظام» والرسالة: «عرض توضيحي بلا أمان وصول». ولا تجزئة لـ</w:t>
      </w:r>
      <w:r>
        <w:rPr>
          <w:rStyle w:val="VerbatimChar"/>
          <w:rtl/>
        </w:rPr>
        <w:t xml:space="preserve">‎id_student‎</w:t>
      </w:r>
      <w:r>
        <w:rPr>
          <w:rtl/>
        </w:rPr>
        <w:t xml:space="preserve">، ولا ETag ولا Cache-Control.</w:t>
      </w:r>
    </w:p>
    <w:p>
      <w:pPr>
        <w:numPr>
          <w:ilvl w:val="0"/>
          <w:numId w:val="1035"/>
        </w:numPr>
        <w:pStyle w:val="Compact"/>
        <w:bidi w:val="1"/>
      </w:pPr>
      <w:r>
        <w:rPr>
          <w:rtl/>
          <w:bCs/>
          <w:b/>
        </w:rPr>
        <w:t xml:space="preserve">إعادة التشغيل للعرض فقط (D-67):</w:t>
      </w:r>
      <w:r>
        <w:rPr>
          <w:rtl/>
        </w:rPr>
        <w:t xml:space="preserve"> </w:t>
      </w:r>
      <w:r>
        <w:rPr>
          <w:rtl/>
        </w:rPr>
        <w:t xml:space="preserve">لا رقم من الشاشات في الرسالة، واللقطات توضيحية في فصل النظام والملحق ودليل المستخدم فقط. وفتح 2014 كان مقرراً بعد الاجتماع 04 بملف الأحكام وقفل SHA-256، ثم أُجِّل إلى عمل مستقبلي بـD-96 فتبقى عروض 2014 مغلقة في الواجهة. وجهد الواجهة 15–20% بلا متطلب جديد.</w:t>
      </w:r>
    </w:p>
    <w:p>
      <w:pPr>
        <w:bidi w:val="1"/>
      </w:pPr>
      <w:r>
        <w:rPr>
          <w:rtl/>
        </w:rPr>
        <w:t xml:space="preserve">ولا نقاط مفتوحة في هذه النسخة.</w:t>
      </w:r>
    </w:p>
    <w:bookmarkEnd w:id="110"/>
    <w:sectPr>
      <w:footerReference w:type="default" r:id="rId9"/>
      <w:pgSz w:w="11906" w:h="16838"/>
      <w:pgMar w:top="1417" w:bottom="1417" w:left="1417" w:right="1701"/>
      <w:bidi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val="1"/>
      <w:jc w:val="both"/>
      <w:spacing w:line="360" w:lineRule="auto" w:after="120"/>
    </w:pPr>
    <w:rPr>
      <w:rFonts w:ascii="Times New Roman" w:hAnsi="Times New Roman" w:cs="Simplified Arabic" w:eastAsia="Times New Roman"/>
      <w:sz w:val="28"/>
      <w:szCs w:val="28"/>
    </w:rPr>
  </w:style>
  <w:style w:styleId="BodyText" w:type="paragraph">
    <w:name w:val="Body Text"/>
    <w:basedOn w:val="Normal"/>
    <w:link w:val="BodyTextChar"/>
    <w:pPr>
      <w:spacing w:after="120" w:before="180" w:line="360" w:lineRule="auto"/>
      <w:bidi w:val="1"/>
      <w:jc w:val="both"/>
    </w:pPr>
    <w:qFormat/>
    <w:rPr>
      <w:rFonts w:ascii="Times New Roman" w:hAnsi="Times New Roman" w:cs="Simplified Arabic" w:eastAsia="Times New Roman"/>
      <w:sz w:val="28"/>
      <w:szCs w:val="28"/>
    </w:rPr>
  </w:style>
  <w:style w:customStyle="1" w:styleId="FirstParagraph" w:type="paragraph">
    <w:name w:val="First Paragraph"/>
    <w:basedOn w:val="BodyText"/>
    <w:next w:val="BodyText"/>
    <w:qFormat/>
    <w:pPr>
      <w:bidi w:val="1"/>
      <w:jc w:val="both"/>
      <w:spacing w:line="360" w:lineRule="auto" w:after="120"/>
    </w:pPr>
    <w:rPr>
      <w:rFonts w:ascii="Times New Roman" w:hAnsi="Times New Roman" w:cs="Simplified Arabic" w:eastAsia="Times New Roman"/>
      <w:sz w:val="28"/>
      <w:szCs w:val="28"/>
    </w:rPr>
  </w:style>
  <w:style w:customStyle="1" w:styleId="Compact" w:type="paragraph">
    <w:name w:val="Compact"/>
    <w:basedOn w:val="BodyText"/>
    <w:qFormat/>
    <w:pPr>
      <w:spacing w:after="36" w:before="36"/>
      <w:bidi w:val="1"/>
    </w:pPr>
    <w:rPr>
      <w:rFonts w:ascii="Times New Roman" w:hAnsi="Times New Roman" w:cs="Simplified Arabic" w:eastAsia="Times New Roman"/>
      <w:sz w:val="28"/>
      <w:szCs w:val="28"/>
    </w:rPr>
  </w:style>
  <w:style w:styleId="Title" w:type="paragraph">
    <w:name w:val="Title"/>
    <w:basedOn w:val="Normal"/>
    <w:next w:val="BodyText"/>
    <w:qFormat/>
    <w:pPr>
      <w:keepNext/>
      <w:keepLines/>
      <w:spacing w:after="240" w:before="480"/>
      <w:jc w:val="center"/>
      <w:bidi w:val="1"/>
    </w:pPr>
    <w:rPr>
      <w:rFonts w:ascii="Times New Roman" w:hAnsi="Times New Roman" w:cs="Simplified Arabic" w:eastAsia="Times New Roman"/>
      <w:b w:val="1"/>
      <w:bCs w:val="1"/>
      <w:color w:themeColor="accent1" w:themeShade="B5" w:val="1F3864"/>
      <w:sz w:val="52"/>
      <w:szCs w:val="52"/>
    </w:rPr>
  </w:style>
  <w:style w:styleId="Subtitle" w:type="paragraph">
    <w:name w:val="Subtitle"/>
    <w:basedOn w:val="Title"/>
    <w:next w:val="BodyText"/>
    <w:qFormat/>
    <w:pPr>
      <w:keepNext/>
      <w:keepLines/>
      <w:spacing w:after="240" w:before="240"/>
      <w:jc w:val="center"/>
      <w:bidi w:val="1"/>
    </w:pPr>
    <w:rPr>
      <w:rFonts w:ascii="Times New Roman" w:hAnsi="Times New Roman" w:cs="Simplified Arabic" w:eastAsia="Times New Roman"/>
      <w:sz w:val="32"/>
      <w:szCs w:val="32"/>
      <w:color w:val="1F3864"/>
      <w:b w:val="1"/>
      <w:bCs w:val="1"/>
    </w:rPr>
  </w:style>
  <w:style w:customStyle="1" w:styleId="Author" w:type="paragraph">
    <w:name w:val="Author"/>
    <w:next w:val="BodyText"/>
    <w:qFormat/>
    <w:pPr>
      <w:keepNext/>
      <w:keepLines/>
      <w:jc w:val="center"/>
      <w:bidi w:val="1"/>
    </w:pPr>
    <w:rPr>
      <w:rFonts w:ascii="Times New Roman" w:hAnsi="Times New Roman" w:cs="Simplified Arabic" w:eastAsia="Times New Roman"/>
    </w:rPr>
  </w:style>
  <w:style w:styleId="Date" w:type="paragraph">
    <w:name w:val="Date"/>
    <w:next w:val="BodyText"/>
    <w:qFormat/>
    <w:pPr>
      <w:keepNext/>
      <w:keepLines/>
      <w:jc w:val="center"/>
      <w:bidi w:val="1"/>
    </w:pPr>
    <w:rPr>
      <w:rFonts w:ascii="Times New Roman" w:hAnsi="Times New Roman" w:cs="Simplified Arabic" w:eastAsia="Times New Roman"/>
    </w:rPr>
  </w:style>
  <w:style w:customStyle="1" w:styleId="AbstractTitle" w:type="paragraph">
    <w:name w:val="Abstract Title"/>
    <w:basedOn w:val="Normal"/>
    <w:next w:val="Abstract"/>
    <w:qFormat/>
    <w:pPr>
      <w:keepNext/>
      <w:keepLines/>
      <w:jc w:val="center"/>
      <w:spacing w:after="0" w:before="300"/>
      <w:bidi w:val="1"/>
    </w:pPr>
    <w:rPr>
      <w:rFonts w:ascii="Times New Roman" w:hAnsi="Times New Roman" w:cs="Simplified Arabic" w:eastAsia="Times New Roman"/>
      <w:sz w:val="20"/>
      <w:szCs w:val="20"/>
      <w:b/>
      <w:color w:val="345A8A"/>
      &gt;
    </w:rPr>
  </w:style>
  <w:style w:customStyle="1" w:styleId="Abstract" w:type="paragraph">
    <w:name w:val="Abstract"/>
    <w:basedOn w:val="Normal"/>
    <w:next w:val="BodyText"/>
    <w:qFormat/>
    <w:pPr>
      <w:keepNext/>
      <w:keepLines/>
      <w:spacing w:after="300" w:before="100"/>
      <w:bidi w:val="1"/>
    </w:pPr>
    <w:rPr>
      <w:rFonts w:ascii="Times New Roman" w:hAnsi="Times New Roman" w:cs="Simplified Arabic" w:eastAsia="Times New Roman"/>
      <w:sz w:val="20"/>
      <w:szCs w:val="20"/>
    </w:rPr>
  </w:style>
  <w:style w:styleId="Bibliography" w:type="paragraph">
    <w:name w:val="Bibliography"/>
    <w:basedOn w:val="Normal"/>
    <w:next w:val="Bibliography"/>
    <w:qFormat/>
    <w:pPr>
      <w:bidi w:val="1"/>
    </w:pPr>
    <w:rPr>
      <w:rFonts w:ascii="Times New Roman" w:hAnsi="Times New Roman" w:cs="Simplified Arabic" w:eastAsia="Times New Roman"/>
    </w:rPr>
  </w:style>
  <w:style w:styleId="Heading1" w:type="paragraph">
    <w:name w:val="Heading 1"/>
    <w:basedOn w:val="Normal"/>
    <w:next w:val="BodyText"/>
    <w:uiPriority w:val="9"/>
    <w:qFormat/>
    <w:pPr>
      <w:keepNext/>
      <w:keepLines/>
      <w:spacing w:after="0" w:before="480"/>
      <w:outlineLvl w:val="0"/>
      <w:bidi w:val="1"/>
    </w:pPr>
    <w:rPr>
      <w:rFonts w:ascii="Times New Roman" w:hAnsi="Times New Roman" w:cs="Simplified Arabic" w:eastAsia="Times New Roman"/>
      <w:b w:val="1"/>
      <w:bCs w:val="1"/>
      <w:color w:themeColor="accent1" w:val="1F3864"/>
      <w:sz w:val="40"/>
      <w:szCs w:val="40"/>
    </w:rPr>
  </w:style>
  <w:style w:styleId="Heading2" w:type="paragraph">
    <w:name w:val="Heading 2"/>
    <w:basedOn w:val="Normal"/>
    <w:next w:val="BodyText"/>
    <w:uiPriority w:val="9"/>
    <w:unhideWhenUsed/>
    <w:qFormat/>
    <w:pPr>
      <w:keepNext/>
      <w:keepLines/>
      <w:spacing w:after="0" w:before="200"/>
      <w:outlineLvl w:val="1"/>
      <w:bidi w:val="1"/>
    </w:pPr>
    <w:rPr>
      <w:rFonts w:ascii="Times New Roman" w:hAnsi="Times New Roman" w:cs="Simplified Arabic" w:eastAsia="Times New Roman"/>
      <w:b w:val="1"/>
      <w:bCs w:val="1"/>
      <w:color w:themeColor="accent1" w:val="1F3864"/>
      <w:sz w:val="32"/>
      <w:szCs w:val="32"/>
    </w:rPr>
  </w:style>
  <w:style w:styleId="Heading3" w:type="paragraph">
    <w:name w:val="Heading 3"/>
    <w:basedOn w:val="Normal"/>
    <w:next w:val="BodyText"/>
    <w:uiPriority w:val="9"/>
    <w:unhideWhenUsed/>
    <w:qFormat/>
    <w:pPr>
      <w:keepNext/>
      <w:keepLines/>
      <w:spacing w:after="0" w:before="200"/>
      <w:outlineLvl w:val="2"/>
      <w:bidi w:val="1"/>
    </w:pPr>
    <w:rPr>
      <w:rFonts w:ascii="Times New Roman" w:hAnsi="Times New Roman" w:cs="Simplified Arabic" w:eastAsia="Times New Roman"/>
      <w:b w:val="1"/>
      <w:bCs w:val="1"/>
      <w:color w:themeColor="accent1" w:val="1F3864"/>
      <w:sz w:val="28"/>
      <w:szCs w:val="28"/>
    </w:rPr>
  </w:style>
  <w:style w:styleId="Heading4" w:type="paragraph">
    <w:name w:val="Heading 4"/>
    <w:basedOn w:val="Normal"/>
    <w:next w:val="BodyText"/>
    <w:uiPriority w:val="9"/>
    <w:unhideWhenUsed/>
    <w:qFormat/>
    <w:pPr>
      <w:keepNext/>
      <w:keepLines/>
      <w:spacing w:after="0" w:before="200"/>
      <w:outlineLvl w:val="3"/>
      <w:bidi w:val="1"/>
    </w:pPr>
    <w:rPr>
      <w:rFonts w:ascii="Times New Roman" w:hAnsi="Times New Roman" w:cs="Simplified Arabic" w:eastAsia="Times New Roman"/>
      <w:i/>
      <w:bCs w:val="1"/>
      <w:color w:themeColor="accent1" w:val="1F3864"/>
      <w:sz w:val="26"/>
      <w:szCs w:val="26"/>
      <w:b w:val="1"/>
    </w:rPr>
  </w:style>
  <w:style w:styleId="Heading5" w:type="paragraph">
    <w:name w:val="Heading 5"/>
    <w:basedOn w:val="Normal"/>
    <w:next w:val="BodyText"/>
    <w:uiPriority w:val="9"/>
    <w:unhideWhenUsed/>
    <w:qFormat/>
    <w:pPr>
      <w:keepNext/>
      <w:keepLines/>
      <w:spacing w:after="0" w:before="200"/>
      <w:outlineLvl w:val="4"/>
      <w:bidi w:val="1"/>
    </w:pPr>
    <w:rPr>
      <w:rFonts w:ascii="Times New Roman" w:hAnsi="Times New Roman" w:cs="Simplified Arabic" w:eastAsia="Times New Roman"/>
      <w:iCs/>
      <w:color w:themeColor="accent1" w:val="1F3864"/>
      <w:sz w:val="24"/>
      <w:szCs w:val="24"/>
      <w:b w:val="1"/>
      <w:bCs w:val="1"/>
    </w:rPr>
  </w:style>
  <w:style w:styleId="Heading6" w:type="paragraph">
    <w:name w:val="Heading 6"/>
    <w:basedOn w:val="Normal"/>
    <w:next w:val="BodyText"/>
    <w:uiPriority w:val="9"/>
    <w:unhideWhenUsed/>
    <w:qFormat/>
    <w:pPr>
      <w:keepNext/>
      <w:keepLines/>
      <w:spacing w:after="0" w:before="200"/>
      <w:outlineLvl w:val="5"/>
      <w:bidi w:val="1"/>
    </w:pPr>
    <w:rPr>
      <w:rFonts w:ascii="Times New Roman" w:hAnsi="Times New Roman" w:cs="Simplified Arabic" w:eastAsia="Times New Roman"/>
      <w:color w:themeColor="accent1" w:val="1F3864"/>
      <w:sz w:val="24"/>
      <w:szCs w:val="24"/>
      <w:b w:val="1"/>
      <w:bCs w:val="1"/>
    </w:rPr>
  </w:style>
  <w:style w:styleId="Heading7" w:type="paragraph">
    <w:name w:val="Heading 7"/>
    <w:basedOn w:val="Normal"/>
    <w:next w:val="BodyText"/>
    <w:uiPriority w:val="9"/>
    <w:unhideWhenUsed/>
    <w:qFormat/>
    <w:pPr>
      <w:keepNext/>
      <w:keepLines/>
      <w:spacing w:after="0" w:before="200"/>
      <w:outlineLvl w:val="6"/>
      <w:bidi w:val="1"/>
    </w:pPr>
    <w:rPr>
      <w:rFonts w:ascii="Times New Roman" w:hAnsi="Times New Roman" w:cs="Simplified Arabic" w:eastAsia="Times New Roman"/>
      <w:color w:themeColor="accent1" w:val="1F3864"/>
      <w:sz w:val="24"/>
      <w:szCs w:val="24"/>
      <w:b w:val="1"/>
      <w:bCs w:val="1"/>
    </w:rPr>
  </w:style>
  <w:style w:styleId="Heading8" w:type="paragraph">
    <w:name w:val="Heading 8"/>
    <w:basedOn w:val="Normal"/>
    <w:next w:val="BodyText"/>
    <w:uiPriority w:val="9"/>
    <w:unhideWhenUsed/>
    <w:qFormat/>
    <w:pPr>
      <w:keepNext/>
      <w:keepLines/>
      <w:spacing w:after="0" w:before="200"/>
      <w:outlineLvl w:val="7"/>
      <w:bidi w:val="1"/>
    </w:pPr>
    <w:rPr>
      <w:rFonts w:ascii="Times New Roman" w:hAnsi="Times New Roman" w:cs="Simplified Arabic" w:eastAsia="Times New Roman"/>
      <w:color w:themeColor="accent1" w:val="1F3864"/>
      <w:sz w:val="24"/>
      <w:szCs w:val="24"/>
      <w:b w:val="1"/>
      <w:bCs w:val="1"/>
    </w:rPr>
  </w:style>
  <w:style w:styleId="Heading9" w:type="paragraph">
    <w:name w:val="Heading 9"/>
    <w:basedOn w:val="Normal"/>
    <w:next w:val="BodyText"/>
    <w:uiPriority w:val="9"/>
    <w:unhideWhenUsed/>
    <w:qFormat/>
    <w:pPr>
      <w:keepNext/>
      <w:keepLines/>
      <w:spacing w:after="0" w:before="200"/>
      <w:outlineLvl w:val="8"/>
      <w:bidi w:val="1"/>
    </w:pPr>
    <w:rPr>
      <w:rFonts w:ascii="Times New Roman" w:hAnsi="Times New Roman" w:cs="Simplified Arabic" w:eastAsia="Times New Roman"/>
      <w:color w:themeColor="accent1" w:val="1F3864"/>
      <w:sz w:val="24"/>
      <w:szCs w:val="24"/>
      <w:b w:val="1"/>
      <w:bCs w:val="1"/>
    </w:rPr>
  </w:style>
  <w:style w:styleId="BlockText" w:type="paragraph">
    <w:name w:val="Block Text"/>
    <w:basedOn w:val="BodyText"/>
    <w:next w:val="BodyText"/>
    <w:uiPriority w:val="9"/>
    <w:unhideWhenUsed/>
    <w:qFormat/>
    <w:pPr>
      <w:spacing w:after="100" w:before="100"/>
      <w:ind w:firstLine="0" w:left="480" w:right="480"/>
      <w:bidi w:val="1"/>
    </w:pPr>
    <w:rPr>
      <w:rFonts w:ascii="Times New Roman" w:hAnsi="Times New Roman" w:cs="Simplified Arabic" w:eastAsia="Times New Roman"/>
      <w:sz w:val="28"/>
      <w:szCs w:val="28"/>
    </w:rPr>
  </w:style>
  <w:style w:styleId="FootnoteText" w:type="paragraph">
    <w:name w:val="Footnote Text"/>
    <w:basedOn w:val="Normal"/>
    <w:next w:val="FootnoteText"/>
    <w:uiPriority w:val="9"/>
    <w:unhideWhenUsed/>
    <w:qFormat/>
    <w:pPr>
      <w:bidi w:val="1"/>
    </w:pPr>
    <w:rPr>
      <w:rFonts w:ascii="Times New Roman" w:hAnsi="Times New Roman" w:cs="Simplified Arabic" w:eastAsia="Times New Roman"/>
    </w:rPr>
  </w:style>
  <w:style w:default="1" w:styleId="DefaultParagraphFont" w:type="character">
    <w:name w:val="Default Paragraph Font"/>
    <w:semiHidden/>
    <w:unhideWhenUsed/>
    <w:pPr>
      <w:bidi w:val="1"/>
    </w:pPr>
    <w:rPr>
      <w:rFonts w:ascii="Times New Roman" w:hAnsi="Times New Roman" w:cs="Simplified Arabic"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val="1"/>
    </w:pPr>
    <w:rPr>
      <w:rFonts w:ascii="Times New Roman" w:hAnsi="Times New Roman" w:cs="Simplified Arabic" w:eastAsia="Times New Roman"/>
    </w:rPr>
  </w:style>
  <w:style w:customStyle="1" w:styleId="DefinitionTerm" w:type="paragraph">
    <w:name w:val="Definition Term"/>
    <w:basedOn w:val="Normal"/>
    <w:next w:val="Definition"/>
    <w:pPr>
      <w:keepNext/>
      <w:keepLines/>
      <w:spacing w:after="0"/>
      <w:bidi w:val="1"/>
    </w:pPr>
    <w:rPr>
      <w:rFonts w:ascii="Times New Roman" w:hAnsi="Times New Roman" w:cs="Simplified Arabic" w:eastAsia="Times New Roman"/>
      <w:b/>
    </w:rPr>
  </w:style>
  <w:style w:customStyle="1" w:styleId="Definition" w:type="paragraph">
    <w:name w:val="Definition"/>
    <w:basedOn w:val="Normal"/>
    <w:pPr>
      <w:bidi w:val="1"/>
    </w:pPr>
    <w:rPr>
      <w:rFonts w:ascii="Times New Roman" w:hAnsi="Times New Roman" w:cs="Simplified Arabic" w:eastAsia="Times New Roman"/>
    </w:rPr>
  </w:style>
  <w:style w:styleId="Caption" w:type="paragraph">
    <w:name w:val="Caption"/>
    <w:basedOn w:val="Normal"/>
    <w:link w:val="BodyTextChar"/>
    <w:pPr>
      <w:spacing w:after="120" w:before="0"/>
      <w:bidi w:val="1"/>
    </w:pPr>
    <w:rPr>
      <w:rFonts w:ascii="Times New Roman" w:hAnsi="Times New Roman" w:cs="Simplified Arabic" w:eastAsia="Times New Roman"/>
      <w:i/>
    </w:rPr>
  </w:style>
  <w:style w:customStyle="1" w:styleId="TableCaption" w:type="paragraph">
    <w:name w:val="Table Caption"/>
    <w:basedOn w:val="Caption"/>
    <w:pPr>
      <w:keepNext/>
      <w:bidi w:val="1"/>
    </w:pPr>
    <w:rPr>
      <w:rFonts w:ascii="Times New Roman" w:hAnsi="Times New Roman" w:cs="Simplified Arabic" w:eastAsia="Times New Roman"/>
    </w:rPr>
  </w:style>
  <w:style w:customStyle="1" w:styleId="ImageCaption" w:type="paragraph">
    <w:name w:val="Image Caption"/>
    <w:basedOn w:val="Caption"/>
    <w:pPr>
      <w:bidi w:val="1"/>
    </w:pPr>
    <w:rPr>
      <w:rFonts w:ascii="Times New Roman" w:hAnsi="Times New Roman" w:cs="Simplified Arabic" w:eastAsia="Times New Roman"/>
    </w:rPr>
  </w:style>
  <w:style w:customStyle="1" w:styleId="Figure" w:type="paragraph">
    <w:name w:val="Figure"/>
    <w:basedOn w:val="Normal"/>
    <w:pPr>
      <w:bidi w:val="1"/>
    </w:pPr>
    <w:rPr>
      <w:rFonts w:ascii="Times New Roman" w:hAnsi="Times New Roman" w:cs="Simplified Arabic" w:eastAsia="Times New Roman"/>
    </w:rPr>
  </w:style>
  <w:style w:customStyle="1" w:styleId="CaptionedFigure" w:type="paragraph">
    <w:name w:val="Captioned Figure"/>
    <w:basedOn w:val="Figure"/>
    <w:pPr>
      <w:keepNext/>
      <w:bidi w:val="1"/>
    </w:pPr>
    <w:rPr>
      <w:rFonts w:ascii="Times New Roman" w:hAnsi="Times New Roman" w:cs="Simplified Arabic" w:eastAsia="Times New Roman"/>
    </w:rPr>
  </w:style>
  <w:style w:customStyle="1" w:styleId="BodyTextChar" w:type="character">
    <w:name w:val="Body Text Char"/>
    <w:basedOn w:val="DefaultParagraphFont"/>
    <w:link w:val="BodyText"/>
    <w:pPr>
      <w:bidi w:val="1"/>
    </w:pPr>
    <w:rPr>
      <w:rFonts w:ascii="Times New Roman" w:hAnsi="Times New Roman" w:cs="Simplified Arabic" w:eastAsia="Times New Roman"/>
    </w:rPr>
  </w:style>
  <w:style w:customStyle="1" w:styleId="VerbatimChar" w:type="character">
    <w:name w:val="Verbatim Char"/>
    <w:basedOn w:val="BodyTextChar"/>
    <w:pPr>
      <w:bidi w:val="0"/>
      <w:jc w:val="left"/>
    </w:pPr>
    <w:rPr>
      <w:rFonts w:ascii="Consolas" w:hAnsi="Consolas" w:cs="Simplified Arabic" w:eastAsia="Consolas"/>
      <w:sz w:val="22"/>
    </w:rPr>
  </w:style>
  <w:style w:customStyle="1" w:styleId="SectionNumber" w:type="character">
    <w:name w:val="Section Number"/>
    <w:basedOn w:val="BodyTextChar"/>
    <w:pPr>
      <w:bidi w:val="1"/>
    </w:pPr>
    <w:rPr>
      <w:rFonts w:ascii="Times New Roman" w:hAnsi="Times New Roman" w:cs="Simplified Arabic" w:eastAsia="Times New Roman"/>
    </w:rPr>
  </w:style>
  <w:style w:styleId="FootnoteReference" w:type="character">
    <w:name w:val="Footnote Reference"/>
    <w:basedOn w:val="BodyTextChar"/>
    <w:pPr>
      <w:bidi w:val="1"/>
    </w:pPr>
    <w:rPr>
      <w:rFonts w:ascii="Times New Roman" w:hAnsi="Times New Roman" w:cs="Simplified Arabic" w:eastAsia="Times New Roman"/>
      <w:vertAlign w:val="superscript"/>
    </w:rPr>
  </w:style>
  <w:style w:styleId="Hyperlink" w:type="character">
    <w:name w:val="Hyperlink"/>
    <w:basedOn w:val="BodyTextChar"/>
    <w:pPr>
      <w:bidi w:val="1"/>
    </w:pPr>
    <w:rPr>
      <w:rFonts w:ascii="Times New Roman" w:hAnsi="Times New Roman" w:cs="Simplified Arabic"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bidi w:val="1"/>
    </w:pPr>
    <w:rPr>
      <w:rFonts w:ascii="Times New Roman" w:hAnsi="Times New Roman" w:cs="Simplified Arabic" w:eastAsia="Times New Roman"/>
      <w:b w:val="0"/>
      <w:bCs w:val="0"/>
      <w:color w:themeColor="accent1" w:themeShade="BF" w:val="365F91"/>
    </w:rPr>
  </w:style>
  <w:style w:type="paragraph" w:customStyle="1" w:styleId="SourceCode">
    <w:name w:val="Source Code"/>
    <w:basedOn w:val="Normal"/>
    <w:link w:val="VerbatimChar"/>
    <w:pPr>
      <w:wordWrap w:val="off"/>
      <w:bidi w:val="0"/>
      <w:jc w:val="left"/>
    </w:pPr>
    <w:rPr>
      <w:rFonts w:ascii="Consolas" w:hAnsi="Consolas" w:cs="Simplified Arabic" w:eastAsia="Consolas"/>
    </w:rPr>
  </w:style>
  <w:style w:type="character" w:customStyle="1" w:styleId="KeywordTok">
    <w:name w:val="KeywordTok"/>
    <w:basedOn w:val="VerbatimChar"/>
    <w:pPr>
      <w:bidi w:val="1"/>
    </w:pPr>
    <w:rPr>
      <w:rFonts w:ascii="Times New Roman" w:hAnsi="Times New Roman" w:cs="Simplified Arabic" w:eastAsia="Times New Roman"/>
      <w:color w:val="007020"/>
      <w:b/>
    </w:rPr>
  </w:style>
  <w:style w:type="character" w:customStyle="1" w:styleId="DataTypeTok">
    <w:name w:val="DataTypeTok"/>
    <w:basedOn w:val="VerbatimChar"/>
    <w:pPr>
      <w:bidi w:val="1"/>
    </w:pPr>
    <w:rPr>
      <w:rFonts w:ascii="Times New Roman" w:hAnsi="Times New Roman" w:cs="Simplified Arabic" w:eastAsia="Times New Roman"/>
      <w:color w:val="902000"/>
    </w:rPr>
  </w:style>
  <w:style w:type="character" w:customStyle="1" w:styleId="DecValTok">
    <w:name w:val="DecValTok"/>
    <w:basedOn w:val="VerbatimChar"/>
    <w:pPr>
      <w:bidi w:val="1"/>
    </w:pPr>
    <w:rPr>
      <w:rFonts w:ascii="Times New Roman" w:hAnsi="Times New Roman" w:cs="Simplified Arabic" w:eastAsia="Times New Roman"/>
      <w:color w:val="40a070"/>
    </w:rPr>
  </w:style>
  <w:style w:type="character" w:customStyle="1" w:styleId="BaseNTok">
    <w:name w:val="BaseNTok"/>
    <w:basedOn w:val="VerbatimChar"/>
    <w:pPr>
      <w:bidi w:val="1"/>
    </w:pPr>
    <w:rPr>
      <w:rFonts w:ascii="Times New Roman" w:hAnsi="Times New Roman" w:cs="Simplified Arabic" w:eastAsia="Times New Roman"/>
      <w:color w:val="40a070"/>
    </w:rPr>
  </w:style>
  <w:style w:type="character" w:customStyle="1" w:styleId="FloatTok">
    <w:name w:val="FloatTok"/>
    <w:basedOn w:val="VerbatimChar"/>
    <w:pPr>
      <w:bidi w:val="1"/>
    </w:pPr>
    <w:rPr>
      <w:rFonts w:ascii="Times New Roman" w:hAnsi="Times New Roman" w:cs="Simplified Arabic" w:eastAsia="Times New Roman"/>
      <w:color w:val="40a070"/>
    </w:rPr>
  </w:style>
  <w:style w:type="character" w:customStyle="1" w:styleId="ConstantTok">
    <w:name w:val="ConstantTok"/>
    <w:basedOn w:val="VerbatimChar"/>
    <w:pPr>
      <w:bidi w:val="1"/>
    </w:pPr>
    <w:rPr>
      <w:rFonts w:ascii="Times New Roman" w:hAnsi="Times New Roman" w:cs="Simplified Arabic" w:eastAsia="Times New Roman"/>
      <w:color w:val="880000"/>
    </w:rPr>
  </w:style>
  <w:style w:type="character" w:customStyle="1" w:styleId="CharTok">
    <w:name w:val="CharTok"/>
    <w:basedOn w:val="VerbatimChar"/>
    <w:pPr>
      <w:bidi w:val="1"/>
    </w:pPr>
    <w:rPr>
      <w:rFonts w:ascii="Times New Roman" w:hAnsi="Times New Roman" w:cs="Simplified Arabic" w:eastAsia="Times New Roman"/>
      <w:color w:val="4070a0"/>
    </w:rPr>
  </w:style>
  <w:style w:type="character" w:customStyle="1" w:styleId="SpecialCharTok">
    <w:name w:val="SpecialCharTok"/>
    <w:basedOn w:val="VerbatimChar"/>
    <w:pPr>
      <w:bidi w:val="1"/>
    </w:pPr>
    <w:rPr>
      <w:rFonts w:ascii="Times New Roman" w:hAnsi="Times New Roman" w:cs="Simplified Arabic" w:eastAsia="Times New Roman"/>
      <w:color w:val="4070a0"/>
    </w:rPr>
  </w:style>
  <w:style w:type="character" w:customStyle="1" w:styleId="StringTok">
    <w:name w:val="StringTok"/>
    <w:basedOn w:val="VerbatimChar"/>
    <w:pPr>
      <w:bidi w:val="1"/>
    </w:pPr>
    <w:rPr>
      <w:rFonts w:ascii="Times New Roman" w:hAnsi="Times New Roman" w:cs="Simplified Arabic" w:eastAsia="Times New Roman"/>
      <w:color w:val="4070a0"/>
    </w:rPr>
  </w:style>
  <w:style w:type="character" w:customStyle="1" w:styleId="VerbatimStringTok">
    <w:name w:val="VerbatimStringTok"/>
    <w:basedOn w:val="VerbatimChar"/>
    <w:pPr>
      <w:bidi w:val="1"/>
    </w:pPr>
    <w:rPr>
      <w:rFonts w:ascii="Times New Roman" w:hAnsi="Times New Roman" w:cs="Simplified Arabic" w:eastAsia="Times New Roman"/>
      <w:color w:val="4070a0"/>
    </w:rPr>
  </w:style>
  <w:style w:type="character" w:customStyle="1" w:styleId="SpecialStringTok">
    <w:name w:val="SpecialStringTok"/>
    <w:basedOn w:val="VerbatimChar"/>
    <w:pPr>
      <w:bidi w:val="1"/>
    </w:pPr>
    <w:rPr>
      <w:rFonts w:ascii="Times New Roman" w:hAnsi="Times New Roman" w:cs="Simplified Arabic" w:eastAsia="Times New Roman"/>
      <w:color w:val="bb6688"/>
    </w:rPr>
  </w:style>
  <w:style w:type="character" w:customStyle="1" w:styleId="ImportTok">
    <w:name w:val="ImportTok"/>
    <w:basedOn w:val="VerbatimChar"/>
    <w:pPr>
      <w:bidi w:val="1"/>
    </w:pPr>
    <w:rPr>
      <w:rFonts w:ascii="Times New Roman" w:hAnsi="Times New Roman" w:cs="Simplified Arabic" w:eastAsia="Times New Roman"/>
      <w:color w:val="008000"/>
      <w:b/>
    </w:rPr>
  </w:style>
  <w:style w:type="character" w:customStyle="1" w:styleId="CommentTok">
    <w:name w:val="CommentTok"/>
    <w:basedOn w:val="VerbatimChar"/>
    <w:pPr>
      <w:bidi w:val="1"/>
    </w:pPr>
    <w:rPr>
      <w:rFonts w:ascii="Times New Roman" w:hAnsi="Times New Roman" w:cs="Simplified Arabic" w:eastAsia="Times New Roman"/>
      <w:color w:val="60a0b0"/>
      <w:i/>
    </w:rPr>
  </w:style>
  <w:style w:type="character" w:customStyle="1" w:styleId="DocumentationTok">
    <w:name w:val="DocumentationTok"/>
    <w:basedOn w:val="VerbatimChar"/>
    <w:pPr>
      <w:bidi w:val="1"/>
    </w:pPr>
    <w:rPr>
      <w:rFonts w:ascii="Times New Roman" w:hAnsi="Times New Roman" w:cs="Simplified Arabic" w:eastAsia="Times New Roman"/>
      <w:color w:val="ba2121"/>
      <w:i/>
    </w:rPr>
  </w:style>
  <w:style w:type="character" w:customStyle="1" w:styleId="AnnotationTok">
    <w:name w:val="AnnotationTok"/>
    <w:basedOn w:val="VerbatimChar"/>
    <w:pPr>
      <w:bidi w:val="1"/>
    </w:pPr>
    <w:rPr>
      <w:rFonts w:ascii="Times New Roman" w:hAnsi="Times New Roman" w:cs="Simplified Arabic" w:eastAsia="Times New Roman"/>
      <w:color w:val="60a0b0"/>
      <w:b/>
      <w:i/>
    </w:rPr>
  </w:style>
  <w:style w:type="character" w:customStyle="1" w:styleId="CommentVarTok">
    <w:name w:val="CommentVarTok"/>
    <w:basedOn w:val="VerbatimChar"/>
    <w:pPr>
      <w:bidi w:val="1"/>
    </w:pPr>
    <w:rPr>
      <w:rFonts w:ascii="Times New Roman" w:hAnsi="Times New Roman" w:cs="Simplified Arabic" w:eastAsia="Times New Roman"/>
      <w:color w:val="60a0b0"/>
      <w:b/>
      <w:i/>
    </w:rPr>
  </w:style>
  <w:style w:type="character" w:customStyle="1" w:styleId="OtherTok">
    <w:name w:val="OtherTok"/>
    <w:basedOn w:val="VerbatimChar"/>
    <w:pPr>
      <w:bidi w:val="1"/>
    </w:pPr>
    <w:rPr>
      <w:rFonts w:ascii="Times New Roman" w:hAnsi="Times New Roman" w:cs="Simplified Arabic" w:eastAsia="Times New Roman"/>
      <w:color w:val="007020"/>
    </w:rPr>
  </w:style>
  <w:style w:type="character" w:customStyle="1" w:styleId="FunctionTok">
    <w:name w:val="FunctionTok"/>
    <w:basedOn w:val="VerbatimChar"/>
    <w:pPr>
      <w:bidi w:val="1"/>
    </w:pPr>
    <w:rPr>
      <w:rFonts w:ascii="Times New Roman" w:hAnsi="Times New Roman" w:cs="Simplified Arabic" w:eastAsia="Times New Roman"/>
      <w:color w:val="06287e"/>
    </w:rPr>
  </w:style>
  <w:style w:type="character" w:customStyle="1" w:styleId="VariableTok">
    <w:name w:val="VariableTok"/>
    <w:basedOn w:val="VerbatimChar"/>
    <w:pPr>
      <w:bidi w:val="1"/>
    </w:pPr>
    <w:rPr>
      <w:rFonts w:ascii="Times New Roman" w:hAnsi="Times New Roman" w:cs="Simplified Arabic" w:eastAsia="Times New Roman"/>
      <w:color w:val="19177c"/>
    </w:rPr>
  </w:style>
  <w:style w:type="character" w:customStyle="1" w:styleId="ControlFlowTok">
    <w:name w:val="ControlFlowTok"/>
    <w:basedOn w:val="VerbatimChar"/>
    <w:pPr>
      <w:bidi w:val="1"/>
    </w:pPr>
    <w:rPr>
      <w:rFonts w:ascii="Times New Roman" w:hAnsi="Times New Roman" w:cs="Simplified Arabic" w:eastAsia="Times New Roman"/>
      <w:color w:val="007020"/>
      <w:b/>
    </w:rPr>
  </w:style>
  <w:style w:type="character" w:customStyle="1" w:styleId="OperatorTok">
    <w:name w:val="OperatorTok"/>
    <w:basedOn w:val="VerbatimChar"/>
    <w:pPr>
      <w:bidi w:val="1"/>
    </w:pPr>
    <w:rPr>
      <w:rFonts w:ascii="Times New Roman" w:hAnsi="Times New Roman" w:cs="Simplified Arabic" w:eastAsia="Times New Roman"/>
      <w:color w:val="666666"/>
    </w:rPr>
  </w:style>
  <w:style w:type="character" w:customStyle="1" w:styleId="BuiltInTok">
    <w:name w:val="BuiltInTok"/>
    <w:basedOn w:val="VerbatimChar"/>
    <w:pPr>
      <w:bidi w:val="1"/>
    </w:pPr>
    <w:rPr>
      <w:rFonts w:ascii="Times New Roman" w:hAnsi="Times New Roman" w:cs="Simplified Arabic" w:eastAsia="Times New Roman"/>
      <w:color w:val="008000"/>
    </w:rPr>
  </w:style>
  <w:style w:type="character" w:customStyle="1" w:styleId="ExtensionTok">
    <w:name w:val="ExtensionTok"/>
    <w:basedOn w:val="VerbatimChar"/>
    <w:pPr>
      <w:bidi w:val="1"/>
    </w:pPr>
    <w:rPr>
      <w:rFonts w:ascii="Times New Roman" w:hAnsi="Times New Roman" w:cs="Simplified Arabic" w:eastAsia="Times New Roman"/>
    </w:rPr>
  </w:style>
  <w:style w:type="character" w:customStyle="1" w:styleId="PreprocessorTok">
    <w:name w:val="PreprocessorTok"/>
    <w:basedOn w:val="VerbatimChar"/>
    <w:pPr>
      <w:bidi w:val="1"/>
    </w:pPr>
    <w:rPr>
      <w:rFonts w:ascii="Times New Roman" w:hAnsi="Times New Roman" w:cs="Simplified Arabic" w:eastAsia="Times New Roman"/>
      <w:color w:val="bc7a00"/>
    </w:rPr>
  </w:style>
  <w:style w:type="character" w:customStyle="1" w:styleId="AttributeTok">
    <w:name w:val="AttributeTok"/>
    <w:basedOn w:val="VerbatimChar"/>
    <w:pPr>
      <w:bidi w:val="1"/>
    </w:pPr>
    <w:rPr>
      <w:rFonts w:ascii="Times New Roman" w:hAnsi="Times New Roman" w:cs="Simplified Arabic" w:eastAsia="Times New Roman"/>
      <w:color w:val="7d9029"/>
    </w:rPr>
  </w:style>
  <w:style w:type="character" w:customStyle="1" w:styleId="RegionMarkerTok">
    <w:name w:val="RegionMarkerTok"/>
    <w:basedOn w:val="VerbatimChar"/>
    <w:pPr>
      <w:bidi w:val="1"/>
    </w:pPr>
    <w:rPr>
      <w:rFonts w:ascii="Times New Roman" w:hAnsi="Times New Roman" w:cs="Simplified Arabic" w:eastAsia="Times New Roman"/>
    </w:rPr>
  </w:style>
  <w:style w:type="character" w:customStyle="1" w:styleId="InformationTok">
    <w:name w:val="InformationTok"/>
    <w:basedOn w:val="VerbatimChar"/>
    <w:pPr>
      <w:bidi w:val="1"/>
    </w:pPr>
    <w:rPr>
      <w:rFonts w:ascii="Times New Roman" w:hAnsi="Times New Roman" w:cs="Simplified Arabic" w:eastAsia="Times New Roman"/>
      <w:color w:val="60a0b0"/>
      <w:b/>
      <w:i/>
    </w:rPr>
  </w:style>
  <w:style w:type="character" w:customStyle="1" w:styleId="WarningTok">
    <w:name w:val="WarningTok"/>
    <w:basedOn w:val="VerbatimChar"/>
    <w:pPr>
      <w:bidi w:val="1"/>
    </w:pPr>
    <w:rPr>
      <w:rFonts w:ascii="Times New Roman" w:hAnsi="Times New Roman" w:cs="Simplified Arabic" w:eastAsia="Times New Roman"/>
      <w:color w:val="60a0b0"/>
      <w:b/>
      <w:i/>
    </w:rPr>
  </w:style>
  <w:style w:type="character" w:customStyle="1" w:styleId="AlertTok">
    <w:name w:val="AlertTok"/>
    <w:basedOn w:val="VerbatimChar"/>
    <w:pPr>
      <w:bidi w:val="1"/>
    </w:pPr>
    <w:rPr>
      <w:rFonts w:ascii="Times New Roman" w:hAnsi="Times New Roman" w:cs="Simplified Arabic" w:eastAsia="Times New Roman"/>
      <w:color w:val="ff0000"/>
      <w:b/>
    </w:rPr>
  </w:style>
  <w:style w:type="character" w:customStyle="1" w:styleId="ErrorTok">
    <w:name w:val="ErrorTok"/>
    <w:basedOn w:val="VerbatimChar"/>
    <w:pPr>
      <w:bidi w:val="1"/>
    </w:pPr>
    <w:rPr>
      <w:rFonts w:ascii="Times New Roman" w:hAnsi="Times New Roman" w:cs="Simplified Arabic" w:eastAsia="Times New Roman"/>
      <w:color w:val="ff0000"/>
      <w:b/>
    </w:rPr>
  </w:style>
  <w:style w:type="character" w:customStyle="1" w:styleId="NormalTok">
    <w:name w:val="NormalTok"/>
    <w:basedOn w:val="VerbatimChar"/>
    <w:pPr>
      <w:bidi w:val="1"/>
    </w:pPr>
    <w:rPr>
      <w:rFonts w:ascii="Times New Roman" w:hAnsi="Times New Roman" w:cs="Simplified Arabic"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47" Type="http://schemas.openxmlformats.org/officeDocument/2006/relationships/image" Target="media/rId47.png"/><Relationship Id="rId53" Type="http://schemas.openxmlformats.org/officeDocument/2006/relationships/image" Target="media/rId53.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9" Type="http://schemas.openxmlformats.org/officeDocument/2006/relationships/image" Target="media/rId79.png"/><Relationship Id="rId70" Type="http://schemas.openxmlformats.org/officeDocument/2006/relationships/image" Target="media/rId70.png"/><Relationship Id="rId92" Type="http://schemas.openxmlformats.org/officeDocument/2006/relationships/image" Target="media/rId92.png"/><Relationship Id="rId95" Type="http://schemas.openxmlformats.org/officeDocument/2006/relationships/image" Target="media/rId95.png"/><Relationship Id="rId102" Type="http://schemas.openxmlformats.org/officeDocument/2006/relationships/image" Target="media/rId102.png"/><Relationship Id="rId74" Type="http://schemas.openxmlformats.org/officeDocument/2006/relationships/image" Target="media/rId7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التحليل والتصميم</dc:title>
  <dc:creator>كنان محمد قرحالي</dc:creator>
  <dc:language>ar-SY</dc:language>
  <cp:keywords/>
  <dcterms:created xsi:type="dcterms:W3CDTF">2026-10-29T07:33:49Z</dcterms:created>
  <dcterms:modified xsi:type="dcterms:W3CDTF">2026-10-29T07:33:49Z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فهرس المحتويات</vt:lpwstr>
  </property>
</Properties>
</file>