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jc w:val="center"/>
        <w:rPr/>
      </w:pPr>
      <w:r>
        <w:rPr>
          <w:b/>
          <w:b/>
          <w:color w:val="1F3864"/>
          <w:sz w:val="32"/>
          <w:sz w:val="32"/>
          <w:szCs w:val="32"/>
          <w:rtl w:val="true"/>
        </w:rPr>
        <w:t>الجامعة الافتراضية السورية</w:t>
      </w:r>
    </w:p>
    <w:p>
      <w:pPr>
        <w:pStyle w:val="Normal"/>
        <w:bidi w:val="1"/>
        <w:jc w:val="center"/>
        <w:rPr/>
      </w:pPr>
      <w:r>
        <w:rPr>
          <w:rtl w:val="true"/>
        </w:rPr>
      </w:r>
    </w:p>
    <w:p>
      <w:pPr>
        <w:pStyle w:val="Normal"/>
        <w:bidi w:val="1"/>
        <w:jc w:val="center"/>
        <w:rPr/>
      </w:pPr>
      <w:r>
        <w:rPr>
          <w:b w:val="false"/>
          <w:b w:val="false"/>
          <w:sz w:val="26"/>
          <w:sz w:val="26"/>
          <w:szCs w:val="26"/>
          <w:rtl w:val="true"/>
        </w:rPr>
        <w:t xml:space="preserve">ماجستير التأهيل والتخصص في علوم الوب </w:t>
      </w:r>
      <w:r>
        <w:rPr>
          <w:b w:val="false"/>
          <w:sz w:val="26"/>
          <w:szCs w:val="26"/>
          <w:rtl w:val="true"/>
        </w:rPr>
        <w:t>(</w:t>
      </w:r>
      <w:r>
        <w:rPr>
          <w:b w:val="false"/>
          <w:sz w:val="26"/>
          <w:szCs w:val="26"/>
        </w:rPr>
        <w:t>MWS</w:t>
      </w:r>
      <w:r>
        <w:rPr>
          <w:b w:val="false"/>
          <w:sz w:val="26"/>
          <w:szCs w:val="26"/>
          <w:rtl w:val="true"/>
        </w:rPr>
        <w:t>)</w:t>
      </w:r>
    </w:p>
    <w:p>
      <w:pPr>
        <w:pStyle w:val="Normal"/>
        <w:bidi w:val="1"/>
        <w:jc w:val="center"/>
        <w:rPr/>
      </w:pPr>
      <w:r>
        <w:rPr>
          <w:rtl w:val="true"/>
        </w:rPr>
      </w:r>
    </w:p>
    <w:p>
      <w:pPr>
        <w:pStyle w:val="Normal"/>
        <w:bidi w:val="1"/>
        <w:jc w:val="center"/>
        <w:rPr/>
      </w:pPr>
      <w:r>
        <w:rPr>
          <w:rtl w:val="true"/>
        </w:rPr>
      </w:r>
    </w:p>
    <w:p>
      <w:pPr>
        <w:pStyle w:val="Normal"/>
        <w:bidi w:val="1"/>
        <w:jc w:val="center"/>
        <w:rPr/>
      </w:pPr>
      <w:r>
        <w:rPr>
          <w:b/>
          <w:b/>
          <w:color w:val="1F3864"/>
          <w:sz w:val="48"/>
          <w:sz w:val="48"/>
          <w:szCs w:val="48"/>
          <w:rtl w:val="true"/>
        </w:rPr>
        <w:t>محضر المناقشة التجريبية لرسالة الماجستير</w:t>
      </w:r>
    </w:p>
    <w:p>
      <w:pPr>
        <w:pStyle w:val="Normal"/>
        <w:bidi w:val="1"/>
        <w:jc w:val="center"/>
        <w:rPr/>
      </w:pPr>
      <w:r>
        <w:rPr>
          <w:rtl w:val="true"/>
        </w:rPr>
      </w:r>
    </w:p>
    <w:p>
      <w:pPr>
        <w:pStyle w:val="Normal"/>
        <w:bidi w:val="1"/>
        <w:jc w:val="center"/>
        <w:rPr/>
      </w:pPr>
      <w:r>
        <w:rPr>
          <w:b w:val="false"/>
          <w:b w:val="false"/>
          <w:color w:val="595959"/>
          <w:sz w:val="28"/>
          <w:sz w:val="28"/>
          <w:szCs w:val="28"/>
          <w:rtl w:val="true"/>
        </w:rPr>
        <w:t>نظام توصية للتعليم الإلكتروني القائم على تحليل سلوك المستخدم</w:t>
      </w:r>
    </w:p>
    <w:p>
      <w:pPr>
        <w:pStyle w:val="Normal"/>
        <w:bidi w:val="1"/>
        <w:jc w:val="center"/>
        <w:rPr/>
      </w:pPr>
      <w:r>
        <w:rPr>
          <w:rtl w:val="true"/>
        </w:rPr>
      </w:r>
    </w:p>
    <w:p>
      <w:pPr>
        <w:pStyle w:val="Normal"/>
        <w:bidi w:val="1"/>
        <w:jc w:val="center"/>
        <w:rPr/>
      </w:pPr>
      <w:r>
        <w:rPr>
          <w:rtl w:val="true"/>
        </w:rPr>
      </w:r>
    </w:p>
    <w:p>
      <w:pPr>
        <w:pStyle w:val="Normal"/>
        <w:bidi w:val="1"/>
        <w:jc w:val="center"/>
        <w:rPr/>
      </w:pPr>
      <w:r>
        <w:rPr>
          <w:b w:val="false"/>
          <w:b w:val="false"/>
          <w:sz w:val="28"/>
          <w:sz w:val="28"/>
          <w:szCs w:val="28"/>
          <w:rtl w:val="true"/>
        </w:rPr>
        <w:t>إعداد الطالب</w:t>
      </w:r>
      <w:r>
        <w:rPr>
          <w:b w:val="false"/>
          <w:sz w:val="28"/>
          <w:szCs w:val="28"/>
          <w:rtl w:val="true"/>
        </w:rPr>
        <w:t xml:space="preserve">: </w:t>
      </w:r>
      <w:r>
        <w:rPr>
          <w:b w:val="false"/>
          <w:b w:val="false"/>
          <w:sz w:val="28"/>
          <w:sz w:val="28"/>
          <w:szCs w:val="28"/>
          <w:rtl w:val="true"/>
        </w:rPr>
        <w:t>كنان محمد قرحالي</w:t>
      </w:r>
    </w:p>
    <w:p>
      <w:pPr>
        <w:pStyle w:val="Normal"/>
        <w:bidi w:val="1"/>
        <w:jc w:val="center"/>
        <w:rPr/>
      </w:pPr>
      <w:r>
        <w:rPr>
          <w:b w:val="false"/>
          <w:b w:val="false"/>
          <w:sz w:val="28"/>
          <w:sz w:val="28"/>
          <w:szCs w:val="28"/>
          <w:rtl w:val="true"/>
        </w:rPr>
        <w:t>إشراف</w:t>
      </w:r>
      <w:r>
        <w:rPr>
          <w:b w:val="false"/>
          <w:sz w:val="28"/>
          <w:szCs w:val="28"/>
          <w:rtl w:val="true"/>
        </w:rPr>
        <w:t xml:space="preserve">: </w:t>
      </w:r>
      <w:r>
        <w:rPr>
          <w:b w:val="false"/>
          <w:b w:val="false"/>
          <w:sz w:val="28"/>
          <w:sz w:val="28"/>
          <w:szCs w:val="28"/>
          <w:rtl w:val="true"/>
        </w:rPr>
        <w:t>د</w:t>
      </w:r>
      <w:r>
        <w:rPr>
          <w:b w:val="false"/>
          <w:sz w:val="28"/>
          <w:szCs w:val="28"/>
          <w:rtl w:val="true"/>
        </w:rPr>
        <w:t xml:space="preserve">. </w:t>
      </w:r>
      <w:r>
        <w:rPr>
          <w:b w:val="false"/>
          <w:b w:val="false"/>
          <w:sz w:val="28"/>
          <w:sz w:val="28"/>
          <w:szCs w:val="28"/>
          <w:rtl w:val="true"/>
        </w:rPr>
        <w:t>باسل الخطيب</w:t>
      </w:r>
    </w:p>
    <w:p>
      <w:pPr>
        <w:pStyle w:val="Normal"/>
        <w:bidi w:val="1"/>
        <w:jc w:val="center"/>
        <w:rPr/>
      </w:pPr>
      <w:r>
        <w:rPr>
          <w:rtl w:val="true"/>
        </w:rPr>
      </w:r>
    </w:p>
    <w:p>
      <w:pPr>
        <w:pStyle w:val="Normal"/>
        <w:bidi w:val="1"/>
        <w:jc w:val="center"/>
        <w:rPr/>
      </w:pPr>
      <w:r>
        <w:rPr>
          <w:b w:val="false"/>
          <w:sz w:val="28"/>
          <w:szCs w:val="28"/>
        </w:rPr>
        <w:t>2026</w:t>
      </w:r>
    </w:p>
    <w:p>
      <w:pPr>
        <w:pStyle w:val="Normal"/>
        <w:bidi w:val="1"/>
        <w:jc w:val="center"/>
        <w:rPr/>
      </w:pPr>
      <w:r>
        <w:rPr>
          <w:rtl w:val="true"/>
        </w:rPr>
      </w:r>
    </w:p>
    <w:sdt>
      <w:sdtPr>
        <w:docPartObj>
          <w:docPartGallery w:val="Table of Contents"/>
          <w:docPartUnique w:val="true"/>
        </w:docPartObj>
      </w:sdtPr>
      <w:sdtContent>
        <w:p>
          <w:pPr>
            <w:pStyle w:val="TOCHeading"/>
            <w:rPr/>
          </w:pPr>
          <w:r>
            <w:br w:type="page"/>
          </w:r>
          <w:r>
            <w:rPr>
              <w:rtl w:val="true"/>
            </w:rPr>
            <w:t>فهرس المحتويات</w:t>
          </w:r>
        </w:p>
        <w:p>
          <w:pPr>
            <w:pStyle w:val="TOC1"/>
            <w:tabs>
              <w:tab w:val="clear" w:pos="8788"/>
              <w:tab w:val="right" w:pos="8787" w:leader="dot"/>
            </w:tabs>
            <w:rPr/>
          </w:pPr>
          <w:r>
            <w:fldChar w:fldCharType="begin"/>
          </w:r>
          <w:r>
            <w:rPr>
              <w:webHidden/>
              <w:rtl w:val="true"/>
              <w:rStyle w:val="IndexLink"/>
            </w:rPr>
            <w:instrText xml:space="preserve"> TOC \z \o "1-3" \u \h</w:instrText>
          </w:r>
          <w:r>
            <w:rPr>
              <w:webHidden/>
              <w:rtl w:val="true"/>
              <w:rStyle w:val="IndexLink"/>
            </w:rPr>
            <w:fldChar w:fldCharType="separate"/>
          </w:r>
          <w:hyperlink w:anchor="__RefHeading___Toc11738_2204361279">
            <w:r>
              <w:rPr>
                <w:webHidden/>
                <w:rStyle w:val="IndexLink"/>
                <w:rtl w:val="true"/>
              </w:rPr>
              <w:t>محضر المناقشة التجريبية لرسالة الماجستير</w:t>
            </w:r>
            <w:r>
              <w:rPr>
                <w:rStyle w:val="IndexLink"/>
                <w:rtl w:val="true"/>
              </w:rPr>
              <w:tab/>
            </w:r>
            <w:r>
              <w:rPr>
                <w:rStyle w:val="IndexLink"/>
              </w:rPr>
              <w:t>5</w:t>
            </w:r>
          </w:hyperlink>
        </w:p>
        <w:p>
          <w:pPr>
            <w:pStyle w:val="TOC2"/>
            <w:tabs>
              <w:tab w:val="clear" w:pos="8505"/>
              <w:tab w:val="right" w:pos="8787" w:leader="dot"/>
            </w:tabs>
            <w:rPr/>
          </w:pPr>
          <w:hyperlink w:anchor="__RefHeading___Toc11740_2204361279">
            <w:r>
              <w:rPr>
                <w:webHidden/>
                <w:rStyle w:val="IndexLink"/>
              </w:rPr>
              <w:t>1</w:t>
            </w:r>
            <w:r>
              <w:rPr>
                <w:rStyle w:val="IndexLink"/>
                <w:rtl w:val="true"/>
              </w:rPr>
              <w:t xml:space="preserve">. </w:t>
            </w:r>
            <w:r>
              <w:rPr>
                <w:rStyle w:val="IndexLink"/>
                <w:rtl w:val="true"/>
              </w:rPr>
              <w:t>اللجنة</w:t>
            </w:r>
            <w:r>
              <w:rPr>
                <w:rStyle w:val="IndexLink"/>
                <w:rtl w:val="true"/>
              </w:rPr>
              <w:tab/>
            </w:r>
            <w:r>
              <w:rPr>
                <w:rStyle w:val="IndexLink"/>
              </w:rPr>
              <w:t>6</w:t>
            </w:r>
          </w:hyperlink>
        </w:p>
        <w:p>
          <w:pPr>
            <w:pStyle w:val="TOC2"/>
            <w:tabs>
              <w:tab w:val="clear" w:pos="8505"/>
              <w:tab w:val="right" w:pos="8787" w:leader="dot"/>
            </w:tabs>
            <w:rPr/>
          </w:pPr>
          <w:hyperlink w:anchor="__RefHeading___Toc11742_2204361279">
            <w:r>
              <w:rPr>
                <w:webHidden/>
                <w:rStyle w:val="IndexLink"/>
              </w:rPr>
              <w:t>2</w:t>
            </w:r>
            <w:r>
              <w:rPr>
                <w:rStyle w:val="IndexLink"/>
                <w:rtl w:val="true"/>
              </w:rPr>
              <w:t xml:space="preserve">. </w:t>
            </w:r>
            <w:r>
              <w:rPr>
                <w:rStyle w:val="IndexLink"/>
                <w:rtl w:val="true"/>
              </w:rPr>
              <w:t>سير الجلسة</w:t>
            </w:r>
            <w:r>
              <w:rPr>
                <w:rStyle w:val="IndexLink"/>
                <w:rtl w:val="true"/>
              </w:rPr>
              <w:tab/>
            </w:r>
            <w:r>
              <w:rPr>
                <w:rStyle w:val="IndexLink"/>
              </w:rPr>
              <w:t>6</w:t>
            </w:r>
          </w:hyperlink>
        </w:p>
        <w:p>
          <w:pPr>
            <w:pStyle w:val="TOC2"/>
            <w:tabs>
              <w:tab w:val="clear" w:pos="8505"/>
              <w:tab w:val="right" w:pos="8787" w:leader="dot"/>
            </w:tabs>
            <w:rPr/>
          </w:pPr>
          <w:hyperlink w:anchor="__RefHeading___Toc11744_2204361279">
            <w:r>
              <w:rPr>
                <w:webHidden/>
                <w:rStyle w:val="IndexLink"/>
              </w:rPr>
              <w:t>3</w:t>
            </w:r>
            <w:r>
              <w:rPr>
                <w:rStyle w:val="IndexLink"/>
                <w:rtl w:val="true"/>
              </w:rPr>
              <w:t xml:space="preserve">. </w:t>
            </w:r>
            <w:r>
              <w:rPr>
                <w:rStyle w:val="IndexLink"/>
                <w:rtl w:val="true"/>
              </w:rPr>
              <w:t>الدرجات والقرار</w:t>
            </w:r>
            <w:r>
              <w:rPr>
                <w:rStyle w:val="IndexLink"/>
                <w:rtl w:val="true"/>
              </w:rPr>
              <w:tab/>
            </w:r>
            <w:r>
              <w:rPr>
                <w:rStyle w:val="IndexLink"/>
              </w:rPr>
              <w:t>7</w:t>
            </w:r>
          </w:hyperlink>
        </w:p>
        <w:p>
          <w:pPr>
            <w:pStyle w:val="TOC2"/>
            <w:tabs>
              <w:tab w:val="clear" w:pos="8505"/>
              <w:tab w:val="right" w:pos="8787" w:leader="dot"/>
            </w:tabs>
            <w:rPr/>
          </w:pPr>
          <w:hyperlink w:anchor="__RefHeading___Toc11746_2204361279">
            <w:r>
              <w:rPr>
                <w:webHidden/>
                <w:rStyle w:val="IndexLink"/>
              </w:rPr>
              <w:t>4</w:t>
            </w:r>
            <w:r>
              <w:rPr>
                <w:rStyle w:val="IndexLink"/>
                <w:rtl w:val="true"/>
              </w:rPr>
              <w:t xml:space="preserve">. </w:t>
            </w:r>
            <w:r>
              <w:rPr>
                <w:rStyle w:val="IndexLink"/>
                <w:rtl w:val="true"/>
              </w:rPr>
              <w:t>ما أقنع اللجنة وما لم يقنعها</w:t>
            </w:r>
            <w:r>
              <w:rPr>
                <w:rStyle w:val="IndexLink"/>
                <w:rtl w:val="true"/>
              </w:rPr>
              <w:tab/>
            </w:r>
            <w:r>
              <w:rPr>
                <w:rStyle w:val="IndexLink"/>
              </w:rPr>
              <w:t>8</w:t>
            </w:r>
          </w:hyperlink>
        </w:p>
        <w:p>
          <w:pPr>
            <w:pStyle w:val="TOC2"/>
            <w:tabs>
              <w:tab w:val="clear" w:pos="8505"/>
              <w:tab w:val="right" w:pos="8787" w:leader="dot"/>
            </w:tabs>
            <w:rPr/>
          </w:pPr>
          <w:hyperlink w:anchor="__RefHeading___Toc11748_2204361279">
            <w:r>
              <w:rPr>
                <w:webHidden/>
                <w:rStyle w:val="IndexLink"/>
              </w:rPr>
              <w:t>5</w:t>
            </w:r>
            <w:r>
              <w:rPr>
                <w:rStyle w:val="IndexLink"/>
                <w:rtl w:val="true"/>
              </w:rPr>
              <w:t xml:space="preserve">. </w:t>
            </w:r>
            <w:r>
              <w:rPr>
                <w:rStyle w:val="IndexLink"/>
                <w:rtl w:val="true"/>
              </w:rPr>
              <w:t>الشروط التي يجب أن تُرى منجزة قبل المنح</w:t>
            </w:r>
            <w:r>
              <w:rPr>
                <w:rStyle w:val="IndexLink"/>
                <w:rtl w:val="true"/>
              </w:rPr>
              <w:tab/>
            </w:r>
            <w:r>
              <w:rPr>
                <w:rStyle w:val="IndexLink"/>
              </w:rPr>
              <w:t>9</w:t>
            </w:r>
          </w:hyperlink>
        </w:p>
        <w:p>
          <w:pPr>
            <w:pStyle w:val="TOC2"/>
            <w:tabs>
              <w:tab w:val="clear" w:pos="8505"/>
              <w:tab w:val="right" w:pos="8787" w:leader="dot"/>
            </w:tabs>
            <w:rPr/>
          </w:pPr>
          <w:hyperlink w:anchor="__RefHeading___Toc11750_2204361279">
            <w:r>
              <w:rPr>
                <w:webHidden/>
                <w:rStyle w:val="IndexLink"/>
              </w:rPr>
              <w:t>6</w:t>
            </w:r>
            <w:r>
              <w:rPr>
                <w:rStyle w:val="IndexLink"/>
                <w:rtl w:val="true"/>
              </w:rPr>
              <w:t xml:space="preserve">. </w:t>
            </w:r>
            <w:r>
              <w:rPr>
                <w:rStyle w:val="IndexLink"/>
                <w:rtl w:val="true"/>
              </w:rPr>
              <w:t>محتويات المحضر</w:t>
            </w:r>
            <w:r>
              <w:rPr>
                <w:rStyle w:val="IndexLink"/>
                <w:rtl w:val="true"/>
              </w:rPr>
              <w:tab/>
            </w:r>
            <w:r>
              <w:rPr>
                <w:rStyle w:val="IndexLink"/>
              </w:rPr>
              <w:t>10</w:t>
            </w:r>
          </w:hyperlink>
        </w:p>
        <w:p>
          <w:pPr>
            <w:pStyle w:val="TOC1"/>
            <w:tabs>
              <w:tab w:val="clear" w:pos="8788"/>
              <w:tab w:val="right" w:pos="8787" w:leader="dot"/>
            </w:tabs>
            <w:rPr/>
          </w:pPr>
          <w:hyperlink w:anchor="__RefHeading___Toc11752_2204361279">
            <w:r>
              <w:rPr>
                <w:webHidden/>
                <w:rStyle w:val="IndexLink"/>
                <w:rtl w:val="true"/>
              </w:rPr>
              <w:t>الجزء الأول</w:t>
            </w:r>
            <w:r>
              <w:rPr>
                <w:rStyle w:val="IndexLink"/>
                <w:rtl w:val="true"/>
              </w:rPr>
              <w:t xml:space="preserve">: </w:t>
            </w:r>
            <w:r>
              <w:rPr>
                <w:rStyle w:val="IndexLink"/>
                <w:rtl w:val="true"/>
              </w:rPr>
              <w:t>تشكيل اللجنة وقواعد الجلسة</w:t>
            </w:r>
            <w:r>
              <w:rPr>
                <w:rStyle w:val="IndexLink"/>
                <w:rtl w:val="true"/>
              </w:rPr>
              <w:tab/>
            </w:r>
            <w:r>
              <w:rPr>
                <w:rStyle w:val="IndexLink"/>
              </w:rPr>
              <w:t>11</w:t>
            </w:r>
          </w:hyperlink>
        </w:p>
        <w:p>
          <w:pPr>
            <w:pStyle w:val="TOC2"/>
            <w:tabs>
              <w:tab w:val="clear" w:pos="8505"/>
              <w:tab w:val="right" w:pos="8787" w:leader="dot"/>
            </w:tabs>
            <w:rPr/>
          </w:pPr>
          <w:hyperlink w:anchor="__RefHeading___Toc11754_2204361279">
            <w:r>
              <w:rPr>
                <w:webHidden/>
                <w:rStyle w:val="IndexLink"/>
                <w:rtl w:val="true"/>
              </w:rPr>
              <w:t>لجنة الحكم على الرسالة وقواعد عملها</w:t>
            </w:r>
            <w:r>
              <w:rPr>
                <w:rStyle w:val="IndexLink"/>
                <w:rtl w:val="true"/>
              </w:rPr>
              <w:tab/>
            </w:r>
            <w:r>
              <w:rPr>
                <w:rStyle w:val="IndexLink"/>
              </w:rPr>
              <w:t>11</w:t>
            </w:r>
          </w:hyperlink>
        </w:p>
        <w:p>
          <w:pPr>
            <w:pStyle w:val="TOC3"/>
            <w:tabs>
              <w:tab w:val="clear" w:pos="8221"/>
              <w:tab w:val="right" w:pos="8787" w:leader="dot"/>
            </w:tabs>
            <w:rPr/>
          </w:pPr>
          <w:hyperlink w:anchor="__RefHeading___Toc11756_2204361279">
            <w:r>
              <w:rPr>
                <w:webHidden/>
                <w:rStyle w:val="IndexLink"/>
                <w:rtl w:val="true"/>
              </w:rPr>
              <w:t>أعضاء اللجنة</w:t>
            </w:r>
            <w:r>
              <w:rPr>
                <w:rStyle w:val="IndexLink"/>
                <w:rtl w:val="true"/>
              </w:rPr>
              <w:tab/>
            </w:r>
            <w:r>
              <w:rPr>
                <w:rStyle w:val="IndexLink"/>
              </w:rPr>
              <w:t>11</w:t>
            </w:r>
          </w:hyperlink>
        </w:p>
        <w:p>
          <w:pPr>
            <w:pStyle w:val="TOC3"/>
            <w:tabs>
              <w:tab w:val="clear" w:pos="8221"/>
              <w:tab w:val="right" w:pos="8787" w:leader="dot"/>
            </w:tabs>
            <w:rPr/>
          </w:pPr>
          <w:hyperlink w:anchor="__RefHeading___Toc11758_2204361279">
            <w:r>
              <w:rPr>
                <w:webHidden/>
                <w:rStyle w:val="IndexLink"/>
                <w:rtl w:val="true"/>
              </w:rPr>
              <w:t>قواعد الجلسة</w:t>
            </w:r>
            <w:r>
              <w:rPr>
                <w:rStyle w:val="IndexLink"/>
                <w:rtl w:val="true"/>
              </w:rPr>
              <w:tab/>
            </w:r>
            <w:r>
              <w:rPr>
                <w:rStyle w:val="IndexLink"/>
              </w:rPr>
              <w:t>12</w:t>
            </w:r>
          </w:hyperlink>
        </w:p>
        <w:p>
          <w:pPr>
            <w:pStyle w:val="TOC3"/>
            <w:tabs>
              <w:tab w:val="clear" w:pos="8221"/>
              <w:tab w:val="right" w:pos="8787" w:leader="dot"/>
            </w:tabs>
            <w:rPr/>
          </w:pPr>
          <w:hyperlink w:anchor="__RefHeading___Toc11760_2204361279">
            <w:r>
              <w:rPr>
                <w:webHidden/>
                <w:rStyle w:val="IndexLink"/>
                <w:rtl w:val="true"/>
              </w:rPr>
              <w:t>سلّم الدرجات</w:t>
            </w:r>
            <w:r>
              <w:rPr>
                <w:rStyle w:val="IndexLink"/>
                <w:rtl w:val="true"/>
              </w:rPr>
              <w:tab/>
            </w:r>
            <w:r>
              <w:rPr>
                <w:rStyle w:val="IndexLink"/>
              </w:rPr>
              <w:t>12</w:t>
            </w:r>
          </w:hyperlink>
        </w:p>
        <w:p>
          <w:pPr>
            <w:pStyle w:val="TOC1"/>
            <w:tabs>
              <w:tab w:val="clear" w:pos="8788"/>
              <w:tab w:val="right" w:pos="8787" w:leader="dot"/>
            </w:tabs>
            <w:rPr/>
          </w:pPr>
          <w:hyperlink w:anchor="__RefHeading___Toc11762_2204361279">
            <w:r>
              <w:rPr>
                <w:webHidden/>
                <w:rStyle w:val="IndexLink"/>
                <w:rtl w:val="true"/>
              </w:rPr>
              <w:t>الجزء الثاني</w:t>
            </w:r>
            <w:r>
              <w:rPr>
                <w:rStyle w:val="IndexLink"/>
                <w:rtl w:val="true"/>
              </w:rPr>
              <w:t xml:space="preserve">: </w:t>
            </w:r>
            <w:r>
              <w:rPr>
                <w:rStyle w:val="IndexLink"/>
                <w:rtl w:val="true"/>
              </w:rPr>
              <w:t>عرض الباحث</w:t>
            </w:r>
            <w:r>
              <w:rPr>
                <w:rStyle w:val="IndexLink"/>
                <w:rtl w:val="true"/>
              </w:rPr>
              <w:tab/>
            </w:r>
            <w:r>
              <w:rPr>
                <w:rStyle w:val="IndexLink"/>
              </w:rPr>
              <w:t>13</w:t>
            </w:r>
          </w:hyperlink>
        </w:p>
        <w:p>
          <w:pPr>
            <w:pStyle w:val="TOC2"/>
            <w:tabs>
              <w:tab w:val="clear" w:pos="8505"/>
              <w:tab w:val="right" w:pos="8787" w:leader="dot"/>
            </w:tabs>
            <w:rPr/>
          </w:pPr>
          <w:hyperlink w:anchor="__RefHeading___Toc11764_2204361279">
            <w:r>
              <w:rPr>
                <w:webHidden/>
                <w:rStyle w:val="IndexLink"/>
                <w:rtl w:val="true"/>
              </w:rPr>
              <w:t>عرض الباحث أمام اللجنة</w:t>
            </w:r>
            <w:r>
              <w:rPr>
                <w:rStyle w:val="IndexLink"/>
                <w:rtl w:val="true"/>
              </w:rPr>
              <w:tab/>
            </w:r>
            <w:r>
              <w:rPr>
                <w:rStyle w:val="IndexLink"/>
              </w:rPr>
              <w:t>13</w:t>
            </w:r>
          </w:hyperlink>
        </w:p>
        <w:p>
          <w:pPr>
            <w:pStyle w:val="TOC3"/>
            <w:tabs>
              <w:tab w:val="clear" w:pos="8221"/>
              <w:tab w:val="right" w:pos="8787" w:leader="dot"/>
            </w:tabs>
            <w:rPr/>
          </w:pPr>
          <w:hyperlink w:anchor="__RefHeading___Toc11766_2204361279">
            <w:r>
              <w:rPr>
                <w:webHidden/>
                <w:rStyle w:val="IndexLink"/>
              </w:rPr>
              <w:t>1</w:t>
            </w:r>
            <w:r>
              <w:rPr>
                <w:rStyle w:val="IndexLink"/>
                <w:rtl w:val="true"/>
              </w:rPr>
              <w:t xml:space="preserve">. </w:t>
            </w:r>
            <w:r>
              <w:rPr>
                <w:rStyle w:val="IndexLink"/>
                <w:rtl w:val="true"/>
              </w:rPr>
              <w:t>السؤال الذي بدأت به، والسؤال الذي انتهيت إليه</w:t>
            </w:r>
            <w:r>
              <w:rPr>
                <w:rStyle w:val="IndexLink"/>
                <w:rtl w:val="true"/>
              </w:rPr>
              <w:tab/>
            </w:r>
            <w:r>
              <w:rPr>
                <w:rStyle w:val="IndexLink"/>
              </w:rPr>
              <w:t>13</w:t>
            </w:r>
          </w:hyperlink>
        </w:p>
        <w:p>
          <w:pPr>
            <w:pStyle w:val="TOC3"/>
            <w:tabs>
              <w:tab w:val="clear" w:pos="8221"/>
              <w:tab w:val="right" w:pos="8787" w:leader="dot"/>
            </w:tabs>
            <w:rPr/>
          </w:pPr>
          <w:hyperlink w:anchor="__RefHeading___Toc11768_2204361279">
            <w:r>
              <w:rPr>
                <w:webHidden/>
                <w:rStyle w:val="IndexLink"/>
              </w:rPr>
              <w:t>2</w:t>
            </w:r>
            <w:r>
              <w:rPr>
                <w:rStyle w:val="IndexLink"/>
                <w:rtl w:val="true"/>
              </w:rPr>
              <w:t xml:space="preserve">. </w:t>
            </w:r>
            <w:r>
              <w:rPr>
                <w:rStyle w:val="IndexLink"/>
                <w:rtl w:val="true"/>
              </w:rPr>
              <w:t>ما افترضته</w:t>
            </w:r>
            <w:r>
              <w:rPr>
                <w:rStyle w:val="IndexLink"/>
                <w:rtl w:val="true"/>
              </w:rPr>
              <w:tab/>
            </w:r>
            <w:r>
              <w:rPr>
                <w:rStyle w:val="IndexLink"/>
              </w:rPr>
              <w:t>14</w:t>
            </w:r>
          </w:hyperlink>
        </w:p>
        <w:p>
          <w:pPr>
            <w:pStyle w:val="TOC3"/>
            <w:tabs>
              <w:tab w:val="clear" w:pos="8221"/>
              <w:tab w:val="right" w:pos="8787" w:leader="dot"/>
            </w:tabs>
            <w:rPr/>
          </w:pPr>
          <w:hyperlink w:anchor="__RefHeading___Toc11770_2204361279">
            <w:r>
              <w:rPr>
                <w:webHidden/>
                <w:rStyle w:val="IndexLink"/>
              </w:rPr>
              <w:t>3</w:t>
            </w:r>
            <w:r>
              <w:rPr>
                <w:rStyle w:val="IndexLink"/>
                <w:rtl w:val="true"/>
              </w:rPr>
              <w:t xml:space="preserve">. </w:t>
            </w:r>
            <w:r>
              <w:rPr>
                <w:rStyle w:val="IndexLink"/>
                <w:rtl w:val="true"/>
              </w:rPr>
              <w:t>ما استعملته</w:t>
            </w:r>
            <w:r>
              <w:rPr>
                <w:rStyle w:val="IndexLink"/>
                <w:rtl w:val="true"/>
              </w:rPr>
              <w:tab/>
            </w:r>
            <w:r>
              <w:rPr>
                <w:rStyle w:val="IndexLink"/>
              </w:rPr>
              <w:t>15</w:t>
            </w:r>
          </w:hyperlink>
        </w:p>
        <w:p>
          <w:pPr>
            <w:pStyle w:val="TOC3"/>
            <w:tabs>
              <w:tab w:val="clear" w:pos="8221"/>
              <w:tab w:val="right" w:pos="8787" w:leader="dot"/>
            </w:tabs>
            <w:rPr/>
          </w:pPr>
          <w:hyperlink w:anchor="__RefHeading___Toc11772_2204361279">
            <w:r>
              <w:rPr>
                <w:webHidden/>
                <w:rStyle w:val="IndexLink"/>
              </w:rPr>
              <w:t>4</w:t>
            </w:r>
            <w:r>
              <w:rPr>
                <w:rStyle w:val="IndexLink"/>
                <w:rtl w:val="true"/>
              </w:rPr>
              <w:t xml:space="preserve">. </w:t>
            </w:r>
            <w:r>
              <w:rPr>
                <w:rStyle w:val="IndexLink"/>
                <w:rtl w:val="true"/>
              </w:rPr>
              <w:t>ما وجدته</w:t>
            </w:r>
            <w:r>
              <w:rPr>
                <w:rStyle w:val="IndexLink"/>
                <w:rtl w:val="true"/>
              </w:rPr>
              <w:tab/>
            </w:r>
            <w:r>
              <w:rPr>
                <w:rStyle w:val="IndexLink"/>
              </w:rPr>
              <w:t>15</w:t>
            </w:r>
          </w:hyperlink>
        </w:p>
        <w:p>
          <w:pPr>
            <w:pStyle w:val="TOC3"/>
            <w:tabs>
              <w:tab w:val="clear" w:pos="8221"/>
              <w:tab w:val="right" w:pos="8787" w:leader="dot"/>
            </w:tabs>
            <w:rPr/>
          </w:pPr>
          <w:hyperlink w:anchor="__RefHeading___Toc11774_2204361279">
            <w:r>
              <w:rPr>
                <w:webHidden/>
                <w:rStyle w:val="IndexLink"/>
              </w:rPr>
              <w:t>5</w:t>
            </w:r>
            <w:r>
              <w:rPr>
                <w:rStyle w:val="IndexLink"/>
                <w:rtl w:val="true"/>
              </w:rPr>
              <w:t xml:space="preserve">. </w:t>
            </w:r>
            <w:r>
              <w:rPr>
                <w:rStyle w:val="IndexLink"/>
                <w:rtl w:val="true"/>
              </w:rPr>
              <w:t>ما لا تدّعيه الرسالة</w:t>
            </w:r>
            <w:r>
              <w:rPr>
                <w:rStyle w:val="IndexLink"/>
                <w:rtl w:val="true"/>
              </w:rPr>
              <w:tab/>
            </w:r>
            <w:r>
              <w:rPr>
                <w:rStyle w:val="IndexLink"/>
              </w:rPr>
              <w:t>18</w:t>
            </w:r>
          </w:hyperlink>
        </w:p>
        <w:p>
          <w:pPr>
            <w:pStyle w:val="TOC3"/>
            <w:tabs>
              <w:tab w:val="clear" w:pos="8221"/>
              <w:tab w:val="right" w:pos="8787" w:leader="dot"/>
            </w:tabs>
            <w:rPr/>
          </w:pPr>
          <w:hyperlink w:anchor="__RefHeading___Toc11776_2204361279">
            <w:r>
              <w:rPr>
                <w:webHidden/>
                <w:rStyle w:val="IndexLink"/>
              </w:rPr>
              <w:t>6</w:t>
            </w:r>
            <w:r>
              <w:rPr>
                <w:rStyle w:val="IndexLink"/>
                <w:rtl w:val="true"/>
              </w:rPr>
              <w:t xml:space="preserve">. </w:t>
            </w:r>
            <w:r>
              <w:rPr>
                <w:rStyle w:val="IndexLink"/>
                <w:rtl w:val="true"/>
              </w:rPr>
              <w:t>مراحل العمل ومخرجاتها</w:t>
            </w:r>
            <w:r>
              <w:rPr>
                <w:rStyle w:val="IndexLink"/>
                <w:rtl w:val="true"/>
              </w:rPr>
              <w:tab/>
            </w:r>
            <w:r>
              <w:rPr>
                <w:rStyle w:val="IndexLink"/>
              </w:rPr>
              <w:t>18</w:t>
            </w:r>
          </w:hyperlink>
        </w:p>
        <w:p>
          <w:pPr>
            <w:pStyle w:val="TOC1"/>
            <w:tabs>
              <w:tab w:val="clear" w:pos="8788"/>
              <w:tab w:val="right" w:pos="8787" w:leader="dot"/>
            </w:tabs>
            <w:rPr/>
          </w:pPr>
          <w:hyperlink w:anchor="__RefHeading___Toc11778_2204361279">
            <w:r>
              <w:rPr>
                <w:webHidden/>
                <w:rStyle w:val="IndexLink"/>
                <w:rtl w:val="true"/>
              </w:rPr>
              <w:t>الجزء الثالث</w:t>
            </w:r>
            <w:r>
              <w:rPr>
                <w:rStyle w:val="IndexLink"/>
                <w:rtl w:val="true"/>
              </w:rPr>
              <w:t xml:space="preserve">: </w:t>
            </w:r>
            <w:r>
              <w:rPr>
                <w:rStyle w:val="IndexLink"/>
                <w:rtl w:val="true"/>
              </w:rPr>
              <w:t>الجولة الأولى</w:t>
            </w:r>
            <w:r>
              <w:rPr>
                <w:rStyle w:val="IndexLink"/>
                <w:rtl w:val="true"/>
              </w:rPr>
              <w:t xml:space="preserve">: </w:t>
            </w:r>
            <w:r>
              <w:rPr>
                <w:rStyle w:val="IndexLink"/>
                <w:rtl w:val="true"/>
              </w:rPr>
              <w:t>معايير اللجنة وملاحظاتها وأسئلتها</w:t>
            </w:r>
            <w:r>
              <w:rPr>
                <w:rStyle w:val="IndexLink"/>
                <w:rtl w:val="true"/>
              </w:rPr>
              <w:tab/>
            </w:r>
            <w:r>
              <w:rPr>
                <w:rStyle w:val="IndexLink"/>
              </w:rPr>
              <w:t>19</w:t>
            </w:r>
          </w:hyperlink>
        </w:p>
        <w:p>
          <w:pPr>
            <w:pStyle w:val="TOC2"/>
            <w:tabs>
              <w:tab w:val="clear" w:pos="8505"/>
              <w:tab w:val="right" w:pos="8787" w:leader="dot"/>
            </w:tabs>
            <w:rPr/>
          </w:pPr>
          <w:hyperlink w:anchor="__RefHeading___Toc11780_2204361279">
            <w:r>
              <w:rPr>
                <w:webHidden/>
                <w:rStyle w:val="IndexLink"/>
                <w:rtl w:val="true"/>
              </w:rPr>
              <w:t>الجولة الأولى</w:t>
            </w:r>
            <w:r>
              <w:rPr>
                <w:rStyle w:val="IndexLink"/>
                <w:rtl w:val="true"/>
              </w:rPr>
              <w:t xml:space="preserve">: </w:t>
            </w:r>
            <w:r>
              <w:rPr>
                <w:rStyle w:val="IndexLink"/>
                <w:rtl w:val="true"/>
              </w:rPr>
              <w:t>د</w:t>
            </w:r>
            <w:r>
              <w:rPr>
                <w:rStyle w:val="IndexLink"/>
                <w:rtl w:val="true"/>
              </w:rPr>
              <w:t xml:space="preserve">. </w:t>
            </w:r>
            <w:r>
              <w:rPr>
                <w:rStyle w:val="IndexLink"/>
                <w:rtl w:val="true"/>
              </w:rPr>
              <w:t xml:space="preserve">محمود العمر </w:t>
            </w:r>
            <w:r>
              <w:rPr>
                <w:rStyle w:val="IndexLink"/>
                <w:rtl w:val="true"/>
              </w:rPr>
              <w:t>(</w:t>
            </w:r>
            <w:r>
              <w:rPr>
                <w:rStyle w:val="IndexLink"/>
                <w:rtl w:val="true"/>
              </w:rPr>
              <w:t>رئيس اللجنة</w:t>
            </w:r>
            <w:r>
              <w:rPr>
                <w:rStyle w:val="IndexLink"/>
                <w:rtl w:val="true"/>
              </w:rPr>
              <w:t>)</w:t>
              <w:tab/>
            </w:r>
            <w:r>
              <w:rPr>
                <w:rStyle w:val="IndexLink"/>
              </w:rPr>
              <w:t>19</w:t>
            </w:r>
          </w:hyperlink>
        </w:p>
        <w:p>
          <w:pPr>
            <w:pStyle w:val="TOC3"/>
            <w:tabs>
              <w:tab w:val="clear" w:pos="8221"/>
              <w:tab w:val="right" w:pos="8787" w:leader="dot"/>
            </w:tabs>
            <w:rPr/>
          </w:pPr>
          <w:hyperlink w:anchor="__RefHeading___Toc11782_2204361279">
            <w:r>
              <w:rPr>
                <w:webHidden/>
                <w:rStyle w:val="IndexLink"/>
                <w:rtl w:val="true"/>
              </w:rPr>
              <w:t>معايير التقييم في مجالي</w:t>
            </w:r>
            <w:r>
              <w:rPr>
                <w:rStyle w:val="IndexLink"/>
                <w:rtl w:val="true"/>
              </w:rPr>
              <w:tab/>
            </w:r>
            <w:r>
              <w:rPr>
                <w:rStyle w:val="IndexLink"/>
              </w:rPr>
              <w:t>20</w:t>
            </w:r>
          </w:hyperlink>
        </w:p>
        <w:p>
          <w:pPr>
            <w:pStyle w:val="TOC3"/>
            <w:tabs>
              <w:tab w:val="clear" w:pos="8221"/>
              <w:tab w:val="right" w:pos="8787" w:leader="dot"/>
            </w:tabs>
            <w:rPr/>
          </w:pPr>
          <w:hyperlink w:anchor="__RefHeading___Toc11784_2204361279">
            <w:r>
              <w:rPr>
                <w:webHidden/>
                <w:rStyle w:val="IndexLink"/>
                <w:rtl w:val="true"/>
              </w:rPr>
              <w:t>ملاحظات أولية</w:t>
            </w:r>
            <w:r>
              <w:rPr>
                <w:rStyle w:val="IndexLink"/>
                <w:rtl w:val="true"/>
              </w:rPr>
              <w:tab/>
            </w:r>
            <w:r>
              <w:rPr>
                <w:rStyle w:val="IndexLink"/>
              </w:rPr>
              <w:t>24</w:t>
            </w:r>
          </w:hyperlink>
        </w:p>
        <w:p>
          <w:pPr>
            <w:pStyle w:val="TOC3"/>
            <w:tabs>
              <w:tab w:val="clear" w:pos="8221"/>
              <w:tab w:val="right" w:pos="8787" w:leader="dot"/>
            </w:tabs>
            <w:rPr/>
          </w:pPr>
          <w:hyperlink w:anchor="__RefHeading___Toc11786_2204361279">
            <w:r>
              <w:rPr>
                <w:webHidden/>
                <w:rStyle w:val="IndexLink"/>
                <w:rtl w:val="true"/>
              </w:rPr>
              <w:t>أسئلتي للباحث</w:t>
            </w:r>
            <w:r>
              <w:rPr>
                <w:rStyle w:val="IndexLink"/>
                <w:rtl w:val="true"/>
              </w:rPr>
              <w:tab/>
            </w:r>
            <w:r>
              <w:rPr>
                <w:rStyle w:val="IndexLink"/>
              </w:rPr>
              <w:t>40</w:t>
            </w:r>
          </w:hyperlink>
        </w:p>
        <w:p>
          <w:pPr>
            <w:pStyle w:val="TOC2"/>
            <w:tabs>
              <w:tab w:val="clear" w:pos="8505"/>
              <w:tab w:val="right" w:pos="8787" w:leader="dot"/>
            </w:tabs>
            <w:rPr/>
          </w:pPr>
          <w:hyperlink w:anchor="__RefHeading___Toc11788_2204361279">
            <w:r>
              <w:rPr>
                <w:webHidden/>
                <w:rStyle w:val="IndexLink"/>
                <w:rtl w:val="true"/>
              </w:rPr>
              <w:t>الجولة الأولى</w:t>
            </w:r>
            <w:r>
              <w:rPr>
                <w:rStyle w:val="IndexLink"/>
                <w:rtl w:val="true"/>
              </w:rPr>
              <w:t xml:space="preserve">: </w:t>
            </w:r>
            <w:r>
              <w:rPr>
                <w:rStyle w:val="IndexLink"/>
                <w:rtl w:val="true"/>
              </w:rPr>
              <w:t>د</w:t>
            </w:r>
            <w:r>
              <w:rPr>
                <w:rStyle w:val="IndexLink"/>
                <w:rtl w:val="true"/>
              </w:rPr>
              <w:t xml:space="preserve">. </w:t>
            </w:r>
            <w:r>
              <w:rPr>
                <w:rStyle w:val="IndexLink"/>
                <w:rtl w:val="true"/>
              </w:rPr>
              <w:t>رداد الكنج</w:t>
            </w:r>
            <w:r>
              <w:rPr>
                <w:rStyle w:val="IndexLink"/>
                <w:rtl w:val="true"/>
              </w:rPr>
              <w:tab/>
            </w:r>
            <w:r>
              <w:rPr>
                <w:rStyle w:val="IndexLink"/>
              </w:rPr>
              <w:t>42</w:t>
            </w:r>
          </w:hyperlink>
        </w:p>
        <w:p>
          <w:pPr>
            <w:pStyle w:val="TOC3"/>
            <w:tabs>
              <w:tab w:val="clear" w:pos="8221"/>
              <w:tab w:val="right" w:pos="8787" w:leader="dot"/>
            </w:tabs>
            <w:rPr/>
          </w:pPr>
          <w:hyperlink w:anchor="__RefHeading___Toc11790_2204361279">
            <w:r>
              <w:rPr>
                <w:webHidden/>
                <w:rStyle w:val="IndexLink"/>
                <w:rtl w:val="true"/>
              </w:rPr>
              <w:t>معايير التقييم في مجالي</w:t>
            </w:r>
            <w:r>
              <w:rPr>
                <w:rStyle w:val="IndexLink"/>
                <w:rtl w:val="true"/>
              </w:rPr>
              <w:tab/>
            </w:r>
            <w:r>
              <w:rPr>
                <w:rStyle w:val="IndexLink"/>
              </w:rPr>
              <w:t>42</w:t>
            </w:r>
          </w:hyperlink>
        </w:p>
        <w:p>
          <w:pPr>
            <w:pStyle w:val="TOC3"/>
            <w:tabs>
              <w:tab w:val="clear" w:pos="8221"/>
              <w:tab w:val="right" w:pos="8787" w:leader="dot"/>
            </w:tabs>
            <w:rPr/>
          </w:pPr>
          <w:hyperlink w:anchor="__RefHeading___Toc11792_2204361279">
            <w:r>
              <w:rPr>
                <w:webHidden/>
                <w:rStyle w:val="IndexLink"/>
                <w:rtl w:val="true"/>
              </w:rPr>
              <w:t>ملاحظات أولية</w:t>
            </w:r>
            <w:r>
              <w:rPr>
                <w:rStyle w:val="IndexLink"/>
                <w:rtl w:val="true"/>
              </w:rPr>
              <w:tab/>
            </w:r>
            <w:r>
              <w:rPr>
                <w:rStyle w:val="IndexLink"/>
              </w:rPr>
              <w:t>50</w:t>
            </w:r>
          </w:hyperlink>
        </w:p>
        <w:p>
          <w:pPr>
            <w:pStyle w:val="TOC3"/>
            <w:tabs>
              <w:tab w:val="clear" w:pos="8221"/>
              <w:tab w:val="right" w:pos="8787" w:leader="dot"/>
            </w:tabs>
            <w:rPr/>
          </w:pPr>
          <w:hyperlink w:anchor="__RefHeading___Toc11794_2204361279">
            <w:r>
              <w:rPr>
                <w:webHidden/>
                <w:rStyle w:val="IndexLink"/>
                <w:rtl w:val="true"/>
              </w:rPr>
              <w:t>تحقق حسابي مستقل</w:t>
            </w:r>
            <w:r>
              <w:rPr>
                <w:rStyle w:val="IndexLink"/>
                <w:rtl w:val="true"/>
              </w:rPr>
              <w:tab/>
            </w:r>
            <w:r>
              <w:rPr>
                <w:rStyle w:val="IndexLink"/>
              </w:rPr>
              <w:t>69</w:t>
            </w:r>
          </w:hyperlink>
        </w:p>
        <w:p>
          <w:pPr>
            <w:pStyle w:val="TOC3"/>
            <w:tabs>
              <w:tab w:val="clear" w:pos="8221"/>
              <w:tab w:val="right" w:pos="8787" w:leader="dot"/>
            </w:tabs>
            <w:rPr/>
          </w:pPr>
          <w:hyperlink w:anchor="__RefHeading___Toc11796_2204361279">
            <w:r>
              <w:rPr>
                <w:webHidden/>
                <w:rStyle w:val="IndexLink"/>
                <w:rtl w:val="true"/>
              </w:rPr>
              <w:t>أسئلتي للباحث</w:t>
            </w:r>
            <w:r>
              <w:rPr>
                <w:rStyle w:val="IndexLink"/>
                <w:rtl w:val="true"/>
              </w:rPr>
              <w:tab/>
            </w:r>
            <w:r>
              <w:rPr>
                <w:rStyle w:val="IndexLink"/>
              </w:rPr>
              <w:t>70</w:t>
            </w:r>
          </w:hyperlink>
        </w:p>
        <w:p>
          <w:pPr>
            <w:pStyle w:val="TOC2"/>
            <w:tabs>
              <w:tab w:val="clear" w:pos="8505"/>
              <w:tab w:val="right" w:pos="8787" w:leader="dot"/>
            </w:tabs>
            <w:rPr/>
          </w:pPr>
          <w:hyperlink w:anchor="__RefHeading___Toc11798_2204361279">
            <w:r>
              <w:rPr>
                <w:webHidden/>
                <w:rStyle w:val="IndexLink"/>
                <w:rtl w:val="true"/>
              </w:rPr>
              <w:t>الجولة الأولى</w:t>
            </w:r>
            <w:r>
              <w:rPr>
                <w:rStyle w:val="IndexLink"/>
                <w:rtl w:val="true"/>
              </w:rPr>
              <w:t xml:space="preserve">: </w:t>
            </w:r>
            <w:r>
              <w:rPr>
                <w:rStyle w:val="IndexLink"/>
                <w:rtl w:val="true"/>
              </w:rPr>
              <w:t>د</w:t>
            </w:r>
            <w:r>
              <w:rPr>
                <w:rStyle w:val="IndexLink"/>
                <w:rtl w:val="true"/>
              </w:rPr>
              <w:t xml:space="preserve">. </w:t>
            </w:r>
            <w:r>
              <w:rPr>
                <w:rStyle w:val="IndexLink"/>
                <w:rtl w:val="true"/>
              </w:rPr>
              <w:t>سعيد أبوطراب</w:t>
            </w:r>
            <w:r>
              <w:rPr>
                <w:rStyle w:val="IndexLink"/>
                <w:rtl w:val="true"/>
              </w:rPr>
              <w:tab/>
            </w:r>
            <w:r>
              <w:rPr>
                <w:rStyle w:val="IndexLink"/>
              </w:rPr>
              <w:t>72</w:t>
            </w:r>
          </w:hyperlink>
        </w:p>
        <w:p>
          <w:pPr>
            <w:pStyle w:val="TOC3"/>
            <w:tabs>
              <w:tab w:val="clear" w:pos="8221"/>
              <w:tab w:val="right" w:pos="8787" w:leader="dot"/>
            </w:tabs>
            <w:rPr/>
          </w:pPr>
          <w:hyperlink w:anchor="__RefHeading___Toc11800_2204361279">
            <w:r>
              <w:rPr>
                <w:webHidden/>
                <w:rStyle w:val="IndexLink"/>
                <w:rtl w:val="true"/>
              </w:rPr>
              <w:t>معايير التقييم في مجالي</w:t>
            </w:r>
            <w:r>
              <w:rPr>
                <w:rStyle w:val="IndexLink"/>
                <w:rtl w:val="true"/>
              </w:rPr>
              <w:tab/>
            </w:r>
            <w:r>
              <w:rPr>
                <w:rStyle w:val="IndexLink"/>
              </w:rPr>
              <w:t>73</w:t>
            </w:r>
          </w:hyperlink>
        </w:p>
        <w:p>
          <w:pPr>
            <w:pStyle w:val="TOC3"/>
            <w:tabs>
              <w:tab w:val="clear" w:pos="8221"/>
              <w:tab w:val="right" w:pos="8787" w:leader="dot"/>
            </w:tabs>
            <w:rPr/>
          </w:pPr>
          <w:hyperlink w:anchor="__RefHeading___Toc11802_2204361279">
            <w:r>
              <w:rPr>
                <w:webHidden/>
                <w:rStyle w:val="IndexLink"/>
                <w:rtl w:val="true"/>
              </w:rPr>
              <w:t>ملاحظات أولية</w:t>
            </w:r>
            <w:r>
              <w:rPr>
                <w:rStyle w:val="IndexLink"/>
                <w:rtl w:val="true"/>
              </w:rPr>
              <w:tab/>
            </w:r>
            <w:r>
              <w:rPr>
                <w:rStyle w:val="IndexLink"/>
              </w:rPr>
              <w:t>78</w:t>
            </w:r>
          </w:hyperlink>
        </w:p>
        <w:p>
          <w:pPr>
            <w:pStyle w:val="TOC3"/>
            <w:tabs>
              <w:tab w:val="clear" w:pos="8221"/>
              <w:tab w:val="right" w:pos="8787" w:leader="dot"/>
            </w:tabs>
            <w:rPr/>
          </w:pPr>
          <w:hyperlink w:anchor="__RefHeading___Toc11804_2204361279">
            <w:r>
              <w:rPr>
                <w:webHidden/>
                <w:rStyle w:val="IndexLink"/>
                <w:rtl w:val="true"/>
              </w:rPr>
              <w:t>تحققات أجريتها</w:t>
            </w:r>
            <w:r>
              <w:rPr>
                <w:rStyle w:val="IndexLink"/>
                <w:rtl w:val="true"/>
              </w:rPr>
              <w:tab/>
            </w:r>
            <w:r>
              <w:rPr>
                <w:rStyle w:val="IndexLink"/>
              </w:rPr>
              <w:t>96</w:t>
            </w:r>
          </w:hyperlink>
        </w:p>
        <w:p>
          <w:pPr>
            <w:pStyle w:val="TOC3"/>
            <w:tabs>
              <w:tab w:val="clear" w:pos="8221"/>
              <w:tab w:val="right" w:pos="8787" w:leader="dot"/>
            </w:tabs>
            <w:rPr/>
          </w:pPr>
          <w:hyperlink w:anchor="__RefHeading___Toc11806_2204361279">
            <w:r>
              <w:rPr>
                <w:webHidden/>
                <w:rStyle w:val="IndexLink"/>
                <w:rtl w:val="true"/>
              </w:rPr>
              <w:t>أسئلتي للباحث</w:t>
            </w:r>
            <w:r>
              <w:rPr>
                <w:rStyle w:val="IndexLink"/>
                <w:rtl w:val="true"/>
              </w:rPr>
              <w:tab/>
            </w:r>
            <w:r>
              <w:rPr>
                <w:rStyle w:val="IndexLink"/>
              </w:rPr>
              <w:t>98</w:t>
            </w:r>
          </w:hyperlink>
        </w:p>
        <w:p>
          <w:pPr>
            <w:pStyle w:val="TOC1"/>
            <w:tabs>
              <w:tab w:val="clear" w:pos="8788"/>
              <w:tab w:val="right" w:pos="8787" w:leader="dot"/>
            </w:tabs>
            <w:rPr/>
          </w:pPr>
          <w:hyperlink w:anchor="__RefHeading___Toc11808_2204361279">
            <w:r>
              <w:rPr>
                <w:webHidden/>
                <w:rStyle w:val="IndexLink"/>
                <w:rtl w:val="true"/>
              </w:rPr>
              <w:t>الجزء الرابع</w:t>
            </w:r>
            <w:r>
              <w:rPr>
                <w:rStyle w:val="IndexLink"/>
                <w:rtl w:val="true"/>
              </w:rPr>
              <w:t xml:space="preserve">: </w:t>
            </w:r>
            <w:r>
              <w:rPr>
                <w:rStyle w:val="IndexLink"/>
                <w:rtl w:val="true"/>
              </w:rPr>
              <w:t>إجابات الباحث عن أسئلة اللجنة</w:t>
            </w:r>
            <w:r>
              <w:rPr>
                <w:rStyle w:val="IndexLink"/>
                <w:rtl w:val="true"/>
              </w:rPr>
              <w:tab/>
            </w:r>
            <w:r>
              <w:rPr>
                <w:rStyle w:val="IndexLink"/>
              </w:rPr>
              <w:t>100</w:t>
            </w:r>
          </w:hyperlink>
        </w:p>
        <w:p>
          <w:pPr>
            <w:pStyle w:val="TOC2"/>
            <w:tabs>
              <w:tab w:val="clear" w:pos="8505"/>
              <w:tab w:val="right" w:pos="8787" w:leader="dot"/>
            </w:tabs>
            <w:rPr/>
          </w:pPr>
          <w:hyperlink w:anchor="__RefHeading___Toc11810_2204361279">
            <w:r>
              <w:rPr>
                <w:webHidden/>
                <w:rStyle w:val="IndexLink"/>
                <w:rtl w:val="true"/>
              </w:rPr>
              <w:t>إجابات الباحث عن أسئلة اللجنة</w:t>
            </w:r>
            <w:r>
              <w:rPr>
                <w:rStyle w:val="IndexLink"/>
                <w:rtl w:val="true"/>
              </w:rPr>
              <w:tab/>
            </w:r>
            <w:r>
              <w:rPr>
                <w:rStyle w:val="IndexLink"/>
              </w:rPr>
              <w:t>100</w:t>
            </w:r>
          </w:hyperlink>
        </w:p>
        <w:p>
          <w:pPr>
            <w:pStyle w:val="TOC3"/>
            <w:tabs>
              <w:tab w:val="clear" w:pos="8221"/>
              <w:tab w:val="right" w:pos="8787" w:leader="dot"/>
            </w:tabs>
            <w:rPr/>
          </w:pPr>
          <w:hyperlink w:anchor="__RefHeading___Toc11812_2204361279">
            <w:r>
              <w:rPr>
                <w:webHidden/>
                <w:rStyle w:val="IndexLink"/>
                <w:rtl w:val="true"/>
              </w:rPr>
              <w:t>إجابات الباحث عن أسئلة د</w:t>
            </w:r>
            <w:r>
              <w:rPr>
                <w:rStyle w:val="IndexLink"/>
                <w:rtl w:val="true"/>
              </w:rPr>
              <w:t xml:space="preserve">. </w:t>
            </w:r>
            <w:r>
              <w:rPr>
                <w:rStyle w:val="IndexLink"/>
                <w:rtl w:val="true"/>
              </w:rPr>
              <w:t>محمود العمر</w:t>
            </w:r>
            <w:r>
              <w:rPr>
                <w:rStyle w:val="IndexLink"/>
                <w:rtl w:val="true"/>
              </w:rPr>
              <w:tab/>
            </w:r>
            <w:r>
              <w:rPr>
                <w:rStyle w:val="IndexLink"/>
              </w:rPr>
              <w:t>100</w:t>
            </w:r>
          </w:hyperlink>
        </w:p>
        <w:p>
          <w:pPr>
            <w:pStyle w:val="TOC3"/>
            <w:tabs>
              <w:tab w:val="clear" w:pos="8221"/>
              <w:tab w:val="right" w:pos="8787" w:leader="dot"/>
            </w:tabs>
            <w:rPr/>
          </w:pPr>
          <w:hyperlink w:anchor="__RefHeading___Toc11814_2204361279">
            <w:r>
              <w:rPr>
                <w:webHidden/>
                <w:rStyle w:val="IndexLink"/>
                <w:rtl w:val="true"/>
              </w:rPr>
              <w:t>إجابات الباحث عن أسئلة د</w:t>
            </w:r>
            <w:r>
              <w:rPr>
                <w:rStyle w:val="IndexLink"/>
                <w:rtl w:val="true"/>
              </w:rPr>
              <w:t xml:space="preserve">. </w:t>
            </w:r>
            <w:r>
              <w:rPr>
                <w:rStyle w:val="IndexLink"/>
                <w:rtl w:val="true"/>
              </w:rPr>
              <w:t>رداد الكنج</w:t>
            </w:r>
            <w:r>
              <w:rPr>
                <w:rStyle w:val="IndexLink"/>
                <w:rtl w:val="true"/>
              </w:rPr>
              <w:tab/>
            </w:r>
            <w:r>
              <w:rPr>
                <w:rStyle w:val="IndexLink"/>
              </w:rPr>
              <w:t>105</w:t>
            </w:r>
          </w:hyperlink>
        </w:p>
        <w:p>
          <w:pPr>
            <w:pStyle w:val="TOC3"/>
            <w:tabs>
              <w:tab w:val="clear" w:pos="8221"/>
              <w:tab w:val="right" w:pos="8787" w:leader="dot"/>
            </w:tabs>
            <w:rPr/>
          </w:pPr>
          <w:hyperlink w:anchor="__RefHeading___Toc11816_2204361279">
            <w:r>
              <w:rPr>
                <w:webHidden/>
                <w:rStyle w:val="IndexLink"/>
                <w:rtl w:val="true"/>
              </w:rPr>
              <w:t>إجابات الباحث عن أسئلة د</w:t>
            </w:r>
            <w:r>
              <w:rPr>
                <w:rStyle w:val="IndexLink"/>
                <w:rtl w:val="true"/>
              </w:rPr>
              <w:t xml:space="preserve">. </w:t>
            </w:r>
            <w:r>
              <w:rPr>
                <w:rStyle w:val="IndexLink"/>
                <w:rtl w:val="true"/>
              </w:rPr>
              <w:t>سعيد أبوطراب</w:t>
            </w:r>
            <w:r>
              <w:rPr>
                <w:rStyle w:val="IndexLink"/>
                <w:rtl w:val="true"/>
              </w:rPr>
              <w:tab/>
            </w:r>
            <w:r>
              <w:rPr>
                <w:rStyle w:val="IndexLink"/>
              </w:rPr>
              <w:t>108</w:t>
            </w:r>
          </w:hyperlink>
        </w:p>
        <w:p>
          <w:pPr>
            <w:pStyle w:val="TOC1"/>
            <w:tabs>
              <w:tab w:val="clear" w:pos="8788"/>
              <w:tab w:val="right" w:pos="8787" w:leader="dot"/>
            </w:tabs>
            <w:rPr/>
          </w:pPr>
          <w:hyperlink w:anchor="__RefHeading___Toc11818_2204361279">
            <w:r>
              <w:rPr>
                <w:webHidden/>
                <w:rStyle w:val="IndexLink"/>
                <w:rtl w:val="true"/>
              </w:rPr>
              <w:t>الجزء الخامس</w:t>
            </w:r>
            <w:r>
              <w:rPr>
                <w:rStyle w:val="IndexLink"/>
                <w:rtl w:val="true"/>
              </w:rPr>
              <w:t xml:space="preserve">: </w:t>
            </w:r>
            <w:r>
              <w:rPr>
                <w:rStyle w:val="IndexLink"/>
                <w:rtl w:val="true"/>
              </w:rPr>
              <w:t>الأسئلة الحاسمة وإجابات الباحث</w:t>
            </w:r>
            <w:r>
              <w:rPr>
                <w:rStyle w:val="IndexLink"/>
                <w:rtl w:val="true"/>
              </w:rPr>
              <w:tab/>
            </w:r>
            <w:r>
              <w:rPr>
                <w:rStyle w:val="IndexLink"/>
              </w:rPr>
              <w:t>112</w:t>
            </w:r>
          </w:hyperlink>
        </w:p>
        <w:p>
          <w:pPr>
            <w:pStyle w:val="TOC3"/>
            <w:tabs>
              <w:tab w:val="clear" w:pos="8221"/>
              <w:tab w:val="right" w:pos="8787" w:leader="dot"/>
            </w:tabs>
            <w:rPr/>
          </w:pPr>
          <w:hyperlink w:anchor="__RefHeading___Toc11820_2204361279">
            <w:r>
              <w:rPr>
                <w:webHidden/>
                <w:rStyle w:val="IndexLink"/>
                <w:rtl w:val="true"/>
              </w:rPr>
              <w:t>الأسئلة الحاسمة التي طرحها رئيس اللجنة، وإجابات الباحث</w:t>
            </w:r>
            <w:r>
              <w:rPr>
                <w:rStyle w:val="IndexLink"/>
                <w:rtl w:val="true"/>
              </w:rPr>
              <w:tab/>
            </w:r>
            <w:r>
              <w:rPr>
                <w:rStyle w:val="IndexLink"/>
              </w:rPr>
              <w:t>112</w:t>
            </w:r>
          </w:hyperlink>
        </w:p>
        <w:p>
          <w:pPr>
            <w:pStyle w:val="TOC1"/>
            <w:tabs>
              <w:tab w:val="clear" w:pos="8788"/>
              <w:tab w:val="right" w:pos="8787" w:leader="dot"/>
            </w:tabs>
            <w:rPr/>
          </w:pPr>
          <w:hyperlink w:anchor="__RefHeading___Toc11822_2204361279">
            <w:r>
              <w:rPr>
                <w:webHidden/>
                <w:rStyle w:val="IndexLink"/>
                <w:rtl w:val="true"/>
              </w:rPr>
              <w:t>الجزء السادس</w:t>
            </w:r>
            <w:r>
              <w:rPr>
                <w:rStyle w:val="IndexLink"/>
                <w:rtl w:val="true"/>
              </w:rPr>
              <w:t xml:space="preserve">: </w:t>
            </w:r>
            <w:r>
              <w:rPr>
                <w:rStyle w:val="IndexLink"/>
                <w:rtl w:val="true"/>
              </w:rPr>
              <w:t>الجولة الثانية</w:t>
            </w:r>
            <w:r>
              <w:rPr>
                <w:rStyle w:val="IndexLink"/>
                <w:rtl w:val="true"/>
              </w:rPr>
              <w:t xml:space="preserve">: </w:t>
            </w:r>
            <w:r>
              <w:rPr>
                <w:rStyle w:val="IndexLink"/>
                <w:rtl w:val="true"/>
              </w:rPr>
              <w:t>التقييم بالدرجات</w:t>
            </w:r>
            <w:r>
              <w:rPr>
                <w:rStyle w:val="IndexLink"/>
                <w:rtl w:val="true"/>
              </w:rPr>
              <w:tab/>
            </w:r>
            <w:r>
              <w:rPr>
                <w:rStyle w:val="IndexLink"/>
              </w:rPr>
              <w:t>116</w:t>
            </w:r>
          </w:hyperlink>
        </w:p>
        <w:p>
          <w:pPr>
            <w:pStyle w:val="TOC2"/>
            <w:tabs>
              <w:tab w:val="clear" w:pos="8505"/>
              <w:tab w:val="right" w:pos="8787" w:leader="dot"/>
            </w:tabs>
            <w:rPr/>
          </w:pPr>
          <w:hyperlink w:anchor="__RefHeading___Toc11824_2204361279">
            <w:r>
              <w:rPr>
                <w:webHidden/>
                <w:rStyle w:val="IndexLink"/>
                <w:rtl w:val="true"/>
              </w:rPr>
              <w:t>الجولة الثانية</w:t>
            </w:r>
            <w:r>
              <w:rPr>
                <w:rStyle w:val="IndexLink"/>
                <w:rtl w:val="true"/>
              </w:rPr>
              <w:t xml:space="preserve">: </w:t>
            </w:r>
            <w:r>
              <w:rPr>
                <w:rStyle w:val="IndexLink"/>
                <w:rtl w:val="true"/>
              </w:rPr>
              <w:t>د</w:t>
            </w:r>
            <w:r>
              <w:rPr>
                <w:rStyle w:val="IndexLink"/>
                <w:rtl w:val="true"/>
              </w:rPr>
              <w:t xml:space="preserve">. </w:t>
            </w:r>
            <w:r>
              <w:rPr>
                <w:rStyle w:val="IndexLink"/>
                <w:rtl w:val="true"/>
              </w:rPr>
              <w:t xml:space="preserve">محمود العمر </w:t>
            </w:r>
            <w:r>
              <w:rPr>
                <w:rStyle w:val="IndexLink"/>
                <w:rtl w:val="true"/>
              </w:rPr>
              <w:t>(</w:t>
            </w:r>
            <w:r>
              <w:rPr>
                <w:rStyle w:val="IndexLink"/>
                <w:rtl w:val="true"/>
              </w:rPr>
              <w:t>رئيس اللجنة</w:t>
            </w:r>
            <w:r>
              <w:rPr>
                <w:rStyle w:val="IndexLink"/>
                <w:rtl w:val="true"/>
              </w:rPr>
              <w:t>)</w:t>
              <w:tab/>
            </w:r>
            <w:r>
              <w:rPr>
                <w:rStyle w:val="IndexLink"/>
              </w:rPr>
              <w:t>116</w:t>
            </w:r>
          </w:hyperlink>
        </w:p>
        <w:p>
          <w:pPr>
            <w:pStyle w:val="TOC3"/>
            <w:tabs>
              <w:tab w:val="clear" w:pos="8221"/>
              <w:tab w:val="right" w:pos="8787" w:leader="dot"/>
            </w:tabs>
            <w:rPr/>
          </w:pPr>
          <w:hyperlink w:anchor="__RefHeading___Toc11826_2204361279">
            <w:r>
              <w:rPr>
                <w:webHidden/>
                <w:rStyle w:val="IndexLink"/>
              </w:rPr>
              <w:t>1</w:t>
            </w:r>
            <w:r>
              <w:rPr>
                <w:rStyle w:val="IndexLink"/>
                <w:rtl w:val="true"/>
              </w:rPr>
              <w:t xml:space="preserve">. </w:t>
            </w:r>
            <w:r>
              <w:rPr>
                <w:rStyle w:val="IndexLink"/>
                <w:rtl w:val="true"/>
              </w:rPr>
              <w:t>تقييم إجابات الباحث عن أسئلتي</w:t>
            </w:r>
            <w:r>
              <w:rPr>
                <w:rStyle w:val="IndexLink"/>
                <w:rtl w:val="true"/>
              </w:rPr>
              <w:tab/>
            </w:r>
            <w:r>
              <w:rPr>
                <w:rStyle w:val="IndexLink"/>
              </w:rPr>
              <w:t>117</w:t>
            </w:r>
          </w:hyperlink>
        </w:p>
        <w:p>
          <w:pPr>
            <w:pStyle w:val="TOC3"/>
            <w:tabs>
              <w:tab w:val="clear" w:pos="8221"/>
              <w:tab w:val="right" w:pos="8787" w:leader="dot"/>
            </w:tabs>
            <w:rPr/>
          </w:pPr>
          <w:hyperlink w:anchor="__RefHeading___Toc11828_2204361279">
            <w:r>
              <w:rPr>
                <w:webHidden/>
                <w:rStyle w:val="IndexLink"/>
              </w:rPr>
              <w:t>2</w:t>
            </w:r>
            <w:r>
              <w:rPr>
                <w:rStyle w:val="IndexLink"/>
                <w:rtl w:val="true"/>
              </w:rPr>
              <w:t xml:space="preserve">. </w:t>
            </w:r>
            <w:r>
              <w:rPr>
                <w:rStyle w:val="IndexLink"/>
                <w:rtl w:val="true"/>
              </w:rPr>
              <w:t>النقاط المسجلة على الرسالة في مجالي ودرجة كل نقطة</w:t>
            </w:r>
            <w:r>
              <w:rPr>
                <w:rStyle w:val="IndexLink"/>
                <w:rtl w:val="true"/>
              </w:rPr>
              <w:tab/>
            </w:r>
            <w:r>
              <w:rPr>
                <w:rStyle w:val="IndexLink"/>
              </w:rPr>
              <w:t>128</w:t>
            </w:r>
          </w:hyperlink>
        </w:p>
        <w:p>
          <w:pPr>
            <w:pStyle w:val="TOC3"/>
            <w:tabs>
              <w:tab w:val="clear" w:pos="8221"/>
              <w:tab w:val="right" w:pos="8787" w:leader="dot"/>
            </w:tabs>
            <w:rPr/>
          </w:pPr>
          <w:hyperlink w:anchor="__RefHeading___Toc11830_2204361279">
            <w:r>
              <w:rPr>
                <w:webHidden/>
                <w:rStyle w:val="IndexLink"/>
              </w:rPr>
              <w:t>3</w:t>
            </w:r>
            <w:r>
              <w:rPr>
                <w:rStyle w:val="IndexLink"/>
                <w:rtl w:val="true"/>
              </w:rPr>
              <w:t xml:space="preserve">. </w:t>
            </w:r>
            <w:r>
              <w:rPr>
                <w:rStyle w:val="IndexLink"/>
                <w:rtl w:val="true"/>
              </w:rPr>
              <w:t>درجات معاييري</w:t>
            </w:r>
            <w:r>
              <w:rPr>
                <w:rStyle w:val="IndexLink"/>
                <w:rtl w:val="true"/>
              </w:rPr>
              <w:tab/>
            </w:r>
            <w:r>
              <w:rPr>
                <w:rStyle w:val="IndexLink"/>
              </w:rPr>
              <w:t>137</w:t>
            </w:r>
          </w:hyperlink>
        </w:p>
        <w:p>
          <w:pPr>
            <w:pStyle w:val="TOC3"/>
            <w:tabs>
              <w:tab w:val="clear" w:pos="8221"/>
              <w:tab w:val="right" w:pos="8787" w:leader="dot"/>
            </w:tabs>
            <w:rPr/>
          </w:pPr>
          <w:hyperlink w:anchor="__RefHeading___Toc11832_2204361279">
            <w:r>
              <w:rPr>
                <w:webHidden/>
                <w:rStyle w:val="IndexLink"/>
              </w:rPr>
              <w:t>4</w:t>
            </w:r>
            <w:r>
              <w:rPr>
                <w:rStyle w:val="IndexLink"/>
                <w:rtl w:val="true"/>
              </w:rPr>
              <w:t xml:space="preserve">. </w:t>
            </w:r>
            <w:r>
              <w:rPr>
                <w:rStyle w:val="IndexLink"/>
                <w:rtl w:val="true"/>
              </w:rPr>
              <w:t>تقييم الإجابات عن الأسئلة الحاسمة الثلاثة</w:t>
            </w:r>
            <w:r>
              <w:rPr>
                <w:rStyle w:val="IndexLink"/>
                <w:rtl w:val="true"/>
              </w:rPr>
              <w:tab/>
            </w:r>
            <w:r>
              <w:rPr>
                <w:rStyle w:val="IndexLink"/>
              </w:rPr>
              <w:t>141</w:t>
            </w:r>
          </w:hyperlink>
        </w:p>
        <w:p>
          <w:pPr>
            <w:pStyle w:val="TOC3"/>
            <w:tabs>
              <w:tab w:val="clear" w:pos="8221"/>
              <w:tab w:val="right" w:pos="8787" w:leader="dot"/>
            </w:tabs>
            <w:rPr/>
          </w:pPr>
          <w:hyperlink w:anchor="__RefHeading___Toc11834_2204361279">
            <w:r>
              <w:rPr>
                <w:webHidden/>
                <w:rStyle w:val="IndexLink"/>
              </w:rPr>
              <w:t>5</w:t>
            </w:r>
            <w:r>
              <w:rPr>
                <w:rStyle w:val="IndexLink"/>
                <w:rtl w:val="true"/>
              </w:rPr>
              <w:t xml:space="preserve">. </w:t>
            </w:r>
            <w:r>
              <w:rPr>
                <w:rStyle w:val="IndexLink"/>
                <w:rtl w:val="true"/>
              </w:rPr>
              <w:t xml:space="preserve">التصويبات التي تشترطها في مجالي </w:t>
            </w:r>
            <w:r>
              <w:rPr>
                <w:rStyle w:val="IndexLink"/>
                <w:rtl w:val="true"/>
              </w:rPr>
              <w:t>(</w:t>
            </w:r>
            <w:r>
              <w:rPr>
                <w:rStyle w:val="IndexLink"/>
                <w:rtl w:val="true"/>
              </w:rPr>
              <w:t xml:space="preserve">جوهرية </w:t>
            </w:r>
            <w:r>
              <w:rPr>
                <w:rStyle w:val="IndexLink"/>
                <w:rtl w:val="true"/>
              </w:rPr>
              <w:t xml:space="preserve">/ </w:t>
            </w:r>
            <w:r>
              <w:rPr>
                <w:rStyle w:val="IndexLink"/>
                <w:rtl w:val="true"/>
              </w:rPr>
              <w:t>ثانوية</w:t>
            </w:r>
            <w:r>
              <w:rPr>
                <w:rStyle w:val="IndexLink"/>
                <w:rtl w:val="true"/>
              </w:rPr>
              <w:t>)</w:t>
              <w:tab/>
            </w:r>
            <w:r>
              <w:rPr>
                <w:rStyle w:val="IndexLink"/>
              </w:rPr>
              <w:t>144</w:t>
            </w:r>
          </w:hyperlink>
        </w:p>
        <w:p>
          <w:pPr>
            <w:pStyle w:val="TOC3"/>
            <w:tabs>
              <w:tab w:val="clear" w:pos="8221"/>
              <w:tab w:val="right" w:pos="8787" w:leader="dot"/>
            </w:tabs>
            <w:rPr/>
          </w:pPr>
          <w:hyperlink w:anchor="__RefHeading___Toc11836_2204361279">
            <w:r>
              <w:rPr>
                <w:webHidden/>
                <w:rStyle w:val="IndexLink"/>
              </w:rPr>
              <w:t>6</w:t>
            </w:r>
            <w:r>
              <w:rPr>
                <w:rStyle w:val="IndexLink"/>
                <w:rtl w:val="true"/>
              </w:rPr>
              <w:t xml:space="preserve">. </w:t>
            </w:r>
            <w:r>
              <w:rPr>
                <w:rStyle w:val="IndexLink"/>
                <w:rtl w:val="true"/>
              </w:rPr>
              <w:t>توصيتك الفردية</w:t>
            </w:r>
            <w:r>
              <w:rPr>
                <w:rStyle w:val="IndexLink"/>
                <w:rtl w:val="true"/>
              </w:rPr>
              <w:tab/>
            </w:r>
            <w:r>
              <w:rPr>
                <w:rStyle w:val="IndexLink"/>
              </w:rPr>
              <w:t>146</w:t>
            </w:r>
          </w:hyperlink>
        </w:p>
        <w:p>
          <w:pPr>
            <w:pStyle w:val="TOC2"/>
            <w:tabs>
              <w:tab w:val="clear" w:pos="8505"/>
              <w:tab w:val="right" w:pos="8787" w:leader="dot"/>
            </w:tabs>
            <w:rPr/>
          </w:pPr>
          <w:hyperlink w:anchor="__RefHeading___Toc11838_2204361279">
            <w:r>
              <w:rPr>
                <w:webHidden/>
                <w:rStyle w:val="IndexLink"/>
                <w:rtl w:val="true"/>
              </w:rPr>
              <w:t>الجولة الثانية</w:t>
            </w:r>
            <w:r>
              <w:rPr>
                <w:rStyle w:val="IndexLink"/>
                <w:rtl w:val="true"/>
              </w:rPr>
              <w:t xml:space="preserve">: </w:t>
            </w:r>
            <w:r>
              <w:rPr>
                <w:rStyle w:val="IndexLink"/>
                <w:rtl w:val="true"/>
              </w:rPr>
              <w:t>د</w:t>
            </w:r>
            <w:r>
              <w:rPr>
                <w:rStyle w:val="IndexLink"/>
                <w:rtl w:val="true"/>
              </w:rPr>
              <w:t xml:space="preserve">. </w:t>
            </w:r>
            <w:r>
              <w:rPr>
                <w:rStyle w:val="IndexLink"/>
                <w:rtl w:val="true"/>
              </w:rPr>
              <w:t>رداد الكنج</w:t>
            </w:r>
            <w:r>
              <w:rPr>
                <w:rStyle w:val="IndexLink"/>
                <w:rtl w:val="true"/>
              </w:rPr>
              <w:tab/>
            </w:r>
            <w:r>
              <w:rPr>
                <w:rStyle w:val="IndexLink"/>
              </w:rPr>
              <w:t>147</w:t>
            </w:r>
          </w:hyperlink>
        </w:p>
        <w:p>
          <w:pPr>
            <w:pStyle w:val="TOC3"/>
            <w:tabs>
              <w:tab w:val="clear" w:pos="8221"/>
              <w:tab w:val="right" w:pos="8787" w:leader="dot"/>
            </w:tabs>
            <w:rPr/>
          </w:pPr>
          <w:hyperlink w:anchor="__RefHeading___Toc11840_2204361279">
            <w:r>
              <w:rPr>
                <w:webHidden/>
                <w:rStyle w:val="IndexLink"/>
              </w:rPr>
              <w:t>1</w:t>
            </w:r>
            <w:r>
              <w:rPr>
                <w:rStyle w:val="IndexLink"/>
                <w:rtl w:val="true"/>
              </w:rPr>
              <w:t xml:space="preserve">. </w:t>
            </w:r>
            <w:r>
              <w:rPr>
                <w:rStyle w:val="IndexLink"/>
                <w:rtl w:val="true"/>
              </w:rPr>
              <w:t>تقييم إجابات الباحث عن أسئلتي</w:t>
            </w:r>
            <w:r>
              <w:rPr>
                <w:rStyle w:val="IndexLink"/>
                <w:rtl w:val="true"/>
              </w:rPr>
              <w:tab/>
            </w:r>
            <w:r>
              <w:rPr>
                <w:rStyle w:val="IndexLink"/>
              </w:rPr>
              <w:t>147</w:t>
            </w:r>
          </w:hyperlink>
        </w:p>
        <w:p>
          <w:pPr>
            <w:pStyle w:val="TOC3"/>
            <w:tabs>
              <w:tab w:val="clear" w:pos="8221"/>
              <w:tab w:val="right" w:pos="8787" w:leader="dot"/>
            </w:tabs>
            <w:rPr/>
          </w:pPr>
          <w:hyperlink w:anchor="__RefHeading___Toc11842_2204361279">
            <w:r>
              <w:rPr>
                <w:webHidden/>
                <w:rStyle w:val="IndexLink"/>
              </w:rPr>
              <w:t>2</w:t>
            </w:r>
            <w:r>
              <w:rPr>
                <w:rStyle w:val="IndexLink"/>
                <w:rtl w:val="true"/>
              </w:rPr>
              <w:t xml:space="preserve">. </w:t>
            </w:r>
            <w:r>
              <w:rPr>
                <w:rStyle w:val="IndexLink"/>
                <w:rtl w:val="true"/>
              </w:rPr>
              <w:t>النقاط المسجلة على الرسالة في مجالي ودرجة كل نقطة</w:t>
            </w:r>
            <w:r>
              <w:rPr>
                <w:rStyle w:val="IndexLink"/>
                <w:rtl w:val="true"/>
              </w:rPr>
              <w:tab/>
            </w:r>
            <w:r>
              <w:rPr>
                <w:rStyle w:val="IndexLink"/>
              </w:rPr>
              <w:t>161</w:t>
            </w:r>
          </w:hyperlink>
        </w:p>
        <w:p>
          <w:pPr>
            <w:pStyle w:val="TOC3"/>
            <w:tabs>
              <w:tab w:val="clear" w:pos="8221"/>
              <w:tab w:val="right" w:pos="8787" w:leader="dot"/>
            </w:tabs>
            <w:rPr/>
          </w:pPr>
          <w:hyperlink w:anchor="__RefHeading___Toc11844_2204361279">
            <w:r>
              <w:rPr>
                <w:webHidden/>
                <w:rStyle w:val="IndexLink"/>
              </w:rPr>
              <w:t>3</w:t>
            </w:r>
            <w:r>
              <w:rPr>
                <w:rStyle w:val="IndexLink"/>
                <w:rtl w:val="true"/>
              </w:rPr>
              <w:t xml:space="preserve">. </w:t>
            </w:r>
            <w:r>
              <w:rPr>
                <w:rStyle w:val="IndexLink"/>
                <w:rtl w:val="true"/>
              </w:rPr>
              <w:t>درجات معاييري</w:t>
            </w:r>
            <w:r>
              <w:rPr>
                <w:rStyle w:val="IndexLink"/>
                <w:rtl w:val="true"/>
              </w:rPr>
              <w:tab/>
            </w:r>
            <w:r>
              <w:rPr>
                <w:rStyle w:val="IndexLink"/>
              </w:rPr>
              <w:t>172</w:t>
            </w:r>
          </w:hyperlink>
        </w:p>
        <w:p>
          <w:pPr>
            <w:pStyle w:val="TOC3"/>
            <w:tabs>
              <w:tab w:val="clear" w:pos="8221"/>
              <w:tab w:val="right" w:pos="8787" w:leader="dot"/>
            </w:tabs>
            <w:rPr/>
          </w:pPr>
          <w:hyperlink w:anchor="__RefHeading___Toc11846_2204361279">
            <w:r>
              <w:rPr>
                <w:webHidden/>
                <w:rStyle w:val="IndexLink"/>
              </w:rPr>
              <w:t>4</w:t>
            </w:r>
            <w:r>
              <w:rPr>
                <w:rStyle w:val="IndexLink"/>
                <w:rtl w:val="true"/>
              </w:rPr>
              <w:t xml:space="preserve">. </w:t>
            </w:r>
            <w:r>
              <w:rPr>
                <w:rStyle w:val="IndexLink"/>
                <w:rtl w:val="true"/>
              </w:rPr>
              <w:t xml:space="preserve">تحققات الجولة الثانية </w:t>
            </w:r>
            <w:r>
              <w:rPr>
                <w:rStyle w:val="IndexLink"/>
                <w:rtl w:val="true"/>
              </w:rPr>
              <w:t>(</w:t>
            </w:r>
            <w:r>
              <w:rPr>
                <w:rStyle w:val="IndexLink"/>
                <w:rtl w:val="true"/>
              </w:rPr>
              <w:t>أرقام أعدت حسابها ونتيجتها</w:t>
            </w:r>
            <w:r>
              <w:rPr>
                <w:rStyle w:val="IndexLink"/>
                <w:rtl w:val="true"/>
              </w:rPr>
              <w:t>)</w:t>
              <w:tab/>
            </w:r>
            <w:r>
              <w:rPr>
                <w:rStyle w:val="IndexLink"/>
              </w:rPr>
              <w:t>176</w:t>
            </w:r>
          </w:hyperlink>
        </w:p>
        <w:p>
          <w:pPr>
            <w:pStyle w:val="TOC3"/>
            <w:tabs>
              <w:tab w:val="clear" w:pos="8221"/>
              <w:tab w:val="right" w:pos="8787" w:leader="dot"/>
            </w:tabs>
            <w:rPr/>
          </w:pPr>
          <w:hyperlink w:anchor="__RefHeading___Toc11848_2204361279">
            <w:r>
              <w:rPr>
                <w:webHidden/>
                <w:rStyle w:val="IndexLink"/>
              </w:rPr>
              <w:t>5</w:t>
            </w:r>
            <w:r>
              <w:rPr>
                <w:rStyle w:val="IndexLink"/>
                <w:rtl w:val="true"/>
              </w:rPr>
              <w:t xml:space="preserve">. </w:t>
            </w:r>
            <w:r>
              <w:rPr>
                <w:rStyle w:val="IndexLink"/>
                <w:rtl w:val="true"/>
              </w:rPr>
              <w:t>تقييم الإجابات عن الأسئلة الحاسمة الثلاثة من زاوية الاستدلال</w:t>
            </w:r>
            <w:r>
              <w:rPr>
                <w:rStyle w:val="IndexLink"/>
                <w:rtl w:val="true"/>
              </w:rPr>
              <w:tab/>
            </w:r>
            <w:r>
              <w:rPr>
                <w:rStyle w:val="IndexLink"/>
              </w:rPr>
              <w:t>178</w:t>
            </w:r>
          </w:hyperlink>
        </w:p>
        <w:p>
          <w:pPr>
            <w:pStyle w:val="TOC3"/>
            <w:tabs>
              <w:tab w:val="clear" w:pos="8221"/>
              <w:tab w:val="right" w:pos="8787" w:leader="dot"/>
            </w:tabs>
            <w:rPr/>
          </w:pPr>
          <w:hyperlink w:anchor="__RefHeading___Toc11850_2204361279">
            <w:r>
              <w:rPr>
                <w:webHidden/>
                <w:rStyle w:val="IndexLink"/>
              </w:rPr>
              <w:t>6</w:t>
            </w:r>
            <w:r>
              <w:rPr>
                <w:rStyle w:val="IndexLink"/>
                <w:rtl w:val="true"/>
              </w:rPr>
              <w:t xml:space="preserve">. </w:t>
            </w:r>
            <w:r>
              <w:rPr>
                <w:rStyle w:val="IndexLink"/>
                <w:rtl w:val="true"/>
              </w:rPr>
              <w:t xml:space="preserve">التصويبات التي تشترطها في مجالي </w:t>
            </w:r>
            <w:r>
              <w:rPr>
                <w:rStyle w:val="IndexLink"/>
                <w:rtl w:val="true"/>
              </w:rPr>
              <w:t>(</w:t>
            </w:r>
            <w:r>
              <w:rPr>
                <w:rStyle w:val="IndexLink"/>
                <w:rtl w:val="true"/>
              </w:rPr>
              <w:t xml:space="preserve">جوهرية </w:t>
            </w:r>
            <w:r>
              <w:rPr>
                <w:rStyle w:val="IndexLink"/>
                <w:rtl w:val="true"/>
              </w:rPr>
              <w:t xml:space="preserve">/ </w:t>
            </w:r>
            <w:r>
              <w:rPr>
                <w:rStyle w:val="IndexLink"/>
                <w:rtl w:val="true"/>
              </w:rPr>
              <w:t>ثانوية</w:t>
            </w:r>
            <w:r>
              <w:rPr>
                <w:rStyle w:val="IndexLink"/>
                <w:rtl w:val="true"/>
              </w:rPr>
              <w:t>)</w:t>
              <w:tab/>
            </w:r>
            <w:r>
              <w:rPr>
                <w:rStyle w:val="IndexLink"/>
              </w:rPr>
              <w:t>179</w:t>
            </w:r>
          </w:hyperlink>
        </w:p>
        <w:p>
          <w:pPr>
            <w:pStyle w:val="TOC3"/>
            <w:tabs>
              <w:tab w:val="clear" w:pos="8221"/>
              <w:tab w:val="right" w:pos="8787" w:leader="dot"/>
            </w:tabs>
            <w:rPr/>
          </w:pPr>
          <w:hyperlink w:anchor="__RefHeading___Toc11852_2204361279">
            <w:r>
              <w:rPr>
                <w:webHidden/>
                <w:rStyle w:val="IndexLink"/>
              </w:rPr>
              <w:t>7</w:t>
            </w:r>
            <w:r>
              <w:rPr>
                <w:rStyle w:val="IndexLink"/>
                <w:rtl w:val="true"/>
              </w:rPr>
              <w:t xml:space="preserve">. </w:t>
            </w:r>
            <w:r>
              <w:rPr>
                <w:rStyle w:val="IndexLink"/>
                <w:rtl w:val="true"/>
              </w:rPr>
              <w:t>توصيتك الفردية</w:t>
            </w:r>
            <w:r>
              <w:rPr>
                <w:rStyle w:val="IndexLink"/>
                <w:rtl w:val="true"/>
              </w:rPr>
              <w:tab/>
            </w:r>
            <w:r>
              <w:rPr>
                <w:rStyle w:val="IndexLink"/>
              </w:rPr>
              <w:t>181</w:t>
            </w:r>
          </w:hyperlink>
        </w:p>
        <w:p>
          <w:pPr>
            <w:pStyle w:val="TOC2"/>
            <w:tabs>
              <w:tab w:val="clear" w:pos="8505"/>
              <w:tab w:val="right" w:pos="8787" w:leader="dot"/>
            </w:tabs>
            <w:rPr/>
          </w:pPr>
          <w:hyperlink w:anchor="__RefHeading___Toc11854_2204361279">
            <w:r>
              <w:rPr>
                <w:webHidden/>
                <w:rStyle w:val="IndexLink"/>
                <w:rtl w:val="true"/>
              </w:rPr>
              <w:t>الجولة الثانية</w:t>
            </w:r>
            <w:r>
              <w:rPr>
                <w:rStyle w:val="IndexLink"/>
                <w:rtl w:val="true"/>
              </w:rPr>
              <w:t xml:space="preserve">: </w:t>
            </w:r>
            <w:r>
              <w:rPr>
                <w:rStyle w:val="IndexLink"/>
                <w:rtl w:val="true"/>
              </w:rPr>
              <w:t>د</w:t>
            </w:r>
            <w:r>
              <w:rPr>
                <w:rStyle w:val="IndexLink"/>
                <w:rtl w:val="true"/>
              </w:rPr>
              <w:t xml:space="preserve">. </w:t>
            </w:r>
            <w:r>
              <w:rPr>
                <w:rStyle w:val="IndexLink"/>
                <w:rtl w:val="true"/>
              </w:rPr>
              <w:t>سعيد أبوطراب</w:t>
            </w:r>
            <w:r>
              <w:rPr>
                <w:rStyle w:val="IndexLink"/>
                <w:rtl w:val="true"/>
              </w:rPr>
              <w:tab/>
            </w:r>
            <w:r>
              <w:rPr>
                <w:rStyle w:val="IndexLink"/>
              </w:rPr>
              <w:t>181</w:t>
            </w:r>
          </w:hyperlink>
        </w:p>
        <w:p>
          <w:pPr>
            <w:pStyle w:val="TOC3"/>
            <w:tabs>
              <w:tab w:val="clear" w:pos="8221"/>
              <w:tab w:val="right" w:pos="8787" w:leader="dot"/>
            </w:tabs>
            <w:rPr/>
          </w:pPr>
          <w:hyperlink w:anchor="__RefHeading___Toc11856_2204361279">
            <w:r>
              <w:rPr>
                <w:webHidden/>
                <w:rStyle w:val="IndexLink"/>
              </w:rPr>
              <w:t>1</w:t>
            </w:r>
            <w:r>
              <w:rPr>
                <w:rStyle w:val="IndexLink"/>
                <w:rtl w:val="true"/>
              </w:rPr>
              <w:t xml:space="preserve">. </w:t>
            </w:r>
            <w:r>
              <w:rPr>
                <w:rStyle w:val="IndexLink"/>
                <w:rtl w:val="true"/>
              </w:rPr>
              <w:t>تقييم إجابات الباحث عن أسئلتي</w:t>
            </w:r>
            <w:r>
              <w:rPr>
                <w:rStyle w:val="IndexLink"/>
                <w:rtl w:val="true"/>
              </w:rPr>
              <w:tab/>
            </w:r>
            <w:r>
              <w:rPr>
                <w:rStyle w:val="IndexLink"/>
              </w:rPr>
              <w:t>182</w:t>
            </w:r>
          </w:hyperlink>
        </w:p>
        <w:p>
          <w:pPr>
            <w:pStyle w:val="TOC3"/>
            <w:tabs>
              <w:tab w:val="clear" w:pos="8221"/>
              <w:tab w:val="right" w:pos="8787" w:leader="dot"/>
            </w:tabs>
            <w:rPr/>
          </w:pPr>
          <w:hyperlink w:anchor="__RefHeading___Toc11858_2204361279">
            <w:r>
              <w:rPr>
                <w:webHidden/>
                <w:rStyle w:val="IndexLink"/>
              </w:rPr>
              <w:t>2</w:t>
            </w:r>
            <w:r>
              <w:rPr>
                <w:rStyle w:val="IndexLink"/>
                <w:rtl w:val="true"/>
              </w:rPr>
              <w:t xml:space="preserve">. </w:t>
            </w:r>
            <w:r>
              <w:rPr>
                <w:rStyle w:val="IndexLink"/>
                <w:rtl w:val="true"/>
              </w:rPr>
              <w:t>النقاط المسجلة على الرسالة في مجالي ودرجة كل نقطة</w:t>
            </w:r>
            <w:r>
              <w:rPr>
                <w:rStyle w:val="IndexLink"/>
                <w:rtl w:val="true"/>
              </w:rPr>
              <w:tab/>
            </w:r>
            <w:r>
              <w:rPr>
                <w:rStyle w:val="IndexLink"/>
              </w:rPr>
              <w:t>191</w:t>
            </w:r>
          </w:hyperlink>
        </w:p>
        <w:p>
          <w:pPr>
            <w:pStyle w:val="TOC3"/>
            <w:tabs>
              <w:tab w:val="clear" w:pos="8221"/>
              <w:tab w:val="right" w:pos="8787" w:leader="dot"/>
            </w:tabs>
            <w:rPr/>
          </w:pPr>
          <w:hyperlink w:anchor="__RefHeading___Toc11860_2204361279">
            <w:r>
              <w:rPr>
                <w:webHidden/>
                <w:rStyle w:val="IndexLink"/>
              </w:rPr>
              <w:t>3</w:t>
            </w:r>
            <w:r>
              <w:rPr>
                <w:rStyle w:val="IndexLink"/>
                <w:rtl w:val="true"/>
              </w:rPr>
              <w:t xml:space="preserve">. </w:t>
            </w:r>
            <w:r>
              <w:rPr>
                <w:rStyle w:val="IndexLink"/>
                <w:rtl w:val="true"/>
              </w:rPr>
              <w:t>درجات معاييري</w:t>
            </w:r>
            <w:r>
              <w:rPr>
                <w:rStyle w:val="IndexLink"/>
                <w:rtl w:val="true"/>
              </w:rPr>
              <w:tab/>
            </w:r>
            <w:r>
              <w:rPr>
                <w:rStyle w:val="IndexLink"/>
              </w:rPr>
              <w:t>201</w:t>
            </w:r>
          </w:hyperlink>
        </w:p>
        <w:p>
          <w:pPr>
            <w:pStyle w:val="TOC3"/>
            <w:tabs>
              <w:tab w:val="clear" w:pos="8221"/>
              <w:tab w:val="right" w:pos="8787" w:leader="dot"/>
            </w:tabs>
            <w:rPr/>
          </w:pPr>
          <w:hyperlink w:anchor="__RefHeading___Toc11862_2204361279">
            <w:r>
              <w:rPr>
                <w:webHidden/>
                <w:rStyle w:val="IndexLink"/>
              </w:rPr>
              <w:t>4</w:t>
            </w:r>
            <w:r>
              <w:rPr>
                <w:rStyle w:val="IndexLink"/>
                <w:rtl w:val="true"/>
              </w:rPr>
              <w:t xml:space="preserve">. </w:t>
            </w:r>
            <w:r>
              <w:rPr>
                <w:rStyle w:val="IndexLink"/>
                <w:rtl w:val="true"/>
              </w:rPr>
              <w:t>تحققات الجولة الثانية</w:t>
            </w:r>
            <w:r>
              <w:rPr>
                <w:rStyle w:val="IndexLink"/>
                <w:rtl w:val="true"/>
              </w:rPr>
              <w:tab/>
            </w:r>
            <w:r>
              <w:rPr>
                <w:rStyle w:val="IndexLink"/>
              </w:rPr>
              <w:t>206</w:t>
            </w:r>
          </w:hyperlink>
        </w:p>
        <w:p>
          <w:pPr>
            <w:pStyle w:val="TOC3"/>
            <w:tabs>
              <w:tab w:val="clear" w:pos="8221"/>
              <w:tab w:val="right" w:pos="8787" w:leader="dot"/>
            </w:tabs>
            <w:rPr/>
          </w:pPr>
          <w:hyperlink w:anchor="__RefHeading___Toc11864_2204361279">
            <w:r>
              <w:rPr>
                <w:webHidden/>
                <w:rStyle w:val="IndexLink"/>
              </w:rPr>
              <w:t>5</w:t>
            </w:r>
            <w:r>
              <w:rPr>
                <w:rStyle w:val="IndexLink"/>
                <w:rtl w:val="true"/>
              </w:rPr>
              <w:t xml:space="preserve">. </w:t>
            </w:r>
            <w:r>
              <w:rPr>
                <w:rStyle w:val="IndexLink"/>
                <w:rtl w:val="true"/>
              </w:rPr>
              <w:t>تقييم الإجابات عن الأسئلة الحاسمة الثلاثة من زاوية النظام والتطبيق</w:t>
            </w:r>
            <w:r>
              <w:rPr>
                <w:rStyle w:val="IndexLink"/>
                <w:rtl w:val="true"/>
              </w:rPr>
              <w:tab/>
            </w:r>
            <w:r>
              <w:rPr>
                <w:rStyle w:val="IndexLink"/>
              </w:rPr>
              <w:t>208</w:t>
            </w:r>
          </w:hyperlink>
        </w:p>
        <w:p>
          <w:pPr>
            <w:pStyle w:val="TOC3"/>
            <w:tabs>
              <w:tab w:val="clear" w:pos="8221"/>
              <w:tab w:val="right" w:pos="8787" w:leader="dot"/>
            </w:tabs>
            <w:rPr/>
          </w:pPr>
          <w:hyperlink w:anchor="__RefHeading___Toc11866_2204361279">
            <w:r>
              <w:rPr>
                <w:webHidden/>
                <w:rStyle w:val="IndexLink"/>
              </w:rPr>
              <w:t>6</w:t>
            </w:r>
            <w:r>
              <w:rPr>
                <w:rStyle w:val="IndexLink"/>
                <w:rtl w:val="true"/>
              </w:rPr>
              <w:t xml:space="preserve">. </w:t>
            </w:r>
            <w:r>
              <w:rPr>
                <w:rStyle w:val="IndexLink"/>
                <w:rtl w:val="true"/>
              </w:rPr>
              <w:t xml:space="preserve">التصويبات التي تشترطها في مجالي </w:t>
            </w:r>
            <w:r>
              <w:rPr>
                <w:rStyle w:val="IndexLink"/>
                <w:rtl w:val="true"/>
              </w:rPr>
              <w:t>(</w:t>
            </w:r>
            <w:r>
              <w:rPr>
                <w:rStyle w:val="IndexLink"/>
                <w:rtl w:val="true"/>
              </w:rPr>
              <w:t xml:space="preserve">جوهرية </w:t>
            </w:r>
            <w:r>
              <w:rPr>
                <w:rStyle w:val="IndexLink"/>
                <w:rtl w:val="true"/>
              </w:rPr>
              <w:t xml:space="preserve">/ </w:t>
            </w:r>
            <w:r>
              <w:rPr>
                <w:rStyle w:val="IndexLink"/>
                <w:rtl w:val="true"/>
              </w:rPr>
              <w:t>ثانوية</w:t>
            </w:r>
            <w:r>
              <w:rPr>
                <w:rStyle w:val="IndexLink"/>
                <w:rtl w:val="true"/>
              </w:rPr>
              <w:t>)</w:t>
              <w:tab/>
            </w:r>
            <w:r>
              <w:rPr>
                <w:rStyle w:val="IndexLink"/>
              </w:rPr>
              <w:t>210</w:t>
            </w:r>
          </w:hyperlink>
        </w:p>
        <w:p>
          <w:pPr>
            <w:pStyle w:val="TOC3"/>
            <w:tabs>
              <w:tab w:val="clear" w:pos="8221"/>
              <w:tab w:val="right" w:pos="8787" w:leader="dot"/>
            </w:tabs>
            <w:rPr/>
          </w:pPr>
          <w:hyperlink w:anchor="__RefHeading___Toc11868_2204361279">
            <w:r>
              <w:rPr>
                <w:webHidden/>
                <w:rStyle w:val="IndexLink"/>
              </w:rPr>
              <w:t>7</w:t>
            </w:r>
            <w:r>
              <w:rPr>
                <w:rStyle w:val="IndexLink"/>
                <w:rtl w:val="true"/>
              </w:rPr>
              <w:t xml:space="preserve">. </w:t>
            </w:r>
            <w:r>
              <w:rPr>
                <w:rStyle w:val="IndexLink"/>
                <w:rtl w:val="true"/>
              </w:rPr>
              <w:t>توصيتك الفردية</w:t>
            </w:r>
            <w:r>
              <w:rPr>
                <w:rStyle w:val="IndexLink"/>
                <w:rtl w:val="true"/>
              </w:rPr>
              <w:tab/>
            </w:r>
            <w:r>
              <w:rPr>
                <w:rStyle w:val="IndexLink"/>
              </w:rPr>
              <w:t>211</w:t>
            </w:r>
          </w:hyperlink>
        </w:p>
        <w:p>
          <w:pPr>
            <w:pStyle w:val="TOC1"/>
            <w:tabs>
              <w:tab w:val="clear" w:pos="8788"/>
              <w:tab w:val="right" w:pos="8787" w:leader="dot"/>
            </w:tabs>
            <w:rPr/>
          </w:pPr>
          <w:hyperlink w:anchor="__RefHeading___Toc11870_2204361279">
            <w:r>
              <w:rPr>
                <w:webHidden/>
                <w:rStyle w:val="IndexLink"/>
                <w:rtl w:val="true"/>
              </w:rPr>
              <w:t>الجزء السابع</w:t>
            </w:r>
            <w:r>
              <w:rPr>
                <w:rStyle w:val="IndexLink"/>
                <w:rtl w:val="true"/>
              </w:rPr>
              <w:t xml:space="preserve">: </w:t>
            </w:r>
            <w:r>
              <w:rPr>
                <w:rStyle w:val="IndexLink"/>
                <w:rtl w:val="true"/>
              </w:rPr>
              <w:t>تعقيب الباحث والكلمتان الختاميتان</w:t>
            </w:r>
            <w:r>
              <w:rPr>
                <w:rStyle w:val="IndexLink"/>
                <w:rtl w:val="true"/>
              </w:rPr>
              <w:tab/>
            </w:r>
            <w:r>
              <w:rPr>
                <w:rStyle w:val="IndexLink"/>
              </w:rPr>
              <w:t>212</w:t>
            </w:r>
          </w:hyperlink>
        </w:p>
        <w:p>
          <w:pPr>
            <w:pStyle w:val="TOC2"/>
            <w:tabs>
              <w:tab w:val="clear" w:pos="8505"/>
              <w:tab w:val="right" w:pos="8787" w:leader="dot"/>
            </w:tabs>
            <w:rPr/>
          </w:pPr>
          <w:hyperlink w:anchor="__RefHeading___Toc11872_2204361279">
            <w:r>
              <w:rPr>
                <w:webHidden/>
                <w:rStyle w:val="IndexLink"/>
                <w:rtl w:val="true"/>
              </w:rPr>
              <w:t>تعقيب الباحث على الجولة الثانية</w:t>
            </w:r>
            <w:r>
              <w:rPr>
                <w:rStyle w:val="IndexLink"/>
                <w:rtl w:val="true"/>
              </w:rPr>
              <w:tab/>
            </w:r>
            <w:r>
              <w:rPr>
                <w:rStyle w:val="IndexLink"/>
              </w:rPr>
              <w:t>212</w:t>
            </w:r>
          </w:hyperlink>
        </w:p>
        <w:p>
          <w:pPr>
            <w:pStyle w:val="TOC3"/>
            <w:tabs>
              <w:tab w:val="clear" w:pos="8221"/>
              <w:tab w:val="right" w:pos="8787" w:leader="dot"/>
            </w:tabs>
            <w:rPr/>
          </w:pPr>
          <w:hyperlink w:anchor="__RefHeading___Toc11874_2204361279">
            <w:r>
              <w:rPr>
                <w:webHidden/>
                <w:rStyle w:val="IndexLink"/>
              </w:rPr>
              <w:t>1</w:t>
            </w:r>
            <w:r>
              <w:rPr>
                <w:rStyle w:val="IndexLink"/>
                <w:rtl w:val="true"/>
              </w:rPr>
              <w:t xml:space="preserve">. </w:t>
            </w:r>
            <w:r>
              <w:rPr>
                <w:rStyle w:val="IndexLink"/>
                <w:rtl w:val="true"/>
              </w:rPr>
              <w:t>ما أقر بأنه خطأ في إجاباتي</w:t>
            </w:r>
            <w:r>
              <w:rPr>
                <w:rStyle w:val="IndexLink"/>
                <w:rtl w:val="true"/>
              </w:rPr>
              <w:tab/>
            </w:r>
            <w:r>
              <w:rPr>
                <w:rStyle w:val="IndexLink"/>
              </w:rPr>
              <w:t>212</w:t>
            </w:r>
          </w:hyperlink>
        </w:p>
        <w:p>
          <w:pPr>
            <w:pStyle w:val="TOC3"/>
            <w:tabs>
              <w:tab w:val="clear" w:pos="8221"/>
              <w:tab w:val="right" w:pos="8787" w:leader="dot"/>
            </w:tabs>
            <w:rPr/>
          </w:pPr>
          <w:hyperlink w:anchor="__RefHeading___Toc11876_2204361279">
            <w:r>
              <w:rPr>
                <w:webHidden/>
                <w:rStyle w:val="IndexLink"/>
              </w:rPr>
              <w:t>2</w:t>
            </w:r>
            <w:r>
              <w:rPr>
                <w:rStyle w:val="IndexLink"/>
                <w:rtl w:val="true"/>
              </w:rPr>
              <w:t xml:space="preserve">. </w:t>
            </w:r>
            <w:r>
              <w:rPr>
                <w:rStyle w:val="IndexLink"/>
                <w:rtl w:val="true"/>
              </w:rPr>
              <w:t>الإجابات الحاسمة بعد التصحيح</w:t>
            </w:r>
            <w:r>
              <w:rPr>
                <w:rStyle w:val="IndexLink"/>
                <w:rtl w:val="true"/>
              </w:rPr>
              <w:tab/>
            </w:r>
            <w:r>
              <w:rPr>
                <w:rStyle w:val="IndexLink"/>
              </w:rPr>
              <w:t>214</w:t>
            </w:r>
          </w:hyperlink>
        </w:p>
        <w:p>
          <w:pPr>
            <w:pStyle w:val="TOC3"/>
            <w:tabs>
              <w:tab w:val="clear" w:pos="8221"/>
              <w:tab w:val="right" w:pos="8787" w:leader="dot"/>
            </w:tabs>
            <w:rPr/>
          </w:pPr>
          <w:hyperlink w:anchor="__RefHeading___Toc11878_2204361279">
            <w:r>
              <w:rPr>
                <w:webHidden/>
                <w:rStyle w:val="IndexLink"/>
              </w:rPr>
              <w:t>3</w:t>
            </w:r>
            <w:r>
              <w:rPr>
                <w:rStyle w:val="IndexLink"/>
                <w:rtl w:val="true"/>
              </w:rPr>
              <w:t xml:space="preserve">. </w:t>
            </w:r>
            <w:r>
              <w:rPr>
                <w:rStyle w:val="IndexLink"/>
                <w:rtl w:val="true"/>
              </w:rPr>
              <w:t>موقفي من التصويبات المشترطة</w:t>
            </w:r>
            <w:r>
              <w:rPr>
                <w:rStyle w:val="IndexLink"/>
                <w:rtl w:val="true"/>
              </w:rPr>
              <w:tab/>
            </w:r>
            <w:r>
              <w:rPr>
                <w:rStyle w:val="IndexLink"/>
              </w:rPr>
              <w:t>215</w:t>
            </w:r>
          </w:hyperlink>
        </w:p>
        <w:p>
          <w:pPr>
            <w:pStyle w:val="TOC2"/>
            <w:tabs>
              <w:tab w:val="clear" w:pos="8505"/>
              <w:tab w:val="right" w:pos="8787" w:leader="dot"/>
            </w:tabs>
            <w:rPr/>
          </w:pPr>
          <w:hyperlink w:anchor="__RefHeading___Toc11880_2204361279">
            <w:r>
              <w:rPr>
                <w:webHidden/>
                <w:rStyle w:val="IndexLink"/>
                <w:rtl w:val="true"/>
              </w:rPr>
              <w:t>الكلمة الختامية</w:t>
            </w:r>
            <w:r>
              <w:rPr>
                <w:rStyle w:val="IndexLink"/>
                <w:rtl w:val="true"/>
              </w:rPr>
              <w:t xml:space="preserve">: </w:t>
            </w:r>
            <w:r>
              <w:rPr>
                <w:rStyle w:val="IndexLink"/>
                <w:rtl w:val="true"/>
              </w:rPr>
              <w:t>د</w:t>
            </w:r>
            <w:r>
              <w:rPr>
                <w:rStyle w:val="IndexLink"/>
                <w:rtl w:val="true"/>
              </w:rPr>
              <w:t xml:space="preserve">. </w:t>
            </w:r>
            <w:r>
              <w:rPr>
                <w:rStyle w:val="IndexLink"/>
                <w:rtl w:val="true"/>
              </w:rPr>
              <w:t>رداد الكنج</w:t>
            </w:r>
            <w:r>
              <w:rPr>
                <w:rStyle w:val="IndexLink"/>
                <w:rtl w:val="true"/>
              </w:rPr>
              <w:tab/>
            </w:r>
            <w:r>
              <w:rPr>
                <w:rStyle w:val="IndexLink"/>
              </w:rPr>
              <w:t>215</w:t>
            </w:r>
          </w:hyperlink>
        </w:p>
        <w:p>
          <w:pPr>
            <w:pStyle w:val="TOC3"/>
            <w:tabs>
              <w:tab w:val="clear" w:pos="8221"/>
              <w:tab w:val="right" w:pos="8787" w:leader="dot"/>
            </w:tabs>
            <w:rPr/>
          </w:pPr>
          <w:hyperlink w:anchor="__RefHeading___Toc11882_2204361279">
            <w:r>
              <w:rPr>
                <w:webHidden/>
                <w:rStyle w:val="IndexLink"/>
              </w:rPr>
              <w:t>1</w:t>
            </w:r>
            <w:r>
              <w:rPr>
                <w:rStyle w:val="IndexLink"/>
                <w:rtl w:val="true"/>
              </w:rPr>
              <w:t xml:space="preserve">. </w:t>
            </w:r>
            <w:r>
              <w:rPr>
                <w:rStyle w:val="IndexLink"/>
                <w:rtl w:val="true"/>
              </w:rPr>
              <w:t xml:space="preserve">تقييم التعقيب </w:t>
            </w:r>
            <w:r>
              <w:rPr>
                <w:rStyle w:val="IndexLink"/>
                <w:rtl w:val="true"/>
              </w:rPr>
              <w:t>(</w:t>
            </w:r>
            <w:r>
              <w:rPr>
                <w:rStyle w:val="IndexLink"/>
                <w:rtl w:val="true"/>
              </w:rPr>
              <w:t>هل صحّح الأخطاء بدقة؟ ما بقي خطأ إن وُجد</w:t>
            </w:r>
            <w:r>
              <w:rPr>
                <w:rStyle w:val="IndexLink"/>
                <w:rtl w:val="true"/>
              </w:rPr>
              <w:t xml:space="preserve">) </w:t>
            </w:r>
            <w:r>
              <w:rPr>
                <w:rStyle w:val="IndexLink"/>
                <w:rtl w:val="true"/>
              </w:rPr>
              <w:t>مع شاهد</w:t>
            </w:r>
            <w:r>
              <w:rPr>
                <w:rStyle w:val="IndexLink"/>
                <w:rtl w:val="true"/>
              </w:rPr>
              <w:tab/>
            </w:r>
            <w:r>
              <w:rPr>
                <w:rStyle w:val="IndexLink"/>
              </w:rPr>
              <w:t>215</w:t>
            </w:r>
          </w:hyperlink>
        </w:p>
        <w:p>
          <w:pPr>
            <w:pStyle w:val="TOC3"/>
            <w:tabs>
              <w:tab w:val="clear" w:pos="8221"/>
              <w:tab w:val="right" w:pos="8787" w:leader="dot"/>
            </w:tabs>
            <w:rPr/>
          </w:pPr>
          <w:hyperlink w:anchor="__RefHeading___Toc11884_2204361279">
            <w:r>
              <w:rPr>
                <w:webHidden/>
                <w:rStyle w:val="IndexLink"/>
              </w:rPr>
              <w:t>2</w:t>
            </w:r>
            <w:r>
              <w:rPr>
                <w:rStyle w:val="IndexLink"/>
                <w:rtl w:val="true"/>
              </w:rPr>
              <w:t xml:space="preserve">. </w:t>
            </w:r>
            <w:r>
              <w:rPr>
                <w:rStyle w:val="IndexLink"/>
                <w:rtl w:val="true"/>
              </w:rPr>
              <w:t>الدرجات بعد التعقيب</w:t>
            </w:r>
            <w:r>
              <w:rPr>
                <w:rStyle w:val="IndexLink"/>
                <w:rtl w:val="true"/>
              </w:rPr>
              <w:tab/>
            </w:r>
            <w:r>
              <w:rPr>
                <w:rStyle w:val="IndexLink"/>
              </w:rPr>
              <w:t>216</w:t>
            </w:r>
          </w:hyperlink>
        </w:p>
        <w:p>
          <w:pPr>
            <w:pStyle w:val="TOC3"/>
            <w:tabs>
              <w:tab w:val="clear" w:pos="8221"/>
              <w:tab w:val="right" w:pos="8787" w:leader="dot"/>
            </w:tabs>
            <w:rPr/>
          </w:pPr>
          <w:hyperlink w:anchor="__RefHeading___Toc11886_2204361279">
            <w:r>
              <w:rPr>
                <w:webHidden/>
                <w:rStyle w:val="IndexLink"/>
              </w:rPr>
              <w:t>3</w:t>
            </w:r>
            <w:r>
              <w:rPr>
                <w:rStyle w:val="IndexLink"/>
                <w:rtl w:val="true"/>
              </w:rPr>
              <w:t xml:space="preserve">. </w:t>
            </w:r>
            <w:r>
              <w:rPr>
                <w:rStyle w:val="IndexLink"/>
                <w:rtl w:val="true"/>
              </w:rPr>
              <w:t xml:space="preserve">توصيتك النهائية </w:t>
            </w:r>
            <w:r>
              <w:rPr>
                <w:rStyle w:val="IndexLink"/>
                <w:rtl w:val="true"/>
              </w:rPr>
              <w:t>(</w:t>
            </w:r>
            <w:r>
              <w:rPr>
                <w:rStyle w:val="IndexLink"/>
                <w:rtl w:val="true"/>
              </w:rPr>
              <w:t>من الخيارات الخمسة نفسها</w:t>
            </w:r>
            <w:r>
              <w:rPr>
                <w:rStyle w:val="IndexLink"/>
                <w:rtl w:val="true"/>
              </w:rPr>
              <w:t xml:space="preserve">) </w:t>
            </w:r>
            <w:r>
              <w:rPr>
                <w:rStyle w:val="IndexLink"/>
                <w:rtl w:val="true"/>
              </w:rPr>
              <w:t>في سطرين</w:t>
            </w:r>
            <w:r>
              <w:rPr>
                <w:rStyle w:val="IndexLink"/>
                <w:rtl w:val="true"/>
              </w:rPr>
              <w:tab/>
            </w:r>
            <w:r>
              <w:rPr>
                <w:rStyle w:val="IndexLink"/>
              </w:rPr>
              <w:t>218</w:t>
            </w:r>
          </w:hyperlink>
        </w:p>
        <w:p>
          <w:pPr>
            <w:pStyle w:val="TOC2"/>
            <w:tabs>
              <w:tab w:val="clear" w:pos="8505"/>
              <w:tab w:val="right" w:pos="8787" w:leader="dot"/>
            </w:tabs>
            <w:rPr/>
          </w:pPr>
          <w:hyperlink w:anchor="__RefHeading___Toc11888_2204361279">
            <w:r>
              <w:rPr>
                <w:webHidden/>
                <w:rStyle w:val="IndexLink"/>
                <w:rtl w:val="true"/>
              </w:rPr>
              <w:t>الكلمة الختامية</w:t>
            </w:r>
            <w:r>
              <w:rPr>
                <w:rStyle w:val="IndexLink"/>
                <w:rtl w:val="true"/>
              </w:rPr>
              <w:t xml:space="preserve">: </w:t>
            </w:r>
            <w:r>
              <w:rPr>
                <w:rStyle w:val="IndexLink"/>
                <w:rtl w:val="true"/>
              </w:rPr>
              <w:t>د</w:t>
            </w:r>
            <w:r>
              <w:rPr>
                <w:rStyle w:val="IndexLink"/>
                <w:rtl w:val="true"/>
              </w:rPr>
              <w:t xml:space="preserve">. </w:t>
            </w:r>
            <w:r>
              <w:rPr>
                <w:rStyle w:val="IndexLink"/>
                <w:rtl w:val="true"/>
              </w:rPr>
              <w:t>سعيد أبوطراب</w:t>
            </w:r>
            <w:r>
              <w:rPr>
                <w:rStyle w:val="IndexLink"/>
                <w:rtl w:val="true"/>
              </w:rPr>
              <w:tab/>
            </w:r>
            <w:r>
              <w:rPr>
                <w:rStyle w:val="IndexLink"/>
              </w:rPr>
              <w:t>218</w:t>
            </w:r>
          </w:hyperlink>
        </w:p>
        <w:p>
          <w:pPr>
            <w:pStyle w:val="TOC3"/>
            <w:tabs>
              <w:tab w:val="clear" w:pos="8221"/>
              <w:tab w:val="right" w:pos="8787" w:leader="dot"/>
            </w:tabs>
            <w:rPr/>
          </w:pPr>
          <w:hyperlink w:anchor="__RefHeading___Toc11890_2204361279">
            <w:r>
              <w:rPr>
                <w:webHidden/>
                <w:rStyle w:val="IndexLink"/>
              </w:rPr>
              <w:t>1</w:t>
            </w:r>
            <w:r>
              <w:rPr>
                <w:rStyle w:val="IndexLink"/>
                <w:rtl w:val="true"/>
              </w:rPr>
              <w:t xml:space="preserve">. </w:t>
            </w:r>
            <w:r>
              <w:rPr>
                <w:rStyle w:val="IndexLink"/>
                <w:rtl w:val="true"/>
              </w:rPr>
              <w:t xml:space="preserve">تقييم التعقيب مع شاهد </w:t>
            </w:r>
            <w:r>
              <w:rPr>
                <w:rStyle w:val="IndexLink"/>
                <w:rtl w:val="true"/>
              </w:rPr>
              <w:t>(</w:t>
            </w:r>
            <w:r>
              <w:rPr>
                <w:rStyle w:val="IndexLink"/>
                <w:rtl w:val="true"/>
              </w:rPr>
              <w:t>هل يكفي القبول المعلن؟ ما الذي يجب أن يُرى منجزاً قبل المنح؟</w:t>
            </w:r>
            <w:r>
              <w:rPr>
                <w:rStyle w:val="IndexLink"/>
                <w:rtl w:val="true"/>
              </w:rPr>
              <w:t>)</w:t>
              <w:tab/>
            </w:r>
            <w:r>
              <w:rPr>
                <w:rStyle w:val="IndexLink"/>
              </w:rPr>
              <w:t>218</w:t>
            </w:r>
          </w:hyperlink>
        </w:p>
        <w:p>
          <w:pPr>
            <w:pStyle w:val="TOC3"/>
            <w:tabs>
              <w:tab w:val="clear" w:pos="8221"/>
              <w:tab w:val="right" w:pos="8787" w:leader="dot"/>
            </w:tabs>
            <w:rPr/>
          </w:pPr>
          <w:hyperlink w:anchor="__RefHeading___Toc11892_2204361279">
            <w:r>
              <w:rPr>
                <w:webHidden/>
                <w:rStyle w:val="IndexLink"/>
              </w:rPr>
              <w:t>2</w:t>
            </w:r>
            <w:r>
              <w:rPr>
                <w:rStyle w:val="IndexLink"/>
                <w:rtl w:val="true"/>
              </w:rPr>
              <w:t xml:space="preserve">. </w:t>
            </w:r>
            <w:r>
              <w:rPr>
                <w:rStyle w:val="IndexLink"/>
                <w:rtl w:val="true"/>
              </w:rPr>
              <w:t>الدرجات بعد التعقيب</w:t>
            </w:r>
            <w:r>
              <w:rPr>
                <w:rStyle w:val="IndexLink"/>
                <w:rtl w:val="true"/>
              </w:rPr>
              <w:tab/>
            </w:r>
            <w:r>
              <w:rPr>
                <w:rStyle w:val="IndexLink"/>
              </w:rPr>
              <w:t>219</w:t>
            </w:r>
          </w:hyperlink>
        </w:p>
        <w:p>
          <w:pPr>
            <w:pStyle w:val="TOC3"/>
            <w:tabs>
              <w:tab w:val="clear" w:pos="8221"/>
              <w:tab w:val="right" w:pos="8787" w:leader="dot"/>
            </w:tabs>
            <w:rPr/>
          </w:pPr>
          <w:hyperlink w:anchor="__RefHeading___Toc11894_2204361279">
            <w:r>
              <w:rPr>
                <w:webHidden/>
                <w:rStyle w:val="IndexLink"/>
              </w:rPr>
              <w:t>3</w:t>
            </w:r>
            <w:r>
              <w:rPr>
                <w:rStyle w:val="IndexLink"/>
                <w:rtl w:val="true"/>
              </w:rPr>
              <w:t xml:space="preserve">. </w:t>
            </w:r>
            <w:r>
              <w:rPr>
                <w:rStyle w:val="IndexLink"/>
                <w:rtl w:val="true"/>
              </w:rPr>
              <w:t xml:space="preserve">توصيتك النهائية </w:t>
            </w:r>
            <w:r>
              <w:rPr>
                <w:rStyle w:val="IndexLink"/>
                <w:rtl w:val="true"/>
              </w:rPr>
              <w:t>(</w:t>
            </w:r>
            <w:r>
              <w:rPr>
                <w:rStyle w:val="IndexLink"/>
                <w:rtl w:val="true"/>
              </w:rPr>
              <w:t>من الخيارات الخمسة نفسها</w:t>
            </w:r>
            <w:r>
              <w:rPr>
                <w:rStyle w:val="IndexLink"/>
                <w:rtl w:val="true"/>
              </w:rPr>
              <w:t xml:space="preserve">) </w:t>
            </w:r>
            <w:r>
              <w:rPr>
                <w:rStyle w:val="IndexLink"/>
                <w:rtl w:val="true"/>
              </w:rPr>
              <w:t>في سطرين</w:t>
            </w:r>
            <w:r>
              <w:rPr>
                <w:rStyle w:val="IndexLink"/>
                <w:rtl w:val="true"/>
              </w:rPr>
              <w:tab/>
            </w:r>
            <w:r>
              <w:rPr>
                <w:rStyle w:val="IndexLink"/>
              </w:rPr>
              <w:t>221</w:t>
            </w:r>
          </w:hyperlink>
        </w:p>
        <w:p>
          <w:pPr>
            <w:pStyle w:val="TOC1"/>
            <w:tabs>
              <w:tab w:val="clear" w:pos="8788"/>
              <w:tab w:val="right" w:pos="8787" w:leader="dot"/>
            </w:tabs>
            <w:rPr/>
          </w:pPr>
          <w:hyperlink w:anchor="__RefHeading___Toc11896_2204361279">
            <w:r>
              <w:rPr>
                <w:webHidden/>
                <w:rStyle w:val="IndexLink"/>
                <w:rtl w:val="true"/>
              </w:rPr>
              <w:t>الجزء الثامن</w:t>
            </w:r>
            <w:r>
              <w:rPr>
                <w:rStyle w:val="IndexLink"/>
                <w:rtl w:val="true"/>
              </w:rPr>
              <w:t xml:space="preserve">: </w:t>
            </w:r>
            <w:r>
              <w:rPr>
                <w:rStyle w:val="IndexLink"/>
                <w:rtl w:val="true"/>
              </w:rPr>
              <w:t>قرار لجنة الحكم</w:t>
            </w:r>
            <w:r>
              <w:rPr>
                <w:rStyle w:val="IndexLink"/>
                <w:rtl w:val="true"/>
              </w:rPr>
              <w:tab/>
            </w:r>
            <w:r>
              <w:rPr>
                <w:rStyle w:val="IndexLink"/>
              </w:rPr>
              <w:t>221</w:t>
            </w:r>
          </w:hyperlink>
        </w:p>
        <w:p>
          <w:pPr>
            <w:pStyle w:val="TOC2"/>
            <w:tabs>
              <w:tab w:val="clear" w:pos="8505"/>
              <w:tab w:val="right" w:pos="8787" w:leader="dot"/>
            </w:tabs>
            <w:rPr/>
          </w:pPr>
          <w:hyperlink w:anchor="__RefHeading___Toc11898_2204361279">
            <w:r>
              <w:rPr>
                <w:webHidden/>
                <w:rStyle w:val="IndexLink"/>
                <w:rtl w:val="true"/>
              </w:rPr>
              <w:t>قرار لجنة الحكم</w:t>
            </w:r>
            <w:r>
              <w:rPr>
                <w:rStyle w:val="IndexLink"/>
                <w:rtl w:val="true"/>
              </w:rPr>
              <w:tab/>
            </w:r>
            <w:r>
              <w:rPr>
                <w:rStyle w:val="IndexLink"/>
              </w:rPr>
              <w:t>221</w:t>
            </w:r>
          </w:hyperlink>
        </w:p>
        <w:p>
          <w:pPr>
            <w:pStyle w:val="TOC3"/>
            <w:tabs>
              <w:tab w:val="clear" w:pos="8221"/>
              <w:tab w:val="right" w:pos="8787" w:leader="dot"/>
            </w:tabs>
            <w:rPr/>
          </w:pPr>
          <w:hyperlink w:anchor="__RefHeading___Toc11900_2204361279">
            <w:r>
              <w:rPr>
                <w:webHidden/>
                <w:rStyle w:val="IndexLink"/>
              </w:rPr>
              <w:t>1</w:t>
            </w:r>
            <w:r>
              <w:rPr>
                <w:rStyle w:val="IndexLink"/>
                <w:rtl w:val="true"/>
              </w:rPr>
              <w:t xml:space="preserve">. </w:t>
            </w:r>
            <w:r>
              <w:rPr>
                <w:rStyle w:val="IndexLink"/>
                <w:rtl w:val="true"/>
              </w:rPr>
              <w:t>تقييم رئيس اللجنة للتعقيب ودرجاته النهائية</w:t>
            </w:r>
            <w:r>
              <w:rPr>
                <w:rStyle w:val="IndexLink"/>
                <w:rtl w:val="true"/>
              </w:rPr>
              <w:tab/>
            </w:r>
            <w:r>
              <w:rPr>
                <w:rStyle w:val="IndexLink"/>
              </w:rPr>
              <w:t>221</w:t>
            </w:r>
          </w:hyperlink>
        </w:p>
        <w:p>
          <w:pPr>
            <w:pStyle w:val="TOC3"/>
            <w:tabs>
              <w:tab w:val="clear" w:pos="8221"/>
              <w:tab w:val="right" w:pos="8787" w:leader="dot"/>
            </w:tabs>
            <w:rPr/>
          </w:pPr>
          <w:hyperlink w:anchor="__RefHeading___Toc11902_2204361279">
            <w:r>
              <w:rPr>
                <w:webHidden/>
                <w:rStyle w:val="IndexLink"/>
              </w:rPr>
              <w:t>2</w:t>
            </w:r>
            <w:r>
              <w:rPr>
                <w:rStyle w:val="IndexLink"/>
                <w:rtl w:val="true"/>
              </w:rPr>
              <w:t xml:space="preserve">. </w:t>
            </w:r>
            <w:r>
              <w:rPr>
                <w:rStyle w:val="IndexLink"/>
                <w:rtl w:val="true"/>
              </w:rPr>
              <w:t>جدول الدرجات النهائية</w:t>
            </w:r>
            <w:r>
              <w:rPr>
                <w:rStyle w:val="IndexLink"/>
                <w:rtl w:val="true"/>
              </w:rPr>
              <w:tab/>
            </w:r>
            <w:r>
              <w:rPr>
                <w:rStyle w:val="IndexLink"/>
              </w:rPr>
              <w:t>227</w:t>
            </w:r>
          </w:hyperlink>
        </w:p>
        <w:p>
          <w:pPr>
            <w:pStyle w:val="TOC3"/>
            <w:tabs>
              <w:tab w:val="clear" w:pos="8221"/>
              <w:tab w:val="right" w:pos="8787" w:leader="dot"/>
            </w:tabs>
            <w:rPr/>
          </w:pPr>
          <w:hyperlink w:anchor="__RefHeading___Toc11904_2204361279">
            <w:r>
              <w:rPr>
                <w:webHidden/>
                <w:rStyle w:val="IndexLink"/>
              </w:rPr>
              <w:t>3</w:t>
            </w:r>
            <w:r>
              <w:rPr>
                <w:rStyle w:val="IndexLink"/>
                <w:rtl w:val="true"/>
              </w:rPr>
              <w:t xml:space="preserve">. </w:t>
            </w:r>
            <w:r>
              <w:rPr>
                <w:rStyle w:val="IndexLink"/>
                <w:rtl w:val="true"/>
              </w:rPr>
              <w:t>حكم اللجنة على الأسئلة الحاسمة الثلاثة</w:t>
            </w:r>
            <w:r>
              <w:rPr>
                <w:rStyle w:val="IndexLink"/>
                <w:rtl w:val="true"/>
              </w:rPr>
              <w:tab/>
            </w:r>
            <w:r>
              <w:rPr>
                <w:rStyle w:val="IndexLink"/>
              </w:rPr>
              <w:t>229</w:t>
            </w:r>
          </w:hyperlink>
        </w:p>
        <w:p>
          <w:pPr>
            <w:pStyle w:val="TOC3"/>
            <w:tabs>
              <w:tab w:val="clear" w:pos="8221"/>
              <w:tab w:val="right" w:pos="8787" w:leader="dot"/>
            </w:tabs>
            <w:rPr/>
          </w:pPr>
          <w:hyperlink w:anchor="__RefHeading___Toc11906_2204361279">
            <w:r>
              <w:rPr>
                <w:webHidden/>
                <w:rStyle w:val="IndexLink"/>
              </w:rPr>
              <w:t>4</w:t>
            </w:r>
            <w:r>
              <w:rPr>
                <w:rStyle w:val="IndexLink"/>
                <w:rtl w:val="true"/>
              </w:rPr>
              <w:t xml:space="preserve">. </w:t>
            </w:r>
            <w:r>
              <w:rPr>
                <w:rStyle w:val="IndexLink"/>
                <w:rtl w:val="true"/>
              </w:rPr>
              <w:t>نقاط القوة التي تثبتها اللجنة للرسالة</w:t>
            </w:r>
            <w:r>
              <w:rPr>
                <w:rStyle w:val="IndexLink"/>
                <w:rtl w:val="true"/>
              </w:rPr>
              <w:tab/>
            </w:r>
            <w:r>
              <w:rPr>
                <w:rStyle w:val="IndexLink"/>
              </w:rPr>
              <w:t>231</w:t>
            </w:r>
          </w:hyperlink>
        </w:p>
        <w:p>
          <w:pPr>
            <w:pStyle w:val="TOC3"/>
            <w:tabs>
              <w:tab w:val="clear" w:pos="8221"/>
              <w:tab w:val="right" w:pos="8787" w:leader="dot"/>
            </w:tabs>
            <w:rPr/>
          </w:pPr>
          <w:hyperlink w:anchor="__RefHeading___Toc11908_2204361279">
            <w:r>
              <w:rPr>
                <w:webHidden/>
                <w:rStyle w:val="IndexLink"/>
              </w:rPr>
              <w:t>5</w:t>
            </w:r>
            <w:r>
              <w:rPr>
                <w:rStyle w:val="IndexLink"/>
                <w:rtl w:val="true"/>
              </w:rPr>
              <w:t xml:space="preserve">. </w:t>
            </w:r>
            <w:r>
              <w:rPr>
                <w:rStyle w:val="IndexLink"/>
                <w:rtl w:val="true"/>
              </w:rPr>
              <w:t>التصويبات المشترطة الموحّدة</w:t>
            </w:r>
            <w:r>
              <w:rPr>
                <w:rStyle w:val="IndexLink"/>
                <w:rtl w:val="true"/>
              </w:rPr>
              <w:tab/>
            </w:r>
            <w:r>
              <w:rPr>
                <w:rStyle w:val="IndexLink"/>
              </w:rPr>
              <w:t>232</w:t>
            </w:r>
          </w:hyperlink>
        </w:p>
        <w:p>
          <w:pPr>
            <w:pStyle w:val="TOC3"/>
            <w:tabs>
              <w:tab w:val="clear" w:pos="8221"/>
              <w:tab w:val="right" w:pos="8787" w:leader="dot"/>
            </w:tabs>
            <w:rPr/>
          </w:pPr>
          <w:hyperlink w:anchor="__RefHeading___Toc11910_2204361279">
            <w:r>
              <w:rPr>
                <w:webHidden/>
                <w:rStyle w:val="IndexLink"/>
              </w:rPr>
              <w:t>6</w:t>
            </w:r>
            <w:r>
              <w:rPr>
                <w:rStyle w:val="IndexLink"/>
                <w:rtl w:val="true"/>
              </w:rPr>
              <w:t xml:space="preserve">. </w:t>
            </w:r>
            <w:r>
              <w:rPr>
                <w:rStyle w:val="IndexLink"/>
                <w:rtl w:val="true"/>
              </w:rPr>
              <w:t>القرار</w:t>
            </w:r>
            <w:r>
              <w:rPr>
                <w:rStyle w:val="IndexLink"/>
                <w:rtl w:val="true"/>
              </w:rPr>
              <w:tab/>
            </w:r>
            <w:r>
              <w:rPr>
                <w:rStyle w:val="IndexLink"/>
              </w:rPr>
              <w:t>246</w:t>
            </w:r>
          </w:hyperlink>
        </w:p>
        <w:p>
          <w:pPr>
            <w:pStyle w:val="TOC3"/>
            <w:tabs>
              <w:tab w:val="clear" w:pos="8221"/>
              <w:tab w:val="right" w:pos="8787" w:leader="dot"/>
            </w:tabs>
            <w:rPr/>
          </w:pPr>
          <w:hyperlink w:anchor="__RefHeading___Toc11912_2204361279">
            <w:r>
              <w:rPr>
                <w:webHidden/>
                <w:rStyle w:val="IndexLink"/>
              </w:rPr>
              <w:t>7</w:t>
            </w:r>
            <w:r>
              <w:rPr>
                <w:rStyle w:val="IndexLink"/>
                <w:rtl w:val="true"/>
              </w:rPr>
              <w:t xml:space="preserve">. </w:t>
            </w:r>
            <w:r>
              <w:rPr>
                <w:rStyle w:val="IndexLink"/>
                <w:rtl w:val="true"/>
              </w:rPr>
              <w:t>ملاحظة اللجنة على ما بعد التعقيب</w:t>
            </w:r>
            <w:r>
              <w:rPr>
                <w:rStyle w:val="IndexLink"/>
                <w:rtl w:val="true"/>
              </w:rPr>
              <w:tab/>
            </w:r>
            <w:r>
              <w:rPr>
                <w:rStyle w:val="IndexLink"/>
              </w:rPr>
              <w:t>246</w:t>
            </w:r>
          </w:hyperlink>
          <w:r>
            <w:rPr>
              <w:rStyle w:val="IndexLink"/>
            </w:rPr>
            <w:fldChar w:fldCharType="end"/>
          </w:r>
        </w:p>
      </w:sdtContent>
    </w:sdt>
    <w:p>
      <w:pPr>
        <w:pStyle w:val="Heading1"/>
        <w:bidi w:val="1"/>
        <w:rPr/>
      </w:pPr>
      <w:bookmarkStart w:id="0" w:name="__RefHeading___Toc11738_2204361279"/>
      <w:bookmarkStart w:id="1" w:name="محضر-المناقشة-التجريبية-لرسالة-الماجستير"/>
      <w:bookmarkEnd w:id="0"/>
      <w:r>
        <w:rPr>
          <w:rtl w:val="true"/>
        </w:rPr>
        <w:t>محضر المناقشة التجريبية لرسالة الماجستير</w:t>
      </w:r>
    </w:p>
    <w:p>
      <w:pPr>
        <w:pStyle w:val="Normal"/>
        <w:bidi w:val="1"/>
        <w:rPr/>
      </w:pPr>
      <w:r>
        <w:rPr>
          <w:b/>
          <w:b/>
          <w:bCs/>
          <w:rtl w:val="true"/>
        </w:rPr>
        <w:t>الرسالة</w:t>
      </w:r>
      <w:r>
        <w:rPr>
          <w:b/>
          <w:bCs/>
          <w:rtl w:val="true"/>
        </w:rPr>
        <w:t>:</w:t>
      </w:r>
      <w:r>
        <w:rPr>
          <w:rtl w:val="true"/>
        </w:rPr>
        <w:t xml:space="preserve"> </w:t>
      </w:r>
      <w:r>
        <w:rPr>
          <w:rtl w:val="true"/>
        </w:rPr>
        <w:t>نظام توصية للتعليم الإلكتروني القائم على تحليل سلوك المستخدم</w:t>
      </w:r>
    </w:p>
    <w:p>
      <w:pPr>
        <w:pStyle w:val="Normal"/>
        <w:bidi w:val="1"/>
        <w:rPr/>
      </w:pPr>
      <w:r>
        <w:rPr>
          <w:b/>
          <w:b/>
          <w:bCs/>
          <w:rtl w:val="true"/>
        </w:rPr>
        <w:t>الطالب</w:t>
      </w:r>
      <w:r>
        <w:rPr>
          <w:b/>
          <w:bCs/>
          <w:rtl w:val="true"/>
        </w:rPr>
        <w:t>:</w:t>
      </w:r>
      <w:r>
        <w:rPr>
          <w:rtl w:val="true"/>
        </w:rPr>
        <w:t xml:space="preserve"> </w:t>
      </w:r>
      <w:r>
        <w:rPr>
          <w:rtl w:val="true"/>
        </w:rPr>
        <w:t xml:space="preserve">كنان محمد قرحالي </w:t>
      </w:r>
      <w:r>
        <w:rPr>
          <w:rtl w:val="true"/>
        </w:rPr>
        <w:t xml:space="preserve">· </w:t>
      </w:r>
      <w:r>
        <w:rPr>
          <w:b/>
          <w:b/>
          <w:bCs/>
          <w:rtl w:val="true"/>
        </w:rPr>
        <w:t>المشرف</w:t>
      </w:r>
      <w:r>
        <w:rPr>
          <w:b/>
          <w:bCs/>
          <w:rtl w:val="true"/>
        </w:rPr>
        <w:t>:</w:t>
      </w:r>
      <w:r>
        <w:rPr>
          <w:rtl w:val="true"/>
        </w:rPr>
        <w:t xml:space="preserve"> </w:t>
      </w:r>
      <w:r>
        <w:rPr>
          <w:rtl w:val="true"/>
        </w:rPr>
        <w:t>د</w:t>
      </w:r>
      <w:r>
        <w:rPr>
          <w:rtl w:val="true"/>
        </w:rPr>
        <w:t xml:space="preserve">. </w:t>
      </w:r>
      <w:r>
        <w:rPr>
          <w:rtl w:val="true"/>
        </w:rPr>
        <w:t xml:space="preserve">باسل الخطيب </w:t>
      </w:r>
      <w:r>
        <w:rPr>
          <w:rtl w:val="true"/>
        </w:rPr>
        <w:t xml:space="preserve">· </w:t>
      </w:r>
      <w:r>
        <w:rPr>
          <w:rtl w:val="true"/>
        </w:rPr>
        <w:t>الجامعة الافتراضية السورية، ماجستير علوم الوب</w:t>
      </w:r>
    </w:p>
    <w:p>
      <w:pPr>
        <w:pStyle w:val="Normal"/>
        <w:bidi w:val="1"/>
        <w:rPr/>
      </w:pPr>
      <w:r>
        <w:rPr>
          <w:b/>
          <w:b/>
          <w:bCs/>
          <w:rtl w:val="true"/>
        </w:rPr>
        <w:t>تاريخ الجلسة</w:t>
      </w:r>
      <w:r>
        <w:rPr>
          <w:b/>
          <w:bCs/>
          <w:rtl w:val="true"/>
        </w:rPr>
        <w:t>:</w:t>
      </w:r>
      <w:r>
        <w:rPr>
          <w:rtl w:val="true"/>
        </w:rPr>
        <w:t xml:space="preserve"> </w:t>
      </w:r>
      <w:r>
        <w:rPr/>
        <w:t>2026</w:t>
      </w:r>
      <w:r>
        <w:rPr>
          <w:rtl w:val="true"/>
        </w:rPr>
        <w:t>-</w:t>
      </w:r>
      <w:r>
        <w:rPr/>
        <w:t>10</w:t>
      </w:r>
      <w:r>
        <w:rPr>
          <w:rtl w:val="true"/>
        </w:rPr>
        <w:t>-</w:t>
      </w:r>
      <w:r>
        <w:rPr/>
        <w:t>27</w:t>
      </w:r>
      <w:r>
        <w:rPr>
          <w:rtl w:val="true"/>
        </w:rPr>
        <w:t xml:space="preserve"> · </w:t>
      </w:r>
      <w:r>
        <w:rPr>
          <w:b/>
          <w:b/>
          <w:bCs/>
          <w:rtl w:val="true"/>
        </w:rPr>
        <w:t>طبيعتها</w:t>
      </w:r>
      <w:r>
        <w:rPr>
          <w:b/>
          <w:bCs/>
          <w:rtl w:val="true"/>
        </w:rPr>
        <w:t>:</w:t>
      </w:r>
      <w:r>
        <w:rPr>
          <w:rtl w:val="true"/>
        </w:rPr>
        <w:t xml:space="preserve"> </w:t>
      </w:r>
      <w:r>
        <w:rPr>
          <w:rtl w:val="true"/>
        </w:rPr>
        <w:t>مناقشة تجريبية قبل الإيداع</w:t>
      </w:r>
    </w:p>
    <w:p>
      <w:pPr>
        <w:pStyle w:val="BlockText"/>
        <w:bidi w:val="1"/>
        <w:rPr/>
      </w:pPr>
      <w:r>
        <w:rPr>
          <w:b/>
          <w:b/>
          <w:bCs/>
          <w:rtl w:val="true"/>
        </w:rPr>
        <w:t>تنبيه</w:t>
      </w:r>
      <w:r>
        <w:rPr>
          <w:b/>
          <w:bCs/>
          <w:rtl w:val="true"/>
        </w:rPr>
        <w:t>:</w:t>
      </w:r>
      <w:r>
        <w:rPr>
          <w:rtl w:val="true"/>
        </w:rPr>
        <w:t xml:space="preserve"> </w:t>
      </w:r>
      <w:r>
        <w:rPr>
          <w:rtl w:val="true"/>
        </w:rPr>
        <w:t>هذه الجلسة محاكاة</w:t>
      </w:r>
      <w:r>
        <w:rPr>
          <w:rtl w:val="true"/>
        </w:rPr>
        <w:t xml:space="preserve">. </w:t>
      </w:r>
      <w:r>
        <w:rPr>
          <w:rtl w:val="true"/>
        </w:rPr>
        <w:t xml:space="preserve">أعضاء اللجنة الثلاثة أدوار نفّذتها أداة ذكاء اصطناعي </w:t>
      </w:r>
      <w:r>
        <w:rPr>
          <w:rtl w:val="true"/>
        </w:rPr>
        <w:t>(</w:t>
      </w:r>
      <w:r>
        <w:rPr/>
        <w:t>Claude Code</w:t>
      </w:r>
      <w:r>
        <w:rPr>
          <w:rtl w:val="true"/>
        </w:rPr>
        <w:t>)</w:t>
      </w:r>
      <w:r>
        <w:rPr>
          <w:rtl w:val="true"/>
        </w:rPr>
        <w:t>، وليسوا أشخاصاً، ولا يحمل قرارهم أي صفة رسمية</w:t>
      </w:r>
      <w:r>
        <w:rPr>
          <w:rtl w:val="true"/>
        </w:rPr>
        <w:t xml:space="preserve">. </w:t>
      </w:r>
      <w:r>
        <w:rPr>
          <w:rtl w:val="true"/>
        </w:rPr>
        <w:t>وتصلح الجلسة تدريباً على الدفاع وقائمة تصويبات قبل المناقشة الحقيقية</w:t>
      </w:r>
      <w:r>
        <w:rPr>
          <w:rtl w:val="true"/>
        </w:rPr>
        <w:t>.</w:t>
      </w:r>
    </w:p>
    <w:p>
      <w:pPr>
        <w:pStyle w:val="Heading2"/>
        <w:bidi w:val="1"/>
        <w:rPr/>
      </w:pPr>
      <w:bookmarkStart w:id="2" w:name="__RefHeading___Toc11740_2204361279"/>
      <w:bookmarkEnd w:id="2"/>
      <w:r>
        <w:rPr/>
        <w:t>1</w:t>
      </w:r>
      <w:r>
        <w:rPr>
          <w:rtl w:val="true"/>
        </w:rPr>
        <w:t xml:space="preserve">. </w:t>
      </w:r>
      <w:r>
        <w:rPr>
          <w:rtl w:val="true"/>
        </w:rPr>
        <w:t>اللجنة</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551"/>
        <w:gridCol w:w="952"/>
        <w:gridCol w:w="6283"/>
      </w:tblGrid>
      <w:tr>
        <w:trPr>
          <w:tblHeader w:val="true"/>
        </w:trPr>
        <w:tc>
          <w:tcPr>
            <w:tcW w:w="155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العضو</w:t>
            </w:r>
          </w:p>
        </w:tc>
        <w:tc>
          <w:tcPr>
            <w:tcW w:w="95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الصفة</w:t>
            </w:r>
          </w:p>
        </w:tc>
        <w:tc>
          <w:tcPr>
            <w:tcW w:w="628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مجال التدقيق</w:t>
            </w:r>
          </w:p>
        </w:tc>
      </w:tr>
      <w:tr>
        <w:trPr/>
        <w:tc>
          <w:tcPr>
            <w:tcW w:w="15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د</w:t>
            </w:r>
            <w:r>
              <w:rPr>
                <w:kern w:val="0"/>
                <w:rtl w:val="true"/>
                <w:lang w:val="en-US" w:eastAsia="en-US" w:bidi="ar-SA"/>
                <w:sz w:val="24"/>
                <w:szCs w:val="24"/>
              </w:rPr>
              <w:t xml:space="preserve">. </w:t>
            </w:r>
            <w:r>
              <w:rPr>
                <w:kern w:val="0"/>
                <w:rtl w:val="true"/>
                <w:lang w:val="en-US" w:eastAsia="en-US" w:bidi="ar-SA"/>
                <w:sz w:val="24"/>
                <w:szCs w:val="24"/>
              </w:rPr>
              <w:t>محمود العمر</w:t>
            </w:r>
          </w:p>
        </w:tc>
        <w:tc>
          <w:tcPr>
            <w:tcW w:w="9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رئيس اللجنة</w:t>
            </w:r>
          </w:p>
        </w:tc>
        <w:tc>
          <w:tcPr>
            <w:tcW w:w="628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أنظمة التوصية وتعلّم الآلة</w:t>
            </w:r>
            <w:r>
              <w:rPr>
                <w:kern w:val="0"/>
                <w:rtl w:val="true"/>
                <w:lang w:val="en-US" w:eastAsia="en-US" w:bidi="ar-SA"/>
                <w:sz w:val="24"/>
                <w:szCs w:val="24"/>
              </w:rPr>
              <w:t xml:space="preserve">: </w:t>
            </w:r>
            <w:r>
              <w:rPr>
                <w:kern w:val="0"/>
                <w:rtl w:val="true"/>
                <w:lang w:val="en-US" w:eastAsia="en-US" w:bidi="ar-SA"/>
                <w:sz w:val="24"/>
                <w:szCs w:val="24"/>
              </w:rPr>
              <w:t>الجدّة، والدراسة المرجعية، وصحة الخوارزميات، وعدالة المقارنة</w:t>
            </w:r>
          </w:p>
        </w:tc>
      </w:tr>
      <w:tr>
        <w:trPr/>
        <w:tc>
          <w:tcPr>
            <w:tcW w:w="15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د</w:t>
            </w:r>
            <w:r>
              <w:rPr>
                <w:kern w:val="0"/>
                <w:rtl w:val="true"/>
                <w:lang w:val="en-US" w:eastAsia="en-US" w:bidi="ar-SA"/>
                <w:sz w:val="24"/>
                <w:szCs w:val="24"/>
              </w:rPr>
              <w:t xml:space="preserve">. </w:t>
            </w:r>
            <w:r>
              <w:rPr>
                <w:kern w:val="0"/>
                <w:rtl w:val="true"/>
                <w:lang w:val="en-US" w:eastAsia="en-US" w:bidi="ar-SA"/>
                <w:sz w:val="24"/>
                <w:szCs w:val="24"/>
              </w:rPr>
              <w:t>رداد الكنج</w:t>
            </w:r>
          </w:p>
        </w:tc>
        <w:tc>
          <w:tcPr>
            <w:tcW w:w="9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عضو</w:t>
            </w:r>
          </w:p>
        </w:tc>
        <w:tc>
          <w:tcPr>
            <w:tcW w:w="628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منهجية البحث التجريبي والإحصاء</w:t>
            </w:r>
          </w:p>
        </w:tc>
      </w:tr>
      <w:tr>
        <w:trPr/>
        <w:tc>
          <w:tcPr>
            <w:tcW w:w="15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د</w:t>
            </w:r>
            <w:r>
              <w:rPr>
                <w:kern w:val="0"/>
                <w:rtl w:val="true"/>
                <w:lang w:val="en-US" w:eastAsia="en-US" w:bidi="ar-SA"/>
                <w:sz w:val="24"/>
                <w:szCs w:val="24"/>
              </w:rPr>
              <w:t xml:space="preserve">. </w:t>
            </w:r>
            <w:r>
              <w:rPr>
                <w:kern w:val="0"/>
                <w:rtl w:val="true"/>
                <w:lang w:val="en-US" w:eastAsia="en-US" w:bidi="ar-SA"/>
                <w:sz w:val="24"/>
                <w:szCs w:val="24"/>
              </w:rPr>
              <w:t>سعيد أبوطراب</w:t>
            </w:r>
          </w:p>
        </w:tc>
        <w:tc>
          <w:tcPr>
            <w:tcW w:w="9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عضو</w:t>
            </w:r>
          </w:p>
        </w:tc>
        <w:tc>
          <w:tcPr>
            <w:tcW w:w="628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هندسة البرمجيات ونظم الوب والتعليم الإلكتروني، والأخلاقيات، والكتابة</w:t>
            </w:r>
            <w:bookmarkStart w:id="3" w:name="اللجنة"/>
            <w:bookmarkEnd w:id="3"/>
          </w:p>
        </w:tc>
      </w:tr>
    </w:tbl>
    <w:p>
      <w:pPr>
        <w:pStyle w:val="Heading2"/>
        <w:bidi w:val="1"/>
        <w:rPr/>
      </w:pPr>
      <w:bookmarkStart w:id="4" w:name="__RefHeading___Toc11742_2204361279"/>
      <w:bookmarkEnd w:id="4"/>
      <w:r>
        <w:rPr/>
        <w:t>2</w:t>
      </w:r>
      <w:r>
        <w:rPr>
          <w:rtl w:val="true"/>
        </w:rPr>
        <w:t xml:space="preserve">. </w:t>
      </w:r>
      <w:r>
        <w:rPr>
          <w:rtl w:val="true"/>
        </w:rPr>
        <w:t>سير الجلسة</w:t>
      </w:r>
    </w:p>
    <w:p>
      <w:pPr>
        <w:pStyle w:val="Compact"/>
        <w:numPr>
          <w:ilvl w:val="0"/>
          <w:numId w:val="53"/>
        </w:numPr>
        <w:bidi w:val="1"/>
        <w:rPr/>
      </w:pPr>
      <w:r>
        <w:rPr>
          <w:b/>
          <w:b/>
          <w:bCs/>
          <w:rtl w:val="true"/>
        </w:rPr>
        <w:t>العرض</w:t>
      </w:r>
      <w:r>
        <w:rPr>
          <w:b/>
          <w:bCs/>
          <w:rtl w:val="true"/>
        </w:rPr>
        <w:t>.</w:t>
      </w:r>
      <w:r>
        <w:rPr>
          <w:rtl w:val="true"/>
        </w:rPr>
        <w:t xml:space="preserve"> </w:t>
      </w:r>
      <w:r>
        <w:rPr>
          <w:rtl w:val="true"/>
        </w:rPr>
        <w:t>عرض الباحث سؤال الرسالة، وفرضياتها، وأدواتها، ونتائجها، وحدودها</w:t>
      </w:r>
      <w:r>
        <w:rPr>
          <w:rtl w:val="true"/>
        </w:rPr>
        <w:t>.</w:t>
      </w:r>
    </w:p>
    <w:p>
      <w:pPr>
        <w:pStyle w:val="Compact"/>
        <w:numPr>
          <w:ilvl w:val="0"/>
          <w:numId w:val="2"/>
        </w:numPr>
        <w:bidi w:val="1"/>
        <w:rPr/>
      </w:pPr>
      <w:r>
        <w:rPr>
          <w:b/>
          <w:b/>
          <w:bCs/>
          <w:rtl w:val="true"/>
        </w:rPr>
        <w:t>الجولة الأولى</w:t>
      </w:r>
      <w:r>
        <w:rPr>
          <w:b/>
          <w:bCs/>
          <w:rtl w:val="true"/>
        </w:rPr>
        <w:t>.</w:t>
      </w:r>
      <w:r>
        <w:rPr>
          <w:rtl w:val="true"/>
        </w:rPr>
        <w:t xml:space="preserve"> </w:t>
      </w:r>
      <w:r>
        <w:rPr>
          <w:rtl w:val="true"/>
        </w:rPr>
        <w:t>قرأ كل عضو الرسالة من نصها وملفات نتائجها وشيفرتها، ثم حدد معايير مجاله بأوزانها</w:t>
      </w:r>
      <w:r>
        <w:rPr>
          <w:rtl w:val="true"/>
        </w:rPr>
        <w:t>:</w:t>
      </w:r>
    </w:p>
    <w:p>
      <w:pPr>
        <w:pStyle w:val="Compact"/>
        <w:numPr>
          <w:ilvl w:val="1"/>
          <w:numId w:val="3"/>
        </w:numPr>
        <w:bidi w:val="1"/>
        <w:rPr/>
      </w:pPr>
      <w:r>
        <w:rPr>
          <w:rtl w:val="true"/>
        </w:rPr>
        <w:t>د</w:t>
      </w:r>
      <w:r>
        <w:rPr>
          <w:rtl w:val="true"/>
        </w:rPr>
        <w:t xml:space="preserve">. </w:t>
      </w:r>
      <w:r>
        <w:rPr>
          <w:rtl w:val="true"/>
        </w:rPr>
        <w:t>العمر</w:t>
      </w:r>
      <w:r>
        <w:rPr>
          <w:rtl w:val="true"/>
        </w:rPr>
        <w:t xml:space="preserve">: </w:t>
      </w:r>
      <w:r>
        <w:rPr>
          <w:rtl w:val="true"/>
        </w:rPr>
        <w:t>خمسة معايير</w:t>
      </w:r>
      <w:r>
        <w:rPr>
          <w:rtl w:val="true"/>
        </w:rPr>
        <w:t>.</w:t>
      </w:r>
    </w:p>
    <w:p>
      <w:pPr>
        <w:pStyle w:val="Compact"/>
        <w:numPr>
          <w:ilvl w:val="1"/>
          <w:numId w:val="3"/>
        </w:numPr>
        <w:bidi w:val="1"/>
        <w:rPr/>
      </w:pPr>
      <w:r>
        <w:rPr>
          <w:rtl w:val="true"/>
        </w:rPr>
        <w:t>د</w:t>
      </w:r>
      <w:r>
        <w:rPr>
          <w:rtl w:val="true"/>
        </w:rPr>
        <w:t xml:space="preserve">. </w:t>
      </w:r>
      <w:r>
        <w:rPr>
          <w:rtl w:val="true"/>
        </w:rPr>
        <w:t>الكنج</w:t>
      </w:r>
      <w:r>
        <w:rPr>
          <w:rtl w:val="true"/>
        </w:rPr>
        <w:t xml:space="preserve">: </w:t>
      </w:r>
      <w:r>
        <w:rPr>
          <w:rtl w:val="true"/>
        </w:rPr>
        <w:t>ستة معايير</w:t>
      </w:r>
      <w:r>
        <w:rPr>
          <w:rtl w:val="true"/>
        </w:rPr>
        <w:t>.</w:t>
      </w:r>
    </w:p>
    <w:p>
      <w:pPr>
        <w:pStyle w:val="Compact"/>
        <w:numPr>
          <w:ilvl w:val="1"/>
          <w:numId w:val="3"/>
        </w:numPr>
        <w:bidi w:val="1"/>
        <w:rPr/>
      </w:pPr>
      <w:r>
        <w:rPr>
          <w:rtl w:val="true"/>
        </w:rPr>
        <w:t>د</w:t>
      </w:r>
      <w:r>
        <w:rPr>
          <w:rtl w:val="true"/>
        </w:rPr>
        <w:t xml:space="preserve">. </w:t>
      </w:r>
      <w:r>
        <w:rPr>
          <w:rtl w:val="true"/>
        </w:rPr>
        <w:t>أبوطراب</w:t>
      </w:r>
      <w:r>
        <w:rPr>
          <w:rtl w:val="true"/>
        </w:rPr>
        <w:t xml:space="preserve">: </w:t>
      </w:r>
      <w:r>
        <w:rPr>
          <w:rtl w:val="true"/>
        </w:rPr>
        <w:t>ستة معايير</w:t>
      </w:r>
      <w:r>
        <w:rPr>
          <w:rtl w:val="true"/>
        </w:rPr>
        <w:t>.</w:t>
      </w:r>
    </w:p>
    <w:p>
      <w:pPr>
        <w:pStyle w:val="Compact"/>
        <w:numPr>
          <w:ilvl w:val="0"/>
          <w:numId w:val="1"/>
        </w:numPr>
        <w:bidi w:val="1"/>
        <w:rPr/>
      </w:pPr>
      <w:r>
        <w:rPr>
          <w:rtl w:val="true"/>
        </w:rPr>
        <w:t xml:space="preserve">وسجّل الأعضاء </w:t>
      </w:r>
      <w:r>
        <w:rPr/>
        <w:t>77</w:t>
      </w:r>
      <w:r>
        <w:rPr>
          <w:rtl w:val="true"/>
        </w:rPr>
        <w:t xml:space="preserve"> </w:t>
      </w:r>
      <w:r>
        <w:rPr>
          <w:rtl w:val="true"/>
        </w:rPr>
        <w:t xml:space="preserve">ملاحظة أولية بشواهدها، وطرحوا </w:t>
      </w:r>
      <w:r>
        <w:rPr/>
        <w:t>24</w:t>
      </w:r>
      <w:r>
        <w:rPr>
          <w:rtl w:val="true"/>
        </w:rPr>
        <w:t xml:space="preserve"> </w:t>
      </w:r>
      <w:r>
        <w:rPr>
          <w:rtl w:val="true"/>
        </w:rPr>
        <w:t>سؤالاً</w:t>
      </w:r>
      <w:r>
        <w:rPr>
          <w:rtl w:val="true"/>
        </w:rPr>
        <w:t>.</w:t>
      </w:r>
    </w:p>
    <w:p>
      <w:pPr>
        <w:pStyle w:val="Compact"/>
        <w:numPr>
          <w:ilvl w:val="0"/>
          <w:numId w:val="2"/>
        </w:numPr>
        <w:bidi w:val="1"/>
        <w:rPr/>
      </w:pPr>
      <w:r>
        <w:rPr>
          <w:b/>
          <w:b/>
          <w:bCs/>
          <w:rtl w:val="true"/>
        </w:rPr>
        <w:t>التحقق المستقل</w:t>
      </w:r>
      <w:r>
        <w:rPr>
          <w:b/>
          <w:bCs/>
          <w:rtl w:val="true"/>
        </w:rPr>
        <w:t>.</w:t>
      </w:r>
    </w:p>
    <w:p>
      <w:pPr>
        <w:pStyle w:val="Compact"/>
        <w:numPr>
          <w:ilvl w:val="1"/>
          <w:numId w:val="54"/>
        </w:numPr>
        <w:bidi w:val="1"/>
        <w:rPr/>
      </w:pPr>
      <w:r>
        <w:rPr>
          <w:rtl w:val="true"/>
        </w:rPr>
        <w:t>أعاد د</w:t>
      </w:r>
      <w:r>
        <w:rPr>
          <w:rtl w:val="true"/>
        </w:rPr>
        <w:t xml:space="preserve">. </w:t>
      </w:r>
      <w:r>
        <w:rPr>
          <w:rtl w:val="true"/>
        </w:rPr>
        <w:t>الكنج حساب الأحكام الأربعة بشيفرة لا تستورد شيئاً من حزمة الرسالة، فطابقت الملفات المقفلة حرفياً</w:t>
      </w:r>
      <w:r>
        <w:rPr>
          <w:rtl w:val="true"/>
        </w:rPr>
        <w:t>.</w:t>
      </w:r>
    </w:p>
    <w:p>
      <w:pPr>
        <w:pStyle w:val="Compact"/>
        <w:numPr>
          <w:ilvl w:val="1"/>
          <w:numId w:val="55"/>
        </w:numPr>
        <w:bidi w:val="1"/>
        <w:rPr/>
      </w:pPr>
      <w:r>
        <w:rPr>
          <w:rtl w:val="true"/>
        </w:rPr>
        <w:t>شغّل د</w:t>
      </w:r>
      <w:r>
        <w:rPr>
          <w:rtl w:val="true"/>
        </w:rPr>
        <w:t xml:space="preserve">. </w:t>
      </w:r>
      <w:r>
        <w:rPr>
          <w:rtl w:val="true"/>
        </w:rPr>
        <w:t xml:space="preserve">أبوطراب الاختبارات الآلية </w:t>
      </w:r>
      <w:r>
        <w:rPr>
          <w:rtl w:val="true"/>
        </w:rPr>
        <w:t>(</w:t>
      </w:r>
      <w:r>
        <w:rPr/>
        <w:t>128</w:t>
      </w:r>
      <w:r>
        <w:rPr>
          <w:rtl w:val="true"/>
        </w:rPr>
        <w:t xml:space="preserve"> </w:t>
      </w:r>
      <w:r>
        <w:rPr>
          <w:rtl w:val="true"/>
        </w:rPr>
        <w:t>في حزمة التجارب و</w:t>
      </w:r>
      <w:r>
        <w:rPr/>
        <w:t>52</w:t>
      </w:r>
      <w:r>
        <w:rPr>
          <w:rtl w:val="true"/>
        </w:rPr>
        <w:t xml:space="preserve"> </w:t>
      </w:r>
      <w:r>
        <w:rPr>
          <w:rtl w:val="true"/>
        </w:rPr>
        <w:t>في الخدمة</w:t>
      </w:r>
      <w:r>
        <w:rPr>
          <w:rtl w:val="true"/>
        </w:rPr>
        <w:t xml:space="preserve">) </w:t>
      </w:r>
      <w:r>
        <w:rPr>
          <w:rtl w:val="true"/>
        </w:rPr>
        <w:t>وفحص الأنواع في الواجهة، فنجحت كلها</w:t>
      </w:r>
      <w:r>
        <w:rPr>
          <w:rtl w:val="true"/>
        </w:rPr>
        <w:t>.</w:t>
      </w:r>
    </w:p>
    <w:p>
      <w:pPr>
        <w:pStyle w:val="Compact"/>
        <w:numPr>
          <w:ilvl w:val="0"/>
          <w:numId w:val="2"/>
        </w:numPr>
        <w:bidi w:val="1"/>
        <w:rPr/>
      </w:pPr>
      <w:r>
        <w:rPr>
          <w:b/>
          <w:b/>
          <w:bCs/>
          <w:rtl w:val="true"/>
        </w:rPr>
        <w:t>الإجابات</w:t>
      </w:r>
      <w:r>
        <w:rPr>
          <w:b/>
          <w:bCs/>
          <w:rtl w:val="true"/>
        </w:rPr>
        <w:t>.</w:t>
      </w:r>
      <w:r>
        <w:rPr>
          <w:rtl w:val="true"/>
        </w:rPr>
        <w:t xml:space="preserve"> </w:t>
      </w:r>
      <w:r>
        <w:rPr>
          <w:rtl w:val="true"/>
        </w:rPr>
        <w:t>أجاب الباحث عن الأسئلة الأربعة والعشرين وعن الأسئلة الثلاثة الحاسمة</w:t>
      </w:r>
      <w:r>
        <w:rPr>
          <w:rtl w:val="true"/>
        </w:rPr>
        <w:t>.</w:t>
      </w:r>
    </w:p>
    <w:p>
      <w:pPr>
        <w:pStyle w:val="Compact"/>
        <w:numPr>
          <w:ilvl w:val="0"/>
          <w:numId w:val="2"/>
        </w:numPr>
        <w:bidi w:val="1"/>
        <w:rPr/>
      </w:pPr>
      <w:r>
        <w:rPr>
          <w:b/>
          <w:b/>
          <w:bCs/>
          <w:rtl w:val="true"/>
        </w:rPr>
        <w:t>الجولة الثانية</w:t>
      </w:r>
      <w:r>
        <w:rPr>
          <w:b/>
          <w:bCs/>
          <w:rtl w:val="true"/>
        </w:rPr>
        <w:t>.</w:t>
      </w:r>
      <w:r>
        <w:rPr>
          <w:rtl w:val="true"/>
        </w:rPr>
        <w:t xml:space="preserve"> </w:t>
      </w:r>
      <w:r>
        <w:rPr>
          <w:rtl w:val="true"/>
        </w:rPr>
        <w:t xml:space="preserve">قيّم الأعضاء الإجابات وكل نقطة سجلوها على الرسالة بدرجة من </w:t>
      </w:r>
      <w:r>
        <w:rPr/>
        <w:t>1</w:t>
      </w:r>
      <w:r>
        <w:rPr>
          <w:rtl w:val="true"/>
        </w:rPr>
        <w:t xml:space="preserve"> </w:t>
      </w:r>
      <w:r>
        <w:rPr>
          <w:rtl w:val="true"/>
        </w:rPr>
        <w:t xml:space="preserve">إلى </w:t>
      </w:r>
      <w:r>
        <w:rPr/>
        <w:t>5</w:t>
      </w:r>
      <w:r>
        <w:rPr>
          <w:rtl w:val="true"/>
        </w:rPr>
        <w:t>، لكل منها سبب وشاهد</w:t>
      </w:r>
      <w:r>
        <w:rPr>
          <w:rtl w:val="true"/>
        </w:rPr>
        <w:t xml:space="preserve">. </w:t>
      </w:r>
      <w:r>
        <w:rPr>
          <w:rtl w:val="true"/>
        </w:rPr>
        <w:t>ووجدوا في إجابات الباحث أخطاء، منها</w:t>
      </w:r>
      <w:r>
        <w:rPr>
          <w:rtl w:val="true"/>
        </w:rPr>
        <w:t>:</w:t>
      </w:r>
    </w:p>
    <w:p>
      <w:pPr>
        <w:pStyle w:val="Compact"/>
        <w:numPr>
          <w:ilvl w:val="1"/>
          <w:numId w:val="56"/>
        </w:numPr>
        <w:bidi w:val="1"/>
        <w:rPr/>
      </w:pPr>
      <w:r>
        <w:rPr>
          <w:rtl w:val="true"/>
        </w:rPr>
        <w:t xml:space="preserve">جملة </w:t>
      </w:r>
      <w:r>
        <w:rPr>
          <w:rtl w:val="true"/>
        </w:rPr>
        <w:t>«</w:t>
      </w:r>
      <w:r>
        <w:rPr>
          <w:rtl w:val="true"/>
        </w:rPr>
        <w:t xml:space="preserve">لم يتجاوز </w:t>
      </w:r>
      <w:r>
        <w:rPr/>
        <w:t>0.02</w:t>
      </w:r>
      <w:r>
        <w:rPr>
          <w:rtl w:val="true"/>
        </w:rPr>
        <w:t>»</w:t>
      </w:r>
      <w:r>
        <w:rPr>
          <w:rtl w:val="true"/>
        </w:rPr>
        <w:t xml:space="preserve">، والحد الأعلى للفاصل </w:t>
      </w:r>
      <w:r>
        <w:rPr/>
        <w:t>0.0204</w:t>
      </w:r>
      <w:r>
        <w:rPr>
          <w:rtl w:val="true"/>
        </w:rPr>
        <w:t>.</w:t>
      </w:r>
    </w:p>
    <w:p>
      <w:pPr>
        <w:pStyle w:val="Compact"/>
        <w:numPr>
          <w:ilvl w:val="1"/>
          <w:numId w:val="57"/>
        </w:numPr>
        <w:bidi w:val="1"/>
        <w:rPr/>
      </w:pPr>
      <w:r>
        <w:rPr>
          <w:rtl w:val="true"/>
        </w:rPr>
        <w:t xml:space="preserve">نسبة </w:t>
      </w:r>
      <w:r>
        <w:rPr/>
        <w:t>22</w:t>
      </w:r>
      <w:r>
        <w:rPr>
          <w:rtl w:val="true"/>
        </w:rPr>
        <w:t xml:space="preserve">% </w:t>
      </w:r>
      <w:r>
        <w:rPr>
          <w:rtl w:val="true"/>
        </w:rPr>
        <w:t>منسوبة إلى الحداثة وحدها</w:t>
      </w:r>
      <w:r>
        <w:rPr>
          <w:rtl w:val="true"/>
        </w:rPr>
        <w:t>.</w:t>
      </w:r>
    </w:p>
    <w:p>
      <w:pPr>
        <w:pStyle w:val="Compact"/>
        <w:numPr>
          <w:ilvl w:val="1"/>
          <w:numId w:val="58"/>
        </w:numPr>
        <w:bidi w:val="1"/>
        <w:rPr/>
      </w:pPr>
      <w:r>
        <w:rPr>
          <w:rtl w:val="true"/>
        </w:rPr>
        <w:t>القول إن التطوير تنبأ بثلاثة أحكام</w:t>
      </w:r>
      <w:r>
        <w:rPr>
          <w:rtl w:val="true"/>
        </w:rPr>
        <w:t>.</w:t>
      </w:r>
    </w:p>
    <w:p>
      <w:pPr>
        <w:pStyle w:val="Compact"/>
        <w:numPr>
          <w:ilvl w:val="0"/>
          <w:numId w:val="2"/>
        </w:numPr>
        <w:bidi w:val="1"/>
        <w:rPr/>
      </w:pPr>
      <w:r>
        <w:rPr>
          <w:b/>
          <w:b/>
          <w:bCs/>
          <w:rtl w:val="true"/>
        </w:rPr>
        <w:t>التعقيب والكلمات الختامية</w:t>
      </w:r>
      <w:r>
        <w:rPr>
          <w:b/>
          <w:bCs/>
          <w:rtl w:val="true"/>
        </w:rPr>
        <w:t>.</w:t>
      </w:r>
      <w:r>
        <w:rPr>
          <w:rtl w:val="true"/>
        </w:rPr>
        <w:t xml:space="preserve"> </w:t>
      </w:r>
      <w:r>
        <w:rPr>
          <w:rtl w:val="true"/>
        </w:rPr>
        <w:t>قدّم الباحث تعقيباً أقر فيه بالأخطاء وصحّح إجاباته، ثم ألقى العضوان كلمتيهما الختاميتين، وأصدر رئيس اللجنة القرار الموحّد</w:t>
      </w:r>
      <w:r>
        <w:rPr>
          <w:rtl w:val="true"/>
        </w:rPr>
        <w:t>.</w:t>
      </w:r>
    </w:p>
    <w:p>
      <w:pPr>
        <w:pStyle w:val="Normal"/>
        <w:bidi w:val="1"/>
        <w:rPr/>
      </w:pPr>
      <w:r>
        <w:rPr>
          <w:b/>
          <w:b/>
          <w:bCs/>
          <w:rtl w:val="true"/>
        </w:rPr>
        <w:t>قاعدة الشواهد</w:t>
      </w:r>
      <w:r>
        <w:rPr>
          <w:b/>
          <w:bCs/>
          <w:rtl w:val="true"/>
        </w:rPr>
        <w:t>.</w:t>
      </w:r>
      <w:r>
        <w:rPr>
          <w:rtl w:val="true"/>
        </w:rPr>
        <w:t xml:space="preserve"> </w:t>
      </w:r>
      <w:r>
        <w:rPr>
          <w:rtl w:val="true"/>
        </w:rPr>
        <w:t>لم تُقبل أي درجة بلا شاهد</w:t>
      </w:r>
      <w:r>
        <w:rPr>
          <w:rtl w:val="true"/>
        </w:rPr>
        <w:t xml:space="preserve">. </w:t>
      </w:r>
      <w:r>
        <w:rPr>
          <w:rtl w:val="true"/>
        </w:rPr>
        <w:t>واستُخرج كل اقتباس حرفي في جداول الشواهد آلياً وبُحث عنه في ملفات المستودع، فوُجدت الاقتباسات الـ</w:t>
      </w:r>
      <w:r>
        <w:rPr/>
        <w:t>166</w:t>
      </w:r>
      <w:r>
        <w:rPr>
          <w:rtl w:val="true"/>
        </w:rPr>
        <w:t xml:space="preserve"> </w:t>
      </w:r>
      <w:r>
        <w:rPr>
          <w:rtl w:val="true"/>
        </w:rPr>
        <w:t>كلها في الملفات المنسوبة إليها</w:t>
      </w:r>
      <w:r>
        <w:rPr>
          <w:rtl w:val="true"/>
        </w:rPr>
        <w:t>.</w:t>
      </w:r>
    </w:p>
    <w:p>
      <w:pPr>
        <w:pStyle w:val="Heading2"/>
        <w:bidi w:val="1"/>
        <w:rPr/>
      </w:pPr>
      <w:bookmarkStart w:id="5" w:name="__RefHeading___Toc11744_2204361279"/>
      <w:bookmarkStart w:id="6" w:name="الدرجات-والقرار"/>
      <w:bookmarkEnd w:id="5"/>
      <w:r>
        <w:rPr/>
        <w:t>3</w:t>
      </w:r>
      <w:r>
        <w:rPr>
          <w:rtl w:val="true"/>
        </w:rPr>
        <w:t xml:space="preserve">. </w:t>
      </w:r>
      <w:r>
        <w:rPr>
          <w:rtl w:val="true"/>
        </w:rPr>
        <w:t>الدرجات والقرار</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866"/>
        <w:gridCol w:w="788"/>
        <w:gridCol w:w="933"/>
        <w:gridCol w:w="5199"/>
      </w:tblGrid>
      <w:tr>
        <w:trPr>
          <w:tblHeader w:val="true"/>
        </w:trPr>
        <w:tc>
          <w:tcPr>
            <w:tcW w:w="186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العضو</w:t>
            </w:r>
          </w:p>
        </w:tc>
        <w:tc>
          <w:tcPr>
            <w:tcW w:w="78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 xml:space="preserve">الدرجة الموزونة لمجاله </w:t>
            </w:r>
            <w:r>
              <w:rPr>
                <w:b/>
                <w:kern w:val="0"/>
                <w:rtl w:val="true"/>
                <w:lang w:val="en-US" w:eastAsia="en-US" w:bidi="ar-SA"/>
                <w:sz w:val="22"/>
                <w:szCs w:val="22"/>
              </w:rPr>
              <w:t>(</w:t>
            </w:r>
            <w:r>
              <w:rPr>
                <w:b/>
                <w:b/>
                <w:kern w:val="0"/>
                <w:rtl w:val="true"/>
                <w:lang w:val="en-US" w:eastAsia="en-US" w:bidi="ar-SA"/>
                <w:sz w:val="22"/>
                <w:szCs w:val="22"/>
              </w:rPr>
              <w:t xml:space="preserve">من </w:t>
            </w:r>
            <w:r>
              <w:rPr>
                <w:b/>
                <w:kern w:val="0"/>
                <w:lang w:val="en-US" w:eastAsia="en-US" w:bidi="ar-SA"/>
                <w:sz w:val="22"/>
                <w:szCs w:val="22"/>
              </w:rPr>
              <w:t>5</w:t>
            </w:r>
            <w:r>
              <w:rPr>
                <w:b/>
                <w:kern w:val="0"/>
                <w:rtl w:val="true"/>
                <w:lang w:val="en-US" w:eastAsia="en-US" w:bidi="ar-SA"/>
                <w:sz w:val="22"/>
                <w:szCs w:val="22"/>
              </w:rPr>
              <w:t>)</w:t>
            </w:r>
          </w:p>
        </w:tc>
        <w:tc>
          <w:tcPr>
            <w:tcW w:w="93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 xml:space="preserve">الأسئلة الحاسمة </w:t>
            </w:r>
            <w:r>
              <w:rPr>
                <w:b/>
                <w:kern w:val="0"/>
                <w:rtl w:val="true"/>
                <w:lang w:val="en-US" w:eastAsia="en-US" w:bidi="ar-SA"/>
                <w:sz w:val="22"/>
                <w:szCs w:val="22"/>
              </w:rPr>
              <w:t>(</w:t>
            </w:r>
            <w:r>
              <w:rPr>
                <w:b/>
                <w:b/>
                <w:kern w:val="0"/>
                <w:rtl w:val="true"/>
                <w:lang w:val="en-US" w:eastAsia="en-US" w:bidi="ar-SA"/>
                <w:sz w:val="22"/>
                <w:szCs w:val="22"/>
              </w:rPr>
              <w:t>الأول، الثاني، الثالث</w:t>
            </w:r>
            <w:r>
              <w:rPr>
                <w:b/>
                <w:kern w:val="0"/>
                <w:rtl w:val="true"/>
                <w:lang w:val="en-US" w:eastAsia="en-US" w:bidi="ar-SA"/>
                <w:sz w:val="22"/>
                <w:szCs w:val="22"/>
              </w:rPr>
              <w:t>)</w:t>
            </w:r>
          </w:p>
        </w:tc>
        <w:tc>
          <w:tcPr>
            <w:tcW w:w="519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التوصية</w:t>
            </w:r>
          </w:p>
        </w:tc>
      </w:tr>
      <w:tr>
        <w:trPr/>
        <w:tc>
          <w:tcPr>
            <w:tcW w:w="18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د</w:t>
            </w:r>
            <w:r>
              <w:rPr>
                <w:kern w:val="0"/>
                <w:rtl w:val="true"/>
                <w:lang w:val="en-US" w:eastAsia="en-US" w:bidi="ar-SA"/>
                <w:sz w:val="22"/>
                <w:szCs w:val="22"/>
              </w:rPr>
              <w:t xml:space="preserve">. </w:t>
            </w:r>
            <w:r>
              <w:rPr>
                <w:kern w:val="0"/>
                <w:rtl w:val="true"/>
                <w:lang w:val="en-US" w:eastAsia="en-US" w:bidi="ar-SA"/>
                <w:sz w:val="22"/>
                <w:szCs w:val="22"/>
              </w:rPr>
              <w:t>محمود العمر</w:t>
            </w:r>
          </w:p>
        </w:tc>
        <w:tc>
          <w:tcPr>
            <w:tcW w:w="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3.00</w:t>
            </w:r>
          </w:p>
        </w:tc>
        <w:tc>
          <w:tcPr>
            <w:tcW w:w="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4</w:t>
            </w:r>
          </w:p>
        </w:tc>
        <w:tc>
          <w:tcPr>
            <w:tcW w:w="51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قبول مع تعديلات جوهرية تُراجع قبل المنح</w:t>
            </w:r>
          </w:p>
        </w:tc>
      </w:tr>
      <w:tr>
        <w:trPr/>
        <w:tc>
          <w:tcPr>
            <w:tcW w:w="18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د</w:t>
            </w:r>
            <w:r>
              <w:rPr>
                <w:kern w:val="0"/>
                <w:rtl w:val="true"/>
                <w:lang w:val="en-US" w:eastAsia="en-US" w:bidi="ar-SA"/>
                <w:sz w:val="22"/>
                <w:szCs w:val="22"/>
              </w:rPr>
              <w:t xml:space="preserve">. </w:t>
            </w:r>
            <w:r>
              <w:rPr>
                <w:kern w:val="0"/>
                <w:rtl w:val="true"/>
                <w:lang w:val="en-US" w:eastAsia="en-US" w:bidi="ar-SA"/>
                <w:sz w:val="22"/>
                <w:szCs w:val="22"/>
              </w:rPr>
              <w:t>رداد الكنج</w:t>
            </w:r>
          </w:p>
        </w:tc>
        <w:tc>
          <w:tcPr>
            <w:tcW w:w="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3.50</w:t>
            </w:r>
          </w:p>
        </w:tc>
        <w:tc>
          <w:tcPr>
            <w:tcW w:w="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4</w:t>
            </w:r>
          </w:p>
        </w:tc>
        <w:tc>
          <w:tcPr>
            <w:tcW w:w="51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قبول مع تعديلات جوهرية تُراجع قبل المنح</w:t>
            </w:r>
          </w:p>
        </w:tc>
      </w:tr>
      <w:tr>
        <w:trPr/>
        <w:tc>
          <w:tcPr>
            <w:tcW w:w="18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د</w:t>
            </w:r>
            <w:r>
              <w:rPr>
                <w:kern w:val="0"/>
                <w:rtl w:val="true"/>
                <w:lang w:val="en-US" w:eastAsia="en-US" w:bidi="ar-SA"/>
                <w:sz w:val="22"/>
                <w:szCs w:val="22"/>
              </w:rPr>
              <w:t xml:space="preserve">. </w:t>
            </w:r>
            <w:r>
              <w:rPr>
                <w:kern w:val="0"/>
                <w:rtl w:val="true"/>
                <w:lang w:val="en-US" w:eastAsia="en-US" w:bidi="ar-SA"/>
                <w:sz w:val="22"/>
                <w:szCs w:val="22"/>
              </w:rPr>
              <w:t>سعيد أبوطراب</w:t>
            </w:r>
          </w:p>
        </w:tc>
        <w:tc>
          <w:tcPr>
            <w:tcW w:w="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3.00</w:t>
            </w:r>
          </w:p>
        </w:tc>
        <w:tc>
          <w:tcPr>
            <w:tcW w:w="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r>
              <w:rPr>
                <w:kern w:val="0"/>
                <w:rtl w:val="true"/>
                <w:lang w:val="en-US" w:eastAsia="en-US" w:bidi="ar-SA"/>
                <w:sz w:val="22"/>
                <w:szCs w:val="22"/>
              </w:rPr>
              <w:t xml:space="preserve">، </w:t>
            </w:r>
            <w:r>
              <w:rPr>
                <w:kern w:val="0"/>
                <w:lang w:val="en-US" w:eastAsia="en-US" w:bidi="ar-SA"/>
                <w:sz w:val="22"/>
                <w:szCs w:val="22"/>
              </w:rPr>
              <w:t>3</w:t>
            </w:r>
            <w:r>
              <w:rPr>
                <w:kern w:val="0"/>
                <w:rtl w:val="true"/>
                <w:lang w:val="en-US" w:eastAsia="en-US" w:bidi="ar-SA"/>
                <w:sz w:val="22"/>
                <w:szCs w:val="22"/>
              </w:rPr>
              <w:t xml:space="preserve">، </w:t>
            </w:r>
            <w:r>
              <w:rPr>
                <w:kern w:val="0"/>
                <w:lang w:val="en-US" w:eastAsia="en-US" w:bidi="ar-SA"/>
                <w:sz w:val="22"/>
                <w:szCs w:val="22"/>
              </w:rPr>
              <w:t>3</w:t>
            </w:r>
          </w:p>
        </w:tc>
        <w:tc>
          <w:tcPr>
            <w:tcW w:w="51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قبول مع تعديلات جوهرية تُراجع قبل المنح</w:t>
            </w:r>
          </w:p>
        </w:tc>
      </w:tr>
    </w:tbl>
    <w:p>
      <w:pPr>
        <w:pStyle w:val="Normal"/>
        <w:bidi w:val="1"/>
        <w:rPr/>
      </w:pPr>
      <w:r>
        <w:rPr>
          <w:b/>
          <w:b/>
          <w:bCs/>
          <w:rtl w:val="true"/>
        </w:rPr>
        <w:t>الدرجة الإجمالية</w:t>
      </w:r>
      <w:r>
        <w:rPr>
          <w:b/>
          <w:bCs/>
          <w:rtl w:val="true"/>
        </w:rPr>
        <w:t xml:space="preserve">: </w:t>
      </w:r>
      <w:r>
        <w:rPr>
          <w:b/>
          <w:bCs/>
        </w:rPr>
        <w:t>3.27</w:t>
      </w:r>
      <w:r>
        <w:rPr>
          <w:b/>
          <w:bCs/>
          <w:rtl w:val="true"/>
        </w:rPr>
        <w:t xml:space="preserve"> </w:t>
      </w:r>
      <w:r>
        <w:rPr>
          <w:b/>
          <w:b/>
          <w:bCs/>
          <w:rtl w:val="true"/>
        </w:rPr>
        <w:t xml:space="preserve">من </w:t>
      </w:r>
      <w:r>
        <w:rPr>
          <w:b/>
          <w:bCs/>
        </w:rPr>
        <w:t>5</w:t>
      </w:r>
      <w:r>
        <w:rPr>
          <w:b/>
          <w:bCs/>
          <w:rtl w:val="true"/>
        </w:rPr>
        <w:t xml:space="preserve"> (</w:t>
      </w:r>
      <w:r>
        <w:rPr>
          <w:b/>
          <w:bCs/>
        </w:rPr>
        <w:t>65.5</w:t>
      </w:r>
      <w:r>
        <w:rPr>
          <w:b/>
          <w:bCs/>
          <w:rtl w:val="true"/>
        </w:rPr>
        <w:t>%)</w:t>
      </w:r>
      <w:r>
        <w:rPr>
          <w:b/>
          <w:b/>
          <w:bCs/>
          <w:rtl w:val="true"/>
        </w:rPr>
        <w:t xml:space="preserve">، والتقدير المشروط </w:t>
      </w:r>
      <w:r>
        <w:rPr>
          <w:b/>
          <w:bCs/>
          <w:rtl w:val="true"/>
        </w:rPr>
        <w:t>«</w:t>
      </w:r>
      <w:r>
        <w:rPr>
          <w:b/>
          <w:b/>
          <w:bCs/>
          <w:rtl w:val="true"/>
        </w:rPr>
        <w:t>جيد</w:t>
      </w:r>
      <w:r>
        <w:rPr>
          <w:b/>
          <w:bCs/>
          <w:rtl w:val="true"/>
        </w:rPr>
        <w:t>».</w:t>
      </w:r>
      <w:r>
        <w:rPr>
          <w:rtl w:val="true"/>
        </w:rPr>
        <w:t xml:space="preserve"> </w:t>
      </w:r>
      <w:r>
        <w:rPr>
          <w:rtl w:val="true"/>
        </w:rPr>
        <w:t>وقاعدة الدمج</w:t>
      </w:r>
      <w:r>
        <w:rPr>
          <w:rtl w:val="true"/>
        </w:rPr>
        <w:t>:</w:t>
      </w:r>
    </w:p>
    <w:p>
      <w:pPr>
        <w:pStyle w:val="Compact"/>
        <w:numPr>
          <w:ilvl w:val="0"/>
          <w:numId w:val="59"/>
        </w:numPr>
        <w:bidi w:val="1"/>
        <w:rPr/>
      </w:pPr>
      <w:r>
        <w:rPr>
          <w:rtl w:val="true"/>
        </w:rPr>
        <w:t xml:space="preserve">المجالات </w:t>
      </w:r>
      <w:r>
        <w:rPr/>
        <w:t>80</w:t>
      </w:r>
      <w:r>
        <w:rPr>
          <w:rtl w:val="true"/>
        </w:rPr>
        <w:t xml:space="preserve">%: </w:t>
      </w:r>
      <w:r>
        <w:rPr/>
        <w:t>35</w:t>
      </w:r>
      <w:r>
        <w:rPr>
          <w:rtl w:val="true"/>
        </w:rPr>
        <w:t xml:space="preserve">% </w:t>
      </w:r>
      <w:r>
        <w:rPr>
          <w:rtl w:val="true"/>
        </w:rPr>
        <w:t>لمجال الإسهام والخوارزميات، و</w:t>
      </w:r>
      <w:r>
        <w:rPr/>
        <w:t>35</w:t>
      </w:r>
      <w:r>
        <w:rPr>
          <w:rtl w:val="true"/>
        </w:rPr>
        <w:t xml:space="preserve">% </w:t>
      </w:r>
      <w:r>
        <w:rPr>
          <w:rtl w:val="true"/>
        </w:rPr>
        <w:t>للمنهجية والإحصاء، و</w:t>
      </w:r>
      <w:r>
        <w:rPr/>
        <w:t>30</w:t>
      </w:r>
      <w:r>
        <w:rPr>
          <w:rtl w:val="true"/>
        </w:rPr>
        <w:t xml:space="preserve">% </w:t>
      </w:r>
      <w:r>
        <w:rPr>
          <w:rtl w:val="true"/>
        </w:rPr>
        <w:t>للهندسة والنظام</w:t>
      </w:r>
      <w:r>
        <w:rPr>
          <w:rtl w:val="true"/>
        </w:rPr>
        <w:t>.</w:t>
      </w:r>
    </w:p>
    <w:p>
      <w:pPr>
        <w:pStyle w:val="Compact"/>
        <w:numPr>
          <w:ilvl w:val="0"/>
          <w:numId w:val="60"/>
        </w:numPr>
        <w:bidi w:val="1"/>
        <w:rPr/>
      </w:pPr>
      <w:r>
        <w:rPr>
          <w:rtl w:val="true"/>
        </w:rPr>
        <w:t xml:space="preserve">الأسئلة الحاسمة </w:t>
      </w:r>
      <w:r>
        <w:rPr/>
        <w:t>20</w:t>
      </w:r>
      <w:r>
        <w:rPr>
          <w:rtl w:val="true"/>
        </w:rPr>
        <w:t>%</w:t>
      </w:r>
      <w:r>
        <w:rPr>
          <w:rtl w:val="true"/>
        </w:rPr>
        <w:t xml:space="preserve">، ومتوسطها </w:t>
      </w:r>
      <w:r>
        <w:rPr/>
        <w:t>3.67</w:t>
      </w:r>
      <w:r>
        <w:rPr>
          <w:rtl w:val="true"/>
        </w:rPr>
        <w:t>.</w:t>
      </w:r>
    </w:p>
    <w:p>
      <w:pPr>
        <w:pStyle w:val="Normal"/>
        <w:bidi w:val="1"/>
        <w:rPr/>
      </w:pPr>
      <w:r>
        <w:rPr>
          <w:b/>
          <w:b/>
          <w:bCs/>
          <w:rtl w:val="true"/>
        </w:rPr>
        <w:t>القرار بالإجماع</w:t>
      </w:r>
      <w:r>
        <w:rPr>
          <w:b/>
          <w:bCs/>
          <w:rtl w:val="true"/>
        </w:rPr>
        <w:t>:</w:t>
      </w:r>
      <w:r>
        <w:rPr>
          <w:rtl w:val="true"/>
        </w:rPr>
        <w:t xml:space="preserve"> </w:t>
      </w:r>
      <w:r>
        <w:rPr>
          <w:rtl w:val="true"/>
        </w:rPr>
        <w:t>قبول الرسالة مع تعديلات جوهرية تُراجع قبل المنح، في مهلة ثلاثة أشهر</w:t>
      </w:r>
      <w:r>
        <w:rPr>
          <w:rtl w:val="true"/>
        </w:rPr>
        <w:t xml:space="preserve">. </w:t>
      </w:r>
      <w:r>
        <w:rPr>
          <w:rtl w:val="true"/>
        </w:rPr>
        <w:t>ويعتمد المشرف الفعلي الإفصاح والمحاضر بنفسه، ويتحقق رئيس اللجنة من التصويبات قبل التوصية بالمنح</w:t>
      </w:r>
      <w:r>
        <w:rPr>
          <w:rtl w:val="true"/>
        </w:rPr>
        <w:t xml:space="preserve">. </w:t>
      </w:r>
      <w:r>
        <w:rPr>
          <w:rtl w:val="true"/>
        </w:rPr>
        <w:t>ولا يُطلب تشغيل تأكيدي جديد، وتبقى الأحكام المقفلة كما هي</w:t>
      </w:r>
      <w:r>
        <w:rPr>
          <w:rtl w:val="true"/>
        </w:rPr>
        <w:t>.</w:t>
      </w:r>
      <w:bookmarkEnd w:id="6"/>
    </w:p>
    <w:p>
      <w:pPr>
        <w:pStyle w:val="Heading2"/>
        <w:bidi w:val="1"/>
        <w:rPr/>
      </w:pPr>
      <w:bookmarkStart w:id="7" w:name="__RefHeading___Toc11746_2204361279"/>
      <w:bookmarkStart w:id="8" w:name="ما-أقنع-اللجنة-وما-لم-يقنعها"/>
      <w:bookmarkEnd w:id="7"/>
      <w:r>
        <w:rPr/>
        <w:t>4</w:t>
      </w:r>
      <w:r>
        <w:rPr>
          <w:rtl w:val="true"/>
        </w:rPr>
        <w:t xml:space="preserve">. </w:t>
      </w:r>
      <w:r>
        <w:rPr>
          <w:rtl w:val="true"/>
        </w:rPr>
        <w:t>ما أقنع اللجنة وما لم يقنعها</w:t>
      </w:r>
    </w:p>
    <w:p>
      <w:pPr>
        <w:pStyle w:val="Normal"/>
        <w:bidi w:val="1"/>
        <w:rPr/>
      </w:pPr>
      <w:r>
        <w:rPr>
          <w:b/>
          <w:b/>
          <w:bCs/>
          <w:rtl w:val="true"/>
        </w:rPr>
        <w:t>ما أقنعها</w:t>
      </w:r>
      <w:r>
        <w:rPr>
          <w:b/>
          <w:bCs/>
          <w:rtl w:val="true"/>
        </w:rPr>
        <w:t>:</w:t>
      </w:r>
    </w:p>
    <w:p>
      <w:pPr>
        <w:pStyle w:val="Compact"/>
        <w:numPr>
          <w:ilvl w:val="0"/>
          <w:numId w:val="61"/>
        </w:numPr>
        <w:bidi w:val="1"/>
        <w:rPr/>
      </w:pPr>
      <w:r>
        <w:rPr>
          <w:b/>
          <w:b/>
          <w:bCs/>
          <w:rtl w:val="true"/>
        </w:rPr>
        <w:t>التصميم التأكيدي</w:t>
      </w:r>
      <w:r>
        <w:rPr>
          <w:b/>
          <w:bCs/>
          <w:rtl w:val="true"/>
        </w:rPr>
        <w:t>.</w:t>
      </w:r>
      <w:r>
        <w:rPr>
          <w:rtl w:val="true"/>
        </w:rPr>
        <w:t xml:space="preserve"> </w:t>
      </w:r>
      <w:r>
        <w:rPr>
          <w:rtl w:val="true"/>
        </w:rPr>
        <w:t>سُجّل قبل البيانات، ونُفّذ مرة واحدة دون انحراف، وأحكامه صحيحة حسابياً بتحقق مستقل</w:t>
      </w:r>
      <w:r>
        <w:rPr>
          <w:rtl w:val="true"/>
        </w:rPr>
        <w:t>.</w:t>
      </w:r>
    </w:p>
    <w:p>
      <w:pPr>
        <w:pStyle w:val="Compact"/>
        <w:numPr>
          <w:ilvl w:val="0"/>
          <w:numId w:val="62"/>
        </w:numPr>
        <w:bidi w:val="1"/>
        <w:rPr/>
      </w:pPr>
      <w:r>
        <w:rPr>
          <w:b/>
          <w:bCs/>
        </w:rPr>
        <w:t>H2</w:t>
      </w:r>
      <w:r>
        <w:rPr>
          <w:b/>
          <w:bCs/>
          <w:rtl w:val="true"/>
        </w:rPr>
        <w:t>-</w:t>
      </w:r>
      <w:r>
        <w:rPr>
          <w:b/>
          <w:b/>
          <w:bCs/>
          <w:rtl w:val="true"/>
        </w:rPr>
        <w:t>أ</w:t>
      </w:r>
      <w:r>
        <w:rPr>
          <w:b/>
          <w:bCs/>
          <w:rtl w:val="true"/>
        </w:rPr>
        <w:t>.</w:t>
      </w:r>
      <w:r>
        <w:rPr>
          <w:rtl w:val="true"/>
        </w:rPr>
        <w:t xml:space="preserve"> </w:t>
      </w:r>
      <w:r>
        <w:rPr>
          <w:rtl w:val="true"/>
        </w:rPr>
        <w:t xml:space="preserve">رفع ترجيح الإشارة </w:t>
      </w:r>
      <w:r>
        <w:rPr/>
        <w:t>WRMF</w:t>
      </w:r>
      <w:r>
        <w:rPr>
          <w:rtl w:val="true"/>
        </w:rPr>
        <w:t xml:space="preserve"> </w:t>
      </w:r>
      <w:r>
        <w:rPr>
          <w:rtl w:val="true"/>
        </w:rPr>
        <w:t>بـ</w:t>
      </w:r>
      <w:r>
        <w:rPr>
          <w:rtl w:val="true"/>
        </w:rPr>
        <w:t>+</w:t>
      </w:r>
      <w:r>
        <w:rPr/>
        <w:t>0.0497</w:t>
      </w:r>
      <w:r>
        <w:rPr>
          <w:rtl w:val="true"/>
        </w:rPr>
        <w:t xml:space="preserve">، بتقدير تكرر حجمه في سنتين، وكان موجباً في </w:t>
      </w:r>
      <w:r>
        <w:rPr/>
        <w:t>13</w:t>
      </w:r>
      <w:r>
        <w:rPr>
          <w:rtl w:val="true"/>
        </w:rPr>
        <w:t xml:space="preserve"> </w:t>
      </w:r>
      <w:r>
        <w:rPr>
          <w:rtl w:val="true"/>
        </w:rPr>
        <w:t xml:space="preserve">عرضاً من </w:t>
      </w:r>
      <w:r>
        <w:rPr/>
        <w:t>13</w:t>
      </w:r>
      <w:r>
        <w:rPr>
          <w:rtl w:val="true"/>
        </w:rPr>
        <w:t>.</w:t>
      </w:r>
    </w:p>
    <w:p>
      <w:pPr>
        <w:pStyle w:val="Compact"/>
        <w:numPr>
          <w:ilvl w:val="0"/>
          <w:numId w:val="63"/>
        </w:numPr>
        <w:bidi w:val="1"/>
        <w:rPr/>
      </w:pPr>
      <w:r>
        <w:rPr>
          <w:b/>
          <w:b/>
          <w:bCs/>
          <w:rtl w:val="true"/>
        </w:rPr>
        <w:t>حساسية الاستنتاج للبروتوكول</w:t>
      </w:r>
      <w:r>
        <w:rPr>
          <w:b/>
          <w:bCs/>
          <w:rtl w:val="true"/>
        </w:rPr>
        <w:t>.</w:t>
      </w:r>
      <w:r>
        <w:rPr>
          <w:rtl w:val="true"/>
        </w:rPr>
        <w:t xml:space="preserve"> </w:t>
      </w:r>
      <w:r>
        <w:rPr>
          <w:rtl w:val="true"/>
        </w:rPr>
        <w:t xml:space="preserve">قيست على </w:t>
      </w:r>
      <w:r>
        <w:rPr/>
        <w:t>OULAD</w:t>
      </w:r>
      <w:r>
        <w:rPr>
          <w:rtl w:val="true"/>
        </w:rPr>
        <w:t xml:space="preserve"> </w:t>
      </w:r>
      <w:r>
        <w:rPr>
          <w:rtl w:val="true"/>
        </w:rPr>
        <w:t>نفسها</w:t>
      </w:r>
      <w:r>
        <w:rPr>
          <w:rtl w:val="true"/>
        </w:rPr>
        <w:t xml:space="preserve">: </w:t>
      </w:r>
      <w:r>
        <w:rPr>
          <w:rtl w:val="true"/>
        </w:rPr>
        <w:t>تعريف الهدف، والسوالب المعيَّنة</w:t>
      </w:r>
      <w:r>
        <w:rPr>
          <w:rtl w:val="true"/>
        </w:rPr>
        <w:t>.</w:t>
      </w:r>
    </w:p>
    <w:p>
      <w:pPr>
        <w:pStyle w:val="Compact"/>
        <w:numPr>
          <w:ilvl w:val="0"/>
          <w:numId w:val="64"/>
        </w:numPr>
        <w:bidi w:val="1"/>
        <w:rPr/>
      </w:pPr>
      <w:r>
        <w:rPr>
          <w:b/>
          <w:b/>
          <w:bCs/>
          <w:rtl w:val="true"/>
        </w:rPr>
        <w:t>قابلية الإعادة</w:t>
      </w:r>
      <w:r>
        <w:rPr>
          <w:b/>
          <w:bCs/>
          <w:rtl w:val="true"/>
        </w:rPr>
        <w:t>.</w:t>
      </w:r>
      <w:r>
        <w:rPr>
          <w:rtl w:val="true"/>
        </w:rPr>
        <w:t xml:space="preserve"> </w:t>
      </w:r>
      <w:r>
        <w:rPr>
          <w:rtl w:val="true"/>
        </w:rPr>
        <w:t>شيفرة تعيد نتائج التطوير حرفياً</w:t>
      </w:r>
      <w:r>
        <w:rPr>
          <w:rtl w:val="true"/>
        </w:rPr>
        <w:t>.</w:t>
      </w:r>
    </w:p>
    <w:p>
      <w:pPr>
        <w:pStyle w:val="Compact"/>
        <w:numPr>
          <w:ilvl w:val="0"/>
          <w:numId w:val="65"/>
        </w:numPr>
        <w:bidi w:val="1"/>
        <w:rPr/>
      </w:pPr>
      <w:r>
        <w:rPr>
          <w:b/>
          <w:b/>
          <w:bCs/>
          <w:rtl w:val="true"/>
        </w:rPr>
        <w:t>أمانة الباحث</w:t>
      </w:r>
      <w:r>
        <w:rPr>
          <w:b/>
          <w:bCs/>
          <w:rtl w:val="true"/>
        </w:rPr>
        <w:t>.</w:t>
      </w:r>
      <w:r>
        <w:rPr>
          <w:rtl w:val="true"/>
        </w:rPr>
        <w:t xml:space="preserve"> </w:t>
      </w:r>
      <w:r>
        <w:rPr>
          <w:rtl w:val="true"/>
        </w:rPr>
        <w:t>أقر بأخطائه حين كُشفت</w:t>
      </w:r>
      <w:r>
        <w:rPr>
          <w:rtl w:val="true"/>
        </w:rPr>
        <w:t>.</w:t>
      </w:r>
    </w:p>
    <w:p>
      <w:pPr>
        <w:pStyle w:val="Normal"/>
        <w:bidi w:val="1"/>
        <w:rPr/>
      </w:pPr>
      <w:r>
        <w:rPr>
          <w:b/>
          <w:b/>
          <w:bCs/>
          <w:rtl w:val="true"/>
        </w:rPr>
        <w:t>ما لم يقنعها</w:t>
      </w:r>
      <w:r>
        <w:rPr>
          <w:b/>
          <w:bCs/>
          <w:rtl w:val="true"/>
        </w:rPr>
        <w:t>:</w:t>
      </w:r>
    </w:p>
    <w:p>
      <w:pPr>
        <w:pStyle w:val="Compact"/>
        <w:numPr>
          <w:ilvl w:val="0"/>
          <w:numId w:val="66"/>
        </w:numPr>
        <w:bidi w:val="1"/>
        <w:rPr/>
      </w:pPr>
      <w:r>
        <w:rPr>
          <w:b/>
          <w:b/>
          <w:bCs/>
          <w:rtl w:val="true"/>
        </w:rPr>
        <w:t>رواية بناء الهجين</w:t>
      </w:r>
      <w:r>
        <w:rPr>
          <w:b/>
          <w:bCs/>
          <w:rtl w:val="true"/>
        </w:rPr>
        <w:t>.</w:t>
      </w:r>
      <w:r>
        <w:rPr>
          <w:rtl w:val="true"/>
        </w:rPr>
        <w:t xml:space="preserve"> </w:t>
      </w:r>
      <w:r>
        <w:rPr>
          <w:rtl w:val="true"/>
        </w:rPr>
        <w:t>قاعدة القبول رفضت كل مكوّن، ووزن الأرضية تقرر بعد رؤية التطوير</w:t>
      </w:r>
      <w:r>
        <w:rPr>
          <w:rtl w:val="true"/>
        </w:rPr>
        <w:t>.</w:t>
      </w:r>
    </w:p>
    <w:p>
      <w:pPr>
        <w:pStyle w:val="Compact"/>
        <w:numPr>
          <w:ilvl w:val="0"/>
          <w:numId w:val="67"/>
        </w:numPr>
        <w:bidi w:val="1"/>
        <w:rPr/>
      </w:pPr>
      <w:r>
        <w:rPr>
          <w:b/>
          <w:b/>
          <w:bCs/>
          <w:rtl w:val="true"/>
        </w:rPr>
        <w:t xml:space="preserve">إنصاف مقارنة </w:t>
      </w:r>
      <w:r>
        <w:rPr>
          <w:b/>
          <w:bCs/>
        </w:rPr>
        <w:t>H3</w:t>
      </w:r>
      <w:r>
        <w:rPr>
          <w:b/>
          <w:bCs/>
          <w:rtl w:val="true"/>
        </w:rPr>
        <w:t>.</w:t>
      </w:r>
      <w:r>
        <w:rPr>
          <w:rtl w:val="true"/>
        </w:rPr>
        <w:t xml:space="preserve"> </w:t>
      </w:r>
      <w:r>
        <w:rPr>
          <w:rtl w:val="true"/>
        </w:rPr>
        <w:t>الجيران على السلال يرون سلال الأقران الحديثة، و</w:t>
      </w:r>
      <w:r>
        <w:rPr/>
        <w:t>GRU-lite</w:t>
      </w:r>
      <w:r>
        <w:rPr>
          <w:rtl w:val="true"/>
        </w:rPr>
        <w:t xml:space="preserve"> </w:t>
      </w:r>
      <w:r>
        <w:rPr>
          <w:rtl w:val="true"/>
        </w:rPr>
        <w:t>لا يرى إلا تاريخ المتعلم</w:t>
      </w:r>
      <w:r>
        <w:rPr>
          <w:rtl w:val="true"/>
        </w:rPr>
        <w:t>.</w:t>
      </w:r>
    </w:p>
    <w:p>
      <w:pPr>
        <w:pStyle w:val="Compact"/>
        <w:numPr>
          <w:ilvl w:val="0"/>
          <w:numId w:val="68"/>
        </w:numPr>
        <w:bidi w:val="1"/>
        <w:rPr/>
      </w:pPr>
      <w:r>
        <w:rPr>
          <w:b/>
          <w:b/>
          <w:bCs/>
          <w:rtl w:val="true"/>
        </w:rPr>
        <w:t xml:space="preserve">صياغة نتيجة </w:t>
      </w:r>
      <w:r>
        <w:rPr>
          <w:b/>
          <w:bCs/>
        </w:rPr>
        <w:t>H1</w:t>
      </w:r>
      <w:r>
        <w:rPr>
          <w:b/>
          <w:bCs/>
          <w:rtl w:val="true"/>
        </w:rPr>
        <w:t xml:space="preserve"> </w:t>
      </w:r>
      <w:r>
        <w:rPr>
          <w:b/>
          <w:b/>
          <w:bCs/>
          <w:rtl w:val="true"/>
        </w:rPr>
        <w:t>في الخاتمة</w:t>
      </w:r>
      <w:r>
        <w:rPr>
          <w:b/>
          <w:bCs/>
          <w:rtl w:val="true"/>
        </w:rPr>
        <w:t>.</w:t>
      </w:r>
      <w:r>
        <w:rPr>
          <w:rtl w:val="true"/>
        </w:rPr>
        <w:t xml:space="preserve"> </w:t>
      </w:r>
      <w:r>
        <w:rPr>
          <w:rtl w:val="true"/>
        </w:rPr>
        <w:t>كانت أضعف مما يقوله الفاصل</w:t>
      </w:r>
      <w:r>
        <w:rPr>
          <w:rtl w:val="true"/>
        </w:rPr>
        <w:t>.</w:t>
      </w:r>
    </w:p>
    <w:p>
      <w:pPr>
        <w:pStyle w:val="Compact"/>
        <w:numPr>
          <w:ilvl w:val="0"/>
          <w:numId w:val="69"/>
        </w:numPr>
        <w:bidi w:val="1"/>
        <w:rPr/>
      </w:pPr>
      <w:r>
        <w:rPr>
          <w:b/>
          <w:b/>
          <w:bCs/>
          <w:rtl w:val="true"/>
        </w:rPr>
        <w:t>وحدة التحليل</w:t>
      </w:r>
      <w:r>
        <w:rPr>
          <w:b/>
          <w:bCs/>
          <w:rtl w:val="true"/>
        </w:rPr>
        <w:t>.</w:t>
      </w:r>
      <w:r>
        <w:rPr>
          <w:rtl w:val="true"/>
        </w:rPr>
        <w:t xml:space="preserve"> </w:t>
      </w:r>
      <w:r>
        <w:rPr>
          <w:rtl w:val="true"/>
        </w:rPr>
        <w:t xml:space="preserve">عرضا المقرر الواحد مترابطان، ونتيجة </w:t>
      </w:r>
      <w:r>
        <w:rPr/>
        <w:t>H4</w:t>
      </w:r>
      <w:r>
        <w:rPr>
          <w:rtl w:val="true"/>
        </w:rPr>
        <w:t>-</w:t>
      </w:r>
      <w:r>
        <w:rPr>
          <w:rtl w:val="true"/>
        </w:rPr>
        <w:t>أ لا تصمد على مستوى المقررات</w:t>
      </w:r>
      <w:r>
        <w:rPr>
          <w:rtl w:val="true"/>
        </w:rPr>
        <w:t>.</w:t>
      </w:r>
    </w:p>
    <w:p>
      <w:pPr>
        <w:pStyle w:val="Compact"/>
        <w:numPr>
          <w:ilvl w:val="0"/>
          <w:numId w:val="70"/>
        </w:numPr>
        <w:bidi w:val="1"/>
        <w:rPr/>
      </w:pPr>
      <w:r>
        <w:rPr>
          <w:b/>
          <w:b/>
          <w:bCs/>
          <w:rtl w:val="true"/>
        </w:rPr>
        <w:t>النظام</w:t>
      </w:r>
      <w:r>
        <w:rPr>
          <w:b/>
          <w:bCs/>
          <w:rtl w:val="true"/>
        </w:rPr>
        <w:t>.</w:t>
      </w:r>
      <w:r>
        <w:rPr>
          <w:rtl w:val="true"/>
        </w:rPr>
        <w:t xml:space="preserve"> </w:t>
      </w:r>
      <w:r>
        <w:rPr>
          <w:rtl w:val="true"/>
        </w:rPr>
        <w:t xml:space="preserve">واجهة بلا تقويم بشري، وبعض المتطلبات وُسمت </w:t>
      </w:r>
      <w:r>
        <w:rPr>
          <w:rtl w:val="true"/>
        </w:rPr>
        <w:t>«</w:t>
      </w:r>
      <w:r>
        <w:rPr>
          <w:rtl w:val="true"/>
        </w:rPr>
        <w:t>منفّذة</w:t>
      </w:r>
      <w:r>
        <w:rPr>
          <w:rtl w:val="true"/>
        </w:rPr>
        <w:t xml:space="preserve">» </w:t>
      </w:r>
      <w:r>
        <w:rPr>
          <w:rtl w:val="true"/>
        </w:rPr>
        <w:t>وهي جزئية</w:t>
      </w:r>
      <w:r>
        <w:rPr>
          <w:rtl w:val="true"/>
        </w:rPr>
        <w:t>.</w:t>
      </w:r>
    </w:p>
    <w:p>
      <w:pPr>
        <w:pStyle w:val="Compact"/>
        <w:numPr>
          <w:ilvl w:val="0"/>
          <w:numId w:val="71"/>
        </w:numPr>
        <w:bidi w:val="1"/>
        <w:rPr/>
      </w:pPr>
      <w:r>
        <w:rPr>
          <w:b/>
          <w:b/>
          <w:bCs/>
          <w:rtl w:val="true"/>
        </w:rPr>
        <w:t>الإفصاح</w:t>
      </w:r>
      <w:r>
        <w:rPr>
          <w:b/>
          <w:bCs/>
          <w:rtl w:val="true"/>
        </w:rPr>
        <w:t>.</w:t>
      </w:r>
      <w:r>
        <w:rPr>
          <w:rtl w:val="true"/>
        </w:rPr>
        <w:t xml:space="preserve"> </w:t>
      </w:r>
      <w:r>
        <w:rPr>
          <w:rtl w:val="true"/>
        </w:rPr>
        <w:t xml:space="preserve">لا إفصاح عن أداة الذكاء الاصطناعي، وتُنسب في الرسالة إلى </w:t>
      </w:r>
      <w:r>
        <w:rPr>
          <w:rtl w:val="true"/>
        </w:rPr>
        <w:t>«</w:t>
      </w:r>
      <w:r>
        <w:rPr>
          <w:rtl w:val="true"/>
        </w:rPr>
        <w:t>المشرف</w:t>
      </w:r>
      <w:r>
        <w:rPr>
          <w:rtl w:val="true"/>
        </w:rPr>
        <w:t xml:space="preserve">» </w:t>
      </w:r>
      <w:r>
        <w:rPr>
          <w:rtl w:val="true"/>
        </w:rPr>
        <w:t>و</w:t>
      </w:r>
      <w:r>
        <w:rPr>
          <w:rtl w:val="true"/>
        </w:rPr>
        <w:t>«</w:t>
      </w:r>
      <w:r>
        <w:rPr>
          <w:rtl w:val="true"/>
        </w:rPr>
        <w:t>الزميل الباحث</w:t>
      </w:r>
      <w:r>
        <w:rPr>
          <w:rtl w:val="true"/>
        </w:rPr>
        <w:t xml:space="preserve">» </w:t>
      </w:r>
      <w:r>
        <w:rPr>
          <w:rtl w:val="true"/>
        </w:rPr>
        <w:t>مراجعات لم يقم بها شخص</w:t>
      </w:r>
      <w:r>
        <w:rPr>
          <w:rtl w:val="true"/>
        </w:rPr>
        <w:t>.</w:t>
      </w:r>
      <w:bookmarkEnd w:id="8"/>
    </w:p>
    <w:p>
      <w:pPr>
        <w:pStyle w:val="Heading2"/>
        <w:bidi w:val="1"/>
        <w:rPr/>
      </w:pPr>
      <w:bookmarkStart w:id="9" w:name="__RefHeading___Toc11748_2204361279"/>
      <w:bookmarkStart w:id="10" w:name="الشروط-التي-يجب-أن-ترى-منجزة-قبل-المنح"/>
      <w:bookmarkEnd w:id="9"/>
      <w:r>
        <w:rPr/>
        <w:t>5</w:t>
      </w:r>
      <w:r>
        <w:rPr>
          <w:rtl w:val="true"/>
        </w:rPr>
        <w:t xml:space="preserve">. </w:t>
      </w:r>
      <w:r>
        <w:rPr>
          <w:rtl w:val="true"/>
        </w:rPr>
        <w:t>الشروط التي يجب أن تُرى منجزة قبل المنح</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56"/>
        <w:gridCol w:w="6462"/>
        <w:gridCol w:w="1768"/>
      </w:tblGrid>
      <w:tr>
        <w:trPr>
          <w:tblHeader w:val="true"/>
        </w:trPr>
        <w:tc>
          <w:tcPr>
            <w:tcW w:w="55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4"/>
                <w:szCs w:val="24"/>
              </w:rPr>
              <w:t>#</w:t>
            </w:r>
          </w:p>
        </w:tc>
        <w:tc>
          <w:tcPr>
            <w:tcW w:w="646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الشرط</w:t>
            </w:r>
          </w:p>
        </w:tc>
        <w:tc>
          <w:tcPr>
            <w:tcW w:w="176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المنفّذ</w:t>
            </w:r>
          </w:p>
        </w:tc>
      </w:tr>
      <w:tr>
        <w:trPr/>
        <w:tc>
          <w:tcPr>
            <w:tcW w:w="5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أ</w:t>
            </w:r>
            <w:r>
              <w:rPr>
                <w:kern w:val="0"/>
                <w:rtl w:val="true"/>
                <w:lang w:val="en-US" w:eastAsia="en-US" w:bidi="ar-SA"/>
                <w:sz w:val="24"/>
                <w:szCs w:val="24"/>
              </w:rPr>
              <w:t>-</w:t>
            </w:r>
            <w:r>
              <w:rPr>
                <w:kern w:val="0"/>
                <w:lang w:val="en-US" w:eastAsia="en-US" w:bidi="ar-SA"/>
                <w:sz w:val="24"/>
                <w:szCs w:val="24"/>
              </w:rPr>
              <w:t>1</w:t>
            </w:r>
          </w:p>
        </w:tc>
        <w:tc>
          <w:tcPr>
            <w:tcW w:w="646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قسم إفصاح عن أداة الذكاء الاصطناعي ومواضع استعمالها، وبيان أن </w:t>
            </w:r>
            <w:r>
              <w:rPr>
                <w:kern w:val="0"/>
                <w:rtl w:val="true"/>
                <w:lang w:val="en-US" w:eastAsia="en-US" w:bidi="ar-SA"/>
                <w:sz w:val="24"/>
                <w:szCs w:val="24"/>
              </w:rPr>
              <w:t>«</w:t>
            </w:r>
            <w:r>
              <w:rPr>
                <w:kern w:val="0"/>
                <w:rtl w:val="true"/>
                <w:lang w:val="en-US" w:eastAsia="en-US" w:bidi="ar-SA"/>
                <w:sz w:val="24"/>
                <w:szCs w:val="24"/>
              </w:rPr>
              <w:t>المشرف</w:t>
            </w:r>
            <w:r>
              <w:rPr>
                <w:kern w:val="0"/>
                <w:rtl w:val="true"/>
                <w:lang w:val="en-US" w:eastAsia="en-US" w:bidi="ar-SA"/>
                <w:sz w:val="24"/>
                <w:szCs w:val="24"/>
              </w:rPr>
              <w:t xml:space="preserve">» </w:t>
            </w:r>
            <w:r>
              <w:rPr>
                <w:kern w:val="0"/>
                <w:rtl w:val="true"/>
                <w:lang w:val="en-US" w:eastAsia="en-US" w:bidi="ar-SA"/>
                <w:sz w:val="24"/>
                <w:szCs w:val="24"/>
              </w:rPr>
              <w:t>و</w:t>
            </w:r>
            <w:r>
              <w:rPr>
                <w:kern w:val="0"/>
                <w:rtl w:val="true"/>
                <w:lang w:val="en-US" w:eastAsia="en-US" w:bidi="ar-SA"/>
                <w:sz w:val="24"/>
                <w:szCs w:val="24"/>
              </w:rPr>
              <w:t>«</w:t>
            </w:r>
            <w:r>
              <w:rPr>
                <w:kern w:val="0"/>
                <w:rtl w:val="true"/>
                <w:lang w:val="en-US" w:eastAsia="en-US" w:bidi="ar-SA"/>
                <w:sz w:val="24"/>
                <w:szCs w:val="24"/>
              </w:rPr>
              <w:t>الزميل الباحث</w:t>
            </w:r>
            <w:r>
              <w:rPr>
                <w:kern w:val="0"/>
                <w:rtl w:val="true"/>
                <w:lang w:val="en-US" w:eastAsia="en-US" w:bidi="ar-SA"/>
                <w:sz w:val="24"/>
                <w:szCs w:val="24"/>
              </w:rPr>
              <w:t xml:space="preserve">» </w:t>
            </w:r>
            <w:r>
              <w:rPr>
                <w:kern w:val="0"/>
                <w:rtl w:val="true"/>
                <w:lang w:val="en-US" w:eastAsia="en-US" w:bidi="ar-SA"/>
                <w:sz w:val="24"/>
                <w:szCs w:val="24"/>
              </w:rPr>
              <w:t>في المحاضر دوران محاكيان</w:t>
            </w:r>
          </w:p>
        </w:tc>
        <w:tc>
          <w:tcPr>
            <w:tcW w:w="17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الطالب بنفسه، ويوقّع عليه</w:t>
            </w:r>
          </w:p>
        </w:tc>
      </w:tr>
      <w:tr>
        <w:trPr/>
        <w:tc>
          <w:tcPr>
            <w:tcW w:w="5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أ</w:t>
            </w:r>
            <w:r>
              <w:rPr>
                <w:kern w:val="0"/>
                <w:rtl w:val="true"/>
                <w:lang w:val="en-US" w:eastAsia="en-US" w:bidi="ar-SA"/>
                <w:sz w:val="24"/>
                <w:szCs w:val="24"/>
              </w:rPr>
              <w:t>-</w:t>
            </w:r>
            <w:r>
              <w:rPr>
                <w:kern w:val="0"/>
                <w:lang w:val="en-US" w:eastAsia="en-US" w:bidi="ar-SA"/>
                <w:sz w:val="24"/>
                <w:szCs w:val="24"/>
              </w:rPr>
              <w:t>2</w:t>
            </w:r>
          </w:p>
        </w:tc>
        <w:tc>
          <w:tcPr>
            <w:tcW w:w="646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اعتماد المشرف الفعلي لقرارات التجميد كتابةً، أو إعادة صياغة كل ما نُسب إليه أو إلى </w:t>
            </w:r>
            <w:r>
              <w:rPr>
                <w:kern w:val="0"/>
                <w:rtl w:val="true"/>
                <w:lang w:val="en-US" w:eastAsia="en-US" w:bidi="ar-SA"/>
                <w:sz w:val="24"/>
                <w:szCs w:val="24"/>
              </w:rPr>
              <w:t>«</w:t>
            </w:r>
            <w:r>
              <w:rPr>
                <w:kern w:val="0"/>
                <w:rtl w:val="true"/>
                <w:lang w:val="en-US" w:eastAsia="en-US" w:bidi="ar-SA"/>
                <w:sz w:val="24"/>
                <w:szCs w:val="24"/>
              </w:rPr>
              <w:t>الزميل</w:t>
            </w:r>
            <w:r>
              <w:rPr>
                <w:kern w:val="0"/>
                <w:rtl w:val="true"/>
                <w:lang w:val="en-US" w:eastAsia="en-US" w:bidi="ar-SA"/>
                <w:sz w:val="24"/>
                <w:szCs w:val="24"/>
              </w:rPr>
              <w:t xml:space="preserve">» </w:t>
            </w:r>
            <w:r>
              <w:rPr>
                <w:kern w:val="0"/>
                <w:rtl w:val="true"/>
                <w:lang w:val="en-US" w:eastAsia="en-US" w:bidi="ar-SA"/>
                <w:sz w:val="24"/>
                <w:szCs w:val="24"/>
              </w:rPr>
              <w:t>بما وقع فعلاً</w:t>
            </w:r>
          </w:p>
        </w:tc>
        <w:tc>
          <w:tcPr>
            <w:tcW w:w="17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د</w:t>
            </w:r>
            <w:r>
              <w:rPr>
                <w:kern w:val="0"/>
                <w:rtl w:val="true"/>
                <w:lang w:val="en-US" w:eastAsia="en-US" w:bidi="ar-SA"/>
                <w:sz w:val="24"/>
                <w:szCs w:val="24"/>
              </w:rPr>
              <w:t xml:space="preserve">. </w:t>
            </w:r>
            <w:r>
              <w:rPr>
                <w:kern w:val="0"/>
                <w:rtl w:val="true"/>
                <w:lang w:val="en-US" w:eastAsia="en-US" w:bidi="ar-SA"/>
                <w:sz w:val="24"/>
                <w:szCs w:val="24"/>
              </w:rPr>
              <w:t>باسل الخطيب، أو الطالب لإعادة الصياغة</w:t>
            </w:r>
          </w:p>
        </w:tc>
      </w:tr>
      <w:tr>
        <w:trPr/>
        <w:tc>
          <w:tcPr>
            <w:tcW w:w="5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أ</w:t>
            </w:r>
            <w:r>
              <w:rPr>
                <w:kern w:val="0"/>
                <w:rtl w:val="true"/>
                <w:lang w:val="en-US" w:eastAsia="en-US" w:bidi="ar-SA"/>
                <w:sz w:val="24"/>
                <w:szCs w:val="24"/>
              </w:rPr>
              <w:t>-</w:t>
            </w:r>
            <w:r>
              <w:rPr>
                <w:kern w:val="0"/>
                <w:lang w:val="en-US" w:eastAsia="en-US" w:bidi="ar-SA"/>
                <w:sz w:val="24"/>
                <w:szCs w:val="24"/>
              </w:rPr>
              <w:t>3</w:t>
            </w:r>
          </w:p>
        </w:tc>
        <w:tc>
          <w:tcPr>
            <w:tcW w:w="646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تقويم بشري أدنى للواجهة</w:t>
            </w:r>
            <w:r>
              <w:rPr>
                <w:kern w:val="0"/>
                <w:rtl w:val="true"/>
                <w:lang w:val="en-US" w:eastAsia="en-US" w:bidi="ar-SA"/>
                <w:sz w:val="24"/>
                <w:szCs w:val="24"/>
              </w:rPr>
              <w:t xml:space="preserve">: </w:t>
            </w:r>
            <w:r>
              <w:rPr>
                <w:kern w:val="0"/>
                <w:rtl w:val="true"/>
                <w:lang w:val="en-US" w:eastAsia="en-US" w:bidi="ar-SA"/>
                <w:sz w:val="24"/>
                <w:szCs w:val="24"/>
              </w:rPr>
              <w:t xml:space="preserve">تقويم خبير مع ثلاثة مدرّسين، ومقياس </w:t>
            </w:r>
            <w:r>
              <w:rPr>
                <w:kern w:val="0"/>
                <w:lang w:val="en-US" w:eastAsia="en-US" w:bidi="ar-SA"/>
                <w:sz w:val="24"/>
                <w:szCs w:val="24"/>
              </w:rPr>
              <w:t>SUS</w:t>
            </w:r>
            <w:r>
              <w:rPr>
                <w:kern w:val="0"/>
                <w:rtl w:val="true"/>
                <w:lang w:val="en-US" w:eastAsia="en-US" w:bidi="ar-SA"/>
                <w:sz w:val="24"/>
                <w:szCs w:val="24"/>
              </w:rPr>
              <w:t xml:space="preserve"> </w:t>
            </w:r>
            <w:r>
              <w:rPr>
                <w:kern w:val="0"/>
                <w:rtl w:val="true"/>
                <w:lang w:val="en-US" w:eastAsia="en-US" w:bidi="ar-SA"/>
                <w:sz w:val="24"/>
                <w:szCs w:val="24"/>
              </w:rPr>
              <w:t>مع خمسة متعلمين</w:t>
            </w:r>
          </w:p>
        </w:tc>
        <w:tc>
          <w:tcPr>
            <w:tcW w:w="17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الطالب مع مشاركين حقيقيين</w:t>
            </w:r>
          </w:p>
        </w:tc>
      </w:tr>
      <w:tr>
        <w:trPr/>
        <w:tc>
          <w:tcPr>
            <w:tcW w:w="5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أ</w:t>
            </w:r>
            <w:r>
              <w:rPr>
                <w:kern w:val="0"/>
                <w:rtl w:val="true"/>
                <w:lang w:val="en-US" w:eastAsia="en-US" w:bidi="ar-SA"/>
                <w:sz w:val="24"/>
                <w:szCs w:val="24"/>
              </w:rPr>
              <w:t>-</w:t>
            </w:r>
            <w:r>
              <w:rPr>
                <w:kern w:val="0"/>
                <w:lang w:val="en-US" w:eastAsia="en-US" w:bidi="ar-SA"/>
                <w:sz w:val="24"/>
                <w:szCs w:val="24"/>
              </w:rPr>
              <w:t>4</w:t>
            </w:r>
          </w:p>
        </w:tc>
        <w:tc>
          <w:tcPr>
            <w:tcW w:w="646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ثلاثة تحليلات لاحقة موسومة</w:t>
            </w:r>
            <w:r>
              <w:rPr>
                <w:kern w:val="0"/>
                <w:rtl w:val="true"/>
                <w:lang w:val="en-US" w:eastAsia="en-US" w:bidi="ar-SA"/>
                <w:sz w:val="24"/>
                <w:szCs w:val="24"/>
              </w:rPr>
              <w:t xml:space="preserve">: </w:t>
            </w:r>
            <w:r>
              <w:rPr>
                <w:kern w:val="0"/>
                <w:rtl w:val="true"/>
                <w:lang w:val="en-US" w:eastAsia="en-US" w:bidi="ar-SA"/>
                <w:sz w:val="24"/>
                <w:szCs w:val="24"/>
              </w:rPr>
              <w:t>الشعبية الآنية مع الجيران، والجيران دون تقييد أحدث السلال، والمقاييس المرافقة للهجين</w:t>
            </w:r>
          </w:p>
        </w:tc>
        <w:tc>
          <w:tcPr>
            <w:tcW w:w="17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الطالب</w:t>
            </w:r>
          </w:p>
        </w:tc>
      </w:tr>
      <w:tr>
        <w:trPr/>
        <w:tc>
          <w:tcPr>
            <w:tcW w:w="5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أ</w:t>
            </w:r>
            <w:r>
              <w:rPr>
                <w:kern w:val="0"/>
                <w:rtl w:val="true"/>
                <w:lang w:val="en-US" w:eastAsia="en-US" w:bidi="ar-SA"/>
                <w:sz w:val="24"/>
                <w:szCs w:val="24"/>
              </w:rPr>
              <w:t>-</w:t>
            </w:r>
            <w:r>
              <w:rPr>
                <w:kern w:val="0"/>
                <w:lang w:val="en-US" w:eastAsia="en-US" w:bidi="ar-SA"/>
                <w:sz w:val="24"/>
                <w:szCs w:val="24"/>
              </w:rPr>
              <w:t>5</w:t>
            </w:r>
          </w:p>
        </w:tc>
        <w:tc>
          <w:tcPr>
            <w:tcW w:w="646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ملحق يقارن التنفيذات اليدوية بنظائرها في </w:t>
            </w:r>
            <w:r>
              <w:rPr>
                <w:kern w:val="0"/>
                <w:lang w:val="en-US" w:eastAsia="en-US" w:bidi="ar-SA"/>
                <w:sz w:val="24"/>
                <w:szCs w:val="24"/>
              </w:rPr>
              <w:t>scikit-learn</w:t>
            </w:r>
          </w:p>
        </w:tc>
        <w:tc>
          <w:tcPr>
            <w:tcW w:w="17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الطالب</w:t>
            </w:r>
          </w:p>
        </w:tc>
      </w:tr>
    </w:tbl>
    <w:p>
      <w:pPr>
        <w:pStyle w:val="Normal"/>
        <w:bidi w:val="1"/>
        <w:rPr/>
      </w:pPr>
      <w:r>
        <w:rPr>
          <w:rtl w:val="true"/>
        </w:rPr>
        <w:t xml:space="preserve">وتضاف إليها </w:t>
      </w:r>
      <w:r>
        <w:rPr/>
        <w:t>9</w:t>
      </w:r>
      <w:r>
        <w:rPr>
          <w:rtl w:val="true"/>
        </w:rPr>
        <w:t xml:space="preserve"> </w:t>
      </w:r>
      <w:r>
        <w:rPr>
          <w:rtl w:val="true"/>
        </w:rPr>
        <w:t>تصويبات جوهرية في النص و</w:t>
      </w:r>
      <w:r>
        <w:rPr/>
        <w:t>18</w:t>
      </w:r>
      <w:r>
        <w:rPr>
          <w:rtl w:val="true"/>
        </w:rPr>
        <w:t xml:space="preserve"> </w:t>
      </w:r>
      <w:r>
        <w:rPr>
          <w:rtl w:val="true"/>
        </w:rPr>
        <w:t xml:space="preserve">تصويباً ثانوياً، مفصّلة في قرار اللجنة </w:t>
      </w:r>
      <w:r>
        <w:rPr>
          <w:rtl w:val="true"/>
        </w:rPr>
        <w:t>(</w:t>
      </w:r>
      <w:r>
        <w:rPr>
          <w:rtl w:val="true"/>
        </w:rPr>
        <w:t>الجزء الثامن</w:t>
      </w:r>
      <w:r>
        <w:rPr>
          <w:rtl w:val="true"/>
        </w:rPr>
        <w:t>).</w:t>
      </w:r>
      <w:bookmarkEnd w:id="10"/>
    </w:p>
    <w:p>
      <w:pPr>
        <w:pStyle w:val="Heading2"/>
        <w:bidi w:val="1"/>
        <w:rPr/>
      </w:pPr>
      <w:bookmarkStart w:id="11" w:name="__RefHeading___Toc11750_2204361279"/>
      <w:bookmarkStart w:id="12" w:name="محتويات-المحضر"/>
      <w:bookmarkEnd w:id="11"/>
      <w:r>
        <w:rPr/>
        <w:t>6</w:t>
      </w:r>
      <w:r>
        <w:rPr>
          <w:rtl w:val="true"/>
        </w:rPr>
        <w:t xml:space="preserve">. </w:t>
      </w:r>
      <w:r>
        <w:rPr>
          <w:rtl w:val="true"/>
        </w:rPr>
        <w:t>محتويات المحضر</w:t>
      </w:r>
    </w:p>
    <w:p>
      <w:pPr>
        <w:pStyle w:val="Compact"/>
        <w:numPr>
          <w:ilvl w:val="0"/>
          <w:numId w:val="72"/>
        </w:numPr>
        <w:bidi w:val="1"/>
        <w:rPr/>
      </w:pPr>
      <w:r>
        <w:rPr>
          <w:rtl w:val="true"/>
        </w:rPr>
        <w:t>تشكيل اللجنة وقواعد الجلسة</w:t>
      </w:r>
      <w:r>
        <w:rPr>
          <w:rtl w:val="true"/>
        </w:rPr>
        <w:t>.</w:t>
      </w:r>
    </w:p>
    <w:p>
      <w:pPr>
        <w:pStyle w:val="Compact"/>
        <w:numPr>
          <w:ilvl w:val="0"/>
          <w:numId w:val="73"/>
        </w:numPr>
        <w:bidi w:val="1"/>
        <w:rPr/>
      </w:pPr>
      <w:r>
        <w:rPr>
          <w:rtl w:val="true"/>
        </w:rPr>
        <w:t>عرض الباحث</w:t>
      </w:r>
      <w:r>
        <w:rPr>
          <w:rtl w:val="true"/>
        </w:rPr>
        <w:t>.</w:t>
      </w:r>
    </w:p>
    <w:p>
      <w:pPr>
        <w:pStyle w:val="Compact"/>
        <w:numPr>
          <w:ilvl w:val="0"/>
          <w:numId w:val="74"/>
        </w:numPr>
        <w:bidi w:val="1"/>
        <w:rPr/>
      </w:pPr>
      <w:r>
        <w:rPr>
          <w:rtl w:val="true"/>
        </w:rPr>
        <w:t>الجولة الأولى</w:t>
      </w:r>
      <w:r>
        <w:rPr>
          <w:rtl w:val="true"/>
        </w:rPr>
        <w:t xml:space="preserve">: </w:t>
      </w:r>
      <w:r>
        <w:rPr>
          <w:rtl w:val="true"/>
        </w:rPr>
        <w:t>معايير كل عضو وملاحظاته وأسئلته</w:t>
      </w:r>
      <w:r>
        <w:rPr>
          <w:rtl w:val="true"/>
        </w:rPr>
        <w:t>.</w:t>
      </w:r>
    </w:p>
    <w:p>
      <w:pPr>
        <w:pStyle w:val="Compact"/>
        <w:numPr>
          <w:ilvl w:val="0"/>
          <w:numId w:val="75"/>
        </w:numPr>
        <w:bidi w:val="1"/>
        <w:rPr/>
      </w:pPr>
      <w:r>
        <w:rPr>
          <w:rtl w:val="true"/>
        </w:rPr>
        <w:t>إجابات الباحث عن الأسئلة الأربعة والعشرين</w:t>
      </w:r>
      <w:r>
        <w:rPr>
          <w:rtl w:val="true"/>
        </w:rPr>
        <w:t>.</w:t>
      </w:r>
    </w:p>
    <w:p>
      <w:pPr>
        <w:pStyle w:val="Compact"/>
        <w:numPr>
          <w:ilvl w:val="0"/>
          <w:numId w:val="76"/>
        </w:numPr>
        <w:bidi w:val="1"/>
        <w:rPr/>
      </w:pPr>
      <w:r>
        <w:rPr>
          <w:rtl w:val="true"/>
        </w:rPr>
        <w:t>الأسئلة الحاسمة الثلاثة وإجابات الباحث</w:t>
      </w:r>
      <w:r>
        <w:rPr>
          <w:rtl w:val="true"/>
        </w:rPr>
        <w:t>.</w:t>
      </w:r>
    </w:p>
    <w:p>
      <w:pPr>
        <w:pStyle w:val="Compact"/>
        <w:numPr>
          <w:ilvl w:val="0"/>
          <w:numId w:val="77"/>
        </w:numPr>
        <w:bidi w:val="1"/>
        <w:rPr/>
      </w:pPr>
      <w:r>
        <w:rPr>
          <w:rtl w:val="true"/>
        </w:rPr>
        <w:t>الجولة الثانية</w:t>
      </w:r>
      <w:r>
        <w:rPr>
          <w:rtl w:val="true"/>
        </w:rPr>
        <w:t xml:space="preserve">: </w:t>
      </w:r>
      <w:r>
        <w:rPr>
          <w:rtl w:val="true"/>
        </w:rPr>
        <w:t>تقييم الإجابات ودرجات النقاط والمعايير</w:t>
      </w:r>
      <w:r>
        <w:rPr>
          <w:rtl w:val="true"/>
        </w:rPr>
        <w:t>.</w:t>
      </w:r>
    </w:p>
    <w:p>
      <w:pPr>
        <w:pStyle w:val="Compact"/>
        <w:numPr>
          <w:ilvl w:val="0"/>
          <w:numId w:val="78"/>
        </w:numPr>
        <w:bidi w:val="1"/>
        <w:rPr/>
      </w:pPr>
      <w:r>
        <w:rPr>
          <w:rtl w:val="true"/>
        </w:rPr>
        <w:t>تعقيب الباحث والكلمتان الختاميتان</w:t>
      </w:r>
      <w:r>
        <w:rPr>
          <w:rtl w:val="true"/>
        </w:rPr>
        <w:t>.</w:t>
      </w:r>
    </w:p>
    <w:p>
      <w:pPr>
        <w:pStyle w:val="Compact"/>
        <w:numPr>
          <w:ilvl w:val="0"/>
          <w:numId w:val="79"/>
        </w:numPr>
        <w:bidi w:val="1"/>
        <w:rPr/>
      </w:pPr>
      <w:r>
        <w:rPr>
          <w:rtl w:val="true"/>
        </w:rPr>
        <w:t>قرار اللجنة الموحّد</w:t>
      </w:r>
      <w:r>
        <w:rPr>
          <w:rtl w:val="true"/>
        </w:rPr>
        <w:t>.</w:t>
      </w:r>
      <w:bookmarkEnd w:id="1"/>
      <w:bookmarkEnd w:id="12"/>
    </w:p>
    <w:p>
      <w:pPr>
        <w:pStyle w:val="Heading1"/>
        <w:bidi w:val="1"/>
        <w:rPr/>
      </w:pPr>
      <w:bookmarkStart w:id="13" w:name="__RefHeading___Toc11752_2204361279"/>
      <w:bookmarkEnd w:id="13"/>
      <w:r>
        <w:rPr>
          <w:rtl w:val="true"/>
        </w:rPr>
        <w:t>الجزء الأول</w:t>
      </w:r>
      <w:r>
        <w:rPr>
          <w:rtl w:val="true"/>
        </w:rPr>
        <w:t xml:space="preserve">: </w:t>
      </w:r>
      <w:r>
        <w:rPr>
          <w:rtl w:val="true"/>
        </w:rPr>
        <w:t>تشكيل اللجنة وقواعد الجلسة</w:t>
      </w:r>
    </w:p>
    <w:p>
      <w:pPr>
        <w:pStyle w:val="Heading2"/>
        <w:bidi w:val="1"/>
        <w:rPr/>
      </w:pPr>
      <w:bookmarkStart w:id="14" w:name="__RefHeading___Toc11754_2204361279"/>
      <w:bookmarkEnd w:id="14"/>
      <w:r>
        <w:rPr>
          <w:rtl w:val="true"/>
        </w:rPr>
        <w:t>لجنة الحكم على الرسالة وقواعد عملها</w:t>
      </w:r>
    </w:p>
    <w:p>
      <w:pPr>
        <w:pStyle w:val="Normal"/>
        <w:bidi w:val="1"/>
        <w:rPr/>
      </w:pPr>
      <w:r>
        <w:rPr>
          <w:b/>
          <w:b/>
          <w:bCs/>
          <w:rtl w:val="true"/>
        </w:rPr>
        <w:t>الرسالة</w:t>
      </w:r>
      <w:r>
        <w:rPr>
          <w:b/>
          <w:bCs/>
          <w:rtl w:val="true"/>
        </w:rPr>
        <w:t>:</w:t>
      </w:r>
      <w:r>
        <w:rPr>
          <w:rtl w:val="true"/>
        </w:rPr>
        <w:t xml:space="preserve"> </w:t>
      </w:r>
      <w:r>
        <w:rPr>
          <w:rtl w:val="true"/>
        </w:rPr>
        <w:t xml:space="preserve">نظام توصية للتعليم الإلكتروني القائم على تحليل سلوك المستخدم </w:t>
      </w:r>
      <w:r>
        <w:rPr>
          <w:b/>
          <w:b/>
          <w:bCs/>
          <w:rtl w:val="true"/>
        </w:rPr>
        <w:t>الطالب</w:t>
      </w:r>
      <w:r>
        <w:rPr>
          <w:b/>
          <w:bCs/>
          <w:rtl w:val="true"/>
        </w:rPr>
        <w:t>:</w:t>
      </w:r>
      <w:r>
        <w:rPr>
          <w:rtl w:val="true"/>
        </w:rPr>
        <w:t xml:space="preserve"> </w:t>
      </w:r>
      <w:r>
        <w:rPr>
          <w:rtl w:val="true"/>
        </w:rPr>
        <w:t xml:space="preserve">كنان محمد قرحالي </w:t>
      </w:r>
      <w:r>
        <w:rPr>
          <w:rtl w:val="true"/>
        </w:rPr>
        <w:t xml:space="preserve">· </w:t>
      </w:r>
      <w:r>
        <w:rPr>
          <w:b/>
          <w:b/>
          <w:bCs/>
          <w:rtl w:val="true"/>
        </w:rPr>
        <w:t>المشرف</w:t>
      </w:r>
      <w:r>
        <w:rPr>
          <w:b/>
          <w:bCs/>
          <w:rtl w:val="true"/>
        </w:rPr>
        <w:t>:</w:t>
      </w:r>
      <w:r>
        <w:rPr>
          <w:rtl w:val="true"/>
        </w:rPr>
        <w:t xml:space="preserve"> </w:t>
      </w:r>
      <w:r>
        <w:rPr>
          <w:rtl w:val="true"/>
        </w:rPr>
        <w:t>د</w:t>
      </w:r>
      <w:r>
        <w:rPr>
          <w:rtl w:val="true"/>
        </w:rPr>
        <w:t xml:space="preserve">. </w:t>
      </w:r>
      <w:r>
        <w:rPr>
          <w:rtl w:val="true"/>
        </w:rPr>
        <w:t xml:space="preserve">باسل الخطيب </w:t>
      </w:r>
      <w:r>
        <w:rPr>
          <w:rtl w:val="true"/>
        </w:rPr>
        <w:t xml:space="preserve">· </w:t>
      </w:r>
      <w:r>
        <w:rPr>
          <w:rtl w:val="true"/>
        </w:rPr>
        <w:t xml:space="preserve">الجامعة الافتراضية السورية، ماجستير علوم الوب </w:t>
      </w:r>
      <w:r>
        <w:rPr>
          <w:b/>
          <w:b/>
          <w:bCs/>
          <w:rtl w:val="true"/>
        </w:rPr>
        <w:t>تاريخ الجلسة</w:t>
      </w:r>
      <w:r>
        <w:rPr>
          <w:b/>
          <w:bCs/>
          <w:rtl w:val="true"/>
        </w:rPr>
        <w:t>:</w:t>
      </w:r>
      <w:r>
        <w:rPr>
          <w:rtl w:val="true"/>
        </w:rPr>
        <w:t xml:space="preserve"> </w:t>
      </w:r>
      <w:r>
        <w:rPr/>
        <w:t>2026</w:t>
      </w:r>
      <w:r>
        <w:rPr>
          <w:rtl w:val="true"/>
        </w:rPr>
        <w:t>-</w:t>
      </w:r>
      <w:r>
        <w:rPr/>
        <w:t>10</w:t>
      </w:r>
      <w:r>
        <w:rPr>
          <w:rtl w:val="true"/>
        </w:rPr>
        <w:t>-</w:t>
      </w:r>
      <w:r>
        <w:rPr/>
        <w:t>27</w:t>
      </w:r>
      <w:r>
        <w:rPr>
          <w:rtl w:val="true"/>
        </w:rPr>
        <w:t xml:space="preserve"> (</w:t>
      </w:r>
      <w:r>
        <w:rPr>
          <w:rtl w:val="true"/>
        </w:rPr>
        <w:t>مناقشة تجريبية قبل الإيداع</w:t>
      </w:r>
      <w:r>
        <w:rPr>
          <w:rtl w:val="true"/>
        </w:rPr>
        <w:t>)</w:t>
      </w:r>
    </w:p>
    <w:p>
      <w:pPr>
        <w:pStyle w:val="Heading3"/>
        <w:bidi w:val="1"/>
        <w:rPr/>
      </w:pPr>
      <w:bookmarkStart w:id="15" w:name="__RefHeading___Toc11756_2204361279"/>
      <w:bookmarkStart w:id="16" w:name="أعضاء-اللجنة"/>
      <w:bookmarkEnd w:id="15"/>
      <w:r>
        <w:rPr>
          <w:rtl w:val="true"/>
        </w:rPr>
        <w:t>أعضاء اللجنة</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306"/>
        <w:gridCol w:w="952"/>
        <w:gridCol w:w="6528"/>
      </w:tblGrid>
      <w:tr>
        <w:trPr>
          <w:tblHeader w:val="true"/>
        </w:trPr>
        <w:tc>
          <w:tcPr>
            <w:tcW w:w="130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العضو</w:t>
            </w:r>
          </w:p>
        </w:tc>
        <w:tc>
          <w:tcPr>
            <w:tcW w:w="95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الصفة</w:t>
            </w:r>
          </w:p>
        </w:tc>
        <w:tc>
          <w:tcPr>
            <w:tcW w:w="652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مجال التدقيق</w:t>
            </w:r>
          </w:p>
        </w:tc>
      </w:tr>
      <w:tr>
        <w:trPr/>
        <w:tc>
          <w:tcPr>
            <w:tcW w:w="130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د</w:t>
            </w:r>
            <w:r>
              <w:rPr>
                <w:kern w:val="0"/>
                <w:rtl w:val="true"/>
                <w:lang w:val="en-US" w:eastAsia="en-US" w:bidi="ar-SA"/>
                <w:sz w:val="24"/>
                <w:szCs w:val="24"/>
              </w:rPr>
              <w:t xml:space="preserve">. </w:t>
            </w:r>
            <w:r>
              <w:rPr>
                <w:kern w:val="0"/>
                <w:rtl w:val="true"/>
                <w:lang w:val="en-US" w:eastAsia="en-US" w:bidi="ar-SA"/>
                <w:sz w:val="24"/>
                <w:szCs w:val="24"/>
              </w:rPr>
              <w:t>محمود العمر</w:t>
            </w:r>
          </w:p>
        </w:tc>
        <w:tc>
          <w:tcPr>
            <w:tcW w:w="9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رئيس اللجنة</w:t>
            </w:r>
          </w:p>
        </w:tc>
        <w:tc>
          <w:tcPr>
            <w:tcW w:w="65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أنظمة التوصية وتعلّم الآلة</w:t>
            </w:r>
            <w:r>
              <w:rPr>
                <w:kern w:val="0"/>
                <w:rtl w:val="true"/>
                <w:lang w:val="en-US" w:eastAsia="en-US" w:bidi="ar-SA"/>
                <w:sz w:val="24"/>
                <w:szCs w:val="24"/>
              </w:rPr>
              <w:t xml:space="preserve">: </w:t>
            </w:r>
            <w:r>
              <w:rPr>
                <w:kern w:val="0"/>
                <w:rtl w:val="true"/>
                <w:lang w:val="en-US" w:eastAsia="en-US" w:bidi="ar-SA"/>
                <w:sz w:val="24"/>
                <w:szCs w:val="24"/>
              </w:rPr>
              <w:t>الجدّة والإسهام، والدراسة المرجعية والفجوة، وصحة الخوارزميات وخطوط الأساس</w:t>
            </w:r>
          </w:p>
        </w:tc>
      </w:tr>
      <w:tr>
        <w:trPr/>
        <w:tc>
          <w:tcPr>
            <w:tcW w:w="130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د</w:t>
            </w:r>
            <w:r>
              <w:rPr>
                <w:kern w:val="0"/>
                <w:rtl w:val="true"/>
                <w:lang w:val="en-US" w:eastAsia="en-US" w:bidi="ar-SA"/>
                <w:sz w:val="24"/>
                <w:szCs w:val="24"/>
              </w:rPr>
              <w:t xml:space="preserve">. </w:t>
            </w:r>
            <w:r>
              <w:rPr>
                <w:kern w:val="0"/>
                <w:rtl w:val="true"/>
                <w:lang w:val="en-US" w:eastAsia="en-US" w:bidi="ar-SA"/>
                <w:sz w:val="24"/>
                <w:szCs w:val="24"/>
              </w:rPr>
              <w:t>رداد الكنج</w:t>
            </w:r>
          </w:p>
        </w:tc>
        <w:tc>
          <w:tcPr>
            <w:tcW w:w="9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عضو</w:t>
            </w:r>
          </w:p>
        </w:tc>
        <w:tc>
          <w:tcPr>
            <w:tcW w:w="65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منهجية البحث التجريبي والإحصاء</w:t>
            </w:r>
            <w:r>
              <w:rPr>
                <w:kern w:val="0"/>
                <w:rtl w:val="true"/>
                <w:lang w:val="en-US" w:eastAsia="en-US" w:bidi="ar-SA"/>
                <w:sz w:val="24"/>
                <w:szCs w:val="24"/>
              </w:rPr>
              <w:t xml:space="preserve">: </w:t>
            </w:r>
            <w:r>
              <w:rPr>
                <w:kern w:val="0"/>
                <w:rtl w:val="true"/>
                <w:lang w:val="en-US" w:eastAsia="en-US" w:bidi="ar-SA"/>
                <w:sz w:val="24"/>
                <w:szCs w:val="24"/>
              </w:rPr>
              <w:t>الأسئلة والفرضيات، وتصميم التجربة، والاستدلال الإحصائي، والتهديدات للصدق، وتفسير النتائج</w:t>
            </w:r>
          </w:p>
        </w:tc>
      </w:tr>
      <w:tr>
        <w:trPr/>
        <w:tc>
          <w:tcPr>
            <w:tcW w:w="130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د</w:t>
            </w:r>
            <w:r>
              <w:rPr>
                <w:kern w:val="0"/>
                <w:rtl w:val="true"/>
                <w:lang w:val="en-US" w:eastAsia="en-US" w:bidi="ar-SA"/>
                <w:sz w:val="24"/>
                <w:szCs w:val="24"/>
              </w:rPr>
              <w:t xml:space="preserve">. </w:t>
            </w:r>
            <w:r>
              <w:rPr>
                <w:kern w:val="0"/>
                <w:rtl w:val="true"/>
                <w:lang w:val="en-US" w:eastAsia="en-US" w:bidi="ar-SA"/>
                <w:sz w:val="24"/>
                <w:szCs w:val="24"/>
              </w:rPr>
              <w:t>سعيد أبوطراب</w:t>
            </w:r>
          </w:p>
        </w:tc>
        <w:tc>
          <w:tcPr>
            <w:tcW w:w="9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عضو</w:t>
            </w:r>
          </w:p>
        </w:tc>
        <w:tc>
          <w:tcPr>
            <w:tcW w:w="65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هندسة البرمجيات ونظم الوب والتعليم الإلكتروني</w:t>
            </w:r>
            <w:r>
              <w:rPr>
                <w:kern w:val="0"/>
                <w:rtl w:val="true"/>
                <w:lang w:val="en-US" w:eastAsia="en-US" w:bidi="ar-SA"/>
                <w:sz w:val="24"/>
                <w:szCs w:val="24"/>
              </w:rPr>
              <w:t xml:space="preserve">: </w:t>
            </w:r>
            <w:r>
              <w:rPr>
                <w:kern w:val="0"/>
                <w:rtl w:val="true"/>
                <w:lang w:val="en-US" w:eastAsia="en-US" w:bidi="ar-SA"/>
                <w:sz w:val="24"/>
                <w:szCs w:val="24"/>
              </w:rPr>
              <w:t>المتطلبات والتصميم، وجودة التنفيذ والاختبار، وقابلية الإعادة، والأخلاقيات، والكتابة والعرض</w:t>
            </w:r>
          </w:p>
        </w:tc>
      </w:tr>
    </w:tbl>
    <w:p>
      <w:pPr>
        <w:pStyle w:val="Normal"/>
        <w:bidi w:val="1"/>
        <w:rPr/>
      </w:pPr>
      <w:r>
        <w:rPr>
          <w:rtl w:val="true"/>
        </w:rPr>
        <w:t>وزّع المنسق مجالات التدقيق بين الأعضاء بحسب الاختصاص، وقرار الحكم للجنة وحدها</w:t>
      </w:r>
      <w:r>
        <w:rPr>
          <w:rtl w:val="true"/>
        </w:rPr>
        <w:t>.</w:t>
      </w:r>
      <w:bookmarkEnd w:id="16"/>
    </w:p>
    <w:p>
      <w:pPr>
        <w:pStyle w:val="Heading3"/>
        <w:bidi w:val="1"/>
        <w:rPr/>
      </w:pPr>
      <w:bookmarkStart w:id="17" w:name="__RefHeading___Toc11758_2204361279"/>
      <w:bookmarkStart w:id="18" w:name="قواعد-الجلسة"/>
      <w:bookmarkEnd w:id="17"/>
      <w:r>
        <w:rPr>
          <w:rtl w:val="true"/>
        </w:rPr>
        <w:t>قواعد الجلسة</w:t>
      </w:r>
    </w:p>
    <w:p>
      <w:pPr>
        <w:pStyle w:val="Compact"/>
        <w:numPr>
          <w:ilvl w:val="0"/>
          <w:numId w:val="80"/>
        </w:numPr>
        <w:bidi w:val="1"/>
        <w:rPr/>
      </w:pPr>
      <w:r>
        <w:rPr>
          <w:rtl w:val="true"/>
        </w:rPr>
        <w:t xml:space="preserve">يعرض الباحث عمله </w:t>
      </w:r>
      <w:r>
        <w:rPr>
          <w:rtl w:val="true"/>
        </w:rPr>
        <w:t>(</w:t>
      </w:r>
      <w:r>
        <w:rPr>
          <w:rtl w:val="true"/>
        </w:rPr>
        <w:t xml:space="preserve">الملف </w:t>
      </w:r>
      <w:r>
        <w:rPr>
          <w:rStyle w:val="VerbatimChar"/>
        </w:rPr>
        <w:t>‎</w:t>
      </w:r>
      <w:r>
        <w:rPr>
          <w:rStyle w:val="VerbatimChar"/>
        </w:rPr>
        <w:t>01-researcher-presentation.md‎</w:t>
      </w:r>
      <w:r>
        <w:rPr>
          <w:rtl w:val="true"/>
        </w:rPr>
        <w:t>)</w:t>
      </w:r>
      <w:r>
        <w:rPr>
          <w:rtl w:val="true"/>
        </w:rPr>
        <w:t xml:space="preserve">، ثم يقرأ كل عضو الرسالة بنفسه من نصها في </w:t>
      </w:r>
      <w:r>
        <w:rPr>
          <w:rStyle w:val="VerbatimChar"/>
        </w:rPr>
        <w:t>‎</w:t>
      </w:r>
      <w:r>
        <w:rPr>
          <w:rStyle w:val="VerbatimChar"/>
        </w:rPr>
        <w:t>docs/working/06-thesis/‎</w:t>
      </w:r>
      <w:r>
        <w:rPr>
          <w:rtl w:val="true"/>
        </w:rPr>
        <w:t xml:space="preserve"> </w:t>
      </w:r>
      <w:r>
        <w:rPr>
          <w:rtl w:val="true"/>
        </w:rPr>
        <w:t xml:space="preserve">ومن ملفات النتائج في </w:t>
      </w:r>
      <w:r>
        <w:rPr>
          <w:rStyle w:val="VerbatimChar"/>
        </w:rPr>
        <w:t>‎</w:t>
      </w:r>
      <w:r>
        <w:rPr>
          <w:rStyle w:val="VerbatimChar"/>
        </w:rPr>
        <w:t>results/‎</w:t>
      </w:r>
      <w:r>
        <w:rPr>
          <w:rtl w:val="true"/>
        </w:rPr>
        <w:t>، ولا يكتفي بالعرض</w:t>
      </w:r>
      <w:r>
        <w:rPr>
          <w:rtl w:val="true"/>
        </w:rPr>
        <w:t>.</w:t>
      </w:r>
    </w:p>
    <w:p>
      <w:pPr>
        <w:pStyle w:val="Compact"/>
        <w:numPr>
          <w:ilvl w:val="0"/>
          <w:numId w:val="81"/>
        </w:numPr>
        <w:bidi w:val="1"/>
        <w:rPr/>
      </w:pPr>
      <w:r>
        <w:rPr>
          <w:rtl w:val="true"/>
        </w:rPr>
        <w:t>يحدد كل عضو معايير التقييم في مجاله وأوزانها، استناداً إلى الممارسات المعتمدة في مناقشة رسائل ماجستير علوم الحاسب، ويطرح أسئلته النقدية</w:t>
      </w:r>
      <w:r>
        <w:rPr>
          <w:rtl w:val="true"/>
        </w:rPr>
        <w:t>.</w:t>
      </w:r>
    </w:p>
    <w:p>
      <w:pPr>
        <w:pStyle w:val="Compact"/>
        <w:numPr>
          <w:ilvl w:val="0"/>
          <w:numId w:val="82"/>
        </w:numPr>
        <w:bidi w:val="1"/>
        <w:rPr/>
      </w:pPr>
      <w:r>
        <w:rPr>
          <w:rtl w:val="true"/>
        </w:rPr>
        <w:t xml:space="preserve">يجيب الباحث عن كل سؤال بشاهد من الرسالة </w:t>
      </w:r>
      <w:r>
        <w:rPr>
          <w:rtl w:val="true"/>
        </w:rPr>
        <w:t>(</w:t>
      </w:r>
      <w:r>
        <w:rPr>
          <w:rtl w:val="true"/>
        </w:rPr>
        <w:t xml:space="preserve">الملف </w:t>
      </w:r>
      <w:r>
        <w:rPr>
          <w:rStyle w:val="VerbatimChar"/>
        </w:rPr>
        <w:t>‎</w:t>
      </w:r>
      <w:r>
        <w:rPr>
          <w:rStyle w:val="VerbatimChar"/>
        </w:rPr>
        <w:t>02-researcher-answers.md‎</w:t>
      </w:r>
      <w:r>
        <w:rPr>
          <w:rtl w:val="true"/>
        </w:rPr>
        <w:t>).</w:t>
      </w:r>
    </w:p>
    <w:p>
      <w:pPr>
        <w:pStyle w:val="Compact"/>
        <w:numPr>
          <w:ilvl w:val="0"/>
          <w:numId w:val="83"/>
        </w:numPr>
        <w:bidi w:val="1"/>
        <w:rPr/>
      </w:pPr>
      <w:r>
        <w:rPr>
          <w:rtl w:val="true"/>
        </w:rPr>
        <w:t xml:space="preserve">يقيّم كل عضو كل نقطة في مجاله بدرجة من </w:t>
      </w:r>
      <w:r>
        <w:rPr/>
        <w:t>1</w:t>
      </w:r>
      <w:r>
        <w:rPr>
          <w:rtl w:val="true"/>
        </w:rPr>
        <w:t xml:space="preserve"> </w:t>
      </w:r>
      <w:r>
        <w:rPr>
          <w:rtl w:val="true"/>
        </w:rPr>
        <w:t xml:space="preserve">إلى </w:t>
      </w:r>
      <w:r>
        <w:rPr/>
        <w:t>5</w:t>
      </w:r>
      <w:r>
        <w:rPr>
          <w:rtl w:val="true"/>
        </w:rPr>
        <w:t xml:space="preserve"> (</w:t>
      </w:r>
      <w:r>
        <w:rPr/>
        <w:t>5</w:t>
      </w:r>
      <w:r>
        <w:rPr>
          <w:rtl w:val="true"/>
        </w:rPr>
        <w:t xml:space="preserve"> </w:t>
      </w:r>
      <w:r>
        <w:rPr>
          <w:rtl w:val="true"/>
        </w:rPr>
        <w:t>أعلاها</w:t>
      </w:r>
      <w:r>
        <w:rPr>
          <w:rtl w:val="true"/>
        </w:rPr>
        <w:t>)</w:t>
      </w:r>
      <w:r>
        <w:rPr>
          <w:rtl w:val="true"/>
        </w:rPr>
        <w:t>، ويذكر سبب الدرجة وشاهدها</w:t>
      </w:r>
      <w:r>
        <w:rPr>
          <w:rtl w:val="true"/>
        </w:rPr>
        <w:t xml:space="preserve">: </w:t>
      </w:r>
      <w:r>
        <w:rPr>
          <w:rtl w:val="true"/>
        </w:rPr>
        <w:t xml:space="preserve">موضع في الرسالة </w:t>
      </w:r>
      <w:r>
        <w:rPr>
          <w:rtl w:val="true"/>
        </w:rPr>
        <w:t>(</w:t>
      </w:r>
      <w:r>
        <w:rPr>
          <w:rtl w:val="true"/>
        </w:rPr>
        <w:t>الملف والقسم أو الجدول</w:t>
      </w:r>
      <w:r>
        <w:rPr>
          <w:rtl w:val="true"/>
        </w:rPr>
        <w:t xml:space="preserve">) </w:t>
      </w:r>
      <w:r>
        <w:rPr>
          <w:rtl w:val="true"/>
        </w:rPr>
        <w:t>واقتباساً حرفياً قصيراً منه</w:t>
      </w:r>
      <w:r>
        <w:rPr>
          <w:rtl w:val="true"/>
        </w:rPr>
        <w:t xml:space="preserve">. </w:t>
      </w:r>
      <w:r>
        <w:rPr>
          <w:b/>
          <w:b/>
          <w:bCs/>
          <w:rtl w:val="true"/>
        </w:rPr>
        <w:t>ولا تُقبل درجة بلا شاهد</w:t>
      </w:r>
      <w:r>
        <w:rPr>
          <w:b/>
          <w:bCs/>
          <w:rtl w:val="true"/>
        </w:rPr>
        <w:t>.</w:t>
      </w:r>
      <w:r>
        <w:rPr>
          <w:rtl w:val="true"/>
        </w:rPr>
        <w:t xml:space="preserve"> </w:t>
      </w:r>
      <w:r>
        <w:rPr>
          <w:rtl w:val="true"/>
        </w:rPr>
        <w:t>ويُتحقق آلياً من وجود كل اقتباس في موضعه</w:t>
      </w:r>
      <w:r>
        <w:rPr>
          <w:rtl w:val="true"/>
        </w:rPr>
        <w:t>.</w:t>
      </w:r>
    </w:p>
    <w:p>
      <w:pPr>
        <w:pStyle w:val="Compact"/>
        <w:numPr>
          <w:ilvl w:val="0"/>
          <w:numId w:val="84"/>
        </w:numPr>
        <w:bidi w:val="1"/>
        <w:rPr/>
      </w:pPr>
      <w:r>
        <w:rPr>
          <w:rtl w:val="true"/>
        </w:rPr>
        <w:t>يطرح رئيس اللجنة الأسئلة الثلاثة الحاسمة، ويجيب الباحث، ثم تصدر اللجنة حكمها الموحّد</w:t>
      </w:r>
      <w:r>
        <w:rPr>
          <w:rtl w:val="true"/>
        </w:rPr>
        <w:t>.</w:t>
      </w:r>
      <w:bookmarkEnd w:id="18"/>
    </w:p>
    <w:p>
      <w:pPr>
        <w:pStyle w:val="Heading3"/>
        <w:bidi w:val="1"/>
        <w:rPr/>
      </w:pPr>
      <w:bookmarkStart w:id="19" w:name="__RefHeading___Toc11760_2204361279"/>
      <w:bookmarkEnd w:id="19"/>
      <w:r>
        <w:rPr>
          <w:rtl w:val="true"/>
        </w:rPr>
        <w:t>سلّم الدرجات</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872"/>
        <w:gridCol w:w="7914"/>
      </w:tblGrid>
      <w:tr>
        <w:trPr>
          <w:tblHeader w:val="true"/>
        </w:trPr>
        <w:tc>
          <w:tcPr>
            <w:tcW w:w="87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الدرجة</w:t>
            </w:r>
          </w:p>
        </w:tc>
        <w:tc>
          <w:tcPr>
            <w:tcW w:w="791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المعنى</w:t>
            </w:r>
          </w:p>
        </w:tc>
      </w:tr>
      <w:tr>
        <w:trPr/>
        <w:tc>
          <w:tcPr>
            <w:tcW w:w="8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5</w:t>
            </w:r>
          </w:p>
        </w:tc>
        <w:tc>
          <w:tcPr>
            <w:tcW w:w="79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ممتاز</w:t>
            </w:r>
            <w:r>
              <w:rPr>
                <w:kern w:val="0"/>
                <w:rtl w:val="true"/>
                <w:lang w:val="en-US" w:eastAsia="en-US" w:bidi="ar-SA"/>
                <w:sz w:val="24"/>
                <w:szCs w:val="24"/>
              </w:rPr>
              <w:t xml:space="preserve">: </w:t>
            </w:r>
            <w:r>
              <w:rPr>
                <w:kern w:val="0"/>
                <w:rtl w:val="true"/>
                <w:lang w:val="en-US" w:eastAsia="en-US" w:bidi="ar-SA"/>
                <w:sz w:val="24"/>
                <w:szCs w:val="24"/>
              </w:rPr>
              <w:t>يوافق أفضل الممارسات أو يتجاوزها، ولا ملاحظة جوهرية</w:t>
            </w:r>
          </w:p>
        </w:tc>
      </w:tr>
      <w:tr>
        <w:trPr/>
        <w:tc>
          <w:tcPr>
            <w:tcW w:w="8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4</w:t>
            </w:r>
          </w:p>
        </w:tc>
        <w:tc>
          <w:tcPr>
            <w:tcW w:w="79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جيد جداً</w:t>
            </w:r>
            <w:r>
              <w:rPr>
                <w:kern w:val="0"/>
                <w:rtl w:val="true"/>
                <w:lang w:val="en-US" w:eastAsia="en-US" w:bidi="ar-SA"/>
                <w:sz w:val="24"/>
                <w:szCs w:val="24"/>
              </w:rPr>
              <w:t xml:space="preserve">: </w:t>
            </w:r>
            <w:r>
              <w:rPr>
                <w:kern w:val="0"/>
                <w:rtl w:val="true"/>
                <w:lang w:val="en-US" w:eastAsia="en-US" w:bidi="ar-SA"/>
                <w:sz w:val="24"/>
                <w:szCs w:val="24"/>
              </w:rPr>
              <w:t>سليم مع ملاحظات غير جوهرية</w:t>
            </w:r>
          </w:p>
        </w:tc>
      </w:tr>
      <w:tr>
        <w:trPr/>
        <w:tc>
          <w:tcPr>
            <w:tcW w:w="8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3</w:t>
            </w:r>
          </w:p>
        </w:tc>
        <w:tc>
          <w:tcPr>
            <w:tcW w:w="79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جيد</w:t>
            </w:r>
            <w:r>
              <w:rPr>
                <w:kern w:val="0"/>
                <w:rtl w:val="true"/>
                <w:lang w:val="en-US" w:eastAsia="en-US" w:bidi="ar-SA"/>
                <w:sz w:val="24"/>
                <w:szCs w:val="24"/>
              </w:rPr>
              <w:t xml:space="preserve">: </w:t>
            </w:r>
            <w:r>
              <w:rPr>
                <w:kern w:val="0"/>
                <w:rtl w:val="true"/>
                <w:lang w:val="en-US" w:eastAsia="en-US" w:bidi="ar-SA"/>
                <w:sz w:val="24"/>
                <w:szCs w:val="24"/>
              </w:rPr>
              <w:t>مقبول مع ضعف واضح يحتاج تعديلاً</w:t>
            </w:r>
          </w:p>
        </w:tc>
      </w:tr>
      <w:tr>
        <w:trPr/>
        <w:tc>
          <w:tcPr>
            <w:tcW w:w="8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w:t>
            </w:r>
          </w:p>
        </w:tc>
        <w:tc>
          <w:tcPr>
            <w:tcW w:w="79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ضعيف</w:t>
            </w:r>
            <w:r>
              <w:rPr>
                <w:kern w:val="0"/>
                <w:rtl w:val="true"/>
                <w:lang w:val="en-US" w:eastAsia="en-US" w:bidi="ar-SA"/>
                <w:sz w:val="24"/>
                <w:szCs w:val="24"/>
              </w:rPr>
              <w:t xml:space="preserve">: </w:t>
            </w:r>
            <w:r>
              <w:rPr>
                <w:kern w:val="0"/>
                <w:rtl w:val="true"/>
                <w:lang w:val="en-US" w:eastAsia="en-US" w:bidi="ar-SA"/>
                <w:sz w:val="24"/>
                <w:szCs w:val="24"/>
              </w:rPr>
              <w:t>خلل يمس صحة الاستنتاج أو اكتماله</w:t>
            </w:r>
          </w:p>
        </w:tc>
      </w:tr>
      <w:tr>
        <w:trPr/>
        <w:tc>
          <w:tcPr>
            <w:tcW w:w="8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w:t>
            </w:r>
          </w:p>
        </w:tc>
        <w:tc>
          <w:tcPr>
            <w:tcW w:w="79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غير مقبول</w:t>
            </w:r>
            <w:r>
              <w:rPr>
                <w:kern w:val="0"/>
                <w:rtl w:val="true"/>
                <w:lang w:val="en-US" w:eastAsia="en-US" w:bidi="ar-SA"/>
                <w:sz w:val="24"/>
                <w:szCs w:val="24"/>
              </w:rPr>
              <w:t xml:space="preserve">: </w:t>
            </w:r>
            <w:r>
              <w:rPr>
                <w:kern w:val="0"/>
                <w:rtl w:val="true"/>
                <w:lang w:val="en-US" w:eastAsia="en-US" w:bidi="ar-SA"/>
                <w:sz w:val="24"/>
                <w:szCs w:val="24"/>
              </w:rPr>
              <w:t>غائب أو خاطئ</w:t>
            </w:r>
            <w:bookmarkStart w:id="20" w:name="الجزء-الأول-تشكيل-اللجنة-وقواعد-الجلسة"/>
            <w:bookmarkStart w:id="21" w:name="لجنة-الحكم-على-الرسالة-وقواعد-عملها"/>
            <w:bookmarkStart w:id="22" w:name="سلم-الدرجات"/>
            <w:bookmarkEnd w:id="20"/>
            <w:bookmarkEnd w:id="21"/>
            <w:bookmarkEnd w:id="22"/>
          </w:p>
        </w:tc>
      </w:tr>
    </w:tbl>
    <w:p>
      <w:pPr>
        <w:pStyle w:val="Heading1"/>
        <w:bidi w:val="1"/>
        <w:rPr/>
      </w:pPr>
      <w:bookmarkStart w:id="23" w:name="__RefHeading___Toc11762_2204361279"/>
      <w:bookmarkEnd w:id="23"/>
      <w:r>
        <w:rPr>
          <w:rtl w:val="true"/>
        </w:rPr>
        <w:t>الجزء الثاني</w:t>
      </w:r>
      <w:r>
        <w:rPr>
          <w:rtl w:val="true"/>
        </w:rPr>
        <w:t xml:space="preserve">: </w:t>
      </w:r>
      <w:r>
        <w:rPr>
          <w:rtl w:val="true"/>
        </w:rPr>
        <w:t>عرض الباحث</w:t>
      </w:r>
    </w:p>
    <w:p>
      <w:pPr>
        <w:pStyle w:val="Heading2"/>
        <w:bidi w:val="1"/>
        <w:rPr/>
      </w:pPr>
      <w:bookmarkStart w:id="24" w:name="__RefHeading___Toc11764_2204361279"/>
      <w:bookmarkStart w:id="25" w:name="عرض-الباحث-أمام-اللجنة"/>
      <w:bookmarkEnd w:id="24"/>
      <w:r>
        <w:rPr>
          <w:rtl w:val="true"/>
        </w:rPr>
        <w:t>عرض الباحث أمام اللجنة</w:t>
      </w:r>
    </w:p>
    <w:p>
      <w:pPr>
        <w:pStyle w:val="Normal"/>
        <w:bidi w:val="1"/>
        <w:rPr/>
      </w:pPr>
      <w:r>
        <w:rPr>
          <w:rtl w:val="true"/>
        </w:rPr>
        <w:t>السادة أعضاء اللجنة، أعرض في هذه الدقائق ما سألته هذه الرسالة، وكيف أجابت عنه، وما الذي وجدته، وما الذي لا تدّعيه</w:t>
      </w:r>
      <w:r>
        <w:rPr>
          <w:rtl w:val="true"/>
        </w:rPr>
        <w:t xml:space="preserve">. </w:t>
      </w:r>
      <w:r>
        <w:rPr>
          <w:rtl w:val="true"/>
        </w:rPr>
        <w:t>وكل رقم أذكره له موضع في الرسالة أشير إليه بين قوسين</w:t>
      </w:r>
      <w:r>
        <w:rPr>
          <w:rtl w:val="true"/>
        </w:rPr>
        <w:t>.</w:t>
      </w:r>
    </w:p>
    <w:p>
      <w:pPr>
        <w:pStyle w:val="Heading3"/>
        <w:bidi w:val="1"/>
        <w:rPr/>
      </w:pPr>
      <w:bookmarkStart w:id="26" w:name="__RefHeading___Toc11766_2204361279"/>
      <w:bookmarkStart w:id="27" w:name="X8b71d76bd3d40b1af6440a0f183776b13dc8e2c"/>
      <w:bookmarkEnd w:id="26"/>
      <w:r>
        <w:rPr/>
        <w:t>1</w:t>
      </w:r>
      <w:r>
        <w:rPr>
          <w:rtl w:val="true"/>
        </w:rPr>
        <w:t xml:space="preserve">. </w:t>
      </w:r>
      <w:r>
        <w:rPr>
          <w:rtl w:val="true"/>
        </w:rPr>
        <w:t>السؤال الذي بدأت به، والسؤال الذي انتهيت إليه</w:t>
      </w:r>
    </w:p>
    <w:p>
      <w:pPr>
        <w:pStyle w:val="Normal"/>
        <w:bidi w:val="1"/>
        <w:rPr/>
      </w:pPr>
      <w:r>
        <w:rPr>
          <w:rtl w:val="true"/>
        </w:rPr>
        <w:t>بدأت خطة البحث بفكرة عامة</w:t>
      </w:r>
      <w:r>
        <w:rPr>
          <w:rtl w:val="true"/>
        </w:rPr>
        <w:t xml:space="preserve">: </w:t>
      </w:r>
      <w:r>
        <w:rPr>
          <w:rtl w:val="true"/>
        </w:rPr>
        <w:t>نحلّل سجلات تصفح المتعلم بتقنيات تعلّم الآلة لنقدّم له توصيات شخصية</w:t>
      </w:r>
      <w:r>
        <w:rPr>
          <w:rtl w:val="true"/>
        </w:rPr>
        <w:t xml:space="preserve">. </w:t>
      </w:r>
      <w:r>
        <w:rPr>
          <w:rtl w:val="true"/>
        </w:rPr>
        <w:t>والدافع المعتاد في أدبيات التوصية التعليمية هو التناثر والبدء البارد</w:t>
      </w:r>
      <w:r>
        <w:rPr>
          <w:rtl w:val="true"/>
        </w:rPr>
        <w:t xml:space="preserve">. </w:t>
      </w:r>
      <w:r>
        <w:rPr>
          <w:rtl w:val="true"/>
        </w:rPr>
        <w:t xml:space="preserve">لكن التحليل الاستكشافي لعروض التطوير التسعة من بيانات الجامعة المفتوحة البريطانية </w:t>
      </w:r>
      <w:r>
        <w:rPr>
          <w:rtl w:val="true"/>
        </w:rPr>
        <w:t>(</w:t>
      </w:r>
      <w:r>
        <w:rPr/>
        <w:t>OULAD</w:t>
      </w:r>
      <w:r>
        <w:rPr>
          <w:rtl w:val="true"/>
        </w:rPr>
        <w:t xml:space="preserve">) </w:t>
      </w:r>
      <w:r>
        <w:rPr>
          <w:rtl w:val="true"/>
        </w:rPr>
        <w:t xml:space="preserve">أظهر صورة مختلفة </w:t>
      </w:r>
      <w:r>
        <w:rPr>
          <w:rtl w:val="true"/>
        </w:rPr>
        <w:t>(</w:t>
      </w:r>
      <w:r>
        <w:rPr>
          <w:rtl w:val="true"/>
        </w:rPr>
        <w:t xml:space="preserve">الفصل </w:t>
      </w:r>
      <w:r>
        <w:rPr/>
        <w:t>3</w:t>
      </w:r>
      <w:r>
        <w:rPr>
          <w:rtl w:val="true"/>
        </w:rPr>
        <w:t xml:space="preserve">، القسم </w:t>
      </w:r>
      <w:r>
        <w:rPr/>
        <w:t>3</w:t>
      </w:r>
      <w:r>
        <w:rPr>
          <w:rtl w:val="true"/>
        </w:rPr>
        <w:t>-</w:t>
      </w:r>
      <w:r>
        <w:rPr/>
        <w:t>2</w:t>
      </w:r>
      <w:r>
        <w:rPr>
          <w:rtl w:val="true"/>
        </w:rPr>
        <w:t>-</w:t>
      </w:r>
      <w:r>
        <w:rPr/>
        <w:t>6</w:t>
      </w:r>
      <w:r>
        <w:rPr>
          <w:rtl w:val="true"/>
        </w:rPr>
        <w:t>):</w:t>
      </w:r>
    </w:p>
    <w:p>
      <w:pPr>
        <w:pStyle w:val="Compact"/>
        <w:numPr>
          <w:ilvl w:val="0"/>
          <w:numId w:val="85"/>
        </w:numPr>
        <w:bidi w:val="1"/>
        <w:rPr/>
      </w:pPr>
      <w:r>
        <w:rPr>
          <w:rtl w:val="true"/>
        </w:rPr>
        <w:t xml:space="preserve">كثافة مصفوفة المتعلمين والموارد داخل العرض الواحد بين </w:t>
      </w:r>
      <w:r>
        <w:rPr/>
        <w:t>9.8</w:t>
      </w:r>
      <w:r>
        <w:rPr>
          <w:rtl w:val="true"/>
        </w:rPr>
        <w:t xml:space="preserve">% </w:t>
      </w:r>
      <w:r>
        <w:rPr>
          <w:rtl w:val="true"/>
        </w:rPr>
        <w:t>و</w:t>
      </w:r>
      <w:r>
        <w:rPr/>
        <w:t>41.6</w:t>
      </w:r>
      <w:r>
        <w:rPr>
          <w:rtl w:val="true"/>
        </w:rPr>
        <w:t>%</w:t>
      </w:r>
      <w:r>
        <w:rPr>
          <w:rtl w:val="true"/>
        </w:rPr>
        <w:t>، فالتناثر ضعيف داخل المقرر</w:t>
      </w:r>
      <w:r>
        <w:rPr>
          <w:rtl w:val="true"/>
        </w:rPr>
        <w:t>.</w:t>
      </w:r>
    </w:p>
    <w:p>
      <w:pPr>
        <w:pStyle w:val="Compact"/>
        <w:numPr>
          <w:ilvl w:val="0"/>
          <w:numId w:val="86"/>
        </w:numPr>
        <w:bidi w:val="1"/>
        <w:rPr/>
      </w:pPr>
      <w:r>
        <w:rPr>
          <w:rtl w:val="true"/>
        </w:rPr>
        <w:t xml:space="preserve">أعلى </w:t>
      </w:r>
      <w:r>
        <w:rPr/>
        <w:t>20</w:t>
      </w:r>
      <w:r>
        <w:rPr>
          <w:rtl w:val="true"/>
        </w:rPr>
        <w:t xml:space="preserve">% </w:t>
      </w:r>
      <w:r>
        <w:rPr>
          <w:rtl w:val="true"/>
        </w:rPr>
        <w:t xml:space="preserve">من الموارد تستأثر بما بين </w:t>
      </w:r>
      <w:r>
        <w:rPr/>
        <w:t>40.9</w:t>
      </w:r>
      <w:r>
        <w:rPr>
          <w:rtl w:val="true"/>
        </w:rPr>
        <w:t xml:space="preserve">% </w:t>
      </w:r>
      <w:r>
        <w:rPr>
          <w:rtl w:val="true"/>
        </w:rPr>
        <w:t>و</w:t>
      </w:r>
      <w:r>
        <w:rPr/>
        <w:t>86.4</w:t>
      </w:r>
      <w:r>
        <w:rPr>
          <w:rtl w:val="true"/>
        </w:rPr>
        <w:t xml:space="preserve">% </w:t>
      </w:r>
      <w:r>
        <w:rPr>
          <w:rtl w:val="true"/>
        </w:rPr>
        <w:t xml:space="preserve">من أزواج </w:t>
      </w:r>
      <w:r>
        <w:rPr>
          <w:rtl w:val="true"/>
        </w:rPr>
        <w:t>(</w:t>
      </w:r>
      <w:r>
        <w:rPr>
          <w:rtl w:val="true"/>
        </w:rPr>
        <w:t>متعلم، مورد</w:t>
      </w:r>
      <w:r>
        <w:rPr>
          <w:rtl w:val="true"/>
        </w:rPr>
        <w:t>).</w:t>
      </w:r>
    </w:p>
    <w:p>
      <w:pPr>
        <w:pStyle w:val="Compact"/>
        <w:numPr>
          <w:ilvl w:val="0"/>
          <w:numId w:val="87"/>
        </w:numPr>
        <w:bidi w:val="1"/>
        <w:rPr/>
      </w:pPr>
      <w:r>
        <w:rPr>
          <w:rtl w:val="true"/>
        </w:rPr>
        <w:t xml:space="preserve">نحو </w:t>
      </w:r>
      <w:r>
        <w:rPr/>
        <w:t>56</w:t>
      </w:r>
      <w:r>
        <w:rPr>
          <w:rtl w:val="true"/>
        </w:rPr>
        <w:t xml:space="preserve">% </w:t>
      </w:r>
      <w:r>
        <w:rPr>
          <w:rtl w:val="true"/>
        </w:rPr>
        <w:t xml:space="preserve">إلى </w:t>
      </w:r>
      <w:r>
        <w:rPr/>
        <w:t>59</w:t>
      </w:r>
      <w:r>
        <w:rPr>
          <w:rtl w:val="true"/>
        </w:rPr>
        <w:t xml:space="preserve">% </w:t>
      </w:r>
      <w:r>
        <w:rPr>
          <w:rtl w:val="true"/>
        </w:rPr>
        <w:t>من الوصول في نوافذ الاختبار إعادة لمورد زاره المتعلم من قبل</w:t>
      </w:r>
      <w:r>
        <w:rPr>
          <w:rtl w:val="true"/>
        </w:rPr>
        <w:t>.</w:t>
      </w:r>
    </w:p>
    <w:p>
      <w:pPr>
        <w:pStyle w:val="Compact"/>
        <w:numPr>
          <w:ilvl w:val="0"/>
          <w:numId w:val="88"/>
        </w:numPr>
        <w:bidi w:val="1"/>
        <w:rPr/>
      </w:pPr>
      <w:r>
        <w:rPr>
          <w:rtl w:val="true"/>
        </w:rPr>
        <w:t xml:space="preserve">حين تبقى الإعادات وصفحات التنقل في هدف التقييم، يبلغ معدل الإصابة لخط الشعبية </w:t>
      </w:r>
      <w:r>
        <w:rPr/>
        <w:t>0.999</w:t>
      </w:r>
      <w:r>
        <w:rPr>
          <w:rtl w:val="true"/>
        </w:rPr>
        <w:t xml:space="preserve"> (</w:t>
      </w:r>
      <w:r>
        <w:rPr>
          <w:rtl w:val="true"/>
        </w:rPr>
        <w:t xml:space="preserve">الجدول </w:t>
      </w:r>
      <w:r>
        <w:rPr/>
        <w:t>3</w:t>
      </w:r>
      <w:r>
        <w:rPr>
          <w:rtl w:val="true"/>
        </w:rPr>
        <w:t>-</w:t>
      </w:r>
      <w:r>
        <w:rPr/>
        <w:t>5</w:t>
      </w:r>
      <w:r>
        <w:rPr>
          <w:rtl w:val="true"/>
        </w:rPr>
        <w:t>).</w:t>
      </w:r>
    </w:p>
    <w:p>
      <w:pPr>
        <w:pStyle w:val="Normal"/>
        <w:bidi w:val="1"/>
        <w:rPr/>
      </w:pPr>
      <w:r>
        <w:rPr>
          <w:rtl w:val="true"/>
        </w:rPr>
        <w:t>فتغيّر السؤال</w:t>
      </w:r>
      <w:r>
        <w:rPr>
          <w:rtl w:val="true"/>
        </w:rPr>
        <w:t xml:space="preserve">. </w:t>
      </w:r>
      <w:r>
        <w:rPr>
          <w:rtl w:val="true"/>
        </w:rPr>
        <w:t xml:space="preserve">لم يعد </w:t>
      </w:r>
      <w:r>
        <w:rPr>
          <w:rtl w:val="true"/>
        </w:rPr>
        <w:t>«</w:t>
      </w:r>
      <w:r>
        <w:rPr>
          <w:rtl w:val="true"/>
        </w:rPr>
        <w:t>كيف نبني موصياً سلوكياً؟</w:t>
      </w:r>
      <w:r>
        <w:rPr>
          <w:rtl w:val="true"/>
        </w:rPr>
        <w:t>»</w:t>
      </w:r>
      <w:r>
        <w:rPr>
          <w:rtl w:val="true"/>
        </w:rPr>
        <w:t>، وصار</w:t>
      </w:r>
      <w:r>
        <w:rPr>
          <w:rtl w:val="true"/>
        </w:rPr>
        <w:t xml:space="preserve">: </w:t>
      </w:r>
      <w:r>
        <w:rPr>
          <w:b/>
          <w:b/>
          <w:bCs/>
          <w:rtl w:val="true"/>
        </w:rPr>
        <w:t>ما الذي يضيفه تحليل سلوك المتعلم إلى التوصية فوق ما يمليه الجدول الدراسي نفسه؟</w:t>
      </w:r>
      <w:r>
        <w:rPr>
          <w:rtl w:val="true"/>
        </w:rPr>
        <w:t xml:space="preserve"> وصغت الهدف التربوي مهمةً قابلة للقياس</w:t>
      </w:r>
      <w:r>
        <w:rPr>
          <w:rtl w:val="true"/>
        </w:rPr>
        <w:t xml:space="preserve">: </w:t>
      </w:r>
      <w:r>
        <w:rPr>
          <w:rtl w:val="true"/>
        </w:rPr>
        <w:t xml:space="preserve">اكتشاف الموارد الجديدة التي لم يزرها المتعلم بعد، دون صفحات التنقل </w:t>
      </w:r>
      <w:r>
        <w:rPr>
          <w:rtl w:val="true"/>
        </w:rPr>
        <w:t>(</w:t>
      </w:r>
      <w:r>
        <w:rPr>
          <w:rtl w:val="true"/>
        </w:rPr>
        <w:t xml:space="preserve">الفصل </w:t>
      </w:r>
      <w:r>
        <w:rPr/>
        <w:t>1</w:t>
      </w:r>
      <w:r>
        <w:rPr>
          <w:rtl w:val="true"/>
        </w:rPr>
        <w:t xml:space="preserve">، القسم </w:t>
      </w:r>
      <w:r>
        <w:rPr/>
        <w:t>1</w:t>
      </w:r>
      <w:r>
        <w:rPr>
          <w:rtl w:val="true"/>
        </w:rPr>
        <w:t>-</w:t>
      </w:r>
      <w:r>
        <w:rPr/>
        <w:t>2</w:t>
      </w:r>
      <w:r>
        <w:rPr>
          <w:rtl w:val="true"/>
        </w:rPr>
        <w:t>-</w:t>
      </w:r>
      <w:r>
        <w:rPr/>
        <w:t>4</w:t>
      </w:r>
      <w:r>
        <w:rPr>
          <w:rtl w:val="true"/>
        </w:rPr>
        <w:t>).</w:t>
      </w:r>
      <w:bookmarkEnd w:id="27"/>
    </w:p>
    <w:p>
      <w:pPr>
        <w:pStyle w:val="Heading3"/>
        <w:bidi w:val="1"/>
        <w:rPr/>
      </w:pPr>
      <w:bookmarkStart w:id="28" w:name="__RefHeading___Toc11768_2204361279"/>
      <w:bookmarkStart w:id="29" w:name="ما-افترضته"/>
      <w:bookmarkEnd w:id="28"/>
      <w:r>
        <w:rPr/>
        <w:t>2</w:t>
      </w:r>
      <w:r>
        <w:rPr>
          <w:rtl w:val="true"/>
        </w:rPr>
        <w:t xml:space="preserve">. </w:t>
      </w:r>
      <w:r>
        <w:rPr>
          <w:rtl w:val="true"/>
        </w:rPr>
        <w:t>ما افترضته</w:t>
      </w:r>
    </w:p>
    <w:p>
      <w:pPr>
        <w:pStyle w:val="Normal"/>
        <w:bidi w:val="1"/>
        <w:rPr/>
      </w:pPr>
      <w:r>
        <w:rPr>
          <w:rtl w:val="true"/>
        </w:rPr>
        <w:t xml:space="preserve">أربع فرضيات رئيسية، تُقاس كلها بفرق في </w:t>
      </w:r>
      <w:r>
        <w:rPr/>
        <w:t>NDCG@10</w:t>
      </w:r>
      <w:r>
        <w:rPr>
          <w:rtl w:val="true"/>
        </w:rPr>
        <w:t xml:space="preserve"> </w:t>
      </w:r>
      <w:r>
        <w:rPr>
          <w:rtl w:val="true"/>
        </w:rPr>
        <w:t xml:space="preserve">على مهمة الموارد الجديدة، إلا الرابعة فبفرق في </w:t>
      </w:r>
      <w:r>
        <w:rPr/>
        <w:t>AUC</w:t>
      </w:r>
      <w:r>
        <w:rPr>
          <w:rtl w:val="true"/>
        </w:rPr>
        <w:t xml:space="preserve"> (</w:t>
      </w:r>
      <w:r>
        <w:rPr>
          <w:rtl w:val="true"/>
        </w:rPr>
        <w:t xml:space="preserve">الجدول </w:t>
      </w:r>
      <w:r>
        <w:rPr/>
        <w:t>1</w:t>
      </w:r>
      <w:r>
        <w:rPr>
          <w:rtl w:val="true"/>
        </w:rPr>
        <w:t>-</w:t>
      </w:r>
      <w:r>
        <w:rPr/>
        <w:t>1</w:t>
      </w:r>
      <w:r>
        <w:rPr>
          <w:rtl w:val="true"/>
        </w:rPr>
        <w:t>):</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696"/>
        <w:gridCol w:w="8090"/>
      </w:tblGrid>
      <w:tr>
        <w:trPr>
          <w:tblHeader w:val="true"/>
        </w:trPr>
        <w:tc>
          <w:tcPr>
            <w:tcW w:w="69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الفرضية</w:t>
            </w:r>
          </w:p>
        </w:tc>
        <w:tc>
          <w:tcPr>
            <w:tcW w:w="809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المقارنة</w:t>
            </w:r>
          </w:p>
        </w:tc>
      </w:tr>
      <w:tr>
        <w:trPr/>
        <w:tc>
          <w:tcPr>
            <w:tcW w:w="69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H1</w:t>
            </w:r>
          </w:p>
        </w:tc>
        <w:tc>
          <w:tcPr>
            <w:tcW w:w="80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الهجين السلوكي المجمَّد مقابل أقوى خط أساس غير شخصي </w:t>
            </w:r>
            <w:r>
              <w:rPr>
                <w:kern w:val="0"/>
                <w:rtl w:val="true"/>
                <w:lang w:val="en-US" w:eastAsia="en-US" w:bidi="ar-SA"/>
                <w:sz w:val="24"/>
                <w:szCs w:val="24"/>
              </w:rPr>
              <w:t>(</w:t>
            </w:r>
            <w:r>
              <w:rPr>
                <w:kern w:val="0"/>
                <w:rtl w:val="true"/>
                <w:lang w:val="en-US" w:eastAsia="en-US" w:bidi="ar-SA"/>
                <w:sz w:val="24"/>
                <w:szCs w:val="24"/>
              </w:rPr>
              <w:t>الشعبية الآنية</w:t>
            </w:r>
            <w:r>
              <w:rPr>
                <w:kern w:val="0"/>
                <w:rtl w:val="true"/>
                <w:lang w:val="en-US" w:eastAsia="en-US" w:bidi="ar-SA"/>
                <w:sz w:val="24"/>
                <w:szCs w:val="24"/>
              </w:rPr>
              <w:t>)</w:t>
            </w:r>
          </w:p>
        </w:tc>
      </w:tr>
      <w:tr>
        <w:trPr/>
        <w:tc>
          <w:tcPr>
            <w:tcW w:w="69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H2</w:t>
            </w:r>
            <w:r>
              <w:rPr>
                <w:kern w:val="0"/>
                <w:rtl w:val="true"/>
                <w:lang w:val="en-US" w:eastAsia="en-US" w:bidi="ar-SA"/>
                <w:sz w:val="24"/>
                <w:szCs w:val="24"/>
              </w:rPr>
              <w:t>-</w:t>
            </w:r>
            <w:r>
              <w:rPr>
                <w:kern w:val="0"/>
                <w:rtl w:val="true"/>
                <w:lang w:val="en-US" w:eastAsia="en-US" w:bidi="ar-SA"/>
                <w:sz w:val="24"/>
                <w:szCs w:val="24"/>
              </w:rPr>
              <w:t>أ</w:t>
            </w:r>
          </w:p>
        </w:tc>
        <w:tc>
          <w:tcPr>
            <w:tcW w:w="80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WRMF</w:t>
            </w:r>
            <w:r>
              <w:rPr>
                <w:kern w:val="0"/>
                <w:rtl w:val="true"/>
                <w:lang w:val="en-US" w:eastAsia="en-US" w:bidi="ar-SA"/>
                <w:sz w:val="24"/>
                <w:szCs w:val="24"/>
              </w:rPr>
              <w:t xml:space="preserve"> </w:t>
            </w:r>
            <w:r>
              <w:rPr>
                <w:kern w:val="0"/>
                <w:rtl w:val="true"/>
                <w:lang w:val="en-US" w:eastAsia="en-US" w:bidi="ar-SA"/>
                <w:sz w:val="24"/>
                <w:szCs w:val="24"/>
              </w:rPr>
              <w:t>بالإشارة السلوكية الموزونة مقابل النموذج نفسه بالإشارة الثنائية</w:t>
            </w:r>
          </w:p>
        </w:tc>
      </w:tr>
      <w:tr>
        <w:trPr/>
        <w:tc>
          <w:tcPr>
            <w:tcW w:w="69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H3</w:t>
            </w:r>
          </w:p>
        </w:tc>
        <w:tc>
          <w:tcPr>
            <w:tcW w:w="80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شبكة متكررة خفيفة </w:t>
            </w:r>
            <w:r>
              <w:rPr>
                <w:kern w:val="0"/>
                <w:lang w:val="en-US" w:eastAsia="en-US" w:bidi="ar-SA"/>
                <w:sz w:val="24"/>
                <w:szCs w:val="24"/>
              </w:rPr>
              <w:t>GRU-lite</w:t>
            </w:r>
            <w:r>
              <w:rPr>
                <w:kern w:val="0"/>
                <w:rtl w:val="true"/>
                <w:lang w:val="en-US" w:eastAsia="en-US" w:bidi="ar-SA"/>
                <w:sz w:val="24"/>
                <w:szCs w:val="24"/>
              </w:rPr>
              <w:t xml:space="preserve"> </w:t>
            </w:r>
            <w:r>
              <w:rPr>
                <w:kern w:val="0"/>
                <w:rtl w:val="true"/>
                <w:lang w:val="en-US" w:eastAsia="en-US" w:bidi="ar-SA"/>
                <w:sz w:val="24"/>
                <w:szCs w:val="24"/>
              </w:rPr>
              <w:t>مقابل أفضل بديل تسلسلي غير عصبوني</w:t>
            </w:r>
          </w:p>
        </w:tc>
      </w:tr>
      <w:tr>
        <w:trPr/>
        <w:tc>
          <w:tcPr>
            <w:tcW w:w="69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H4</w:t>
            </w:r>
            <w:r>
              <w:rPr>
                <w:kern w:val="0"/>
                <w:rtl w:val="true"/>
                <w:lang w:val="en-US" w:eastAsia="en-US" w:bidi="ar-SA"/>
                <w:sz w:val="24"/>
                <w:szCs w:val="24"/>
              </w:rPr>
              <w:t>-</w:t>
            </w:r>
            <w:r>
              <w:rPr>
                <w:kern w:val="0"/>
                <w:rtl w:val="true"/>
                <w:lang w:val="en-US" w:eastAsia="en-US" w:bidi="ar-SA"/>
                <w:sz w:val="24"/>
                <w:szCs w:val="24"/>
              </w:rPr>
              <w:t>أ</w:t>
            </w:r>
          </w:p>
        </w:tc>
        <w:tc>
          <w:tcPr>
            <w:tcW w:w="80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ملامح سلوك بيئة التعلم مقابل مجموع النقرات في التنبؤ بالتعثر عند اليوم </w:t>
            </w:r>
            <w:r>
              <w:rPr>
                <w:kern w:val="0"/>
                <w:lang w:val="en-US" w:eastAsia="en-US" w:bidi="ar-SA"/>
                <w:sz w:val="24"/>
                <w:szCs w:val="24"/>
              </w:rPr>
              <w:t>56</w:t>
            </w:r>
          </w:p>
        </w:tc>
      </w:tr>
    </w:tbl>
    <w:p>
      <w:pPr>
        <w:pStyle w:val="Normal"/>
        <w:bidi w:val="1"/>
        <w:rPr/>
      </w:pPr>
      <w:r>
        <w:rPr>
          <w:rtl w:val="true"/>
        </w:rPr>
        <w:t>وسجّلت قبل أي تشغيل على بيانات التأكيد قاعدة الحكم</w:t>
      </w:r>
      <w:r>
        <w:rPr>
          <w:rtl w:val="true"/>
        </w:rPr>
        <w:t>: «</w:t>
      </w:r>
      <w:r>
        <w:rPr>
          <w:rtl w:val="true"/>
        </w:rPr>
        <w:t>مؤكَّدة</w:t>
      </w:r>
      <w:r>
        <w:rPr>
          <w:rtl w:val="true"/>
        </w:rPr>
        <w:t xml:space="preserve">» </w:t>
      </w:r>
      <w:r>
        <w:rPr>
          <w:rtl w:val="true"/>
        </w:rPr>
        <w:t xml:space="preserve">إذا بلغ الفرق </w:t>
      </w:r>
      <w:r>
        <w:rPr/>
        <w:t>0.02</w:t>
      </w:r>
      <w:r>
        <w:rPr>
          <w:rtl w:val="true"/>
        </w:rPr>
        <w:t xml:space="preserve"> </w:t>
      </w:r>
      <w:r>
        <w:rPr>
          <w:rtl w:val="true"/>
        </w:rPr>
        <w:t xml:space="preserve">ولم يشمل الفاصل الصفر وكانت </w:t>
      </w:r>
      <w:r>
        <w:rPr/>
        <w:t>p</w:t>
      </w:r>
      <w:r>
        <w:rPr>
          <w:rtl w:val="true"/>
        </w:rPr>
        <w:t xml:space="preserve"> </w:t>
      </w:r>
      <w:r>
        <w:rPr>
          <w:rtl w:val="true"/>
        </w:rPr>
        <w:t xml:space="preserve">بعد تصحيح هولم دون </w:t>
      </w:r>
      <w:r>
        <w:rPr/>
        <w:t>0.05</w:t>
      </w:r>
      <w:r>
        <w:rPr>
          <w:rtl w:val="true"/>
        </w:rPr>
        <w:t>، و</w:t>
      </w:r>
      <w:r>
        <w:rPr>
          <w:rtl w:val="true"/>
        </w:rPr>
        <w:t>«</w:t>
      </w:r>
      <w:r>
        <w:rPr>
          <w:rtl w:val="true"/>
        </w:rPr>
        <w:t>مدحوضة عملياً</w:t>
      </w:r>
      <w:r>
        <w:rPr>
          <w:rtl w:val="true"/>
        </w:rPr>
        <w:t xml:space="preserve">» </w:t>
      </w:r>
      <w:r>
        <w:rPr>
          <w:rtl w:val="true"/>
        </w:rPr>
        <w:t xml:space="preserve">إذا وقع الحد الأعلى للفاصل دون </w:t>
      </w:r>
      <w:r>
        <w:rPr/>
        <w:t>0.02</w:t>
      </w:r>
      <w:r>
        <w:rPr>
          <w:rtl w:val="true"/>
        </w:rPr>
        <w:t>، و</w:t>
      </w:r>
      <w:r>
        <w:rPr>
          <w:rtl w:val="true"/>
        </w:rPr>
        <w:t>«</w:t>
      </w:r>
      <w:r>
        <w:rPr>
          <w:rtl w:val="true"/>
        </w:rPr>
        <w:t>غير حاسمة</w:t>
      </w:r>
      <w:r>
        <w:rPr>
          <w:rtl w:val="true"/>
        </w:rPr>
        <w:t xml:space="preserve">» </w:t>
      </w:r>
      <w:r>
        <w:rPr>
          <w:rtl w:val="true"/>
        </w:rPr>
        <w:t xml:space="preserve">فيما عدا ذلك </w:t>
      </w:r>
      <w:r>
        <w:rPr>
          <w:rtl w:val="true"/>
        </w:rPr>
        <w:t>(</w:t>
      </w:r>
      <w:r>
        <w:rPr>
          <w:rtl w:val="true"/>
        </w:rPr>
        <w:t xml:space="preserve">الفصل </w:t>
      </w:r>
      <w:r>
        <w:rPr/>
        <w:t>3</w:t>
      </w:r>
      <w:r>
        <w:rPr>
          <w:rtl w:val="true"/>
        </w:rPr>
        <w:t xml:space="preserve">، القسم </w:t>
      </w:r>
      <w:r>
        <w:rPr/>
        <w:t>3</w:t>
      </w:r>
      <w:r>
        <w:rPr>
          <w:rtl w:val="true"/>
        </w:rPr>
        <w:t>-</w:t>
      </w:r>
      <w:r>
        <w:rPr/>
        <w:t>5</w:t>
      </w:r>
      <w:r>
        <w:rPr>
          <w:rtl w:val="true"/>
        </w:rPr>
        <w:t>-</w:t>
      </w:r>
      <w:r>
        <w:rPr/>
        <w:t>6</w:t>
      </w:r>
      <w:r>
        <w:rPr>
          <w:rtl w:val="true"/>
        </w:rPr>
        <w:t xml:space="preserve">). </w:t>
      </w:r>
      <w:r>
        <w:rPr>
          <w:rtl w:val="true"/>
        </w:rPr>
        <w:t xml:space="preserve">وسجّلت معها جدول الحد الأدنى للأثر القابل للكشف بقوة </w:t>
      </w:r>
      <w:r>
        <w:rPr/>
        <w:t>80</w:t>
      </w:r>
      <w:r>
        <w:rPr>
          <w:rtl w:val="true"/>
        </w:rPr>
        <w:t xml:space="preserve">% </w:t>
      </w:r>
      <w:r>
        <w:rPr>
          <w:rtl w:val="true"/>
        </w:rPr>
        <w:t xml:space="preserve">لكل فرضية </w:t>
      </w:r>
      <w:r>
        <w:rPr>
          <w:rtl w:val="true"/>
        </w:rPr>
        <w:t>(</w:t>
      </w:r>
      <w:r>
        <w:rPr>
          <w:rtl w:val="true"/>
        </w:rPr>
        <w:t xml:space="preserve">الجدول </w:t>
      </w:r>
      <w:r>
        <w:rPr/>
        <w:t>5</w:t>
      </w:r>
      <w:r>
        <w:rPr>
          <w:rtl w:val="true"/>
        </w:rPr>
        <w:t>-</w:t>
      </w:r>
      <w:r>
        <w:rPr/>
        <w:t>17</w:t>
      </w:r>
      <w:r>
        <w:rPr>
          <w:rtl w:val="true"/>
        </w:rPr>
        <w:t xml:space="preserve">). </w:t>
      </w:r>
      <w:r>
        <w:rPr>
          <w:rtl w:val="true"/>
        </w:rPr>
        <w:t xml:space="preserve">وقلت فيه سلفاً إن التصميم ضعيف القوة في </w:t>
      </w:r>
      <w:r>
        <w:rPr/>
        <w:t>H2</w:t>
      </w:r>
      <w:r>
        <w:rPr>
          <w:rtl w:val="true"/>
        </w:rPr>
        <w:t>-</w:t>
      </w:r>
      <w:r>
        <w:rPr>
          <w:rtl w:val="true"/>
        </w:rPr>
        <w:t>أ و</w:t>
      </w:r>
      <w:r>
        <w:rPr/>
        <w:t>H3</w:t>
      </w:r>
      <w:r>
        <w:rPr>
          <w:rtl w:val="true"/>
        </w:rPr>
        <w:t xml:space="preserve">، وإن </w:t>
      </w:r>
      <w:r>
        <w:rPr>
          <w:rtl w:val="true"/>
        </w:rPr>
        <w:t>«</w:t>
      </w:r>
      <w:r>
        <w:rPr>
          <w:rtl w:val="true"/>
        </w:rPr>
        <w:t>غير حاسمة</w:t>
      </w:r>
      <w:r>
        <w:rPr>
          <w:rtl w:val="true"/>
        </w:rPr>
        <w:t xml:space="preserve">» </w:t>
      </w:r>
      <w:r>
        <w:rPr>
          <w:rtl w:val="true"/>
        </w:rPr>
        <w:t>متوقعة فيهما إن كان الأثر قريباً من العتبة</w:t>
      </w:r>
      <w:r>
        <w:rPr>
          <w:rtl w:val="true"/>
        </w:rPr>
        <w:t>.</w:t>
      </w:r>
      <w:bookmarkEnd w:id="29"/>
    </w:p>
    <w:p>
      <w:pPr>
        <w:pStyle w:val="Heading3"/>
        <w:bidi w:val="1"/>
        <w:rPr/>
      </w:pPr>
      <w:bookmarkStart w:id="30" w:name="__RefHeading___Toc11770_2204361279"/>
      <w:bookmarkStart w:id="31" w:name="ما-استعملته"/>
      <w:bookmarkEnd w:id="30"/>
      <w:r>
        <w:rPr/>
        <w:t>3</w:t>
      </w:r>
      <w:r>
        <w:rPr>
          <w:rtl w:val="true"/>
        </w:rPr>
        <w:t xml:space="preserve">. </w:t>
      </w:r>
      <w:r>
        <w:rPr>
          <w:rtl w:val="true"/>
        </w:rPr>
        <w:t>ما استعملته</w:t>
      </w:r>
    </w:p>
    <w:p>
      <w:pPr>
        <w:pStyle w:val="Normal"/>
        <w:bidi w:val="1"/>
        <w:rPr/>
      </w:pPr>
      <w:r>
        <w:rPr>
          <w:b/>
          <w:b/>
          <w:bCs/>
          <w:rtl w:val="true"/>
        </w:rPr>
        <w:t>البيانات</w:t>
      </w:r>
      <w:r>
        <w:rPr>
          <w:b/>
          <w:bCs/>
          <w:rtl w:val="true"/>
        </w:rPr>
        <w:t>.</w:t>
      </w:r>
      <w:r>
        <w:rPr>
          <w:rtl w:val="true"/>
        </w:rPr>
        <w:t xml:space="preserve"> </w:t>
      </w:r>
      <w:r>
        <w:rPr/>
        <w:t>OULAD</w:t>
      </w:r>
      <w:r>
        <w:rPr>
          <w:rtl w:val="true"/>
        </w:rPr>
        <w:t xml:space="preserve"> </w:t>
      </w:r>
      <w:r>
        <w:rPr>
          <w:rtl w:val="true"/>
        </w:rPr>
        <w:t xml:space="preserve">بترخيص </w:t>
      </w:r>
      <w:r>
        <w:rPr/>
        <w:t>CC BY 4.0</w:t>
      </w:r>
      <w:r>
        <w:rPr>
          <w:rtl w:val="true"/>
        </w:rPr>
        <w:t xml:space="preserve">: </w:t>
      </w:r>
      <w:r>
        <w:rPr>
          <w:rtl w:val="true"/>
        </w:rPr>
        <w:t xml:space="preserve">تسعة عروض من </w:t>
      </w:r>
      <w:r>
        <w:rPr/>
        <w:t>2013</w:t>
      </w:r>
      <w:r>
        <w:rPr>
          <w:rtl w:val="true"/>
        </w:rPr>
        <w:t xml:space="preserve"> </w:t>
      </w:r>
      <w:r>
        <w:rPr>
          <w:rtl w:val="true"/>
        </w:rPr>
        <w:t xml:space="preserve">للتطوير، وثلاثة عشر عرضاً من </w:t>
      </w:r>
      <w:r>
        <w:rPr/>
        <w:t>2014</w:t>
      </w:r>
      <w:r>
        <w:rPr>
          <w:rtl w:val="true"/>
        </w:rPr>
        <w:t xml:space="preserve"> </w:t>
      </w:r>
      <w:r>
        <w:rPr>
          <w:rtl w:val="true"/>
        </w:rPr>
        <w:t>للتأكيد</w:t>
      </w:r>
      <w:r>
        <w:rPr>
          <w:rtl w:val="true"/>
        </w:rPr>
        <w:t xml:space="preserve">. </w:t>
      </w:r>
      <w:r>
        <w:rPr>
          <w:rtl w:val="true"/>
        </w:rPr>
        <w:t xml:space="preserve">ولم يُقرأ سلوك </w:t>
      </w:r>
      <w:r>
        <w:rPr/>
        <w:t>2014</w:t>
      </w:r>
      <w:r>
        <w:rPr>
          <w:rtl w:val="true"/>
        </w:rPr>
        <w:t xml:space="preserve"> </w:t>
      </w:r>
      <w:r>
        <w:rPr>
          <w:rtl w:val="true"/>
        </w:rPr>
        <w:t xml:space="preserve">قبل التجميد، ويمنع ذلك حاجز برمجي </w:t>
      </w:r>
      <w:r>
        <w:rPr>
          <w:rtl w:val="true"/>
        </w:rPr>
        <w:t>(</w:t>
      </w:r>
      <w:r>
        <w:rPr>
          <w:rtl w:val="true"/>
        </w:rPr>
        <w:t xml:space="preserve">الفصل </w:t>
      </w:r>
      <w:r>
        <w:rPr/>
        <w:t>5</w:t>
      </w:r>
      <w:r>
        <w:rPr>
          <w:rtl w:val="true"/>
        </w:rPr>
        <w:t xml:space="preserve">، القسم </w:t>
      </w:r>
      <w:r>
        <w:rPr/>
        <w:t>5</w:t>
      </w:r>
      <w:r>
        <w:rPr>
          <w:rtl w:val="true"/>
        </w:rPr>
        <w:t>-</w:t>
      </w:r>
      <w:r>
        <w:rPr/>
        <w:t>4</w:t>
      </w:r>
      <w:r>
        <w:rPr>
          <w:rtl w:val="true"/>
        </w:rPr>
        <w:t>-</w:t>
      </w:r>
      <w:r>
        <w:rPr/>
        <w:t>2</w:t>
      </w:r>
      <w:r>
        <w:rPr>
          <w:rtl w:val="true"/>
        </w:rPr>
        <w:t>).</w:t>
      </w:r>
    </w:p>
    <w:p>
      <w:pPr>
        <w:pStyle w:val="Normal"/>
        <w:bidi w:val="1"/>
        <w:rPr/>
      </w:pPr>
      <w:r>
        <w:rPr>
          <w:b/>
          <w:b/>
          <w:bCs/>
          <w:rtl w:val="true"/>
        </w:rPr>
        <w:t>البروتوكول</w:t>
      </w:r>
      <w:r>
        <w:rPr>
          <w:b/>
          <w:bCs/>
          <w:rtl w:val="true"/>
        </w:rPr>
        <w:t>.</w:t>
      </w:r>
      <w:r>
        <w:rPr>
          <w:rtl w:val="true"/>
        </w:rPr>
        <w:t xml:space="preserve"> </w:t>
      </w:r>
      <w:r>
        <w:rPr>
          <w:rtl w:val="true"/>
        </w:rPr>
        <w:t xml:space="preserve">قطع زمني عام عند ثلاث نقاط، وترتيب على الكتالوج الكامل بلا عيّنات سالبة، وفصل اكتشاف الجديد عن الإعادة، ووحدة تحليل هي العرض، وفاصل </w:t>
      </w:r>
      <w:r>
        <w:rPr/>
        <w:t>bootstrap-t</w:t>
      </w:r>
      <w:r>
        <w:rPr>
          <w:rtl w:val="true"/>
        </w:rPr>
        <w:t xml:space="preserve"> </w:t>
      </w:r>
      <w:r>
        <w:rPr>
          <w:rtl w:val="true"/>
        </w:rPr>
        <w:t xml:space="preserve">عنقودي، واختبار قلب إشارات دقيق، وتصحيح هولم على أربع فرضيات </w:t>
      </w:r>
      <w:r>
        <w:rPr>
          <w:rtl w:val="true"/>
        </w:rPr>
        <w:t>(</w:t>
      </w:r>
      <w:r>
        <w:rPr>
          <w:rtl w:val="true"/>
        </w:rPr>
        <w:t xml:space="preserve">الفصل </w:t>
      </w:r>
      <w:r>
        <w:rPr/>
        <w:t>3</w:t>
      </w:r>
      <w:r>
        <w:rPr>
          <w:rtl w:val="true"/>
        </w:rPr>
        <w:t xml:space="preserve">، القسم </w:t>
      </w:r>
      <w:r>
        <w:rPr/>
        <w:t>3</w:t>
      </w:r>
      <w:r>
        <w:rPr>
          <w:rtl w:val="true"/>
        </w:rPr>
        <w:t>-</w:t>
      </w:r>
      <w:r>
        <w:rPr/>
        <w:t>5</w:t>
      </w:r>
      <w:r>
        <w:rPr>
          <w:rtl w:val="true"/>
        </w:rPr>
        <w:t>).</w:t>
      </w:r>
    </w:p>
    <w:p>
      <w:pPr>
        <w:pStyle w:val="Normal"/>
        <w:bidi w:val="1"/>
        <w:rPr/>
      </w:pPr>
      <w:r>
        <w:rPr>
          <w:b/>
          <w:b/>
          <w:bCs/>
          <w:rtl w:val="true"/>
        </w:rPr>
        <w:t>النماذج</w:t>
      </w:r>
      <w:r>
        <w:rPr>
          <w:b/>
          <w:bCs/>
          <w:rtl w:val="true"/>
        </w:rPr>
        <w:t>.</w:t>
      </w:r>
      <w:r>
        <w:rPr>
          <w:rtl w:val="true"/>
        </w:rPr>
        <w:t xml:space="preserve"> </w:t>
      </w:r>
      <w:r>
        <w:rPr>
          <w:rtl w:val="true"/>
        </w:rPr>
        <w:t>عشرة خطوط أساس بميزانية ضبط متساوية، أقواها الشعبية الآنية والجيران الأقربون على السلال</w:t>
      </w:r>
      <w:r>
        <w:rPr>
          <w:rtl w:val="true"/>
        </w:rPr>
        <w:t xml:space="preserve">. </w:t>
      </w:r>
      <w:r>
        <w:rPr>
          <w:rtl w:val="true"/>
        </w:rPr>
        <w:t>وهجين يدمج المكوّنات دمجاً رتبياً، ولا يدخله مكوّن إلا إذا رفع الأداء على نوافذ اختبار التطوير وفق قاعدة قبول مكتوبة</w:t>
      </w:r>
      <w:r>
        <w:rPr>
          <w:rtl w:val="true"/>
        </w:rPr>
        <w:t xml:space="preserve">. </w:t>
      </w:r>
      <w:r>
        <w:rPr>
          <w:rtl w:val="true"/>
        </w:rPr>
        <w:t>انتهت القاعدة إلى مكوّنين</w:t>
      </w:r>
      <w:r>
        <w:rPr>
          <w:rtl w:val="true"/>
        </w:rPr>
        <w:t xml:space="preserve">: </w:t>
      </w:r>
      <w:r>
        <w:rPr>
          <w:rtl w:val="true"/>
        </w:rPr>
        <w:t xml:space="preserve">شعبية العنقود، والجيران على السلال بأرضية وزن لا تقل عن الربع </w:t>
      </w:r>
      <w:r>
        <w:rPr>
          <w:rtl w:val="true"/>
        </w:rPr>
        <w:t>(</w:t>
      </w:r>
      <w:r>
        <w:rPr>
          <w:rtl w:val="true"/>
        </w:rPr>
        <w:t xml:space="preserve">الفصل </w:t>
      </w:r>
      <w:r>
        <w:rPr/>
        <w:t>5</w:t>
      </w:r>
      <w:r>
        <w:rPr>
          <w:rtl w:val="true"/>
        </w:rPr>
        <w:t xml:space="preserve">، القسم </w:t>
      </w:r>
      <w:r>
        <w:rPr/>
        <w:t>5</w:t>
      </w:r>
      <w:r>
        <w:rPr>
          <w:rtl w:val="true"/>
        </w:rPr>
        <w:t>-</w:t>
      </w:r>
      <w:r>
        <w:rPr/>
        <w:t>7</w:t>
      </w:r>
      <w:r>
        <w:rPr>
          <w:rtl w:val="true"/>
        </w:rPr>
        <w:t>-</w:t>
      </w:r>
      <w:r>
        <w:rPr/>
        <w:t>3</w:t>
      </w:r>
      <w:r>
        <w:rPr>
          <w:rtl w:val="true"/>
        </w:rPr>
        <w:t xml:space="preserve">). </w:t>
      </w:r>
      <w:r>
        <w:rPr>
          <w:rtl w:val="true"/>
        </w:rPr>
        <w:t xml:space="preserve">ومعها </w:t>
      </w:r>
      <w:r>
        <w:rPr/>
        <w:t>GRU-lite</w:t>
      </w:r>
      <w:r>
        <w:rPr>
          <w:rtl w:val="true"/>
        </w:rPr>
        <w:t>، ونماذج للعنقدة وللتنبؤ بالتعثر</w:t>
      </w:r>
      <w:r>
        <w:rPr>
          <w:rtl w:val="true"/>
        </w:rPr>
        <w:t>.</w:t>
      </w:r>
    </w:p>
    <w:p>
      <w:pPr>
        <w:pStyle w:val="Normal"/>
        <w:bidi w:val="1"/>
        <w:rPr/>
      </w:pPr>
      <w:r>
        <w:rPr>
          <w:b/>
          <w:b/>
          <w:bCs/>
          <w:rtl w:val="true"/>
        </w:rPr>
        <w:t>التنفيذ</w:t>
      </w:r>
      <w:r>
        <w:rPr>
          <w:b/>
          <w:bCs/>
          <w:rtl w:val="true"/>
        </w:rPr>
        <w:t>.</w:t>
      </w:r>
      <w:r>
        <w:rPr>
          <w:rtl w:val="true"/>
        </w:rPr>
        <w:t xml:space="preserve"> </w:t>
      </w:r>
      <w:r>
        <w:rPr>
          <w:rtl w:val="true"/>
        </w:rPr>
        <w:t xml:space="preserve">لم تتح بيئة العمل تثبيت </w:t>
      </w:r>
      <w:r>
        <w:rPr/>
        <w:t>TensorFlow</w:t>
      </w:r>
      <w:r>
        <w:rPr>
          <w:rtl w:val="true"/>
        </w:rPr>
        <w:t xml:space="preserve"> </w:t>
      </w:r>
      <w:r>
        <w:rPr>
          <w:rtl w:val="true"/>
        </w:rPr>
        <w:t>و</w:t>
      </w:r>
      <w:r>
        <w:rPr/>
        <w:t>scikit-learn</w:t>
      </w:r>
      <w:r>
        <w:rPr>
          <w:rtl w:val="true"/>
        </w:rPr>
        <w:t>، فكُتب كل شيء بـ</w:t>
      </w:r>
      <w:r>
        <w:rPr/>
        <w:t>numpy</w:t>
      </w:r>
      <w:r>
        <w:rPr>
          <w:rtl w:val="true"/>
        </w:rPr>
        <w:t xml:space="preserve"> </w:t>
      </w:r>
      <w:r>
        <w:rPr>
          <w:rtl w:val="true"/>
        </w:rPr>
        <w:t>و</w:t>
      </w:r>
      <w:r>
        <w:rPr/>
        <w:t>pandas</w:t>
      </w:r>
      <w:r>
        <w:rPr>
          <w:rtl w:val="true"/>
        </w:rPr>
        <w:t>، ولكل تنفيذ يدوي اختبار تحقق</w:t>
      </w:r>
      <w:r>
        <w:rPr>
          <w:rtl w:val="true"/>
        </w:rPr>
        <w:t xml:space="preserve">: </w:t>
      </w:r>
      <w:r>
        <w:rPr/>
        <w:t>128</w:t>
      </w:r>
      <w:r>
        <w:rPr>
          <w:rtl w:val="true"/>
        </w:rPr>
        <w:t xml:space="preserve"> </w:t>
      </w:r>
      <w:r>
        <w:rPr>
          <w:rtl w:val="true"/>
        </w:rPr>
        <w:t>اختبار وحدة في حزمة التجارب، و</w:t>
      </w:r>
      <w:r>
        <w:rPr/>
        <w:t>52</w:t>
      </w:r>
      <w:r>
        <w:rPr>
          <w:rtl w:val="true"/>
        </w:rPr>
        <w:t xml:space="preserve"> </w:t>
      </w:r>
      <w:r>
        <w:rPr>
          <w:rtl w:val="true"/>
        </w:rPr>
        <w:t>في الخدمة</w:t>
      </w:r>
      <w:r>
        <w:rPr>
          <w:rtl w:val="true"/>
        </w:rPr>
        <w:t xml:space="preserve">. </w:t>
      </w:r>
      <w:r>
        <w:rPr>
          <w:rtl w:val="true"/>
        </w:rPr>
        <w:t xml:space="preserve">ويعيد أمر واحد نتائج التطوير من الصفر ويطابقها حرفياً بالمحفوظ </w:t>
      </w:r>
      <w:r>
        <w:rPr>
          <w:rtl w:val="true"/>
        </w:rPr>
        <w:t>(</w:t>
      </w:r>
      <w:r>
        <w:rPr>
          <w:rtl w:val="true"/>
        </w:rPr>
        <w:t xml:space="preserve">الفصل </w:t>
      </w:r>
      <w:r>
        <w:rPr/>
        <w:t>5</w:t>
      </w:r>
      <w:r>
        <w:rPr>
          <w:rtl w:val="true"/>
        </w:rPr>
        <w:t xml:space="preserve">، القسم </w:t>
      </w:r>
      <w:r>
        <w:rPr/>
        <w:t>5</w:t>
      </w:r>
      <w:r>
        <w:rPr>
          <w:rtl w:val="true"/>
        </w:rPr>
        <w:t>-</w:t>
      </w:r>
      <w:r>
        <w:rPr/>
        <w:t>4</w:t>
      </w:r>
      <w:r>
        <w:rPr>
          <w:rtl w:val="true"/>
        </w:rPr>
        <w:t xml:space="preserve">). </w:t>
      </w:r>
      <w:r>
        <w:rPr>
          <w:rtl w:val="true"/>
        </w:rPr>
        <w:t xml:space="preserve">والواجهة عربية للمتعلم ولوحة للمدرّس بنمط إعادة التشغيل على البيانات التاريخية </w:t>
      </w:r>
      <w:r>
        <w:rPr>
          <w:rtl w:val="true"/>
        </w:rPr>
        <w:t>(</w:t>
      </w:r>
      <w:r>
        <w:rPr>
          <w:rtl w:val="true"/>
        </w:rPr>
        <w:t xml:space="preserve">الفصل </w:t>
      </w:r>
      <w:r>
        <w:rPr/>
        <w:t>4</w:t>
      </w:r>
      <w:r>
        <w:rPr>
          <w:rtl w:val="true"/>
        </w:rPr>
        <w:t>).</w:t>
      </w:r>
    </w:p>
    <w:p>
      <w:pPr>
        <w:pStyle w:val="Normal"/>
        <w:bidi w:val="1"/>
        <w:rPr/>
      </w:pPr>
      <w:r>
        <w:rPr>
          <w:b/>
          <w:b/>
          <w:bCs/>
          <w:rtl w:val="true"/>
        </w:rPr>
        <w:t>الحوكمة</w:t>
      </w:r>
      <w:r>
        <w:rPr>
          <w:b/>
          <w:bCs/>
          <w:rtl w:val="true"/>
        </w:rPr>
        <w:t>.</w:t>
      </w:r>
      <w:r>
        <w:rPr>
          <w:rtl w:val="true"/>
        </w:rPr>
        <w:t xml:space="preserve"> </w:t>
      </w:r>
      <w:r>
        <w:rPr>
          <w:rtl w:val="true"/>
        </w:rPr>
        <w:t xml:space="preserve">جمّدت التصميم بوسم </w:t>
      </w:r>
      <w:r>
        <w:rPr>
          <w:rStyle w:val="VerbatimChar"/>
        </w:rPr>
        <w:t>‎</w:t>
      </w:r>
      <w:r>
        <w:rPr>
          <w:rStyle w:val="VerbatimChar"/>
        </w:rPr>
        <w:t>freeze-03‎</w:t>
      </w:r>
      <w:r>
        <w:rPr>
          <w:rtl w:val="true"/>
        </w:rPr>
        <w:t>، ثم شغّلت التجربة التأكيدية مرة واحدة، فأُقفلت الأحكام ببصمة قبل أي تحليل ثانوي</w:t>
      </w:r>
      <w:r>
        <w:rPr>
          <w:rtl w:val="true"/>
        </w:rPr>
        <w:t xml:space="preserve">. </w:t>
      </w:r>
      <w:r>
        <w:rPr>
          <w:rtl w:val="true"/>
        </w:rPr>
        <w:t>وأعاد الزميل الباحث حساب الأحكام الأربعة مستقلاً من الملفات المقفلة فطابقها</w:t>
      </w:r>
      <w:r>
        <w:rPr>
          <w:rtl w:val="true"/>
        </w:rPr>
        <w:t>.</w:t>
      </w:r>
      <w:bookmarkEnd w:id="31"/>
    </w:p>
    <w:p>
      <w:pPr>
        <w:pStyle w:val="Heading3"/>
        <w:bidi w:val="1"/>
        <w:rPr/>
      </w:pPr>
      <w:bookmarkStart w:id="32" w:name="__RefHeading___Toc11772_2204361279"/>
      <w:bookmarkStart w:id="33" w:name="ما-وجدته"/>
      <w:bookmarkEnd w:id="32"/>
      <w:r>
        <w:rPr/>
        <w:t>4</w:t>
      </w:r>
      <w:r>
        <w:rPr>
          <w:rtl w:val="true"/>
        </w:rPr>
        <w:t xml:space="preserve">. </w:t>
      </w:r>
      <w:r>
        <w:rPr>
          <w:rtl w:val="true"/>
        </w:rPr>
        <w:t>ما وجدته</w:t>
      </w:r>
    </w:p>
    <w:p>
      <w:pPr>
        <w:pStyle w:val="Normal"/>
        <w:bidi w:val="1"/>
        <w:rPr/>
      </w:pPr>
      <w:r>
        <w:rPr>
          <w:b/>
          <w:b/>
          <w:bCs/>
          <w:rtl w:val="true"/>
        </w:rPr>
        <w:t xml:space="preserve">جدول </w:t>
      </w:r>
      <w:r>
        <w:rPr>
          <w:b/>
          <w:bCs/>
        </w:rPr>
        <w:t>5</w:t>
      </w:r>
      <w:r>
        <w:rPr>
          <w:b/>
          <w:bCs/>
          <w:rtl w:val="true"/>
        </w:rPr>
        <w:t>-</w:t>
      </w:r>
      <w:r>
        <w:rPr>
          <w:b/>
          <w:bCs/>
        </w:rPr>
        <w:t>18</w:t>
      </w:r>
      <w:r>
        <w:rPr>
          <w:b/>
          <w:bCs/>
          <w:rtl w:val="true"/>
        </w:rPr>
        <w:t xml:space="preserve"> (</w:t>
      </w:r>
      <w:r>
        <w:rPr>
          <w:b/>
          <w:b/>
          <w:bCs/>
          <w:rtl w:val="true"/>
        </w:rPr>
        <w:t>مقفل</w:t>
      </w:r>
      <w:r>
        <w:rPr>
          <w:b/>
          <w:bCs/>
          <w:rtl w:val="true"/>
        </w:rPr>
        <w:t>):</w:t>
      </w:r>
    </w:p>
    <w:tbl>
      <w:tblPr>
        <w:tblStyle w:val="Table"/>
        <w:bidiVisual w:val="true"/>
        <w:tblW w:w="8784"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674"/>
        <w:gridCol w:w="1046"/>
        <w:gridCol w:w="2004"/>
        <w:gridCol w:w="922"/>
        <w:gridCol w:w="798"/>
        <w:gridCol w:w="3340"/>
      </w:tblGrid>
      <w:tr>
        <w:trPr>
          <w:tblHeader w:val="true"/>
        </w:trPr>
        <w:tc>
          <w:tcPr>
            <w:tcW w:w="67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الفرضية</w:t>
            </w:r>
          </w:p>
        </w:tc>
        <w:tc>
          <w:tcPr>
            <w:tcW w:w="104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متوسط الفرق</w:t>
            </w:r>
          </w:p>
        </w:tc>
        <w:tc>
          <w:tcPr>
            <w:tcW w:w="200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فاصل </w:t>
            </w:r>
            <w:r>
              <w:rPr>
                <w:b/>
                <w:kern w:val="0"/>
                <w:lang w:val="en-US" w:eastAsia="en-US" w:bidi="ar-SA"/>
                <w:sz w:val="20"/>
                <w:szCs w:val="20"/>
              </w:rPr>
              <w:t>95</w:t>
            </w:r>
            <w:r>
              <w:rPr>
                <w:b/>
                <w:kern w:val="0"/>
                <w:rtl w:val="true"/>
                <w:lang w:val="en-US" w:eastAsia="en-US" w:bidi="ar-SA"/>
                <w:sz w:val="20"/>
                <w:szCs w:val="20"/>
              </w:rPr>
              <w:t>%</w:t>
            </w:r>
          </w:p>
        </w:tc>
        <w:tc>
          <w:tcPr>
            <w:tcW w:w="92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lang w:val="en-US" w:eastAsia="en-US" w:bidi="ar-SA"/>
                <w:sz w:val="20"/>
                <w:szCs w:val="20"/>
              </w:rPr>
              <w:t>p</w:t>
            </w:r>
            <w:r>
              <w:rPr>
                <w:b/>
                <w:kern w:val="0"/>
                <w:rtl w:val="true"/>
                <w:lang w:val="en-US" w:eastAsia="en-US" w:bidi="ar-SA"/>
                <w:sz w:val="20"/>
                <w:szCs w:val="20"/>
              </w:rPr>
              <w:t xml:space="preserve"> </w:t>
            </w:r>
            <w:r>
              <w:rPr>
                <w:b/>
                <w:b/>
                <w:kern w:val="0"/>
                <w:rtl w:val="true"/>
                <w:lang w:val="en-US" w:eastAsia="en-US" w:bidi="ar-SA"/>
                <w:sz w:val="20"/>
                <w:szCs w:val="20"/>
              </w:rPr>
              <w:t>بعد هولم</w:t>
            </w:r>
          </w:p>
        </w:tc>
        <w:tc>
          <w:tcPr>
            <w:tcW w:w="79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عروض الفرق الموجب</w:t>
            </w:r>
          </w:p>
        </w:tc>
        <w:tc>
          <w:tcPr>
            <w:tcW w:w="334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الحكم</w:t>
            </w:r>
          </w:p>
        </w:tc>
      </w:tr>
      <w:tr>
        <w:trPr/>
        <w:tc>
          <w:tcPr>
            <w:tcW w:w="6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H1</w:t>
            </w:r>
          </w:p>
        </w:tc>
        <w:tc>
          <w:tcPr>
            <w:tcW w:w="104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0.0006</w:t>
            </w:r>
          </w:p>
        </w:tc>
        <w:tc>
          <w:tcPr>
            <w:tcW w:w="20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0.0166</w:t>
            </w:r>
            <w:r>
              <w:rPr>
                <w:kern w:val="0"/>
                <w:rtl w:val="true"/>
                <w:lang w:val="en-US" w:eastAsia="en-US" w:bidi="ar-SA"/>
                <w:sz w:val="20"/>
                <w:szCs w:val="20"/>
              </w:rPr>
              <w:t xml:space="preserve">، </w:t>
            </w:r>
            <w:r>
              <w:rPr>
                <w:kern w:val="0"/>
                <w:rtl w:val="true"/>
                <w:lang w:val="en-US" w:eastAsia="en-US" w:bidi="ar-SA"/>
                <w:sz w:val="20"/>
                <w:szCs w:val="20"/>
              </w:rPr>
              <w:t>+</w:t>
            </w:r>
            <w:r>
              <w:rPr>
                <w:kern w:val="0"/>
                <w:lang w:val="en-US" w:eastAsia="en-US" w:bidi="ar-SA"/>
                <w:sz w:val="20"/>
                <w:szCs w:val="20"/>
              </w:rPr>
              <w:t>0.0204</w:t>
            </w:r>
            <w:r>
              <w:rPr>
                <w:kern w:val="0"/>
                <w:rtl w:val="true"/>
                <w:lang w:val="en-US" w:eastAsia="en-US" w:bidi="ar-SA"/>
                <w:sz w:val="20"/>
                <w:szCs w:val="20"/>
              </w:rPr>
              <w:t>]</w:t>
            </w:r>
          </w:p>
        </w:tc>
        <w:tc>
          <w:tcPr>
            <w:tcW w:w="9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0.9429</w:t>
            </w:r>
          </w:p>
        </w:tc>
        <w:tc>
          <w:tcPr>
            <w:tcW w:w="7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4/13</w:t>
            </w:r>
          </w:p>
        </w:tc>
        <w:tc>
          <w:tcPr>
            <w:tcW w:w="33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غير حاسمة</w:t>
            </w:r>
            <w:r>
              <w:rPr>
                <w:kern w:val="0"/>
                <w:rtl w:val="true"/>
                <w:lang w:val="en-US" w:eastAsia="en-US" w:bidi="ar-SA"/>
                <w:sz w:val="20"/>
                <w:szCs w:val="20"/>
              </w:rPr>
              <w:t xml:space="preserve">: </w:t>
            </w:r>
            <w:r>
              <w:rPr>
                <w:kern w:val="0"/>
                <w:rtl w:val="true"/>
                <w:lang w:val="en-US" w:eastAsia="en-US" w:bidi="ar-SA"/>
                <w:sz w:val="20"/>
                <w:szCs w:val="20"/>
              </w:rPr>
              <w:t xml:space="preserve">لا يكشف التصميم بقوة </w:t>
            </w:r>
            <w:r>
              <w:rPr>
                <w:kern w:val="0"/>
                <w:lang w:val="en-US" w:eastAsia="en-US" w:bidi="ar-SA"/>
                <w:sz w:val="20"/>
                <w:szCs w:val="20"/>
              </w:rPr>
              <w:t>80</w:t>
            </w:r>
            <w:r>
              <w:rPr>
                <w:kern w:val="0"/>
                <w:rtl w:val="true"/>
                <w:lang w:val="en-US" w:eastAsia="en-US" w:bidi="ar-SA"/>
                <w:sz w:val="20"/>
                <w:szCs w:val="20"/>
              </w:rPr>
              <w:t xml:space="preserve">% </w:t>
            </w:r>
            <w:r>
              <w:rPr>
                <w:kern w:val="0"/>
                <w:rtl w:val="true"/>
                <w:lang w:val="en-US" w:eastAsia="en-US" w:bidi="ar-SA"/>
                <w:sz w:val="20"/>
                <w:szCs w:val="20"/>
              </w:rPr>
              <w:t xml:space="preserve">أثراً أصغر من </w:t>
            </w:r>
            <w:r>
              <w:rPr>
                <w:kern w:val="0"/>
                <w:lang w:val="en-US" w:eastAsia="en-US" w:bidi="ar-SA"/>
                <w:sz w:val="20"/>
                <w:szCs w:val="20"/>
              </w:rPr>
              <w:t>0.0375</w:t>
            </w:r>
          </w:p>
        </w:tc>
      </w:tr>
      <w:tr>
        <w:trPr/>
        <w:tc>
          <w:tcPr>
            <w:tcW w:w="6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أ</w:t>
            </w:r>
          </w:p>
        </w:tc>
        <w:tc>
          <w:tcPr>
            <w:tcW w:w="104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0.0497</w:t>
            </w:r>
          </w:p>
        </w:tc>
        <w:tc>
          <w:tcPr>
            <w:tcW w:w="20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0.0352</w:t>
            </w:r>
            <w:r>
              <w:rPr>
                <w:kern w:val="0"/>
                <w:rtl w:val="true"/>
                <w:lang w:val="en-US" w:eastAsia="en-US" w:bidi="ar-SA"/>
                <w:sz w:val="20"/>
                <w:szCs w:val="20"/>
              </w:rPr>
              <w:t xml:space="preserve">، </w:t>
            </w:r>
            <w:r>
              <w:rPr>
                <w:kern w:val="0"/>
                <w:rtl w:val="true"/>
                <w:lang w:val="en-US" w:eastAsia="en-US" w:bidi="ar-SA"/>
                <w:sz w:val="20"/>
                <w:szCs w:val="20"/>
              </w:rPr>
              <w:t>+</w:t>
            </w:r>
            <w:r>
              <w:rPr>
                <w:kern w:val="0"/>
                <w:lang w:val="en-US" w:eastAsia="en-US" w:bidi="ar-SA"/>
                <w:sz w:val="20"/>
                <w:szCs w:val="20"/>
              </w:rPr>
              <w:t>0.0659</w:t>
            </w:r>
            <w:r>
              <w:rPr>
                <w:kern w:val="0"/>
                <w:rtl w:val="true"/>
                <w:lang w:val="en-US" w:eastAsia="en-US" w:bidi="ar-SA"/>
                <w:sz w:val="20"/>
                <w:szCs w:val="20"/>
              </w:rPr>
              <w:t>]</w:t>
            </w:r>
          </w:p>
        </w:tc>
        <w:tc>
          <w:tcPr>
            <w:tcW w:w="9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0.0010</w:t>
            </w:r>
          </w:p>
        </w:tc>
        <w:tc>
          <w:tcPr>
            <w:tcW w:w="7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13/13</w:t>
            </w:r>
          </w:p>
        </w:tc>
        <w:tc>
          <w:tcPr>
            <w:tcW w:w="33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مؤكَّدة بهامش</w:t>
            </w:r>
          </w:p>
        </w:tc>
      </w:tr>
      <w:tr>
        <w:trPr/>
        <w:tc>
          <w:tcPr>
            <w:tcW w:w="6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H3</w:t>
            </w:r>
          </w:p>
        </w:tc>
        <w:tc>
          <w:tcPr>
            <w:tcW w:w="104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0.0100</w:t>
            </w:r>
          </w:p>
        </w:tc>
        <w:tc>
          <w:tcPr>
            <w:tcW w:w="20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0.0349</w:t>
            </w:r>
            <w:r>
              <w:rPr>
                <w:kern w:val="0"/>
                <w:rtl w:val="true"/>
                <w:lang w:val="en-US" w:eastAsia="en-US" w:bidi="ar-SA"/>
                <w:sz w:val="20"/>
                <w:szCs w:val="20"/>
              </w:rPr>
              <w:t xml:space="preserve">، </w:t>
            </w:r>
            <w:r>
              <w:rPr>
                <w:kern w:val="0"/>
                <w:rtl w:val="true"/>
                <w:lang w:val="en-US" w:eastAsia="en-US" w:bidi="ar-SA"/>
                <w:sz w:val="20"/>
                <w:szCs w:val="20"/>
              </w:rPr>
              <w:t>+</w:t>
            </w:r>
            <w:r>
              <w:rPr>
                <w:kern w:val="0"/>
                <w:lang w:val="en-US" w:eastAsia="en-US" w:bidi="ar-SA"/>
                <w:sz w:val="20"/>
                <w:szCs w:val="20"/>
              </w:rPr>
              <w:t>0.0123</w:t>
            </w:r>
            <w:r>
              <w:rPr>
                <w:kern w:val="0"/>
                <w:rtl w:val="true"/>
                <w:lang w:val="en-US" w:eastAsia="en-US" w:bidi="ar-SA"/>
                <w:sz w:val="20"/>
                <w:szCs w:val="20"/>
              </w:rPr>
              <w:t>]</w:t>
            </w:r>
          </w:p>
        </w:tc>
        <w:tc>
          <w:tcPr>
            <w:tcW w:w="9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0.7305</w:t>
            </w:r>
          </w:p>
        </w:tc>
        <w:tc>
          <w:tcPr>
            <w:tcW w:w="7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5/13</w:t>
            </w:r>
          </w:p>
        </w:tc>
        <w:tc>
          <w:tcPr>
            <w:tcW w:w="33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مدحوضة للتفوق</w:t>
            </w:r>
          </w:p>
        </w:tc>
      </w:tr>
      <w:tr>
        <w:trPr/>
        <w:tc>
          <w:tcPr>
            <w:tcW w:w="6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H4</w:t>
            </w:r>
            <w:r>
              <w:rPr>
                <w:kern w:val="0"/>
                <w:rtl w:val="true"/>
                <w:lang w:val="en-US" w:eastAsia="en-US" w:bidi="ar-SA"/>
                <w:sz w:val="20"/>
                <w:szCs w:val="20"/>
              </w:rPr>
              <w:t>-</w:t>
            </w:r>
            <w:r>
              <w:rPr>
                <w:kern w:val="0"/>
                <w:rtl w:val="true"/>
                <w:lang w:val="en-US" w:eastAsia="en-US" w:bidi="ar-SA"/>
                <w:sz w:val="20"/>
                <w:szCs w:val="20"/>
              </w:rPr>
              <w:t>أ</w:t>
            </w:r>
          </w:p>
        </w:tc>
        <w:tc>
          <w:tcPr>
            <w:tcW w:w="104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0.0083</w:t>
            </w:r>
          </w:p>
        </w:tc>
        <w:tc>
          <w:tcPr>
            <w:tcW w:w="20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0.0019</w:t>
            </w:r>
            <w:r>
              <w:rPr>
                <w:kern w:val="0"/>
                <w:rtl w:val="true"/>
                <w:lang w:val="en-US" w:eastAsia="en-US" w:bidi="ar-SA"/>
                <w:sz w:val="20"/>
                <w:szCs w:val="20"/>
              </w:rPr>
              <w:t xml:space="preserve">، </w:t>
            </w:r>
            <w:r>
              <w:rPr>
                <w:kern w:val="0"/>
                <w:rtl w:val="true"/>
                <w:lang w:val="en-US" w:eastAsia="en-US" w:bidi="ar-SA"/>
                <w:sz w:val="20"/>
                <w:szCs w:val="20"/>
              </w:rPr>
              <w:t>+</w:t>
            </w:r>
            <w:r>
              <w:rPr>
                <w:kern w:val="0"/>
                <w:lang w:val="en-US" w:eastAsia="en-US" w:bidi="ar-SA"/>
                <w:sz w:val="20"/>
                <w:szCs w:val="20"/>
              </w:rPr>
              <w:t>0.0144</w:t>
            </w:r>
            <w:r>
              <w:rPr>
                <w:kern w:val="0"/>
                <w:rtl w:val="true"/>
                <w:lang w:val="en-US" w:eastAsia="en-US" w:bidi="ar-SA"/>
                <w:sz w:val="20"/>
                <w:szCs w:val="20"/>
              </w:rPr>
              <w:t>]</w:t>
            </w:r>
          </w:p>
        </w:tc>
        <w:tc>
          <w:tcPr>
            <w:tcW w:w="9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0.0439</w:t>
            </w:r>
          </w:p>
        </w:tc>
        <w:tc>
          <w:tcPr>
            <w:tcW w:w="7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11/13</w:t>
            </w:r>
          </w:p>
        </w:tc>
        <w:tc>
          <w:tcPr>
            <w:tcW w:w="33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مدحوضة عملياً</w:t>
            </w:r>
            <w:r>
              <w:rPr>
                <w:kern w:val="0"/>
                <w:rtl w:val="true"/>
                <w:lang w:val="en-US" w:eastAsia="en-US" w:bidi="ar-SA"/>
                <w:sz w:val="20"/>
                <w:szCs w:val="20"/>
              </w:rPr>
              <w:t xml:space="preserve">: </w:t>
            </w:r>
            <w:r>
              <w:rPr>
                <w:kern w:val="0"/>
                <w:rtl w:val="true"/>
                <w:lang w:val="en-US" w:eastAsia="en-US" w:bidi="ar-SA"/>
                <w:sz w:val="20"/>
                <w:szCs w:val="20"/>
              </w:rPr>
              <w:t>أثر موجب دال دون العتبة</w:t>
            </w:r>
          </w:p>
        </w:tc>
      </w:tr>
    </w:tbl>
    <w:p>
      <w:pPr>
        <w:pStyle w:val="Normal"/>
        <w:bidi w:val="1"/>
        <w:rPr/>
      </w:pPr>
      <w:r>
        <w:rPr>
          <w:rtl w:val="true"/>
        </w:rPr>
        <w:t>وأضع أمام اللجنة مقارنة لم تُكتب في جدول واحد داخل الرسالة، وكل أرقامها منها</w:t>
      </w:r>
      <w:r>
        <w:rPr>
          <w:rtl w:val="true"/>
        </w:rPr>
        <w:t xml:space="preserve">: </w:t>
      </w:r>
      <w:r>
        <w:rPr>
          <w:rtl w:val="true"/>
        </w:rPr>
        <w:t xml:space="preserve">ما توقعه التطوير على </w:t>
      </w:r>
      <w:r>
        <w:rPr/>
        <w:t>2013</w:t>
      </w:r>
      <w:r>
        <w:rPr>
          <w:rtl w:val="true"/>
        </w:rPr>
        <w:t xml:space="preserve"> </w:t>
      </w:r>
      <w:r>
        <w:rPr>
          <w:rtl w:val="true"/>
        </w:rPr>
        <w:t xml:space="preserve">وما وجده التأكيد على </w:t>
      </w:r>
      <w:r>
        <w:rPr/>
        <w:t>2014</w:t>
      </w:r>
      <w:r>
        <w:rPr>
          <w:rtl w:val="true"/>
        </w:rPr>
        <w:t>.</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2686"/>
        <w:gridCol w:w="1619"/>
        <w:gridCol w:w="1619"/>
        <w:gridCol w:w="2861"/>
      </w:tblGrid>
      <w:tr>
        <w:trPr>
          <w:tblHeader w:val="true"/>
        </w:trPr>
        <w:tc>
          <w:tcPr>
            <w:tcW w:w="268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المقدار</w:t>
            </w:r>
          </w:p>
        </w:tc>
        <w:tc>
          <w:tcPr>
            <w:tcW w:w="161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 xml:space="preserve">التطوير </w:t>
            </w:r>
            <w:r>
              <w:rPr>
                <w:b/>
                <w:kern w:val="0"/>
                <w:lang w:val="en-US" w:eastAsia="en-US" w:bidi="ar-SA"/>
                <w:sz w:val="22"/>
                <w:szCs w:val="22"/>
              </w:rPr>
              <w:t>2013</w:t>
            </w:r>
          </w:p>
        </w:tc>
        <w:tc>
          <w:tcPr>
            <w:tcW w:w="161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 xml:space="preserve">التأكيد </w:t>
            </w:r>
            <w:r>
              <w:rPr>
                <w:b/>
                <w:kern w:val="0"/>
                <w:lang w:val="en-US" w:eastAsia="en-US" w:bidi="ar-SA"/>
                <w:sz w:val="22"/>
                <w:szCs w:val="22"/>
              </w:rPr>
              <w:t>2014</w:t>
            </w:r>
          </w:p>
        </w:tc>
        <w:tc>
          <w:tcPr>
            <w:tcW w:w="286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المصدر</w:t>
            </w:r>
          </w:p>
        </w:tc>
      </w:tr>
      <w:tr>
        <w:trPr/>
        <w:tc>
          <w:tcPr>
            <w:tcW w:w="26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فرق </w:t>
            </w:r>
            <w:r>
              <w:rPr>
                <w:kern w:val="0"/>
                <w:lang w:val="en-US" w:eastAsia="en-US" w:bidi="ar-SA"/>
                <w:sz w:val="22"/>
                <w:szCs w:val="22"/>
              </w:rPr>
              <w:t>H2</w:t>
            </w:r>
            <w:r>
              <w:rPr>
                <w:kern w:val="0"/>
                <w:rtl w:val="true"/>
                <w:lang w:val="en-US" w:eastAsia="en-US" w:bidi="ar-SA"/>
                <w:sz w:val="22"/>
                <w:szCs w:val="22"/>
              </w:rPr>
              <w:t>-</w:t>
            </w:r>
            <w:r>
              <w:rPr>
                <w:kern w:val="0"/>
                <w:rtl w:val="true"/>
                <w:lang w:val="en-US" w:eastAsia="en-US" w:bidi="ar-SA"/>
                <w:sz w:val="22"/>
                <w:szCs w:val="22"/>
              </w:rPr>
              <w:t>أ</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0.0494</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0.0497</w:t>
            </w:r>
          </w:p>
        </w:tc>
        <w:tc>
          <w:tcPr>
            <w:tcW w:w="286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الجدولان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17</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18</w:t>
            </w:r>
          </w:p>
        </w:tc>
      </w:tr>
      <w:tr>
        <w:trPr/>
        <w:tc>
          <w:tcPr>
            <w:tcW w:w="26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أثر إضافة الحداثة في </w:t>
            </w:r>
            <w:r>
              <w:rPr>
                <w:kern w:val="0"/>
                <w:lang w:val="en-US" w:eastAsia="en-US" w:bidi="ar-SA"/>
                <w:sz w:val="22"/>
                <w:szCs w:val="22"/>
              </w:rPr>
              <w:t>WRMF (L2 − L0)</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0.0409</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0.0406</w:t>
            </w:r>
          </w:p>
        </w:tc>
        <w:tc>
          <w:tcPr>
            <w:tcW w:w="286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21</w:t>
            </w:r>
          </w:p>
        </w:tc>
      </w:tr>
      <w:tr>
        <w:trPr/>
        <w:tc>
          <w:tcPr>
            <w:tcW w:w="26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أثر عدد الأيام وحده </w:t>
            </w:r>
            <w:r>
              <w:rPr>
                <w:kern w:val="0"/>
                <w:rtl w:val="true"/>
                <w:lang w:val="en-US" w:eastAsia="en-US" w:bidi="ar-SA"/>
                <w:sz w:val="22"/>
                <w:szCs w:val="22"/>
              </w:rPr>
              <w:t>(</w:t>
            </w:r>
            <w:r>
              <w:rPr>
                <w:kern w:val="0"/>
                <w:lang w:val="en-US" w:eastAsia="en-US" w:bidi="ar-SA"/>
                <w:sz w:val="22"/>
                <w:szCs w:val="22"/>
              </w:rPr>
              <w:t>L1 − L0</w:t>
            </w:r>
            <w:r>
              <w:rPr>
                <w:kern w:val="0"/>
                <w:rtl w:val="true"/>
                <w:lang w:val="en-US" w:eastAsia="en-US" w:bidi="ar-SA"/>
                <w:sz w:val="22"/>
                <w:szCs w:val="22"/>
              </w:rPr>
              <w:t>)</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0.0003</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0.0035</w:t>
            </w:r>
          </w:p>
        </w:tc>
        <w:tc>
          <w:tcPr>
            <w:tcW w:w="286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21</w:t>
            </w:r>
          </w:p>
        </w:tc>
      </w:tr>
      <w:tr>
        <w:trPr/>
        <w:tc>
          <w:tcPr>
            <w:tcW w:w="26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فرق </w:t>
            </w:r>
            <w:r>
              <w:rPr>
                <w:kern w:val="0"/>
                <w:lang w:val="en-US" w:eastAsia="en-US" w:bidi="ar-SA"/>
                <w:sz w:val="22"/>
                <w:szCs w:val="22"/>
              </w:rPr>
              <w:t>H3</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0.0116</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0.0100</w:t>
            </w:r>
          </w:p>
        </w:tc>
        <w:tc>
          <w:tcPr>
            <w:tcW w:w="286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الجدولان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17</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18</w:t>
            </w:r>
          </w:p>
        </w:tc>
      </w:tr>
      <w:tr>
        <w:trPr/>
        <w:tc>
          <w:tcPr>
            <w:tcW w:w="26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فرق </w:t>
            </w:r>
            <w:r>
              <w:rPr>
                <w:kern w:val="0"/>
                <w:lang w:val="en-US" w:eastAsia="en-US" w:bidi="ar-SA"/>
                <w:sz w:val="22"/>
                <w:szCs w:val="22"/>
              </w:rPr>
              <w:t>H4</w:t>
            </w:r>
            <w:r>
              <w:rPr>
                <w:kern w:val="0"/>
                <w:rtl w:val="true"/>
                <w:lang w:val="en-US" w:eastAsia="en-US" w:bidi="ar-SA"/>
                <w:sz w:val="22"/>
                <w:szCs w:val="22"/>
              </w:rPr>
              <w:t>-</w:t>
            </w:r>
            <w:r>
              <w:rPr>
                <w:kern w:val="0"/>
                <w:rtl w:val="true"/>
                <w:lang w:val="en-US" w:eastAsia="en-US" w:bidi="ar-SA"/>
                <w:sz w:val="22"/>
                <w:szCs w:val="22"/>
              </w:rPr>
              <w:t>أ</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0.0142</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0.0083</w:t>
            </w:r>
          </w:p>
        </w:tc>
        <w:tc>
          <w:tcPr>
            <w:tcW w:w="286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الجدولان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17</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18</w:t>
            </w:r>
          </w:p>
        </w:tc>
      </w:tr>
      <w:tr>
        <w:trPr/>
        <w:tc>
          <w:tcPr>
            <w:tcW w:w="26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فرق </w:t>
            </w:r>
            <w:r>
              <w:rPr>
                <w:kern w:val="0"/>
                <w:lang w:val="en-US" w:eastAsia="en-US" w:bidi="ar-SA"/>
                <w:sz w:val="22"/>
                <w:szCs w:val="22"/>
              </w:rPr>
              <w:t>H1</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0.0196</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0.0006</w:t>
            </w:r>
          </w:p>
        </w:tc>
        <w:tc>
          <w:tcPr>
            <w:tcW w:w="286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الجدولان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17</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18</w:t>
            </w:r>
          </w:p>
        </w:tc>
      </w:tr>
    </w:tbl>
    <w:p>
      <w:pPr>
        <w:pStyle w:val="Normal"/>
        <w:bidi w:val="1"/>
        <w:rPr/>
      </w:pPr>
      <w:r>
        <w:rPr>
          <w:rtl w:val="true"/>
        </w:rPr>
        <w:t>ترتيب خطوط الأساس التسعة المقيَّمة على مهمة الموارد الجديدة و</w:t>
      </w:r>
      <w:r>
        <w:rPr/>
        <w:t>GRU-lite</w:t>
      </w:r>
      <w:r>
        <w:rPr>
          <w:rtl w:val="true"/>
        </w:rPr>
        <w:t xml:space="preserve"> </w:t>
      </w:r>
      <w:r>
        <w:rPr>
          <w:rtl w:val="true"/>
        </w:rPr>
        <w:t xml:space="preserve">جاء واحداً في السنتين، من الشعبية الآنية في الأعلى إلى العشوائي في الأسفل </w:t>
      </w:r>
      <w:r>
        <w:rPr>
          <w:rtl w:val="true"/>
        </w:rPr>
        <w:t>(</w:t>
      </w:r>
      <w:r>
        <w:rPr>
          <w:rtl w:val="true"/>
        </w:rPr>
        <w:t xml:space="preserve">الجدول </w:t>
      </w:r>
      <w:r>
        <w:rPr/>
        <w:t>5</w:t>
      </w:r>
      <w:r>
        <w:rPr>
          <w:rtl w:val="true"/>
        </w:rPr>
        <w:t>-</w:t>
      </w:r>
      <w:r>
        <w:rPr/>
        <w:t>24</w:t>
      </w:r>
      <w:r>
        <w:rPr>
          <w:rtl w:val="true"/>
        </w:rPr>
        <w:t>-</w:t>
      </w:r>
      <w:r>
        <w:rPr>
          <w:rtl w:val="true"/>
        </w:rPr>
        <w:t>أ</w:t>
      </w:r>
      <w:r>
        <w:rPr>
          <w:rtl w:val="true"/>
        </w:rPr>
        <w:t xml:space="preserve">). </w:t>
      </w:r>
      <w:r>
        <w:rPr>
          <w:rtl w:val="true"/>
        </w:rPr>
        <w:t>وثلاثة من الفروق الأربعة تكررت في السنة التالية باتجاهها وقريباً من حجمها</w:t>
      </w:r>
      <w:r>
        <w:rPr>
          <w:rtl w:val="true"/>
        </w:rPr>
        <w:t xml:space="preserve">. </w:t>
      </w:r>
      <w:r>
        <w:rPr>
          <w:rtl w:val="true"/>
        </w:rPr>
        <w:t xml:space="preserve">أما فرق </w:t>
      </w:r>
      <w:r>
        <w:rPr/>
        <w:t>H1</w:t>
      </w:r>
      <w:r>
        <w:rPr>
          <w:rtl w:val="true"/>
        </w:rPr>
        <w:t xml:space="preserve"> </w:t>
      </w:r>
      <w:r>
        <w:rPr>
          <w:rtl w:val="true"/>
        </w:rPr>
        <w:t>فلم يتكرر</w:t>
      </w:r>
      <w:r>
        <w:rPr>
          <w:rtl w:val="true"/>
        </w:rPr>
        <w:t xml:space="preserve">. </w:t>
      </w:r>
      <w:r>
        <w:rPr>
          <w:rtl w:val="true"/>
        </w:rPr>
        <w:t xml:space="preserve">وقد كتبت قبل التأكيد أن حكمه سيقع قرب الحد بين </w:t>
      </w:r>
      <w:r>
        <w:rPr>
          <w:rtl w:val="true"/>
        </w:rPr>
        <w:t>«</w:t>
      </w:r>
      <w:r>
        <w:rPr>
          <w:rtl w:val="true"/>
        </w:rPr>
        <w:t>مؤكَّدة</w:t>
      </w:r>
      <w:r>
        <w:rPr>
          <w:rtl w:val="true"/>
        </w:rPr>
        <w:t xml:space="preserve">» </w:t>
      </w:r>
      <w:r>
        <w:rPr>
          <w:rtl w:val="true"/>
        </w:rPr>
        <w:t>و</w:t>
      </w:r>
      <w:r>
        <w:rPr>
          <w:rtl w:val="true"/>
        </w:rPr>
        <w:t>«</w:t>
      </w:r>
      <w:r>
        <w:rPr>
          <w:rtl w:val="true"/>
        </w:rPr>
        <w:t>غير حاسمة</w:t>
      </w:r>
      <w:r>
        <w:rPr>
          <w:rtl w:val="true"/>
        </w:rPr>
        <w:t>» (</w:t>
      </w:r>
      <w:r>
        <w:rPr>
          <w:rtl w:val="true"/>
        </w:rPr>
        <w:t xml:space="preserve">الفصل </w:t>
      </w:r>
      <w:r>
        <w:rPr/>
        <w:t>6</w:t>
      </w:r>
      <w:r>
        <w:rPr>
          <w:rtl w:val="true"/>
        </w:rPr>
        <w:t xml:space="preserve">، القسم </w:t>
      </w:r>
      <w:r>
        <w:rPr/>
        <w:t>6</w:t>
      </w:r>
      <w:r>
        <w:rPr>
          <w:rtl w:val="true"/>
        </w:rPr>
        <w:t>-</w:t>
      </w:r>
      <w:r>
        <w:rPr/>
        <w:t>3</w:t>
      </w:r>
      <w:r>
        <w:rPr>
          <w:rtl w:val="true"/>
        </w:rPr>
        <w:t>)</w:t>
      </w:r>
      <w:r>
        <w:rPr>
          <w:rtl w:val="true"/>
        </w:rPr>
        <w:t>، فجاء دون الصفر بقليل، وأبلغت ذلك كما هو</w:t>
      </w:r>
      <w:r>
        <w:rPr>
          <w:rtl w:val="true"/>
        </w:rPr>
        <w:t>.</w:t>
      </w:r>
    </w:p>
    <w:p>
      <w:pPr>
        <w:pStyle w:val="Normal"/>
        <w:bidi w:val="1"/>
        <w:rPr/>
      </w:pPr>
      <w:r>
        <w:rPr>
          <w:rtl w:val="true"/>
        </w:rPr>
        <w:t xml:space="preserve">ومن التحليلات الثانوية على </w:t>
      </w:r>
      <w:r>
        <w:rPr/>
        <w:t>2014</w:t>
      </w:r>
      <w:r>
        <w:rPr>
          <w:rtl w:val="true"/>
        </w:rPr>
        <w:t xml:space="preserve"> </w:t>
      </w:r>
      <w:r>
        <w:rPr>
          <w:rtl w:val="true"/>
        </w:rPr>
        <w:t>نتيجتان تخدمان السؤال</w:t>
      </w:r>
      <w:r>
        <w:rPr>
          <w:rtl w:val="true"/>
        </w:rPr>
        <w:t xml:space="preserve">. </w:t>
      </w:r>
      <w:r>
        <w:rPr>
          <w:rtl w:val="true"/>
        </w:rPr>
        <w:t xml:space="preserve">الأولى أن الترتيب بين عشرين سالبة معيَّنة رفع معدل الإصابة لكل النماذج إلى ما بين </w:t>
      </w:r>
      <w:r>
        <w:rPr/>
        <w:t>0.946</w:t>
      </w:r>
      <w:r>
        <w:rPr>
          <w:rtl w:val="true"/>
        </w:rPr>
        <w:t xml:space="preserve"> </w:t>
      </w:r>
      <w:r>
        <w:rPr>
          <w:rtl w:val="true"/>
        </w:rPr>
        <w:t>و</w:t>
      </w:r>
      <w:r>
        <w:rPr/>
        <w:t>0.968</w:t>
      </w:r>
      <w:r>
        <w:rPr>
          <w:rtl w:val="true"/>
        </w:rPr>
        <w:t xml:space="preserve"> </w:t>
      </w:r>
      <w:r>
        <w:rPr>
          <w:rtl w:val="true"/>
        </w:rPr>
        <w:t xml:space="preserve">وقلب ترتيب </w:t>
      </w:r>
      <w:r>
        <w:rPr/>
        <w:t>GRU-lite</w:t>
      </w:r>
      <w:r>
        <w:rPr>
          <w:rtl w:val="true"/>
        </w:rPr>
        <w:t xml:space="preserve"> </w:t>
      </w:r>
      <w:r>
        <w:rPr>
          <w:rtl w:val="true"/>
        </w:rPr>
        <w:t xml:space="preserve">والجيران على السلال </w:t>
      </w:r>
      <w:r>
        <w:rPr>
          <w:rtl w:val="true"/>
        </w:rPr>
        <w:t>(</w:t>
      </w:r>
      <w:r>
        <w:rPr>
          <w:rtl w:val="true"/>
        </w:rPr>
        <w:t xml:space="preserve">الجدول </w:t>
      </w:r>
      <w:r>
        <w:rPr/>
        <w:t>5</w:t>
      </w:r>
      <w:r>
        <w:rPr>
          <w:rtl w:val="true"/>
        </w:rPr>
        <w:t>-</w:t>
      </w:r>
      <w:r>
        <w:rPr/>
        <w:t>8</w:t>
      </w:r>
      <w:r>
        <w:rPr>
          <w:rtl w:val="true"/>
        </w:rPr>
        <w:t>-</w:t>
      </w:r>
      <w:r>
        <w:rPr>
          <w:rtl w:val="true"/>
        </w:rPr>
        <w:t>ز</w:t>
      </w:r>
      <w:r>
        <w:rPr>
          <w:rtl w:val="true"/>
        </w:rPr>
        <w:t xml:space="preserve">). </w:t>
      </w:r>
      <w:r>
        <w:rPr>
          <w:rtl w:val="true"/>
        </w:rPr>
        <w:t xml:space="preserve">والثانية أن مكسب الشخصنة داخل الهجين، أي الهجين ناقص شعبية العنقود منفردة، كان </w:t>
      </w:r>
      <w:r>
        <w:rPr>
          <w:rtl w:val="true"/>
        </w:rPr>
        <w:t>+</w:t>
      </w:r>
      <w:r>
        <w:rPr/>
        <w:t>0.0097</w:t>
      </w:r>
      <w:r>
        <w:rPr>
          <w:rtl w:val="true"/>
        </w:rPr>
        <w:t xml:space="preserve"> </w:t>
      </w:r>
      <w:r>
        <w:rPr>
          <w:rtl w:val="true"/>
        </w:rPr>
        <w:t xml:space="preserve">بفاصل لا يشمل الصفر وموجباً في </w:t>
      </w:r>
      <w:r>
        <w:rPr/>
        <w:t>12</w:t>
      </w:r>
      <w:r>
        <w:rPr>
          <w:rtl w:val="true"/>
        </w:rPr>
        <w:t xml:space="preserve"> </w:t>
      </w:r>
      <w:r>
        <w:rPr>
          <w:rtl w:val="true"/>
        </w:rPr>
        <w:t xml:space="preserve">من </w:t>
      </w:r>
      <w:r>
        <w:rPr/>
        <w:t>13</w:t>
      </w:r>
      <w:r>
        <w:rPr>
          <w:rtl w:val="true"/>
        </w:rPr>
        <w:t xml:space="preserve"> </w:t>
      </w:r>
      <w:r>
        <w:rPr>
          <w:rtl w:val="true"/>
        </w:rPr>
        <w:t>عرضاً</w:t>
      </w:r>
      <w:r>
        <w:rPr>
          <w:rtl w:val="true"/>
        </w:rPr>
        <w:t xml:space="preserve">. </w:t>
      </w:r>
      <w:r>
        <w:rPr>
          <w:rtl w:val="true"/>
        </w:rPr>
        <w:t xml:space="preserve">لكن شعبية العنقود منفردة جاءت دون الشعبية الآنية، فلم يتجاوز الهجين الشعبية الآنية </w:t>
      </w:r>
      <w:r>
        <w:rPr>
          <w:rtl w:val="true"/>
        </w:rPr>
        <w:t>(</w:t>
      </w:r>
      <w:r>
        <w:rPr>
          <w:rtl w:val="true"/>
        </w:rPr>
        <w:t xml:space="preserve">الجدول </w:t>
      </w:r>
      <w:r>
        <w:rPr/>
        <w:t>5</w:t>
      </w:r>
      <w:r>
        <w:rPr>
          <w:rtl w:val="true"/>
        </w:rPr>
        <w:t>-</w:t>
      </w:r>
      <w:r>
        <w:rPr/>
        <w:t>20</w:t>
      </w:r>
      <w:r>
        <w:rPr>
          <w:rtl w:val="true"/>
        </w:rPr>
        <w:t>-</w:t>
      </w:r>
      <w:r>
        <w:rPr>
          <w:rtl w:val="true"/>
        </w:rPr>
        <w:t>أ</w:t>
      </w:r>
      <w:r>
        <w:rPr>
          <w:rtl w:val="true"/>
        </w:rPr>
        <w:t xml:space="preserve">). </w:t>
      </w:r>
      <w:r>
        <w:rPr>
          <w:rtl w:val="true"/>
        </w:rPr>
        <w:t>والتفكيك وصفي غير مصحَّح</w:t>
      </w:r>
      <w:r>
        <w:rPr>
          <w:rtl w:val="true"/>
        </w:rPr>
        <w:t>.</w:t>
      </w:r>
      <w:bookmarkEnd w:id="33"/>
    </w:p>
    <w:p>
      <w:pPr>
        <w:pStyle w:val="Heading3"/>
        <w:bidi w:val="1"/>
        <w:rPr/>
      </w:pPr>
      <w:bookmarkStart w:id="34" w:name="__RefHeading___Toc11774_2204361279"/>
      <w:bookmarkStart w:id="35" w:name="ما-لا-تدعيه-الرسالة"/>
      <w:bookmarkEnd w:id="34"/>
      <w:r>
        <w:rPr/>
        <w:t>5</w:t>
      </w:r>
      <w:r>
        <w:rPr>
          <w:rtl w:val="true"/>
        </w:rPr>
        <w:t xml:space="preserve">. </w:t>
      </w:r>
      <w:r>
        <w:rPr>
          <w:rtl w:val="true"/>
        </w:rPr>
        <w:t>ما لا تدّعيه الرسالة</w:t>
      </w:r>
    </w:p>
    <w:p>
      <w:pPr>
        <w:pStyle w:val="Normal"/>
        <w:bidi w:val="1"/>
        <w:rPr/>
      </w:pPr>
      <w:r>
        <w:rPr>
          <w:rtl w:val="true"/>
        </w:rPr>
        <w:t>لا تدّعي أن النظام يتفوق على أقوى خط أساس، ولا أثراً تعليمياً للتوصيات</w:t>
      </w:r>
      <w:r>
        <w:rPr>
          <w:rtl w:val="true"/>
        </w:rPr>
        <w:t xml:space="preserve">. </w:t>
      </w:r>
      <w:r>
        <w:rPr>
          <w:rtl w:val="true"/>
        </w:rPr>
        <w:t>فالوصول المستقبلي وكيل للملاءمة، ولم أُجرِ دراسة مستخدمين</w:t>
      </w:r>
      <w:r>
        <w:rPr>
          <w:rtl w:val="true"/>
        </w:rPr>
        <w:t xml:space="preserve">. </w:t>
      </w:r>
      <w:r>
        <w:rPr>
          <w:rtl w:val="true"/>
        </w:rPr>
        <w:t xml:space="preserve">ولا تدّعي التعميم خارج </w:t>
      </w:r>
      <w:r>
        <w:rPr/>
        <w:t>OULAD</w:t>
      </w:r>
      <w:r>
        <w:rPr>
          <w:rtl w:val="true"/>
        </w:rPr>
        <w:t>، ولا على الشبكات المتكررة عامة</w:t>
      </w:r>
      <w:r>
        <w:rPr>
          <w:rtl w:val="true"/>
        </w:rPr>
        <w:t xml:space="preserve">. </w:t>
      </w:r>
      <w:r>
        <w:rPr>
          <w:rtl w:val="true"/>
        </w:rPr>
        <w:t xml:space="preserve">ودرجة الخطر في لوحة المدرّس غير معايَرة، فتُعرض </w:t>
      </w:r>
      <w:r>
        <w:rPr>
          <w:rtl w:val="true"/>
        </w:rPr>
        <w:t>«</w:t>
      </w:r>
      <w:r>
        <w:rPr>
          <w:rtl w:val="true"/>
        </w:rPr>
        <w:t>درجة خطر نسبية</w:t>
      </w:r>
      <w:r>
        <w:rPr>
          <w:rtl w:val="true"/>
        </w:rPr>
        <w:t xml:space="preserve">». </w:t>
      </w:r>
      <w:r>
        <w:rPr>
          <w:rtl w:val="true"/>
        </w:rPr>
        <w:t xml:space="preserve">وأعلنت عشرين قيداً في القسم </w:t>
      </w:r>
      <w:r>
        <w:rPr/>
        <w:t>6</w:t>
      </w:r>
      <w:r>
        <w:rPr>
          <w:rtl w:val="true"/>
        </w:rPr>
        <w:t>-</w:t>
      </w:r>
      <w:r>
        <w:rPr/>
        <w:t>9</w:t>
      </w:r>
      <w:r>
        <w:rPr>
          <w:rtl w:val="true"/>
        </w:rPr>
        <w:t>، منها قيدان يمسّان التصميم</w:t>
      </w:r>
      <w:r>
        <w:rPr>
          <w:rtl w:val="true"/>
        </w:rPr>
        <w:t xml:space="preserve">: </w:t>
      </w:r>
      <w:r>
        <w:rPr>
          <w:rtl w:val="true"/>
        </w:rPr>
        <w:t>أرضية الشخصنة حُدّدت على التطوير بعد رؤية نتائجه وإن سُجّلت قبل التأكيد، والقوة الإحصائية محدودة في فرضيتين من أربع</w:t>
      </w:r>
      <w:r>
        <w:rPr>
          <w:rtl w:val="true"/>
        </w:rPr>
        <w:t>.</w:t>
      </w:r>
      <w:bookmarkEnd w:id="35"/>
    </w:p>
    <w:p>
      <w:pPr>
        <w:pStyle w:val="Heading3"/>
        <w:bidi w:val="1"/>
        <w:rPr/>
      </w:pPr>
      <w:bookmarkStart w:id="36" w:name="__RefHeading___Toc11776_2204361279"/>
      <w:bookmarkStart w:id="37" w:name="مراحل-العمل-ومخرجاتها"/>
      <w:bookmarkEnd w:id="36"/>
      <w:r>
        <w:rPr/>
        <w:t>6</w:t>
      </w:r>
      <w:r>
        <w:rPr>
          <w:rtl w:val="true"/>
        </w:rPr>
        <w:t xml:space="preserve">. </w:t>
      </w:r>
      <w:r>
        <w:rPr>
          <w:rtl w:val="true"/>
        </w:rPr>
        <w:t>مراحل العمل ومخرجاتها</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517"/>
        <w:gridCol w:w="7269"/>
      </w:tblGrid>
      <w:tr>
        <w:trPr>
          <w:tblHeader w:val="true"/>
        </w:trPr>
        <w:tc>
          <w:tcPr>
            <w:tcW w:w="151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المرحلة</w:t>
            </w:r>
          </w:p>
        </w:tc>
        <w:tc>
          <w:tcPr>
            <w:tcW w:w="726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المخرج</w:t>
            </w:r>
          </w:p>
        </w:tc>
      </w:tr>
      <w:tr>
        <w:trPr/>
        <w:tc>
          <w:tcPr>
            <w:tcW w:w="15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الدراسة المرجعية</w:t>
            </w:r>
          </w:p>
        </w:tc>
        <w:tc>
          <w:tcPr>
            <w:tcW w:w="72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38</w:t>
            </w:r>
            <w:r>
              <w:rPr>
                <w:kern w:val="0"/>
                <w:rtl w:val="true"/>
                <w:lang w:val="en-US" w:eastAsia="en-US" w:bidi="ar-SA"/>
                <w:sz w:val="24"/>
                <w:szCs w:val="24"/>
              </w:rPr>
              <w:t xml:space="preserve"> </w:t>
            </w:r>
            <w:r>
              <w:rPr>
                <w:kern w:val="0"/>
                <w:rtl w:val="true"/>
                <w:lang w:val="en-US" w:eastAsia="en-US" w:bidi="ar-SA"/>
                <w:sz w:val="24"/>
                <w:szCs w:val="24"/>
              </w:rPr>
              <w:t xml:space="preserve">مرجعاً محللاً بقالب موحّد، مع تحقق من مصداقية أوعية النشر ومصفوفة مقارنة </w:t>
            </w:r>
            <w:r>
              <w:rPr>
                <w:kern w:val="0"/>
                <w:rtl w:val="true"/>
                <w:lang w:val="en-US" w:eastAsia="en-US" w:bidi="ar-SA"/>
                <w:sz w:val="24"/>
                <w:szCs w:val="24"/>
              </w:rPr>
              <w:t>(</w:t>
            </w:r>
            <w:r>
              <w:rPr>
                <w:kern w:val="0"/>
                <w:rtl w:val="true"/>
                <w:lang w:val="en-US" w:eastAsia="en-US" w:bidi="ar-SA"/>
                <w:sz w:val="24"/>
                <w:szCs w:val="24"/>
              </w:rPr>
              <w:t xml:space="preserve">الفصل </w:t>
            </w:r>
            <w:r>
              <w:rPr>
                <w:kern w:val="0"/>
                <w:lang w:val="en-US" w:eastAsia="en-US" w:bidi="ar-SA"/>
                <w:sz w:val="24"/>
                <w:szCs w:val="24"/>
              </w:rPr>
              <w:t>2</w:t>
            </w:r>
            <w:r>
              <w:rPr>
                <w:kern w:val="0"/>
                <w:rtl w:val="true"/>
                <w:lang w:val="en-US" w:eastAsia="en-US" w:bidi="ar-SA"/>
                <w:sz w:val="24"/>
                <w:szCs w:val="24"/>
              </w:rPr>
              <w:t>، الملحق أ</w:t>
            </w:r>
            <w:r>
              <w:rPr>
                <w:kern w:val="0"/>
                <w:rtl w:val="true"/>
                <w:lang w:val="en-US" w:eastAsia="en-US" w:bidi="ar-SA"/>
                <w:sz w:val="24"/>
                <w:szCs w:val="24"/>
              </w:rPr>
              <w:t>)</w:t>
            </w:r>
          </w:p>
        </w:tc>
      </w:tr>
      <w:tr>
        <w:trPr/>
        <w:tc>
          <w:tcPr>
            <w:tcW w:w="15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البيانات والفرضيات</w:t>
            </w:r>
          </w:p>
        </w:tc>
        <w:tc>
          <w:tcPr>
            <w:tcW w:w="72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مقارنة مجموعات البيانات بشرط الترخيص، والفرضيات بجداول القرار، والبروتوكول المسجل </w:t>
            </w:r>
            <w:r>
              <w:rPr>
                <w:kern w:val="0"/>
                <w:rtl w:val="true"/>
                <w:lang w:val="en-US" w:eastAsia="en-US" w:bidi="ar-SA"/>
                <w:sz w:val="24"/>
                <w:szCs w:val="24"/>
              </w:rPr>
              <w:t>(</w:t>
            </w:r>
            <w:r>
              <w:rPr>
                <w:kern w:val="0"/>
                <w:rtl w:val="true"/>
                <w:lang w:val="en-US" w:eastAsia="en-US" w:bidi="ar-SA"/>
                <w:sz w:val="24"/>
                <w:szCs w:val="24"/>
              </w:rPr>
              <w:t xml:space="preserve">الفصل </w:t>
            </w:r>
            <w:r>
              <w:rPr>
                <w:kern w:val="0"/>
                <w:lang w:val="en-US" w:eastAsia="en-US" w:bidi="ar-SA"/>
                <w:sz w:val="24"/>
                <w:szCs w:val="24"/>
              </w:rPr>
              <w:t>3</w:t>
            </w:r>
            <w:r>
              <w:rPr>
                <w:kern w:val="0"/>
                <w:rtl w:val="true"/>
                <w:lang w:val="en-US" w:eastAsia="en-US" w:bidi="ar-SA"/>
                <w:sz w:val="24"/>
                <w:szCs w:val="24"/>
              </w:rPr>
              <w:t>)</w:t>
            </w:r>
          </w:p>
        </w:tc>
      </w:tr>
      <w:tr>
        <w:trPr/>
        <w:tc>
          <w:tcPr>
            <w:tcW w:w="15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التحليل والتصميم</w:t>
            </w:r>
          </w:p>
        </w:tc>
        <w:tc>
          <w:tcPr>
            <w:tcW w:w="72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60</w:t>
            </w:r>
            <w:r>
              <w:rPr>
                <w:kern w:val="0"/>
                <w:rtl w:val="true"/>
                <w:lang w:val="en-US" w:eastAsia="en-US" w:bidi="ar-SA"/>
                <w:sz w:val="24"/>
                <w:szCs w:val="24"/>
              </w:rPr>
              <w:t xml:space="preserve"> </w:t>
            </w:r>
            <w:r>
              <w:rPr>
                <w:kern w:val="0"/>
                <w:rtl w:val="true"/>
                <w:lang w:val="en-US" w:eastAsia="en-US" w:bidi="ar-SA"/>
                <w:sz w:val="24"/>
                <w:szCs w:val="24"/>
              </w:rPr>
              <w:t>متطلباً فعالاً ومتطلب مؤجَّل، و</w:t>
            </w:r>
            <w:r>
              <w:rPr>
                <w:kern w:val="0"/>
                <w:lang w:val="en-US" w:eastAsia="en-US" w:bidi="ar-SA"/>
                <w:sz w:val="24"/>
                <w:szCs w:val="24"/>
              </w:rPr>
              <w:t>12</w:t>
            </w:r>
            <w:r>
              <w:rPr>
                <w:kern w:val="0"/>
                <w:rtl w:val="true"/>
                <w:lang w:val="en-US" w:eastAsia="en-US" w:bidi="ar-SA"/>
                <w:sz w:val="24"/>
                <w:szCs w:val="24"/>
              </w:rPr>
              <w:t xml:space="preserve"> </w:t>
            </w:r>
            <w:r>
              <w:rPr>
                <w:kern w:val="0"/>
                <w:rtl w:val="true"/>
                <w:lang w:val="en-US" w:eastAsia="en-US" w:bidi="ar-SA"/>
                <w:sz w:val="24"/>
                <w:szCs w:val="24"/>
              </w:rPr>
              <w:t xml:space="preserve">مخططاً، ومصفوفة تتبّع </w:t>
            </w:r>
            <w:r>
              <w:rPr>
                <w:kern w:val="0"/>
                <w:rtl w:val="true"/>
                <w:lang w:val="en-US" w:eastAsia="en-US" w:bidi="ar-SA"/>
                <w:sz w:val="24"/>
                <w:szCs w:val="24"/>
              </w:rPr>
              <w:t>(</w:t>
            </w:r>
            <w:r>
              <w:rPr>
                <w:kern w:val="0"/>
                <w:rtl w:val="true"/>
                <w:lang w:val="en-US" w:eastAsia="en-US" w:bidi="ar-SA"/>
                <w:sz w:val="24"/>
                <w:szCs w:val="24"/>
              </w:rPr>
              <w:t xml:space="preserve">الفصل </w:t>
            </w:r>
            <w:r>
              <w:rPr>
                <w:kern w:val="0"/>
                <w:lang w:val="en-US" w:eastAsia="en-US" w:bidi="ar-SA"/>
                <w:sz w:val="24"/>
                <w:szCs w:val="24"/>
              </w:rPr>
              <w:t>4</w:t>
            </w:r>
            <w:r>
              <w:rPr>
                <w:kern w:val="0"/>
                <w:rtl w:val="true"/>
                <w:lang w:val="en-US" w:eastAsia="en-US" w:bidi="ar-SA"/>
                <w:sz w:val="24"/>
                <w:szCs w:val="24"/>
              </w:rPr>
              <w:t>، الملحق ج</w:t>
            </w:r>
            <w:r>
              <w:rPr>
                <w:kern w:val="0"/>
                <w:rtl w:val="true"/>
                <w:lang w:val="en-US" w:eastAsia="en-US" w:bidi="ar-SA"/>
                <w:sz w:val="24"/>
                <w:szCs w:val="24"/>
              </w:rPr>
              <w:t>)</w:t>
            </w:r>
          </w:p>
        </w:tc>
      </w:tr>
      <w:tr>
        <w:trPr/>
        <w:tc>
          <w:tcPr>
            <w:tcW w:w="15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التنفيذ والتطوير</w:t>
            </w:r>
          </w:p>
        </w:tc>
        <w:tc>
          <w:tcPr>
            <w:tcW w:w="72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حزمة التجارب والخدمة والواجهة، والتجميد بعد شروط عشرة موقّعة</w:t>
            </w:r>
          </w:p>
        </w:tc>
      </w:tr>
      <w:tr>
        <w:trPr/>
        <w:tc>
          <w:tcPr>
            <w:tcW w:w="15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التأكيد</w:t>
            </w:r>
          </w:p>
        </w:tc>
        <w:tc>
          <w:tcPr>
            <w:tcW w:w="72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تشغيل واحد على </w:t>
            </w:r>
            <w:r>
              <w:rPr>
                <w:kern w:val="0"/>
                <w:lang w:val="en-US" w:eastAsia="en-US" w:bidi="ar-SA"/>
                <w:sz w:val="24"/>
                <w:szCs w:val="24"/>
              </w:rPr>
              <w:t>2014</w:t>
            </w:r>
            <w:r>
              <w:rPr>
                <w:kern w:val="0"/>
                <w:rtl w:val="true"/>
                <w:lang w:val="en-US" w:eastAsia="en-US" w:bidi="ar-SA"/>
                <w:sz w:val="24"/>
                <w:szCs w:val="24"/>
              </w:rPr>
              <w:t>، وأحكام مقفلة، وتحقق مستقل</w:t>
            </w:r>
          </w:p>
        </w:tc>
      </w:tr>
      <w:tr>
        <w:trPr/>
        <w:tc>
          <w:tcPr>
            <w:tcW w:w="15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الكتابة</w:t>
            </w:r>
          </w:p>
        </w:tc>
        <w:tc>
          <w:tcPr>
            <w:tcW w:w="72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أطروحة من سبعة فصول وأربعة ملاحق و</w:t>
            </w:r>
            <w:r>
              <w:rPr>
                <w:kern w:val="0"/>
                <w:lang w:val="en-US" w:eastAsia="en-US" w:bidi="ar-SA"/>
                <w:sz w:val="24"/>
                <w:szCs w:val="24"/>
              </w:rPr>
              <w:t>64</w:t>
            </w:r>
            <w:r>
              <w:rPr>
                <w:kern w:val="0"/>
                <w:rtl w:val="true"/>
                <w:lang w:val="en-US" w:eastAsia="en-US" w:bidi="ar-SA"/>
                <w:sz w:val="24"/>
                <w:szCs w:val="24"/>
              </w:rPr>
              <w:t xml:space="preserve"> </w:t>
            </w:r>
            <w:r>
              <w:rPr>
                <w:kern w:val="0"/>
                <w:rtl w:val="true"/>
                <w:lang w:val="en-US" w:eastAsia="en-US" w:bidi="ar-SA"/>
                <w:sz w:val="24"/>
                <w:szCs w:val="24"/>
              </w:rPr>
              <w:t>مرجعاً، وفصل مناقشة نصّه مسجل قبل النتيجة ولا يتغير إلا في مواضع معلَّمة</w:t>
            </w:r>
          </w:p>
        </w:tc>
      </w:tr>
    </w:tbl>
    <w:p>
      <w:pPr>
        <w:pStyle w:val="Normal"/>
        <w:bidi w:val="1"/>
        <w:rPr/>
      </w:pPr>
      <w:r>
        <w:rPr>
          <w:rtl w:val="true"/>
        </w:rPr>
        <w:t>أشكر اللجنة، وأنا مستعد للأسئلة</w:t>
      </w:r>
      <w:r>
        <w:rPr>
          <w:rtl w:val="true"/>
        </w:rPr>
        <w:t>.</w:t>
      </w:r>
      <w:bookmarkEnd w:id="25"/>
      <w:bookmarkEnd w:id="37"/>
    </w:p>
    <w:p>
      <w:pPr>
        <w:pStyle w:val="Heading1"/>
        <w:bidi w:val="1"/>
        <w:rPr/>
      </w:pPr>
      <w:bookmarkStart w:id="38" w:name="__RefHeading___Toc11778_2204361279"/>
      <w:bookmarkStart w:id="39" w:name="X209c248c071c895f2fbdc0280613a0c66955c09"/>
      <w:bookmarkEnd w:id="38"/>
      <w:r>
        <w:rPr>
          <w:rtl w:val="true"/>
        </w:rPr>
        <w:t>الجزء الثالث</w:t>
      </w:r>
      <w:r>
        <w:rPr>
          <w:rtl w:val="true"/>
        </w:rPr>
        <w:t xml:space="preserve">: </w:t>
      </w:r>
      <w:r>
        <w:rPr>
          <w:rtl w:val="true"/>
        </w:rPr>
        <w:t>الجولة الأولى</w:t>
      </w:r>
      <w:r>
        <w:rPr>
          <w:rtl w:val="true"/>
        </w:rPr>
        <w:t xml:space="preserve">: </w:t>
      </w:r>
      <w:r>
        <w:rPr>
          <w:rtl w:val="true"/>
        </w:rPr>
        <w:t>معايير اللجنة وملاحظاتها وأسئلتها</w:t>
      </w:r>
    </w:p>
    <w:p>
      <w:pPr>
        <w:pStyle w:val="Heading2"/>
        <w:bidi w:val="1"/>
        <w:rPr/>
      </w:pPr>
      <w:bookmarkStart w:id="40" w:name="__RefHeading___Toc11780_2204361279"/>
      <w:bookmarkStart w:id="41" w:name="الجولة-الأولى-د.-محمود-العمر-رئيس-اللجنة"/>
      <w:bookmarkEnd w:id="40"/>
      <w:r>
        <w:rPr>
          <w:rtl w:val="true"/>
        </w:rPr>
        <w:t>الجولة الأولى</w:t>
      </w:r>
      <w:r>
        <w:rPr>
          <w:rtl w:val="true"/>
        </w:rPr>
        <w:t xml:space="preserve">: </w:t>
      </w:r>
      <w:r>
        <w:rPr>
          <w:rtl w:val="true"/>
        </w:rPr>
        <w:t>د</w:t>
      </w:r>
      <w:r>
        <w:rPr>
          <w:rtl w:val="true"/>
        </w:rPr>
        <w:t xml:space="preserve">. </w:t>
      </w:r>
      <w:r>
        <w:rPr>
          <w:rtl w:val="true"/>
        </w:rPr>
        <w:t xml:space="preserve">محمود العمر </w:t>
      </w:r>
      <w:r>
        <w:rPr>
          <w:rtl w:val="true"/>
        </w:rPr>
        <w:t>(</w:t>
      </w:r>
      <w:r>
        <w:rPr>
          <w:rtl w:val="true"/>
        </w:rPr>
        <w:t>رئيس اللجنة</w:t>
      </w:r>
      <w:r>
        <w:rPr>
          <w:rtl w:val="true"/>
        </w:rPr>
        <w:t>)</w:t>
      </w:r>
    </w:p>
    <w:p>
      <w:pPr>
        <w:pStyle w:val="Normal"/>
        <w:bidi w:val="1"/>
        <w:rPr/>
      </w:pPr>
      <w:r>
        <w:rPr>
          <w:rtl w:val="true"/>
        </w:rPr>
        <w:t xml:space="preserve">قرأت عرض الباحث، ثم الفصول الأول والثاني والثالث والخامس والسادس والسابع كاملة، والملخص، وراجعت من ملفات النتائج </w:t>
      </w:r>
      <w:r>
        <w:rPr>
          <w:rStyle w:val="VerbatimChar"/>
        </w:rPr>
        <w:t>‎</w:t>
      </w:r>
      <w:r>
        <w:rPr>
          <w:rStyle w:val="VerbatimChar"/>
        </w:rPr>
        <w:t>results/dev2013/hybrid_acceptance.md‎</w:t>
      </w:r>
      <w:r>
        <w:rPr>
          <w:rtl w:val="true"/>
        </w:rPr>
        <w:t xml:space="preserve"> </w:t>
      </w:r>
      <w:r>
        <w:rPr>
          <w:rtl w:val="true"/>
        </w:rPr>
        <w:t>و</w:t>
      </w:r>
      <w:r>
        <w:rPr>
          <w:rStyle w:val="VerbatimChar"/>
        </w:rPr>
        <w:t>‎</w:t>
      </w:r>
      <w:r>
        <w:rPr>
          <w:rStyle w:val="VerbatimChar"/>
        </w:rPr>
        <w:t>results/conf2014/verdicts.csv‎</w:t>
      </w:r>
      <w:r>
        <w:rPr>
          <w:rtl w:val="true"/>
        </w:rPr>
        <w:t xml:space="preserve"> </w:t>
      </w:r>
      <w:r>
        <w:rPr>
          <w:rtl w:val="true"/>
        </w:rPr>
        <w:t xml:space="preserve">وملفَّي الضبط </w:t>
      </w:r>
      <w:r>
        <w:rPr>
          <w:rStyle w:val="VerbatimChar"/>
        </w:rPr>
        <w:t>‎</w:t>
      </w:r>
      <w:r>
        <w:rPr>
          <w:rStyle w:val="VerbatimChar"/>
        </w:rPr>
        <w:t>tuning.csv‎</w:t>
      </w:r>
      <w:r>
        <w:rPr>
          <w:rtl w:val="true"/>
        </w:rPr>
        <w:t xml:space="preserve"> </w:t>
      </w:r>
      <w:r>
        <w:rPr>
          <w:rtl w:val="true"/>
        </w:rPr>
        <w:t xml:space="preserve">في السنتين، ومن الشيفرة </w:t>
      </w:r>
      <w:r>
        <w:rPr>
          <w:rStyle w:val="VerbatimChar"/>
        </w:rPr>
        <w:t>‎</w:t>
      </w:r>
      <w:r>
        <w:rPr>
          <w:rStyle w:val="VerbatimChar"/>
        </w:rPr>
        <w:t>src/ml/hybrid.py‎</w:t>
      </w:r>
      <w:r>
        <w:rPr>
          <w:rtl w:val="true"/>
        </w:rPr>
        <w:t xml:space="preserve"> </w:t>
      </w:r>
      <w:r>
        <w:rPr>
          <w:rtl w:val="true"/>
        </w:rPr>
        <w:t>و</w:t>
      </w:r>
      <w:r>
        <w:rPr>
          <w:rStyle w:val="VerbatimChar"/>
        </w:rPr>
        <w:t>‎</w:t>
      </w:r>
      <w:r>
        <w:rPr>
          <w:rStyle w:val="VerbatimChar"/>
        </w:rPr>
        <w:t>src/ml/models/knn.py‎</w:t>
      </w:r>
      <w:r>
        <w:rPr>
          <w:rtl w:val="true"/>
        </w:rPr>
        <w:t xml:space="preserve"> </w:t>
      </w:r>
      <w:r>
        <w:rPr>
          <w:rtl w:val="true"/>
        </w:rPr>
        <w:t>و</w:t>
      </w:r>
      <w:r>
        <w:rPr>
          <w:rStyle w:val="VerbatimChar"/>
        </w:rPr>
        <w:t>‎</w:t>
      </w:r>
      <w:r>
        <w:rPr>
          <w:rStyle w:val="VerbatimChar"/>
        </w:rPr>
        <w:t>src/ml/models/wrmf.py‎</w:t>
      </w:r>
      <w:r>
        <w:rPr>
          <w:rtl w:val="true"/>
        </w:rPr>
        <w:t xml:space="preserve"> </w:t>
      </w:r>
      <w:r>
        <w:rPr>
          <w:rtl w:val="true"/>
        </w:rPr>
        <w:t>و</w:t>
      </w:r>
      <w:r>
        <w:rPr>
          <w:rStyle w:val="VerbatimChar"/>
        </w:rPr>
        <w:t>‎</w:t>
      </w:r>
      <w:r>
        <w:rPr>
          <w:rStyle w:val="VerbatimChar"/>
        </w:rPr>
        <w:t>src/ml/models/context.py‎</w:t>
      </w:r>
      <w:r>
        <w:rPr>
          <w:rtl w:val="true"/>
        </w:rPr>
        <w:t xml:space="preserve"> </w:t>
      </w:r>
      <w:r>
        <w:rPr>
          <w:rtl w:val="true"/>
        </w:rPr>
        <w:t>و</w:t>
      </w:r>
      <w:r>
        <w:rPr>
          <w:rStyle w:val="VerbatimChar"/>
        </w:rPr>
        <w:t>‎</w:t>
      </w:r>
      <w:r>
        <w:rPr>
          <w:rStyle w:val="VerbatimChar"/>
        </w:rPr>
        <w:t>src/ml/models/gru_lite.py‎</w:t>
      </w:r>
      <w:r>
        <w:rPr>
          <w:rtl w:val="true"/>
        </w:rPr>
        <w:t xml:space="preserve">. </w:t>
      </w:r>
      <w:r>
        <w:rPr>
          <w:rtl w:val="true"/>
        </w:rPr>
        <w:t>ومجال تدقيقي الجدّة والإسهام، والدراسة المرجعية والفجوة، وصحة الخوارزميات وعدالة المقارنة، وخدمة النتائج للعنوان والخطة</w:t>
      </w:r>
      <w:r>
        <w:rPr>
          <w:rtl w:val="true"/>
        </w:rPr>
        <w:t xml:space="preserve">. </w:t>
      </w:r>
      <w:r>
        <w:rPr>
          <w:rtl w:val="true"/>
        </w:rPr>
        <w:t>وما يخص الاستدلال الإحصائي بذاته أتركه للدكتور رداد الكنج، وما يخص الهندسة والواجهة للدكتور سعيد أبوطراب، ولا أتناوله إلا حيث يمس حكماً في مجالي</w:t>
      </w:r>
      <w:r>
        <w:rPr>
          <w:rtl w:val="true"/>
        </w:rPr>
        <w:t>.</w:t>
      </w:r>
    </w:p>
    <w:p>
      <w:pPr>
        <w:pStyle w:val="Heading3"/>
        <w:bidi w:val="1"/>
        <w:rPr/>
      </w:pPr>
      <w:bookmarkStart w:id="42" w:name="__RefHeading___Toc11782_2204361279"/>
      <w:bookmarkEnd w:id="42"/>
      <w:r>
        <w:rPr>
          <w:rtl w:val="true"/>
        </w:rPr>
        <w:t>معايير التقييم في مجالي</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710"/>
        <w:gridCol w:w="1604"/>
        <w:gridCol w:w="500"/>
        <w:gridCol w:w="2789"/>
        <w:gridCol w:w="3183"/>
      </w:tblGrid>
      <w:tr>
        <w:trPr>
          <w:tblHeader w:val="true"/>
        </w:trPr>
        <w:tc>
          <w:tcPr>
            <w:tcW w:w="71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الرمز</w:t>
            </w:r>
          </w:p>
        </w:tc>
        <w:tc>
          <w:tcPr>
            <w:tcW w:w="160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المعيار</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الوزن</w:t>
            </w:r>
          </w:p>
        </w:tc>
        <w:tc>
          <w:tcPr>
            <w:tcW w:w="278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ما أبحث عنه</w:t>
            </w:r>
          </w:p>
        </w:tc>
        <w:tc>
          <w:tcPr>
            <w:tcW w:w="318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المرجع في الممارسات</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1</w:t>
            </w:r>
          </w:p>
        </w:tc>
        <w:tc>
          <w:tcPr>
            <w:tcW w:w="16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الجدّة وتموضع الإسهام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2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أن يكون الإسهام محدداً بدقة، وأن تكون حدود ادعاء الجدّة مطابقة لما فُحص فعلاً من أدبيات، وألا يُنسب إلى الرسالة ما هو معروف في أدبيات مجاورة</w:t>
            </w:r>
            <w:r>
              <w:rPr>
                <w:kern w:val="0"/>
                <w:rtl w:val="true"/>
                <w:lang w:val="en-US" w:eastAsia="en-US" w:bidi="ar-SA"/>
                <w:sz w:val="20"/>
                <w:szCs w:val="20"/>
              </w:rPr>
              <w:t>.</w:t>
            </w:r>
          </w:p>
        </w:tc>
        <w:tc>
          <w:tcPr>
            <w:tcW w:w="318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معيار الأصالة والإسهام في نماذج تقييم رسائل الماجستير في كليات الهندسة المعلوماتية وعلوم الحاسب، ومعيارا </w:t>
            </w:r>
            <w:r>
              <w:rPr>
                <w:kern w:val="0"/>
                <w:lang w:val="en-US" w:eastAsia="en-US" w:bidi="ar-SA"/>
                <w:sz w:val="20"/>
                <w:szCs w:val="20"/>
              </w:rPr>
              <w:t>Originality</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Significance</w:t>
            </w:r>
            <w:r>
              <w:rPr>
                <w:kern w:val="0"/>
                <w:rtl w:val="true"/>
                <w:lang w:val="en-US" w:eastAsia="en-US" w:bidi="ar-SA"/>
                <w:sz w:val="20"/>
                <w:szCs w:val="20"/>
              </w:rPr>
              <w:t xml:space="preserve"> </w:t>
            </w:r>
            <w:r>
              <w:rPr>
                <w:kern w:val="0"/>
                <w:rtl w:val="true"/>
                <w:lang w:val="en-US" w:eastAsia="en-US" w:bidi="ar-SA"/>
                <w:sz w:val="20"/>
                <w:szCs w:val="20"/>
              </w:rPr>
              <w:t xml:space="preserve">في نماذج تحكيم مؤتمرات </w:t>
            </w:r>
            <w:r>
              <w:rPr>
                <w:kern w:val="0"/>
                <w:lang w:val="en-US" w:eastAsia="en-US" w:bidi="ar-SA"/>
                <w:sz w:val="20"/>
                <w:szCs w:val="20"/>
              </w:rPr>
              <w:t>ACM RecSys</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SIGIR</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2</w:t>
            </w:r>
          </w:p>
        </w:tc>
        <w:tc>
          <w:tcPr>
            <w:tcW w:w="16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الدراسة المرجعية واستخلاص الفجوة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2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شمول المسح لما يمس المسألة مباشرة، وشفافية استراتيجية البحث والانتقاء، ونقد جودة الأدلة، واشتقاق الفجوة من معايير مكتوبة لا من انطباع، وألا تستند الفجوة إلى مراجع ضعيفة</w:t>
            </w:r>
            <w:r>
              <w:rPr>
                <w:kern w:val="0"/>
                <w:rtl w:val="true"/>
                <w:lang w:val="en-US" w:eastAsia="en-US" w:bidi="ar-SA"/>
                <w:sz w:val="20"/>
                <w:szCs w:val="20"/>
              </w:rPr>
              <w:t>.</w:t>
            </w:r>
          </w:p>
        </w:tc>
        <w:tc>
          <w:tcPr>
            <w:tcW w:w="318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Kitchenham &amp; Charters (2007) Guidelines for Performing Systematic Literature Reviews in Software Engineering</w:t>
            </w:r>
            <w:r>
              <w:rPr>
                <w:kern w:val="0"/>
                <w:rtl w:val="true"/>
                <w:lang w:val="en-US" w:eastAsia="en-US" w:bidi="ar-SA"/>
                <w:sz w:val="20"/>
                <w:szCs w:val="20"/>
              </w:rPr>
              <w:t xml:space="preserve">؛ ومعيار </w:t>
            </w:r>
            <w:r>
              <w:rPr>
                <w:kern w:val="0"/>
                <w:rtl w:val="true"/>
                <w:lang w:val="en-US" w:eastAsia="en-US" w:bidi="ar-SA"/>
                <w:sz w:val="20"/>
                <w:szCs w:val="20"/>
              </w:rPr>
              <w:t>«</w:t>
            </w:r>
            <w:r>
              <w:rPr>
                <w:kern w:val="0"/>
                <w:rtl w:val="true"/>
                <w:lang w:val="en-US" w:eastAsia="en-US" w:bidi="ar-SA"/>
                <w:sz w:val="20"/>
                <w:szCs w:val="20"/>
              </w:rPr>
              <w:t>مراجعة الأدبيات</w:t>
            </w:r>
            <w:r>
              <w:rPr>
                <w:kern w:val="0"/>
                <w:rtl w:val="true"/>
                <w:lang w:val="en-US" w:eastAsia="en-US" w:bidi="ar-SA"/>
                <w:sz w:val="20"/>
                <w:szCs w:val="20"/>
              </w:rPr>
              <w:t xml:space="preserve">» </w:t>
            </w:r>
            <w:r>
              <w:rPr>
                <w:kern w:val="0"/>
                <w:rtl w:val="true"/>
                <w:lang w:val="en-US" w:eastAsia="en-US" w:bidi="ar-SA"/>
                <w:sz w:val="20"/>
                <w:szCs w:val="20"/>
              </w:rPr>
              <w:t>في نماذج تقييم الرسائل</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3</w:t>
            </w:r>
          </w:p>
        </w:tc>
        <w:tc>
          <w:tcPr>
            <w:tcW w:w="16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صحة الخوارزميات واتساق مواصفاتها مع التنفيذ</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2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صحة صياغة </w:t>
            </w:r>
            <w:r>
              <w:rPr>
                <w:kern w:val="0"/>
                <w:lang w:val="en-US" w:eastAsia="en-US" w:bidi="ar-SA"/>
                <w:sz w:val="20"/>
                <w:szCs w:val="20"/>
              </w:rPr>
              <w:t>WRMF</w:t>
            </w:r>
            <w:r>
              <w:rPr>
                <w:kern w:val="0"/>
                <w:rtl w:val="true"/>
                <w:lang w:val="en-US" w:eastAsia="en-US" w:bidi="ar-SA"/>
                <w:sz w:val="20"/>
                <w:szCs w:val="20"/>
              </w:rPr>
              <w:t xml:space="preserve"> </w:t>
            </w:r>
            <w:r>
              <w:rPr>
                <w:kern w:val="0"/>
                <w:rtl w:val="true"/>
                <w:lang w:val="en-US" w:eastAsia="en-US" w:bidi="ar-SA"/>
                <w:sz w:val="20"/>
                <w:szCs w:val="20"/>
              </w:rPr>
              <w:t>والجيران على السلال و</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والهجين الرتبي، وأن تعمل قاعدة القبول كما وُصفت، وأن تطابق الشيفرة ما في الفصل الثالث، وأن تكون للتنفيذات اليدوية اختبارات تحقق</w:t>
            </w:r>
            <w:r>
              <w:rPr>
                <w:kern w:val="0"/>
                <w:rtl w:val="true"/>
                <w:lang w:val="en-US" w:eastAsia="en-US" w:bidi="ar-SA"/>
                <w:sz w:val="20"/>
                <w:szCs w:val="20"/>
              </w:rPr>
              <w:t>.</w:t>
            </w:r>
          </w:p>
        </w:tc>
        <w:tc>
          <w:tcPr>
            <w:tcW w:w="318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Hu, Koren &amp; Volinsky (2008)</w:t>
            </w:r>
            <w:r>
              <w:rPr>
                <w:kern w:val="0"/>
                <w:rtl w:val="true"/>
                <w:lang w:val="en-US" w:eastAsia="en-US" w:bidi="ar-SA"/>
                <w:sz w:val="20"/>
                <w:szCs w:val="20"/>
              </w:rPr>
              <w:t xml:space="preserve"> </w:t>
            </w:r>
            <w:r>
              <w:rPr>
                <w:kern w:val="0"/>
                <w:rtl w:val="true"/>
                <w:lang w:val="en-US" w:eastAsia="en-US" w:bidi="ar-SA"/>
                <w:sz w:val="20"/>
                <w:szCs w:val="20"/>
              </w:rPr>
              <w:t xml:space="preserve">لأصل </w:t>
            </w:r>
            <w:r>
              <w:rPr>
                <w:kern w:val="0"/>
                <w:lang w:val="en-US" w:eastAsia="en-US" w:bidi="ar-SA"/>
                <w:sz w:val="20"/>
                <w:szCs w:val="20"/>
              </w:rPr>
              <w:t>WRMF</w:t>
            </w:r>
            <w:r>
              <w:rPr>
                <w:kern w:val="0"/>
                <w:rtl w:val="true"/>
                <w:lang w:val="en-US" w:eastAsia="en-US" w:bidi="ar-SA"/>
                <w:sz w:val="20"/>
                <w:szCs w:val="20"/>
              </w:rPr>
              <w:t xml:space="preserve">؛ </w:t>
            </w:r>
            <w:r>
              <w:rPr>
                <w:kern w:val="0"/>
                <w:lang w:val="en-US" w:eastAsia="en-US" w:bidi="ar-SA"/>
                <w:sz w:val="20"/>
                <w:szCs w:val="20"/>
              </w:rPr>
              <w:t>Hidasi et al. (2016)</w:t>
            </w:r>
            <w:r>
              <w:rPr>
                <w:kern w:val="0"/>
                <w:rtl w:val="true"/>
                <w:lang w:val="en-US" w:eastAsia="en-US" w:bidi="ar-SA"/>
                <w:sz w:val="20"/>
                <w:szCs w:val="20"/>
              </w:rPr>
              <w:t xml:space="preserve"> </w:t>
            </w:r>
            <w:r>
              <w:rPr>
                <w:kern w:val="0"/>
                <w:rtl w:val="true"/>
                <w:lang w:val="en-US" w:eastAsia="en-US" w:bidi="ar-SA"/>
                <w:sz w:val="20"/>
                <w:szCs w:val="20"/>
              </w:rPr>
              <w:t>لـ</w:t>
            </w:r>
            <w:r>
              <w:rPr>
                <w:kern w:val="0"/>
                <w:lang w:val="en-US" w:eastAsia="en-US" w:bidi="ar-SA"/>
                <w:sz w:val="20"/>
                <w:szCs w:val="20"/>
              </w:rPr>
              <w:t>GRU4Rec</w:t>
            </w:r>
            <w:r>
              <w:rPr>
                <w:kern w:val="0"/>
                <w:rtl w:val="true"/>
                <w:lang w:val="en-US" w:eastAsia="en-US" w:bidi="ar-SA"/>
                <w:sz w:val="20"/>
                <w:szCs w:val="20"/>
              </w:rPr>
              <w:t xml:space="preserve">؛ </w:t>
            </w:r>
            <w:r>
              <w:rPr>
                <w:kern w:val="0"/>
                <w:lang w:val="en-US" w:eastAsia="en-US" w:bidi="ar-SA"/>
                <w:sz w:val="20"/>
                <w:szCs w:val="20"/>
              </w:rPr>
              <w:t>Ludewig &amp; Jannach (2018)</w:t>
            </w:r>
            <w:r>
              <w:rPr>
                <w:kern w:val="0"/>
                <w:rtl w:val="true"/>
                <w:lang w:val="en-US" w:eastAsia="en-US" w:bidi="ar-SA"/>
                <w:sz w:val="20"/>
                <w:szCs w:val="20"/>
              </w:rPr>
              <w:t xml:space="preserve"> </w:t>
            </w:r>
            <w:r>
              <w:rPr>
                <w:kern w:val="0"/>
                <w:rtl w:val="true"/>
                <w:lang w:val="en-US" w:eastAsia="en-US" w:bidi="ar-SA"/>
                <w:sz w:val="20"/>
                <w:szCs w:val="20"/>
              </w:rPr>
              <w:t xml:space="preserve">لتقييم طرائق الجلسات؛ ومعيار </w:t>
            </w:r>
            <w:r>
              <w:rPr>
                <w:kern w:val="0"/>
                <w:rtl w:val="true"/>
                <w:lang w:val="en-US" w:eastAsia="en-US" w:bidi="ar-SA"/>
                <w:sz w:val="20"/>
                <w:szCs w:val="20"/>
              </w:rPr>
              <w:t>«</w:t>
            </w:r>
            <w:r>
              <w:rPr>
                <w:kern w:val="0"/>
                <w:rtl w:val="true"/>
                <w:lang w:val="en-US" w:eastAsia="en-US" w:bidi="ar-SA"/>
                <w:sz w:val="20"/>
                <w:szCs w:val="20"/>
              </w:rPr>
              <w:t>سلامة المنهج التقني</w:t>
            </w:r>
            <w:r>
              <w:rPr>
                <w:kern w:val="0"/>
                <w:rtl w:val="true"/>
                <w:lang w:val="en-US" w:eastAsia="en-US" w:bidi="ar-SA"/>
                <w:sz w:val="20"/>
                <w:szCs w:val="20"/>
              </w:rPr>
              <w:t xml:space="preserve">» </w:t>
            </w:r>
            <w:r>
              <w:rPr>
                <w:kern w:val="0"/>
                <w:rtl w:val="true"/>
                <w:lang w:val="en-US" w:eastAsia="en-US" w:bidi="ar-SA"/>
                <w:sz w:val="20"/>
                <w:szCs w:val="20"/>
              </w:rPr>
              <w:t>في نماذج تقييم الرسائل</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4</w:t>
            </w:r>
          </w:p>
        </w:tc>
        <w:tc>
          <w:tcPr>
            <w:tcW w:w="16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عدالة المقارنة وقوة خطوط الأساس</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25</w:t>
            </w:r>
          </w:p>
        </w:tc>
        <w:tc>
          <w:tcPr>
            <w:tcW w:w="2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خطوط أساس قوية مضبوطة بإنصاف، وتكافؤ المعلومات المتاحة للنموذجين في كل مقارنة مسجلة، وتكافؤ ميزانية الضبط، وبروتوكول لا يضخم المقاييس، وتقرير المقاييس نفسها لكل النماذج</w:t>
            </w:r>
            <w:r>
              <w:rPr>
                <w:kern w:val="0"/>
                <w:rtl w:val="true"/>
                <w:lang w:val="en-US" w:eastAsia="en-US" w:bidi="ar-SA"/>
                <w:sz w:val="20"/>
                <w:szCs w:val="20"/>
              </w:rPr>
              <w:t>.</w:t>
            </w:r>
          </w:p>
        </w:tc>
        <w:tc>
          <w:tcPr>
            <w:tcW w:w="318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Ferrari Dacrema, Cremonesi &amp; Jannach (2019) Are We Really Making Much Progress</w:t>
            </w:r>
            <w:r>
              <w:rPr>
                <w:kern w:val="0"/>
                <w:rtl w:val="true"/>
                <w:lang w:val="en-US" w:eastAsia="en-US" w:bidi="ar-SA"/>
                <w:sz w:val="20"/>
                <w:szCs w:val="20"/>
              </w:rPr>
              <w:t xml:space="preserve">؛ </w:t>
            </w:r>
            <w:r>
              <w:rPr>
                <w:kern w:val="0"/>
                <w:lang w:val="en-US" w:eastAsia="en-US" w:bidi="ar-SA"/>
                <w:sz w:val="20"/>
                <w:szCs w:val="20"/>
              </w:rPr>
              <w:t>Rendle, Zhang &amp; Koren (2019) On the Difficulty of Evaluating Baselines</w:t>
            </w:r>
            <w:r>
              <w:rPr>
                <w:kern w:val="0"/>
                <w:rtl w:val="true"/>
                <w:lang w:val="en-US" w:eastAsia="en-US" w:bidi="ar-SA"/>
                <w:sz w:val="20"/>
                <w:szCs w:val="20"/>
              </w:rPr>
              <w:t xml:space="preserve">؛ </w:t>
            </w:r>
            <w:r>
              <w:rPr>
                <w:kern w:val="0"/>
                <w:lang w:val="en-US" w:eastAsia="en-US" w:bidi="ar-SA"/>
                <w:sz w:val="20"/>
                <w:szCs w:val="20"/>
              </w:rPr>
              <w:t>Krichene &amp; Rendle (2020) On Sampled Metrics for Item Recommendation</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5</w:t>
            </w:r>
          </w:p>
        </w:tc>
        <w:tc>
          <w:tcPr>
            <w:tcW w:w="16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خدمة النتائج لعنوان الرسالة وأهداف خطتها وأمانة الادعاء</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2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أن تجيب النتائج عن سؤال العنوان، وأن يكون ما ثبت بالدليل جزءاً من النظام المسلَّم، وأن تطابق عبارات الخلاصة والملخص ما تحمله الجداول، وأن تُعلَن القرارات المتخذة بعد رؤية بيانات التطوير</w:t>
            </w:r>
            <w:r>
              <w:rPr>
                <w:kern w:val="0"/>
                <w:rtl w:val="true"/>
                <w:lang w:val="en-US" w:eastAsia="en-US" w:bidi="ar-SA"/>
                <w:sz w:val="20"/>
                <w:szCs w:val="20"/>
              </w:rPr>
              <w:t>.</w:t>
            </w:r>
          </w:p>
        </w:tc>
        <w:tc>
          <w:tcPr>
            <w:tcW w:w="318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معيار </w:t>
            </w:r>
            <w:r>
              <w:rPr>
                <w:kern w:val="0"/>
                <w:rtl w:val="true"/>
                <w:lang w:val="en-US" w:eastAsia="en-US" w:bidi="ar-SA"/>
                <w:sz w:val="20"/>
                <w:szCs w:val="20"/>
              </w:rPr>
              <w:t>«</w:t>
            </w:r>
            <w:r>
              <w:rPr>
                <w:kern w:val="0"/>
                <w:rtl w:val="true"/>
                <w:lang w:val="en-US" w:eastAsia="en-US" w:bidi="ar-SA"/>
                <w:sz w:val="20"/>
                <w:szCs w:val="20"/>
              </w:rPr>
              <w:t>اتساق الأهداف والنتائج والاستنتاجات</w:t>
            </w:r>
            <w:r>
              <w:rPr>
                <w:kern w:val="0"/>
                <w:rtl w:val="true"/>
                <w:lang w:val="en-US" w:eastAsia="en-US" w:bidi="ar-SA"/>
                <w:sz w:val="20"/>
                <w:szCs w:val="20"/>
              </w:rPr>
              <w:t xml:space="preserve">» </w:t>
            </w:r>
            <w:r>
              <w:rPr>
                <w:kern w:val="0"/>
                <w:rtl w:val="true"/>
                <w:lang w:val="en-US" w:eastAsia="en-US" w:bidi="ar-SA"/>
                <w:sz w:val="20"/>
                <w:szCs w:val="20"/>
              </w:rPr>
              <w:t xml:space="preserve">في نماذج تقييم الرسائل؛ </w:t>
            </w:r>
            <w:r>
              <w:rPr>
                <w:kern w:val="0"/>
                <w:lang w:val="en-US" w:eastAsia="en-US" w:bidi="ar-SA"/>
                <w:sz w:val="20"/>
                <w:szCs w:val="20"/>
              </w:rPr>
              <w:t>Kerr (1998) HARKing: Hypothesizing After the Results are Known</w:t>
            </w:r>
            <w:r>
              <w:rPr>
                <w:kern w:val="0"/>
                <w:rtl w:val="true"/>
                <w:lang w:val="en-US" w:eastAsia="en-US" w:bidi="ar-SA"/>
                <w:sz w:val="20"/>
                <w:szCs w:val="20"/>
              </w:rPr>
              <w:t>.</w:t>
            </w:r>
            <w:bookmarkStart w:id="43" w:name="معايير-التقييم-في-مجالي"/>
            <w:bookmarkEnd w:id="43"/>
          </w:p>
        </w:tc>
      </w:tr>
    </w:tbl>
    <w:p>
      <w:pPr>
        <w:pStyle w:val="Heading3"/>
        <w:bidi w:val="1"/>
        <w:rPr/>
      </w:pPr>
      <w:bookmarkStart w:id="44" w:name="__RefHeading___Toc11784_2204361279"/>
      <w:bookmarkEnd w:id="44"/>
      <w:r>
        <w:rPr>
          <w:rtl w:val="true"/>
        </w:rPr>
        <w:t>ملاحظات أولية</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500"/>
        <w:gridCol w:w="3713"/>
        <w:gridCol w:w="2099"/>
        <w:gridCol w:w="1974"/>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0"/>
                <w:szCs w:val="20"/>
              </w:rPr>
              <w:t>#</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النوع </w:t>
            </w:r>
            <w:r>
              <w:rPr>
                <w:b/>
                <w:kern w:val="0"/>
                <w:rtl w:val="true"/>
                <w:lang w:val="en-US" w:eastAsia="en-US" w:bidi="ar-SA"/>
                <w:sz w:val="20"/>
                <w:szCs w:val="20"/>
              </w:rPr>
              <w:t>(</w:t>
            </w:r>
            <w:r>
              <w:rPr>
                <w:b/>
                <w:b/>
                <w:kern w:val="0"/>
                <w:rtl w:val="true"/>
                <w:lang w:val="en-US" w:eastAsia="en-US" w:bidi="ar-SA"/>
                <w:sz w:val="20"/>
                <w:szCs w:val="20"/>
              </w:rPr>
              <w:t>قوة</w:t>
            </w:r>
            <w:r>
              <w:rPr>
                <w:b/>
                <w:kern w:val="0"/>
                <w:rtl w:val="true"/>
                <w:lang w:val="en-US" w:eastAsia="en-US" w:bidi="ar-SA"/>
                <w:sz w:val="20"/>
                <w:szCs w:val="20"/>
              </w:rPr>
              <w:t>/</w:t>
            </w:r>
            <w:r>
              <w:rPr>
                <w:b/>
                <w:b/>
                <w:kern w:val="0"/>
                <w:rtl w:val="true"/>
                <w:lang w:val="en-US" w:eastAsia="en-US" w:bidi="ar-SA"/>
                <w:sz w:val="20"/>
                <w:szCs w:val="20"/>
              </w:rPr>
              <w:t>ضعف</w:t>
            </w:r>
            <w:r>
              <w:rPr>
                <w:b/>
                <w:kern w:val="0"/>
                <w:rtl w:val="true"/>
                <w:lang w:val="en-US" w:eastAsia="en-US" w:bidi="ar-SA"/>
                <w:sz w:val="20"/>
                <w:szCs w:val="20"/>
              </w:rPr>
              <w:t>)</w:t>
            </w:r>
          </w:p>
        </w:tc>
        <w:tc>
          <w:tcPr>
            <w:tcW w:w="371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الملاحظة</w:t>
            </w:r>
          </w:p>
        </w:tc>
        <w:tc>
          <w:tcPr>
            <w:tcW w:w="209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الموضع</w:t>
            </w:r>
          </w:p>
        </w:tc>
        <w:tc>
          <w:tcPr>
            <w:tcW w:w="197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حدّد الباحث طبيعة الإسهام بأنه تجريبي ومنهجي، ونسب الأفكار المختبرة إلى أصحابها، فلم يبالغ في ادعاء الجدّة الخوارزمية</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ch1-introduction.md‎</w:t>
            </w:r>
            <w:r>
              <w:rPr>
                <w:kern w:val="0"/>
                <w:rtl w:val="true"/>
                <w:lang w:val="en-US" w:eastAsia="en-US" w:bidi="ar-SA"/>
                <w:sz w:val="20"/>
                <w:szCs w:val="20"/>
              </w:rPr>
              <w:t xml:space="preserve">، القسم </w:t>
            </w:r>
            <w:r>
              <w:rPr>
                <w:kern w:val="0"/>
                <w:lang w:val="en-US" w:eastAsia="en-US" w:bidi="ar-SA"/>
                <w:sz w:val="20"/>
                <w:szCs w:val="20"/>
              </w:rPr>
              <w:t>1</w:t>
            </w:r>
            <w:r>
              <w:rPr>
                <w:kern w:val="0"/>
                <w:rtl w:val="true"/>
                <w:lang w:val="en-US" w:eastAsia="en-US" w:bidi="ar-SA"/>
                <w:sz w:val="20"/>
                <w:szCs w:val="20"/>
              </w:rPr>
              <w:t>-</w:t>
            </w:r>
            <w:r>
              <w:rPr>
                <w:kern w:val="0"/>
                <w:lang w:val="en-US" w:eastAsia="en-US" w:bidi="ar-SA"/>
                <w:sz w:val="20"/>
                <w:szCs w:val="20"/>
              </w:rPr>
              <w:t>6</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ولا تدّعي ابتكار خوارزمية جديدة</w:t>
            </w:r>
            <w:r>
              <w:rPr>
                <w:kern w:val="0"/>
                <w:rtl w:val="true"/>
                <w:lang w:val="en-US" w:eastAsia="en-US" w:bidi="ar-SA"/>
                <w:sz w:val="20"/>
                <w:szCs w:val="20"/>
              </w:rPr>
              <w:t xml:space="preserve">. </w:t>
            </w:r>
            <w:r>
              <w:rPr>
                <w:kern w:val="0"/>
                <w:rtl w:val="true"/>
                <w:lang w:val="en-US" w:eastAsia="en-US" w:bidi="ar-SA"/>
                <w:sz w:val="20"/>
                <w:szCs w:val="20"/>
              </w:rPr>
              <w:t>فترجيح الإشارة الضمنية بالثقة فكرة قائمة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نقد الأدلة في الفصل الثاني جاد ومفصل</w:t>
            </w:r>
            <w:r>
              <w:rPr>
                <w:kern w:val="0"/>
                <w:rtl w:val="true"/>
                <w:lang w:val="en-US" w:eastAsia="en-US" w:bidi="ar-SA"/>
                <w:sz w:val="20"/>
                <w:szCs w:val="20"/>
              </w:rPr>
              <w:t xml:space="preserve">: </w:t>
            </w:r>
            <w:r>
              <w:rPr>
                <w:kern w:val="0"/>
                <w:rtl w:val="true"/>
                <w:lang w:val="en-US" w:eastAsia="en-US" w:bidi="ar-SA"/>
                <w:sz w:val="20"/>
                <w:szCs w:val="20"/>
              </w:rPr>
              <w:t>رصد تباينات رقمية داخلية في أوراق عدة، وتجاوزات للحد النظري للمقياس، وبيانات اصطناعية تُقدَّم سلوكاً</w:t>
            </w:r>
            <w:r>
              <w:rPr>
                <w:kern w:val="0"/>
                <w:rtl w:val="true"/>
                <w:lang w:val="en-US" w:eastAsia="en-US" w:bidi="ar-SA"/>
                <w:sz w:val="20"/>
                <w:szCs w:val="20"/>
              </w:rPr>
              <w:t xml:space="preserve">. </w:t>
            </w:r>
            <w:r>
              <w:rPr>
                <w:kern w:val="0"/>
                <w:rtl w:val="true"/>
                <w:lang w:val="en-US" w:eastAsia="en-US" w:bidi="ar-SA"/>
                <w:sz w:val="20"/>
                <w:szCs w:val="20"/>
              </w:rPr>
              <w:t>وهذا أعلى من المعتاد في رسائل الماجستير</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ch2-background-literature.md‎</w:t>
            </w:r>
            <w:r>
              <w:rPr>
                <w:kern w:val="0"/>
                <w:rtl w:val="true"/>
                <w:lang w:val="en-US" w:eastAsia="en-US" w:bidi="ar-SA"/>
                <w:sz w:val="20"/>
                <w:szCs w:val="20"/>
              </w:rPr>
              <w:t xml:space="preserve">، القسم </w:t>
            </w:r>
            <w:r>
              <w:rPr>
                <w:kern w:val="0"/>
                <w:lang w:val="en-US" w:eastAsia="en-US" w:bidi="ar-SA"/>
                <w:sz w:val="20"/>
                <w:szCs w:val="20"/>
              </w:rPr>
              <w:t>2</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xml:space="preserve">، الجدول </w:t>
            </w:r>
            <w:r>
              <w:rPr>
                <w:kern w:val="0"/>
                <w:lang w:val="en-US" w:eastAsia="en-US" w:bidi="ar-SA"/>
                <w:sz w:val="20"/>
                <w:szCs w:val="20"/>
              </w:rPr>
              <w:t>2</w:t>
            </w:r>
            <w:r>
              <w:rPr>
                <w:kern w:val="0"/>
                <w:rtl w:val="true"/>
                <w:lang w:val="en-US" w:eastAsia="en-US" w:bidi="ar-SA"/>
                <w:sz w:val="20"/>
                <w:szCs w:val="20"/>
              </w:rPr>
              <w:t>-</w:t>
            </w:r>
            <w:r>
              <w:rPr>
                <w:kern w:val="0"/>
                <w:lang w:val="en-US" w:eastAsia="en-US" w:bidi="ar-SA"/>
                <w:sz w:val="20"/>
                <w:szCs w:val="20"/>
              </w:rPr>
              <w:t>15</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رصد المحللون تباينات بين أجزاء الورقة الواحدة في عدد من المراجع</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اشتُقّت الفجوة بمصفوفة من أحد عشر معياراً لكل منها سلّم مكتوب، فصار الحكم بغياب الشرط في الأدبيات قابلاً للفحص</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ch2-background-literature.md‎</w:t>
            </w:r>
            <w:r>
              <w:rPr>
                <w:kern w:val="0"/>
                <w:rtl w:val="true"/>
                <w:lang w:val="en-US" w:eastAsia="en-US" w:bidi="ar-SA"/>
                <w:sz w:val="20"/>
                <w:szCs w:val="20"/>
              </w:rPr>
              <w:t xml:space="preserve">، القسم </w:t>
            </w:r>
            <w:r>
              <w:rPr>
                <w:kern w:val="0"/>
                <w:lang w:val="en-US" w:eastAsia="en-US" w:bidi="ar-SA"/>
                <w:sz w:val="20"/>
                <w:szCs w:val="20"/>
              </w:rPr>
              <w:t>2</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xml:space="preserve">، الجدول </w:t>
            </w:r>
            <w:r>
              <w:rPr>
                <w:kern w:val="0"/>
                <w:lang w:val="en-US" w:eastAsia="en-US" w:bidi="ar-SA"/>
                <w:sz w:val="20"/>
                <w:szCs w:val="20"/>
              </w:rPr>
              <w:t>2</w:t>
            </w:r>
            <w:r>
              <w:rPr>
                <w:kern w:val="0"/>
                <w:rtl w:val="true"/>
                <w:lang w:val="en-US" w:eastAsia="en-US" w:bidi="ar-SA"/>
                <w:sz w:val="20"/>
                <w:szCs w:val="20"/>
              </w:rPr>
              <w:t>-</w:t>
            </w:r>
            <w:r>
              <w:rPr>
                <w:kern w:val="0"/>
                <w:lang w:val="en-US" w:eastAsia="en-US" w:bidi="ar-SA"/>
                <w:sz w:val="20"/>
                <w:szCs w:val="20"/>
              </w:rPr>
              <w:t>16</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ولكل معيار سلّم مكتوب يعرضه الجدول </w:t>
            </w:r>
            <w:r>
              <w:rPr>
                <w:kern w:val="0"/>
                <w:lang w:val="en-US" w:eastAsia="en-US" w:bidi="ar-SA"/>
                <w:sz w:val="20"/>
                <w:szCs w:val="20"/>
              </w:rPr>
              <w:t>2</w:t>
            </w:r>
            <w:r>
              <w:rPr>
                <w:kern w:val="0"/>
                <w:rtl w:val="true"/>
                <w:lang w:val="en-US" w:eastAsia="en-US" w:bidi="ar-SA"/>
                <w:sz w:val="20"/>
                <w:szCs w:val="20"/>
              </w:rPr>
              <w:t>-</w:t>
            </w:r>
            <w:r>
              <w:rPr>
                <w:kern w:val="0"/>
                <w:lang w:val="en-US" w:eastAsia="en-US" w:bidi="ar-SA"/>
                <w:sz w:val="20"/>
                <w:szCs w:val="20"/>
              </w:rPr>
              <w:t>16</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اختيرت خطوط أساس قوية، في مقدمتها الشعبية الآنية والجيران على السلال و</w:t>
            </w:r>
            <w:r>
              <w:rPr>
                <w:kern w:val="0"/>
                <w:lang w:val="en-US" w:eastAsia="en-US" w:bidi="ar-SA"/>
                <w:sz w:val="20"/>
                <w:szCs w:val="20"/>
              </w:rPr>
              <w:t>EASE</w:t>
            </w:r>
            <w:r>
              <w:rPr>
                <w:kern w:val="0"/>
                <w:rtl w:val="true"/>
                <w:lang w:val="en-US" w:eastAsia="en-US" w:bidi="ar-SA"/>
                <w:sz w:val="20"/>
                <w:szCs w:val="20"/>
              </w:rPr>
              <w:t>، بسقف ميزانية واحد، وهو ما توصي به أدبيات أزمة خطوط الأساس</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1</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تفادياً لمقارنة النموذج المقترح بخط أساس ضعيف الضبط</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فصل اكتشاف الموارد الجديدة عن الإعادة قرار مبني على تحليل استكشافي، وقد أظهر كيف يجعل الهدف غير المنقّى خط الشعبية شبه كامل</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 xml:space="preserve">، الجدول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5</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أن خط الشعبية يبدو </w:t>
            </w:r>
            <w:r>
              <w:rPr>
                <w:kern w:val="0"/>
                <w:rtl w:val="true"/>
                <w:lang w:val="en-US" w:eastAsia="en-US" w:bidi="ar-SA"/>
                <w:sz w:val="20"/>
                <w:szCs w:val="20"/>
              </w:rPr>
              <w:t>«</w:t>
            </w:r>
            <w:r>
              <w:rPr>
                <w:kern w:val="0"/>
                <w:rtl w:val="true"/>
                <w:lang w:val="en-US" w:eastAsia="en-US" w:bidi="ar-SA"/>
                <w:sz w:val="20"/>
                <w:szCs w:val="20"/>
              </w:rPr>
              <w:t>شبه كامل</w:t>
            </w:r>
            <w:r>
              <w:rPr>
                <w:kern w:val="0"/>
                <w:rtl w:val="true"/>
                <w:lang w:val="en-US" w:eastAsia="en-US" w:bidi="ar-SA"/>
                <w:sz w:val="20"/>
                <w:szCs w:val="20"/>
              </w:rPr>
              <w:t>» (</w:t>
            </w:r>
            <w:r>
              <w:rPr>
                <w:kern w:val="0"/>
                <w:lang w:val="en-US" w:eastAsia="en-US" w:bidi="ar-SA"/>
                <w:sz w:val="20"/>
                <w:szCs w:val="20"/>
              </w:rPr>
              <w:t>HR@10 = 0.999</w:t>
            </w:r>
            <w:r>
              <w:rPr>
                <w:kern w:val="0"/>
                <w:rtl w:val="true"/>
                <w:lang w:val="en-US" w:eastAsia="en-US" w:bidi="ar-SA"/>
                <w:sz w:val="20"/>
                <w:szCs w:val="20"/>
              </w:rPr>
              <w:t xml:space="preserve">) </w:t>
            </w:r>
            <w:r>
              <w:rPr>
                <w:kern w:val="0"/>
                <w:rtl w:val="true"/>
                <w:lang w:val="en-US" w:eastAsia="en-US" w:bidi="ar-SA"/>
                <w:sz w:val="20"/>
                <w:szCs w:val="20"/>
              </w:rPr>
              <w:t>حين يبقى التنقل والإعادات في الهدف</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6</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الترتيب على الكتالوج الكامل مع تحليل حساسية بالسوالب المعيَّنة أظهر انقلاب الترتيب بين نموذجين، فطبّق الباحث درس </w:t>
            </w:r>
            <w:r>
              <w:rPr>
                <w:kern w:val="0"/>
                <w:lang w:val="en-US" w:eastAsia="en-US" w:bidi="ar-SA"/>
                <w:sz w:val="20"/>
                <w:szCs w:val="20"/>
              </w:rPr>
              <w:t>Krichene &amp; Rendle</w:t>
            </w:r>
            <w:r>
              <w:rPr>
                <w:kern w:val="0"/>
                <w:rtl w:val="true"/>
                <w:lang w:val="en-US" w:eastAsia="en-US" w:bidi="ar-SA"/>
                <w:sz w:val="20"/>
                <w:szCs w:val="20"/>
              </w:rPr>
              <w:t xml:space="preserve"> </w:t>
            </w:r>
            <w:r>
              <w:rPr>
                <w:kern w:val="0"/>
                <w:rtl w:val="true"/>
                <w:lang w:val="en-US" w:eastAsia="en-US" w:bidi="ar-SA"/>
                <w:sz w:val="20"/>
                <w:szCs w:val="20"/>
              </w:rPr>
              <w:t>على بياناته</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 xml:space="preserve">، الجدول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rtl w:val="true"/>
                <w:lang w:val="en-US" w:eastAsia="en-US" w:bidi="ar-SA"/>
                <w:sz w:val="20"/>
                <w:szCs w:val="20"/>
              </w:rPr>
              <w:t>ز</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فقد تقدّم </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فيه على الجيران على السلال، خلافاً لترتيبهما على الكتالوج الكامل</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7</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العائلة المتداخلة للإشارة استئصال نظيف، وتكرر أثر الحداثة في السنة التالية بالحجم نفسه تقريباً </w:t>
            </w:r>
            <w:r>
              <w:rPr>
                <w:kern w:val="0"/>
                <w:rtl w:val="true"/>
                <w:lang w:val="en-US" w:eastAsia="en-US" w:bidi="ar-SA"/>
                <w:sz w:val="20"/>
                <w:szCs w:val="20"/>
              </w:rPr>
              <w:t>(+</w:t>
            </w:r>
            <w:r>
              <w:rPr>
                <w:kern w:val="0"/>
                <w:lang w:val="en-US" w:eastAsia="en-US" w:bidi="ar-SA"/>
                <w:sz w:val="20"/>
                <w:szCs w:val="20"/>
              </w:rPr>
              <w:t>0.0409</w:t>
            </w:r>
            <w:r>
              <w:rPr>
                <w:kern w:val="0"/>
                <w:rtl w:val="true"/>
                <w:lang w:val="en-US" w:eastAsia="en-US" w:bidi="ar-SA"/>
                <w:sz w:val="20"/>
                <w:szCs w:val="20"/>
              </w:rPr>
              <w:t xml:space="preserve"> </w:t>
            </w:r>
            <w:r>
              <w:rPr>
                <w:kern w:val="0"/>
                <w:rtl w:val="true"/>
                <w:lang w:val="en-US" w:eastAsia="en-US" w:bidi="ar-SA"/>
                <w:sz w:val="20"/>
                <w:szCs w:val="20"/>
              </w:rPr>
              <w:t xml:space="preserve">ثم </w:t>
            </w:r>
            <w:r>
              <w:rPr>
                <w:kern w:val="0"/>
                <w:rtl w:val="true"/>
                <w:lang w:val="en-US" w:eastAsia="en-US" w:bidi="ar-SA"/>
                <w:sz w:val="20"/>
                <w:szCs w:val="20"/>
              </w:rPr>
              <w:t>+</w:t>
            </w:r>
            <w:r>
              <w:rPr>
                <w:kern w:val="0"/>
                <w:lang w:val="en-US" w:eastAsia="en-US" w:bidi="ar-SA"/>
                <w:sz w:val="20"/>
                <w:szCs w:val="20"/>
              </w:rPr>
              <w:t>0.0406</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 xml:space="preserve">، الجدول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21</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ورفعها اضمحلال الحداثة إلى </w:t>
            </w:r>
            <w:r>
              <w:rPr>
                <w:kern w:val="0"/>
                <w:rtl w:val="true"/>
                <w:lang w:val="en-US" w:eastAsia="en-US" w:bidi="ar-SA"/>
                <w:sz w:val="20"/>
                <w:szCs w:val="20"/>
              </w:rPr>
              <w:t>+</w:t>
            </w:r>
            <w:r>
              <w:rPr>
                <w:kern w:val="0"/>
                <w:lang w:val="en-US" w:eastAsia="en-US" w:bidi="ar-SA"/>
                <w:sz w:val="20"/>
                <w:szCs w:val="20"/>
              </w:rPr>
              <w:t>0.0406</w:t>
            </w:r>
            <w:r>
              <w:rPr>
                <w:kern w:val="0"/>
                <w:rtl w:val="true"/>
                <w:lang w:val="en-US" w:eastAsia="en-US" w:bidi="ar-SA"/>
                <w:sz w:val="20"/>
                <w:szCs w:val="20"/>
              </w:rPr>
              <w:t xml:space="preserve"> </w:t>
            </w:r>
            <w:r>
              <w:rPr>
                <w:kern w:val="0"/>
                <w:rtl w:val="true"/>
                <w:lang w:val="en-US" w:eastAsia="en-US" w:bidi="ar-SA"/>
                <w:sz w:val="20"/>
                <w:szCs w:val="20"/>
              </w:rPr>
              <w:t>في العروض كلها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8</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لم تُعتمد نتائج </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المكتوب يدوياً إلا بعد حزمة صحة بمعايير رقمية مسجلة، منها فحص التدرج العددي واسترجاع سلسلة ماركوف اصطناعية</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 xml:space="preserve">، الجدول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9</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لا تُعتمد أي نتيجة لـ </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قبل اجتيازه حزمة اختبارات بمعايير رقمية مسجلة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9</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أفصح الباحث عن أن الحد الأعلى لفاصل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تجاوز العتبة بفرق ضئيل، ولم يُعِد تصنيف الحكم لصالح صياغة أريح</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3</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ونفصح أن الحد الأعلى للفاصل </w:t>
            </w:r>
            <w:r>
              <w:rPr>
                <w:kern w:val="0"/>
                <w:rtl w:val="true"/>
                <w:lang w:val="en-US" w:eastAsia="en-US" w:bidi="ar-SA"/>
                <w:sz w:val="20"/>
                <w:szCs w:val="20"/>
              </w:rPr>
              <w:t>(</w:t>
            </w:r>
            <w:r>
              <w:rPr>
                <w:kern w:val="0"/>
                <w:lang w:val="en-US" w:eastAsia="en-US" w:bidi="ar-SA"/>
                <w:sz w:val="20"/>
                <w:szCs w:val="20"/>
              </w:rPr>
              <w:t>0.0204</w:t>
            </w:r>
            <w:r>
              <w:rPr>
                <w:kern w:val="0"/>
                <w:rtl w:val="true"/>
                <w:lang w:val="en-US" w:eastAsia="en-US" w:bidi="ar-SA"/>
                <w:sz w:val="20"/>
                <w:szCs w:val="20"/>
              </w:rPr>
              <w:t xml:space="preserve">) </w:t>
            </w:r>
            <w:r>
              <w:rPr>
                <w:kern w:val="0"/>
                <w:rtl w:val="true"/>
                <w:lang w:val="en-US" w:eastAsia="en-US" w:bidi="ar-SA"/>
                <w:sz w:val="20"/>
                <w:szCs w:val="20"/>
              </w:rPr>
              <w:t>يزيد على العتبة بـ</w:t>
            </w:r>
            <w:r>
              <w:rPr>
                <w:kern w:val="0"/>
                <w:lang w:val="en-US" w:eastAsia="en-US" w:bidi="ar-SA"/>
                <w:sz w:val="20"/>
                <w:szCs w:val="20"/>
              </w:rPr>
              <w:t>0.0004</w:t>
            </w:r>
            <w:r>
              <w:rPr>
                <w:kern w:val="0"/>
                <w:rtl w:val="true"/>
                <w:lang w:val="en-US" w:eastAsia="en-US" w:bidi="ar-SA"/>
                <w:sz w:val="20"/>
                <w:szCs w:val="20"/>
              </w:rPr>
              <w:t xml:space="preserve"> </w:t>
            </w:r>
            <w:r>
              <w:rPr>
                <w:kern w:val="0"/>
                <w:rtl w:val="true"/>
                <w:lang w:val="en-US" w:eastAsia="en-US" w:bidi="ar-SA"/>
                <w:sz w:val="20"/>
                <w:szCs w:val="20"/>
              </w:rPr>
              <w:t>فقط</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ادعاء الجدّة مقيد بمجموعة من </w:t>
            </w:r>
            <w:r>
              <w:rPr>
                <w:kern w:val="0"/>
                <w:lang w:val="en-US" w:eastAsia="en-US" w:bidi="ar-SA"/>
                <w:sz w:val="20"/>
                <w:szCs w:val="20"/>
              </w:rPr>
              <w:t>38</w:t>
            </w:r>
            <w:r>
              <w:rPr>
                <w:kern w:val="0"/>
                <w:rtl w:val="true"/>
                <w:lang w:val="en-US" w:eastAsia="en-US" w:bidi="ar-SA"/>
                <w:sz w:val="20"/>
                <w:szCs w:val="20"/>
              </w:rPr>
              <w:t xml:space="preserve"> </w:t>
            </w:r>
            <w:r>
              <w:rPr>
                <w:kern w:val="0"/>
                <w:rtl w:val="true"/>
                <w:lang w:val="en-US" w:eastAsia="en-US" w:bidi="ar-SA"/>
                <w:sz w:val="20"/>
                <w:szCs w:val="20"/>
              </w:rPr>
              <w:t>مرجعاً انتُقيت دون سلاسل بحث موثقة ودون مسح أو مراجعة منهجية</w:t>
            </w:r>
            <w:r>
              <w:rPr>
                <w:kern w:val="0"/>
                <w:rtl w:val="true"/>
                <w:lang w:val="en-US" w:eastAsia="en-US" w:bidi="ar-SA"/>
                <w:sz w:val="20"/>
                <w:szCs w:val="20"/>
              </w:rPr>
              <w:t xml:space="preserve">. </w:t>
            </w:r>
            <w:r>
              <w:rPr>
                <w:kern w:val="0"/>
                <w:rtl w:val="true"/>
                <w:lang w:val="en-US" w:eastAsia="en-US" w:bidi="ar-SA"/>
                <w:sz w:val="20"/>
                <w:szCs w:val="20"/>
              </w:rPr>
              <w:t xml:space="preserve">وتغيب عنها أدبيات التوصية بالسلة التالية </w:t>
            </w:r>
            <w:r>
              <w:rPr>
                <w:kern w:val="0"/>
                <w:rtl w:val="true"/>
                <w:lang w:val="en-US" w:eastAsia="en-US" w:bidi="ar-SA"/>
                <w:sz w:val="20"/>
                <w:szCs w:val="20"/>
              </w:rPr>
              <w:t>(</w:t>
            </w:r>
            <w:r>
              <w:rPr>
                <w:kern w:val="0"/>
                <w:lang w:val="en-US" w:eastAsia="en-US" w:bidi="ar-SA"/>
                <w:sz w:val="20"/>
                <w:szCs w:val="20"/>
              </w:rPr>
              <w:t>next-basket recommendation</w:t>
            </w:r>
            <w:r>
              <w:rPr>
                <w:kern w:val="0"/>
                <w:rtl w:val="true"/>
                <w:lang w:val="en-US" w:eastAsia="en-US" w:bidi="ar-SA"/>
                <w:sz w:val="20"/>
                <w:szCs w:val="20"/>
              </w:rPr>
              <w:t>)</w:t>
            </w:r>
            <w:r>
              <w:rPr>
                <w:kern w:val="0"/>
                <w:rtl w:val="true"/>
                <w:lang w:val="en-US" w:eastAsia="en-US" w:bidi="ar-SA"/>
                <w:sz w:val="20"/>
                <w:szCs w:val="20"/>
              </w:rPr>
              <w:t>، مع أن الرسالة تمثّل السلوك سلالَ أيام</w:t>
            </w:r>
            <w:r>
              <w:rPr>
                <w:kern w:val="0"/>
                <w:rtl w:val="true"/>
                <w:lang w:val="en-US" w:eastAsia="en-US" w:bidi="ar-SA"/>
                <w:sz w:val="20"/>
                <w:szCs w:val="20"/>
              </w:rPr>
              <w:t xml:space="preserve">. </w:t>
            </w:r>
            <w:r>
              <w:rPr>
                <w:kern w:val="0"/>
                <w:rtl w:val="true"/>
                <w:lang w:val="en-US" w:eastAsia="en-US" w:bidi="ar-SA"/>
                <w:sz w:val="20"/>
                <w:szCs w:val="20"/>
              </w:rPr>
              <w:t xml:space="preserve">ففي هذه الأدبيات طرائق جيران بسلال واضمحلال زمني مثل </w:t>
            </w:r>
            <w:r>
              <w:rPr>
                <w:kern w:val="0"/>
                <w:lang w:val="en-US" w:eastAsia="en-US" w:bidi="ar-SA"/>
                <w:sz w:val="20"/>
                <w:szCs w:val="20"/>
              </w:rPr>
              <w:t>TIFU-KNN (Hu et al., SIGIR 2020)</w:t>
            </w:r>
            <w:r>
              <w:rPr>
                <w:kern w:val="0"/>
                <w:rtl w:val="true"/>
                <w:lang w:val="en-US" w:eastAsia="en-US" w:bidi="ar-SA"/>
                <w:sz w:val="20"/>
                <w:szCs w:val="20"/>
              </w:rPr>
              <w:t xml:space="preserve">، وفيها تقييم منفصل للعناصر المكررة والجديدة </w:t>
            </w:r>
            <w:r>
              <w:rPr>
                <w:kern w:val="0"/>
                <w:rtl w:val="true"/>
                <w:lang w:val="en-US" w:eastAsia="en-US" w:bidi="ar-SA"/>
                <w:sz w:val="20"/>
                <w:szCs w:val="20"/>
              </w:rPr>
              <w:t>(</w:t>
            </w:r>
            <w:r>
              <w:rPr>
                <w:kern w:val="0"/>
                <w:lang w:val="en-US" w:eastAsia="en-US" w:bidi="ar-SA"/>
                <w:sz w:val="20"/>
                <w:szCs w:val="20"/>
              </w:rPr>
              <w:t>Li et al., A Next Basket Recommendation Reality Check, ACM TOIS 2023</w:t>
            </w:r>
            <w:r>
              <w:rPr>
                <w:kern w:val="0"/>
                <w:rtl w:val="true"/>
                <w:lang w:val="en-US" w:eastAsia="en-US" w:bidi="ar-SA"/>
                <w:sz w:val="20"/>
                <w:szCs w:val="20"/>
              </w:rPr>
              <w:t xml:space="preserve">). </w:t>
            </w:r>
            <w:r>
              <w:rPr>
                <w:kern w:val="0"/>
                <w:rtl w:val="true"/>
                <w:lang w:val="en-US" w:eastAsia="en-US" w:bidi="ar-SA"/>
                <w:sz w:val="20"/>
                <w:szCs w:val="20"/>
              </w:rPr>
              <w:t xml:space="preserve">فالفجوة الثانية </w:t>
            </w:r>
            <w:r>
              <w:rPr>
                <w:kern w:val="0"/>
                <w:rtl w:val="true"/>
                <w:lang w:val="en-US" w:eastAsia="en-US" w:bidi="ar-SA"/>
                <w:sz w:val="20"/>
                <w:szCs w:val="20"/>
              </w:rPr>
              <w:t>(</w:t>
            </w:r>
            <w:r>
              <w:rPr>
                <w:kern w:val="0"/>
                <w:rtl w:val="true"/>
                <w:lang w:val="en-US" w:eastAsia="en-US" w:bidi="ar-SA"/>
                <w:sz w:val="20"/>
                <w:szCs w:val="20"/>
              </w:rPr>
              <w:t>فصل الاكتشاف عن الإعادة</w:t>
            </w:r>
            <w:r>
              <w:rPr>
                <w:kern w:val="0"/>
                <w:rtl w:val="true"/>
                <w:lang w:val="en-US" w:eastAsia="en-US" w:bidi="ar-SA"/>
                <w:sz w:val="20"/>
                <w:szCs w:val="20"/>
              </w:rPr>
              <w:t xml:space="preserve">) </w:t>
            </w:r>
            <w:r>
              <w:rPr>
                <w:kern w:val="0"/>
                <w:rtl w:val="true"/>
                <w:lang w:val="en-US" w:eastAsia="en-US" w:bidi="ar-SA"/>
                <w:sz w:val="20"/>
                <w:szCs w:val="20"/>
              </w:rPr>
              <w:t>تحتاج إعادة تموضع</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ch2-background-literature.md‎</w:t>
            </w:r>
            <w:r>
              <w:rPr>
                <w:kern w:val="0"/>
                <w:rtl w:val="true"/>
                <w:lang w:val="en-US" w:eastAsia="en-US" w:bidi="ar-SA"/>
                <w:sz w:val="20"/>
                <w:szCs w:val="20"/>
              </w:rPr>
              <w:t xml:space="preserve">، القسم </w:t>
            </w:r>
            <w:r>
              <w:rPr>
                <w:kern w:val="0"/>
                <w:lang w:val="en-US" w:eastAsia="en-US" w:bidi="ar-SA"/>
                <w:sz w:val="20"/>
                <w:szCs w:val="20"/>
              </w:rPr>
              <w:t>2</w:t>
            </w:r>
            <w:r>
              <w:rPr>
                <w:kern w:val="0"/>
                <w:rtl w:val="true"/>
                <w:lang w:val="en-US" w:eastAsia="en-US" w:bidi="ar-SA"/>
                <w:sz w:val="20"/>
                <w:szCs w:val="20"/>
              </w:rPr>
              <w:t>-</w:t>
            </w:r>
            <w:r>
              <w:rPr>
                <w:kern w:val="0"/>
                <w:lang w:val="en-US" w:eastAsia="en-US" w:bidi="ar-SA"/>
                <w:sz w:val="20"/>
                <w:szCs w:val="20"/>
              </w:rPr>
              <w:t>1</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وثالثها أن انتقاء المراجع المضافة لم يُوثَّق بسلاسل بحث منهجية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11</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أقرب مرجع إلى الرسالة وعاؤه غير محقَّق، ومع ذلك يحمل جزءاً من الدافع في الفصل الأول ومن صياغة الفجوتين الأولى والثانية</w:t>
            </w:r>
            <w:r>
              <w:rPr>
                <w:kern w:val="0"/>
                <w:rtl w:val="true"/>
                <w:lang w:val="en-US" w:eastAsia="en-US" w:bidi="ar-SA"/>
                <w:sz w:val="20"/>
                <w:szCs w:val="20"/>
              </w:rPr>
              <w:t xml:space="preserve">. </w:t>
            </w:r>
            <w:r>
              <w:rPr>
                <w:kern w:val="0"/>
                <w:rtl w:val="true"/>
                <w:lang w:val="en-US" w:eastAsia="en-US" w:bidi="ar-SA"/>
                <w:sz w:val="20"/>
                <w:szCs w:val="20"/>
              </w:rPr>
              <w:t>وهذا يتوتر مع سياسة الأدلة التي أعلنها الباحث نفسه</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ch2-background-literature.md‎</w:t>
            </w:r>
            <w:r>
              <w:rPr>
                <w:kern w:val="0"/>
                <w:rtl w:val="true"/>
                <w:lang w:val="en-US" w:eastAsia="en-US" w:bidi="ar-SA"/>
                <w:sz w:val="20"/>
                <w:szCs w:val="20"/>
              </w:rPr>
              <w:t xml:space="preserve">، القسمان </w:t>
            </w:r>
            <w:r>
              <w:rPr>
                <w:kern w:val="0"/>
                <w:lang w:val="en-US" w:eastAsia="en-US" w:bidi="ar-SA"/>
                <w:sz w:val="20"/>
                <w:szCs w:val="20"/>
              </w:rPr>
              <w:t>2</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2</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2</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ولا تُبنى الفجوة البحثية ولا الاستنتاجات على المراجع المشكوكة أو غير المحقَّقة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12</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قاعدة القبول رفضت كل المكوّنات الستة على التطوير، فلم يدخل المكوّن الشخصي إلا بالأرضية، ثم رُفع وزنه الأدنى إلى الربع بعد ملاحظة أنه صفري في نحو نصف الأزواج</w:t>
            </w:r>
            <w:r>
              <w:rPr>
                <w:kern w:val="0"/>
                <w:rtl w:val="true"/>
                <w:lang w:val="en-US" w:eastAsia="en-US" w:bidi="ar-SA"/>
                <w:sz w:val="20"/>
                <w:szCs w:val="20"/>
              </w:rPr>
              <w:t xml:space="preserve">. </w:t>
            </w:r>
            <w:r>
              <w:rPr>
                <w:kern w:val="0"/>
                <w:rtl w:val="true"/>
                <w:lang w:val="en-US" w:eastAsia="en-US" w:bidi="ar-SA"/>
                <w:sz w:val="20"/>
                <w:szCs w:val="20"/>
              </w:rPr>
              <w:t xml:space="preserve">ومع ذلك يصف الفصل السابع التركيبة بأنها نتيجة قاعدة لم تدخل مكوّناً إلا بدليل، وهذا لا يطابق الجدول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11</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ch7-conclusion.md‎</w:t>
            </w:r>
            <w:r>
              <w:rPr>
                <w:kern w:val="0"/>
                <w:rtl w:val="true"/>
                <w:lang w:val="en-US" w:eastAsia="en-US" w:bidi="ar-SA"/>
                <w:sz w:val="20"/>
                <w:szCs w:val="20"/>
              </w:rPr>
              <w:t xml:space="preserve">، القسم </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الدرس الخامس</w:t>
            </w:r>
            <w:r>
              <w:rPr>
                <w:kern w:val="0"/>
                <w:rtl w:val="true"/>
                <w:lang w:val="en-US" w:eastAsia="en-US" w:bidi="ar-SA"/>
                <w:sz w:val="20"/>
                <w:szCs w:val="20"/>
              </w:rPr>
              <w:t>)</w:t>
            </w:r>
            <w:r>
              <w:rPr>
                <w:kern w:val="0"/>
                <w:rtl w:val="true"/>
                <w:lang w:val="en-US" w:eastAsia="en-US" w:bidi="ar-SA"/>
                <w:sz w:val="20"/>
                <w:szCs w:val="20"/>
              </w:rPr>
              <w:t xml:space="preserve">؛ </w:t>
            </w: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بل نتيجة قاعدة قبول لم تدخل مكوّناً إلا بدليل</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في الإجراء الجشع لا تتماثل معاملة المكوّنات</w:t>
            </w:r>
            <w:r>
              <w:rPr>
                <w:kern w:val="0"/>
                <w:rtl w:val="true"/>
                <w:lang w:val="en-US" w:eastAsia="en-US" w:bidi="ar-SA"/>
                <w:sz w:val="20"/>
                <w:szCs w:val="20"/>
              </w:rPr>
              <w:t xml:space="preserve">: </w:t>
            </w:r>
            <w:r>
              <w:rPr>
                <w:kern w:val="0"/>
                <w:rtl w:val="true"/>
                <w:lang w:val="en-US" w:eastAsia="en-US" w:bidi="ar-SA"/>
                <w:sz w:val="20"/>
                <w:szCs w:val="20"/>
              </w:rPr>
              <w:t xml:space="preserve">اختيرت القاعدة الابتدائية </w:t>
            </w:r>
            <w:r>
              <w:rPr>
                <w:kern w:val="0"/>
                <w:rtl w:val="true"/>
                <w:lang w:val="en-US" w:eastAsia="en-US" w:bidi="ar-SA"/>
                <w:sz w:val="20"/>
                <w:szCs w:val="20"/>
              </w:rPr>
              <w:t>(</w:t>
            </w:r>
            <w:r>
              <w:rPr>
                <w:kern w:val="0"/>
                <w:rtl w:val="true"/>
                <w:lang w:val="en-US" w:eastAsia="en-US" w:bidi="ar-SA"/>
                <w:sz w:val="20"/>
                <w:szCs w:val="20"/>
              </w:rPr>
              <w:t>شعبية العنقود</w:t>
            </w:r>
            <w:r>
              <w:rPr>
                <w:kern w:val="0"/>
                <w:rtl w:val="true"/>
                <w:lang w:val="en-US" w:eastAsia="en-US" w:bidi="ar-SA"/>
                <w:sz w:val="20"/>
                <w:szCs w:val="20"/>
              </w:rPr>
              <w:t xml:space="preserve">) </w:t>
            </w:r>
            <w:r>
              <w:rPr>
                <w:kern w:val="0"/>
                <w:rtl w:val="true"/>
                <w:lang w:val="en-US" w:eastAsia="en-US" w:bidi="ar-SA"/>
                <w:sz w:val="20"/>
                <w:szCs w:val="20"/>
              </w:rPr>
              <w:t xml:space="preserve">بالقيمة النقطية </w:t>
            </w:r>
            <w:r>
              <w:rPr>
                <w:kern w:val="0"/>
                <w:rtl w:val="true"/>
                <w:lang w:val="en-US" w:eastAsia="en-US" w:bidi="ar-SA"/>
                <w:sz w:val="20"/>
                <w:szCs w:val="20"/>
              </w:rPr>
              <w:t>(</w:t>
            </w:r>
            <w:r>
              <w:rPr>
                <w:kern w:val="0"/>
                <w:lang w:val="en-US" w:eastAsia="en-US" w:bidi="ar-SA"/>
                <w:sz w:val="20"/>
                <w:szCs w:val="20"/>
              </w:rPr>
              <w:t>0.553</w:t>
            </w:r>
            <w:r>
              <w:rPr>
                <w:kern w:val="0"/>
                <w:rtl w:val="true"/>
                <w:lang w:val="en-US" w:eastAsia="en-US" w:bidi="ar-SA"/>
                <w:sz w:val="20"/>
                <w:szCs w:val="20"/>
              </w:rPr>
              <w:t xml:space="preserve"> </w:t>
            </w:r>
            <w:r>
              <w:rPr>
                <w:kern w:val="0"/>
                <w:rtl w:val="true"/>
                <w:lang w:val="en-US" w:eastAsia="en-US" w:bidi="ar-SA"/>
                <w:sz w:val="20"/>
                <w:szCs w:val="20"/>
              </w:rPr>
              <w:t xml:space="preserve">مقابل </w:t>
            </w:r>
            <w:r>
              <w:rPr>
                <w:kern w:val="0"/>
                <w:lang w:val="en-US" w:eastAsia="en-US" w:bidi="ar-SA"/>
                <w:sz w:val="20"/>
                <w:szCs w:val="20"/>
              </w:rPr>
              <w:t>0.541</w:t>
            </w:r>
            <w:r>
              <w:rPr>
                <w:kern w:val="0"/>
                <w:rtl w:val="true"/>
                <w:lang w:val="en-US" w:eastAsia="en-US" w:bidi="ar-SA"/>
                <w:sz w:val="20"/>
                <w:szCs w:val="20"/>
              </w:rPr>
              <w:t>، وفاصل الفرق يشمل الصفر</w:t>
            </w:r>
            <w:r>
              <w:rPr>
                <w:kern w:val="0"/>
                <w:rtl w:val="true"/>
                <w:lang w:val="en-US" w:eastAsia="en-US" w:bidi="ar-SA"/>
                <w:sz w:val="20"/>
                <w:szCs w:val="20"/>
              </w:rPr>
              <w:t>)</w:t>
            </w:r>
            <w:r>
              <w:rPr>
                <w:kern w:val="0"/>
                <w:rtl w:val="true"/>
                <w:lang w:val="en-US" w:eastAsia="en-US" w:bidi="ar-SA"/>
                <w:sz w:val="20"/>
                <w:szCs w:val="20"/>
              </w:rPr>
              <w:t>، أما الإضافات فاشتُرط لها فاصل لا يشمل الصفر</w:t>
            </w:r>
            <w:r>
              <w:rPr>
                <w:kern w:val="0"/>
                <w:rtl w:val="true"/>
                <w:lang w:val="en-US" w:eastAsia="en-US" w:bidi="ar-SA"/>
                <w:sz w:val="20"/>
                <w:szCs w:val="20"/>
              </w:rPr>
              <w:t xml:space="preserve">. </w:t>
            </w:r>
            <w:r>
              <w:rPr>
                <w:kern w:val="0"/>
                <w:rtl w:val="true"/>
                <w:lang w:val="en-US" w:eastAsia="en-US" w:bidi="ar-SA"/>
                <w:sz w:val="20"/>
                <w:szCs w:val="20"/>
              </w:rPr>
              <w:t xml:space="preserve">ولم تُقيَّم قط تركيبة الشعبية الآنية مع الجيران على السلال، وهي الصيغة المباشرة لسؤال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 xml:space="preserve">وعلى </w:t>
            </w:r>
            <w:r>
              <w:rPr>
                <w:kern w:val="0"/>
                <w:lang w:val="en-US" w:eastAsia="en-US" w:bidi="ar-SA"/>
                <w:sz w:val="20"/>
                <w:szCs w:val="20"/>
              </w:rPr>
              <w:t>2014</w:t>
            </w:r>
            <w:r>
              <w:rPr>
                <w:kern w:val="0"/>
                <w:rtl w:val="true"/>
                <w:lang w:val="en-US" w:eastAsia="en-US" w:bidi="ar-SA"/>
                <w:sz w:val="20"/>
                <w:szCs w:val="20"/>
              </w:rPr>
              <w:t xml:space="preserve"> </w:t>
            </w:r>
            <w:r>
              <w:rPr>
                <w:kern w:val="0"/>
                <w:rtl w:val="true"/>
                <w:lang w:val="en-US" w:eastAsia="en-US" w:bidi="ar-SA"/>
                <w:sz w:val="20"/>
                <w:szCs w:val="20"/>
              </w:rPr>
              <w:t>جاءت شعبية العنقود دون الشعبية الآنية</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rtl w:val="true"/>
                <w:lang w:val="en-US" w:eastAsia="en-US" w:bidi="ar-SA"/>
                <w:sz w:val="20"/>
                <w:szCs w:val="20"/>
              </w:rPr>
              <w:t xml:space="preserve">، القسمان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3</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أفضل مكوّن منفرد، فصارت القاعدة الابتدائية للهجين</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المكوّن الأثقل وزناً في الهجين </w:t>
            </w:r>
            <w:r>
              <w:rPr>
                <w:kern w:val="0"/>
                <w:rtl w:val="true"/>
                <w:lang w:val="en-US" w:eastAsia="en-US" w:bidi="ar-SA"/>
                <w:sz w:val="20"/>
                <w:szCs w:val="20"/>
              </w:rPr>
              <w:t>(</w:t>
            </w:r>
            <w:r>
              <w:rPr>
                <w:kern w:val="0"/>
                <w:rtl w:val="true"/>
                <w:lang w:val="en-US" w:eastAsia="en-US" w:bidi="ar-SA"/>
                <w:sz w:val="20"/>
                <w:szCs w:val="20"/>
              </w:rPr>
              <w:t xml:space="preserve">منوال وزنه </w:t>
            </w:r>
            <w:r>
              <w:rPr>
                <w:kern w:val="0"/>
                <w:lang w:val="en-US" w:eastAsia="en-US" w:bidi="ar-SA"/>
                <w:sz w:val="20"/>
                <w:szCs w:val="20"/>
              </w:rPr>
              <w:t>0.75</w:t>
            </w:r>
            <w:r>
              <w:rPr>
                <w:kern w:val="0"/>
                <w:rtl w:val="true"/>
                <w:lang w:val="en-US" w:eastAsia="en-US" w:bidi="ar-SA"/>
                <w:sz w:val="20"/>
                <w:szCs w:val="20"/>
              </w:rPr>
              <w:t xml:space="preserve">) </w:t>
            </w:r>
            <w:r>
              <w:rPr>
                <w:kern w:val="0"/>
                <w:rtl w:val="true"/>
                <w:lang w:val="en-US" w:eastAsia="en-US" w:bidi="ar-SA"/>
                <w:sz w:val="20"/>
                <w:szCs w:val="20"/>
              </w:rPr>
              <w:t xml:space="preserve">مبني على عناقيد </w:t>
            </w:r>
            <w:r>
              <w:rPr>
                <w:kern w:val="0"/>
                <w:lang w:val="en-US" w:eastAsia="en-US" w:bidi="ar-SA"/>
                <w:sz w:val="20"/>
                <w:szCs w:val="20"/>
              </w:rPr>
              <w:t>k-means</w:t>
            </w:r>
            <w:r>
              <w:rPr>
                <w:kern w:val="0"/>
                <w:rtl w:val="true"/>
                <w:lang w:val="en-US" w:eastAsia="en-US" w:bidi="ar-SA"/>
                <w:sz w:val="20"/>
                <w:szCs w:val="20"/>
              </w:rPr>
              <w:t xml:space="preserve"> </w:t>
            </w:r>
            <w:r>
              <w:rPr>
                <w:kern w:val="0"/>
                <w:rtl w:val="true"/>
                <w:lang w:val="en-US" w:eastAsia="en-US" w:bidi="ar-SA"/>
                <w:sz w:val="20"/>
                <w:szCs w:val="20"/>
              </w:rPr>
              <w:t xml:space="preserve">لم تتحقق قاعدة اختيارها الأساسية إلا في ثلاثة عروض تطوير من تسعة، ومعامل الصورة الظلية فيها بين </w:t>
            </w:r>
            <w:r>
              <w:rPr>
                <w:kern w:val="0"/>
                <w:lang w:val="en-US" w:eastAsia="en-US" w:bidi="ar-SA"/>
                <w:sz w:val="20"/>
                <w:szCs w:val="20"/>
              </w:rPr>
              <w:t>0.17</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0.30</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4</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واستُعملت القاعدة الاحتياطية في الستة الباقية فوُسمت عناقيدها </w:t>
            </w:r>
            <w:r>
              <w:rPr>
                <w:kern w:val="0"/>
                <w:rtl w:val="true"/>
                <w:lang w:val="en-US" w:eastAsia="en-US" w:bidi="ar-SA"/>
                <w:sz w:val="20"/>
                <w:szCs w:val="20"/>
              </w:rPr>
              <w:t>«</w:t>
            </w:r>
            <w:r>
              <w:rPr>
                <w:kern w:val="0"/>
                <w:rtl w:val="true"/>
                <w:lang w:val="en-US" w:eastAsia="en-US" w:bidi="ar-SA"/>
                <w:sz w:val="20"/>
                <w:szCs w:val="20"/>
              </w:rPr>
              <w:t>غير مستقرة</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مقارنة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غير متكافئة في المعلومات</w:t>
            </w:r>
            <w:r>
              <w:rPr>
                <w:kern w:val="0"/>
                <w:rtl w:val="true"/>
                <w:lang w:val="en-US" w:eastAsia="en-US" w:bidi="ar-SA"/>
                <w:sz w:val="20"/>
                <w:szCs w:val="20"/>
              </w:rPr>
              <w:t xml:space="preserve">. </w:t>
            </w:r>
            <w:r>
              <w:rPr>
                <w:kern w:val="0"/>
                <w:rtl w:val="true"/>
                <w:lang w:val="en-US" w:eastAsia="en-US" w:bidi="ar-SA"/>
                <w:sz w:val="20"/>
                <w:szCs w:val="20"/>
              </w:rPr>
              <w:t xml:space="preserve">يقرر الفصل الثالث أن المقارِن بلا زمن، لكن الجيران على السلال يقبلون تقييد الجيران بأحدث </w:t>
            </w:r>
            <w:r>
              <w:rPr>
                <w:kern w:val="0"/>
                <w:lang w:val="en-US" w:eastAsia="en-US" w:bidi="ar-SA"/>
                <w:sz w:val="20"/>
                <w:szCs w:val="20"/>
              </w:rPr>
              <w:t>M</w:t>
            </w:r>
            <w:r>
              <w:rPr>
                <w:kern w:val="0"/>
                <w:rtl w:val="true"/>
                <w:lang w:val="en-US" w:eastAsia="en-US" w:bidi="ar-SA"/>
                <w:sz w:val="20"/>
                <w:szCs w:val="20"/>
              </w:rPr>
              <w:t xml:space="preserve"> </w:t>
            </w:r>
            <w:r>
              <w:rPr>
                <w:kern w:val="0"/>
                <w:rtl w:val="true"/>
                <w:lang w:val="en-US" w:eastAsia="en-US" w:bidi="ar-SA"/>
                <w:sz w:val="20"/>
                <w:szCs w:val="20"/>
              </w:rPr>
              <w:t xml:space="preserve">سلة أسبوعية </w:t>
            </w:r>
            <w:r>
              <w:rPr>
                <w:kern w:val="0"/>
                <w:rtl w:val="true"/>
                <w:lang w:val="en-US" w:eastAsia="en-US" w:bidi="ar-SA"/>
                <w:sz w:val="20"/>
                <w:szCs w:val="20"/>
              </w:rPr>
              <w:t>(</w:t>
            </w:r>
            <w:r>
              <w:rPr>
                <w:rStyle w:val="VerbatimChar"/>
                <w:kern w:val="0"/>
                <w:lang w:val="en-US" w:eastAsia="en-US" w:bidi="ar-SA"/>
                <w:sz w:val="20"/>
                <w:szCs w:val="20"/>
              </w:rPr>
              <w:t>‎src/ml/models/knn.py‎</w:t>
            </w:r>
            <w:r>
              <w:rPr>
                <w:kern w:val="0"/>
                <w:rtl w:val="true"/>
                <w:lang w:val="en-US" w:eastAsia="en-US" w:bidi="ar-SA"/>
                <w:sz w:val="20"/>
                <w:szCs w:val="20"/>
              </w:rPr>
              <w:t>)</w:t>
            </w:r>
            <w:r>
              <w:rPr>
                <w:kern w:val="0"/>
                <w:rtl w:val="true"/>
                <w:lang w:val="en-US" w:eastAsia="en-US" w:bidi="ar-SA"/>
                <w:sz w:val="20"/>
                <w:szCs w:val="20"/>
              </w:rPr>
              <w:t xml:space="preserve">، وقد اختار الضبط </w:t>
            </w:r>
            <w:r>
              <w:rPr>
                <w:kern w:val="0"/>
                <w:lang w:val="en-US" w:eastAsia="en-US" w:bidi="ar-SA"/>
                <w:sz w:val="20"/>
                <w:szCs w:val="20"/>
              </w:rPr>
              <w:t>M = 1000</w:t>
            </w:r>
            <w:r>
              <w:rPr>
                <w:kern w:val="0"/>
                <w:rtl w:val="true"/>
                <w:lang w:val="en-US" w:eastAsia="en-US" w:bidi="ar-SA"/>
                <w:sz w:val="20"/>
                <w:szCs w:val="20"/>
              </w:rPr>
              <w:t xml:space="preserve"> </w:t>
            </w:r>
            <w:r>
              <w:rPr>
                <w:kern w:val="0"/>
                <w:rtl w:val="true"/>
                <w:lang w:val="en-US" w:eastAsia="en-US" w:bidi="ar-SA"/>
                <w:sz w:val="20"/>
                <w:szCs w:val="20"/>
              </w:rPr>
              <w:t xml:space="preserve">في كل الطيّات </w:t>
            </w:r>
            <w:r>
              <w:rPr>
                <w:kern w:val="0"/>
                <w:rtl w:val="true"/>
                <w:lang w:val="en-US" w:eastAsia="en-US" w:bidi="ar-SA"/>
                <w:sz w:val="20"/>
                <w:szCs w:val="20"/>
              </w:rPr>
              <w:t>(</w:t>
            </w:r>
            <w:r>
              <w:rPr>
                <w:kern w:val="0"/>
                <w:lang w:val="en-US" w:eastAsia="en-US" w:bidi="ar-SA"/>
                <w:sz w:val="20"/>
                <w:szCs w:val="20"/>
              </w:rPr>
              <w:t>27</w:t>
            </w:r>
            <w:r>
              <w:rPr>
                <w:kern w:val="0"/>
                <w:rtl w:val="true"/>
                <w:lang w:val="en-US" w:eastAsia="en-US" w:bidi="ar-SA"/>
                <w:sz w:val="20"/>
                <w:szCs w:val="20"/>
              </w:rPr>
              <w:t xml:space="preserve"> </w:t>
            </w:r>
            <w:r>
              <w:rPr>
                <w:kern w:val="0"/>
                <w:rtl w:val="true"/>
                <w:lang w:val="en-US" w:eastAsia="en-US" w:bidi="ar-SA"/>
                <w:sz w:val="20"/>
                <w:szCs w:val="20"/>
              </w:rPr>
              <w:t>في التطوير و</w:t>
            </w:r>
            <w:r>
              <w:rPr>
                <w:kern w:val="0"/>
                <w:lang w:val="en-US" w:eastAsia="en-US" w:bidi="ar-SA"/>
                <w:sz w:val="20"/>
                <w:szCs w:val="20"/>
              </w:rPr>
              <w:t>39</w:t>
            </w:r>
            <w:r>
              <w:rPr>
                <w:kern w:val="0"/>
                <w:rtl w:val="true"/>
                <w:lang w:val="en-US" w:eastAsia="en-US" w:bidi="ar-SA"/>
                <w:sz w:val="20"/>
                <w:szCs w:val="20"/>
              </w:rPr>
              <w:t xml:space="preserve"> </w:t>
            </w:r>
            <w:r>
              <w:rPr>
                <w:kern w:val="0"/>
                <w:rtl w:val="true"/>
                <w:lang w:val="en-US" w:eastAsia="en-US" w:bidi="ar-SA"/>
                <w:sz w:val="20"/>
                <w:szCs w:val="20"/>
              </w:rPr>
              <w:t xml:space="preserve">في التأكيد بحسب </w:t>
            </w:r>
            <w:r>
              <w:rPr>
                <w:rStyle w:val="VerbatimChar"/>
                <w:kern w:val="0"/>
                <w:lang w:val="en-US" w:eastAsia="en-US" w:bidi="ar-SA"/>
                <w:sz w:val="20"/>
                <w:szCs w:val="20"/>
              </w:rPr>
              <w:t>‎</w:t>
            </w:r>
            <w:r>
              <w:rPr>
                <w:rStyle w:val="VerbatimChar"/>
                <w:kern w:val="0"/>
                <w:lang w:val="en-US" w:eastAsia="en-US" w:bidi="ar-SA"/>
                <w:sz w:val="20"/>
                <w:szCs w:val="20"/>
              </w:rPr>
              <w:t>tuning.csv‎</w:t>
            </w:r>
            <w:r>
              <w:rPr>
                <w:kern w:val="0"/>
                <w:rtl w:val="true"/>
                <w:lang w:val="en-US" w:eastAsia="en-US" w:bidi="ar-SA"/>
                <w:sz w:val="20"/>
                <w:szCs w:val="20"/>
              </w:rPr>
              <w:t xml:space="preserve">). </w:t>
            </w:r>
            <w:r>
              <w:rPr>
                <w:kern w:val="0"/>
                <w:rtl w:val="true"/>
                <w:lang w:val="en-US" w:eastAsia="en-US" w:bidi="ar-SA"/>
                <w:sz w:val="20"/>
                <w:szCs w:val="20"/>
              </w:rPr>
              <w:t>فالمقارِن يرى ما يفعله الأقران هذا الأسبوع، و</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لا يرى إلا تاريخ المتعلم نفسه</w:t>
            </w:r>
            <w:r>
              <w:rPr>
                <w:kern w:val="0"/>
                <w:rtl w:val="true"/>
                <w:lang w:val="en-US" w:eastAsia="en-US" w:bidi="ar-SA"/>
                <w:sz w:val="20"/>
                <w:szCs w:val="20"/>
              </w:rPr>
              <w:t xml:space="preserve">. </w:t>
            </w:r>
            <w:r>
              <w:rPr>
                <w:kern w:val="0"/>
                <w:rtl w:val="true"/>
                <w:lang w:val="en-US" w:eastAsia="en-US" w:bidi="ar-SA"/>
                <w:sz w:val="20"/>
                <w:szCs w:val="20"/>
              </w:rPr>
              <w:t xml:space="preserve">ويضاف إلى ذلك أن ميزانية </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ستة إعدادات مقابل عشرين للجيران</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4</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بلا زمن أيضاً، فتكون مقارنة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منصفة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16</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تصف الرسالة الأثر المؤكَّد في </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 xml:space="preserve">أ بأنه للحداثة والتكرار والشدة معاً، والاستئصال نفسه يُظهر أن عدد الأيام وحده لم يضف شيئاً يُذكر </w:t>
            </w:r>
            <w:r>
              <w:rPr>
                <w:kern w:val="0"/>
                <w:rtl w:val="true"/>
                <w:lang w:val="en-US" w:eastAsia="en-US" w:bidi="ar-SA"/>
                <w:sz w:val="20"/>
                <w:szCs w:val="20"/>
              </w:rPr>
              <w:t>(+</w:t>
            </w:r>
            <w:r>
              <w:rPr>
                <w:kern w:val="0"/>
                <w:lang w:val="en-US" w:eastAsia="en-US" w:bidi="ar-SA"/>
                <w:sz w:val="20"/>
                <w:szCs w:val="20"/>
              </w:rPr>
              <w:t>0.0035</w:t>
            </w:r>
            <w:r>
              <w:rPr>
                <w:kern w:val="0"/>
                <w:rtl w:val="true"/>
                <w:lang w:val="en-US" w:eastAsia="en-US" w:bidi="ar-SA"/>
                <w:sz w:val="20"/>
                <w:szCs w:val="20"/>
              </w:rPr>
              <w:t>)</w:t>
            </w:r>
            <w:r>
              <w:rPr>
                <w:kern w:val="0"/>
                <w:rtl w:val="true"/>
                <w:lang w:val="en-US" w:eastAsia="en-US" w:bidi="ar-SA"/>
                <w:sz w:val="20"/>
                <w:szCs w:val="20"/>
              </w:rPr>
              <w:t>، وأن الشدة أضافت قليلاً بعد الحداثة</w:t>
            </w:r>
            <w:r>
              <w:rPr>
                <w:kern w:val="0"/>
                <w:rtl w:val="true"/>
                <w:lang w:val="en-US" w:eastAsia="en-US" w:bidi="ar-SA"/>
                <w:sz w:val="20"/>
                <w:szCs w:val="20"/>
              </w:rPr>
              <w:t xml:space="preserve">. </w:t>
            </w:r>
            <w:r>
              <w:rPr>
                <w:kern w:val="0"/>
                <w:rtl w:val="true"/>
                <w:lang w:val="en-US" w:eastAsia="en-US" w:bidi="ar-SA"/>
                <w:sz w:val="20"/>
                <w:szCs w:val="20"/>
              </w:rPr>
              <w:t>فالأثر أثر اضمحلال زمني أُدخل على نموذج لا زمن فيه</w:t>
            </w:r>
            <w:r>
              <w:rPr>
                <w:kern w:val="0"/>
                <w:rtl w:val="true"/>
                <w:lang w:val="en-US" w:eastAsia="en-US" w:bidi="ar-SA"/>
                <w:sz w:val="20"/>
                <w:szCs w:val="20"/>
              </w:rPr>
              <w:t xml:space="preserve">. </w:t>
            </w:r>
            <w:r>
              <w:rPr>
                <w:kern w:val="0"/>
                <w:rtl w:val="true"/>
                <w:lang w:val="en-US" w:eastAsia="en-US" w:bidi="ar-SA"/>
                <w:sz w:val="20"/>
                <w:szCs w:val="20"/>
              </w:rPr>
              <w:t>وهو أقرب إلى سردية الجدول الدراسي منه إلى تحليل سلوك الفرد</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4</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فترجيح الإشارة السلوكية بالحداثة والتكرار والشدة يحسّن </w:t>
            </w:r>
            <w:r>
              <w:rPr>
                <w:kern w:val="0"/>
                <w:lang w:val="en-US" w:eastAsia="en-US" w:bidi="ar-SA"/>
                <w:sz w:val="20"/>
                <w:szCs w:val="20"/>
              </w:rPr>
              <w:t>WRMF</w:t>
            </w:r>
            <w:r>
              <w:rPr>
                <w:kern w:val="0"/>
                <w:rtl w:val="true"/>
                <w:lang w:val="en-US" w:eastAsia="en-US" w:bidi="ar-SA"/>
                <w:sz w:val="20"/>
                <w:szCs w:val="20"/>
              </w:rPr>
              <w:t xml:space="preserve"> </w:t>
            </w:r>
            <w:r>
              <w:rPr>
                <w:kern w:val="0"/>
                <w:rtl w:val="true"/>
                <w:lang w:val="en-US" w:eastAsia="en-US" w:bidi="ar-SA"/>
                <w:sz w:val="20"/>
                <w:szCs w:val="20"/>
              </w:rPr>
              <w:t>على اكتشاف الموارد الجديدة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17</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الأثر الوحيد المؤكَّد وقع في نموذج بعيد عن المنافسة </w:t>
            </w:r>
            <w:r>
              <w:rPr>
                <w:kern w:val="0"/>
                <w:rtl w:val="true"/>
                <w:lang w:val="en-US" w:eastAsia="en-US" w:bidi="ar-SA"/>
                <w:sz w:val="20"/>
                <w:szCs w:val="20"/>
              </w:rPr>
              <w:t>(</w:t>
            </w:r>
            <w:r>
              <w:rPr>
                <w:kern w:val="0"/>
                <w:lang w:val="en-US" w:eastAsia="en-US" w:bidi="ar-SA"/>
                <w:sz w:val="20"/>
                <w:szCs w:val="20"/>
              </w:rPr>
              <w:t>0.27</w:t>
            </w:r>
            <w:r>
              <w:rPr>
                <w:kern w:val="0"/>
                <w:rtl w:val="true"/>
                <w:lang w:val="en-US" w:eastAsia="en-US" w:bidi="ar-SA"/>
                <w:sz w:val="20"/>
                <w:szCs w:val="20"/>
              </w:rPr>
              <w:t xml:space="preserve"> </w:t>
            </w:r>
            <w:r>
              <w:rPr>
                <w:kern w:val="0"/>
                <w:rtl w:val="true"/>
                <w:lang w:val="en-US" w:eastAsia="en-US" w:bidi="ar-SA"/>
                <w:sz w:val="20"/>
                <w:szCs w:val="20"/>
              </w:rPr>
              <w:t xml:space="preserve">مقابل </w:t>
            </w:r>
            <w:r>
              <w:rPr>
                <w:kern w:val="0"/>
                <w:lang w:val="en-US" w:eastAsia="en-US" w:bidi="ar-SA"/>
                <w:sz w:val="20"/>
                <w:szCs w:val="20"/>
              </w:rPr>
              <w:t>0.57</w:t>
            </w:r>
            <w:r>
              <w:rPr>
                <w:kern w:val="0"/>
                <w:rtl w:val="true"/>
                <w:lang w:val="en-US" w:eastAsia="en-US" w:bidi="ar-SA"/>
                <w:sz w:val="20"/>
                <w:szCs w:val="20"/>
              </w:rPr>
              <w:t>)</w:t>
            </w:r>
            <w:r>
              <w:rPr>
                <w:kern w:val="0"/>
                <w:rtl w:val="true"/>
                <w:lang w:val="en-US" w:eastAsia="en-US" w:bidi="ar-SA"/>
                <w:sz w:val="20"/>
                <w:szCs w:val="20"/>
              </w:rPr>
              <w:t xml:space="preserve">، ولم يدخل النظام المسلَّم، فصارت </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ب غير منطبقة</w:t>
            </w:r>
            <w:r>
              <w:rPr>
                <w:kern w:val="0"/>
                <w:rtl w:val="true"/>
                <w:lang w:val="en-US" w:eastAsia="en-US" w:bidi="ar-SA"/>
                <w:sz w:val="20"/>
                <w:szCs w:val="20"/>
              </w:rPr>
              <w:t xml:space="preserve">. </w:t>
            </w:r>
            <w:r>
              <w:rPr>
                <w:kern w:val="0"/>
                <w:rtl w:val="true"/>
                <w:lang w:val="en-US" w:eastAsia="en-US" w:bidi="ar-SA"/>
                <w:sz w:val="20"/>
                <w:szCs w:val="20"/>
              </w:rPr>
              <w:t>فما ثبت بالدليل في الرسالة ليس جزءاً من النظام الذي يحمل العنوان</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ch6-discussion.md‎</w:t>
            </w:r>
            <w:r>
              <w:rPr>
                <w:kern w:val="0"/>
                <w:rtl w:val="true"/>
                <w:lang w:val="en-US" w:eastAsia="en-US" w:bidi="ar-SA"/>
                <w:sz w:val="20"/>
                <w:szCs w:val="20"/>
              </w:rPr>
              <w:t xml:space="preserve">، القسم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9</w:t>
            </w:r>
            <w:r>
              <w:rPr>
                <w:kern w:val="0"/>
                <w:rtl w:val="true"/>
                <w:lang w:val="en-US" w:eastAsia="en-US" w:bidi="ar-SA"/>
                <w:sz w:val="20"/>
                <w:szCs w:val="20"/>
              </w:rPr>
              <w:t xml:space="preserve"> (</w:t>
            </w:r>
            <w:r>
              <w:rPr>
                <w:kern w:val="0"/>
                <w:rtl w:val="true"/>
                <w:lang w:val="en-US" w:eastAsia="en-US" w:bidi="ar-SA"/>
                <w:sz w:val="20"/>
                <w:szCs w:val="20"/>
              </w:rPr>
              <w:t xml:space="preserve">القيد </w:t>
            </w:r>
            <w:r>
              <w:rPr>
                <w:kern w:val="0"/>
                <w:lang w:val="en-US" w:eastAsia="en-US" w:bidi="ar-SA"/>
                <w:sz w:val="20"/>
                <w:szCs w:val="20"/>
              </w:rPr>
              <w:t>11</w:t>
            </w:r>
            <w:r>
              <w:rPr>
                <w:kern w:val="0"/>
                <w:rtl w:val="true"/>
                <w:lang w:val="en-US" w:eastAsia="en-US" w:bidi="ar-SA"/>
                <w:sz w:val="20"/>
                <w:szCs w:val="20"/>
              </w:rPr>
              <w:t>)</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فلم يدخل الهجين أي مكوّن يقرأ الإشارة الموزونة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18</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النموذج المقترح نفسه لا تُقرَّر له المقاييس المرافقة </w:t>
            </w:r>
            <w:r>
              <w:rPr>
                <w:kern w:val="0"/>
                <w:rtl w:val="true"/>
                <w:lang w:val="en-US" w:eastAsia="en-US" w:bidi="ar-SA"/>
                <w:sz w:val="20"/>
                <w:szCs w:val="20"/>
              </w:rPr>
              <w:t>(</w:t>
            </w:r>
            <w:r>
              <w:rPr>
                <w:kern w:val="0"/>
                <w:lang w:val="en-US" w:eastAsia="en-US" w:bidi="ar-SA"/>
                <w:sz w:val="20"/>
                <w:szCs w:val="20"/>
              </w:rPr>
              <w:t>HR</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MRR</w:t>
            </w:r>
            <w:r>
              <w:rPr>
                <w:kern w:val="0"/>
                <w:rtl w:val="true"/>
                <w:lang w:val="en-US" w:eastAsia="en-US" w:bidi="ar-SA"/>
                <w:sz w:val="20"/>
                <w:szCs w:val="20"/>
              </w:rPr>
              <w:t xml:space="preserve"> </w:t>
            </w:r>
            <w:r>
              <w:rPr>
                <w:kern w:val="0"/>
                <w:rtl w:val="true"/>
                <w:lang w:val="en-US" w:eastAsia="en-US" w:bidi="ar-SA"/>
                <w:sz w:val="20"/>
                <w:szCs w:val="20"/>
              </w:rPr>
              <w:t>والتغطية وانحياز الشعبية</w:t>
            </w:r>
            <w:r>
              <w:rPr>
                <w:kern w:val="0"/>
                <w:rtl w:val="true"/>
                <w:lang w:val="en-US" w:eastAsia="en-US" w:bidi="ar-SA"/>
                <w:sz w:val="20"/>
                <w:szCs w:val="20"/>
              </w:rPr>
              <w:t xml:space="preserve">) </w:t>
            </w:r>
            <w:r>
              <w:rPr>
                <w:kern w:val="0"/>
                <w:rtl w:val="true"/>
                <w:lang w:val="en-US" w:eastAsia="en-US" w:bidi="ar-SA"/>
                <w:sz w:val="20"/>
                <w:szCs w:val="20"/>
              </w:rPr>
              <w:t>على المهمة الرئيسية، مع أنها مقررة لكل خطوط الأساس</w:t>
            </w:r>
            <w:r>
              <w:rPr>
                <w:kern w:val="0"/>
                <w:rtl w:val="true"/>
                <w:lang w:val="en-US" w:eastAsia="en-US" w:bidi="ar-SA"/>
                <w:sz w:val="20"/>
                <w:szCs w:val="20"/>
              </w:rPr>
              <w:t xml:space="preserve">. </w:t>
            </w:r>
            <w:r>
              <w:rPr>
                <w:kern w:val="0"/>
                <w:rtl w:val="true"/>
                <w:lang w:val="en-US" w:eastAsia="en-US" w:bidi="ar-SA"/>
                <w:sz w:val="20"/>
                <w:szCs w:val="20"/>
              </w:rPr>
              <w:t>وهذا يمنع مقارنة التغطية بين الهجين والشعبية الآنية، وهي من أهم ما يميز الشخصنة</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xml:space="preserve">، الجدول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24</w:t>
            </w:r>
            <w:r>
              <w:rPr>
                <w:kern w:val="0"/>
                <w:rtl w:val="true"/>
                <w:lang w:val="en-US" w:eastAsia="en-US" w:bidi="ar-SA"/>
                <w:sz w:val="20"/>
                <w:szCs w:val="20"/>
              </w:rPr>
              <w:t>-</w:t>
            </w:r>
            <w:r>
              <w:rPr>
                <w:kern w:val="0"/>
                <w:rtl w:val="true"/>
                <w:lang w:val="en-US" w:eastAsia="en-US" w:bidi="ar-SA"/>
                <w:sz w:val="20"/>
                <w:szCs w:val="20"/>
              </w:rPr>
              <w:t>أ</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ولا يحمل ملف الهجين على هذه المهمة المقاييس المرافقة، فتُركت خاناتها فارغة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19</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ضابط </w:t>
            </w:r>
            <w:r>
              <w:rPr>
                <w:kern w:val="0"/>
                <w:rtl w:val="true"/>
                <w:lang w:val="en-US" w:eastAsia="en-US" w:bidi="ar-SA"/>
                <w:sz w:val="20"/>
                <w:szCs w:val="20"/>
              </w:rPr>
              <w:t>«</w:t>
            </w:r>
            <w:r>
              <w:rPr>
                <w:kern w:val="0"/>
                <w:rtl w:val="true"/>
                <w:lang w:val="en-US" w:eastAsia="en-US" w:bidi="ar-SA"/>
                <w:sz w:val="20"/>
                <w:szCs w:val="20"/>
              </w:rPr>
              <w:t>الهجين غير الشخصي</w:t>
            </w:r>
            <w:r>
              <w:rPr>
                <w:kern w:val="0"/>
                <w:rtl w:val="true"/>
                <w:lang w:val="en-US" w:eastAsia="en-US" w:bidi="ar-SA"/>
                <w:sz w:val="20"/>
                <w:szCs w:val="20"/>
              </w:rPr>
              <w:t xml:space="preserve">» </w:t>
            </w:r>
            <w:r>
              <w:rPr>
                <w:kern w:val="0"/>
                <w:rtl w:val="true"/>
                <w:lang w:val="en-US" w:eastAsia="en-US" w:bidi="ar-SA"/>
                <w:sz w:val="20"/>
                <w:szCs w:val="20"/>
              </w:rPr>
              <w:t xml:space="preserve">الذي سُجّل ليفصل أثر الشخصنة عن أثر إضافة سياق ثانٍ انحلّ على التطوير إلى الشعبية الآنية نفسها، فجاء فرقه مطابقاً لفرق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 xml:space="preserve">تماماً </w:t>
            </w:r>
            <w:r>
              <w:rPr>
                <w:kern w:val="0"/>
                <w:rtl w:val="true"/>
                <w:lang w:val="en-US" w:eastAsia="en-US" w:bidi="ar-SA"/>
                <w:sz w:val="20"/>
                <w:szCs w:val="20"/>
              </w:rPr>
              <w:t>(+</w:t>
            </w:r>
            <w:r>
              <w:rPr>
                <w:kern w:val="0"/>
                <w:lang w:val="en-US" w:eastAsia="en-US" w:bidi="ar-SA"/>
                <w:sz w:val="20"/>
                <w:szCs w:val="20"/>
              </w:rPr>
              <w:t>0.0196</w:t>
            </w:r>
            <w:r>
              <w:rPr>
                <w:kern w:val="0"/>
                <w:rtl w:val="true"/>
                <w:lang w:val="en-US" w:eastAsia="en-US" w:bidi="ar-SA"/>
                <w:sz w:val="20"/>
                <w:szCs w:val="20"/>
              </w:rPr>
              <w:t xml:space="preserve"> </w:t>
            </w:r>
            <w:r>
              <w:rPr>
                <w:kern w:val="0"/>
                <w:rtl w:val="true"/>
                <w:lang w:val="en-US" w:eastAsia="en-US" w:bidi="ar-SA"/>
                <w:sz w:val="20"/>
                <w:szCs w:val="20"/>
              </w:rPr>
              <w:t>بالفاصل نفسه</w:t>
            </w:r>
            <w:r>
              <w:rPr>
                <w:kern w:val="0"/>
                <w:rtl w:val="true"/>
                <w:lang w:val="en-US" w:eastAsia="en-US" w:bidi="ar-SA"/>
                <w:sz w:val="20"/>
                <w:szCs w:val="20"/>
              </w:rPr>
              <w:t>)</w:t>
            </w:r>
            <w:r>
              <w:rPr>
                <w:kern w:val="0"/>
                <w:rtl w:val="true"/>
                <w:lang w:val="en-US" w:eastAsia="en-US" w:bidi="ar-SA"/>
                <w:sz w:val="20"/>
                <w:szCs w:val="20"/>
              </w:rPr>
              <w:t>، ولم يُعلَّق على ذلك</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الجدول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13</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الهجين المجمَّد ناقص الهجين غير الشخصي </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يقرر الفصل السادس أن الفجوة الرئيسية سُدّت بالتصميم أياً كانت النتيجة</w:t>
            </w:r>
            <w:r>
              <w:rPr>
                <w:kern w:val="0"/>
                <w:rtl w:val="true"/>
                <w:lang w:val="en-US" w:eastAsia="en-US" w:bidi="ar-SA"/>
                <w:sz w:val="20"/>
                <w:szCs w:val="20"/>
              </w:rPr>
              <w:t xml:space="preserve">. </w:t>
            </w:r>
            <w:r>
              <w:rPr>
                <w:kern w:val="0"/>
                <w:rtl w:val="true"/>
                <w:lang w:val="en-US" w:eastAsia="en-US" w:bidi="ar-SA"/>
                <w:sz w:val="20"/>
                <w:szCs w:val="20"/>
              </w:rPr>
              <w:t xml:space="preserve">والفجوة كما صيغت تخص </w:t>
            </w:r>
            <w:r>
              <w:rPr>
                <w:kern w:val="0"/>
                <w:rtl w:val="true"/>
                <w:lang w:val="en-US" w:eastAsia="en-US" w:bidi="ar-SA"/>
                <w:sz w:val="20"/>
                <w:szCs w:val="20"/>
              </w:rPr>
              <w:t>«</w:t>
            </w:r>
            <w:r>
              <w:rPr>
                <w:kern w:val="0"/>
                <w:rtl w:val="true"/>
                <w:lang w:val="en-US" w:eastAsia="en-US" w:bidi="ar-SA"/>
                <w:sz w:val="20"/>
                <w:szCs w:val="20"/>
              </w:rPr>
              <w:t>نماذج توصية خفيفة</w:t>
            </w:r>
            <w:r>
              <w:rPr>
                <w:kern w:val="0"/>
                <w:rtl w:val="true"/>
                <w:lang w:val="en-US" w:eastAsia="en-US" w:bidi="ar-SA"/>
                <w:sz w:val="20"/>
                <w:szCs w:val="20"/>
              </w:rPr>
              <w:t xml:space="preserve">» </w:t>
            </w:r>
            <w:r>
              <w:rPr>
                <w:kern w:val="0"/>
                <w:rtl w:val="true"/>
                <w:lang w:val="en-US" w:eastAsia="en-US" w:bidi="ar-SA"/>
                <w:sz w:val="20"/>
                <w:szCs w:val="20"/>
              </w:rPr>
              <w:t>ومقارنة بخطوط أساس قوية، والاختبار التأكيدي جرى في نموذج واحد ضعيف، والتصفية بالعناصر ثانوية وصفية</w:t>
            </w:r>
            <w:r>
              <w:rPr>
                <w:kern w:val="0"/>
                <w:rtl w:val="true"/>
                <w:lang w:val="en-US" w:eastAsia="en-US" w:bidi="ar-SA"/>
                <w:sz w:val="20"/>
                <w:szCs w:val="20"/>
              </w:rPr>
              <w:t xml:space="preserve">. </w:t>
            </w:r>
            <w:r>
              <w:rPr>
                <w:kern w:val="0"/>
                <w:rtl w:val="true"/>
                <w:lang w:val="en-US" w:eastAsia="en-US" w:bidi="ar-SA"/>
                <w:sz w:val="20"/>
                <w:szCs w:val="20"/>
              </w:rPr>
              <w:t>فعبارة السدّ أوسع من الدليل</w:t>
            </w:r>
            <w:r>
              <w:rPr>
                <w:kern w:val="0"/>
                <w:rtl w:val="true"/>
                <w:lang w:val="en-US" w:eastAsia="en-US" w:bidi="ar-SA"/>
                <w:sz w:val="20"/>
                <w:szCs w:val="20"/>
              </w:rPr>
              <w:t>.</w:t>
            </w:r>
          </w:p>
        </w:tc>
        <w:tc>
          <w:tcPr>
            <w:tcW w:w="20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ch6-discussion.md‎</w:t>
            </w:r>
            <w:r>
              <w:rPr>
                <w:kern w:val="0"/>
                <w:rtl w:val="true"/>
                <w:lang w:val="en-US" w:eastAsia="en-US" w:bidi="ar-SA"/>
                <w:sz w:val="20"/>
                <w:szCs w:val="20"/>
              </w:rPr>
              <w:t xml:space="preserve">، القسم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7</w:t>
            </w:r>
          </w:p>
        </w:tc>
        <w:tc>
          <w:tcPr>
            <w:tcW w:w="19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فقد سُدّت منهجياً بالتصميم نفسه أياً كان حكم </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أ</w:t>
            </w:r>
          </w:p>
        </w:tc>
      </w:tr>
    </w:tbl>
    <w:p>
      <w:pPr>
        <w:pStyle w:val="Heading3"/>
        <w:bidi w:val="1"/>
        <w:rPr/>
      </w:pPr>
      <w:bookmarkStart w:id="45" w:name="__RefHeading___Toc11786_2204361279"/>
      <w:bookmarkEnd w:id="45"/>
      <w:r>
        <w:rPr>
          <w:rtl w:val="true"/>
        </w:rPr>
        <w:t>أسئلتي للباحث</w:t>
      </w:r>
    </w:p>
    <w:p>
      <w:pPr>
        <w:pStyle w:val="Normal"/>
        <w:bidi w:val="1"/>
        <w:rPr/>
      </w:pPr>
      <w:r>
        <w:rPr>
          <w:rtl w:val="true"/>
        </w:rPr>
        <w:t>ع</w:t>
      </w:r>
      <w:r>
        <w:rPr>
          <w:rtl w:val="true"/>
        </w:rPr>
        <w:t>-</w:t>
      </w:r>
      <w:r>
        <w:rPr/>
        <w:t>1</w:t>
      </w:r>
      <w:r>
        <w:rPr>
          <w:rtl w:val="true"/>
        </w:rPr>
        <w:t xml:space="preserve"> </w:t>
      </w:r>
      <w:r>
        <w:rPr>
          <w:rtl w:val="true"/>
        </w:rPr>
        <w:t xml:space="preserve">بنيت الجدّة في الفجوتين الأولى والثانية على </w:t>
      </w:r>
      <w:r>
        <w:rPr/>
        <w:t>38</w:t>
      </w:r>
      <w:r>
        <w:rPr>
          <w:rtl w:val="true"/>
        </w:rPr>
        <w:t xml:space="preserve"> </w:t>
      </w:r>
      <w:r>
        <w:rPr>
          <w:rtl w:val="true"/>
        </w:rPr>
        <w:t>مرجعاً لم توثَّق سلاسل البحث التي انتُقيت بها، ومثّلتَ السلوك سلالَ أيام، ومع ذلك لم يدخل دراستك المرجعية شيء من أدبيات التوصية بالسلة التالية</w:t>
      </w:r>
      <w:r>
        <w:rPr>
          <w:rtl w:val="true"/>
        </w:rPr>
        <w:t xml:space="preserve">. </w:t>
      </w:r>
      <w:r>
        <w:rPr>
          <w:rtl w:val="true"/>
        </w:rPr>
        <w:t xml:space="preserve">وفي هذه الأدبيات طرائق جيران بسلال واضمحلال زمني </w:t>
      </w:r>
      <w:r>
        <w:rPr>
          <w:rtl w:val="true"/>
        </w:rPr>
        <w:t>(</w:t>
      </w:r>
      <w:r>
        <w:rPr/>
        <w:t>TIFU-KNN</w:t>
      </w:r>
      <w:r>
        <w:rPr>
          <w:rtl w:val="true"/>
        </w:rPr>
        <w:t>)</w:t>
      </w:r>
      <w:r>
        <w:rPr>
          <w:rtl w:val="true"/>
        </w:rPr>
        <w:t xml:space="preserve">، وفيها تقييم منفصل للعناصر الجديدة والمكررة </w:t>
      </w:r>
      <w:r>
        <w:rPr>
          <w:rtl w:val="true"/>
        </w:rPr>
        <w:t>(</w:t>
      </w:r>
      <w:r>
        <w:rPr/>
        <w:t>Li et al., 2023</w:t>
      </w:r>
      <w:r>
        <w:rPr>
          <w:rtl w:val="true"/>
        </w:rPr>
        <w:t xml:space="preserve">). </w:t>
      </w:r>
      <w:r>
        <w:rPr>
          <w:rtl w:val="true"/>
        </w:rPr>
        <w:t>ما الذي يبقى جديداً في الفجوة الثانية بعد إدخال هذه الأعمال؟ وكيف تعيد صياغة ادعاء الجدّة بحيث يصمد أمام محكّم خارجي من مجال التوصية؟</w:t>
      </w:r>
    </w:p>
    <w:p>
      <w:pPr>
        <w:pStyle w:val="Normal"/>
        <w:bidi w:val="1"/>
        <w:rPr/>
      </w:pPr>
      <w:r>
        <w:rPr>
          <w:rtl w:val="true"/>
        </w:rPr>
        <w:t>ع</w:t>
      </w:r>
      <w:r>
        <w:rPr>
          <w:rtl w:val="true"/>
        </w:rPr>
        <w:t>-</w:t>
      </w:r>
      <w:r>
        <w:rPr/>
        <w:t>2</w:t>
      </w:r>
      <w:r>
        <w:rPr>
          <w:rtl w:val="true"/>
        </w:rPr>
        <w:t xml:space="preserve"> </w:t>
      </w:r>
      <w:r>
        <w:rPr>
          <w:rtl w:val="true"/>
        </w:rPr>
        <w:t>رفضت قاعدة القبول المكوّنات الستة كلها على التطوير، ودخل الجيران على السلال بالأرضية وحدها، ثم ثبّتَّ وزنه الأدنى عند الربع بعد أن رأيت أنه صفري في نحو نصف الأزواج</w:t>
      </w:r>
      <w:r>
        <w:rPr>
          <w:rtl w:val="true"/>
        </w:rPr>
        <w:t xml:space="preserve">. </w:t>
      </w:r>
      <w:r>
        <w:rPr>
          <w:rtl w:val="true"/>
        </w:rPr>
        <w:t xml:space="preserve">ما الذي في التركيبة المجمَّدة اختير بالدليل فعلاً؟ وكيف توفّق بين ذلك وبين قولك في الدرس الخامس إن القاعدة </w:t>
      </w:r>
      <w:r>
        <w:rPr>
          <w:rtl w:val="true"/>
        </w:rPr>
        <w:t>«</w:t>
      </w:r>
      <w:r>
        <w:rPr>
          <w:rtl w:val="true"/>
        </w:rPr>
        <w:t>لم تدخل مكوّناً إلا بدليل</w:t>
      </w:r>
      <w:r>
        <w:rPr>
          <w:rtl w:val="true"/>
        </w:rPr>
        <w:t>»</w:t>
      </w:r>
      <w:r>
        <w:rPr>
          <w:rtl w:val="true"/>
        </w:rPr>
        <w:t xml:space="preserve">؟ وهل حسبتَ قبل التطوير احتمال أن تقبل قاعدةٌ تشترط فاصلاً موجباً على تسعة عروض مكوّناً رفعه الحقيقي بين </w:t>
      </w:r>
      <w:r>
        <w:rPr/>
        <w:t>0.005</w:t>
      </w:r>
      <w:r>
        <w:rPr>
          <w:rtl w:val="true"/>
        </w:rPr>
        <w:t xml:space="preserve"> </w:t>
      </w:r>
      <w:r>
        <w:rPr>
          <w:rtl w:val="true"/>
        </w:rPr>
        <w:t>و</w:t>
      </w:r>
      <w:r>
        <w:rPr/>
        <w:t>0.01</w:t>
      </w:r>
      <w:r>
        <w:rPr>
          <w:rtl w:val="true"/>
        </w:rPr>
        <w:t>؟</w:t>
      </w:r>
    </w:p>
    <w:p>
      <w:pPr>
        <w:pStyle w:val="Normal"/>
        <w:bidi w:val="1"/>
        <w:rPr/>
      </w:pPr>
      <w:r>
        <w:rPr>
          <w:rtl w:val="true"/>
        </w:rPr>
        <w:t>ع</w:t>
      </w:r>
      <w:r>
        <w:rPr>
          <w:rtl w:val="true"/>
        </w:rPr>
        <w:t>-</w:t>
      </w:r>
      <w:r>
        <w:rPr/>
        <w:t>3</w:t>
      </w:r>
      <w:r>
        <w:rPr>
          <w:rtl w:val="true"/>
        </w:rPr>
        <w:t xml:space="preserve"> </w:t>
      </w:r>
      <w:r>
        <w:rPr>
          <w:rtl w:val="true"/>
        </w:rPr>
        <w:t xml:space="preserve">اخترت شعبية العنقود قاعدةً ابتدائية بفارق نقطي قدره </w:t>
      </w:r>
      <w:r>
        <w:rPr/>
        <w:t>0.012</w:t>
      </w:r>
      <w:r>
        <w:rPr>
          <w:rtl w:val="true"/>
        </w:rPr>
        <w:t xml:space="preserve"> </w:t>
      </w:r>
      <w:r>
        <w:rPr>
          <w:rtl w:val="true"/>
        </w:rPr>
        <w:t>عن الشعبية الآنية وفاصلٍ يشمل الصفر، واشترطت لكل إضافة بعدها فاصلاً موجباً</w:t>
      </w:r>
      <w:r>
        <w:rPr>
          <w:rtl w:val="true"/>
        </w:rPr>
        <w:t xml:space="preserve">. </w:t>
      </w:r>
      <w:r>
        <w:rPr>
          <w:rtl w:val="true"/>
        </w:rPr>
        <w:t xml:space="preserve">لماذا لم تُطبَّق على القاعدة الابتدائية المعاملة نفسها؟ ولماذا لم تُقيَّم تركيبة الشعبية الآنية مع الجيران على السلال، مع أنها الصيغة المباشرة لسؤال </w:t>
      </w:r>
      <w:r>
        <w:rPr/>
        <w:t>H1</w:t>
      </w:r>
      <w:r>
        <w:rPr>
          <w:rtl w:val="true"/>
        </w:rPr>
        <w:t xml:space="preserve"> «</w:t>
      </w:r>
      <w:r>
        <w:rPr>
          <w:rtl w:val="true"/>
        </w:rPr>
        <w:t>ما الذي يضيفه التخصيص فوق الجدول</w:t>
      </w:r>
      <w:r>
        <w:rPr>
          <w:rtl w:val="true"/>
        </w:rPr>
        <w:t>»</w:t>
      </w:r>
      <w:r>
        <w:rPr>
          <w:rtl w:val="true"/>
        </w:rPr>
        <w:t>؟ وماذا تقول نتائج التطوير عن هذه التركيبة إن كانت محسوبة؟</w:t>
      </w:r>
    </w:p>
    <w:p>
      <w:pPr>
        <w:pStyle w:val="Normal"/>
        <w:bidi w:val="1"/>
        <w:rPr/>
      </w:pPr>
      <w:r>
        <w:rPr>
          <w:rtl w:val="true"/>
        </w:rPr>
        <w:t>ع</w:t>
      </w:r>
      <w:r>
        <w:rPr>
          <w:rtl w:val="true"/>
        </w:rPr>
        <w:t>-</w:t>
      </w:r>
      <w:r>
        <w:rPr/>
        <w:t>4</w:t>
      </w:r>
      <w:r>
        <w:rPr>
          <w:rtl w:val="true"/>
        </w:rPr>
        <w:t xml:space="preserve"> </w:t>
      </w:r>
      <w:r>
        <w:rPr>
          <w:rtl w:val="true"/>
        </w:rPr>
        <w:t xml:space="preserve">تقول في القسم </w:t>
      </w:r>
      <w:r>
        <w:rPr/>
        <w:t>3</w:t>
      </w:r>
      <w:r>
        <w:rPr>
          <w:rtl w:val="true"/>
        </w:rPr>
        <w:t>-</w:t>
      </w:r>
      <w:r>
        <w:rPr/>
        <w:t>4</w:t>
      </w:r>
      <w:r>
        <w:rPr>
          <w:rtl w:val="true"/>
        </w:rPr>
        <w:t>-</w:t>
      </w:r>
      <w:r>
        <w:rPr/>
        <w:t>4</w:t>
      </w:r>
      <w:r>
        <w:rPr>
          <w:rtl w:val="true"/>
        </w:rPr>
        <w:t xml:space="preserve"> </w:t>
      </w:r>
      <w:r>
        <w:rPr>
          <w:rtl w:val="true"/>
        </w:rPr>
        <w:t xml:space="preserve">إن المقارِن في </w:t>
      </w:r>
      <w:r>
        <w:rPr/>
        <w:t>H3</w:t>
      </w:r>
      <w:r>
        <w:rPr>
          <w:rtl w:val="true"/>
        </w:rPr>
        <w:t xml:space="preserve"> «</w:t>
      </w:r>
      <w:r>
        <w:rPr>
          <w:rtl w:val="true"/>
        </w:rPr>
        <w:t>بلا زمن أيضاً</w:t>
      </w:r>
      <w:r>
        <w:rPr>
          <w:rtl w:val="true"/>
        </w:rPr>
        <w:t xml:space="preserve">». </w:t>
      </w:r>
      <w:r>
        <w:rPr>
          <w:rtl w:val="true"/>
        </w:rPr>
        <w:t xml:space="preserve">لكن ملف </w:t>
      </w:r>
      <w:r>
        <w:rPr>
          <w:rStyle w:val="VerbatimChar"/>
        </w:rPr>
        <w:t>‎</w:t>
      </w:r>
      <w:r>
        <w:rPr>
          <w:rStyle w:val="VerbatimChar"/>
        </w:rPr>
        <w:t>tuning.csv‎</w:t>
      </w:r>
      <w:r>
        <w:rPr>
          <w:rtl w:val="true"/>
        </w:rPr>
        <w:t xml:space="preserve"> </w:t>
      </w:r>
      <w:r>
        <w:rPr>
          <w:rtl w:val="true"/>
        </w:rPr>
        <w:t xml:space="preserve">يُظهر أن الضبط اختار للجيران على السلال </w:t>
      </w:r>
      <w:r>
        <w:rPr/>
        <w:t>M = 1000</w:t>
      </w:r>
      <w:r>
        <w:rPr>
          <w:rtl w:val="true"/>
        </w:rPr>
        <w:t>، أي أحدث السلال الأسبوعية للأقران، في كل الطيّات الست والستين في السنتين</w:t>
      </w:r>
      <w:r>
        <w:rPr>
          <w:rtl w:val="true"/>
        </w:rPr>
        <w:t xml:space="preserve">. </w:t>
      </w:r>
      <w:r>
        <w:rPr>
          <w:rtl w:val="true"/>
        </w:rPr>
        <w:t>فالجيران يرون إيقاع الأسبوع الجاري، و</w:t>
      </w:r>
      <w:r>
        <w:rPr/>
        <w:t>GRU-lite</w:t>
      </w:r>
      <w:r>
        <w:rPr>
          <w:rtl w:val="true"/>
        </w:rPr>
        <w:t xml:space="preserve"> </w:t>
      </w:r>
      <w:r>
        <w:rPr>
          <w:rtl w:val="true"/>
        </w:rPr>
        <w:t>لا يرى إلا تاريخ المتعلم نفسه، وقد ضُبط بستة إعدادات مقابل عشرين، وتوقف مبكراً عند ثلاث دورات وسيطاً</w:t>
      </w:r>
      <w:r>
        <w:rPr>
          <w:rtl w:val="true"/>
        </w:rPr>
        <w:t xml:space="preserve">. </w:t>
      </w:r>
      <w:r>
        <w:rPr>
          <w:rtl w:val="true"/>
        </w:rPr>
        <w:t xml:space="preserve">أليس حكم </w:t>
      </w:r>
      <w:r>
        <w:rPr>
          <w:rtl w:val="true"/>
        </w:rPr>
        <w:t>«</w:t>
      </w:r>
      <w:r>
        <w:rPr>
          <w:rtl w:val="true"/>
        </w:rPr>
        <w:t>مدحوضة للتفوق</w:t>
      </w:r>
      <w:r>
        <w:rPr>
          <w:rtl w:val="true"/>
        </w:rPr>
        <w:t xml:space="preserve">» </w:t>
      </w:r>
      <w:r>
        <w:rPr>
          <w:rtl w:val="true"/>
        </w:rPr>
        <w:t xml:space="preserve">حكماً على هذا الفرق في المعلومة والضبط أكثر منه حكماً على الشبكة المتكررة؟ وهل يفسر ذلك انتقال فرق </w:t>
      </w:r>
      <w:r>
        <w:rPr/>
        <w:t>H3</w:t>
      </w:r>
      <w:r>
        <w:rPr>
          <w:rtl w:val="true"/>
        </w:rPr>
        <w:t xml:space="preserve"> </w:t>
      </w:r>
      <w:r>
        <w:rPr>
          <w:rtl w:val="true"/>
        </w:rPr>
        <w:t xml:space="preserve">من </w:t>
      </w:r>
      <w:r>
        <w:rPr>
          <w:rtl w:val="true"/>
        </w:rPr>
        <w:t>+</w:t>
      </w:r>
      <w:r>
        <w:rPr/>
        <w:t>0.037</w:t>
      </w:r>
      <w:r>
        <w:rPr>
          <w:rtl w:val="true"/>
        </w:rPr>
        <w:t xml:space="preserve"> </w:t>
      </w:r>
      <w:r>
        <w:rPr>
          <w:rtl w:val="true"/>
        </w:rPr>
        <w:t xml:space="preserve">عند اليوم </w:t>
      </w:r>
      <w:r>
        <w:rPr/>
        <w:t>70</w:t>
      </w:r>
      <w:r>
        <w:rPr>
          <w:rtl w:val="true"/>
        </w:rPr>
        <w:t xml:space="preserve"> </w:t>
      </w:r>
      <w:r>
        <w:rPr>
          <w:rtl w:val="true"/>
        </w:rPr>
        <w:t>إلى −</w:t>
      </w:r>
      <w:r>
        <w:rPr/>
        <w:t>0.053</w:t>
      </w:r>
      <w:r>
        <w:rPr>
          <w:rtl w:val="true"/>
        </w:rPr>
        <w:t xml:space="preserve"> </w:t>
      </w:r>
      <w:r>
        <w:rPr>
          <w:rtl w:val="true"/>
        </w:rPr>
        <w:t xml:space="preserve">عند اليوم </w:t>
      </w:r>
      <w:r>
        <w:rPr/>
        <w:t>182</w:t>
      </w:r>
      <w:r>
        <w:rPr>
          <w:rtl w:val="true"/>
        </w:rPr>
        <w:t>؟</w:t>
      </w:r>
    </w:p>
    <w:p>
      <w:pPr>
        <w:pStyle w:val="Normal"/>
        <w:bidi w:val="1"/>
        <w:rPr/>
      </w:pPr>
      <w:r>
        <w:rPr>
          <w:rtl w:val="true"/>
        </w:rPr>
        <w:t>ع</w:t>
      </w:r>
      <w:r>
        <w:rPr>
          <w:rtl w:val="true"/>
        </w:rPr>
        <w:t>-</w:t>
      </w:r>
      <w:r>
        <w:rPr/>
        <w:t>5</w:t>
      </w:r>
      <w:r>
        <w:rPr>
          <w:rtl w:val="true"/>
        </w:rPr>
        <w:t xml:space="preserve"> </w:t>
      </w:r>
      <w:r>
        <w:rPr>
          <w:rtl w:val="true"/>
        </w:rPr>
        <w:t xml:space="preserve">في استئصال الإشارة أضاف عدد الأيام وحده </w:t>
      </w:r>
      <w:r>
        <w:rPr>
          <w:rtl w:val="true"/>
        </w:rPr>
        <w:t>+</w:t>
      </w:r>
      <w:r>
        <w:rPr/>
        <w:t>0.0035</w:t>
      </w:r>
      <w:r>
        <w:rPr>
          <w:rtl w:val="true"/>
        </w:rPr>
        <w:t>، وحملت الحداثة معظم الأثر</w:t>
      </w:r>
      <w:r>
        <w:rPr>
          <w:rtl w:val="true"/>
        </w:rPr>
        <w:t xml:space="preserve">. </w:t>
      </w:r>
      <w:r>
        <w:rPr>
          <w:rtl w:val="true"/>
        </w:rPr>
        <w:t xml:space="preserve">أليس ما ثبت في </w:t>
      </w:r>
      <w:r>
        <w:rPr/>
        <w:t>H2</w:t>
      </w:r>
      <w:r>
        <w:rPr>
          <w:rtl w:val="true"/>
        </w:rPr>
        <w:t>-</w:t>
      </w:r>
      <w:r>
        <w:rPr>
          <w:rtl w:val="true"/>
        </w:rPr>
        <w:t xml:space="preserve">أ أن إدخال اضمحلال زمني على نموذج لا زمن فيه يحسّنه، وهو ما يتسق مع هيمنة الجدول نفسها؟ وما الدليل في رسالتك على أن تحليل شدة السلوك وتكراره مفيد بذاته؟ ولو درّبتَ </w:t>
      </w:r>
      <w:r>
        <w:rPr/>
        <w:t>WRMF</w:t>
      </w:r>
      <w:r>
        <w:rPr>
          <w:rtl w:val="true"/>
        </w:rPr>
        <w:t xml:space="preserve"> </w:t>
      </w:r>
      <w:r>
        <w:rPr>
          <w:rtl w:val="true"/>
        </w:rPr>
        <w:t xml:space="preserve">ثنائياً على نافذة التدريب الأخيرة وحدها، فهل تتوقع فرقاً يُذكر عن </w:t>
      </w:r>
      <w:r>
        <w:rPr/>
        <w:t>L2</w:t>
      </w:r>
      <w:r>
        <w:rPr>
          <w:rtl w:val="true"/>
        </w:rPr>
        <w:t xml:space="preserve">؟ ثم ما قيمة تأكيد تحسّن في نموذج يبلغ </w:t>
      </w:r>
      <w:r>
        <w:rPr/>
        <w:t>0.27</w:t>
      </w:r>
      <w:r>
        <w:rPr>
          <w:rtl w:val="true"/>
        </w:rPr>
        <w:t xml:space="preserve"> </w:t>
      </w:r>
      <w:r>
        <w:rPr>
          <w:rtl w:val="true"/>
        </w:rPr>
        <w:t xml:space="preserve">مقابل </w:t>
      </w:r>
      <w:r>
        <w:rPr/>
        <w:t>0.57</w:t>
      </w:r>
      <w:r>
        <w:rPr>
          <w:rtl w:val="true"/>
        </w:rPr>
        <w:t xml:space="preserve"> </w:t>
      </w:r>
      <w:r>
        <w:rPr>
          <w:rtl w:val="true"/>
        </w:rPr>
        <w:t xml:space="preserve">لأقوى خط أساس، في ضوء ما بيّنه </w:t>
      </w:r>
      <w:r>
        <w:rPr/>
        <w:t>Rendle</w:t>
      </w:r>
      <w:r>
        <w:rPr>
          <w:rtl w:val="true"/>
        </w:rPr>
        <w:t xml:space="preserve"> </w:t>
      </w:r>
      <w:r>
        <w:rPr>
          <w:rtl w:val="true"/>
        </w:rPr>
        <w:t xml:space="preserve">وزملاؤه من أن </w:t>
      </w:r>
      <w:r>
        <w:rPr/>
        <w:t>WRMF</w:t>
      </w:r>
      <w:r>
        <w:rPr>
          <w:rtl w:val="true"/>
        </w:rPr>
        <w:t xml:space="preserve"> </w:t>
      </w:r>
      <w:r>
        <w:rPr>
          <w:rtl w:val="true"/>
        </w:rPr>
        <w:t>المضبوط جيداً قد يتغير ترتيبه كثيراً؟</w:t>
      </w:r>
    </w:p>
    <w:p>
      <w:pPr>
        <w:pStyle w:val="Normal"/>
        <w:bidi w:val="1"/>
        <w:rPr/>
      </w:pPr>
      <w:r>
        <w:rPr>
          <w:rtl w:val="true"/>
        </w:rPr>
        <w:t>ع</w:t>
      </w:r>
      <w:r>
        <w:rPr>
          <w:rtl w:val="true"/>
        </w:rPr>
        <w:t>-</w:t>
      </w:r>
      <w:r>
        <w:rPr/>
        <w:t>6</w:t>
      </w:r>
      <w:r>
        <w:rPr>
          <w:rtl w:val="true"/>
        </w:rPr>
        <w:t xml:space="preserve"> </w:t>
      </w:r>
      <w:r>
        <w:rPr>
          <w:rtl w:val="true"/>
        </w:rPr>
        <w:t xml:space="preserve">عنوان الرسالة </w:t>
      </w:r>
      <w:r>
        <w:rPr>
          <w:rtl w:val="true"/>
        </w:rPr>
        <w:t>«</w:t>
      </w:r>
      <w:r>
        <w:rPr>
          <w:rtl w:val="true"/>
        </w:rPr>
        <w:t>نظام توصية قائم على تحليل سلوك المستخدم</w:t>
      </w:r>
      <w:r>
        <w:rPr>
          <w:rtl w:val="true"/>
        </w:rPr>
        <w:t xml:space="preserve">». </w:t>
      </w:r>
      <w:r>
        <w:rPr>
          <w:rtl w:val="true"/>
        </w:rPr>
        <w:t>النظام المسلَّم شعبية عنقود بعناقيد غير مستقرة في ستة عروض من تسعة، مع جيران على السلال بوزن مفروض، ولا يقرأ أي من مكوّنيه الإشارة السلوكية الموزونة التي ثبت أثرها</w:t>
      </w:r>
      <w:r>
        <w:rPr>
          <w:rtl w:val="true"/>
        </w:rPr>
        <w:t xml:space="preserve">. </w:t>
      </w:r>
      <w:r>
        <w:rPr>
          <w:rtl w:val="true"/>
        </w:rPr>
        <w:t xml:space="preserve">وحكم </w:t>
      </w:r>
      <w:r>
        <w:rPr/>
        <w:t>H1</w:t>
      </w:r>
      <w:r>
        <w:rPr>
          <w:rtl w:val="true"/>
        </w:rPr>
        <w:t xml:space="preserve"> </w:t>
      </w:r>
      <w:r>
        <w:rPr>
          <w:rtl w:val="true"/>
        </w:rPr>
        <w:t>غير حاسم بمتوسط قريب من الصفر، و</w:t>
      </w:r>
      <w:r>
        <w:rPr/>
        <w:t>H4</w:t>
      </w:r>
      <w:r>
        <w:rPr>
          <w:rtl w:val="true"/>
        </w:rPr>
        <w:t>-</w:t>
      </w:r>
      <w:r>
        <w:rPr>
          <w:rtl w:val="true"/>
        </w:rPr>
        <w:t>أ مدحوضة عملياً</w:t>
      </w:r>
      <w:r>
        <w:rPr>
          <w:rtl w:val="true"/>
        </w:rPr>
        <w:t xml:space="preserve">. </w:t>
      </w:r>
      <w:r>
        <w:rPr>
          <w:rtl w:val="true"/>
        </w:rPr>
        <w:t>حدّد للجنة أي مكوّن في النظام المسلَّم يقوم على تحليل السلوك وله دليل على قيمة مضافة، وأي الأهداف الفرعية الأربعة في الخطة تحقق بدليل، وأيها تحقق تنفيذاً فقط</w:t>
      </w:r>
      <w:r>
        <w:rPr>
          <w:rtl w:val="true"/>
        </w:rPr>
        <w:t>.</w:t>
      </w:r>
    </w:p>
    <w:p>
      <w:pPr>
        <w:pStyle w:val="Normal"/>
        <w:bidi w:val="1"/>
        <w:rPr/>
      </w:pPr>
      <w:r>
        <w:rPr>
          <w:rtl w:val="true"/>
        </w:rPr>
        <w:t>ع</w:t>
      </w:r>
      <w:r>
        <w:rPr>
          <w:rtl w:val="true"/>
        </w:rPr>
        <w:t>-</w:t>
      </w:r>
      <w:r>
        <w:rPr/>
        <w:t>7</w:t>
      </w:r>
      <w:r>
        <w:rPr>
          <w:rtl w:val="true"/>
        </w:rPr>
        <w:t xml:space="preserve"> </w:t>
      </w:r>
      <w:r>
        <w:rPr>
          <w:rtl w:val="true"/>
        </w:rPr>
        <w:t xml:space="preserve">يصنف الفصل الثاني وعاء المرجع </w:t>
      </w:r>
      <w:r>
        <w:rPr>
          <w:rtl w:val="true"/>
        </w:rPr>
        <w:t>[</w:t>
      </w:r>
      <w:r>
        <w:rPr/>
        <w:t>14</w:t>
      </w:r>
      <w:r>
        <w:rPr>
          <w:rtl w:val="true"/>
        </w:rPr>
        <w:t>] «</w:t>
      </w:r>
      <w:r>
        <w:rPr>
          <w:rtl w:val="true"/>
        </w:rPr>
        <w:t>غير محقَّق</w:t>
      </w:r>
      <w:r>
        <w:rPr>
          <w:rtl w:val="true"/>
        </w:rPr>
        <w:t>»</w:t>
      </w:r>
      <w:r>
        <w:rPr>
          <w:rtl w:val="true"/>
        </w:rPr>
        <w:t xml:space="preserve">، وتنص سياسة الأدلة على ألا تُبنى الفجوة عليه، ومع ذلك يرد في الفصل الأول دافعاً، وفي الفجوتين الأولى والثانية </w:t>
      </w:r>
      <w:r>
        <w:rPr>
          <w:rtl w:val="true"/>
        </w:rPr>
        <w:t>«</w:t>
      </w:r>
      <w:r>
        <w:rPr>
          <w:rtl w:val="true"/>
        </w:rPr>
        <w:t>أقرب مرجع</w:t>
      </w:r>
      <w:r>
        <w:rPr>
          <w:rtl w:val="true"/>
        </w:rPr>
        <w:t xml:space="preserve">». </w:t>
      </w:r>
      <w:r>
        <w:rPr>
          <w:rtl w:val="true"/>
        </w:rPr>
        <w:t xml:space="preserve">لو حُذف </w:t>
      </w:r>
      <w:r>
        <w:rPr>
          <w:rtl w:val="true"/>
        </w:rPr>
        <w:t>[</w:t>
      </w:r>
      <w:r>
        <w:rPr/>
        <w:t>14</w:t>
      </w:r>
      <w:r>
        <w:rPr>
          <w:rtl w:val="true"/>
        </w:rPr>
        <w:t xml:space="preserve">] </w:t>
      </w:r>
      <w:r>
        <w:rPr>
          <w:rtl w:val="true"/>
        </w:rPr>
        <w:t xml:space="preserve">من الرسالة، فأي عناصر الفجوة يبقى قائماً بمراجع موثوقة وحدها؟ وهل تحققت بنفسك من أن الشعبية في </w:t>
      </w:r>
      <w:r>
        <w:rPr>
          <w:rtl w:val="true"/>
        </w:rPr>
        <w:t>[</w:t>
      </w:r>
      <w:r>
        <w:rPr/>
        <w:t>14</w:t>
      </w:r>
      <w:r>
        <w:rPr>
          <w:rtl w:val="true"/>
        </w:rPr>
        <w:t xml:space="preserve">] </w:t>
      </w:r>
      <w:r>
        <w:rPr>
          <w:rtl w:val="true"/>
        </w:rPr>
        <w:t xml:space="preserve">كانت شعبية كلية لا زمنية قبل أن تبني على ذلك تفسيرك في القسم </w:t>
      </w:r>
      <w:r>
        <w:rPr/>
        <w:t>6</w:t>
      </w:r>
      <w:r>
        <w:rPr>
          <w:rtl w:val="true"/>
        </w:rPr>
        <w:t>-</w:t>
      </w:r>
      <w:r>
        <w:rPr/>
        <w:t>3</w:t>
      </w:r>
      <w:r>
        <w:rPr>
          <w:rtl w:val="true"/>
        </w:rPr>
        <w:t>؟</w:t>
      </w:r>
    </w:p>
    <w:p>
      <w:pPr>
        <w:pStyle w:val="Normal"/>
        <w:bidi w:val="1"/>
        <w:rPr/>
      </w:pPr>
      <w:r>
        <w:rPr>
          <w:rtl w:val="true"/>
        </w:rPr>
        <w:t>ع</w:t>
      </w:r>
      <w:r>
        <w:rPr>
          <w:rtl w:val="true"/>
        </w:rPr>
        <w:t>-</w:t>
      </w:r>
      <w:r>
        <w:rPr/>
        <w:t>8</w:t>
      </w:r>
      <w:r>
        <w:rPr>
          <w:rtl w:val="true"/>
        </w:rPr>
        <w:t xml:space="preserve"> </w:t>
      </w:r>
      <w:r>
        <w:rPr>
          <w:rtl w:val="true"/>
        </w:rPr>
        <w:t xml:space="preserve">أوضح نتيجة إيجابية في مجال الشخصنة عندك هي </w:t>
      </w:r>
      <w:r>
        <w:rPr>
          <w:rtl w:val="true"/>
        </w:rPr>
        <w:t>«</w:t>
      </w:r>
      <w:r>
        <w:rPr>
          <w:rtl w:val="true"/>
        </w:rPr>
        <w:t>مكسب الشخصنة</w:t>
      </w:r>
      <w:r>
        <w:rPr>
          <w:rtl w:val="true"/>
        </w:rPr>
        <w:t>» (</w:t>
      </w:r>
      <w:r>
        <w:rPr>
          <w:rtl w:val="true"/>
        </w:rPr>
        <w:t>الهجين ناقص شعبية العنقود منفردة</w:t>
      </w:r>
      <w:r>
        <w:rPr>
          <w:rtl w:val="true"/>
        </w:rPr>
        <w:t>: +</w:t>
      </w:r>
      <w:r>
        <w:rPr/>
        <w:t>0.0097</w:t>
      </w:r>
      <w:r>
        <w:rPr>
          <w:rtl w:val="true"/>
        </w:rPr>
        <w:t xml:space="preserve">، موجب في </w:t>
      </w:r>
      <w:r>
        <w:rPr/>
        <w:t>12</w:t>
      </w:r>
      <w:r>
        <w:rPr>
          <w:rtl w:val="true"/>
        </w:rPr>
        <w:t xml:space="preserve"> </w:t>
      </w:r>
      <w:r>
        <w:rPr>
          <w:rtl w:val="true"/>
        </w:rPr>
        <w:t xml:space="preserve">من </w:t>
      </w:r>
      <w:r>
        <w:rPr/>
        <w:t>13</w:t>
      </w:r>
      <w:r>
        <w:rPr>
          <w:rtl w:val="true"/>
        </w:rPr>
        <w:t xml:space="preserve"> </w:t>
      </w:r>
      <w:r>
        <w:rPr>
          <w:rtl w:val="true"/>
        </w:rPr>
        <w:t>عرضاً</w:t>
      </w:r>
      <w:r>
        <w:rPr>
          <w:rtl w:val="true"/>
        </w:rPr>
        <w:t>)</w:t>
      </w:r>
      <w:r>
        <w:rPr>
          <w:rtl w:val="true"/>
        </w:rPr>
        <w:t>، وهي ثانوية غير مصحَّحة</w:t>
      </w:r>
      <w:r>
        <w:rPr>
          <w:rtl w:val="true"/>
        </w:rPr>
        <w:t xml:space="preserve">. </w:t>
      </w:r>
      <w:r>
        <w:rPr>
          <w:rtl w:val="true"/>
        </w:rPr>
        <w:t xml:space="preserve">لماذا لا تُقرَّر للهجين المقاييس المرافقة على المهمة الرئيسية، ولا سيما التغطية التي يُتوقع أن تكون فيها قيمة الشخصنة؟ ولماذا لم تعلّق على أن ضابط </w:t>
      </w:r>
      <w:r>
        <w:rPr>
          <w:rtl w:val="true"/>
        </w:rPr>
        <w:t>«</w:t>
      </w:r>
      <w:r>
        <w:rPr>
          <w:rtl w:val="true"/>
        </w:rPr>
        <w:t>الهجين غير الشخصي</w:t>
      </w:r>
      <w:r>
        <w:rPr>
          <w:rtl w:val="true"/>
        </w:rPr>
        <w:t xml:space="preserve">» </w:t>
      </w:r>
      <w:r>
        <w:rPr>
          <w:rtl w:val="true"/>
        </w:rPr>
        <w:t>انحلّ على التطوير إلى الشعبية الآنية نفسها، فصار التفكيك المسجل في صفه الأول بلا معنى؟</w:t>
      </w:r>
      <w:bookmarkEnd w:id="41"/>
    </w:p>
    <w:p>
      <w:pPr>
        <w:pStyle w:val="Heading2"/>
        <w:bidi w:val="1"/>
        <w:rPr/>
      </w:pPr>
      <w:bookmarkStart w:id="46" w:name="__RefHeading___Toc11788_2204361279"/>
      <w:bookmarkStart w:id="47" w:name="الجولة-الأولى-د.-رداد-الكنج"/>
      <w:bookmarkEnd w:id="46"/>
      <w:r>
        <w:rPr>
          <w:rtl w:val="true"/>
        </w:rPr>
        <w:t>الجولة الأولى</w:t>
      </w:r>
      <w:r>
        <w:rPr>
          <w:rtl w:val="true"/>
        </w:rPr>
        <w:t xml:space="preserve">: </w:t>
      </w:r>
      <w:r>
        <w:rPr>
          <w:rtl w:val="true"/>
        </w:rPr>
        <w:t>د</w:t>
      </w:r>
      <w:r>
        <w:rPr>
          <w:rtl w:val="true"/>
        </w:rPr>
        <w:t xml:space="preserve">. </w:t>
      </w:r>
      <w:r>
        <w:rPr>
          <w:rtl w:val="true"/>
        </w:rPr>
        <w:t>رداد الكنج</w:t>
      </w:r>
    </w:p>
    <w:p>
      <w:pPr>
        <w:pStyle w:val="Normal"/>
        <w:bidi w:val="1"/>
        <w:rPr/>
      </w:pPr>
      <w:r>
        <w:rPr>
          <w:rtl w:val="true"/>
        </w:rPr>
        <w:t>عضو اللجنة، مجال التدقيق</w:t>
      </w:r>
      <w:r>
        <w:rPr>
          <w:rtl w:val="true"/>
        </w:rPr>
        <w:t xml:space="preserve">: </w:t>
      </w:r>
      <w:r>
        <w:rPr>
          <w:rtl w:val="true"/>
        </w:rPr>
        <w:t>منهجية البحث التجريبي والإحصاء التطبيقي</w:t>
      </w:r>
      <w:r>
        <w:rPr>
          <w:rtl w:val="true"/>
        </w:rPr>
        <w:t xml:space="preserve">. </w:t>
      </w:r>
      <w:r>
        <w:rPr>
          <w:rtl w:val="true"/>
        </w:rPr>
        <w:t xml:space="preserve">قرأت الفصل </w:t>
      </w:r>
      <w:r>
        <w:rPr/>
        <w:t>1</w:t>
      </w:r>
      <w:r>
        <w:rPr>
          <w:rtl w:val="true"/>
        </w:rPr>
        <w:t xml:space="preserve"> (</w:t>
      </w:r>
      <w:r>
        <w:rPr/>
        <w:t>1</w:t>
      </w:r>
      <w:r>
        <w:rPr>
          <w:rtl w:val="true"/>
        </w:rPr>
        <w:t>-</w:t>
      </w:r>
      <w:r>
        <w:rPr/>
        <w:t>2</w:t>
      </w:r>
      <w:r>
        <w:rPr>
          <w:rtl w:val="true"/>
        </w:rPr>
        <w:t xml:space="preserve"> </w:t>
      </w:r>
      <w:r>
        <w:rPr>
          <w:rtl w:val="true"/>
        </w:rPr>
        <w:t xml:space="preserve">إلى </w:t>
      </w:r>
      <w:r>
        <w:rPr/>
        <w:t>1</w:t>
      </w:r>
      <w:r>
        <w:rPr>
          <w:rtl w:val="true"/>
        </w:rPr>
        <w:t>-</w:t>
      </w:r>
      <w:r>
        <w:rPr/>
        <w:t>4</w:t>
      </w:r>
      <w:r>
        <w:rPr>
          <w:rtl w:val="true"/>
        </w:rPr>
        <w:t>)</w:t>
      </w:r>
      <w:r>
        <w:rPr>
          <w:rtl w:val="true"/>
        </w:rPr>
        <w:t xml:space="preserve">، والفصل </w:t>
      </w:r>
      <w:r>
        <w:rPr/>
        <w:t>3</w:t>
      </w:r>
      <w:r>
        <w:rPr>
          <w:rtl w:val="true"/>
        </w:rPr>
        <w:t xml:space="preserve"> (</w:t>
      </w:r>
      <w:r>
        <w:rPr/>
        <w:t>3</w:t>
      </w:r>
      <w:r>
        <w:rPr>
          <w:rtl w:val="true"/>
        </w:rPr>
        <w:t>-</w:t>
      </w:r>
      <w:r>
        <w:rPr/>
        <w:t>4</w:t>
      </w:r>
      <w:r>
        <w:rPr>
          <w:rtl w:val="true"/>
        </w:rPr>
        <w:t>-</w:t>
      </w:r>
      <w:r>
        <w:rPr/>
        <w:t>3</w:t>
      </w:r>
      <w:r>
        <w:rPr>
          <w:rtl w:val="true"/>
        </w:rPr>
        <w:t xml:space="preserve"> </w:t>
      </w:r>
      <w:r>
        <w:rPr>
          <w:rtl w:val="true"/>
        </w:rPr>
        <w:t xml:space="preserve">والقسم </w:t>
      </w:r>
      <w:r>
        <w:rPr/>
        <w:t>3</w:t>
      </w:r>
      <w:r>
        <w:rPr>
          <w:rtl w:val="true"/>
        </w:rPr>
        <w:t>-</w:t>
      </w:r>
      <w:r>
        <w:rPr/>
        <w:t>5</w:t>
      </w:r>
      <w:r>
        <w:rPr>
          <w:rtl w:val="true"/>
        </w:rPr>
        <w:t xml:space="preserve"> </w:t>
      </w:r>
      <w:r>
        <w:rPr>
          <w:rtl w:val="true"/>
        </w:rPr>
        <w:t>كاملاً</w:t>
      </w:r>
      <w:r>
        <w:rPr>
          <w:rtl w:val="true"/>
        </w:rPr>
        <w:t>)</w:t>
      </w:r>
      <w:r>
        <w:rPr>
          <w:rtl w:val="true"/>
        </w:rPr>
        <w:t xml:space="preserve">، والفصل </w:t>
      </w:r>
      <w:r>
        <w:rPr/>
        <w:t>5</w:t>
      </w:r>
      <w:r>
        <w:rPr>
          <w:rtl w:val="true"/>
        </w:rPr>
        <w:t xml:space="preserve"> (</w:t>
      </w:r>
      <w:r>
        <w:rPr/>
        <w:t>5</w:t>
      </w:r>
      <w:r>
        <w:rPr>
          <w:rtl w:val="true"/>
        </w:rPr>
        <w:t>-</w:t>
      </w:r>
      <w:r>
        <w:rPr/>
        <w:t>4</w:t>
      </w:r>
      <w:r>
        <w:rPr>
          <w:rtl w:val="true"/>
        </w:rPr>
        <w:t xml:space="preserve"> </w:t>
      </w:r>
      <w:r>
        <w:rPr>
          <w:rtl w:val="true"/>
        </w:rPr>
        <w:t>و</w:t>
      </w:r>
      <w:r>
        <w:rPr/>
        <w:t>5</w:t>
      </w:r>
      <w:r>
        <w:rPr>
          <w:rtl w:val="true"/>
        </w:rPr>
        <w:t>-</w:t>
      </w:r>
      <w:r>
        <w:rPr/>
        <w:t>7</w:t>
      </w:r>
      <w:r>
        <w:rPr>
          <w:rtl w:val="true"/>
        </w:rPr>
        <w:t xml:space="preserve"> </w:t>
      </w:r>
      <w:r>
        <w:rPr>
          <w:rtl w:val="true"/>
        </w:rPr>
        <w:t>و</w:t>
      </w:r>
      <w:r>
        <w:rPr/>
        <w:t>5</w:t>
      </w:r>
      <w:r>
        <w:rPr>
          <w:rtl w:val="true"/>
        </w:rPr>
        <w:t>-</w:t>
      </w:r>
      <w:r>
        <w:rPr/>
        <w:t>8</w:t>
      </w:r>
      <w:r>
        <w:rPr>
          <w:rtl w:val="true"/>
        </w:rPr>
        <w:t xml:space="preserve"> </w:t>
      </w:r>
      <w:r>
        <w:rPr>
          <w:rtl w:val="true"/>
        </w:rPr>
        <w:t>كاملة</w:t>
      </w:r>
      <w:r>
        <w:rPr>
          <w:rtl w:val="true"/>
        </w:rPr>
        <w:t>)</w:t>
      </w:r>
      <w:r>
        <w:rPr>
          <w:rtl w:val="true"/>
        </w:rPr>
        <w:t xml:space="preserve">، والفصل </w:t>
      </w:r>
      <w:r>
        <w:rPr/>
        <w:t>6</w:t>
      </w:r>
      <w:r>
        <w:rPr>
          <w:rtl w:val="true"/>
        </w:rPr>
        <w:t xml:space="preserve"> (</w:t>
      </w:r>
      <w:r>
        <w:rPr/>
        <w:t>6</w:t>
      </w:r>
      <w:r>
        <w:rPr>
          <w:rtl w:val="true"/>
        </w:rPr>
        <w:t>-</w:t>
      </w:r>
      <w:r>
        <w:rPr/>
        <w:t>2</w:t>
      </w:r>
      <w:r>
        <w:rPr>
          <w:rtl w:val="true"/>
        </w:rPr>
        <w:t xml:space="preserve"> </w:t>
      </w:r>
      <w:r>
        <w:rPr>
          <w:rtl w:val="true"/>
        </w:rPr>
        <w:t xml:space="preserve">إلى </w:t>
      </w:r>
      <w:r>
        <w:rPr/>
        <w:t>6</w:t>
      </w:r>
      <w:r>
        <w:rPr>
          <w:rtl w:val="true"/>
        </w:rPr>
        <w:t>-</w:t>
      </w:r>
      <w:r>
        <w:rPr/>
        <w:t>9</w:t>
      </w:r>
      <w:r>
        <w:rPr>
          <w:rtl w:val="true"/>
        </w:rPr>
        <w:t xml:space="preserve"> </w:t>
      </w:r>
      <w:r>
        <w:rPr>
          <w:rtl w:val="true"/>
        </w:rPr>
        <w:t>و</w:t>
      </w:r>
      <w:r>
        <w:rPr/>
        <w:t>6</w:t>
      </w:r>
      <w:r>
        <w:rPr>
          <w:rtl w:val="true"/>
        </w:rPr>
        <w:t>-</w:t>
      </w:r>
      <w:r>
        <w:rPr/>
        <w:t>11</w:t>
      </w:r>
      <w:r>
        <w:rPr>
          <w:rtl w:val="true"/>
        </w:rPr>
        <w:t>)</w:t>
      </w:r>
      <w:r>
        <w:rPr>
          <w:rtl w:val="true"/>
        </w:rPr>
        <w:t xml:space="preserve">، والفصل </w:t>
      </w:r>
      <w:r>
        <w:rPr/>
        <w:t>7</w:t>
      </w:r>
      <w:r>
        <w:rPr>
          <w:rtl w:val="true"/>
        </w:rPr>
        <w:t xml:space="preserve">، والملحق د، ثم ملفات </w:t>
      </w:r>
      <w:r>
        <w:rPr>
          <w:rStyle w:val="VerbatimChar"/>
        </w:rPr>
        <w:t>‎</w:t>
      </w:r>
      <w:r>
        <w:rPr>
          <w:rStyle w:val="VerbatimChar"/>
        </w:rPr>
        <w:t>results/conf2014/‎</w:t>
      </w:r>
      <w:r>
        <w:rPr>
          <w:rtl w:val="true"/>
        </w:rPr>
        <w:t xml:space="preserve"> </w:t>
      </w:r>
      <w:r>
        <w:rPr>
          <w:rtl w:val="true"/>
        </w:rPr>
        <w:t>و</w:t>
      </w:r>
      <w:r>
        <w:rPr>
          <w:rStyle w:val="VerbatimChar"/>
        </w:rPr>
        <w:t>‎</w:t>
      </w:r>
      <w:r>
        <w:rPr>
          <w:rStyle w:val="VerbatimChar"/>
        </w:rPr>
        <w:t>src/ml/stats.py‎</w:t>
      </w:r>
      <w:r>
        <w:rPr>
          <w:rtl w:val="true"/>
        </w:rPr>
        <w:t xml:space="preserve"> </w:t>
      </w:r>
      <w:r>
        <w:rPr>
          <w:rtl w:val="true"/>
        </w:rPr>
        <w:t xml:space="preserve">ومحضرَي </w:t>
      </w:r>
      <w:r>
        <w:rPr>
          <w:rStyle w:val="VerbatimChar"/>
        </w:rPr>
        <w:t>‎</w:t>
      </w:r>
      <w:r>
        <w:rPr>
          <w:rStyle w:val="VerbatimChar"/>
        </w:rPr>
        <w:t>meeting-04-confirmatory-verdicts.md‎</w:t>
      </w:r>
      <w:r>
        <w:rPr>
          <w:rtl w:val="true"/>
        </w:rPr>
        <w:t xml:space="preserve"> </w:t>
      </w:r>
      <w:r>
        <w:rPr>
          <w:rtl w:val="true"/>
        </w:rPr>
        <w:t>و</w:t>
      </w:r>
      <w:r>
        <w:rPr>
          <w:rStyle w:val="VerbatimChar"/>
        </w:rPr>
        <w:t>‎</w:t>
      </w:r>
      <w:r>
        <w:rPr>
          <w:rStyle w:val="VerbatimChar"/>
        </w:rPr>
        <w:t>peer-verify-conf2014.md‎</w:t>
      </w:r>
      <w:r>
        <w:rPr>
          <w:rtl w:val="true"/>
        </w:rPr>
        <w:t xml:space="preserve">. </w:t>
      </w:r>
      <w:r>
        <w:rPr>
          <w:rtl w:val="true"/>
        </w:rPr>
        <w:t>لا درجات في هذه الجولة</w:t>
      </w:r>
      <w:r>
        <w:rPr>
          <w:rtl w:val="true"/>
        </w:rPr>
        <w:t>.</w:t>
      </w:r>
    </w:p>
    <w:p>
      <w:pPr>
        <w:pStyle w:val="Heading3"/>
        <w:bidi w:val="1"/>
        <w:rPr/>
      </w:pPr>
      <w:bookmarkStart w:id="48" w:name="__RefHeading___Toc11790_2204361279"/>
      <w:bookmarkEnd w:id="48"/>
      <w:r>
        <w:rPr>
          <w:rtl w:val="true"/>
        </w:rPr>
        <w:t>معايير التقييم في مجالي</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710"/>
        <w:gridCol w:w="1411"/>
        <w:gridCol w:w="500"/>
        <w:gridCol w:w="2733"/>
        <w:gridCol w:w="3431"/>
      </w:tblGrid>
      <w:tr>
        <w:trPr>
          <w:tblHeader w:val="true"/>
        </w:trPr>
        <w:tc>
          <w:tcPr>
            <w:tcW w:w="71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الرمز</w:t>
            </w:r>
          </w:p>
        </w:tc>
        <w:tc>
          <w:tcPr>
            <w:tcW w:w="141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المعيار</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الوزن</w:t>
            </w:r>
          </w:p>
        </w:tc>
        <w:tc>
          <w:tcPr>
            <w:tcW w:w="273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ما أبحث عنه</w:t>
            </w:r>
          </w:p>
        </w:tc>
        <w:tc>
          <w:tcPr>
            <w:tcW w:w="343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المرجع في الممارسات</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1</w:t>
            </w:r>
          </w:p>
        </w:tc>
        <w:tc>
          <w:tcPr>
            <w:tcW w:w="141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صياغة الأسئلة والفرضيات وقابليتها للاختبار</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27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أن يُشتق كل سؤال من فجوة مسماة، وأن تحدد كل فرضية المعالَجة والمقارِن والمقياس والاتجاه وأصغر أثر ذي قيمة، وأن تكون قابلة للدحض بنتيجة يمكن أن تقع فعلاً، وأن يكون مبرر العتبة العملية صحيحاً حسابياً</w:t>
            </w:r>
          </w:p>
        </w:tc>
        <w:tc>
          <w:tcPr>
            <w:tcW w:w="34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Wohlin et al., Experimentation in Software Engineering (Springer</w:t>
            </w:r>
            <w:r>
              <w:rPr>
                <w:kern w:val="0"/>
                <w:lang w:val="en-US" w:eastAsia="en-US" w:bidi="ar-SA"/>
                <w:sz w:val="20"/>
                <w:szCs w:val="20"/>
              </w:rPr>
              <w:t xml:space="preserve">، </w:t>
            </w:r>
            <w:r>
              <w:rPr>
                <w:kern w:val="0"/>
                <w:lang w:val="en-US" w:eastAsia="en-US" w:bidi="ar-SA"/>
                <w:sz w:val="20"/>
                <w:szCs w:val="20"/>
              </w:rPr>
              <w:t>2012)</w:t>
            </w:r>
            <w:r>
              <w:rPr>
                <w:kern w:val="0"/>
                <w:rtl w:val="true"/>
                <w:lang w:val="en-US" w:eastAsia="en-US" w:bidi="ar-SA"/>
                <w:sz w:val="20"/>
                <w:szCs w:val="20"/>
              </w:rPr>
              <w:t xml:space="preserve">، فصل صياغة الفرضيات؛ </w:t>
            </w:r>
            <w:r>
              <w:rPr>
                <w:kern w:val="0"/>
                <w:lang w:val="en-US" w:eastAsia="en-US" w:bidi="ar-SA"/>
                <w:sz w:val="20"/>
                <w:szCs w:val="20"/>
              </w:rPr>
              <w:t>Lakens</w:t>
            </w:r>
            <w:r>
              <w:rPr>
                <w:kern w:val="0"/>
                <w:lang w:val="en-US" w:eastAsia="en-US" w:bidi="ar-SA"/>
                <w:sz w:val="20"/>
                <w:szCs w:val="20"/>
              </w:rPr>
              <w:t xml:space="preserve">، </w:t>
            </w:r>
            <w:r>
              <w:rPr>
                <w:kern w:val="0"/>
                <w:lang w:val="en-US" w:eastAsia="en-US" w:bidi="ar-SA"/>
                <w:sz w:val="20"/>
                <w:szCs w:val="20"/>
              </w:rPr>
              <w:t>Equivalence Tests (Social Psychological and Personality Science</w:t>
            </w:r>
            <w:r>
              <w:rPr>
                <w:kern w:val="0"/>
                <w:lang w:val="en-US" w:eastAsia="en-US" w:bidi="ar-SA"/>
                <w:sz w:val="20"/>
                <w:szCs w:val="20"/>
              </w:rPr>
              <w:t xml:space="preserve">، </w:t>
            </w:r>
            <w:r>
              <w:rPr>
                <w:kern w:val="0"/>
                <w:lang w:val="en-US" w:eastAsia="en-US" w:bidi="ar-SA"/>
                <w:sz w:val="20"/>
                <w:szCs w:val="20"/>
              </w:rPr>
              <w:t>2017)</w:t>
            </w:r>
            <w:r>
              <w:rPr>
                <w:kern w:val="0"/>
                <w:rtl w:val="true"/>
                <w:lang w:val="en-US" w:eastAsia="en-US" w:bidi="ar-SA"/>
                <w:sz w:val="20"/>
                <w:szCs w:val="20"/>
              </w:rPr>
              <w:t xml:space="preserve"> </w:t>
            </w:r>
            <w:r>
              <w:rPr>
                <w:kern w:val="0"/>
                <w:rtl w:val="true"/>
                <w:lang w:val="en-US" w:eastAsia="en-US" w:bidi="ar-SA"/>
                <w:sz w:val="20"/>
                <w:szCs w:val="20"/>
              </w:rPr>
              <w:t xml:space="preserve">في تعريف أصغر أثر ذي قيمة </w:t>
            </w:r>
            <w:r>
              <w:rPr>
                <w:kern w:val="0"/>
                <w:rtl w:val="true"/>
                <w:lang w:val="en-US" w:eastAsia="en-US" w:bidi="ar-SA"/>
                <w:sz w:val="20"/>
                <w:szCs w:val="20"/>
              </w:rPr>
              <w:t>(</w:t>
            </w:r>
            <w:r>
              <w:rPr>
                <w:kern w:val="0"/>
                <w:lang w:val="en-US" w:eastAsia="en-US" w:bidi="ar-SA"/>
                <w:sz w:val="20"/>
                <w:szCs w:val="20"/>
              </w:rPr>
              <w:t>SESOI</w:t>
            </w:r>
            <w:r>
              <w:rPr>
                <w:kern w:val="0"/>
                <w:rtl w:val="true"/>
                <w:lang w:val="en-US" w:eastAsia="en-US" w:bidi="ar-SA"/>
                <w:sz w:val="20"/>
                <w:szCs w:val="20"/>
              </w:rPr>
              <w:t>)</w:t>
            </w:r>
            <w:r>
              <w:rPr>
                <w:kern w:val="0"/>
                <w:rtl w:val="true"/>
                <w:lang w:val="en-US" w:eastAsia="en-US" w:bidi="ar-SA"/>
                <w:sz w:val="20"/>
                <w:szCs w:val="20"/>
              </w:rPr>
              <w:t xml:space="preserve">؛ وصف درجة الماجستير في </w:t>
            </w:r>
            <w:r>
              <w:rPr>
                <w:kern w:val="0"/>
                <w:lang w:val="en-US" w:eastAsia="en-US" w:bidi="ar-SA"/>
                <w:sz w:val="20"/>
                <w:szCs w:val="20"/>
              </w:rPr>
              <w:t>QAA UK</w:t>
            </w:r>
            <w:r>
              <w:rPr>
                <w:kern w:val="0"/>
                <w:lang w:val="en-US" w:eastAsia="en-US" w:bidi="ar-SA"/>
                <w:sz w:val="20"/>
                <w:szCs w:val="20"/>
              </w:rPr>
              <w:t xml:space="preserve">، </w:t>
            </w:r>
            <w:r>
              <w:rPr>
                <w:kern w:val="0"/>
                <w:lang w:val="en-US" w:eastAsia="en-US" w:bidi="ar-SA"/>
                <w:sz w:val="20"/>
                <w:szCs w:val="20"/>
              </w:rPr>
              <w:t>Master’s Degree Characteristics Statement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2</w:t>
            </w:r>
          </w:p>
        </w:tc>
        <w:tc>
          <w:tcPr>
            <w:tcW w:w="141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تصميم التجربة</w:t>
            </w:r>
            <w:r>
              <w:rPr>
                <w:kern w:val="0"/>
                <w:rtl w:val="true"/>
                <w:lang w:val="en-US" w:eastAsia="en-US" w:bidi="ar-SA"/>
                <w:sz w:val="20"/>
                <w:szCs w:val="20"/>
              </w:rPr>
              <w:t xml:space="preserve">: </w:t>
            </w:r>
            <w:r>
              <w:rPr>
                <w:kern w:val="0"/>
                <w:rtl w:val="true"/>
                <w:lang w:val="en-US" w:eastAsia="en-US" w:bidi="ar-SA"/>
                <w:sz w:val="20"/>
                <w:szCs w:val="20"/>
              </w:rPr>
              <w:t>التقسيم الزمني، وفصل التطوير عن التأكيد، ومنع التسرب، وإنصاف الضبط</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27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تقسيم زمني يمنع رؤية المستقبل، وبيانات تأكيد لم تُلمس قبل التجميد، وألا يُستعمل في اختيار النموذج أي جزء يُستعمل لاحقاً لتقدير أدائه، وميزانية ضبط متساوية، وترتيب على الكتالوج الكامل</w:t>
            </w:r>
          </w:p>
        </w:tc>
        <w:tc>
          <w:tcPr>
            <w:tcW w:w="34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Kapoor &amp; Narayanan</w:t>
            </w:r>
            <w:r>
              <w:rPr>
                <w:kern w:val="0"/>
                <w:lang w:val="en-US" w:eastAsia="en-US" w:bidi="ar-SA"/>
                <w:sz w:val="20"/>
                <w:szCs w:val="20"/>
              </w:rPr>
              <w:t xml:space="preserve">، </w:t>
            </w:r>
            <w:r>
              <w:rPr>
                <w:kern w:val="0"/>
                <w:lang w:val="en-US" w:eastAsia="en-US" w:bidi="ar-SA"/>
                <w:sz w:val="20"/>
                <w:szCs w:val="20"/>
              </w:rPr>
              <w:t>Leakage and the Reproducibility Crisis in ML-based Science (Patterns</w:t>
            </w:r>
            <w:r>
              <w:rPr>
                <w:kern w:val="0"/>
                <w:lang w:val="en-US" w:eastAsia="en-US" w:bidi="ar-SA"/>
                <w:sz w:val="20"/>
                <w:szCs w:val="20"/>
              </w:rPr>
              <w:t xml:space="preserve">، </w:t>
            </w:r>
            <w:r>
              <w:rPr>
                <w:kern w:val="0"/>
                <w:lang w:val="en-US" w:eastAsia="en-US" w:bidi="ar-SA"/>
                <w:sz w:val="20"/>
                <w:szCs w:val="20"/>
              </w:rPr>
              <w:t>2023)</w:t>
            </w:r>
            <w:r>
              <w:rPr>
                <w:kern w:val="0"/>
                <w:rtl w:val="true"/>
                <w:lang w:val="en-US" w:eastAsia="en-US" w:bidi="ar-SA"/>
                <w:sz w:val="20"/>
                <w:szCs w:val="20"/>
              </w:rPr>
              <w:t xml:space="preserve">؛ </w:t>
            </w:r>
            <w:r>
              <w:rPr>
                <w:kern w:val="0"/>
                <w:lang w:val="en-US" w:eastAsia="en-US" w:bidi="ar-SA"/>
                <w:sz w:val="20"/>
                <w:szCs w:val="20"/>
              </w:rPr>
              <w:t>Ji et al.</w:t>
            </w:r>
            <w:r>
              <w:rPr>
                <w:kern w:val="0"/>
                <w:lang w:val="en-US" w:eastAsia="en-US" w:bidi="ar-SA"/>
                <w:sz w:val="20"/>
                <w:szCs w:val="20"/>
              </w:rPr>
              <w:t xml:space="preserve">، </w:t>
            </w:r>
            <w:r>
              <w:rPr>
                <w:kern w:val="0"/>
                <w:lang w:val="en-US" w:eastAsia="en-US" w:bidi="ar-SA"/>
                <w:sz w:val="20"/>
                <w:szCs w:val="20"/>
              </w:rPr>
              <w:t>A Critical Study on Data Leakage in Recommender System Offline Evaluation (ACM TOIS</w:t>
            </w:r>
            <w:r>
              <w:rPr>
                <w:kern w:val="0"/>
                <w:lang w:val="en-US" w:eastAsia="en-US" w:bidi="ar-SA"/>
                <w:sz w:val="20"/>
                <w:szCs w:val="20"/>
              </w:rPr>
              <w:t xml:space="preserve">، </w:t>
            </w:r>
            <w:r>
              <w:rPr>
                <w:kern w:val="0"/>
                <w:lang w:val="en-US" w:eastAsia="en-US" w:bidi="ar-SA"/>
                <w:sz w:val="20"/>
                <w:szCs w:val="20"/>
              </w:rPr>
              <w:t>2023)</w:t>
            </w:r>
            <w:r>
              <w:rPr>
                <w:kern w:val="0"/>
                <w:rtl w:val="true"/>
                <w:lang w:val="en-US" w:eastAsia="en-US" w:bidi="ar-SA"/>
                <w:sz w:val="20"/>
                <w:szCs w:val="20"/>
              </w:rPr>
              <w:t xml:space="preserve">؛ </w:t>
            </w:r>
            <w:r>
              <w:rPr>
                <w:kern w:val="0"/>
                <w:lang w:val="en-US" w:eastAsia="en-US" w:bidi="ar-SA"/>
                <w:sz w:val="20"/>
                <w:szCs w:val="20"/>
              </w:rPr>
              <w:t>Krichene &amp; Rendle</w:t>
            </w:r>
            <w:r>
              <w:rPr>
                <w:kern w:val="0"/>
                <w:lang w:val="en-US" w:eastAsia="en-US" w:bidi="ar-SA"/>
                <w:sz w:val="20"/>
                <w:szCs w:val="20"/>
              </w:rPr>
              <w:t xml:space="preserve">، </w:t>
            </w:r>
            <w:r>
              <w:rPr>
                <w:kern w:val="0"/>
                <w:lang w:val="en-US" w:eastAsia="en-US" w:bidi="ar-SA"/>
                <w:sz w:val="20"/>
                <w:szCs w:val="20"/>
              </w:rPr>
              <w:t>On Sampled Metrics for Item Recommendation (KDD 2020)</w:t>
            </w:r>
            <w:r>
              <w:rPr>
                <w:kern w:val="0"/>
                <w:rtl w:val="true"/>
                <w:lang w:val="en-US" w:eastAsia="en-US" w:bidi="ar-SA"/>
                <w:sz w:val="20"/>
                <w:szCs w:val="20"/>
              </w:rPr>
              <w:t xml:space="preserve">؛ </w:t>
            </w:r>
            <w:r>
              <w:rPr>
                <w:kern w:val="0"/>
                <w:lang w:val="en-US" w:eastAsia="en-US" w:bidi="ar-SA"/>
                <w:sz w:val="20"/>
                <w:szCs w:val="20"/>
              </w:rPr>
              <w:t>Cawley &amp; Talbot</w:t>
            </w:r>
            <w:r>
              <w:rPr>
                <w:kern w:val="0"/>
                <w:lang w:val="en-US" w:eastAsia="en-US" w:bidi="ar-SA"/>
                <w:sz w:val="20"/>
                <w:szCs w:val="20"/>
              </w:rPr>
              <w:t xml:space="preserve">، </w:t>
            </w:r>
            <w:r>
              <w:rPr>
                <w:kern w:val="0"/>
                <w:lang w:val="en-US" w:eastAsia="en-US" w:bidi="ar-SA"/>
                <w:sz w:val="20"/>
                <w:szCs w:val="20"/>
              </w:rPr>
              <w:t>On Over-fitting in Model Selection (JMLR</w:t>
            </w:r>
            <w:r>
              <w:rPr>
                <w:kern w:val="0"/>
                <w:lang w:val="en-US" w:eastAsia="en-US" w:bidi="ar-SA"/>
                <w:sz w:val="20"/>
                <w:szCs w:val="20"/>
              </w:rPr>
              <w:t xml:space="preserve">، </w:t>
            </w:r>
            <w:r>
              <w:rPr>
                <w:kern w:val="0"/>
                <w:lang w:val="en-US" w:eastAsia="en-US" w:bidi="ar-SA"/>
                <w:sz w:val="20"/>
                <w:szCs w:val="20"/>
              </w:rPr>
              <w:t>2010)</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3</w:t>
            </w:r>
          </w:p>
        </w:tc>
        <w:tc>
          <w:tcPr>
            <w:tcW w:w="141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صحة الاستدلال الإحصائي</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25</w:t>
            </w:r>
          </w:p>
        </w:tc>
        <w:tc>
          <w:tcPr>
            <w:tcW w:w="27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ملاءمة وحدة التحليل واستقلالها، وصحة فاصل </w:t>
            </w:r>
            <w:r>
              <w:rPr>
                <w:kern w:val="0"/>
                <w:lang w:val="en-US" w:eastAsia="en-US" w:bidi="ar-SA"/>
                <w:sz w:val="20"/>
                <w:szCs w:val="20"/>
              </w:rPr>
              <w:t>bootstrap-t</w:t>
            </w:r>
            <w:r>
              <w:rPr>
                <w:kern w:val="0"/>
                <w:rtl w:val="true"/>
                <w:lang w:val="en-US" w:eastAsia="en-US" w:bidi="ar-SA"/>
                <w:sz w:val="20"/>
                <w:szCs w:val="20"/>
              </w:rPr>
              <w:t xml:space="preserve"> </w:t>
            </w:r>
            <w:r>
              <w:rPr>
                <w:kern w:val="0"/>
                <w:rtl w:val="true"/>
                <w:lang w:val="en-US" w:eastAsia="en-US" w:bidi="ar-SA"/>
                <w:sz w:val="20"/>
                <w:szCs w:val="20"/>
              </w:rPr>
              <w:t>العنقودي مع عدد قليل من العناقيد، وصحة اختبار قلب الإشارات وافتراضاته، وتطبيق هولم، واتساق قاعدة الحكم في جهتي التأكيد والدحض، وحساب القوة و</w:t>
            </w:r>
            <w:r>
              <w:rPr>
                <w:kern w:val="0"/>
                <w:lang w:val="en-US" w:eastAsia="en-US" w:bidi="ar-SA"/>
                <w:sz w:val="20"/>
                <w:szCs w:val="20"/>
              </w:rPr>
              <w:t>MDE80</w:t>
            </w:r>
            <w:r>
              <w:rPr>
                <w:kern w:val="0"/>
                <w:rtl w:val="true"/>
                <w:lang w:val="en-US" w:eastAsia="en-US" w:bidi="ar-SA"/>
                <w:sz w:val="20"/>
                <w:szCs w:val="20"/>
              </w:rPr>
              <w:t xml:space="preserve"> </w:t>
            </w:r>
            <w:r>
              <w:rPr>
                <w:kern w:val="0"/>
                <w:rtl w:val="true"/>
                <w:lang w:val="en-US" w:eastAsia="en-US" w:bidi="ar-SA"/>
                <w:sz w:val="20"/>
                <w:szCs w:val="20"/>
              </w:rPr>
              <w:t>وعدم يقينه</w:t>
            </w:r>
          </w:p>
        </w:tc>
        <w:tc>
          <w:tcPr>
            <w:tcW w:w="34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Cameron, Gelbach &amp; Miller</w:t>
            </w:r>
            <w:r>
              <w:rPr>
                <w:kern w:val="0"/>
                <w:lang w:val="en-US" w:eastAsia="en-US" w:bidi="ar-SA"/>
                <w:sz w:val="20"/>
                <w:szCs w:val="20"/>
              </w:rPr>
              <w:t xml:space="preserve">، </w:t>
            </w:r>
            <w:r>
              <w:rPr>
                <w:kern w:val="0"/>
                <w:lang w:val="en-US" w:eastAsia="en-US" w:bidi="ar-SA"/>
                <w:sz w:val="20"/>
                <w:szCs w:val="20"/>
              </w:rPr>
              <w:t>Bootstrap-Based Improvements for Inference with Clustered Errors (Review of Economics and Statistics</w:t>
            </w:r>
            <w:r>
              <w:rPr>
                <w:kern w:val="0"/>
                <w:lang w:val="en-US" w:eastAsia="en-US" w:bidi="ar-SA"/>
                <w:sz w:val="20"/>
                <w:szCs w:val="20"/>
              </w:rPr>
              <w:t xml:space="preserve">، </w:t>
            </w:r>
            <w:r>
              <w:rPr>
                <w:kern w:val="0"/>
                <w:lang w:val="en-US" w:eastAsia="en-US" w:bidi="ar-SA"/>
                <w:sz w:val="20"/>
                <w:szCs w:val="20"/>
              </w:rPr>
              <w:t>2008)</w:t>
            </w:r>
            <w:r>
              <w:rPr>
                <w:kern w:val="0"/>
                <w:rtl w:val="true"/>
                <w:lang w:val="en-US" w:eastAsia="en-US" w:bidi="ar-SA"/>
                <w:sz w:val="20"/>
                <w:szCs w:val="20"/>
              </w:rPr>
              <w:t xml:space="preserve">؛ </w:t>
            </w:r>
            <w:r>
              <w:rPr>
                <w:kern w:val="0"/>
                <w:lang w:val="en-US" w:eastAsia="en-US" w:bidi="ar-SA"/>
                <w:sz w:val="20"/>
                <w:szCs w:val="20"/>
              </w:rPr>
              <w:t>Efron &amp; Tibshirani</w:t>
            </w:r>
            <w:r>
              <w:rPr>
                <w:kern w:val="0"/>
                <w:lang w:val="en-US" w:eastAsia="en-US" w:bidi="ar-SA"/>
                <w:sz w:val="20"/>
                <w:szCs w:val="20"/>
              </w:rPr>
              <w:t xml:space="preserve">، </w:t>
            </w:r>
            <w:r>
              <w:rPr>
                <w:kern w:val="0"/>
                <w:lang w:val="en-US" w:eastAsia="en-US" w:bidi="ar-SA"/>
                <w:sz w:val="20"/>
                <w:szCs w:val="20"/>
              </w:rPr>
              <w:t>An Introduction to the Bootstrap (1993)</w:t>
            </w:r>
            <w:r>
              <w:rPr>
                <w:kern w:val="0"/>
                <w:rtl w:val="true"/>
                <w:lang w:val="en-US" w:eastAsia="en-US" w:bidi="ar-SA"/>
                <w:sz w:val="20"/>
                <w:szCs w:val="20"/>
              </w:rPr>
              <w:t xml:space="preserve">؛ </w:t>
            </w:r>
            <w:r>
              <w:rPr>
                <w:kern w:val="0"/>
                <w:lang w:val="en-US" w:eastAsia="en-US" w:bidi="ar-SA"/>
                <w:sz w:val="20"/>
                <w:szCs w:val="20"/>
              </w:rPr>
              <w:t>Holm</w:t>
            </w:r>
            <w:r>
              <w:rPr>
                <w:kern w:val="0"/>
                <w:lang w:val="en-US" w:eastAsia="en-US" w:bidi="ar-SA"/>
                <w:sz w:val="20"/>
                <w:szCs w:val="20"/>
              </w:rPr>
              <w:t xml:space="preserve">، </w:t>
            </w:r>
            <w:r>
              <w:rPr>
                <w:kern w:val="0"/>
                <w:lang w:val="en-US" w:eastAsia="en-US" w:bidi="ar-SA"/>
                <w:sz w:val="20"/>
                <w:szCs w:val="20"/>
              </w:rPr>
              <w:t>A Simple Sequentially Rejective Multiple Test Procedure (Scandinavian Journal of Statistics</w:t>
            </w:r>
            <w:r>
              <w:rPr>
                <w:kern w:val="0"/>
                <w:lang w:val="en-US" w:eastAsia="en-US" w:bidi="ar-SA"/>
                <w:sz w:val="20"/>
                <w:szCs w:val="20"/>
              </w:rPr>
              <w:t xml:space="preserve">، </w:t>
            </w:r>
            <w:r>
              <w:rPr>
                <w:kern w:val="0"/>
                <w:lang w:val="en-US" w:eastAsia="en-US" w:bidi="ar-SA"/>
                <w:sz w:val="20"/>
                <w:szCs w:val="20"/>
              </w:rPr>
              <w:t>1979)</w:t>
            </w:r>
            <w:r>
              <w:rPr>
                <w:kern w:val="0"/>
                <w:rtl w:val="true"/>
                <w:lang w:val="en-US" w:eastAsia="en-US" w:bidi="ar-SA"/>
                <w:sz w:val="20"/>
                <w:szCs w:val="20"/>
              </w:rPr>
              <w:t xml:space="preserve">؛ </w:t>
            </w:r>
            <w:r>
              <w:rPr>
                <w:kern w:val="0"/>
                <w:lang w:val="en-US" w:eastAsia="en-US" w:bidi="ar-SA"/>
                <w:sz w:val="20"/>
                <w:szCs w:val="20"/>
              </w:rPr>
              <w:t>Sakai</w:t>
            </w:r>
            <w:r>
              <w:rPr>
                <w:kern w:val="0"/>
                <w:lang w:val="en-US" w:eastAsia="en-US" w:bidi="ar-SA"/>
                <w:sz w:val="20"/>
                <w:szCs w:val="20"/>
              </w:rPr>
              <w:t xml:space="preserve">، </w:t>
            </w:r>
            <w:r>
              <w:rPr>
                <w:kern w:val="0"/>
                <w:lang w:val="en-US" w:eastAsia="en-US" w:bidi="ar-SA"/>
                <w:sz w:val="20"/>
                <w:szCs w:val="20"/>
              </w:rPr>
              <w:t>Statistical Significance, Power, and Sample Sizes (SIGIR 2016)</w:t>
            </w:r>
            <w:r>
              <w:rPr>
                <w:kern w:val="0"/>
                <w:rtl w:val="true"/>
                <w:lang w:val="en-US" w:eastAsia="en-US" w:bidi="ar-SA"/>
                <w:sz w:val="20"/>
                <w:szCs w:val="20"/>
              </w:rPr>
              <w:t xml:space="preserve">؛ </w:t>
            </w:r>
            <w:r>
              <w:rPr>
                <w:kern w:val="0"/>
                <w:lang w:val="en-US" w:eastAsia="en-US" w:bidi="ar-SA"/>
                <w:sz w:val="20"/>
                <w:szCs w:val="20"/>
              </w:rPr>
              <w:t>Dror et al.</w:t>
            </w:r>
            <w:r>
              <w:rPr>
                <w:kern w:val="0"/>
                <w:lang w:val="en-US" w:eastAsia="en-US" w:bidi="ar-SA"/>
                <w:sz w:val="20"/>
                <w:szCs w:val="20"/>
              </w:rPr>
              <w:t xml:space="preserve">، </w:t>
            </w:r>
            <w:r>
              <w:rPr>
                <w:kern w:val="0"/>
                <w:lang w:val="en-US" w:eastAsia="en-US" w:bidi="ar-SA"/>
                <w:sz w:val="20"/>
                <w:szCs w:val="20"/>
              </w:rPr>
              <w:t>The Hitchhiker’s Guide to Testing Statistical Significance in NLP (ACL 2018)</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4</w:t>
            </w:r>
          </w:p>
        </w:tc>
        <w:tc>
          <w:tcPr>
            <w:tcW w:w="141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التسجيل المسبق والالتزام به</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27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تثبيت الفرضيات والعتبات والقاعدة والعائلة قبل البيانات، وتوثيق كل قرار اتُّخذ بعد رؤية نتائج التطوير، وتشغيل تأكيدي واحد مقفل، وسجل انحرافات</w:t>
            </w:r>
          </w:p>
        </w:tc>
        <w:tc>
          <w:tcPr>
            <w:tcW w:w="34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Nosek et al.</w:t>
            </w:r>
            <w:r>
              <w:rPr>
                <w:kern w:val="0"/>
                <w:lang w:val="en-US" w:eastAsia="en-US" w:bidi="ar-SA"/>
                <w:sz w:val="20"/>
                <w:szCs w:val="20"/>
              </w:rPr>
              <w:t xml:space="preserve">، </w:t>
            </w:r>
            <w:r>
              <w:rPr>
                <w:kern w:val="0"/>
                <w:lang w:val="en-US" w:eastAsia="en-US" w:bidi="ar-SA"/>
                <w:sz w:val="20"/>
                <w:szCs w:val="20"/>
              </w:rPr>
              <w:t>The Preregistration Revolution (PNAS</w:t>
            </w:r>
            <w:r>
              <w:rPr>
                <w:kern w:val="0"/>
                <w:lang w:val="en-US" w:eastAsia="en-US" w:bidi="ar-SA"/>
                <w:sz w:val="20"/>
                <w:szCs w:val="20"/>
              </w:rPr>
              <w:t xml:space="preserve">، </w:t>
            </w:r>
            <w:r>
              <w:rPr>
                <w:kern w:val="0"/>
                <w:lang w:val="en-US" w:eastAsia="en-US" w:bidi="ar-SA"/>
                <w:sz w:val="20"/>
                <w:szCs w:val="20"/>
              </w:rPr>
              <w:t>2018)</w:t>
            </w:r>
            <w:r>
              <w:rPr>
                <w:kern w:val="0"/>
                <w:rtl w:val="true"/>
                <w:lang w:val="en-US" w:eastAsia="en-US" w:bidi="ar-SA"/>
                <w:sz w:val="20"/>
                <w:szCs w:val="20"/>
              </w:rPr>
              <w:t xml:space="preserve">؛ </w:t>
            </w:r>
            <w:r>
              <w:rPr>
                <w:kern w:val="0"/>
                <w:lang w:val="en-US" w:eastAsia="en-US" w:bidi="ar-SA"/>
                <w:sz w:val="20"/>
                <w:szCs w:val="20"/>
              </w:rPr>
              <w:t>Gelman &amp; Loken</w:t>
            </w:r>
            <w:r>
              <w:rPr>
                <w:kern w:val="0"/>
                <w:lang w:val="en-US" w:eastAsia="en-US" w:bidi="ar-SA"/>
                <w:sz w:val="20"/>
                <w:szCs w:val="20"/>
              </w:rPr>
              <w:t xml:space="preserve">، </w:t>
            </w:r>
            <w:r>
              <w:rPr>
                <w:kern w:val="0"/>
                <w:lang w:val="en-US" w:eastAsia="en-US" w:bidi="ar-SA"/>
                <w:sz w:val="20"/>
                <w:szCs w:val="20"/>
              </w:rPr>
              <w:t>The Garden of Forking Paths (2013)</w:t>
            </w:r>
            <w:r>
              <w:rPr>
                <w:kern w:val="0"/>
                <w:rtl w:val="true"/>
                <w:lang w:val="en-US" w:eastAsia="en-US" w:bidi="ar-SA"/>
                <w:sz w:val="20"/>
                <w:szCs w:val="20"/>
              </w:rPr>
              <w:t xml:space="preserve">؛ </w:t>
            </w:r>
            <w:r>
              <w:rPr>
                <w:kern w:val="0"/>
                <w:lang w:val="en-US" w:eastAsia="en-US" w:bidi="ar-SA"/>
                <w:sz w:val="20"/>
                <w:szCs w:val="20"/>
              </w:rPr>
              <w:t>Simmons, Nelson &amp; Simonsohn</w:t>
            </w:r>
            <w:r>
              <w:rPr>
                <w:kern w:val="0"/>
                <w:lang w:val="en-US" w:eastAsia="en-US" w:bidi="ar-SA"/>
                <w:sz w:val="20"/>
                <w:szCs w:val="20"/>
              </w:rPr>
              <w:t xml:space="preserve">، </w:t>
            </w:r>
            <w:r>
              <w:rPr>
                <w:kern w:val="0"/>
                <w:lang w:val="en-US" w:eastAsia="en-US" w:bidi="ar-SA"/>
                <w:sz w:val="20"/>
                <w:szCs w:val="20"/>
              </w:rPr>
              <w:t>False-Positive Psychology (Psychological Science</w:t>
            </w:r>
            <w:r>
              <w:rPr>
                <w:kern w:val="0"/>
                <w:lang w:val="en-US" w:eastAsia="en-US" w:bidi="ar-SA"/>
                <w:sz w:val="20"/>
                <w:szCs w:val="20"/>
              </w:rPr>
              <w:t xml:space="preserve">، </w:t>
            </w:r>
            <w:r>
              <w:rPr>
                <w:kern w:val="0"/>
                <w:lang w:val="en-US" w:eastAsia="en-US" w:bidi="ar-SA"/>
                <w:sz w:val="20"/>
                <w:szCs w:val="20"/>
              </w:rPr>
              <w:t>2011)</w:t>
            </w:r>
            <w:r>
              <w:rPr>
                <w:kern w:val="0"/>
                <w:rtl w:val="true"/>
                <w:lang w:val="en-US" w:eastAsia="en-US" w:bidi="ar-SA"/>
                <w:sz w:val="20"/>
                <w:szCs w:val="20"/>
              </w:rPr>
              <w:t xml:space="preserve">؛ قالب التسجيل المسبق في </w:t>
            </w:r>
            <w:r>
              <w:rPr>
                <w:kern w:val="0"/>
                <w:lang w:val="en-US" w:eastAsia="en-US" w:bidi="ar-SA"/>
                <w:sz w:val="20"/>
                <w:szCs w:val="20"/>
              </w:rPr>
              <w:t>Open Science Framework</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5</w:t>
            </w:r>
          </w:p>
        </w:tc>
        <w:tc>
          <w:tcPr>
            <w:tcW w:w="141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التهديدات للصدق ومعالجتها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p>
        </w:tc>
        <w:tc>
          <w:tcPr>
            <w:tcW w:w="27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تغطية الأنواع الأربعة </w:t>
            </w:r>
            <w:r>
              <w:rPr>
                <w:kern w:val="0"/>
                <w:rtl w:val="true"/>
                <w:lang w:val="en-US" w:eastAsia="en-US" w:bidi="ar-SA"/>
                <w:sz w:val="20"/>
                <w:szCs w:val="20"/>
              </w:rPr>
              <w:t>(</w:t>
            </w:r>
            <w:r>
              <w:rPr>
                <w:kern w:val="0"/>
                <w:rtl w:val="true"/>
                <w:lang w:val="en-US" w:eastAsia="en-US" w:bidi="ar-SA"/>
                <w:sz w:val="20"/>
                <w:szCs w:val="20"/>
              </w:rPr>
              <w:t>الداخلي، والخارجي، والبناء، والاستنتاج الإحصائي</w:t>
            </w:r>
            <w:r>
              <w:rPr>
                <w:kern w:val="0"/>
                <w:rtl w:val="true"/>
                <w:lang w:val="en-US" w:eastAsia="en-US" w:bidi="ar-SA"/>
                <w:sz w:val="20"/>
                <w:szCs w:val="20"/>
              </w:rPr>
              <w:t>)</w:t>
            </w:r>
            <w:r>
              <w:rPr>
                <w:kern w:val="0"/>
                <w:rtl w:val="true"/>
                <w:lang w:val="en-US" w:eastAsia="en-US" w:bidi="ar-SA"/>
                <w:sz w:val="20"/>
                <w:szCs w:val="20"/>
              </w:rPr>
              <w:t>، وأن تكون المعالجة فعلية مختبرة لا مجرد ذكر، وأن يُقدَّر أثر كل تهديد متبقٍّ على الحكم</w:t>
            </w:r>
          </w:p>
        </w:tc>
        <w:tc>
          <w:tcPr>
            <w:tcW w:w="34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Shadish, Cook &amp; Campbell</w:t>
            </w:r>
            <w:r>
              <w:rPr>
                <w:kern w:val="0"/>
                <w:lang w:val="en-US" w:eastAsia="en-US" w:bidi="ar-SA"/>
                <w:sz w:val="20"/>
                <w:szCs w:val="20"/>
              </w:rPr>
              <w:t xml:space="preserve">، </w:t>
            </w:r>
            <w:r>
              <w:rPr>
                <w:kern w:val="0"/>
                <w:lang w:val="en-US" w:eastAsia="en-US" w:bidi="ar-SA"/>
                <w:sz w:val="20"/>
                <w:szCs w:val="20"/>
              </w:rPr>
              <w:t>Experimental and Quasi-Experimental Designs for Generalized Causal Inference (2002)</w:t>
            </w:r>
            <w:r>
              <w:rPr>
                <w:kern w:val="0"/>
                <w:rtl w:val="true"/>
                <w:lang w:val="en-US" w:eastAsia="en-US" w:bidi="ar-SA"/>
                <w:sz w:val="20"/>
                <w:szCs w:val="20"/>
              </w:rPr>
              <w:t xml:space="preserve">؛ تصنيف </w:t>
            </w:r>
            <w:r>
              <w:rPr>
                <w:kern w:val="0"/>
                <w:lang w:val="en-US" w:eastAsia="en-US" w:bidi="ar-SA"/>
                <w:sz w:val="20"/>
                <w:szCs w:val="20"/>
              </w:rPr>
              <w:t>Wohlin et al. (2012)</w:t>
            </w:r>
            <w:r>
              <w:rPr>
                <w:kern w:val="0"/>
                <w:rtl w:val="true"/>
                <w:lang w:val="en-US" w:eastAsia="en-US" w:bidi="ar-SA"/>
                <w:sz w:val="20"/>
                <w:szCs w:val="20"/>
              </w:rPr>
              <w:t xml:space="preserve"> </w:t>
            </w:r>
            <w:r>
              <w:rPr>
                <w:kern w:val="0"/>
                <w:rtl w:val="true"/>
                <w:lang w:val="en-US" w:eastAsia="en-US" w:bidi="ar-SA"/>
                <w:sz w:val="20"/>
                <w:szCs w:val="20"/>
              </w:rPr>
              <w:t>لتهديدات الصدق</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6</w:t>
            </w:r>
          </w:p>
        </w:tc>
        <w:tc>
          <w:tcPr>
            <w:tcW w:w="141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أمانة تفسير النتائج وقابلية إعادة الإنتاج</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27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ألا يقول النص أكثر أو أقل مما يقوله الفاصل، وفصل الدلالة عن الأهمية العملية، وتمييز التأكيدي من الثانوي، وإمكان إعادة كل رقم حكمي من الملفات</w:t>
            </w:r>
          </w:p>
        </w:tc>
        <w:tc>
          <w:tcPr>
            <w:tcW w:w="34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Wasserstein &amp; Lazar</w:t>
            </w:r>
            <w:r>
              <w:rPr>
                <w:kern w:val="0"/>
                <w:lang w:val="en-US" w:eastAsia="en-US" w:bidi="ar-SA"/>
                <w:sz w:val="20"/>
                <w:szCs w:val="20"/>
              </w:rPr>
              <w:t xml:space="preserve">، </w:t>
            </w:r>
            <w:r>
              <w:rPr>
                <w:kern w:val="0"/>
                <w:lang w:val="en-US" w:eastAsia="en-US" w:bidi="ar-SA"/>
                <w:sz w:val="20"/>
                <w:szCs w:val="20"/>
              </w:rPr>
              <w:t>The ASA Statement on p-Values (The American Statistician</w:t>
            </w:r>
            <w:r>
              <w:rPr>
                <w:kern w:val="0"/>
                <w:lang w:val="en-US" w:eastAsia="en-US" w:bidi="ar-SA"/>
                <w:sz w:val="20"/>
                <w:szCs w:val="20"/>
              </w:rPr>
              <w:t xml:space="preserve">، </w:t>
            </w:r>
            <w:r>
              <w:rPr>
                <w:kern w:val="0"/>
                <w:lang w:val="en-US" w:eastAsia="en-US" w:bidi="ar-SA"/>
                <w:sz w:val="20"/>
                <w:szCs w:val="20"/>
              </w:rPr>
              <w:t>2016)</w:t>
            </w:r>
            <w:r>
              <w:rPr>
                <w:kern w:val="0"/>
                <w:rtl w:val="true"/>
                <w:lang w:val="en-US" w:eastAsia="en-US" w:bidi="ar-SA"/>
                <w:sz w:val="20"/>
                <w:szCs w:val="20"/>
              </w:rPr>
              <w:t xml:space="preserve">؛ </w:t>
            </w:r>
            <w:r>
              <w:rPr>
                <w:kern w:val="0"/>
                <w:lang w:val="en-US" w:eastAsia="en-US" w:bidi="ar-SA"/>
                <w:sz w:val="20"/>
                <w:szCs w:val="20"/>
              </w:rPr>
              <w:t>Gelman &amp; Carlin</w:t>
            </w:r>
            <w:r>
              <w:rPr>
                <w:kern w:val="0"/>
                <w:lang w:val="en-US" w:eastAsia="en-US" w:bidi="ar-SA"/>
                <w:sz w:val="20"/>
                <w:szCs w:val="20"/>
              </w:rPr>
              <w:t xml:space="preserve">، </w:t>
            </w:r>
            <w:r>
              <w:rPr>
                <w:kern w:val="0"/>
                <w:lang w:val="en-US" w:eastAsia="en-US" w:bidi="ar-SA"/>
                <w:sz w:val="20"/>
                <w:szCs w:val="20"/>
              </w:rPr>
              <w:t>Beyond Power Calculations: Type S and Type M Errors (Perspectives on Psychological Science</w:t>
            </w:r>
            <w:r>
              <w:rPr>
                <w:kern w:val="0"/>
                <w:lang w:val="en-US" w:eastAsia="en-US" w:bidi="ar-SA"/>
                <w:sz w:val="20"/>
                <w:szCs w:val="20"/>
              </w:rPr>
              <w:t xml:space="preserve">، </w:t>
            </w:r>
            <w:r>
              <w:rPr>
                <w:kern w:val="0"/>
                <w:lang w:val="en-US" w:eastAsia="en-US" w:bidi="ar-SA"/>
                <w:sz w:val="20"/>
                <w:szCs w:val="20"/>
              </w:rPr>
              <w:t>2014)</w:t>
            </w:r>
            <w:r>
              <w:rPr>
                <w:kern w:val="0"/>
                <w:rtl w:val="true"/>
                <w:lang w:val="en-US" w:eastAsia="en-US" w:bidi="ar-SA"/>
                <w:sz w:val="20"/>
                <w:szCs w:val="20"/>
              </w:rPr>
              <w:t xml:space="preserve">؛ </w:t>
            </w:r>
            <w:r>
              <w:rPr>
                <w:kern w:val="0"/>
                <w:lang w:val="en-US" w:eastAsia="en-US" w:bidi="ar-SA"/>
                <w:sz w:val="20"/>
                <w:szCs w:val="20"/>
              </w:rPr>
              <w:t>Pineau et al.</w:t>
            </w:r>
            <w:r>
              <w:rPr>
                <w:kern w:val="0"/>
                <w:lang w:val="en-US" w:eastAsia="en-US" w:bidi="ar-SA"/>
                <w:sz w:val="20"/>
                <w:szCs w:val="20"/>
              </w:rPr>
              <w:t xml:space="preserve">، </w:t>
            </w:r>
            <w:r>
              <w:rPr>
                <w:kern w:val="0"/>
                <w:lang w:val="en-US" w:eastAsia="en-US" w:bidi="ar-SA"/>
                <w:sz w:val="20"/>
                <w:szCs w:val="20"/>
              </w:rPr>
              <w:t>Improving Reproducibility in Machine Learning Research (JMLR</w:t>
            </w:r>
            <w:r>
              <w:rPr>
                <w:kern w:val="0"/>
                <w:lang w:val="en-US" w:eastAsia="en-US" w:bidi="ar-SA"/>
                <w:sz w:val="20"/>
                <w:szCs w:val="20"/>
              </w:rPr>
              <w:t xml:space="preserve">، </w:t>
            </w:r>
            <w:r>
              <w:rPr>
                <w:kern w:val="0"/>
                <w:lang w:val="en-US" w:eastAsia="en-US" w:bidi="ar-SA"/>
                <w:sz w:val="20"/>
                <w:szCs w:val="20"/>
              </w:rPr>
              <w:t>2021)</w:t>
            </w:r>
            <w:r>
              <w:rPr>
                <w:kern w:val="0"/>
                <w:rtl w:val="true"/>
                <w:lang w:val="en-US" w:eastAsia="en-US" w:bidi="ar-SA"/>
                <w:sz w:val="20"/>
                <w:szCs w:val="20"/>
              </w:rPr>
              <w:t xml:space="preserve">؛ </w:t>
            </w:r>
            <w:r>
              <w:rPr>
                <w:kern w:val="0"/>
                <w:lang w:val="en-US" w:eastAsia="en-US" w:bidi="ar-SA"/>
                <w:sz w:val="20"/>
                <w:szCs w:val="20"/>
              </w:rPr>
              <w:t>ACM Artifact Review and Badging</w:t>
            </w:r>
            <w:bookmarkStart w:id="49" w:name="معايير-التقييم-في-مجالي-1"/>
            <w:bookmarkEnd w:id="49"/>
          </w:p>
        </w:tc>
      </w:tr>
    </w:tbl>
    <w:p>
      <w:pPr>
        <w:pStyle w:val="Heading3"/>
        <w:bidi w:val="1"/>
        <w:rPr/>
      </w:pPr>
      <w:bookmarkStart w:id="50" w:name="__RefHeading___Toc11792_2204361279"/>
      <w:bookmarkEnd w:id="50"/>
      <w:r>
        <w:rPr>
          <w:rtl w:val="true"/>
        </w:rPr>
        <w:t>ملاحظات أولية</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930"/>
        <w:gridCol w:w="3248"/>
        <w:gridCol w:w="2167"/>
        <w:gridCol w:w="1941"/>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0"/>
                <w:szCs w:val="20"/>
              </w:rPr>
              <w:t>#</w:t>
            </w:r>
          </w:p>
        </w:tc>
        <w:tc>
          <w:tcPr>
            <w:tcW w:w="93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النوع </w:t>
            </w:r>
            <w:r>
              <w:rPr>
                <w:b/>
                <w:kern w:val="0"/>
                <w:rtl w:val="true"/>
                <w:lang w:val="en-US" w:eastAsia="en-US" w:bidi="ar-SA"/>
                <w:sz w:val="20"/>
                <w:szCs w:val="20"/>
              </w:rPr>
              <w:t>(</w:t>
            </w:r>
            <w:r>
              <w:rPr>
                <w:b/>
                <w:b/>
                <w:kern w:val="0"/>
                <w:rtl w:val="true"/>
                <w:lang w:val="en-US" w:eastAsia="en-US" w:bidi="ar-SA"/>
                <w:sz w:val="20"/>
                <w:szCs w:val="20"/>
              </w:rPr>
              <w:t>قوة</w:t>
            </w:r>
            <w:r>
              <w:rPr>
                <w:b/>
                <w:kern w:val="0"/>
                <w:rtl w:val="true"/>
                <w:lang w:val="en-US" w:eastAsia="en-US" w:bidi="ar-SA"/>
                <w:sz w:val="20"/>
                <w:szCs w:val="20"/>
              </w:rPr>
              <w:t>/</w:t>
            </w:r>
            <w:r>
              <w:rPr>
                <w:b/>
                <w:b/>
                <w:kern w:val="0"/>
                <w:rtl w:val="true"/>
                <w:lang w:val="en-US" w:eastAsia="en-US" w:bidi="ar-SA"/>
                <w:sz w:val="20"/>
                <w:szCs w:val="20"/>
              </w:rPr>
              <w:t>ضعف</w:t>
            </w:r>
            <w:r>
              <w:rPr>
                <w:b/>
                <w:kern w:val="0"/>
                <w:rtl w:val="true"/>
                <w:lang w:val="en-US" w:eastAsia="en-US" w:bidi="ar-SA"/>
                <w:sz w:val="20"/>
                <w:szCs w:val="20"/>
              </w:rPr>
              <w:t>)</w:t>
            </w:r>
          </w:p>
        </w:tc>
        <w:tc>
          <w:tcPr>
            <w:tcW w:w="324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الملاحظة</w:t>
            </w:r>
          </w:p>
        </w:tc>
        <w:tc>
          <w:tcPr>
            <w:tcW w:w="216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الموضع</w:t>
            </w:r>
          </w:p>
        </w:tc>
        <w:tc>
          <w:tcPr>
            <w:tcW w:w="194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تحويل السؤال العام إلى سؤال قابل للاختبار التجريبي مع قبول الجواب السلبي سلفاً</w:t>
            </w:r>
            <w:r>
              <w:rPr>
                <w:kern w:val="0"/>
                <w:rtl w:val="true"/>
                <w:lang w:val="en-US" w:eastAsia="en-US" w:bidi="ar-SA"/>
                <w:sz w:val="20"/>
                <w:szCs w:val="20"/>
              </w:rPr>
              <w:t xml:space="preserve">. </w:t>
            </w:r>
            <w:r>
              <w:rPr>
                <w:kern w:val="0"/>
                <w:rtl w:val="true"/>
                <w:lang w:val="en-US" w:eastAsia="en-US" w:bidi="ar-SA"/>
                <w:sz w:val="20"/>
                <w:szCs w:val="20"/>
              </w:rPr>
              <w:t xml:space="preserve">وهذا يحمي من إعادة تأطير النتيجة بعد ظهورها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docs/working/06-thesis/ch1-introduction.md‎</w:t>
            </w:r>
            <w:r>
              <w:rPr>
                <w:kern w:val="0"/>
                <w:rtl w:val="true"/>
                <w:lang w:val="en-US" w:eastAsia="en-US" w:bidi="ar-SA"/>
                <w:sz w:val="20"/>
                <w:szCs w:val="20"/>
              </w:rPr>
              <w:t xml:space="preserve">، القسم </w:t>
            </w:r>
            <w:r>
              <w:rPr>
                <w:kern w:val="0"/>
                <w:lang w:val="en-US" w:eastAsia="en-US" w:bidi="ar-SA"/>
                <w:sz w:val="20"/>
                <w:szCs w:val="20"/>
              </w:rPr>
              <w:t>1</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w:t>
            </w:r>
            <w:r>
              <w:rPr>
                <w:kern w:val="0"/>
                <w:lang w:val="en-US" w:eastAsia="en-US" w:bidi="ar-SA"/>
                <w:sz w:val="20"/>
                <w:szCs w:val="20"/>
              </w:rPr>
              <w:t>4</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وتقبل الصياغة صراحة أن يكون الجواب سلبياً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لكل فرضية معالَجة ومقارِن ومقياس واتجاه وعتبة، ولـ</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 xml:space="preserve">جدول سداسي يميّز التفوق من التأخر من التكافؤ، وهو تصميم أنضج مما نراه عادة في رسائل الماجستير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6</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ويعرض الجدول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14</w:t>
            </w:r>
            <w:r>
              <w:rPr>
                <w:kern w:val="0"/>
                <w:rtl w:val="true"/>
                <w:lang w:val="en-US" w:eastAsia="en-US" w:bidi="ar-SA"/>
                <w:sz w:val="20"/>
                <w:szCs w:val="20"/>
              </w:rPr>
              <w:t xml:space="preserve"> </w:t>
            </w:r>
            <w:r>
              <w:rPr>
                <w:kern w:val="0"/>
                <w:rtl w:val="true"/>
                <w:lang w:val="en-US" w:eastAsia="en-US" w:bidi="ar-SA"/>
                <w:sz w:val="20"/>
                <w:szCs w:val="20"/>
              </w:rPr>
              <w:t xml:space="preserve">قاعدة الفرضيات الأحادية الاتجاه، والجدول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15</w:t>
            </w:r>
            <w:r>
              <w:rPr>
                <w:kern w:val="0"/>
                <w:rtl w:val="true"/>
                <w:lang w:val="en-US" w:eastAsia="en-US" w:bidi="ar-SA"/>
                <w:sz w:val="20"/>
                <w:szCs w:val="20"/>
              </w:rPr>
              <w:t xml:space="preserve"> </w:t>
            </w:r>
            <w:r>
              <w:rPr>
                <w:kern w:val="0"/>
                <w:rtl w:val="true"/>
                <w:lang w:val="en-US" w:eastAsia="en-US" w:bidi="ar-SA"/>
                <w:sz w:val="20"/>
                <w:szCs w:val="20"/>
              </w:rPr>
              <w:t xml:space="preserve">قاعدة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الثنائية الاتجاه</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قطع زمني عام عند ثلاث نقاط بدلاً من ترك العنصر الأخير، مع تعليل صحيح</w:t>
            </w:r>
            <w:r>
              <w:rPr>
                <w:kern w:val="0"/>
                <w:rtl w:val="true"/>
                <w:lang w:val="en-US" w:eastAsia="en-US" w:bidi="ar-SA"/>
                <w:sz w:val="20"/>
                <w:szCs w:val="20"/>
              </w:rPr>
              <w:t xml:space="preserve">: </w:t>
            </w:r>
            <w:r>
              <w:rPr>
                <w:kern w:val="0"/>
                <w:rtl w:val="true"/>
                <w:lang w:val="en-US" w:eastAsia="en-US" w:bidi="ar-SA"/>
                <w:sz w:val="20"/>
                <w:szCs w:val="20"/>
              </w:rPr>
              <w:t xml:space="preserve">ترك العنصر الأخير يسرّب تفاعلات الآخرين اللاحقة إلى الشعبية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1</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والقطع واحد لكل المتعلمين في اليوم نفسه</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الفصل بين </w:t>
            </w:r>
            <w:r>
              <w:rPr>
                <w:kern w:val="0"/>
                <w:lang w:val="en-US" w:eastAsia="en-US" w:bidi="ar-SA"/>
                <w:sz w:val="20"/>
                <w:szCs w:val="20"/>
              </w:rPr>
              <w:t>2013</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2014</w:t>
            </w:r>
            <w:r>
              <w:rPr>
                <w:kern w:val="0"/>
                <w:rtl w:val="true"/>
                <w:lang w:val="en-US" w:eastAsia="en-US" w:bidi="ar-SA"/>
                <w:sz w:val="20"/>
                <w:szCs w:val="20"/>
              </w:rPr>
              <w:t xml:space="preserve"> </w:t>
            </w:r>
            <w:r>
              <w:rPr>
                <w:kern w:val="0"/>
                <w:rtl w:val="true"/>
                <w:lang w:val="en-US" w:eastAsia="en-US" w:bidi="ar-SA"/>
                <w:sz w:val="20"/>
                <w:szCs w:val="20"/>
              </w:rPr>
              <w:t xml:space="preserve">منفَّذ في طبقة البيانات نفسها بحاجز يرفع استثناء، مع سجل وصول بإلحاق فقط وقراءة كاملة واحدة لعروض </w:t>
            </w:r>
            <w:r>
              <w:rPr>
                <w:kern w:val="0"/>
                <w:lang w:val="en-US" w:eastAsia="en-US" w:bidi="ar-SA"/>
                <w:sz w:val="20"/>
                <w:szCs w:val="20"/>
              </w:rPr>
              <w:t>2014</w:t>
            </w:r>
            <w:r>
              <w:rPr>
                <w:kern w:val="0"/>
                <w:rtl w:val="true"/>
                <w:lang w:val="en-US" w:eastAsia="en-US" w:bidi="ar-SA"/>
                <w:sz w:val="20"/>
                <w:szCs w:val="20"/>
              </w:rPr>
              <w:t xml:space="preserve">. </w:t>
            </w:r>
            <w:r>
              <w:rPr>
                <w:kern w:val="0"/>
                <w:rtl w:val="true"/>
                <w:lang w:val="en-US" w:eastAsia="en-US" w:bidi="ar-SA"/>
                <w:sz w:val="20"/>
                <w:szCs w:val="20"/>
              </w:rPr>
              <w:t xml:space="preserve">والاستثناء الوحيد </w:t>
            </w:r>
            <w:r>
              <w:rPr>
                <w:kern w:val="0"/>
                <w:rtl w:val="true"/>
                <w:lang w:val="en-US" w:eastAsia="en-US" w:bidi="ar-SA"/>
                <w:sz w:val="20"/>
                <w:szCs w:val="20"/>
              </w:rPr>
              <w:t>(</w:t>
            </w:r>
            <w:r>
              <w:rPr>
                <w:kern w:val="0"/>
                <w:rtl w:val="true"/>
                <w:lang w:val="en-US" w:eastAsia="en-US" w:bidi="ar-SA"/>
                <w:sz w:val="20"/>
                <w:szCs w:val="20"/>
              </w:rPr>
              <w:t>قراءة المعرّفات</w:t>
            </w:r>
            <w:r>
              <w:rPr>
                <w:kern w:val="0"/>
                <w:rtl w:val="true"/>
                <w:lang w:val="en-US" w:eastAsia="en-US" w:bidi="ar-SA"/>
                <w:sz w:val="20"/>
                <w:szCs w:val="20"/>
              </w:rPr>
              <w:t xml:space="preserve">) </w:t>
            </w:r>
            <w:r>
              <w:rPr>
                <w:kern w:val="0"/>
                <w:rtl w:val="true"/>
                <w:lang w:val="en-US" w:eastAsia="en-US" w:bidi="ar-SA"/>
                <w:sz w:val="20"/>
                <w:szCs w:val="20"/>
              </w:rPr>
              <w:t xml:space="preserve">محصور ومسجل بغرضه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2</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ترفع استثناءً مخصصاً عند طلب أي عرض من </w:t>
            </w:r>
            <w:r>
              <w:rPr>
                <w:kern w:val="0"/>
                <w:lang w:val="en-US" w:eastAsia="en-US" w:bidi="ar-SA"/>
                <w:sz w:val="20"/>
                <w:szCs w:val="20"/>
              </w:rPr>
              <w:t>2014</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تشغيل تأكيدي واحد، وقفل الأحكام ببصمة قبل الطور الثاني، وسجل انحرافات فارغ، وتحقق مستقل بشيفرة لا تستورد شيفرة الرسالة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 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1</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قبل أن يبدأ الطور الثاني بالتحليلات الثانوية والاستكشافية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6</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جدول قوة بالمحاكاة تحت القاعدة الكاملة و</w:t>
            </w:r>
            <w:r>
              <w:rPr>
                <w:kern w:val="0"/>
                <w:lang w:val="en-US" w:eastAsia="en-US" w:bidi="ar-SA"/>
                <w:sz w:val="20"/>
                <w:szCs w:val="20"/>
              </w:rPr>
              <w:t>MDE80</w:t>
            </w:r>
            <w:r>
              <w:rPr>
                <w:kern w:val="0"/>
                <w:rtl w:val="true"/>
                <w:lang w:val="en-US" w:eastAsia="en-US" w:bidi="ar-SA"/>
                <w:sz w:val="20"/>
                <w:szCs w:val="20"/>
              </w:rPr>
              <w:t xml:space="preserve"> </w:t>
            </w:r>
            <w:r>
              <w:rPr>
                <w:kern w:val="0"/>
                <w:rtl w:val="true"/>
                <w:lang w:val="en-US" w:eastAsia="en-US" w:bidi="ar-SA"/>
                <w:sz w:val="20"/>
                <w:szCs w:val="20"/>
              </w:rPr>
              <w:t>مجمَّد قبل التأكيد، مع إقرار مسبق بضعف القوة في فرضيتين</w:t>
            </w:r>
            <w:r>
              <w:rPr>
                <w:kern w:val="0"/>
                <w:rtl w:val="true"/>
                <w:lang w:val="en-US" w:eastAsia="en-US" w:bidi="ar-SA"/>
                <w:sz w:val="20"/>
                <w:szCs w:val="20"/>
              </w:rPr>
              <w:t xml:space="preserve">. </w:t>
            </w:r>
            <w:r>
              <w:rPr>
                <w:kern w:val="0"/>
                <w:rtl w:val="true"/>
                <w:lang w:val="en-US" w:eastAsia="en-US" w:bidi="ar-SA"/>
                <w:sz w:val="20"/>
                <w:szCs w:val="20"/>
              </w:rPr>
              <w:t xml:space="preserve">هذا إفصاح نادر ومحمود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7</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فالتصميم لا يكشف فيهما بقوة </w:t>
            </w:r>
            <w:r>
              <w:rPr>
                <w:kern w:val="0"/>
                <w:lang w:val="en-US" w:eastAsia="en-US" w:bidi="ar-SA"/>
                <w:sz w:val="20"/>
                <w:szCs w:val="20"/>
              </w:rPr>
              <w:t>80</w:t>
            </w:r>
            <w:r>
              <w:rPr>
                <w:kern w:val="0"/>
                <w:rtl w:val="true"/>
                <w:lang w:val="en-US" w:eastAsia="en-US" w:bidi="ar-SA"/>
                <w:sz w:val="20"/>
                <w:szCs w:val="20"/>
              </w:rPr>
              <w:t xml:space="preserve">% </w:t>
            </w:r>
            <w:r>
              <w:rPr>
                <w:kern w:val="0"/>
                <w:rtl w:val="true"/>
                <w:lang w:val="en-US" w:eastAsia="en-US" w:bidi="ar-SA"/>
                <w:sz w:val="20"/>
                <w:szCs w:val="20"/>
              </w:rPr>
              <w:t>إلا آثاراً كبيرة نسبياً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7</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سياسة النتيجة السلبية مسجلة مسبقاً مع محاور تحليل أسبابها، فلم يُترك تفسير النتيجة السلبية لما بعد البيانات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10</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نتيجة رئيسية مقبولة، تُحلَّل أسبابها في ثلاثة محاور مسجلة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8</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أُبلغ صراحة أن توقع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 xml:space="preserve">المبني على التطوير لم يتحقق، دون تلطيف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docs/working/06-thesis/ch6-discussion.md‎</w:t>
            </w:r>
            <w:r>
              <w:rPr>
                <w:kern w:val="0"/>
                <w:rtl w:val="true"/>
                <w:lang w:val="en-US" w:eastAsia="en-US" w:bidi="ar-SA"/>
                <w:sz w:val="20"/>
                <w:szCs w:val="20"/>
              </w:rPr>
              <w:t xml:space="preserve">، القسم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3</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لم يتحقق هذا التوقع</w:t>
            </w:r>
            <w:r>
              <w:rPr>
                <w:kern w:val="0"/>
                <w:rtl w:val="true"/>
                <w:lang w:val="en-US" w:eastAsia="en-US" w:bidi="ar-SA"/>
                <w:sz w:val="20"/>
                <w:szCs w:val="20"/>
              </w:rPr>
              <w:t xml:space="preserve">: </w:t>
            </w:r>
            <w:r>
              <w:rPr>
                <w:kern w:val="0"/>
                <w:rtl w:val="true"/>
                <w:lang w:val="en-US" w:eastAsia="en-US" w:bidi="ar-SA"/>
                <w:sz w:val="20"/>
                <w:szCs w:val="20"/>
              </w:rPr>
              <w:t>جاء الفرق −</w:t>
            </w:r>
            <w:r>
              <w:rPr>
                <w:kern w:val="0"/>
                <w:lang w:val="en-US" w:eastAsia="en-US" w:bidi="ar-SA"/>
                <w:sz w:val="20"/>
                <w:szCs w:val="20"/>
              </w:rPr>
              <w:t>0.0006</w:t>
            </w:r>
            <w:r>
              <w:rPr>
                <w:kern w:val="0"/>
                <w:rtl w:val="true"/>
                <w:lang w:val="en-US" w:eastAsia="en-US" w:bidi="ar-SA"/>
                <w:sz w:val="20"/>
                <w:szCs w:val="20"/>
              </w:rPr>
              <w:t xml:space="preserve"> </w:t>
            </w:r>
            <w:r>
              <w:rPr>
                <w:kern w:val="0"/>
                <w:rtl w:val="true"/>
                <w:lang w:val="en-US" w:eastAsia="en-US" w:bidi="ar-SA"/>
                <w:sz w:val="20"/>
                <w:szCs w:val="20"/>
              </w:rPr>
              <w:t>والحكم غير حاسمة بالإجراء المسجل</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9</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حساسية إعادة السحب على المقررات السبعة نُفّذت وأُبلغت حتى حين أضعفت نتيجة </w:t>
            </w:r>
            <w:r>
              <w:rPr>
                <w:kern w:val="0"/>
                <w:rtl w:val="true"/>
                <w:lang w:val="en-US" w:eastAsia="en-US" w:bidi="ar-SA"/>
                <w:sz w:val="20"/>
                <w:szCs w:val="20"/>
              </w:rPr>
              <w:t>(</w:t>
            </w:r>
            <w:r>
              <w:rPr>
                <w:kern w:val="0"/>
                <w:rtl w:val="true"/>
                <w:lang w:val="en-US" w:eastAsia="en-US" w:bidi="ar-SA"/>
                <w:sz w:val="20"/>
                <w:szCs w:val="20"/>
              </w:rPr>
              <w:t xml:space="preserve">فاصل </w:t>
            </w:r>
            <w:r>
              <w:rPr>
                <w:kern w:val="0"/>
                <w:lang w:val="en-US" w:eastAsia="en-US" w:bidi="ar-SA"/>
                <w:sz w:val="20"/>
                <w:szCs w:val="20"/>
              </w:rPr>
              <w:t>H4</w:t>
            </w:r>
            <w:r>
              <w:rPr>
                <w:kern w:val="0"/>
                <w:rtl w:val="true"/>
                <w:lang w:val="en-US" w:eastAsia="en-US" w:bidi="ar-SA"/>
                <w:sz w:val="20"/>
                <w:szCs w:val="20"/>
              </w:rPr>
              <w:t>-</w:t>
            </w:r>
            <w:r>
              <w:rPr>
                <w:kern w:val="0"/>
                <w:rtl w:val="true"/>
                <w:lang w:val="en-US" w:eastAsia="en-US" w:bidi="ar-SA"/>
                <w:sz w:val="20"/>
                <w:szCs w:val="20"/>
              </w:rPr>
              <w:t>أ يشمل الصفر</w:t>
            </w:r>
            <w:r>
              <w:rPr>
                <w:kern w:val="0"/>
                <w:rtl w:val="true"/>
                <w:lang w:val="en-US" w:eastAsia="en-US" w:bidi="ar-SA"/>
                <w:sz w:val="20"/>
                <w:szCs w:val="20"/>
              </w:rPr>
              <w:t xml:space="preserve">). </w:t>
            </w:r>
            <w:r>
              <w:rPr>
                <w:kern w:val="0"/>
                <w:rtl w:val="true"/>
                <w:lang w:val="en-US" w:eastAsia="en-US" w:bidi="ar-SA"/>
                <w:sz w:val="20"/>
                <w:szCs w:val="20"/>
              </w:rPr>
              <w:t xml:space="preserve">أعدت حساب قيم </w:t>
            </w:r>
            <w:r>
              <w:rPr>
                <w:kern w:val="0"/>
                <w:lang w:val="en-US" w:eastAsia="en-US" w:bidi="ar-SA"/>
                <w:sz w:val="20"/>
                <w:szCs w:val="20"/>
              </w:rPr>
              <w:t>p</w:t>
            </w:r>
            <w:r>
              <w:rPr>
                <w:kern w:val="0"/>
                <w:rtl w:val="true"/>
                <w:lang w:val="en-US" w:eastAsia="en-US" w:bidi="ar-SA"/>
                <w:sz w:val="20"/>
                <w:szCs w:val="20"/>
              </w:rPr>
              <w:t xml:space="preserve"> </w:t>
            </w:r>
            <w:r>
              <w:rPr>
                <w:kern w:val="0"/>
                <w:rtl w:val="true"/>
                <w:lang w:val="en-US" w:eastAsia="en-US" w:bidi="ar-SA"/>
                <w:sz w:val="20"/>
                <w:szCs w:val="20"/>
              </w:rPr>
              <w:t xml:space="preserve">على مستوى المقرر فطابقت الجدول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rtl w:val="true"/>
                <w:lang w:val="en-US" w:eastAsia="en-US" w:bidi="ar-SA"/>
                <w:sz w:val="20"/>
                <w:szCs w:val="20"/>
              </w:rPr>
              <w:t xml:space="preserve">هـ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8</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بقي فاصل </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 xml:space="preserve">أ كله فوق الصفر، وشمل فاصل </w:t>
            </w:r>
            <w:r>
              <w:rPr>
                <w:kern w:val="0"/>
                <w:lang w:val="en-US" w:eastAsia="en-US" w:bidi="ar-SA"/>
                <w:sz w:val="20"/>
                <w:szCs w:val="20"/>
              </w:rPr>
              <w:t>H4</w:t>
            </w:r>
            <w:r>
              <w:rPr>
                <w:kern w:val="0"/>
                <w:rtl w:val="true"/>
                <w:lang w:val="en-US" w:eastAsia="en-US" w:bidi="ar-SA"/>
                <w:sz w:val="20"/>
                <w:szCs w:val="20"/>
              </w:rPr>
              <w:t>-</w:t>
            </w:r>
            <w:r>
              <w:rPr>
                <w:kern w:val="0"/>
                <w:rtl w:val="true"/>
                <w:lang w:val="en-US" w:eastAsia="en-US" w:bidi="ar-SA"/>
                <w:sz w:val="20"/>
                <w:szCs w:val="20"/>
              </w:rPr>
              <w:t>أ الصفر</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ضعف </w:t>
            </w:r>
            <w:r>
              <w:rPr>
                <w:kern w:val="0"/>
                <w:rtl w:val="true"/>
                <w:lang w:val="en-US" w:eastAsia="en-US" w:bidi="ar-SA"/>
                <w:sz w:val="20"/>
                <w:szCs w:val="20"/>
              </w:rPr>
              <w:t>(</w:t>
            </w:r>
            <w:r>
              <w:rPr>
                <w:kern w:val="0"/>
                <w:rtl w:val="true"/>
                <w:lang w:val="en-US" w:eastAsia="en-US" w:bidi="ar-SA"/>
                <w:sz w:val="20"/>
                <w:szCs w:val="20"/>
              </w:rPr>
              <w:t>جوهري</w:t>
            </w:r>
            <w:r>
              <w:rPr>
                <w:kern w:val="0"/>
                <w:rtl w:val="true"/>
                <w:lang w:val="en-US" w:eastAsia="en-US" w:bidi="ar-SA"/>
                <w:sz w:val="20"/>
                <w:szCs w:val="20"/>
              </w:rPr>
              <w:t>)</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اختيرت قاعدة الهجين وقُبلت المكوّنات وحُسب الرفع على نوافذ اختبار </w:t>
            </w:r>
            <w:r>
              <w:rPr>
                <w:kern w:val="0"/>
                <w:lang w:val="en-US" w:eastAsia="en-US" w:bidi="ar-SA"/>
                <w:sz w:val="20"/>
                <w:szCs w:val="20"/>
              </w:rPr>
              <w:t>2013</w:t>
            </w:r>
            <w:r>
              <w:rPr>
                <w:kern w:val="0"/>
                <w:rtl w:val="true"/>
                <w:lang w:val="en-US" w:eastAsia="en-US" w:bidi="ar-SA"/>
                <w:sz w:val="20"/>
                <w:szCs w:val="20"/>
              </w:rPr>
              <w:t xml:space="preserve">، ثم قُدّر من النوافذ نفسها </w:t>
            </w:r>
            <w:r>
              <w:rPr>
                <w:kern w:val="0"/>
                <w:lang w:val="en-US" w:eastAsia="en-US" w:bidi="ar-SA"/>
                <w:sz w:val="20"/>
                <w:szCs w:val="20"/>
              </w:rPr>
              <w:t>σ</w:t>
            </w:r>
            <w:r>
              <w:rPr>
                <w:kern w:val="0"/>
                <w:rtl w:val="true"/>
                <w:lang w:val="en-US" w:eastAsia="en-US" w:bidi="ar-SA"/>
                <w:sz w:val="20"/>
                <w:szCs w:val="20"/>
              </w:rPr>
              <w:t xml:space="preserve"> </w:t>
            </w:r>
            <w:r>
              <w:rPr>
                <w:kern w:val="0"/>
                <w:rtl w:val="true"/>
                <w:lang w:val="en-US" w:eastAsia="en-US" w:bidi="ar-SA"/>
                <w:sz w:val="20"/>
                <w:szCs w:val="20"/>
              </w:rPr>
              <w:t xml:space="preserve">لجدول القوة والفرق الوصفي </w:t>
            </w:r>
            <w:r>
              <w:rPr>
                <w:kern w:val="0"/>
                <w:rtl w:val="true"/>
                <w:lang w:val="en-US" w:eastAsia="en-US" w:bidi="ar-SA"/>
                <w:sz w:val="20"/>
                <w:szCs w:val="20"/>
              </w:rPr>
              <w:t>+</w:t>
            </w:r>
            <w:r>
              <w:rPr>
                <w:kern w:val="0"/>
                <w:lang w:val="en-US" w:eastAsia="en-US" w:bidi="ar-SA"/>
                <w:sz w:val="20"/>
                <w:szCs w:val="20"/>
              </w:rPr>
              <w:t>0.0196</w:t>
            </w:r>
            <w:r>
              <w:rPr>
                <w:kern w:val="0"/>
                <w:rtl w:val="true"/>
                <w:lang w:val="en-US" w:eastAsia="en-US" w:bidi="ar-SA"/>
                <w:sz w:val="20"/>
                <w:szCs w:val="20"/>
              </w:rPr>
              <w:t xml:space="preserve"> </w:t>
            </w:r>
            <w:r>
              <w:rPr>
                <w:kern w:val="0"/>
                <w:rtl w:val="true"/>
                <w:lang w:val="en-US" w:eastAsia="en-US" w:bidi="ar-SA"/>
                <w:sz w:val="20"/>
                <w:szCs w:val="20"/>
              </w:rPr>
              <w:t xml:space="preserve">الذي بُني عليه توقع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فلم يبقَ في التطوير تقدير غير منحاز لأداء التركيبة المختارة</w:t>
            </w:r>
            <w:r>
              <w:rPr>
                <w:kern w:val="0"/>
                <w:rtl w:val="true"/>
                <w:lang w:val="en-US" w:eastAsia="en-US" w:bidi="ar-SA"/>
                <w:sz w:val="20"/>
                <w:szCs w:val="20"/>
              </w:rPr>
              <w:t xml:space="preserve">. </w:t>
            </w:r>
            <w:r>
              <w:rPr>
                <w:kern w:val="0"/>
                <w:rtl w:val="true"/>
                <w:lang w:val="en-US" w:eastAsia="en-US" w:bidi="ar-SA"/>
                <w:sz w:val="20"/>
                <w:szCs w:val="20"/>
              </w:rPr>
              <w:t>وتقلّص الفرق في التأكيد إلى −</w:t>
            </w:r>
            <w:r>
              <w:rPr>
                <w:kern w:val="0"/>
                <w:lang w:val="en-US" w:eastAsia="en-US" w:bidi="ar-SA"/>
                <w:sz w:val="20"/>
                <w:szCs w:val="20"/>
              </w:rPr>
              <w:t>0.0006</w:t>
            </w:r>
            <w:r>
              <w:rPr>
                <w:kern w:val="0"/>
                <w:rtl w:val="true"/>
                <w:lang w:val="en-US" w:eastAsia="en-US" w:bidi="ar-SA"/>
                <w:sz w:val="20"/>
                <w:szCs w:val="20"/>
              </w:rPr>
              <w:t xml:space="preserve">، وانعكس مكسب التقسيم من </w:t>
            </w:r>
            <w:r>
              <w:rPr>
                <w:kern w:val="0"/>
                <w:rtl w:val="true"/>
                <w:lang w:val="en-US" w:eastAsia="en-US" w:bidi="ar-SA"/>
                <w:sz w:val="20"/>
                <w:szCs w:val="20"/>
              </w:rPr>
              <w:t>+</w:t>
            </w:r>
            <w:r>
              <w:rPr>
                <w:kern w:val="0"/>
                <w:lang w:val="en-US" w:eastAsia="en-US" w:bidi="ar-SA"/>
                <w:sz w:val="20"/>
                <w:szCs w:val="20"/>
              </w:rPr>
              <w:t>0.0116</w:t>
            </w:r>
            <w:r>
              <w:rPr>
                <w:kern w:val="0"/>
                <w:rtl w:val="true"/>
                <w:lang w:val="en-US" w:eastAsia="en-US" w:bidi="ar-SA"/>
                <w:sz w:val="20"/>
                <w:szCs w:val="20"/>
              </w:rPr>
              <w:t xml:space="preserve"> </w:t>
            </w:r>
            <w:r>
              <w:rPr>
                <w:kern w:val="0"/>
                <w:rtl w:val="true"/>
                <w:lang w:val="en-US" w:eastAsia="en-US" w:bidi="ar-SA"/>
                <w:sz w:val="20"/>
                <w:szCs w:val="20"/>
              </w:rPr>
              <w:t>إلى −</w:t>
            </w:r>
            <w:r>
              <w:rPr>
                <w:kern w:val="0"/>
                <w:lang w:val="en-US" w:eastAsia="en-US" w:bidi="ar-SA"/>
                <w:sz w:val="20"/>
                <w:szCs w:val="20"/>
              </w:rPr>
              <w:t>0.0103</w:t>
            </w:r>
            <w:r>
              <w:rPr>
                <w:kern w:val="0"/>
                <w:rtl w:val="true"/>
                <w:lang w:val="en-US" w:eastAsia="en-US" w:bidi="ar-SA"/>
                <w:sz w:val="20"/>
                <w:szCs w:val="20"/>
              </w:rPr>
              <w:t xml:space="preserve">، وهذا نمط يتسق مع تفاؤل الانتقاء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 xml:space="preserve">البند </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من قاعدة القبول</w:t>
            </w:r>
            <w:r>
              <w:rPr>
                <w:kern w:val="0"/>
                <w:rtl w:val="true"/>
                <w:lang w:val="en-US" w:eastAsia="en-US" w:bidi="ar-SA"/>
                <w:sz w:val="20"/>
                <w:szCs w:val="20"/>
              </w:rPr>
              <w:t>)</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القاعدة الابتدائية أفضل مكوّن منفرد على نوافذ اختبار عروض </w:t>
            </w:r>
            <w:r>
              <w:rPr>
                <w:kern w:val="0"/>
                <w:lang w:val="en-US" w:eastAsia="en-US" w:bidi="ar-SA"/>
                <w:sz w:val="20"/>
                <w:szCs w:val="20"/>
              </w:rPr>
              <w:t>2013</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11</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ضعف </w:t>
            </w:r>
            <w:r>
              <w:rPr>
                <w:kern w:val="0"/>
                <w:rtl w:val="true"/>
                <w:lang w:val="en-US" w:eastAsia="en-US" w:bidi="ar-SA"/>
                <w:sz w:val="20"/>
                <w:szCs w:val="20"/>
              </w:rPr>
              <w:t>(</w:t>
            </w:r>
            <w:r>
              <w:rPr>
                <w:kern w:val="0"/>
                <w:rtl w:val="true"/>
                <w:lang w:val="en-US" w:eastAsia="en-US" w:bidi="ar-SA"/>
                <w:sz w:val="20"/>
                <w:szCs w:val="20"/>
              </w:rPr>
              <w:t>جوهري، معلن جزئياً</w:t>
            </w:r>
            <w:r>
              <w:rPr>
                <w:kern w:val="0"/>
                <w:rtl w:val="true"/>
                <w:lang w:val="en-US" w:eastAsia="en-US" w:bidi="ar-SA"/>
                <w:sz w:val="20"/>
                <w:szCs w:val="20"/>
              </w:rPr>
              <w:t>)</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قيد الأرضية </w:t>
            </w:r>
            <w:r>
              <w:rPr>
                <w:kern w:val="0"/>
                <w:rtl w:val="true"/>
                <w:lang w:val="en-US" w:eastAsia="en-US" w:bidi="ar-SA"/>
                <w:sz w:val="20"/>
                <w:szCs w:val="20"/>
              </w:rPr>
              <w:t>(</w:t>
            </w:r>
            <w:r>
              <w:rPr>
                <w:kern w:val="0"/>
                <w:rtl w:val="true"/>
                <w:lang w:val="en-US" w:eastAsia="en-US" w:bidi="ar-SA"/>
                <w:sz w:val="20"/>
                <w:szCs w:val="20"/>
              </w:rPr>
              <w:t xml:space="preserve">وزن </w:t>
            </w:r>
            <w:r>
              <w:rPr>
                <w:kern w:val="0"/>
                <w:lang w:val="en-US" w:eastAsia="en-US" w:bidi="ar-SA"/>
                <w:sz w:val="20"/>
                <w:szCs w:val="20"/>
              </w:rPr>
              <w:t xml:space="preserve">‎≥‎ </w:t>
            </w:r>
            <w:r>
              <w:rPr>
                <w:kern w:val="0"/>
                <w:lang w:val="en-US" w:eastAsia="en-US" w:bidi="ar-SA"/>
                <w:sz w:val="20"/>
                <w:szCs w:val="20"/>
              </w:rPr>
              <w:t>1/4</w:t>
            </w:r>
            <w:r>
              <w:rPr>
                <w:kern w:val="0"/>
                <w:rtl w:val="true"/>
                <w:lang w:val="en-US" w:eastAsia="en-US" w:bidi="ar-SA"/>
                <w:sz w:val="20"/>
                <w:szCs w:val="20"/>
              </w:rPr>
              <w:t xml:space="preserve">) </w:t>
            </w:r>
            <w:r>
              <w:rPr>
                <w:kern w:val="0"/>
                <w:rtl w:val="true"/>
                <w:lang w:val="en-US" w:eastAsia="en-US" w:bidi="ar-SA"/>
                <w:sz w:val="20"/>
                <w:szCs w:val="20"/>
              </w:rPr>
              <w:t xml:space="preserve">تقرر بعد رؤية نتيجة تشغيل سابق على التطوير، أي أن بنية النموذج المختبَر في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تحددت جزئياً بالنتائج</w:t>
            </w:r>
            <w:r>
              <w:rPr>
                <w:kern w:val="0"/>
                <w:rtl w:val="true"/>
                <w:lang w:val="en-US" w:eastAsia="en-US" w:bidi="ar-SA"/>
                <w:sz w:val="20"/>
                <w:szCs w:val="20"/>
              </w:rPr>
              <w:t xml:space="preserve">. </w:t>
            </w:r>
            <w:r>
              <w:rPr>
                <w:kern w:val="0"/>
                <w:rtl w:val="true"/>
                <w:lang w:val="en-US" w:eastAsia="en-US" w:bidi="ar-SA"/>
                <w:sz w:val="20"/>
                <w:szCs w:val="20"/>
              </w:rPr>
              <w:t xml:space="preserve">الإفصاح موجود في القيد </w:t>
            </w:r>
            <w:r>
              <w:rPr>
                <w:kern w:val="0"/>
                <w:lang w:val="en-US" w:eastAsia="en-US" w:bidi="ar-SA"/>
                <w:sz w:val="20"/>
                <w:szCs w:val="20"/>
              </w:rPr>
              <w:t>12</w:t>
            </w:r>
            <w:r>
              <w:rPr>
                <w:kern w:val="0"/>
                <w:rtl w:val="true"/>
                <w:lang w:val="en-US" w:eastAsia="en-US" w:bidi="ar-SA"/>
                <w:sz w:val="20"/>
                <w:szCs w:val="20"/>
              </w:rPr>
              <w:t xml:space="preserve">، لكن عدد التشغيلات السابقة والبدائل التي نوقشت غير مذكور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وقد ظهر في تشغيل سابق أن شبكة الأوزان، إذ تشمل الصفر</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12</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ضعف </w:t>
            </w:r>
            <w:r>
              <w:rPr>
                <w:kern w:val="0"/>
                <w:rtl w:val="true"/>
                <w:lang w:val="en-US" w:eastAsia="en-US" w:bidi="ar-SA"/>
                <w:sz w:val="20"/>
                <w:szCs w:val="20"/>
              </w:rPr>
              <w:t>(</w:t>
            </w:r>
            <w:r>
              <w:rPr>
                <w:kern w:val="0"/>
                <w:rtl w:val="true"/>
                <w:lang w:val="en-US" w:eastAsia="en-US" w:bidi="ar-SA"/>
                <w:sz w:val="20"/>
                <w:szCs w:val="20"/>
              </w:rPr>
              <w:t>جوهري</w:t>
            </w:r>
            <w:r>
              <w:rPr>
                <w:kern w:val="0"/>
                <w:rtl w:val="true"/>
                <w:lang w:val="en-US" w:eastAsia="en-US" w:bidi="ar-SA"/>
                <w:sz w:val="20"/>
                <w:szCs w:val="20"/>
              </w:rPr>
              <w:t>)</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وحدة الحكم هي العرض، لكن ستة مقررات من سبعة تسهم بعرضين</w:t>
            </w:r>
            <w:r>
              <w:rPr>
                <w:kern w:val="0"/>
                <w:rtl w:val="true"/>
                <w:lang w:val="en-US" w:eastAsia="en-US" w:bidi="ar-SA"/>
                <w:sz w:val="20"/>
                <w:szCs w:val="20"/>
              </w:rPr>
              <w:t xml:space="preserve">. </w:t>
            </w:r>
            <w:r>
              <w:rPr>
                <w:kern w:val="0"/>
                <w:rtl w:val="true"/>
                <w:lang w:val="en-US" w:eastAsia="en-US" w:bidi="ar-SA"/>
                <w:sz w:val="20"/>
                <w:szCs w:val="20"/>
              </w:rPr>
              <w:t>حسبت ارتباط الفرق بين عرضي المقرر الواحد</w:t>
            </w:r>
            <w:r>
              <w:rPr>
                <w:kern w:val="0"/>
                <w:rtl w:val="true"/>
                <w:lang w:val="en-US" w:eastAsia="en-US" w:bidi="ar-SA"/>
                <w:sz w:val="20"/>
                <w:szCs w:val="20"/>
              </w:rPr>
              <w:t xml:space="preserve">: </w:t>
            </w:r>
            <w:r>
              <w:rPr>
                <w:kern w:val="0"/>
                <w:lang w:val="en-US" w:eastAsia="en-US" w:bidi="ar-SA"/>
                <w:sz w:val="20"/>
                <w:szCs w:val="20"/>
              </w:rPr>
              <w:t>0.66</w:t>
            </w:r>
            <w:r>
              <w:rPr>
                <w:kern w:val="0"/>
                <w:rtl w:val="true"/>
                <w:lang w:val="en-US" w:eastAsia="en-US" w:bidi="ar-SA"/>
                <w:sz w:val="20"/>
                <w:szCs w:val="20"/>
              </w:rPr>
              <w:t xml:space="preserve"> </w:t>
            </w:r>
            <w:r>
              <w:rPr>
                <w:kern w:val="0"/>
                <w:rtl w:val="true"/>
                <w:lang w:val="en-US" w:eastAsia="en-US" w:bidi="ar-SA"/>
                <w:sz w:val="20"/>
                <w:szCs w:val="20"/>
              </w:rPr>
              <w:t xml:space="preserve">في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0.77</w:t>
            </w:r>
            <w:r>
              <w:rPr>
                <w:kern w:val="0"/>
                <w:rtl w:val="true"/>
                <w:lang w:val="en-US" w:eastAsia="en-US" w:bidi="ar-SA"/>
                <w:sz w:val="20"/>
                <w:szCs w:val="20"/>
              </w:rPr>
              <w:t xml:space="preserve"> </w:t>
            </w:r>
            <w:r>
              <w:rPr>
                <w:kern w:val="0"/>
                <w:rtl w:val="true"/>
                <w:lang w:val="en-US" w:eastAsia="en-US" w:bidi="ar-SA"/>
                <w:sz w:val="20"/>
                <w:szCs w:val="20"/>
              </w:rPr>
              <w:t xml:space="preserve">في </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أ و</w:t>
            </w:r>
            <w:r>
              <w:rPr>
                <w:kern w:val="0"/>
                <w:lang w:val="en-US" w:eastAsia="en-US" w:bidi="ar-SA"/>
                <w:sz w:val="20"/>
                <w:szCs w:val="20"/>
              </w:rPr>
              <w:t>0.80</w:t>
            </w:r>
            <w:r>
              <w:rPr>
                <w:kern w:val="0"/>
                <w:rtl w:val="true"/>
                <w:lang w:val="en-US" w:eastAsia="en-US" w:bidi="ar-SA"/>
                <w:sz w:val="20"/>
                <w:szCs w:val="20"/>
              </w:rPr>
              <w:t xml:space="preserve"> </w:t>
            </w:r>
            <w:r>
              <w:rPr>
                <w:kern w:val="0"/>
                <w:rtl w:val="true"/>
                <w:lang w:val="en-US" w:eastAsia="en-US" w:bidi="ar-SA"/>
                <w:sz w:val="20"/>
                <w:szCs w:val="20"/>
              </w:rPr>
              <w:t xml:space="preserve">في </w:t>
            </w:r>
            <w:r>
              <w:rPr>
                <w:kern w:val="0"/>
                <w:lang w:val="en-US" w:eastAsia="en-US" w:bidi="ar-SA"/>
                <w:sz w:val="20"/>
                <w:szCs w:val="20"/>
              </w:rPr>
              <w:t>H4</w:t>
            </w:r>
            <w:r>
              <w:rPr>
                <w:kern w:val="0"/>
                <w:rtl w:val="true"/>
                <w:lang w:val="en-US" w:eastAsia="en-US" w:bidi="ar-SA"/>
                <w:sz w:val="20"/>
                <w:szCs w:val="20"/>
              </w:rPr>
              <w:t>-</w:t>
            </w:r>
            <w:r>
              <w:rPr>
                <w:kern w:val="0"/>
                <w:rtl w:val="true"/>
                <w:lang w:val="en-US" w:eastAsia="en-US" w:bidi="ar-SA"/>
                <w:sz w:val="20"/>
                <w:szCs w:val="20"/>
              </w:rPr>
              <w:t>أ</w:t>
            </w:r>
            <w:r>
              <w:rPr>
                <w:kern w:val="0"/>
                <w:rtl w:val="true"/>
                <w:lang w:val="en-US" w:eastAsia="en-US" w:bidi="ar-SA"/>
                <w:sz w:val="20"/>
                <w:szCs w:val="20"/>
              </w:rPr>
              <w:t xml:space="preserve">. </w:t>
            </w:r>
            <w:r>
              <w:rPr>
                <w:kern w:val="0"/>
                <w:rtl w:val="true"/>
                <w:lang w:val="en-US" w:eastAsia="en-US" w:bidi="ar-SA"/>
                <w:sz w:val="20"/>
                <w:szCs w:val="20"/>
              </w:rPr>
              <w:t>فالوحدات الثلاث عشرة غير مستقلة، واختبار قلب الإشارات يفترض الاستقلال</w:t>
            </w:r>
            <w:r>
              <w:rPr>
                <w:kern w:val="0"/>
                <w:rtl w:val="true"/>
                <w:lang w:val="en-US" w:eastAsia="en-US" w:bidi="ar-SA"/>
                <w:sz w:val="20"/>
                <w:szCs w:val="20"/>
              </w:rPr>
              <w:t xml:space="preserve">. </w:t>
            </w:r>
            <w:r>
              <w:rPr>
                <w:kern w:val="0"/>
                <w:rtl w:val="true"/>
                <w:lang w:val="en-US" w:eastAsia="en-US" w:bidi="ar-SA"/>
                <w:sz w:val="20"/>
                <w:szCs w:val="20"/>
              </w:rPr>
              <w:t xml:space="preserve">وجُعل التحليل على المقررات حساسية لا تمس الحكم، مع أنه يُسقط دلالة </w:t>
            </w:r>
            <w:r>
              <w:rPr>
                <w:kern w:val="0"/>
                <w:lang w:val="en-US" w:eastAsia="en-US" w:bidi="ar-SA"/>
                <w:sz w:val="20"/>
                <w:szCs w:val="20"/>
              </w:rPr>
              <w:t>H4</w:t>
            </w:r>
            <w:r>
              <w:rPr>
                <w:kern w:val="0"/>
                <w:rtl w:val="true"/>
                <w:lang w:val="en-US" w:eastAsia="en-US" w:bidi="ar-SA"/>
                <w:sz w:val="20"/>
                <w:szCs w:val="20"/>
              </w:rPr>
              <w:t>-</w:t>
            </w:r>
            <w:r>
              <w:rPr>
                <w:kern w:val="0"/>
                <w:rtl w:val="true"/>
                <w:lang w:val="en-US" w:eastAsia="en-US" w:bidi="ar-SA"/>
                <w:sz w:val="20"/>
                <w:szCs w:val="20"/>
              </w:rPr>
              <w:t xml:space="preserve">أ </w:t>
            </w:r>
            <w:r>
              <w:rPr>
                <w:kern w:val="0"/>
                <w:rtl w:val="true"/>
                <w:lang w:val="en-US" w:eastAsia="en-US" w:bidi="ar-SA"/>
                <w:sz w:val="20"/>
                <w:szCs w:val="20"/>
              </w:rPr>
              <w:t>(</w:t>
            </w:r>
            <w:r>
              <w:rPr>
                <w:kern w:val="0"/>
                <w:lang w:val="en-US" w:eastAsia="en-US" w:bidi="ar-SA"/>
                <w:sz w:val="20"/>
                <w:szCs w:val="20"/>
              </w:rPr>
              <w:t>p = 0.078</w:t>
            </w:r>
            <w:r>
              <w:rPr>
                <w:kern w:val="0"/>
                <w:rtl w:val="true"/>
                <w:lang w:val="en-US" w:eastAsia="en-US" w:bidi="ar-SA"/>
                <w:sz w:val="20"/>
                <w:szCs w:val="20"/>
              </w:rPr>
              <w:t>) (</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10</w:t>
            </w:r>
            <w:r>
              <w:rPr>
                <w:kern w:val="0"/>
                <w:rtl w:val="true"/>
                <w:lang w:val="en-US" w:eastAsia="en-US" w:bidi="ar-SA"/>
                <w:sz w:val="20"/>
                <w:szCs w:val="20"/>
              </w:rPr>
              <w:t xml:space="preserve">، الجدول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19</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أثر عدم استقلال عروض المقرر الواحد </w:t>
            </w:r>
            <w:r>
              <w:rPr>
                <w:kern w:val="0"/>
                <w:rtl w:val="true"/>
                <w:lang w:val="en-US" w:eastAsia="en-US" w:bidi="ar-SA"/>
                <w:sz w:val="20"/>
                <w:szCs w:val="20"/>
              </w:rPr>
              <w:t>(</w:t>
            </w:r>
            <w:r>
              <w:rPr>
                <w:kern w:val="0"/>
                <w:rtl w:val="true"/>
                <w:lang w:val="en-US" w:eastAsia="en-US" w:bidi="ar-SA"/>
                <w:sz w:val="20"/>
                <w:szCs w:val="20"/>
              </w:rPr>
              <w:t>للمتانة لا للحكم</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13</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ضعف </w:t>
            </w:r>
            <w:r>
              <w:rPr>
                <w:kern w:val="0"/>
                <w:rtl w:val="true"/>
                <w:lang w:val="en-US" w:eastAsia="en-US" w:bidi="ar-SA"/>
                <w:sz w:val="20"/>
                <w:szCs w:val="20"/>
              </w:rPr>
              <w:t>(</w:t>
            </w:r>
            <w:r>
              <w:rPr>
                <w:kern w:val="0"/>
                <w:rtl w:val="true"/>
                <w:lang w:val="en-US" w:eastAsia="en-US" w:bidi="ar-SA"/>
                <w:sz w:val="20"/>
                <w:szCs w:val="20"/>
              </w:rPr>
              <w:t>جوهري</w:t>
            </w:r>
            <w:r>
              <w:rPr>
                <w:kern w:val="0"/>
                <w:rtl w:val="true"/>
                <w:lang w:val="en-US" w:eastAsia="en-US" w:bidi="ar-SA"/>
                <w:sz w:val="20"/>
                <w:szCs w:val="20"/>
              </w:rPr>
              <w:t>)</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تفسير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في الخاتمة والملخص يقول أقل مما يقوله الفاصل</w:t>
            </w:r>
            <w:r>
              <w:rPr>
                <w:kern w:val="0"/>
                <w:rtl w:val="true"/>
                <w:lang w:val="en-US" w:eastAsia="en-US" w:bidi="ar-SA"/>
                <w:sz w:val="20"/>
                <w:szCs w:val="20"/>
              </w:rPr>
              <w:t xml:space="preserve">. </w:t>
            </w:r>
            <w:r>
              <w:rPr>
                <w:kern w:val="0"/>
                <w:rtl w:val="true"/>
                <w:lang w:val="en-US" w:eastAsia="en-US" w:bidi="ar-SA"/>
                <w:sz w:val="20"/>
                <w:szCs w:val="20"/>
              </w:rPr>
              <w:t xml:space="preserve">فالفاصل </w:t>
            </w:r>
            <w:r>
              <w:rPr>
                <w:kern w:val="0"/>
                <w:rtl w:val="true"/>
                <w:lang w:val="en-US" w:eastAsia="en-US" w:bidi="ar-SA"/>
                <w:sz w:val="20"/>
                <w:szCs w:val="20"/>
              </w:rPr>
              <w:t>[−</w:t>
            </w:r>
            <w:r>
              <w:rPr>
                <w:kern w:val="0"/>
                <w:lang w:val="en-US" w:eastAsia="en-US" w:bidi="ar-SA"/>
                <w:sz w:val="20"/>
                <w:szCs w:val="20"/>
              </w:rPr>
              <w:t>0.0166</w:t>
            </w:r>
            <w:r>
              <w:rPr>
                <w:kern w:val="0"/>
                <w:rtl w:val="true"/>
                <w:lang w:val="en-US" w:eastAsia="en-US" w:bidi="ar-SA"/>
                <w:sz w:val="20"/>
                <w:szCs w:val="20"/>
              </w:rPr>
              <w:t xml:space="preserve">، </w:t>
            </w:r>
            <w:r>
              <w:rPr>
                <w:kern w:val="0"/>
                <w:rtl w:val="true"/>
                <w:lang w:val="en-US" w:eastAsia="en-US" w:bidi="ar-SA"/>
                <w:sz w:val="20"/>
                <w:szCs w:val="20"/>
              </w:rPr>
              <w:t>+</w:t>
            </w:r>
            <w:r>
              <w:rPr>
                <w:kern w:val="0"/>
                <w:lang w:val="en-US" w:eastAsia="en-US" w:bidi="ar-SA"/>
                <w:sz w:val="20"/>
                <w:szCs w:val="20"/>
              </w:rPr>
              <w:t>0.0204</w:t>
            </w:r>
            <w:r>
              <w:rPr>
                <w:kern w:val="0"/>
                <w:rtl w:val="true"/>
                <w:lang w:val="en-US" w:eastAsia="en-US" w:bidi="ar-SA"/>
                <w:sz w:val="20"/>
                <w:szCs w:val="20"/>
              </w:rPr>
              <w:t xml:space="preserve">] </w:t>
            </w:r>
            <w:r>
              <w:rPr>
                <w:kern w:val="0"/>
                <w:rtl w:val="true"/>
                <w:lang w:val="en-US" w:eastAsia="en-US" w:bidi="ar-SA"/>
                <w:sz w:val="20"/>
                <w:szCs w:val="20"/>
              </w:rPr>
              <w:t xml:space="preserve">يستبعد بثقة </w:t>
            </w:r>
            <w:r>
              <w:rPr>
                <w:kern w:val="0"/>
                <w:lang w:val="en-US" w:eastAsia="en-US" w:bidi="ar-SA"/>
                <w:sz w:val="20"/>
                <w:szCs w:val="20"/>
              </w:rPr>
              <w:t>95</w:t>
            </w:r>
            <w:r>
              <w:rPr>
                <w:kern w:val="0"/>
                <w:rtl w:val="true"/>
                <w:lang w:val="en-US" w:eastAsia="en-US" w:bidi="ar-SA"/>
                <w:sz w:val="20"/>
                <w:szCs w:val="20"/>
              </w:rPr>
              <w:t xml:space="preserve">% </w:t>
            </w:r>
            <w:r>
              <w:rPr>
                <w:kern w:val="0"/>
                <w:rtl w:val="true"/>
                <w:lang w:val="en-US" w:eastAsia="en-US" w:bidi="ar-SA"/>
                <w:sz w:val="20"/>
                <w:szCs w:val="20"/>
              </w:rPr>
              <w:t xml:space="preserve">كل أثر أكبر من </w:t>
            </w:r>
            <w:r>
              <w:rPr>
                <w:kern w:val="0"/>
                <w:lang w:val="en-US" w:eastAsia="en-US" w:bidi="ar-SA"/>
                <w:sz w:val="20"/>
                <w:szCs w:val="20"/>
              </w:rPr>
              <w:t>0.0204</w:t>
            </w:r>
            <w:r>
              <w:rPr>
                <w:kern w:val="0"/>
                <w:rtl w:val="true"/>
                <w:lang w:val="en-US" w:eastAsia="en-US" w:bidi="ar-SA"/>
                <w:sz w:val="20"/>
                <w:szCs w:val="20"/>
              </w:rPr>
              <w:t xml:space="preserve">، ومنه </w:t>
            </w:r>
            <w:r>
              <w:rPr>
                <w:kern w:val="0"/>
                <w:lang w:val="en-US" w:eastAsia="en-US" w:bidi="ar-SA"/>
                <w:sz w:val="20"/>
                <w:szCs w:val="20"/>
              </w:rPr>
              <w:t>MDE80 = 0.0375</w:t>
            </w:r>
            <w:r>
              <w:rPr>
                <w:kern w:val="0"/>
                <w:rtl w:val="true"/>
                <w:lang w:val="en-US" w:eastAsia="en-US" w:bidi="ar-SA"/>
                <w:sz w:val="20"/>
                <w:szCs w:val="20"/>
              </w:rPr>
              <w:t xml:space="preserve"> </w:t>
            </w:r>
            <w:r>
              <w:rPr>
                <w:kern w:val="0"/>
                <w:rtl w:val="true"/>
                <w:lang w:val="en-US" w:eastAsia="en-US" w:bidi="ar-SA"/>
                <w:sz w:val="20"/>
                <w:szCs w:val="20"/>
              </w:rPr>
              <w:t>نفسها، بينما يكتب النص أنه لا دليل على عدم وجود أثر بالحجم الذي يكشفه التصميم</w:t>
            </w:r>
            <w:r>
              <w:rPr>
                <w:kern w:val="0"/>
                <w:rtl w:val="true"/>
                <w:lang w:val="en-US" w:eastAsia="en-US" w:bidi="ar-SA"/>
                <w:sz w:val="20"/>
                <w:szCs w:val="20"/>
              </w:rPr>
              <w:t xml:space="preserve">. </w:t>
            </w:r>
            <w:r>
              <w:rPr>
                <w:kern w:val="0"/>
                <w:rtl w:val="true"/>
                <w:lang w:val="en-US" w:eastAsia="en-US" w:bidi="ar-SA"/>
                <w:sz w:val="20"/>
                <w:szCs w:val="20"/>
              </w:rPr>
              <w:t xml:space="preserve">جدول القوة معلومة قبل البيانات، والفاصل معلومة بعدها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docs/working/06-thesis/ch7-conclusion.md‎</w:t>
            </w:r>
            <w:r>
              <w:rPr>
                <w:kern w:val="0"/>
                <w:rtl w:val="true"/>
                <w:lang w:val="en-US" w:eastAsia="en-US" w:bidi="ar-SA"/>
                <w:sz w:val="20"/>
                <w:szCs w:val="20"/>
              </w:rPr>
              <w:t>، الخلاصة الإجمالية</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فلا دليل على أن التخصيص السلوكي يضيف فوق الجدول الدراسي أثراً بالحجم الذي يكشفه التصميم</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14</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قاعدة الحكم غير متناظرة</w:t>
            </w:r>
            <w:r>
              <w:rPr>
                <w:kern w:val="0"/>
                <w:rtl w:val="true"/>
                <w:lang w:val="en-US" w:eastAsia="en-US" w:bidi="ar-SA"/>
                <w:sz w:val="20"/>
                <w:szCs w:val="20"/>
              </w:rPr>
              <w:t>. «</w:t>
            </w:r>
            <w:r>
              <w:rPr>
                <w:kern w:val="0"/>
                <w:rtl w:val="true"/>
                <w:lang w:val="en-US" w:eastAsia="en-US" w:bidi="ar-SA"/>
                <w:sz w:val="20"/>
                <w:szCs w:val="20"/>
              </w:rPr>
              <w:t>مؤكَّدة</w:t>
            </w:r>
            <w:r>
              <w:rPr>
                <w:kern w:val="0"/>
                <w:rtl w:val="true"/>
                <w:lang w:val="en-US" w:eastAsia="en-US" w:bidi="ar-SA"/>
                <w:sz w:val="20"/>
                <w:szCs w:val="20"/>
              </w:rPr>
              <w:t xml:space="preserve">» </w:t>
            </w:r>
            <w:r>
              <w:rPr>
                <w:kern w:val="0"/>
                <w:rtl w:val="true"/>
                <w:lang w:val="en-US" w:eastAsia="en-US" w:bidi="ar-SA"/>
                <w:sz w:val="20"/>
                <w:szCs w:val="20"/>
              </w:rPr>
              <w:t xml:space="preserve">تكتفي بأن يبلغ التقدير النقطي </w:t>
            </w:r>
            <w:r>
              <w:rPr>
                <w:kern w:val="0"/>
                <w:lang w:val="en-US" w:eastAsia="en-US" w:bidi="ar-SA"/>
                <w:sz w:val="20"/>
                <w:szCs w:val="20"/>
              </w:rPr>
              <w:t>δ</w:t>
            </w:r>
            <w:r>
              <w:rPr>
                <w:kern w:val="0"/>
                <w:rtl w:val="true"/>
                <w:lang w:val="en-US" w:eastAsia="en-US" w:bidi="ar-SA"/>
                <w:sz w:val="20"/>
                <w:szCs w:val="20"/>
              </w:rPr>
              <w:t xml:space="preserve"> </w:t>
            </w:r>
            <w:r>
              <w:rPr>
                <w:kern w:val="0"/>
                <w:rtl w:val="true"/>
                <w:lang w:val="en-US" w:eastAsia="en-US" w:bidi="ar-SA"/>
                <w:sz w:val="20"/>
                <w:szCs w:val="20"/>
              </w:rPr>
              <w:t xml:space="preserve">مع حد أدنى فوق الصفر، فتقبل أثراً قد يكون حقيقياً قرب الصفر، بينما </w:t>
            </w:r>
            <w:r>
              <w:rPr>
                <w:kern w:val="0"/>
                <w:rtl w:val="true"/>
                <w:lang w:val="en-US" w:eastAsia="en-US" w:bidi="ar-SA"/>
                <w:sz w:val="20"/>
                <w:szCs w:val="20"/>
              </w:rPr>
              <w:t>«</w:t>
            </w:r>
            <w:r>
              <w:rPr>
                <w:kern w:val="0"/>
                <w:rtl w:val="true"/>
                <w:lang w:val="en-US" w:eastAsia="en-US" w:bidi="ar-SA"/>
                <w:sz w:val="20"/>
                <w:szCs w:val="20"/>
              </w:rPr>
              <w:t>مدحوضة عملياً</w:t>
            </w:r>
            <w:r>
              <w:rPr>
                <w:kern w:val="0"/>
                <w:rtl w:val="true"/>
                <w:lang w:val="en-US" w:eastAsia="en-US" w:bidi="ar-SA"/>
                <w:sz w:val="20"/>
                <w:szCs w:val="20"/>
              </w:rPr>
              <w:t xml:space="preserve">» </w:t>
            </w:r>
            <w:r>
              <w:rPr>
                <w:kern w:val="0"/>
                <w:rtl w:val="true"/>
                <w:lang w:val="en-US" w:eastAsia="en-US" w:bidi="ar-SA"/>
                <w:sz w:val="20"/>
                <w:szCs w:val="20"/>
              </w:rPr>
              <w:t xml:space="preserve">تشترط أن يقع الفاصل كله دون </w:t>
            </w:r>
            <w:r>
              <w:rPr>
                <w:kern w:val="0"/>
                <w:lang w:val="en-US" w:eastAsia="en-US" w:bidi="ar-SA"/>
                <w:sz w:val="20"/>
                <w:szCs w:val="20"/>
              </w:rPr>
              <w:t>δ</w:t>
            </w:r>
            <w:r>
              <w:rPr>
                <w:kern w:val="0"/>
                <w:rtl w:val="true"/>
                <w:lang w:val="en-US" w:eastAsia="en-US" w:bidi="ar-SA"/>
                <w:sz w:val="20"/>
                <w:szCs w:val="20"/>
              </w:rPr>
              <w:t xml:space="preserve">. </w:t>
            </w:r>
            <w:r>
              <w:rPr>
                <w:kern w:val="0"/>
                <w:rtl w:val="true"/>
                <w:lang w:val="en-US" w:eastAsia="en-US" w:bidi="ar-SA"/>
                <w:sz w:val="20"/>
                <w:szCs w:val="20"/>
              </w:rPr>
              <w:t xml:space="preserve">ومع ذلك يصف النص </w:t>
            </w:r>
            <w:r>
              <w:rPr>
                <w:kern w:val="0"/>
                <w:rtl w:val="true"/>
                <w:lang w:val="en-US" w:eastAsia="en-US" w:bidi="ar-SA"/>
                <w:sz w:val="20"/>
                <w:szCs w:val="20"/>
              </w:rPr>
              <w:t>«</w:t>
            </w:r>
            <w:r>
              <w:rPr>
                <w:kern w:val="0"/>
                <w:rtl w:val="true"/>
                <w:lang w:val="en-US" w:eastAsia="en-US" w:bidi="ar-SA"/>
                <w:sz w:val="20"/>
                <w:szCs w:val="20"/>
              </w:rPr>
              <w:t>مؤكَّدة</w:t>
            </w:r>
            <w:r>
              <w:rPr>
                <w:kern w:val="0"/>
                <w:rtl w:val="true"/>
                <w:lang w:val="en-US" w:eastAsia="en-US" w:bidi="ar-SA"/>
                <w:sz w:val="20"/>
                <w:szCs w:val="20"/>
              </w:rPr>
              <w:t xml:space="preserve">» </w:t>
            </w:r>
            <w:r>
              <w:rPr>
                <w:kern w:val="0"/>
                <w:rtl w:val="true"/>
                <w:lang w:val="en-US" w:eastAsia="en-US" w:bidi="ar-SA"/>
                <w:sz w:val="20"/>
                <w:szCs w:val="20"/>
              </w:rPr>
              <w:t xml:space="preserve">بأنها وحدها دليل الأثر ذي القيمة العملية، وهذا الوصف يناسب </w:t>
            </w:r>
            <w:r>
              <w:rPr>
                <w:kern w:val="0"/>
                <w:rtl w:val="true"/>
                <w:lang w:val="en-US" w:eastAsia="en-US" w:bidi="ar-SA"/>
                <w:sz w:val="20"/>
                <w:szCs w:val="20"/>
              </w:rPr>
              <w:t>«</w:t>
            </w:r>
            <w:r>
              <w:rPr>
                <w:kern w:val="0"/>
                <w:rtl w:val="true"/>
                <w:lang w:val="en-US" w:eastAsia="en-US" w:bidi="ar-SA"/>
                <w:sz w:val="20"/>
                <w:szCs w:val="20"/>
              </w:rPr>
              <w:t>مؤكَّدة بهامش</w:t>
            </w:r>
            <w:r>
              <w:rPr>
                <w:kern w:val="0"/>
                <w:rtl w:val="true"/>
                <w:lang w:val="en-US" w:eastAsia="en-US" w:bidi="ar-SA"/>
                <w:sz w:val="20"/>
                <w:szCs w:val="20"/>
              </w:rPr>
              <w:t xml:space="preserve">» </w:t>
            </w:r>
            <w:r>
              <w:rPr>
                <w:kern w:val="0"/>
                <w:rtl w:val="true"/>
                <w:lang w:val="en-US" w:eastAsia="en-US" w:bidi="ar-SA"/>
                <w:sz w:val="20"/>
                <w:szCs w:val="20"/>
              </w:rPr>
              <w:t xml:space="preserve">وحدها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docs/working/06-thesis/ch6-discussion.md‎</w:t>
            </w:r>
            <w:r>
              <w:rPr>
                <w:kern w:val="0"/>
                <w:rtl w:val="true"/>
                <w:lang w:val="en-US" w:eastAsia="en-US" w:bidi="ar-SA"/>
                <w:sz w:val="20"/>
                <w:szCs w:val="20"/>
              </w:rPr>
              <w:t xml:space="preserve">، القسم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2</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وهذا وحده ما يُدّعى به أثر ذو قيمة عملية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ضُبط التعدد بهولم في جهة التأكيد وحدها، أما الدحض العملي فبفاصل </w:t>
            </w:r>
            <w:r>
              <w:rPr>
                <w:kern w:val="0"/>
                <w:lang w:val="en-US" w:eastAsia="en-US" w:bidi="ar-SA"/>
                <w:sz w:val="20"/>
                <w:szCs w:val="20"/>
              </w:rPr>
              <w:t>95</w:t>
            </w:r>
            <w:r>
              <w:rPr>
                <w:kern w:val="0"/>
                <w:rtl w:val="true"/>
                <w:lang w:val="en-US" w:eastAsia="en-US" w:bidi="ar-SA"/>
                <w:sz w:val="20"/>
                <w:szCs w:val="20"/>
              </w:rPr>
              <w:t xml:space="preserve">% </w:t>
            </w:r>
            <w:r>
              <w:rPr>
                <w:kern w:val="0"/>
                <w:rtl w:val="true"/>
                <w:lang w:val="en-US" w:eastAsia="en-US" w:bidi="ar-SA"/>
                <w:sz w:val="20"/>
                <w:szCs w:val="20"/>
              </w:rPr>
              <w:t>غير مصحَّح عبر أربع فرضيات</w:t>
            </w:r>
            <w:r>
              <w:rPr>
                <w:kern w:val="0"/>
                <w:rtl w:val="true"/>
                <w:lang w:val="en-US" w:eastAsia="en-US" w:bidi="ar-SA"/>
                <w:sz w:val="20"/>
                <w:szCs w:val="20"/>
              </w:rPr>
              <w:t xml:space="preserve">. </w:t>
            </w:r>
            <w:r>
              <w:rPr>
                <w:kern w:val="0"/>
                <w:rtl w:val="true"/>
                <w:lang w:val="en-US" w:eastAsia="en-US" w:bidi="ar-SA"/>
                <w:sz w:val="20"/>
                <w:szCs w:val="20"/>
              </w:rPr>
              <w:t xml:space="preserve">أعدت حساب فاصل </w:t>
            </w:r>
            <w:r>
              <w:rPr>
                <w:kern w:val="0"/>
                <w:lang w:val="en-US" w:eastAsia="en-US" w:bidi="ar-SA"/>
                <w:sz w:val="20"/>
                <w:szCs w:val="20"/>
              </w:rPr>
              <w:t>bootstrap-t</w:t>
            </w:r>
            <w:r>
              <w:rPr>
                <w:kern w:val="0"/>
                <w:rtl w:val="true"/>
                <w:lang w:val="en-US" w:eastAsia="en-US" w:bidi="ar-SA"/>
                <w:sz w:val="20"/>
                <w:szCs w:val="20"/>
              </w:rPr>
              <w:t xml:space="preserve"> </w:t>
            </w:r>
            <w:r>
              <w:rPr>
                <w:kern w:val="0"/>
                <w:rtl w:val="true"/>
                <w:lang w:val="en-US" w:eastAsia="en-US" w:bidi="ar-SA"/>
                <w:sz w:val="20"/>
                <w:szCs w:val="20"/>
              </w:rPr>
              <w:t xml:space="preserve">بثقة </w:t>
            </w:r>
            <w:r>
              <w:rPr>
                <w:kern w:val="0"/>
                <w:lang w:val="en-US" w:eastAsia="en-US" w:bidi="ar-SA"/>
                <w:sz w:val="20"/>
                <w:szCs w:val="20"/>
              </w:rPr>
              <w:t>98.75</w:t>
            </w:r>
            <w:r>
              <w:rPr>
                <w:kern w:val="0"/>
                <w:rtl w:val="true"/>
                <w:lang w:val="en-US" w:eastAsia="en-US" w:bidi="ar-SA"/>
                <w:sz w:val="20"/>
                <w:szCs w:val="20"/>
              </w:rPr>
              <w:t>% (</w:t>
            </w:r>
            <w:r>
              <w:rPr>
                <w:kern w:val="0"/>
                <w:rtl w:val="true"/>
                <w:lang w:val="en-US" w:eastAsia="en-US" w:bidi="ar-SA"/>
                <w:sz w:val="20"/>
                <w:szCs w:val="20"/>
              </w:rPr>
              <w:t>بونفيروني لأربع</w:t>
            </w:r>
            <w:r>
              <w:rPr>
                <w:kern w:val="0"/>
                <w:rtl w:val="true"/>
                <w:lang w:val="en-US" w:eastAsia="en-US" w:bidi="ar-SA"/>
                <w:sz w:val="20"/>
                <w:szCs w:val="20"/>
              </w:rPr>
              <w:t>)</w:t>
            </w:r>
            <w:r>
              <w:rPr>
                <w:kern w:val="0"/>
                <w:rtl w:val="true"/>
                <w:lang w:val="en-US" w:eastAsia="en-US" w:bidi="ar-SA"/>
                <w:sz w:val="20"/>
                <w:szCs w:val="20"/>
              </w:rPr>
              <w:t>، فصار الحد الأعلى لـ</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 xml:space="preserve">مساوياً </w:t>
            </w:r>
            <w:r>
              <w:rPr>
                <w:kern w:val="0"/>
                <w:lang w:val="en-US" w:eastAsia="en-US" w:bidi="ar-SA"/>
                <w:sz w:val="20"/>
                <w:szCs w:val="20"/>
              </w:rPr>
              <w:t>0.0222</w:t>
            </w:r>
            <w:r>
              <w:rPr>
                <w:kern w:val="0"/>
                <w:rtl w:val="true"/>
                <w:lang w:val="en-US" w:eastAsia="en-US" w:bidi="ar-SA"/>
                <w:sz w:val="20"/>
                <w:szCs w:val="20"/>
              </w:rPr>
              <w:t xml:space="preserve">، أي فوق </w:t>
            </w:r>
            <w:r>
              <w:rPr>
                <w:kern w:val="0"/>
                <w:lang w:val="en-US" w:eastAsia="en-US" w:bidi="ar-SA"/>
                <w:sz w:val="20"/>
                <w:szCs w:val="20"/>
              </w:rPr>
              <w:t>δ</w:t>
            </w:r>
            <w:r>
              <w:rPr>
                <w:kern w:val="0"/>
                <w:rtl w:val="true"/>
                <w:lang w:val="en-US" w:eastAsia="en-US" w:bidi="ar-SA"/>
                <w:sz w:val="20"/>
                <w:szCs w:val="20"/>
              </w:rPr>
              <w:t xml:space="preserve">، فيتحول حكمها إلى </w:t>
            </w:r>
            <w:r>
              <w:rPr>
                <w:kern w:val="0"/>
                <w:rtl w:val="true"/>
                <w:lang w:val="en-US" w:eastAsia="en-US" w:bidi="ar-SA"/>
                <w:sz w:val="20"/>
                <w:szCs w:val="20"/>
              </w:rPr>
              <w:t>«</w:t>
            </w:r>
            <w:r>
              <w:rPr>
                <w:kern w:val="0"/>
                <w:rtl w:val="true"/>
                <w:lang w:val="en-US" w:eastAsia="en-US" w:bidi="ar-SA"/>
                <w:sz w:val="20"/>
                <w:szCs w:val="20"/>
              </w:rPr>
              <w:t>غير حاسمة</w:t>
            </w:r>
            <w:r>
              <w:rPr>
                <w:kern w:val="0"/>
                <w:rtl w:val="true"/>
                <w:lang w:val="en-US" w:eastAsia="en-US" w:bidi="ar-SA"/>
                <w:sz w:val="20"/>
                <w:szCs w:val="20"/>
              </w:rPr>
              <w:t xml:space="preserve">». </w:t>
            </w:r>
            <w:r>
              <w:rPr>
                <w:kern w:val="0"/>
                <w:rtl w:val="true"/>
                <w:lang w:val="en-US" w:eastAsia="en-US" w:bidi="ar-SA"/>
                <w:sz w:val="20"/>
                <w:szCs w:val="20"/>
              </w:rPr>
              <w:t xml:space="preserve">وبقي حكم </w:t>
            </w:r>
            <w:r>
              <w:rPr>
                <w:kern w:val="0"/>
                <w:lang w:val="en-US" w:eastAsia="en-US" w:bidi="ar-SA"/>
                <w:sz w:val="20"/>
                <w:szCs w:val="20"/>
              </w:rPr>
              <w:t>H4</w:t>
            </w:r>
            <w:r>
              <w:rPr>
                <w:kern w:val="0"/>
                <w:rtl w:val="true"/>
                <w:lang w:val="en-US" w:eastAsia="en-US" w:bidi="ar-SA"/>
                <w:sz w:val="20"/>
                <w:szCs w:val="20"/>
              </w:rPr>
              <w:t>-</w:t>
            </w:r>
            <w:r>
              <w:rPr>
                <w:kern w:val="0"/>
                <w:rtl w:val="true"/>
                <w:lang w:val="en-US" w:eastAsia="en-US" w:bidi="ar-SA"/>
                <w:sz w:val="20"/>
                <w:szCs w:val="20"/>
              </w:rPr>
              <w:t xml:space="preserve">أ ثابتاً </w:t>
            </w:r>
            <w:r>
              <w:rPr>
                <w:kern w:val="0"/>
                <w:rtl w:val="true"/>
                <w:lang w:val="en-US" w:eastAsia="en-US" w:bidi="ar-SA"/>
                <w:sz w:val="20"/>
                <w:szCs w:val="20"/>
              </w:rPr>
              <w:t>(</w:t>
            </w:r>
            <w:r>
              <w:rPr>
                <w:kern w:val="0"/>
                <w:lang w:val="en-US" w:eastAsia="en-US" w:bidi="ar-SA"/>
                <w:sz w:val="20"/>
                <w:szCs w:val="20"/>
              </w:rPr>
              <w:t>0.0167</w:t>
            </w:r>
            <w:r>
              <w:rPr>
                <w:kern w:val="0"/>
                <w:rtl w:val="true"/>
                <w:lang w:val="en-US" w:eastAsia="en-US" w:bidi="ar-SA"/>
                <w:sz w:val="20"/>
                <w:szCs w:val="20"/>
              </w:rPr>
              <w:t>) (</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docs/working/06-thesis/ch6-discussion.md‎</w:t>
            </w:r>
            <w:r>
              <w:rPr>
                <w:kern w:val="0"/>
                <w:rtl w:val="true"/>
                <w:lang w:val="en-US" w:eastAsia="en-US" w:bidi="ar-SA"/>
                <w:sz w:val="20"/>
                <w:szCs w:val="20"/>
              </w:rPr>
              <w:t xml:space="preserve">، القسم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2</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إذا وقع الحد الأعلى لفاصل الثقة دون العتبة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16</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مبرر </w:t>
            </w:r>
            <w:r>
              <w:rPr>
                <w:kern w:val="0"/>
                <w:lang w:val="en-US" w:eastAsia="en-US" w:bidi="ar-SA"/>
                <w:sz w:val="20"/>
                <w:szCs w:val="20"/>
              </w:rPr>
              <w:t>δ</w:t>
            </w:r>
            <w:r>
              <w:rPr>
                <w:kern w:val="0"/>
                <w:rtl w:val="true"/>
                <w:lang w:val="en-US" w:eastAsia="en-US" w:bidi="ar-SA"/>
                <w:sz w:val="20"/>
                <w:szCs w:val="20"/>
              </w:rPr>
              <w:t xml:space="preserve"> </w:t>
            </w:r>
            <w:r>
              <w:rPr>
                <w:kern w:val="0"/>
                <w:rtl w:val="true"/>
                <w:lang w:val="en-US" w:eastAsia="en-US" w:bidi="ar-SA"/>
                <w:sz w:val="20"/>
                <w:szCs w:val="20"/>
              </w:rPr>
              <w:t>غير دقيق حسابياً</w:t>
            </w:r>
            <w:r>
              <w:rPr>
                <w:kern w:val="0"/>
                <w:rtl w:val="true"/>
                <w:lang w:val="en-US" w:eastAsia="en-US" w:bidi="ar-SA"/>
                <w:sz w:val="20"/>
                <w:szCs w:val="20"/>
              </w:rPr>
              <w:t xml:space="preserve">. </w:t>
            </w:r>
            <w:r>
              <w:rPr>
                <w:kern w:val="0"/>
                <w:rtl w:val="true"/>
                <w:lang w:val="en-US" w:eastAsia="en-US" w:bidi="ar-SA"/>
                <w:sz w:val="20"/>
                <w:szCs w:val="20"/>
              </w:rPr>
              <w:t>فـ</w:t>
            </w:r>
            <w:r>
              <w:rPr>
                <w:kern w:val="0"/>
                <w:lang w:val="en-US" w:eastAsia="en-US" w:bidi="ar-SA"/>
                <w:sz w:val="20"/>
                <w:szCs w:val="20"/>
              </w:rPr>
              <w:t>0.02</w:t>
            </w:r>
            <w:r>
              <w:rPr>
                <w:kern w:val="0"/>
                <w:rtl w:val="true"/>
                <w:lang w:val="en-US" w:eastAsia="en-US" w:bidi="ar-SA"/>
                <w:sz w:val="20"/>
                <w:szCs w:val="20"/>
              </w:rPr>
              <w:t xml:space="preserve"> </w:t>
            </w:r>
            <w:r>
              <w:rPr>
                <w:kern w:val="0"/>
                <w:rtl w:val="true"/>
                <w:lang w:val="en-US" w:eastAsia="en-US" w:bidi="ar-SA"/>
                <w:sz w:val="20"/>
                <w:szCs w:val="20"/>
              </w:rPr>
              <w:t xml:space="preserve">تساوي </w:t>
            </w:r>
            <w:r>
              <w:rPr>
                <w:kern w:val="0"/>
                <w:lang w:val="en-US" w:eastAsia="en-US" w:bidi="ar-SA"/>
                <w:sz w:val="20"/>
                <w:szCs w:val="20"/>
              </w:rPr>
              <w:t>3.7</w:t>
            </w:r>
            <w:r>
              <w:rPr>
                <w:kern w:val="0"/>
                <w:rtl w:val="true"/>
                <w:lang w:val="en-US" w:eastAsia="en-US" w:bidi="ar-SA"/>
                <w:sz w:val="20"/>
                <w:szCs w:val="20"/>
              </w:rPr>
              <w:t xml:space="preserve">% </w:t>
            </w:r>
            <w:r>
              <w:rPr>
                <w:kern w:val="0"/>
                <w:rtl w:val="true"/>
                <w:lang w:val="en-US" w:eastAsia="en-US" w:bidi="ar-SA"/>
                <w:sz w:val="20"/>
                <w:szCs w:val="20"/>
              </w:rPr>
              <w:t xml:space="preserve">من الشعبية الآنية في التطوير </w:t>
            </w:r>
            <w:r>
              <w:rPr>
                <w:kern w:val="0"/>
                <w:rtl w:val="true"/>
                <w:lang w:val="en-US" w:eastAsia="en-US" w:bidi="ar-SA"/>
                <w:sz w:val="20"/>
                <w:szCs w:val="20"/>
              </w:rPr>
              <w:t>(</w:t>
            </w:r>
            <w:r>
              <w:rPr>
                <w:kern w:val="0"/>
                <w:lang w:val="en-US" w:eastAsia="en-US" w:bidi="ar-SA"/>
                <w:sz w:val="20"/>
                <w:szCs w:val="20"/>
              </w:rPr>
              <w:t>0.5412</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3.5</w:t>
            </w:r>
            <w:r>
              <w:rPr>
                <w:kern w:val="0"/>
                <w:rtl w:val="true"/>
                <w:lang w:val="en-US" w:eastAsia="en-US" w:bidi="ar-SA"/>
                <w:sz w:val="20"/>
                <w:szCs w:val="20"/>
              </w:rPr>
              <w:t xml:space="preserve">% </w:t>
            </w:r>
            <w:r>
              <w:rPr>
                <w:kern w:val="0"/>
                <w:rtl w:val="true"/>
                <w:lang w:val="en-US" w:eastAsia="en-US" w:bidi="ar-SA"/>
                <w:sz w:val="20"/>
                <w:szCs w:val="20"/>
              </w:rPr>
              <w:t xml:space="preserve">في التأكيد </w:t>
            </w:r>
            <w:r>
              <w:rPr>
                <w:kern w:val="0"/>
                <w:rtl w:val="true"/>
                <w:lang w:val="en-US" w:eastAsia="en-US" w:bidi="ar-SA"/>
                <w:sz w:val="20"/>
                <w:szCs w:val="20"/>
              </w:rPr>
              <w:t>(</w:t>
            </w:r>
            <w:r>
              <w:rPr>
                <w:kern w:val="0"/>
                <w:lang w:val="en-US" w:eastAsia="en-US" w:bidi="ar-SA"/>
                <w:sz w:val="20"/>
                <w:szCs w:val="20"/>
              </w:rPr>
              <w:t>0.5698</w:t>
            </w:r>
            <w:r>
              <w:rPr>
                <w:kern w:val="0"/>
                <w:rtl w:val="true"/>
                <w:lang w:val="en-US" w:eastAsia="en-US" w:bidi="ar-SA"/>
                <w:sz w:val="20"/>
                <w:szCs w:val="20"/>
              </w:rPr>
              <w:t>)</w:t>
            </w:r>
            <w:r>
              <w:rPr>
                <w:kern w:val="0"/>
                <w:rtl w:val="true"/>
                <w:lang w:val="en-US" w:eastAsia="en-US" w:bidi="ar-SA"/>
                <w:sz w:val="20"/>
                <w:szCs w:val="20"/>
              </w:rPr>
              <w:t xml:space="preserve">، لا </w:t>
            </w:r>
            <w:r>
              <w:rPr>
                <w:kern w:val="0"/>
                <w:rtl w:val="true"/>
                <w:lang w:val="en-US" w:eastAsia="en-US" w:bidi="ar-SA"/>
                <w:sz w:val="20"/>
                <w:szCs w:val="20"/>
              </w:rPr>
              <w:t>«</w:t>
            </w:r>
            <w:r>
              <w:rPr>
                <w:kern w:val="0"/>
                <w:rtl w:val="true"/>
                <w:lang w:val="en-US" w:eastAsia="en-US" w:bidi="ar-SA"/>
                <w:sz w:val="20"/>
                <w:szCs w:val="20"/>
              </w:rPr>
              <w:t xml:space="preserve">نحو </w:t>
            </w:r>
            <w:r>
              <w:rPr>
                <w:kern w:val="0"/>
                <w:lang w:val="en-US" w:eastAsia="en-US" w:bidi="ar-SA"/>
                <w:sz w:val="20"/>
                <w:szCs w:val="20"/>
              </w:rPr>
              <w:t>5</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δ_AUC</w:t>
            </w:r>
            <w:r>
              <w:rPr>
                <w:kern w:val="0"/>
                <w:rtl w:val="true"/>
                <w:lang w:val="en-US" w:eastAsia="en-US" w:bidi="ar-SA"/>
                <w:sz w:val="20"/>
                <w:szCs w:val="20"/>
              </w:rPr>
              <w:t xml:space="preserve"> </w:t>
            </w:r>
            <w:r>
              <w:rPr>
                <w:kern w:val="0"/>
                <w:rtl w:val="true"/>
                <w:lang w:val="en-US" w:eastAsia="en-US" w:bidi="ar-SA"/>
                <w:sz w:val="20"/>
                <w:szCs w:val="20"/>
              </w:rPr>
              <w:t xml:space="preserve">تساوي </w:t>
            </w:r>
            <w:r>
              <w:rPr>
                <w:kern w:val="0"/>
                <w:lang w:val="en-US" w:eastAsia="en-US" w:bidi="ar-SA"/>
                <w:sz w:val="20"/>
                <w:szCs w:val="20"/>
              </w:rPr>
              <w:t>2.8</w:t>
            </w:r>
            <w:r>
              <w:rPr>
                <w:kern w:val="0"/>
                <w:rtl w:val="true"/>
                <w:lang w:val="en-US" w:eastAsia="en-US" w:bidi="ar-SA"/>
                <w:sz w:val="20"/>
                <w:szCs w:val="20"/>
              </w:rPr>
              <w:t xml:space="preserve">% </w:t>
            </w:r>
            <w:r>
              <w:rPr>
                <w:kern w:val="0"/>
                <w:rtl w:val="true"/>
                <w:lang w:val="en-US" w:eastAsia="en-US" w:bidi="ar-SA"/>
                <w:sz w:val="20"/>
                <w:szCs w:val="20"/>
              </w:rPr>
              <w:t xml:space="preserve">من </w:t>
            </w:r>
            <w:r>
              <w:rPr>
                <w:kern w:val="0"/>
                <w:lang w:val="en-US" w:eastAsia="en-US" w:bidi="ar-SA"/>
                <w:sz w:val="20"/>
                <w:szCs w:val="20"/>
              </w:rPr>
              <w:t>AUC</w:t>
            </w:r>
            <w:r>
              <w:rPr>
                <w:kern w:val="0"/>
                <w:rtl w:val="true"/>
                <w:lang w:val="en-US" w:eastAsia="en-US" w:bidi="ar-SA"/>
                <w:sz w:val="20"/>
                <w:szCs w:val="20"/>
              </w:rPr>
              <w:t xml:space="preserve"> </w:t>
            </w:r>
            <w:r>
              <w:rPr>
                <w:kern w:val="0"/>
                <w:rtl w:val="true"/>
                <w:lang w:val="en-US" w:eastAsia="en-US" w:bidi="ar-SA"/>
                <w:sz w:val="20"/>
                <w:szCs w:val="20"/>
              </w:rPr>
              <w:t xml:space="preserve">للنموذج </w:t>
            </w:r>
            <w:r>
              <w:rPr>
                <w:kern w:val="0"/>
                <w:lang w:val="en-US" w:eastAsia="en-US" w:bidi="ar-SA"/>
                <w:sz w:val="20"/>
                <w:szCs w:val="20"/>
              </w:rPr>
              <w:t>M0</w:t>
            </w:r>
            <w:r>
              <w:rPr>
                <w:kern w:val="0"/>
                <w:rtl w:val="true"/>
                <w:lang w:val="en-US" w:eastAsia="en-US" w:bidi="ar-SA"/>
                <w:sz w:val="20"/>
                <w:szCs w:val="20"/>
              </w:rPr>
              <w:t>، فهي لا توازي الأولى نسبياً</w:t>
            </w:r>
            <w:r>
              <w:rPr>
                <w:kern w:val="0"/>
                <w:rtl w:val="true"/>
                <w:lang w:val="en-US" w:eastAsia="en-US" w:bidi="ar-SA"/>
                <w:sz w:val="20"/>
                <w:szCs w:val="20"/>
              </w:rPr>
              <w:t xml:space="preserve">. </w:t>
            </w:r>
            <w:r>
              <w:rPr>
                <w:kern w:val="0"/>
                <w:rtl w:val="true"/>
                <w:lang w:val="en-US" w:eastAsia="en-US" w:bidi="ar-SA"/>
                <w:sz w:val="20"/>
                <w:szCs w:val="20"/>
              </w:rPr>
              <w:t xml:space="preserve">ولم يُقدَّم دليل على أنها </w:t>
            </w:r>
            <w:r>
              <w:rPr>
                <w:kern w:val="0"/>
                <w:rtl w:val="true"/>
                <w:lang w:val="en-US" w:eastAsia="en-US" w:bidi="ar-SA"/>
                <w:sz w:val="20"/>
                <w:szCs w:val="20"/>
              </w:rPr>
              <w:t>«</w:t>
            </w:r>
            <w:r>
              <w:rPr>
                <w:kern w:val="0"/>
                <w:rtl w:val="true"/>
                <w:lang w:val="en-US" w:eastAsia="en-US" w:bidi="ar-SA"/>
                <w:sz w:val="20"/>
                <w:szCs w:val="20"/>
              </w:rPr>
              <w:t>أكبر من فروق الضبط العشوائي</w:t>
            </w:r>
            <w:r>
              <w:rPr>
                <w:kern w:val="0"/>
                <w:rtl w:val="true"/>
                <w:lang w:val="en-US" w:eastAsia="en-US" w:bidi="ar-SA"/>
                <w:sz w:val="20"/>
                <w:szCs w:val="20"/>
              </w:rPr>
              <w:t>»</w:t>
            </w:r>
            <w:r>
              <w:rPr>
                <w:kern w:val="0"/>
                <w:rtl w:val="true"/>
                <w:lang w:val="en-US" w:eastAsia="en-US" w:bidi="ar-SA"/>
                <w:sz w:val="20"/>
                <w:szCs w:val="20"/>
              </w:rPr>
              <w:t xml:space="preserve">، والرسالة نفسها تذكر أن تباين </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 xml:space="preserve">عبر البذور تجاوز ربع العتبة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6</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وتمثّل العتبة الأولى نحو </w:t>
            </w:r>
            <w:r>
              <w:rPr>
                <w:kern w:val="0"/>
                <w:lang w:val="en-US" w:eastAsia="en-US" w:bidi="ar-SA"/>
                <w:sz w:val="20"/>
                <w:szCs w:val="20"/>
              </w:rPr>
              <w:t>5</w:t>
            </w:r>
            <w:r>
              <w:rPr>
                <w:kern w:val="0"/>
                <w:rtl w:val="true"/>
                <w:lang w:val="en-US" w:eastAsia="en-US" w:bidi="ar-SA"/>
                <w:sz w:val="20"/>
                <w:szCs w:val="20"/>
              </w:rPr>
              <w:t xml:space="preserve">% </w:t>
            </w:r>
            <w:r>
              <w:rPr>
                <w:kern w:val="0"/>
                <w:rtl w:val="true"/>
                <w:lang w:val="en-US" w:eastAsia="en-US" w:bidi="ar-SA"/>
                <w:sz w:val="20"/>
                <w:szCs w:val="20"/>
              </w:rPr>
              <w:t>نسبياً من مستوى الشعبية الآنية المتوقع</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17</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ضعف </w:t>
            </w:r>
            <w:r>
              <w:rPr>
                <w:kern w:val="0"/>
                <w:rtl w:val="true"/>
                <w:lang w:val="en-US" w:eastAsia="en-US" w:bidi="ar-SA"/>
                <w:sz w:val="20"/>
                <w:szCs w:val="20"/>
              </w:rPr>
              <w:t>(</w:t>
            </w:r>
            <w:r>
              <w:rPr>
                <w:kern w:val="0"/>
                <w:rtl w:val="true"/>
                <w:lang w:val="en-US" w:eastAsia="en-US" w:bidi="ar-SA"/>
                <w:sz w:val="20"/>
                <w:szCs w:val="20"/>
              </w:rPr>
              <w:t>معلن جزئياً</w:t>
            </w:r>
            <w:r>
              <w:rPr>
                <w:kern w:val="0"/>
                <w:rtl w:val="true"/>
                <w:lang w:val="en-US" w:eastAsia="en-US" w:bidi="ar-SA"/>
                <w:sz w:val="20"/>
                <w:szCs w:val="20"/>
              </w:rPr>
              <w:t>)</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σ</w:t>
            </w:r>
            <w:r>
              <w:rPr>
                <w:kern w:val="0"/>
                <w:rtl w:val="true"/>
                <w:lang w:val="en-US" w:eastAsia="en-US" w:bidi="ar-SA"/>
                <w:sz w:val="20"/>
                <w:szCs w:val="20"/>
              </w:rPr>
              <w:t xml:space="preserve"> </w:t>
            </w:r>
            <w:r>
              <w:rPr>
                <w:kern w:val="0"/>
                <w:rtl w:val="true"/>
                <w:lang w:val="en-US" w:eastAsia="en-US" w:bidi="ar-SA"/>
                <w:sz w:val="20"/>
                <w:szCs w:val="20"/>
              </w:rPr>
              <w:t xml:space="preserve">في جدول القوة مقدَّر من تسع وحدات، والرسالة تقول </w:t>
            </w:r>
            <w:r>
              <w:rPr>
                <w:kern w:val="0"/>
                <w:rtl w:val="true"/>
                <w:lang w:val="en-US" w:eastAsia="en-US" w:bidi="ar-SA"/>
                <w:sz w:val="20"/>
                <w:szCs w:val="20"/>
              </w:rPr>
              <w:t>«</w:t>
            </w:r>
            <w:r>
              <w:rPr>
                <w:kern w:val="0"/>
                <w:rtl w:val="true"/>
                <w:lang w:val="en-US" w:eastAsia="en-US" w:bidi="ar-SA"/>
                <w:sz w:val="20"/>
                <w:szCs w:val="20"/>
              </w:rPr>
              <w:t>تقريبي</w:t>
            </w:r>
            <w:r>
              <w:rPr>
                <w:kern w:val="0"/>
                <w:rtl w:val="true"/>
                <w:lang w:val="en-US" w:eastAsia="en-US" w:bidi="ar-SA"/>
                <w:sz w:val="20"/>
                <w:szCs w:val="20"/>
              </w:rPr>
              <w:t xml:space="preserve">» </w:t>
            </w:r>
            <w:r>
              <w:rPr>
                <w:kern w:val="0"/>
                <w:rtl w:val="true"/>
                <w:lang w:val="en-US" w:eastAsia="en-US" w:bidi="ar-SA"/>
                <w:sz w:val="20"/>
                <w:szCs w:val="20"/>
              </w:rPr>
              <w:t>دون تقدير لعدم يقينه</w:t>
            </w:r>
            <w:r>
              <w:rPr>
                <w:kern w:val="0"/>
                <w:rtl w:val="true"/>
                <w:lang w:val="en-US" w:eastAsia="en-US" w:bidi="ar-SA"/>
                <w:sz w:val="20"/>
                <w:szCs w:val="20"/>
              </w:rPr>
              <w:t xml:space="preserve">. </w:t>
            </w:r>
            <w:r>
              <w:rPr>
                <w:kern w:val="0"/>
                <w:rtl w:val="true"/>
                <w:lang w:val="en-US" w:eastAsia="en-US" w:bidi="ar-SA"/>
                <w:sz w:val="20"/>
                <w:szCs w:val="20"/>
              </w:rPr>
              <w:t xml:space="preserve">فاصل </w:t>
            </w:r>
            <w:r>
              <w:rPr>
                <w:kern w:val="0"/>
                <w:lang w:val="en-US" w:eastAsia="en-US" w:bidi="ar-SA"/>
                <w:sz w:val="20"/>
                <w:szCs w:val="20"/>
              </w:rPr>
              <w:t>95</w:t>
            </w:r>
            <w:r>
              <w:rPr>
                <w:kern w:val="0"/>
                <w:rtl w:val="true"/>
                <w:lang w:val="en-US" w:eastAsia="en-US" w:bidi="ar-SA"/>
                <w:sz w:val="20"/>
                <w:szCs w:val="20"/>
              </w:rPr>
              <w:t xml:space="preserve">% </w:t>
            </w:r>
            <w:r>
              <w:rPr>
                <w:kern w:val="0"/>
                <w:rtl w:val="true"/>
                <w:lang w:val="en-US" w:eastAsia="en-US" w:bidi="ar-SA"/>
                <w:sz w:val="20"/>
                <w:szCs w:val="20"/>
              </w:rPr>
              <w:t>لـ</w:t>
            </w:r>
            <w:r>
              <w:rPr>
                <w:kern w:val="0"/>
                <w:lang w:val="en-US" w:eastAsia="en-US" w:bidi="ar-SA"/>
                <w:sz w:val="20"/>
                <w:szCs w:val="20"/>
              </w:rPr>
              <w:t>σ</w:t>
            </w:r>
            <w:r>
              <w:rPr>
                <w:kern w:val="0"/>
                <w:rtl w:val="true"/>
                <w:lang w:val="en-US" w:eastAsia="en-US" w:bidi="ar-SA"/>
                <w:sz w:val="20"/>
                <w:szCs w:val="20"/>
              </w:rPr>
              <w:t xml:space="preserve"> </w:t>
            </w:r>
            <w:r>
              <w:rPr>
                <w:kern w:val="0"/>
                <w:rtl w:val="true"/>
                <w:lang w:val="en-US" w:eastAsia="en-US" w:bidi="ar-SA"/>
                <w:sz w:val="20"/>
                <w:szCs w:val="20"/>
              </w:rPr>
              <w:t xml:space="preserve">بثماني درجات حرية يمتد من </w:t>
            </w:r>
            <w:r>
              <w:rPr>
                <w:kern w:val="0"/>
                <w:lang w:val="en-US" w:eastAsia="en-US" w:bidi="ar-SA"/>
                <w:sz w:val="20"/>
                <w:szCs w:val="20"/>
              </w:rPr>
              <w:t>0.68σ</w:t>
            </w:r>
            <w:r>
              <w:rPr>
                <w:kern w:val="0"/>
                <w:rtl w:val="true"/>
                <w:lang w:val="en-US" w:eastAsia="en-US" w:bidi="ar-SA"/>
                <w:sz w:val="20"/>
                <w:szCs w:val="20"/>
              </w:rPr>
              <w:t xml:space="preserve"> </w:t>
            </w:r>
            <w:r>
              <w:rPr>
                <w:kern w:val="0"/>
                <w:rtl w:val="true"/>
                <w:lang w:val="en-US" w:eastAsia="en-US" w:bidi="ar-SA"/>
                <w:sz w:val="20"/>
                <w:szCs w:val="20"/>
              </w:rPr>
              <w:t xml:space="preserve">إلى </w:t>
            </w:r>
            <w:r>
              <w:rPr>
                <w:kern w:val="0"/>
                <w:lang w:val="en-US" w:eastAsia="en-US" w:bidi="ar-SA"/>
                <w:sz w:val="20"/>
                <w:szCs w:val="20"/>
              </w:rPr>
              <w:t>1.92σ</w:t>
            </w:r>
            <w:r>
              <w:rPr>
                <w:kern w:val="0"/>
                <w:rtl w:val="true"/>
                <w:lang w:val="en-US" w:eastAsia="en-US" w:bidi="ar-SA"/>
                <w:sz w:val="20"/>
                <w:szCs w:val="20"/>
              </w:rPr>
              <w:t xml:space="preserve"> </w:t>
            </w:r>
            <w:r>
              <w:rPr>
                <w:kern w:val="0"/>
                <w:rtl w:val="true"/>
                <w:lang w:val="en-US" w:eastAsia="en-US" w:bidi="ar-SA"/>
                <w:sz w:val="20"/>
                <w:szCs w:val="20"/>
              </w:rPr>
              <w:t>تقريباً، فـ</w:t>
            </w:r>
            <w:r>
              <w:rPr>
                <w:kern w:val="0"/>
                <w:lang w:val="en-US" w:eastAsia="en-US" w:bidi="ar-SA"/>
                <w:sz w:val="20"/>
                <w:szCs w:val="20"/>
              </w:rPr>
              <w:t>σ</w:t>
            </w:r>
            <w:r>
              <w:rPr>
                <w:kern w:val="0"/>
                <w:rtl w:val="true"/>
                <w:lang w:val="en-US" w:eastAsia="en-US" w:bidi="ar-SA"/>
                <w:sz w:val="20"/>
                <w:szCs w:val="20"/>
              </w:rPr>
              <w:t xml:space="preserve"> </w:t>
            </w:r>
            <w:r>
              <w:rPr>
                <w:kern w:val="0"/>
                <w:rtl w:val="true"/>
                <w:lang w:val="en-US" w:eastAsia="en-US" w:bidi="ar-SA"/>
                <w:sz w:val="20"/>
                <w:szCs w:val="20"/>
              </w:rPr>
              <w:t>لـ</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 xml:space="preserve">بين </w:t>
            </w:r>
            <w:r>
              <w:rPr>
                <w:kern w:val="0"/>
                <w:lang w:val="en-US" w:eastAsia="en-US" w:bidi="ar-SA"/>
                <w:sz w:val="20"/>
                <w:szCs w:val="20"/>
              </w:rPr>
              <w:t>0.023</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0.064</w:t>
            </w:r>
            <w:r>
              <w:rPr>
                <w:kern w:val="0"/>
                <w:rtl w:val="true"/>
                <w:lang w:val="en-US" w:eastAsia="en-US" w:bidi="ar-SA"/>
                <w:sz w:val="20"/>
                <w:szCs w:val="20"/>
              </w:rPr>
              <w:t>، ولـ</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 xml:space="preserve">أ بين </w:t>
            </w:r>
            <w:r>
              <w:rPr>
                <w:kern w:val="0"/>
                <w:lang w:val="en-US" w:eastAsia="en-US" w:bidi="ar-SA"/>
                <w:sz w:val="20"/>
                <w:szCs w:val="20"/>
              </w:rPr>
              <w:t>0.028</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0.081</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σ</w:t>
            </w:r>
            <w:r>
              <w:rPr>
                <w:kern w:val="0"/>
                <w:rtl w:val="true"/>
                <w:lang w:val="en-US" w:eastAsia="en-US" w:bidi="ar-SA"/>
                <w:sz w:val="20"/>
                <w:szCs w:val="20"/>
              </w:rPr>
              <w:t xml:space="preserve"> </w:t>
            </w:r>
            <w:r>
              <w:rPr>
                <w:kern w:val="0"/>
                <w:rtl w:val="true"/>
                <w:lang w:val="en-US" w:eastAsia="en-US" w:bidi="ar-SA"/>
                <w:sz w:val="20"/>
                <w:szCs w:val="20"/>
              </w:rPr>
              <w:t xml:space="preserve">الملاحَظ في </w:t>
            </w:r>
            <w:r>
              <w:rPr>
                <w:kern w:val="0"/>
                <w:lang w:val="en-US" w:eastAsia="en-US" w:bidi="ar-SA"/>
                <w:sz w:val="20"/>
                <w:szCs w:val="20"/>
              </w:rPr>
              <w:t>2014</w:t>
            </w:r>
            <w:r>
              <w:rPr>
                <w:kern w:val="0"/>
                <w:rtl w:val="true"/>
                <w:lang w:val="en-US" w:eastAsia="en-US" w:bidi="ar-SA"/>
                <w:sz w:val="20"/>
                <w:szCs w:val="20"/>
              </w:rPr>
              <w:t xml:space="preserve"> </w:t>
            </w:r>
            <w:r>
              <w:rPr>
                <w:kern w:val="0"/>
                <w:rtl w:val="true"/>
                <w:lang w:val="en-US" w:eastAsia="en-US" w:bidi="ar-SA"/>
                <w:sz w:val="20"/>
                <w:szCs w:val="20"/>
              </w:rPr>
              <w:t>لـ</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 xml:space="preserve">أ </w:t>
            </w:r>
            <w:r>
              <w:rPr>
                <w:kern w:val="0"/>
                <w:rtl w:val="true"/>
                <w:lang w:val="en-US" w:eastAsia="en-US" w:bidi="ar-SA"/>
                <w:sz w:val="20"/>
                <w:szCs w:val="20"/>
              </w:rPr>
              <w:t>(</w:t>
            </w:r>
            <w:r>
              <w:rPr>
                <w:kern w:val="0"/>
                <w:lang w:val="en-US" w:eastAsia="en-US" w:bidi="ar-SA"/>
                <w:sz w:val="20"/>
                <w:szCs w:val="20"/>
              </w:rPr>
              <w:t>0.0252</w:t>
            </w:r>
            <w:r>
              <w:rPr>
                <w:kern w:val="0"/>
                <w:rtl w:val="true"/>
                <w:lang w:val="en-US" w:eastAsia="en-US" w:bidi="ar-SA"/>
                <w:sz w:val="20"/>
                <w:szCs w:val="20"/>
              </w:rPr>
              <w:t xml:space="preserve">) </w:t>
            </w:r>
            <w:r>
              <w:rPr>
                <w:kern w:val="0"/>
                <w:rtl w:val="true"/>
                <w:lang w:val="en-US" w:eastAsia="en-US" w:bidi="ar-SA"/>
                <w:sz w:val="20"/>
                <w:szCs w:val="20"/>
              </w:rPr>
              <w:t>يقع تحت هذا المدى</w:t>
            </w:r>
            <w:r>
              <w:rPr>
                <w:kern w:val="0"/>
                <w:rtl w:val="true"/>
                <w:lang w:val="en-US" w:eastAsia="en-US" w:bidi="ar-SA"/>
                <w:sz w:val="20"/>
                <w:szCs w:val="20"/>
              </w:rPr>
              <w:t xml:space="preserve">. </w:t>
            </w:r>
            <w:r>
              <w:rPr>
                <w:kern w:val="0"/>
                <w:rtl w:val="true"/>
                <w:lang w:val="en-US" w:eastAsia="en-US" w:bidi="ar-SA"/>
                <w:sz w:val="20"/>
                <w:szCs w:val="20"/>
              </w:rPr>
              <w:t xml:space="preserve">فقيم </w:t>
            </w:r>
            <w:r>
              <w:rPr>
                <w:kern w:val="0"/>
                <w:lang w:val="en-US" w:eastAsia="en-US" w:bidi="ar-SA"/>
                <w:sz w:val="20"/>
                <w:szCs w:val="20"/>
              </w:rPr>
              <w:t>MDE80</w:t>
            </w:r>
            <w:r>
              <w:rPr>
                <w:kern w:val="0"/>
                <w:rtl w:val="true"/>
                <w:lang w:val="en-US" w:eastAsia="en-US" w:bidi="ar-SA"/>
                <w:sz w:val="20"/>
                <w:szCs w:val="20"/>
              </w:rPr>
              <w:t xml:space="preserve"> </w:t>
            </w:r>
            <w:r>
              <w:rPr>
                <w:kern w:val="0"/>
                <w:rtl w:val="true"/>
                <w:lang w:val="en-US" w:eastAsia="en-US" w:bidi="ar-SA"/>
                <w:sz w:val="20"/>
                <w:szCs w:val="20"/>
              </w:rPr>
              <w:t xml:space="preserve">أرقام هشة تُعرض كأنها دقيقة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docs/working/06-thesis/ch6-discussion.md‎</w:t>
            </w:r>
            <w:r>
              <w:rPr>
                <w:kern w:val="0"/>
                <w:rtl w:val="true"/>
                <w:lang w:val="en-US" w:eastAsia="en-US" w:bidi="ar-SA"/>
                <w:sz w:val="20"/>
                <w:szCs w:val="20"/>
              </w:rPr>
              <w:t xml:space="preserve">، القسم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4</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وانحراف الفروق المستعمل في حساب القوة مقدَّر من تسعة عروض فقط، فهو تقريبي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18</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صدق البناء في </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أ</w:t>
            </w:r>
            <w:r>
              <w:rPr>
                <w:kern w:val="0"/>
                <w:rtl w:val="true"/>
                <w:lang w:val="en-US" w:eastAsia="en-US" w:bidi="ar-SA"/>
                <w:sz w:val="20"/>
                <w:szCs w:val="20"/>
              </w:rPr>
              <w:t xml:space="preserve">. </w:t>
            </w:r>
            <w:r>
              <w:rPr>
                <w:kern w:val="0"/>
                <w:rtl w:val="true"/>
                <w:lang w:val="en-US" w:eastAsia="en-US" w:bidi="ar-SA"/>
                <w:sz w:val="20"/>
                <w:szCs w:val="20"/>
              </w:rPr>
              <w:t>الأثر كله تقريباً يحمله اضمحلال الحداثة، وتفسير الرسالة نفسه أن الزيارة الحديثة تدل على الوصول القادم في مقرر يتقدم أسبوعاً بعد أسبوع</w:t>
            </w:r>
            <w:r>
              <w:rPr>
                <w:kern w:val="0"/>
                <w:rtl w:val="true"/>
                <w:lang w:val="en-US" w:eastAsia="en-US" w:bidi="ar-SA"/>
                <w:sz w:val="20"/>
                <w:szCs w:val="20"/>
              </w:rPr>
              <w:t xml:space="preserve">. </w:t>
            </w:r>
            <w:r>
              <w:rPr>
                <w:kern w:val="0"/>
                <w:rtl w:val="true"/>
                <w:lang w:val="en-US" w:eastAsia="en-US" w:bidi="ar-SA"/>
                <w:sz w:val="20"/>
                <w:szCs w:val="20"/>
              </w:rPr>
              <w:t xml:space="preserve">فهذا قد يكون الجدول الدراسي يدخل </w:t>
            </w:r>
            <w:r>
              <w:rPr>
                <w:kern w:val="0"/>
                <w:lang w:val="en-US" w:eastAsia="en-US" w:bidi="ar-SA"/>
                <w:sz w:val="20"/>
                <w:szCs w:val="20"/>
              </w:rPr>
              <w:t>WRMF</w:t>
            </w:r>
            <w:r>
              <w:rPr>
                <w:kern w:val="0"/>
                <w:rtl w:val="true"/>
                <w:lang w:val="en-US" w:eastAsia="en-US" w:bidi="ar-SA"/>
                <w:sz w:val="20"/>
                <w:szCs w:val="20"/>
              </w:rPr>
              <w:t xml:space="preserve"> </w:t>
            </w:r>
            <w:r>
              <w:rPr>
                <w:kern w:val="0"/>
                <w:rtl w:val="true"/>
                <w:lang w:val="en-US" w:eastAsia="en-US" w:bidi="ar-SA"/>
                <w:sz w:val="20"/>
                <w:szCs w:val="20"/>
              </w:rPr>
              <w:t xml:space="preserve">من باب الحداثة، فيصعب وصف التأكيد بأنه دليل على قيمة </w:t>
            </w:r>
            <w:r>
              <w:rPr>
                <w:kern w:val="0"/>
                <w:rtl w:val="true"/>
                <w:lang w:val="en-US" w:eastAsia="en-US" w:bidi="ar-SA"/>
                <w:sz w:val="20"/>
                <w:szCs w:val="20"/>
              </w:rPr>
              <w:t>«</w:t>
            </w:r>
            <w:r>
              <w:rPr>
                <w:kern w:val="0"/>
                <w:rtl w:val="true"/>
                <w:lang w:val="en-US" w:eastAsia="en-US" w:bidi="ar-SA"/>
                <w:sz w:val="20"/>
                <w:szCs w:val="20"/>
              </w:rPr>
              <w:t>تحليل السلوك</w:t>
            </w:r>
            <w:r>
              <w:rPr>
                <w:kern w:val="0"/>
                <w:rtl w:val="true"/>
                <w:lang w:val="en-US" w:eastAsia="en-US" w:bidi="ar-SA"/>
                <w:sz w:val="20"/>
                <w:szCs w:val="20"/>
              </w:rPr>
              <w:t xml:space="preserve">» </w:t>
            </w:r>
            <w:r>
              <w:rPr>
                <w:kern w:val="0"/>
                <w:rtl w:val="true"/>
                <w:lang w:val="en-US" w:eastAsia="en-US" w:bidi="ar-SA"/>
                <w:sz w:val="20"/>
                <w:szCs w:val="20"/>
              </w:rPr>
              <w:t xml:space="preserve">بمعناه الواسع، ولم يُناقش هذا في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docs/working/06-thesis/ch6-discussion.md‎</w:t>
            </w:r>
            <w:r>
              <w:rPr>
                <w:kern w:val="0"/>
                <w:rtl w:val="true"/>
                <w:lang w:val="en-US" w:eastAsia="en-US" w:bidi="ar-SA"/>
                <w:sz w:val="20"/>
                <w:szCs w:val="20"/>
              </w:rPr>
              <w:t xml:space="preserve">، القسم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4</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فالأيام المتعددة القديمة في </w:t>
            </w:r>
            <w:r>
              <w:rPr>
                <w:kern w:val="0"/>
                <w:lang w:val="en-US" w:eastAsia="en-US" w:bidi="ar-SA"/>
                <w:sz w:val="20"/>
                <w:szCs w:val="20"/>
              </w:rPr>
              <w:t>OULAD</w:t>
            </w:r>
            <w:r>
              <w:rPr>
                <w:kern w:val="0"/>
                <w:rtl w:val="true"/>
                <w:lang w:val="en-US" w:eastAsia="en-US" w:bidi="ar-SA"/>
                <w:sz w:val="20"/>
                <w:szCs w:val="20"/>
              </w:rPr>
              <w:t xml:space="preserve"> </w:t>
            </w:r>
            <w:r>
              <w:rPr>
                <w:kern w:val="0"/>
                <w:rtl w:val="true"/>
                <w:lang w:val="en-US" w:eastAsia="en-US" w:bidi="ar-SA"/>
                <w:sz w:val="20"/>
                <w:szCs w:val="20"/>
              </w:rPr>
              <w:t>أقل دلالة على الوصول القادم من زيارة حديثة واحدة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19</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فواصل الإنصاف أضيق مما يجب</w:t>
            </w:r>
            <w:r>
              <w:rPr>
                <w:kern w:val="0"/>
                <w:rtl w:val="true"/>
                <w:lang w:val="en-US" w:eastAsia="en-US" w:bidi="ar-SA"/>
                <w:sz w:val="20"/>
                <w:szCs w:val="20"/>
              </w:rPr>
              <w:t xml:space="preserve">. </w:t>
            </w:r>
            <w:r>
              <w:rPr>
                <w:kern w:val="0"/>
                <w:rtl w:val="true"/>
                <w:lang w:val="en-US" w:eastAsia="en-US" w:bidi="ar-SA"/>
                <w:sz w:val="20"/>
                <w:szCs w:val="20"/>
              </w:rPr>
              <w:t xml:space="preserve">في </w:t>
            </w:r>
            <w:r>
              <w:rPr>
                <w:rStyle w:val="VerbatimChar"/>
                <w:kern w:val="0"/>
                <w:lang w:val="en-US" w:eastAsia="en-US" w:bidi="ar-SA"/>
                <w:sz w:val="20"/>
                <w:szCs w:val="20"/>
              </w:rPr>
              <w:t>‎</w:t>
            </w:r>
            <w:r>
              <w:rPr>
                <w:rStyle w:val="VerbatimChar"/>
                <w:kern w:val="0"/>
                <w:lang w:val="en-US" w:eastAsia="en-US" w:bidi="ar-SA"/>
                <w:sz w:val="20"/>
                <w:szCs w:val="20"/>
              </w:rPr>
              <w:t>run_confirmatory.fairness‎</w:t>
            </w:r>
            <w:r>
              <w:rPr>
                <w:kern w:val="0"/>
                <w:rtl w:val="true"/>
                <w:lang w:val="en-US" w:eastAsia="en-US" w:bidi="ar-SA"/>
                <w:sz w:val="20"/>
                <w:szCs w:val="20"/>
              </w:rPr>
              <w:t xml:space="preserve"> </w:t>
            </w:r>
            <w:r>
              <w:rPr>
                <w:kern w:val="0"/>
                <w:rtl w:val="true"/>
                <w:lang w:val="en-US" w:eastAsia="en-US" w:bidi="ar-SA"/>
                <w:sz w:val="20"/>
                <w:szCs w:val="20"/>
              </w:rPr>
              <w:t xml:space="preserve">تُعاد عيّنات المتعلمين مجمَّعين عبر العروض لمصنِّف الخطر، ومن صفوف </w:t>
            </w:r>
            <w:r>
              <w:rPr>
                <w:kern w:val="0"/>
                <w:rtl w:val="true"/>
                <w:lang w:val="en-US" w:eastAsia="en-US" w:bidi="ar-SA"/>
                <w:sz w:val="20"/>
                <w:szCs w:val="20"/>
              </w:rPr>
              <w:t>(</w:t>
            </w:r>
            <w:r>
              <w:rPr>
                <w:kern w:val="0"/>
                <w:rtl w:val="true"/>
                <w:lang w:val="en-US" w:eastAsia="en-US" w:bidi="ar-SA"/>
                <w:sz w:val="20"/>
                <w:szCs w:val="20"/>
              </w:rPr>
              <w:t xml:space="preserve">متعلم </w:t>
            </w:r>
            <w:r>
              <w:rPr>
                <w:kern w:val="0"/>
                <w:rtl w:val="true"/>
                <w:lang w:val="en-US" w:eastAsia="en-US" w:bidi="ar-SA"/>
                <w:sz w:val="20"/>
                <w:szCs w:val="20"/>
              </w:rPr>
              <w:t xml:space="preserve">× </w:t>
            </w:r>
            <w:r>
              <w:rPr>
                <w:kern w:val="0"/>
                <w:rtl w:val="true"/>
                <w:lang w:val="en-US" w:eastAsia="en-US" w:bidi="ar-SA"/>
                <w:sz w:val="20"/>
                <w:szCs w:val="20"/>
              </w:rPr>
              <w:t>نقطة قطع</w:t>
            </w:r>
            <w:r>
              <w:rPr>
                <w:kern w:val="0"/>
                <w:rtl w:val="true"/>
                <w:lang w:val="en-US" w:eastAsia="en-US" w:bidi="ar-SA"/>
                <w:sz w:val="20"/>
                <w:szCs w:val="20"/>
              </w:rPr>
              <w:t xml:space="preserve">) </w:t>
            </w:r>
            <w:r>
              <w:rPr>
                <w:kern w:val="0"/>
                <w:rtl w:val="true"/>
                <w:lang w:val="en-US" w:eastAsia="en-US" w:bidi="ar-SA"/>
                <w:sz w:val="20"/>
                <w:szCs w:val="20"/>
              </w:rPr>
              <w:t>داخل كل عرض للتوصية، فلا يدخل التباين بين العروض ولا تكرار المتعلم عبر نقاط القطع</w:t>
            </w:r>
            <w:r>
              <w:rPr>
                <w:kern w:val="0"/>
                <w:rtl w:val="true"/>
                <w:lang w:val="en-US" w:eastAsia="en-US" w:bidi="ar-SA"/>
                <w:sz w:val="20"/>
                <w:szCs w:val="20"/>
              </w:rPr>
              <w:t xml:space="preserve">. </w:t>
            </w:r>
            <w:r>
              <w:rPr>
                <w:kern w:val="0"/>
                <w:rtl w:val="true"/>
                <w:lang w:val="en-US" w:eastAsia="en-US" w:bidi="ar-SA"/>
                <w:sz w:val="20"/>
                <w:szCs w:val="20"/>
              </w:rPr>
              <w:t xml:space="preserve">ثم يُستدل بعدم تداخل الفاصلين، وهو معيار غير مكافئ لاختبار الفرق، وقد يعكس فرق </w:t>
            </w:r>
            <w:r>
              <w:rPr>
                <w:kern w:val="0"/>
                <w:lang w:val="en-US" w:eastAsia="en-US" w:bidi="ar-SA"/>
                <w:sz w:val="20"/>
                <w:szCs w:val="20"/>
              </w:rPr>
              <w:t>FNR</w:t>
            </w:r>
            <w:r>
              <w:rPr>
                <w:kern w:val="0"/>
                <w:rtl w:val="true"/>
                <w:lang w:val="en-US" w:eastAsia="en-US" w:bidi="ar-SA"/>
                <w:sz w:val="20"/>
                <w:szCs w:val="20"/>
              </w:rPr>
              <w:t xml:space="preserve"> </w:t>
            </w:r>
            <w:r>
              <w:rPr>
                <w:kern w:val="0"/>
                <w:rtl w:val="true"/>
                <w:lang w:val="en-US" w:eastAsia="en-US" w:bidi="ar-SA"/>
                <w:sz w:val="20"/>
                <w:szCs w:val="20"/>
              </w:rPr>
              <w:t xml:space="preserve">بين الجنسين اختلاف تركيب المقررات لا غير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9</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معدل السلب الكاذب أعلى لدى الإناث منه لدى الذكور، بفاصلين لا يتداخلان</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ضعف </w:t>
            </w:r>
            <w:r>
              <w:rPr>
                <w:kern w:val="0"/>
                <w:rtl w:val="true"/>
                <w:lang w:val="en-US" w:eastAsia="en-US" w:bidi="ar-SA"/>
                <w:sz w:val="20"/>
                <w:szCs w:val="20"/>
              </w:rPr>
              <w:t>(</w:t>
            </w:r>
            <w:r>
              <w:rPr>
                <w:kern w:val="0"/>
                <w:rtl w:val="true"/>
                <w:lang w:val="en-US" w:eastAsia="en-US" w:bidi="ar-SA"/>
                <w:sz w:val="20"/>
                <w:szCs w:val="20"/>
              </w:rPr>
              <w:t>خفيف</w:t>
            </w:r>
            <w:r>
              <w:rPr>
                <w:kern w:val="0"/>
                <w:rtl w:val="true"/>
                <w:lang w:val="en-US" w:eastAsia="en-US" w:bidi="ar-SA"/>
                <w:sz w:val="20"/>
                <w:szCs w:val="20"/>
              </w:rPr>
              <w:t>)</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الإحصاءة المختبَرة متوسط ثلاث نقاط قطع، وفي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 xml:space="preserve">تنقلب الإشارة بين بداية العرض </w:t>
            </w:r>
            <w:r>
              <w:rPr>
                <w:kern w:val="0"/>
                <w:rtl w:val="true"/>
                <w:lang w:val="en-US" w:eastAsia="en-US" w:bidi="ar-SA"/>
                <w:sz w:val="20"/>
                <w:szCs w:val="20"/>
              </w:rPr>
              <w:t>(+</w:t>
            </w:r>
            <w:r>
              <w:rPr>
                <w:kern w:val="0"/>
                <w:lang w:val="en-US" w:eastAsia="en-US" w:bidi="ar-SA"/>
                <w:sz w:val="20"/>
                <w:szCs w:val="20"/>
              </w:rPr>
              <w:t>0.0368</w:t>
            </w:r>
            <w:r>
              <w:rPr>
                <w:kern w:val="0"/>
                <w:rtl w:val="true"/>
                <w:lang w:val="en-US" w:eastAsia="en-US" w:bidi="ar-SA"/>
                <w:sz w:val="20"/>
                <w:szCs w:val="20"/>
              </w:rPr>
              <w:t xml:space="preserve">) </w:t>
            </w:r>
            <w:r>
              <w:rPr>
                <w:kern w:val="0"/>
                <w:rtl w:val="true"/>
                <w:lang w:val="en-US" w:eastAsia="en-US" w:bidi="ar-SA"/>
                <w:sz w:val="20"/>
                <w:szCs w:val="20"/>
              </w:rPr>
              <w:t xml:space="preserve">ونهايته </w:t>
            </w:r>
            <w:r>
              <w:rPr>
                <w:kern w:val="0"/>
                <w:rtl w:val="true"/>
                <w:lang w:val="en-US" w:eastAsia="en-US" w:bidi="ar-SA"/>
                <w:sz w:val="20"/>
                <w:szCs w:val="20"/>
              </w:rPr>
              <w:t>(−</w:t>
            </w:r>
            <w:r>
              <w:rPr>
                <w:kern w:val="0"/>
                <w:lang w:val="en-US" w:eastAsia="en-US" w:bidi="ar-SA"/>
                <w:sz w:val="20"/>
                <w:szCs w:val="20"/>
              </w:rPr>
              <w:t>0.0525</w:t>
            </w:r>
            <w:r>
              <w:rPr>
                <w:kern w:val="0"/>
                <w:rtl w:val="true"/>
                <w:lang w:val="en-US" w:eastAsia="en-US" w:bidi="ar-SA"/>
                <w:sz w:val="20"/>
                <w:szCs w:val="20"/>
              </w:rPr>
              <w:t xml:space="preserve">). </w:t>
            </w:r>
            <w:r>
              <w:rPr>
                <w:kern w:val="0"/>
                <w:rtl w:val="true"/>
                <w:lang w:val="en-US" w:eastAsia="en-US" w:bidi="ar-SA"/>
                <w:sz w:val="20"/>
                <w:szCs w:val="20"/>
              </w:rPr>
              <w:t xml:space="preserve">المتوسط يخفي تفاعلاً قد يكون هو النتيجة الأهم، ولم يُذكر ذلك في التهديدات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5</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وتباينت الفروق بين نقاط القطع وصفاً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21</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ضعف </w:t>
            </w:r>
            <w:r>
              <w:rPr>
                <w:kern w:val="0"/>
                <w:rtl w:val="true"/>
                <w:lang w:val="en-US" w:eastAsia="en-US" w:bidi="ar-SA"/>
                <w:sz w:val="20"/>
                <w:szCs w:val="20"/>
              </w:rPr>
              <w:t>(</w:t>
            </w:r>
            <w:r>
              <w:rPr>
                <w:kern w:val="0"/>
                <w:rtl w:val="true"/>
                <w:lang w:val="en-US" w:eastAsia="en-US" w:bidi="ar-SA"/>
                <w:sz w:val="20"/>
                <w:szCs w:val="20"/>
              </w:rPr>
              <w:t>خفيف</w:t>
            </w:r>
            <w:r>
              <w:rPr>
                <w:kern w:val="0"/>
                <w:rtl w:val="true"/>
                <w:lang w:val="en-US" w:eastAsia="en-US" w:bidi="ar-SA"/>
                <w:sz w:val="20"/>
                <w:szCs w:val="20"/>
              </w:rPr>
              <w:t>)</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المناقشة المكتوبة قبل النتيجة خلت من فرع للحكم الذي وقع فعلاً في </w:t>
            </w:r>
            <w:r>
              <w:rPr>
                <w:kern w:val="0"/>
                <w:lang w:val="en-US" w:eastAsia="en-US" w:bidi="ar-SA"/>
                <w:sz w:val="20"/>
                <w:szCs w:val="20"/>
              </w:rPr>
              <w:t>H3</w:t>
            </w:r>
            <w:r>
              <w:rPr>
                <w:kern w:val="0"/>
                <w:rtl w:val="true"/>
                <w:lang w:val="en-US" w:eastAsia="en-US" w:bidi="ar-SA"/>
                <w:sz w:val="20"/>
                <w:szCs w:val="20"/>
              </w:rPr>
              <w:t xml:space="preserve">، وصيغت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 xml:space="preserve">في الفصل </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 xml:space="preserve">بفعل </w:t>
            </w:r>
            <w:r>
              <w:rPr>
                <w:kern w:val="0"/>
                <w:rtl w:val="true"/>
                <w:lang w:val="en-US" w:eastAsia="en-US" w:bidi="ar-SA"/>
                <w:sz w:val="20"/>
                <w:szCs w:val="20"/>
              </w:rPr>
              <w:t>«</w:t>
            </w:r>
            <w:r>
              <w:rPr>
                <w:kern w:val="0"/>
                <w:rtl w:val="true"/>
                <w:lang w:val="en-US" w:eastAsia="en-US" w:bidi="ar-SA"/>
                <w:sz w:val="20"/>
                <w:szCs w:val="20"/>
              </w:rPr>
              <w:t>يختلف</w:t>
            </w:r>
            <w:r>
              <w:rPr>
                <w:kern w:val="0"/>
                <w:rtl w:val="true"/>
                <w:lang w:val="en-US" w:eastAsia="en-US" w:bidi="ar-SA"/>
                <w:sz w:val="20"/>
                <w:szCs w:val="20"/>
              </w:rPr>
              <w:t>»</w:t>
            </w:r>
            <w:r>
              <w:rPr>
                <w:kern w:val="0"/>
                <w:rtl w:val="true"/>
                <w:lang w:val="en-US" w:eastAsia="en-US" w:bidi="ar-SA"/>
                <w:sz w:val="20"/>
                <w:szCs w:val="20"/>
              </w:rPr>
              <w:t>، بينما الحكم الصادر عن التفوق وحده</w:t>
            </w:r>
            <w:r>
              <w:rPr>
                <w:kern w:val="0"/>
                <w:rtl w:val="true"/>
                <w:lang w:val="en-US" w:eastAsia="en-US" w:bidi="ar-SA"/>
                <w:sz w:val="20"/>
                <w:szCs w:val="20"/>
              </w:rPr>
              <w:t xml:space="preserve">. </w:t>
            </w:r>
            <w:r>
              <w:rPr>
                <w:kern w:val="0"/>
                <w:rtl w:val="true"/>
                <w:lang w:val="en-US" w:eastAsia="en-US" w:bidi="ar-SA"/>
                <w:sz w:val="20"/>
                <w:szCs w:val="20"/>
              </w:rPr>
              <w:t xml:space="preserve">الشرط مسجل في الجدول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15</w:t>
            </w:r>
            <w:r>
              <w:rPr>
                <w:kern w:val="0"/>
                <w:rtl w:val="true"/>
                <w:lang w:val="en-US" w:eastAsia="en-US" w:bidi="ar-SA"/>
                <w:sz w:val="20"/>
                <w:szCs w:val="20"/>
              </w:rPr>
              <w:t xml:space="preserve">، لكن الفجوة بين نص الفرضية ووسم الحكم تحتاج سطراً يربطهما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docs/working/06-thesis/ch6-discussion.md‎</w:t>
            </w:r>
            <w:r>
              <w:rPr>
                <w:kern w:val="0"/>
                <w:rtl w:val="true"/>
                <w:lang w:val="en-US" w:eastAsia="en-US" w:bidi="ar-SA"/>
                <w:sz w:val="20"/>
                <w:szCs w:val="20"/>
              </w:rPr>
              <w:t xml:space="preserve">، القسم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5</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لم يُسجَّل لحكم </w:t>
            </w:r>
            <w:r>
              <w:rPr>
                <w:kern w:val="0"/>
                <w:rtl w:val="true"/>
                <w:lang w:val="en-US" w:eastAsia="en-US" w:bidi="ar-SA"/>
                <w:sz w:val="20"/>
                <w:szCs w:val="20"/>
              </w:rPr>
              <w:t>«</w:t>
            </w:r>
            <w:r>
              <w:rPr>
                <w:kern w:val="0"/>
                <w:rtl w:val="true"/>
                <w:lang w:val="en-US" w:eastAsia="en-US" w:bidi="ar-SA"/>
                <w:sz w:val="20"/>
                <w:szCs w:val="20"/>
              </w:rPr>
              <w:t>مدحوضة للتفوق</w:t>
            </w:r>
            <w:r>
              <w:rPr>
                <w:kern w:val="0"/>
                <w:rtl w:val="true"/>
                <w:lang w:val="en-US" w:eastAsia="en-US" w:bidi="ar-SA"/>
                <w:sz w:val="20"/>
                <w:szCs w:val="20"/>
              </w:rPr>
              <w:t xml:space="preserve">» </w:t>
            </w:r>
            <w:r>
              <w:rPr>
                <w:kern w:val="0"/>
                <w:rtl w:val="true"/>
                <w:lang w:val="en-US" w:eastAsia="en-US" w:bidi="ar-SA"/>
                <w:sz w:val="20"/>
                <w:szCs w:val="20"/>
              </w:rPr>
              <w:t>فرع صريح</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22</w:t>
            </w:r>
          </w:p>
        </w:tc>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ضعف </w:t>
            </w:r>
            <w:r>
              <w:rPr>
                <w:kern w:val="0"/>
                <w:rtl w:val="true"/>
                <w:lang w:val="en-US" w:eastAsia="en-US" w:bidi="ar-SA"/>
                <w:sz w:val="20"/>
                <w:szCs w:val="20"/>
              </w:rPr>
              <w:t>(</w:t>
            </w:r>
            <w:r>
              <w:rPr>
                <w:kern w:val="0"/>
                <w:rtl w:val="true"/>
                <w:lang w:val="en-US" w:eastAsia="en-US" w:bidi="ar-SA"/>
                <w:sz w:val="20"/>
                <w:szCs w:val="20"/>
              </w:rPr>
              <w:t>شكلي</w:t>
            </w:r>
            <w:r>
              <w:rPr>
                <w:kern w:val="0"/>
                <w:rtl w:val="true"/>
                <w:lang w:val="en-US" w:eastAsia="en-US" w:bidi="ar-SA"/>
                <w:sz w:val="20"/>
                <w:szCs w:val="20"/>
              </w:rPr>
              <w:t>)</w:t>
            </w:r>
          </w:p>
        </w:tc>
        <w:tc>
          <w:tcPr>
            <w:tcW w:w="32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خلاصة الفصل </w:t>
            </w:r>
            <w:r>
              <w:rPr>
                <w:kern w:val="0"/>
                <w:lang w:val="en-US" w:eastAsia="en-US" w:bidi="ar-SA"/>
                <w:sz w:val="20"/>
                <w:szCs w:val="20"/>
              </w:rPr>
              <w:t>6</w:t>
            </w:r>
            <w:r>
              <w:rPr>
                <w:kern w:val="0"/>
                <w:rtl w:val="true"/>
                <w:lang w:val="en-US" w:eastAsia="en-US" w:bidi="ar-SA"/>
                <w:sz w:val="20"/>
                <w:szCs w:val="20"/>
              </w:rPr>
              <w:t xml:space="preserve"> </w:t>
            </w:r>
            <w:r>
              <w:rPr>
                <w:kern w:val="0"/>
                <w:rtl w:val="true"/>
                <w:lang w:val="en-US" w:eastAsia="en-US" w:bidi="ar-SA"/>
                <w:sz w:val="20"/>
                <w:szCs w:val="20"/>
              </w:rPr>
              <w:t xml:space="preserve">تذكر ثمانية عشر قيداً، والقائمة في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9</w:t>
            </w:r>
            <w:r>
              <w:rPr>
                <w:kern w:val="0"/>
                <w:rtl w:val="true"/>
                <w:lang w:val="en-US" w:eastAsia="en-US" w:bidi="ar-SA"/>
                <w:sz w:val="20"/>
                <w:szCs w:val="20"/>
              </w:rPr>
              <w:t xml:space="preserve"> </w:t>
            </w:r>
            <w:r>
              <w:rPr>
                <w:kern w:val="0"/>
                <w:rtl w:val="true"/>
                <w:lang w:val="en-US" w:eastAsia="en-US" w:bidi="ar-SA"/>
                <w:sz w:val="20"/>
                <w:szCs w:val="20"/>
              </w:rPr>
              <w:t xml:space="preserve">عشرون، وعرض الباحث يقول عشرون </w:t>
            </w:r>
            <w:r>
              <w:rPr>
                <w:kern w:val="0"/>
                <w:rtl w:val="true"/>
                <w:lang w:val="en-US" w:eastAsia="en-US" w:bidi="ar-SA"/>
                <w:sz w:val="20"/>
                <w:szCs w:val="20"/>
              </w:rPr>
              <w:t>(</w:t>
            </w: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p>
        </w:tc>
        <w:tc>
          <w:tcPr>
            <w:tcW w:w="2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docs/working/06-thesis/ch6-discussion.md‎</w:t>
            </w:r>
            <w:r>
              <w:rPr>
                <w:kern w:val="0"/>
                <w:rtl w:val="true"/>
                <w:lang w:val="en-US" w:eastAsia="en-US" w:bidi="ar-SA"/>
                <w:sz w:val="20"/>
                <w:szCs w:val="20"/>
              </w:rPr>
              <w:t xml:space="preserve">، القسم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11</w:t>
            </w:r>
          </w:p>
        </w:tc>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وأعلن ثمانية عشر قيداً، وبيّن الاعتبارات الأخلاقية في عرض الخطر</w:t>
            </w:r>
          </w:p>
        </w:tc>
      </w:tr>
    </w:tbl>
    <w:p>
      <w:pPr>
        <w:pStyle w:val="Heading3"/>
        <w:bidi w:val="1"/>
        <w:rPr/>
      </w:pPr>
      <w:bookmarkStart w:id="51" w:name="__RefHeading___Toc11794_2204361279"/>
      <w:bookmarkEnd w:id="51"/>
      <w:r>
        <w:rPr>
          <w:rtl w:val="true"/>
        </w:rPr>
        <w:t>تحقق حسابي مستقل</w:t>
      </w:r>
    </w:p>
    <w:p>
      <w:pPr>
        <w:pStyle w:val="Normal"/>
        <w:bidi w:val="1"/>
        <w:rPr/>
      </w:pPr>
      <w:r>
        <w:rPr>
          <w:rtl w:val="true"/>
        </w:rPr>
        <w:t xml:space="preserve">كتبت شيفرة </w:t>
      </w:r>
      <w:r>
        <w:rPr/>
        <w:t>numpy</w:t>
      </w:r>
      <w:r>
        <w:rPr>
          <w:rtl w:val="true"/>
        </w:rPr>
        <w:t xml:space="preserve"> </w:t>
      </w:r>
      <w:r>
        <w:rPr>
          <w:rtl w:val="true"/>
        </w:rPr>
        <w:t xml:space="preserve">خاصة بي لا تستورد </w:t>
      </w:r>
      <w:r>
        <w:rPr>
          <w:rStyle w:val="VerbatimChar"/>
        </w:rPr>
        <w:t>‎</w:t>
      </w:r>
      <w:r>
        <w:rPr>
          <w:rStyle w:val="VerbatimChar"/>
        </w:rPr>
        <w:t>src.ml‎</w:t>
      </w:r>
      <w:r>
        <w:rPr>
          <w:rtl w:val="true"/>
        </w:rPr>
        <w:t xml:space="preserve">، تقرأ </w:t>
      </w:r>
      <w:r>
        <w:rPr>
          <w:rStyle w:val="VerbatimChar"/>
        </w:rPr>
        <w:t>‎</w:t>
      </w:r>
      <w:r>
        <w:rPr>
          <w:rStyle w:val="VerbatimChar"/>
        </w:rPr>
        <w:t>results/conf2014/per_presentation.csv‎</w:t>
      </w:r>
      <w:r>
        <w:rPr>
          <w:rtl w:val="true"/>
        </w:rPr>
        <w:t xml:space="preserve"> </w:t>
      </w:r>
      <w:r>
        <w:rPr>
          <w:rtl w:val="true"/>
        </w:rPr>
        <w:t xml:space="preserve">وحده وتطبق الصيغ المكتوبة في القسم </w:t>
      </w:r>
      <w:r>
        <w:rPr/>
        <w:t>3</w:t>
      </w:r>
      <w:r>
        <w:rPr>
          <w:rtl w:val="true"/>
        </w:rPr>
        <w:t>-</w:t>
      </w:r>
      <w:r>
        <w:rPr/>
        <w:t>5</w:t>
      </w:r>
      <w:r>
        <w:rPr>
          <w:rtl w:val="true"/>
        </w:rPr>
        <w:t>-</w:t>
      </w:r>
      <w:r>
        <w:rPr/>
        <w:t>5</w:t>
      </w:r>
      <w:r>
        <w:rPr>
          <w:rtl w:val="true"/>
        </w:rPr>
        <w:t xml:space="preserve">. </w:t>
      </w:r>
      <w:r>
        <w:rPr>
          <w:rtl w:val="true"/>
        </w:rPr>
        <w:t>والنتائج</w:t>
      </w:r>
      <w:r>
        <w:rPr>
          <w:rtl w:val="true"/>
        </w:rPr>
        <w:t>:</w:t>
      </w:r>
    </w:p>
    <w:p>
      <w:pPr>
        <w:pStyle w:val="Compact"/>
        <w:numPr>
          <w:ilvl w:val="0"/>
          <w:numId w:val="89"/>
        </w:numPr>
        <w:bidi w:val="1"/>
        <w:rPr/>
      </w:pPr>
      <w:r>
        <w:rPr>
          <w:rtl w:val="true"/>
        </w:rPr>
        <w:t>متوسطات الفروق</w:t>
      </w:r>
      <w:r>
        <w:rPr>
          <w:rtl w:val="true"/>
        </w:rPr>
        <w:t xml:space="preserve">. </w:t>
      </w:r>
      <w:r>
        <w:rPr/>
        <w:t>H1 = −0.000570</w:t>
      </w:r>
      <w:r>
        <w:rPr>
          <w:rtl w:val="true"/>
        </w:rPr>
        <w:t>، و</w:t>
      </w:r>
      <w:r>
        <w:rPr/>
        <w:t>H2</w:t>
      </w:r>
      <w:r>
        <w:rPr>
          <w:rtl w:val="true"/>
        </w:rPr>
        <w:t>-</w:t>
      </w:r>
      <w:r>
        <w:rPr>
          <w:rtl w:val="true"/>
        </w:rPr>
        <w:t xml:space="preserve">أ </w:t>
      </w:r>
      <w:r>
        <w:rPr>
          <w:rtl w:val="true"/>
        </w:rPr>
        <w:t>= +</w:t>
      </w:r>
      <w:r>
        <w:rPr/>
        <w:t>0.049683</w:t>
      </w:r>
      <w:r>
        <w:rPr>
          <w:rtl w:val="true"/>
        </w:rPr>
        <w:t>، و</w:t>
      </w:r>
      <w:r>
        <w:rPr/>
        <w:t>H3 = −0.010041</w:t>
      </w:r>
      <w:r>
        <w:rPr>
          <w:rtl w:val="true"/>
        </w:rPr>
        <w:t>، و</w:t>
      </w:r>
      <w:r>
        <w:rPr/>
        <w:t>H4</w:t>
      </w:r>
      <w:r>
        <w:rPr>
          <w:rtl w:val="true"/>
        </w:rPr>
        <w:t>-</w:t>
      </w:r>
      <w:r>
        <w:rPr>
          <w:rtl w:val="true"/>
        </w:rPr>
        <w:t xml:space="preserve">أ </w:t>
      </w:r>
      <w:r>
        <w:rPr>
          <w:rtl w:val="true"/>
        </w:rPr>
        <w:t>= +</w:t>
      </w:r>
      <w:r>
        <w:rPr/>
        <w:t>0.008261</w:t>
      </w:r>
      <w:r>
        <w:rPr>
          <w:rtl w:val="true"/>
        </w:rPr>
        <w:t xml:space="preserve">. </w:t>
      </w:r>
      <w:r>
        <w:rPr>
          <w:rtl w:val="true"/>
        </w:rPr>
        <w:t xml:space="preserve">تطابق </w:t>
      </w:r>
      <w:r>
        <w:rPr>
          <w:rStyle w:val="VerbatimChar"/>
        </w:rPr>
        <w:t>‎</w:t>
      </w:r>
      <w:r>
        <w:rPr>
          <w:rStyle w:val="VerbatimChar"/>
        </w:rPr>
        <w:t>verdicts.csv‎</w:t>
      </w:r>
      <w:r>
        <w:rPr>
          <w:rtl w:val="true"/>
        </w:rPr>
        <w:t xml:space="preserve"> </w:t>
      </w:r>
      <w:r>
        <w:rPr>
          <w:rtl w:val="true"/>
        </w:rPr>
        <w:t>حتى المنزلة السادسة</w:t>
      </w:r>
      <w:r>
        <w:rPr>
          <w:rtl w:val="true"/>
        </w:rPr>
        <w:t xml:space="preserve">. </w:t>
      </w:r>
      <w:r>
        <w:rPr>
          <w:rtl w:val="true"/>
        </w:rPr>
        <w:t xml:space="preserve">وعدد العروض الموجبة </w:t>
      </w:r>
      <w:r>
        <w:rPr/>
        <w:t>4</w:t>
      </w:r>
      <w:r>
        <w:rPr>
          <w:rtl w:val="true"/>
        </w:rPr>
        <w:t xml:space="preserve"> </w:t>
      </w:r>
      <w:r>
        <w:rPr>
          <w:rtl w:val="true"/>
        </w:rPr>
        <w:t>و</w:t>
      </w:r>
      <w:r>
        <w:rPr/>
        <w:t>13</w:t>
      </w:r>
      <w:r>
        <w:rPr>
          <w:rtl w:val="true"/>
        </w:rPr>
        <w:t xml:space="preserve"> </w:t>
      </w:r>
      <w:r>
        <w:rPr>
          <w:rtl w:val="true"/>
        </w:rPr>
        <w:t>و</w:t>
      </w:r>
      <w:r>
        <w:rPr/>
        <w:t>5</w:t>
      </w:r>
      <w:r>
        <w:rPr>
          <w:rtl w:val="true"/>
        </w:rPr>
        <w:t xml:space="preserve"> </w:t>
      </w:r>
      <w:r>
        <w:rPr>
          <w:rtl w:val="true"/>
        </w:rPr>
        <w:t>و</w:t>
      </w:r>
      <w:r>
        <w:rPr/>
        <w:t>11</w:t>
      </w:r>
      <w:r>
        <w:rPr>
          <w:rtl w:val="true"/>
        </w:rPr>
        <w:t xml:space="preserve">، كما في الجدول </w:t>
      </w:r>
      <w:r>
        <w:rPr/>
        <w:t>5</w:t>
      </w:r>
      <w:r>
        <w:rPr>
          <w:rtl w:val="true"/>
        </w:rPr>
        <w:t>-</w:t>
      </w:r>
      <w:r>
        <w:rPr/>
        <w:t>18</w:t>
      </w:r>
      <w:r>
        <w:rPr>
          <w:rtl w:val="true"/>
        </w:rPr>
        <w:t>.</w:t>
      </w:r>
    </w:p>
    <w:p>
      <w:pPr>
        <w:pStyle w:val="Compact"/>
        <w:numPr>
          <w:ilvl w:val="0"/>
          <w:numId w:val="90"/>
        </w:numPr>
        <w:bidi w:val="1"/>
        <w:rPr/>
      </w:pPr>
      <w:r>
        <w:rPr>
          <w:rtl w:val="true"/>
        </w:rPr>
        <w:t xml:space="preserve">اختبار قلب الإشارات الدقيق </w:t>
      </w:r>
      <w:r>
        <w:rPr>
          <w:rtl w:val="true"/>
        </w:rPr>
        <w:t>(</w:t>
      </w:r>
      <w:r>
        <w:rPr/>
        <w:t>8,192</w:t>
      </w:r>
      <w:r>
        <w:rPr>
          <w:rtl w:val="true"/>
        </w:rPr>
        <w:t xml:space="preserve"> </w:t>
      </w:r>
      <w:r>
        <w:rPr>
          <w:rtl w:val="true"/>
        </w:rPr>
        <w:t>تركيبة</w:t>
      </w:r>
      <w:r>
        <w:rPr>
          <w:rtl w:val="true"/>
        </w:rPr>
        <w:t xml:space="preserve">). </w:t>
      </w:r>
      <w:r>
        <w:rPr/>
        <w:t>p</w:t>
      </w:r>
      <w:r>
        <w:rPr>
          <w:rtl w:val="true"/>
        </w:rPr>
        <w:t xml:space="preserve"> </w:t>
      </w:r>
      <w:r>
        <w:rPr>
          <w:rtl w:val="true"/>
        </w:rPr>
        <w:t>الخام لـ</w:t>
      </w:r>
      <w:r>
        <w:rPr/>
        <w:t>H1 = 7724/8192 = 0.942871</w:t>
      </w:r>
      <w:r>
        <w:rPr>
          <w:rtl w:val="true"/>
        </w:rPr>
        <w:t>، ولـ</w:t>
      </w:r>
      <w:r>
        <w:rPr/>
        <w:t>H2</w:t>
      </w:r>
      <w:r>
        <w:rPr>
          <w:rtl w:val="true"/>
        </w:rPr>
        <w:t>-</w:t>
      </w:r>
      <w:r>
        <w:rPr>
          <w:rtl w:val="true"/>
        </w:rPr>
        <w:t xml:space="preserve">أ </w:t>
      </w:r>
      <w:r>
        <w:rPr>
          <w:rtl w:val="true"/>
        </w:rPr>
        <w:t xml:space="preserve">= </w:t>
      </w:r>
      <w:r>
        <w:rPr/>
        <w:t>2/8192</w:t>
      </w:r>
      <w:r>
        <w:rPr>
          <w:rtl w:val="true"/>
        </w:rPr>
        <w:t xml:space="preserve"> = </w:t>
      </w:r>
      <w:r>
        <w:rPr/>
        <w:t>0.000244</w:t>
      </w:r>
      <w:r>
        <w:rPr>
          <w:rtl w:val="true"/>
        </w:rPr>
        <w:t xml:space="preserve"> (</w:t>
      </w:r>
      <w:r>
        <w:rPr>
          <w:rtl w:val="true"/>
        </w:rPr>
        <w:t>أصغر قيمة ممكنة، لأن الفروق الثلاثة عشر كلها موجبة</w:t>
      </w:r>
      <w:r>
        <w:rPr>
          <w:rtl w:val="true"/>
        </w:rPr>
        <w:t>)</w:t>
      </w:r>
      <w:r>
        <w:rPr>
          <w:rtl w:val="true"/>
        </w:rPr>
        <w:t>، ولـ</w:t>
      </w:r>
      <w:r>
        <w:rPr/>
        <w:t>H3 = 2992/8192 = 0.365234</w:t>
      </w:r>
      <w:r>
        <w:rPr>
          <w:rtl w:val="true"/>
        </w:rPr>
        <w:t>، ولـ</w:t>
      </w:r>
      <w:r>
        <w:rPr/>
        <w:t>H4</w:t>
      </w:r>
      <w:r>
        <w:rPr>
          <w:rtl w:val="true"/>
        </w:rPr>
        <w:t>-</w:t>
      </w:r>
      <w:r>
        <w:rPr>
          <w:rtl w:val="true"/>
        </w:rPr>
        <w:t xml:space="preserve">أ </w:t>
      </w:r>
      <w:r>
        <w:rPr>
          <w:rtl w:val="true"/>
        </w:rPr>
        <w:t xml:space="preserve">= </w:t>
      </w:r>
      <w:r>
        <w:rPr/>
        <w:t>120/8192</w:t>
      </w:r>
      <w:r>
        <w:rPr>
          <w:rtl w:val="true"/>
        </w:rPr>
        <w:t xml:space="preserve"> = </w:t>
      </w:r>
      <w:r>
        <w:rPr/>
        <w:t>0.014648</w:t>
      </w:r>
      <w:r>
        <w:rPr>
          <w:rtl w:val="true"/>
        </w:rPr>
        <w:t xml:space="preserve">. </w:t>
      </w:r>
      <w:r>
        <w:rPr>
          <w:rtl w:val="true"/>
        </w:rPr>
        <w:t>وبعد هولم</w:t>
      </w:r>
      <w:r>
        <w:rPr>
          <w:rtl w:val="true"/>
        </w:rPr>
        <w:t xml:space="preserve">: </w:t>
      </w:r>
      <w:r>
        <w:rPr/>
        <w:t>0.000977</w:t>
      </w:r>
      <w:r>
        <w:rPr>
          <w:rtl w:val="true"/>
        </w:rPr>
        <w:t xml:space="preserve"> </w:t>
      </w:r>
      <w:r>
        <w:rPr>
          <w:rtl w:val="true"/>
        </w:rPr>
        <w:t>و</w:t>
      </w:r>
      <w:r>
        <w:rPr/>
        <w:t>0.043945</w:t>
      </w:r>
      <w:r>
        <w:rPr>
          <w:rtl w:val="true"/>
        </w:rPr>
        <w:t xml:space="preserve"> </w:t>
      </w:r>
      <w:r>
        <w:rPr>
          <w:rtl w:val="true"/>
        </w:rPr>
        <w:t>و</w:t>
      </w:r>
      <w:r>
        <w:rPr/>
        <w:t>0.730469</w:t>
      </w:r>
      <w:r>
        <w:rPr>
          <w:rtl w:val="true"/>
        </w:rPr>
        <w:t xml:space="preserve"> </w:t>
      </w:r>
      <w:r>
        <w:rPr>
          <w:rtl w:val="true"/>
        </w:rPr>
        <w:t>و</w:t>
      </w:r>
      <w:r>
        <w:rPr/>
        <w:t>0.942871</w:t>
      </w:r>
      <w:r>
        <w:rPr>
          <w:rtl w:val="true"/>
        </w:rPr>
        <w:t xml:space="preserve">. </w:t>
      </w:r>
      <w:r>
        <w:rPr>
          <w:rtl w:val="true"/>
        </w:rPr>
        <w:t>كلها مطابقة</w:t>
      </w:r>
      <w:r>
        <w:rPr>
          <w:rtl w:val="true"/>
        </w:rPr>
        <w:t>.</w:t>
      </w:r>
    </w:p>
    <w:p>
      <w:pPr>
        <w:pStyle w:val="Compact"/>
        <w:numPr>
          <w:ilvl w:val="0"/>
          <w:numId w:val="91"/>
        </w:numPr>
        <w:bidi w:val="1"/>
        <w:rPr/>
      </w:pPr>
      <w:r>
        <w:rPr>
          <w:rtl w:val="true"/>
        </w:rPr>
        <w:t xml:space="preserve">فاصل </w:t>
      </w:r>
      <w:r>
        <w:rPr/>
        <w:t>bootstrap-t</w:t>
      </w:r>
      <w:r>
        <w:rPr>
          <w:rtl w:val="true"/>
        </w:rPr>
        <w:t xml:space="preserve"> </w:t>
      </w:r>
      <w:r>
        <w:rPr>
          <w:rtl w:val="true"/>
        </w:rPr>
        <w:t xml:space="preserve">بالبذرة </w:t>
      </w:r>
      <w:r>
        <w:rPr/>
        <w:t>0</w:t>
      </w:r>
      <w:r>
        <w:rPr>
          <w:rtl w:val="true"/>
        </w:rPr>
        <w:t xml:space="preserve"> </w:t>
      </w:r>
      <w:r>
        <w:rPr>
          <w:rtl w:val="true"/>
        </w:rPr>
        <w:t>و</w:t>
      </w:r>
      <w:r>
        <w:rPr/>
        <w:t>B = 10,000</w:t>
      </w:r>
      <w:r>
        <w:rPr>
          <w:rtl w:val="true"/>
        </w:rPr>
        <w:t xml:space="preserve">. </w:t>
      </w:r>
      <w:r>
        <w:rPr>
          <w:rtl w:val="true"/>
        </w:rPr>
        <w:t>أعاد الفواصل الأربعة حرفياً، ومنها الحد الأعلى لـ</w:t>
      </w:r>
      <w:r>
        <w:rPr/>
        <w:t>H1 = 0.020385</w:t>
      </w:r>
      <w:r>
        <w:rPr>
          <w:rtl w:val="true"/>
        </w:rPr>
        <w:t>.</w:t>
      </w:r>
    </w:p>
    <w:p>
      <w:pPr>
        <w:pStyle w:val="Compact"/>
        <w:numPr>
          <w:ilvl w:val="0"/>
          <w:numId w:val="92"/>
        </w:numPr>
        <w:bidi w:val="1"/>
        <w:rPr/>
      </w:pPr>
      <w:r>
        <w:rPr>
          <w:rtl w:val="true"/>
        </w:rPr>
        <w:t xml:space="preserve">حساسية حد </w:t>
      </w:r>
      <w:r>
        <w:rPr/>
        <w:t>H1</w:t>
      </w:r>
      <w:r>
        <w:rPr>
          <w:rtl w:val="true"/>
        </w:rPr>
        <w:t xml:space="preserve"> </w:t>
      </w:r>
      <w:r>
        <w:rPr>
          <w:rtl w:val="true"/>
        </w:rPr>
        <w:t>الأعلى للبذرة</w:t>
      </w:r>
      <w:r>
        <w:rPr>
          <w:rtl w:val="true"/>
        </w:rPr>
        <w:t xml:space="preserve">. </w:t>
      </w:r>
      <w:r>
        <w:rPr>
          <w:rtl w:val="true"/>
        </w:rPr>
        <w:t>أعدت الحساب بأربعمئة بذرة أخرى</w:t>
      </w:r>
      <w:r>
        <w:rPr>
          <w:rtl w:val="true"/>
        </w:rPr>
        <w:t xml:space="preserve">: </w:t>
      </w:r>
      <w:r>
        <w:rPr>
          <w:rtl w:val="true"/>
        </w:rPr>
        <w:t xml:space="preserve">المتوسط </w:t>
      </w:r>
      <w:r>
        <w:rPr/>
        <w:t>0.02054</w:t>
      </w:r>
      <w:r>
        <w:rPr>
          <w:rtl w:val="true"/>
        </w:rPr>
        <w:t xml:space="preserve">، والانحراف </w:t>
      </w:r>
      <w:r>
        <w:rPr/>
        <w:t>0.00033</w:t>
      </w:r>
      <w:r>
        <w:rPr>
          <w:rtl w:val="true"/>
        </w:rPr>
        <w:t xml:space="preserve">، والمدى من </w:t>
      </w:r>
      <w:r>
        <w:rPr/>
        <w:t>0.01968</w:t>
      </w:r>
      <w:r>
        <w:rPr>
          <w:rtl w:val="true"/>
        </w:rPr>
        <w:t xml:space="preserve"> </w:t>
      </w:r>
      <w:r>
        <w:rPr>
          <w:rtl w:val="true"/>
        </w:rPr>
        <w:t xml:space="preserve">إلى </w:t>
      </w:r>
      <w:r>
        <w:rPr/>
        <w:t>0.02154</w:t>
      </w:r>
      <w:r>
        <w:rPr>
          <w:rtl w:val="true"/>
        </w:rPr>
        <w:t xml:space="preserve">، وكان الحد </w:t>
      </w:r>
      <w:r>
        <w:rPr/>
        <w:t xml:space="preserve">‎≥‎ </w:t>
      </w:r>
      <w:r>
        <w:rPr/>
        <w:t>0.02</w:t>
      </w:r>
      <w:r>
        <w:rPr>
          <w:rtl w:val="true"/>
        </w:rPr>
        <w:t xml:space="preserve"> </w:t>
      </w:r>
      <w:r>
        <w:rPr>
          <w:rtl w:val="true"/>
        </w:rPr>
        <w:t xml:space="preserve">في </w:t>
      </w:r>
      <w:r>
        <w:rPr/>
        <w:t>95.3</w:t>
      </w:r>
      <w:r>
        <w:rPr>
          <w:rtl w:val="true"/>
        </w:rPr>
        <w:t xml:space="preserve">% </w:t>
      </w:r>
      <w:r>
        <w:rPr>
          <w:rtl w:val="true"/>
        </w:rPr>
        <w:t>من البذور</w:t>
      </w:r>
      <w:r>
        <w:rPr>
          <w:rtl w:val="true"/>
        </w:rPr>
        <w:t xml:space="preserve">. </w:t>
      </w:r>
      <w:r>
        <w:rPr>
          <w:rtl w:val="true"/>
        </w:rPr>
        <w:t xml:space="preserve">وهذا يتفق مع ما أورده تحقق الزميل </w:t>
      </w:r>
      <w:r>
        <w:rPr>
          <w:rtl w:val="true"/>
        </w:rPr>
        <w:t>(</w:t>
      </w:r>
      <w:r>
        <w:rPr>
          <w:rtl w:val="true"/>
        </w:rPr>
        <w:t xml:space="preserve">دون العتبة في </w:t>
      </w:r>
      <w:r>
        <w:rPr/>
        <w:t>4.6</w:t>
      </w:r>
      <w:r>
        <w:rPr>
          <w:rtl w:val="true"/>
        </w:rPr>
        <w:t xml:space="preserve">%). </w:t>
      </w:r>
      <w:r>
        <w:rPr>
          <w:rtl w:val="true"/>
        </w:rPr>
        <w:t xml:space="preserve">فالحكم </w:t>
      </w:r>
      <w:r>
        <w:rPr>
          <w:rtl w:val="true"/>
        </w:rPr>
        <w:t>«</w:t>
      </w:r>
      <w:r>
        <w:rPr>
          <w:rtl w:val="true"/>
        </w:rPr>
        <w:t>غير حاسمة</w:t>
      </w:r>
      <w:r>
        <w:rPr>
          <w:rtl w:val="true"/>
        </w:rPr>
        <w:t xml:space="preserve">» </w:t>
      </w:r>
      <w:r>
        <w:rPr>
          <w:rtl w:val="true"/>
        </w:rPr>
        <w:t>ثابت تقريباً أمام خطأ المحاكاة</w:t>
      </w:r>
      <w:r>
        <w:rPr>
          <w:rtl w:val="true"/>
        </w:rPr>
        <w:t xml:space="preserve">. </w:t>
      </w:r>
      <w:r>
        <w:rPr>
          <w:rtl w:val="true"/>
        </w:rPr>
        <w:t xml:space="preserve">وحساسيته الحقيقية لاختيار الطريقة، إذ يعطي فاصل </w:t>
      </w:r>
      <w:r>
        <w:rPr/>
        <w:t>t (0.0168)</w:t>
      </w:r>
      <w:r>
        <w:rPr>
          <w:rtl w:val="true"/>
        </w:rPr>
        <w:t xml:space="preserve"> </w:t>
      </w:r>
      <w:r>
        <w:rPr>
          <w:rtl w:val="true"/>
        </w:rPr>
        <w:t xml:space="preserve">والفاصل المئيني </w:t>
      </w:r>
      <w:r>
        <w:rPr>
          <w:rtl w:val="true"/>
        </w:rPr>
        <w:t>(</w:t>
      </w:r>
      <w:r>
        <w:rPr/>
        <w:t>0.0146</w:t>
      </w:r>
      <w:r>
        <w:rPr>
          <w:rtl w:val="true"/>
        </w:rPr>
        <w:t xml:space="preserve">) </w:t>
      </w:r>
      <w:r>
        <w:rPr>
          <w:rtl w:val="true"/>
        </w:rPr>
        <w:t>حداً أعلى دون العتبة</w:t>
      </w:r>
      <w:r>
        <w:rPr>
          <w:rtl w:val="true"/>
        </w:rPr>
        <w:t>.</w:t>
      </w:r>
    </w:p>
    <w:p>
      <w:pPr>
        <w:pStyle w:val="Compact"/>
        <w:numPr>
          <w:ilvl w:val="0"/>
          <w:numId w:val="93"/>
        </w:numPr>
        <w:bidi w:val="1"/>
        <w:rPr/>
      </w:pPr>
      <w:r>
        <w:rPr>
          <w:rtl w:val="true"/>
        </w:rPr>
        <w:t>عدم الاستقلال بين العروض</w:t>
      </w:r>
      <w:r>
        <w:rPr>
          <w:rtl w:val="true"/>
        </w:rPr>
        <w:t xml:space="preserve">. </w:t>
      </w:r>
      <w:r>
        <w:rPr>
          <w:rtl w:val="true"/>
        </w:rPr>
        <w:t xml:space="preserve">متوسط الفرق على مستوى المقررات السبعة واختبار قلب الإشارات عليه </w:t>
      </w:r>
      <w:r>
        <w:rPr>
          <w:rtl w:val="true"/>
        </w:rPr>
        <w:t>(</w:t>
      </w:r>
      <w:r>
        <w:rPr/>
        <w:t>128</w:t>
      </w:r>
      <w:r>
        <w:rPr>
          <w:rtl w:val="true"/>
        </w:rPr>
        <w:t xml:space="preserve"> </w:t>
      </w:r>
      <w:r>
        <w:rPr>
          <w:rtl w:val="true"/>
        </w:rPr>
        <w:t>تركيبة</w:t>
      </w:r>
      <w:r>
        <w:rPr>
          <w:rtl w:val="true"/>
        </w:rPr>
        <w:t xml:space="preserve">) </w:t>
      </w:r>
      <w:r>
        <w:rPr>
          <w:rtl w:val="true"/>
        </w:rPr>
        <w:t xml:space="preserve">أعطيا </w:t>
      </w:r>
      <w:r>
        <w:rPr/>
        <w:t>p = 0.9062</w:t>
      </w:r>
      <w:r>
        <w:rPr>
          <w:rtl w:val="true"/>
        </w:rPr>
        <w:t xml:space="preserve"> </w:t>
      </w:r>
      <w:r>
        <w:rPr>
          <w:rtl w:val="true"/>
        </w:rPr>
        <w:t>لـ</w:t>
      </w:r>
      <w:r>
        <w:rPr/>
        <w:t>H1</w:t>
      </w:r>
      <w:r>
        <w:rPr>
          <w:rtl w:val="true"/>
        </w:rPr>
        <w:t xml:space="preserve"> </w:t>
      </w:r>
      <w:r>
        <w:rPr>
          <w:rtl w:val="true"/>
        </w:rPr>
        <w:t>و</w:t>
      </w:r>
      <w:r>
        <w:rPr/>
        <w:t>0.0156</w:t>
      </w:r>
      <w:r>
        <w:rPr>
          <w:rtl w:val="true"/>
        </w:rPr>
        <w:t xml:space="preserve"> </w:t>
      </w:r>
      <w:r>
        <w:rPr>
          <w:rtl w:val="true"/>
        </w:rPr>
        <w:t>لـ</w:t>
      </w:r>
      <w:r>
        <w:rPr/>
        <w:t>H2</w:t>
      </w:r>
      <w:r>
        <w:rPr>
          <w:rtl w:val="true"/>
        </w:rPr>
        <w:t>-</w:t>
      </w:r>
      <w:r>
        <w:rPr>
          <w:rtl w:val="true"/>
        </w:rPr>
        <w:t>أ و</w:t>
      </w:r>
      <w:r>
        <w:rPr/>
        <w:t>0.5781</w:t>
      </w:r>
      <w:r>
        <w:rPr>
          <w:rtl w:val="true"/>
        </w:rPr>
        <w:t xml:space="preserve"> </w:t>
      </w:r>
      <w:r>
        <w:rPr>
          <w:rtl w:val="true"/>
        </w:rPr>
        <w:t>لـ</w:t>
      </w:r>
      <w:r>
        <w:rPr/>
        <w:t>H3</w:t>
      </w:r>
      <w:r>
        <w:rPr>
          <w:rtl w:val="true"/>
        </w:rPr>
        <w:t xml:space="preserve"> </w:t>
      </w:r>
      <w:r>
        <w:rPr>
          <w:rtl w:val="true"/>
        </w:rPr>
        <w:t>و</w:t>
      </w:r>
      <w:r>
        <w:rPr/>
        <w:t>0.0781</w:t>
      </w:r>
      <w:r>
        <w:rPr>
          <w:rtl w:val="true"/>
        </w:rPr>
        <w:t xml:space="preserve"> </w:t>
      </w:r>
      <w:r>
        <w:rPr>
          <w:rtl w:val="true"/>
        </w:rPr>
        <w:t>لـ</w:t>
      </w:r>
      <w:r>
        <w:rPr/>
        <w:t>H4</w:t>
      </w:r>
      <w:r>
        <w:rPr>
          <w:rtl w:val="true"/>
        </w:rPr>
        <w:t>-</w:t>
      </w:r>
      <w:r>
        <w:rPr>
          <w:rtl w:val="true"/>
        </w:rPr>
        <w:t xml:space="preserve">أ، مطابقة للجدول </w:t>
      </w:r>
      <w:r>
        <w:rPr/>
        <w:t>5</w:t>
      </w:r>
      <w:r>
        <w:rPr>
          <w:rtl w:val="true"/>
        </w:rPr>
        <w:t>-</w:t>
      </w:r>
      <w:r>
        <w:rPr/>
        <w:t>8</w:t>
      </w:r>
      <w:r>
        <w:rPr>
          <w:rtl w:val="true"/>
        </w:rPr>
        <w:t>-</w:t>
      </w:r>
      <w:r>
        <w:rPr>
          <w:rtl w:val="true"/>
        </w:rPr>
        <w:t>هـ</w:t>
      </w:r>
      <w:r>
        <w:rPr>
          <w:rtl w:val="true"/>
        </w:rPr>
        <w:t xml:space="preserve">. </w:t>
      </w:r>
      <w:r>
        <w:rPr>
          <w:rtl w:val="true"/>
        </w:rPr>
        <w:t xml:space="preserve">وارتباط الفرق بين عرضي </w:t>
      </w:r>
      <w:r>
        <w:rPr/>
        <w:t>B</w:t>
      </w:r>
      <w:r>
        <w:rPr>
          <w:rtl w:val="true"/>
        </w:rPr>
        <w:t xml:space="preserve"> </w:t>
      </w:r>
      <w:r>
        <w:rPr>
          <w:rtl w:val="true"/>
        </w:rPr>
        <w:t>و</w:t>
      </w:r>
      <w:r>
        <w:rPr/>
        <w:t>J</w:t>
      </w:r>
      <w:r>
        <w:rPr>
          <w:rtl w:val="true"/>
        </w:rPr>
        <w:t xml:space="preserve"> </w:t>
      </w:r>
      <w:r>
        <w:rPr>
          <w:rtl w:val="true"/>
        </w:rPr>
        <w:t xml:space="preserve">للمقرر الواحد </w:t>
      </w:r>
      <w:r>
        <w:rPr>
          <w:rtl w:val="true"/>
        </w:rPr>
        <w:t>(</w:t>
      </w:r>
      <w:r>
        <w:rPr>
          <w:rtl w:val="true"/>
        </w:rPr>
        <w:t>ستة مقررات</w:t>
      </w:r>
      <w:r>
        <w:rPr>
          <w:rtl w:val="true"/>
        </w:rPr>
        <w:t xml:space="preserve">): </w:t>
      </w:r>
      <w:r>
        <w:rPr/>
        <w:t>0.66</w:t>
      </w:r>
      <w:r>
        <w:rPr>
          <w:rtl w:val="true"/>
        </w:rPr>
        <w:t xml:space="preserve"> </w:t>
      </w:r>
      <w:r>
        <w:rPr>
          <w:rtl w:val="true"/>
        </w:rPr>
        <w:t>لـ</w:t>
      </w:r>
      <w:r>
        <w:rPr/>
        <w:t>H1</w:t>
      </w:r>
      <w:r>
        <w:rPr>
          <w:rtl w:val="true"/>
        </w:rPr>
        <w:t>، و</w:t>
      </w:r>
      <w:r>
        <w:rPr/>
        <w:t>0.77</w:t>
      </w:r>
      <w:r>
        <w:rPr>
          <w:rtl w:val="true"/>
        </w:rPr>
        <w:t xml:space="preserve"> </w:t>
      </w:r>
      <w:r>
        <w:rPr>
          <w:rtl w:val="true"/>
        </w:rPr>
        <w:t>لـ</w:t>
      </w:r>
      <w:r>
        <w:rPr/>
        <w:t>H2</w:t>
      </w:r>
      <w:r>
        <w:rPr>
          <w:rtl w:val="true"/>
        </w:rPr>
        <w:t>-</w:t>
      </w:r>
      <w:r>
        <w:rPr>
          <w:rtl w:val="true"/>
        </w:rPr>
        <w:t>أ، و</w:t>
      </w:r>
      <w:r>
        <w:rPr/>
        <w:t>0.26</w:t>
      </w:r>
      <w:r>
        <w:rPr>
          <w:rtl w:val="true"/>
        </w:rPr>
        <w:t xml:space="preserve"> </w:t>
      </w:r>
      <w:r>
        <w:rPr>
          <w:rtl w:val="true"/>
        </w:rPr>
        <w:t>لـ</w:t>
      </w:r>
      <w:r>
        <w:rPr/>
        <w:t>H3</w:t>
      </w:r>
      <w:r>
        <w:rPr>
          <w:rtl w:val="true"/>
        </w:rPr>
        <w:t>، و</w:t>
      </w:r>
      <w:r>
        <w:rPr/>
        <w:t>0.80</w:t>
      </w:r>
      <w:r>
        <w:rPr>
          <w:rtl w:val="true"/>
        </w:rPr>
        <w:t xml:space="preserve"> </w:t>
      </w:r>
      <w:r>
        <w:rPr>
          <w:rtl w:val="true"/>
        </w:rPr>
        <w:t>لـ</w:t>
      </w:r>
      <w:r>
        <w:rPr/>
        <w:t>H4</w:t>
      </w:r>
      <w:r>
        <w:rPr>
          <w:rtl w:val="true"/>
        </w:rPr>
        <w:t>-</w:t>
      </w:r>
      <w:r>
        <w:rPr>
          <w:rtl w:val="true"/>
        </w:rPr>
        <w:t>أ</w:t>
      </w:r>
      <w:r>
        <w:rPr>
          <w:rtl w:val="true"/>
        </w:rPr>
        <w:t>.</w:t>
      </w:r>
    </w:p>
    <w:p>
      <w:pPr>
        <w:pStyle w:val="Compact"/>
        <w:numPr>
          <w:ilvl w:val="0"/>
          <w:numId w:val="94"/>
        </w:numPr>
        <w:bidi w:val="1"/>
        <w:rPr/>
      </w:pPr>
      <w:r>
        <w:rPr>
          <w:rtl w:val="true"/>
        </w:rPr>
        <w:t>أثر ضبط التعدد على جهة الدحض</w:t>
      </w:r>
      <w:r>
        <w:rPr>
          <w:rtl w:val="true"/>
        </w:rPr>
        <w:t xml:space="preserve">. </w:t>
      </w:r>
      <w:r>
        <w:rPr>
          <w:rtl w:val="true"/>
        </w:rPr>
        <w:t xml:space="preserve">فاصل </w:t>
      </w:r>
      <w:r>
        <w:rPr/>
        <w:t>bootstrap-t</w:t>
      </w:r>
      <w:r>
        <w:rPr>
          <w:rtl w:val="true"/>
        </w:rPr>
        <w:t xml:space="preserve"> </w:t>
      </w:r>
      <w:r>
        <w:rPr>
          <w:rtl w:val="true"/>
        </w:rPr>
        <w:t xml:space="preserve">بثقة </w:t>
      </w:r>
      <w:r>
        <w:rPr/>
        <w:t>97.5</w:t>
      </w:r>
      <w:r>
        <w:rPr>
          <w:rtl w:val="true"/>
        </w:rPr>
        <w:t xml:space="preserve">%: </w:t>
      </w:r>
      <w:r>
        <w:rPr>
          <w:rtl w:val="true"/>
        </w:rPr>
        <w:t>الحد الأعلى لـ</w:t>
      </w:r>
      <w:r>
        <w:rPr/>
        <w:t>H3 = 0.0163</w:t>
      </w:r>
      <w:r>
        <w:rPr>
          <w:rtl w:val="true"/>
        </w:rPr>
        <w:t xml:space="preserve"> </w:t>
      </w:r>
      <w:r>
        <w:rPr>
          <w:rtl w:val="true"/>
        </w:rPr>
        <w:t>ولـ</w:t>
      </w:r>
      <w:r>
        <w:rPr/>
        <w:t>H4</w:t>
      </w:r>
      <w:r>
        <w:rPr>
          <w:rtl w:val="true"/>
        </w:rPr>
        <w:t>-</w:t>
      </w:r>
      <w:r>
        <w:rPr>
          <w:rtl w:val="true"/>
        </w:rPr>
        <w:t xml:space="preserve">أ </w:t>
      </w:r>
      <w:r>
        <w:rPr>
          <w:rtl w:val="true"/>
        </w:rPr>
        <w:t xml:space="preserve">= </w:t>
      </w:r>
      <w:r>
        <w:rPr/>
        <w:t>0.0156</w:t>
      </w:r>
      <w:r>
        <w:rPr>
          <w:rtl w:val="true"/>
        </w:rPr>
        <w:t xml:space="preserve">. </w:t>
      </w:r>
      <w:r>
        <w:rPr>
          <w:rtl w:val="true"/>
        </w:rPr>
        <w:t xml:space="preserve">وبثقة </w:t>
      </w:r>
      <w:r>
        <w:rPr/>
        <w:t>98.75</w:t>
      </w:r>
      <w:r>
        <w:rPr>
          <w:rtl w:val="true"/>
        </w:rPr>
        <w:t xml:space="preserve">%: </w:t>
      </w:r>
      <w:r>
        <w:rPr>
          <w:rtl w:val="true"/>
        </w:rPr>
        <w:t>الحد الأعلى لـ</w:t>
      </w:r>
      <w:r>
        <w:rPr/>
        <w:t>H3 = 0.0222</w:t>
      </w:r>
      <w:r>
        <w:rPr>
          <w:rtl w:val="true"/>
        </w:rPr>
        <w:t xml:space="preserve"> (</w:t>
      </w:r>
      <w:r>
        <w:rPr>
          <w:rtl w:val="true"/>
        </w:rPr>
        <w:t xml:space="preserve">فوق </w:t>
      </w:r>
      <w:r>
        <w:rPr/>
        <w:t>δ</w:t>
      </w:r>
      <w:r>
        <w:rPr>
          <w:rtl w:val="true"/>
        </w:rPr>
        <w:t xml:space="preserve">) </w:t>
      </w:r>
      <w:r>
        <w:rPr>
          <w:rtl w:val="true"/>
        </w:rPr>
        <w:t>ولـ</w:t>
      </w:r>
      <w:r>
        <w:rPr/>
        <w:t>H4</w:t>
      </w:r>
      <w:r>
        <w:rPr>
          <w:rtl w:val="true"/>
        </w:rPr>
        <w:t>-</w:t>
      </w:r>
      <w:r>
        <w:rPr>
          <w:rtl w:val="true"/>
        </w:rPr>
        <w:t xml:space="preserve">أ </w:t>
      </w:r>
      <w:r>
        <w:rPr>
          <w:rtl w:val="true"/>
        </w:rPr>
        <w:t xml:space="preserve">= </w:t>
      </w:r>
      <w:r>
        <w:rPr/>
        <w:t>0.0167</w:t>
      </w:r>
      <w:r>
        <w:rPr>
          <w:rtl w:val="true"/>
        </w:rPr>
        <w:t xml:space="preserve">. </w:t>
      </w:r>
      <w:r>
        <w:rPr>
          <w:rtl w:val="true"/>
        </w:rPr>
        <w:t xml:space="preserve">وحكم </w:t>
      </w:r>
      <w:r>
        <w:rPr/>
        <w:t>H2</w:t>
      </w:r>
      <w:r>
        <w:rPr>
          <w:rtl w:val="true"/>
        </w:rPr>
        <w:t>-</w:t>
      </w:r>
      <w:r>
        <w:rPr>
          <w:rtl w:val="true"/>
        </w:rPr>
        <w:t xml:space="preserve">أ ثابت في المستويات كلها </w:t>
      </w:r>
      <w:r>
        <w:rPr>
          <w:rtl w:val="true"/>
        </w:rPr>
        <w:t>(</w:t>
      </w:r>
      <w:r>
        <w:rPr>
          <w:rtl w:val="true"/>
        </w:rPr>
        <w:t xml:space="preserve">الحد الأدنى </w:t>
      </w:r>
      <w:r>
        <w:rPr/>
        <w:t>0.0306</w:t>
      </w:r>
      <w:r>
        <w:rPr>
          <w:rtl w:val="true"/>
        </w:rPr>
        <w:t xml:space="preserve"> </w:t>
      </w:r>
      <w:r>
        <w:rPr>
          <w:rtl w:val="true"/>
        </w:rPr>
        <w:t xml:space="preserve">عند </w:t>
      </w:r>
      <w:r>
        <w:rPr/>
        <w:t>98.75</w:t>
      </w:r>
      <w:r>
        <w:rPr>
          <w:rtl w:val="true"/>
        </w:rPr>
        <w:t>%).</w:t>
      </w:r>
    </w:p>
    <w:p>
      <w:pPr>
        <w:pStyle w:val="Compact"/>
        <w:numPr>
          <w:ilvl w:val="0"/>
          <w:numId w:val="95"/>
        </w:numPr>
        <w:bidi w:val="1"/>
        <w:rPr/>
      </w:pPr>
      <w:r>
        <w:rPr>
          <w:rtl w:val="true"/>
        </w:rPr>
        <w:t xml:space="preserve">عدم يقين </w:t>
      </w:r>
      <w:r>
        <w:rPr/>
        <w:t>σ</w:t>
      </w:r>
      <w:r>
        <w:rPr>
          <w:rtl w:val="true"/>
        </w:rPr>
        <w:t xml:space="preserve">. </w:t>
      </w:r>
      <w:r>
        <w:rPr>
          <w:rtl w:val="true"/>
        </w:rPr>
        <w:t>بفاصل كاي تربيع بثماني درجات حرية</w:t>
      </w:r>
      <w:r>
        <w:rPr>
          <w:rtl w:val="true"/>
        </w:rPr>
        <w:t xml:space="preserve">: </w:t>
      </w:r>
      <w:r>
        <w:rPr/>
        <w:t>σ</w:t>
      </w:r>
      <w:r>
        <w:rPr>
          <w:rtl w:val="true"/>
        </w:rPr>
        <w:t xml:space="preserve"> </w:t>
      </w:r>
      <w:r>
        <w:rPr>
          <w:rtl w:val="true"/>
        </w:rPr>
        <w:t>لـ</w:t>
      </w:r>
      <w:r>
        <w:rPr/>
        <w:t>H1</w:t>
      </w:r>
      <w:r>
        <w:rPr>
          <w:rtl w:val="true"/>
        </w:rPr>
        <w:t xml:space="preserve"> </w:t>
      </w:r>
      <w:r>
        <w:rPr>
          <w:rtl w:val="true"/>
        </w:rPr>
        <w:t xml:space="preserve">بين </w:t>
      </w:r>
      <w:r>
        <w:rPr/>
        <w:t>0.0227</w:t>
      </w:r>
      <w:r>
        <w:rPr>
          <w:rtl w:val="true"/>
        </w:rPr>
        <w:t xml:space="preserve"> </w:t>
      </w:r>
      <w:r>
        <w:rPr>
          <w:rtl w:val="true"/>
        </w:rPr>
        <w:t>و</w:t>
      </w:r>
      <w:r>
        <w:rPr/>
        <w:t>0.0644</w:t>
      </w:r>
      <w:r>
        <w:rPr>
          <w:rtl w:val="true"/>
        </w:rPr>
        <w:t>، ولـ</w:t>
      </w:r>
      <w:r>
        <w:rPr/>
        <w:t>H2</w:t>
      </w:r>
      <w:r>
        <w:rPr>
          <w:rtl w:val="true"/>
        </w:rPr>
        <w:t>-</w:t>
      </w:r>
      <w:r>
        <w:rPr>
          <w:rtl w:val="true"/>
        </w:rPr>
        <w:t xml:space="preserve">أ بين </w:t>
      </w:r>
      <w:r>
        <w:rPr/>
        <w:t>0.0284</w:t>
      </w:r>
      <w:r>
        <w:rPr>
          <w:rtl w:val="true"/>
        </w:rPr>
        <w:t xml:space="preserve"> </w:t>
      </w:r>
      <w:r>
        <w:rPr>
          <w:rtl w:val="true"/>
        </w:rPr>
        <w:t>و</w:t>
      </w:r>
      <w:r>
        <w:rPr/>
        <w:t>0.0807</w:t>
      </w:r>
      <w:r>
        <w:rPr>
          <w:rtl w:val="true"/>
        </w:rPr>
        <w:t>، ولـ</w:t>
      </w:r>
      <w:r>
        <w:rPr/>
        <w:t>H3</w:t>
      </w:r>
      <w:r>
        <w:rPr>
          <w:rtl w:val="true"/>
        </w:rPr>
        <w:t xml:space="preserve"> </w:t>
      </w:r>
      <w:r>
        <w:rPr>
          <w:rtl w:val="true"/>
        </w:rPr>
        <w:t xml:space="preserve">بين </w:t>
      </w:r>
      <w:r>
        <w:rPr/>
        <w:t>0.0310</w:t>
      </w:r>
      <w:r>
        <w:rPr>
          <w:rtl w:val="true"/>
        </w:rPr>
        <w:t xml:space="preserve"> </w:t>
      </w:r>
      <w:r>
        <w:rPr>
          <w:rtl w:val="true"/>
        </w:rPr>
        <w:t>و</w:t>
      </w:r>
      <w:r>
        <w:rPr/>
        <w:t>0.0879</w:t>
      </w:r>
      <w:r>
        <w:rPr>
          <w:rtl w:val="true"/>
        </w:rPr>
        <w:t>، ولـ</w:t>
      </w:r>
      <w:r>
        <w:rPr/>
        <w:t>H4</w:t>
      </w:r>
      <w:r>
        <w:rPr>
          <w:rtl w:val="true"/>
        </w:rPr>
        <w:t>-</w:t>
      </w:r>
      <w:r>
        <w:rPr>
          <w:rtl w:val="true"/>
        </w:rPr>
        <w:t xml:space="preserve">أ بين </w:t>
      </w:r>
      <w:r>
        <w:rPr/>
        <w:t>0.0061</w:t>
      </w:r>
      <w:r>
        <w:rPr>
          <w:rtl w:val="true"/>
        </w:rPr>
        <w:t xml:space="preserve"> </w:t>
      </w:r>
      <w:r>
        <w:rPr>
          <w:rtl w:val="true"/>
        </w:rPr>
        <w:t>و</w:t>
      </w:r>
      <w:r>
        <w:rPr/>
        <w:t>0.0174</w:t>
      </w:r>
      <w:r>
        <w:rPr>
          <w:rtl w:val="true"/>
        </w:rPr>
        <w:t>.</w:t>
      </w:r>
    </w:p>
    <w:p>
      <w:pPr>
        <w:pStyle w:val="Compact"/>
        <w:numPr>
          <w:ilvl w:val="0"/>
          <w:numId w:val="96"/>
        </w:numPr>
        <w:bidi w:val="1"/>
        <w:rPr/>
      </w:pPr>
      <w:r>
        <w:rPr>
          <w:rtl w:val="true"/>
        </w:rPr>
        <w:t>نسبة العتبة</w:t>
      </w:r>
      <w:r>
        <w:rPr>
          <w:rtl w:val="true"/>
        </w:rPr>
        <w:t xml:space="preserve">. </w:t>
      </w:r>
      <w:r>
        <w:rPr/>
        <w:t>0.02</w:t>
      </w:r>
      <w:r>
        <w:rPr>
          <w:rtl w:val="true"/>
        </w:rPr>
        <w:t xml:space="preserve"> / </w:t>
      </w:r>
      <w:r>
        <w:rPr/>
        <w:t>0.5412</w:t>
      </w:r>
      <w:r>
        <w:rPr>
          <w:rtl w:val="true"/>
        </w:rPr>
        <w:t xml:space="preserve"> = </w:t>
      </w:r>
      <w:r>
        <w:rPr/>
        <w:t>3.7</w:t>
      </w:r>
      <w:r>
        <w:rPr>
          <w:rtl w:val="true"/>
        </w:rPr>
        <w:t>%</w:t>
      </w:r>
      <w:r>
        <w:rPr>
          <w:rtl w:val="true"/>
        </w:rPr>
        <w:t>، و</w:t>
      </w:r>
      <w:r>
        <w:rPr/>
        <w:t>0.02</w:t>
      </w:r>
      <w:r>
        <w:rPr>
          <w:rtl w:val="true"/>
        </w:rPr>
        <w:t xml:space="preserve"> / </w:t>
      </w:r>
      <w:r>
        <w:rPr/>
        <w:t>0.5698</w:t>
      </w:r>
      <w:r>
        <w:rPr>
          <w:rtl w:val="true"/>
        </w:rPr>
        <w:t xml:space="preserve"> = </w:t>
      </w:r>
      <w:r>
        <w:rPr/>
        <w:t>3.5</w:t>
      </w:r>
      <w:r>
        <w:rPr>
          <w:rtl w:val="true"/>
        </w:rPr>
        <w:t>%</w:t>
      </w:r>
      <w:r>
        <w:rPr>
          <w:rtl w:val="true"/>
        </w:rPr>
        <w:t>، و</w:t>
      </w:r>
      <w:r>
        <w:rPr/>
        <w:t>0.02</w:t>
      </w:r>
      <w:r>
        <w:rPr>
          <w:rtl w:val="true"/>
        </w:rPr>
        <w:t xml:space="preserve"> / </w:t>
      </w:r>
      <w:r>
        <w:rPr/>
        <w:t>0.7197</w:t>
      </w:r>
      <w:r>
        <w:rPr>
          <w:rtl w:val="true"/>
        </w:rPr>
        <w:t xml:space="preserve"> = </w:t>
      </w:r>
      <w:r>
        <w:rPr/>
        <w:t>2.8</w:t>
      </w:r>
      <w:r>
        <w:rPr>
          <w:rtl w:val="true"/>
        </w:rPr>
        <w:t>%.</w:t>
      </w:r>
    </w:p>
    <w:p>
      <w:pPr>
        <w:pStyle w:val="Normal"/>
        <w:bidi w:val="1"/>
        <w:rPr/>
      </w:pPr>
      <w:r>
        <w:rPr>
          <w:rtl w:val="true"/>
        </w:rPr>
        <w:t>خلاصة التحقق</w:t>
      </w:r>
      <w:r>
        <w:rPr>
          <w:rtl w:val="true"/>
        </w:rPr>
        <w:t xml:space="preserve">: </w:t>
      </w:r>
      <w:r>
        <w:rPr>
          <w:rtl w:val="true"/>
        </w:rPr>
        <w:t>الأرقام الحكمية صحيحة ومطابقة لما في الملفات المقفلة، ولا ملاحظة لي على الحساب نفسه</w:t>
      </w:r>
      <w:r>
        <w:rPr>
          <w:rtl w:val="true"/>
        </w:rPr>
        <w:t xml:space="preserve">. </w:t>
      </w:r>
      <w:r>
        <w:rPr>
          <w:rtl w:val="true"/>
        </w:rPr>
        <w:t>ملاحظاتي على ما يُبنى على هذه الأرقام</w:t>
      </w:r>
      <w:r>
        <w:rPr>
          <w:rtl w:val="true"/>
        </w:rPr>
        <w:t xml:space="preserve">: </w:t>
      </w:r>
      <w:r>
        <w:rPr>
          <w:rtl w:val="true"/>
        </w:rPr>
        <w:t xml:space="preserve">وحدة التحليل، ولا تناظر قاعدة الحكم، وتفسير </w:t>
      </w:r>
      <w:r>
        <w:rPr/>
        <w:t>H1</w:t>
      </w:r>
      <w:r>
        <w:rPr>
          <w:rtl w:val="true"/>
        </w:rPr>
        <w:t>.</w:t>
      </w:r>
    </w:p>
    <w:p>
      <w:pPr>
        <w:pStyle w:val="Heading3"/>
        <w:bidi w:val="1"/>
        <w:rPr/>
      </w:pPr>
      <w:bookmarkStart w:id="52" w:name="__RefHeading___Toc11796_2204361279"/>
      <w:bookmarkStart w:id="53" w:name="أسئلتي-للباحث-1"/>
      <w:bookmarkEnd w:id="52"/>
      <w:r>
        <w:rPr>
          <w:rtl w:val="true"/>
        </w:rPr>
        <w:t>أسئلتي للباحث</w:t>
      </w:r>
    </w:p>
    <w:p>
      <w:pPr>
        <w:pStyle w:val="Normal"/>
        <w:bidi w:val="1"/>
        <w:rPr/>
      </w:pPr>
      <w:r>
        <w:rPr>
          <w:rtl w:val="true"/>
        </w:rPr>
        <w:t>ك</w:t>
      </w:r>
      <w:r>
        <w:rPr>
          <w:rtl w:val="true"/>
        </w:rPr>
        <w:t>-</w:t>
      </w:r>
      <w:r>
        <w:rPr/>
        <w:t>1</w:t>
      </w:r>
      <w:r>
        <w:rPr>
          <w:rtl w:val="true"/>
        </w:rPr>
        <w:t xml:space="preserve"> </w:t>
      </w:r>
      <w:r>
        <w:rPr>
          <w:rtl w:val="true"/>
        </w:rPr>
        <w:t xml:space="preserve">اخترتم القاعدة الابتدائية للهجين وحسبتم رفع كل مكوّن على نوافذ اختبار </w:t>
      </w:r>
      <w:r>
        <w:rPr/>
        <w:t>2013</w:t>
      </w:r>
      <w:r>
        <w:rPr>
          <w:rtl w:val="true"/>
        </w:rPr>
        <w:t xml:space="preserve">، ثم قدّرتم من النوافذ نفسها </w:t>
      </w:r>
      <w:r>
        <w:rPr/>
        <w:t>σ</w:t>
      </w:r>
      <w:r>
        <w:rPr>
          <w:rtl w:val="true"/>
        </w:rPr>
        <w:t xml:space="preserve"> </w:t>
      </w:r>
      <w:r>
        <w:rPr>
          <w:rtl w:val="true"/>
        </w:rPr>
        <w:t xml:space="preserve">لجدول القوة والفرق الوصفي </w:t>
      </w:r>
      <w:r>
        <w:rPr>
          <w:rtl w:val="true"/>
        </w:rPr>
        <w:t>+</w:t>
      </w:r>
      <w:r>
        <w:rPr/>
        <w:t>0.0196</w:t>
      </w:r>
      <w:r>
        <w:rPr>
          <w:rtl w:val="true"/>
        </w:rPr>
        <w:t xml:space="preserve"> </w:t>
      </w:r>
      <w:r>
        <w:rPr>
          <w:rtl w:val="true"/>
        </w:rPr>
        <w:t xml:space="preserve">الذي بنيتم عليه في </w:t>
      </w:r>
      <w:r>
        <w:rPr/>
        <w:t>6</w:t>
      </w:r>
      <w:r>
        <w:rPr>
          <w:rtl w:val="true"/>
        </w:rPr>
        <w:t>-</w:t>
      </w:r>
      <w:r>
        <w:rPr/>
        <w:t>3</w:t>
      </w:r>
      <w:r>
        <w:rPr>
          <w:rtl w:val="true"/>
        </w:rPr>
        <w:t xml:space="preserve"> </w:t>
      </w:r>
      <w:r>
        <w:rPr>
          <w:rtl w:val="true"/>
        </w:rPr>
        <w:t>توقع أن يقع الحكم قرب الحد الفاصل</w:t>
      </w:r>
      <w:r>
        <w:rPr>
          <w:rtl w:val="true"/>
        </w:rPr>
        <w:t xml:space="preserve">. </w:t>
      </w:r>
      <w:r>
        <w:rPr>
          <w:rtl w:val="true"/>
        </w:rPr>
        <w:t>ما التقدير غير المنحاز لأداء التركيبة المختارة في التطوير؟ وألا يُفسَّر تقلّص الفرق إلى −</w:t>
      </w:r>
      <w:r>
        <w:rPr/>
        <w:t>0.0006</w:t>
      </w:r>
      <w:r>
        <w:rPr>
          <w:rtl w:val="true"/>
        </w:rPr>
        <w:t xml:space="preserve"> </w:t>
      </w:r>
      <w:r>
        <w:rPr>
          <w:rtl w:val="true"/>
        </w:rPr>
        <w:t xml:space="preserve">وانعكاس مكسب التقسيم من </w:t>
      </w:r>
      <w:r>
        <w:rPr>
          <w:rtl w:val="true"/>
        </w:rPr>
        <w:t>+</w:t>
      </w:r>
      <w:r>
        <w:rPr/>
        <w:t>0.0116</w:t>
      </w:r>
      <w:r>
        <w:rPr>
          <w:rtl w:val="true"/>
        </w:rPr>
        <w:t xml:space="preserve"> </w:t>
      </w:r>
      <w:r>
        <w:rPr>
          <w:rtl w:val="true"/>
        </w:rPr>
        <w:t>إلى −</w:t>
      </w:r>
      <w:r>
        <w:rPr/>
        <w:t>0.0103</w:t>
      </w:r>
      <w:r>
        <w:rPr>
          <w:rtl w:val="true"/>
        </w:rPr>
        <w:t xml:space="preserve"> </w:t>
      </w:r>
      <w:r>
        <w:rPr>
          <w:rtl w:val="true"/>
        </w:rPr>
        <w:t xml:space="preserve">بتفاؤل الانتقاء قبل أن يُفسَّر بتغيّر السنة؟ ولماذا لم تحجزوا عروضاً من </w:t>
      </w:r>
      <w:r>
        <w:rPr/>
        <w:t>2013</w:t>
      </w:r>
      <w:r>
        <w:rPr>
          <w:rtl w:val="true"/>
        </w:rPr>
        <w:t xml:space="preserve"> </w:t>
      </w:r>
      <w:r>
        <w:rPr>
          <w:rtl w:val="true"/>
        </w:rPr>
        <w:t>لتقدير أداء التركيبة بعد اختيارها؟</w:t>
      </w:r>
    </w:p>
    <w:p>
      <w:pPr>
        <w:pStyle w:val="Normal"/>
        <w:bidi w:val="1"/>
        <w:rPr/>
      </w:pPr>
      <w:r>
        <w:rPr>
          <w:rtl w:val="true"/>
        </w:rPr>
        <w:t>ك</w:t>
      </w:r>
      <w:r>
        <w:rPr>
          <w:rtl w:val="true"/>
        </w:rPr>
        <w:t>-</w:t>
      </w:r>
      <w:r>
        <w:rPr/>
        <w:t>2</w:t>
      </w:r>
      <w:r>
        <w:rPr>
          <w:rtl w:val="true"/>
        </w:rPr>
        <w:t xml:space="preserve"> </w:t>
      </w:r>
      <w:r>
        <w:rPr>
          <w:rtl w:val="true"/>
        </w:rPr>
        <w:t>قيد الأرضية بوزن لا يقل عن الربع تقرر بعد أن رأيتم في تشغيل سابق أن وزنها صفري في نحو نصف الأزواج</w:t>
      </w:r>
      <w:r>
        <w:rPr>
          <w:rtl w:val="true"/>
        </w:rPr>
        <w:t xml:space="preserve">. </w:t>
      </w:r>
      <w:r>
        <w:rPr>
          <w:rtl w:val="true"/>
        </w:rPr>
        <w:t xml:space="preserve">كم تشغيلاً للهجين على </w:t>
      </w:r>
      <w:r>
        <w:rPr/>
        <w:t>2013</w:t>
      </w:r>
      <w:r>
        <w:rPr>
          <w:rtl w:val="true"/>
        </w:rPr>
        <w:t xml:space="preserve"> </w:t>
      </w:r>
      <w:r>
        <w:rPr>
          <w:rtl w:val="true"/>
        </w:rPr>
        <w:t xml:space="preserve">جرى قبل التجميد، وما البدائل التي نوقشت للأرضية؟ والفرق الوصفي للنسخة الاسمية </w:t>
      </w:r>
      <w:r>
        <w:rPr/>
        <w:t>0.0148</w:t>
      </w:r>
      <w:r>
        <w:rPr>
          <w:rtl w:val="true"/>
        </w:rPr>
        <w:t xml:space="preserve"> </w:t>
      </w:r>
      <w:r>
        <w:rPr>
          <w:rtl w:val="true"/>
        </w:rPr>
        <w:t xml:space="preserve">وللمجمَّدة </w:t>
      </w:r>
      <w:r>
        <w:rPr/>
        <w:t>0.0196</w:t>
      </w:r>
      <w:r>
        <w:rPr>
          <w:rtl w:val="true"/>
        </w:rPr>
        <w:t xml:space="preserve">، فما الذي يثبت أن اختيار القيد لم يتأثر بأثره في فرق </w:t>
      </w:r>
      <w:r>
        <w:rPr/>
        <w:t>H1</w:t>
      </w:r>
      <w:r>
        <w:rPr>
          <w:rtl w:val="true"/>
        </w:rPr>
        <w:t xml:space="preserve"> </w:t>
      </w:r>
      <w:r>
        <w:rPr>
          <w:rtl w:val="true"/>
        </w:rPr>
        <w:t>على التطوير؟ وأين يقع هذا القرار في سجل القرارات بالنسبة إلى ظهور تلك النتيجة؟</w:t>
      </w:r>
    </w:p>
    <w:p>
      <w:pPr>
        <w:pStyle w:val="Normal"/>
        <w:bidi w:val="1"/>
        <w:rPr/>
      </w:pPr>
      <w:r>
        <w:rPr>
          <w:rtl w:val="true"/>
        </w:rPr>
        <w:t>ك</w:t>
      </w:r>
      <w:r>
        <w:rPr>
          <w:rtl w:val="true"/>
        </w:rPr>
        <w:t>-</w:t>
      </w:r>
      <w:r>
        <w:rPr/>
        <w:t>3</w:t>
      </w:r>
      <w:r>
        <w:rPr>
          <w:rtl w:val="true"/>
        </w:rPr>
        <w:t xml:space="preserve"> </w:t>
      </w:r>
      <w:r>
        <w:rPr>
          <w:rtl w:val="true"/>
        </w:rPr>
        <w:t xml:space="preserve">ستة من المقررات السبعة تسهم بعرضين، وقد حسبت ارتباط الفرق بين عرضي المقرر الواحد فبلغ </w:t>
      </w:r>
      <w:r>
        <w:rPr/>
        <w:t>0.66</w:t>
      </w:r>
      <w:r>
        <w:rPr>
          <w:rtl w:val="true"/>
        </w:rPr>
        <w:t xml:space="preserve"> </w:t>
      </w:r>
      <w:r>
        <w:rPr>
          <w:rtl w:val="true"/>
        </w:rPr>
        <w:t xml:space="preserve">في </w:t>
      </w:r>
      <w:r>
        <w:rPr/>
        <w:t>H1</w:t>
      </w:r>
      <w:r>
        <w:rPr>
          <w:rtl w:val="true"/>
        </w:rPr>
        <w:t xml:space="preserve"> </w:t>
      </w:r>
      <w:r>
        <w:rPr>
          <w:rtl w:val="true"/>
        </w:rPr>
        <w:t>و</w:t>
      </w:r>
      <w:r>
        <w:rPr/>
        <w:t>0.77</w:t>
      </w:r>
      <w:r>
        <w:rPr>
          <w:rtl w:val="true"/>
        </w:rPr>
        <w:t xml:space="preserve"> </w:t>
      </w:r>
      <w:r>
        <w:rPr>
          <w:rtl w:val="true"/>
        </w:rPr>
        <w:t xml:space="preserve">في </w:t>
      </w:r>
      <w:r>
        <w:rPr/>
        <w:t>H2</w:t>
      </w:r>
      <w:r>
        <w:rPr>
          <w:rtl w:val="true"/>
        </w:rPr>
        <w:t>-</w:t>
      </w:r>
      <w:r>
        <w:rPr>
          <w:rtl w:val="true"/>
        </w:rPr>
        <w:t>أ و</w:t>
      </w:r>
      <w:r>
        <w:rPr/>
        <w:t>0.80</w:t>
      </w:r>
      <w:r>
        <w:rPr>
          <w:rtl w:val="true"/>
        </w:rPr>
        <w:t xml:space="preserve"> </w:t>
      </w:r>
      <w:r>
        <w:rPr>
          <w:rtl w:val="true"/>
        </w:rPr>
        <w:t xml:space="preserve">في </w:t>
      </w:r>
      <w:r>
        <w:rPr/>
        <w:t>H4</w:t>
      </w:r>
      <w:r>
        <w:rPr>
          <w:rtl w:val="true"/>
        </w:rPr>
        <w:t>-</w:t>
      </w:r>
      <w:r>
        <w:rPr>
          <w:rtl w:val="true"/>
        </w:rPr>
        <w:t>أ</w:t>
      </w:r>
      <w:r>
        <w:rPr>
          <w:rtl w:val="true"/>
        </w:rPr>
        <w:t xml:space="preserve">. </w:t>
      </w:r>
      <w:r>
        <w:rPr>
          <w:rtl w:val="true"/>
        </w:rPr>
        <w:t>اختبار قلب الإشارات يفترض أن الوحدات مستقلة وأن توزيع كل منها متناظر حول الصفر تحت الفرضية الصفرية</w:t>
      </w:r>
      <w:r>
        <w:rPr>
          <w:rtl w:val="true"/>
        </w:rPr>
        <w:t xml:space="preserve">. </w:t>
      </w:r>
      <w:r>
        <w:rPr>
          <w:rtl w:val="true"/>
        </w:rPr>
        <w:t xml:space="preserve">فما مبرر جعل العرض وحدة الحكم والمقرر حساسية فقط؟ وعلى مستوى المقررات </w:t>
      </w:r>
      <w:r>
        <w:rPr/>
        <w:t>p</w:t>
      </w:r>
      <w:r>
        <w:rPr>
          <w:rtl w:val="true"/>
        </w:rPr>
        <w:t xml:space="preserve"> </w:t>
      </w:r>
      <w:r>
        <w:rPr>
          <w:rtl w:val="true"/>
        </w:rPr>
        <w:t>لـ</w:t>
      </w:r>
      <w:r>
        <w:rPr/>
        <w:t>H4</w:t>
      </w:r>
      <w:r>
        <w:rPr>
          <w:rtl w:val="true"/>
        </w:rPr>
        <w:t>-</w:t>
      </w:r>
      <w:r>
        <w:rPr>
          <w:rtl w:val="true"/>
        </w:rPr>
        <w:t xml:space="preserve">أ </w:t>
      </w:r>
      <w:r>
        <w:rPr>
          <w:rtl w:val="true"/>
        </w:rPr>
        <w:t xml:space="preserve">= </w:t>
      </w:r>
      <w:r>
        <w:rPr/>
        <w:t>0.078</w:t>
      </w:r>
      <w:r>
        <w:rPr>
          <w:rtl w:val="true"/>
        </w:rPr>
        <w:t xml:space="preserve">، فهل يصح أن تصف الخاتمة والملخص هذا الأثر بأنه </w:t>
      </w:r>
      <w:r>
        <w:rPr>
          <w:rtl w:val="true"/>
        </w:rPr>
        <w:t>«</w:t>
      </w:r>
      <w:r>
        <w:rPr>
          <w:rtl w:val="true"/>
        </w:rPr>
        <w:t>دال</w:t>
      </w:r>
      <w:r>
        <w:rPr>
          <w:rtl w:val="true"/>
        </w:rPr>
        <w:t>»</w:t>
      </w:r>
      <w:r>
        <w:rPr>
          <w:rtl w:val="true"/>
        </w:rPr>
        <w:t>؟</w:t>
      </w:r>
    </w:p>
    <w:p>
      <w:pPr>
        <w:pStyle w:val="Normal"/>
        <w:bidi w:val="1"/>
        <w:rPr/>
      </w:pPr>
      <w:r>
        <w:rPr>
          <w:rtl w:val="true"/>
        </w:rPr>
        <w:t>ك</w:t>
      </w:r>
      <w:r>
        <w:rPr>
          <w:rtl w:val="true"/>
        </w:rPr>
        <w:t>-</w:t>
      </w:r>
      <w:r>
        <w:rPr/>
        <w:t>4</w:t>
      </w:r>
      <w:r>
        <w:rPr>
          <w:rtl w:val="true"/>
        </w:rPr>
        <w:t xml:space="preserve"> </w:t>
      </w:r>
      <w:r>
        <w:rPr>
          <w:rtl w:val="true"/>
        </w:rPr>
        <w:t xml:space="preserve">فاصل </w:t>
      </w:r>
      <w:r>
        <w:rPr/>
        <w:t>H1</w:t>
      </w:r>
      <w:r>
        <w:rPr>
          <w:rtl w:val="true"/>
        </w:rPr>
        <w:t xml:space="preserve"> </w:t>
      </w:r>
      <w:r>
        <w:rPr>
          <w:rtl w:val="true"/>
        </w:rPr>
        <w:t xml:space="preserve">هو </w:t>
      </w:r>
      <w:r>
        <w:rPr>
          <w:rtl w:val="true"/>
        </w:rPr>
        <w:t>[−</w:t>
      </w:r>
      <w:r>
        <w:rPr/>
        <w:t>0.0166</w:t>
      </w:r>
      <w:r>
        <w:rPr>
          <w:rtl w:val="true"/>
        </w:rPr>
        <w:t xml:space="preserve">، </w:t>
      </w:r>
      <w:r>
        <w:rPr>
          <w:rtl w:val="true"/>
        </w:rPr>
        <w:t>+</w:t>
      </w:r>
      <w:r>
        <w:rPr/>
        <w:t>0.0204</w:t>
      </w:r>
      <w:r>
        <w:rPr>
          <w:rtl w:val="true"/>
        </w:rPr>
        <w:t>]</w:t>
      </w:r>
      <w:r>
        <w:rPr>
          <w:rtl w:val="true"/>
        </w:rPr>
        <w:t xml:space="preserve">، أي أنه يستبعد بثقة </w:t>
      </w:r>
      <w:r>
        <w:rPr/>
        <w:t>95</w:t>
      </w:r>
      <w:r>
        <w:rPr>
          <w:rtl w:val="true"/>
        </w:rPr>
        <w:t xml:space="preserve">% </w:t>
      </w:r>
      <w:r>
        <w:rPr>
          <w:rtl w:val="true"/>
        </w:rPr>
        <w:t xml:space="preserve">كل أثر أكبر من </w:t>
      </w:r>
      <w:r>
        <w:rPr/>
        <w:t>0.0204</w:t>
      </w:r>
      <w:r>
        <w:rPr>
          <w:rtl w:val="true"/>
        </w:rPr>
        <w:t xml:space="preserve">، ومنه القيمة </w:t>
      </w:r>
      <w:r>
        <w:rPr/>
        <w:t>0.0375</w:t>
      </w:r>
      <w:r>
        <w:rPr>
          <w:rtl w:val="true"/>
        </w:rPr>
        <w:t xml:space="preserve"> </w:t>
      </w:r>
      <w:r>
        <w:rPr>
          <w:rtl w:val="true"/>
        </w:rPr>
        <w:t>التي تلحقونها بالحكم</w:t>
      </w:r>
      <w:r>
        <w:rPr>
          <w:rtl w:val="true"/>
        </w:rPr>
        <w:t xml:space="preserve">. </w:t>
      </w:r>
      <w:r>
        <w:rPr>
          <w:rtl w:val="true"/>
        </w:rPr>
        <w:t xml:space="preserve">فكيف تكتبون في الخاتمة أنه لا دليل على أن التخصيص لا يضيف أثراً بالحجم الذي يكشفه التصميم؟ أليس </w:t>
      </w:r>
      <w:r>
        <w:rPr/>
        <w:t>MDE80</w:t>
      </w:r>
      <w:r>
        <w:rPr>
          <w:rtl w:val="true"/>
        </w:rPr>
        <w:t xml:space="preserve"> </w:t>
      </w:r>
      <w:r>
        <w:rPr>
          <w:rtl w:val="true"/>
        </w:rPr>
        <w:t>حساباً لما قبل البيانات يحل محله الفاصل بعدها؟ وما الصياغة التي ترونها أمينة لما يقوله الفاصل، دون أن تغيّروا الحكم المسجل؟</w:t>
      </w:r>
    </w:p>
    <w:p>
      <w:pPr>
        <w:pStyle w:val="Normal"/>
        <w:bidi w:val="1"/>
        <w:rPr/>
      </w:pPr>
      <w:r>
        <w:rPr>
          <w:rtl w:val="true"/>
        </w:rPr>
        <w:t>ك</w:t>
      </w:r>
      <w:r>
        <w:rPr>
          <w:rtl w:val="true"/>
        </w:rPr>
        <w:t>-</w:t>
      </w:r>
      <w:r>
        <w:rPr/>
        <w:t>5</w:t>
      </w:r>
      <w:r>
        <w:rPr>
          <w:rtl w:val="true"/>
        </w:rPr>
        <w:t xml:space="preserve"> </w:t>
      </w:r>
      <w:r>
        <w:rPr>
          <w:rtl w:val="true"/>
        </w:rPr>
        <w:t xml:space="preserve">الحد الأعلى لفاصل </w:t>
      </w:r>
      <w:r>
        <w:rPr/>
        <w:t>H1</w:t>
      </w:r>
      <w:r>
        <w:rPr>
          <w:rtl w:val="true"/>
        </w:rPr>
        <w:t xml:space="preserve"> </w:t>
      </w:r>
      <w:r>
        <w:rPr>
          <w:rtl w:val="true"/>
        </w:rPr>
        <w:t>يتجاوز العتبة بـ</w:t>
      </w:r>
      <w:r>
        <w:rPr/>
        <w:t>0.0004</w:t>
      </w:r>
      <w:r>
        <w:rPr>
          <w:rtl w:val="true"/>
        </w:rPr>
        <w:t xml:space="preserve">. </w:t>
      </w:r>
      <w:r>
        <w:rPr>
          <w:rtl w:val="true"/>
        </w:rPr>
        <w:t xml:space="preserve">أعدت الحساب بأربعمئة بذرة فكان فوق العتبة في </w:t>
      </w:r>
      <w:r>
        <w:rPr/>
        <w:t>95</w:t>
      </w:r>
      <w:r>
        <w:rPr>
          <w:rtl w:val="true"/>
        </w:rPr>
        <w:t xml:space="preserve">% </w:t>
      </w:r>
      <w:r>
        <w:rPr>
          <w:rtl w:val="true"/>
        </w:rPr>
        <w:t>منها، فالحكم لا يتغير كثيراً بالبذرة، لكنه يتغير بالطريقة</w:t>
      </w:r>
      <w:r>
        <w:rPr>
          <w:rtl w:val="true"/>
        </w:rPr>
        <w:t xml:space="preserve">: </w:t>
      </w:r>
      <w:r>
        <w:rPr>
          <w:rtl w:val="true"/>
        </w:rPr>
        <w:t xml:space="preserve">فاصل </w:t>
      </w:r>
      <w:r>
        <w:rPr/>
        <w:t>t</w:t>
      </w:r>
      <w:r>
        <w:rPr>
          <w:rtl w:val="true"/>
        </w:rPr>
        <w:t xml:space="preserve"> </w:t>
      </w:r>
      <w:r>
        <w:rPr>
          <w:rtl w:val="true"/>
        </w:rPr>
        <w:t xml:space="preserve">يعطي </w:t>
      </w:r>
      <w:r>
        <w:rPr/>
        <w:t>0.0168</w:t>
      </w:r>
      <w:r>
        <w:rPr>
          <w:rtl w:val="true"/>
        </w:rPr>
        <w:t xml:space="preserve"> </w:t>
      </w:r>
      <w:r>
        <w:rPr>
          <w:rtl w:val="true"/>
        </w:rPr>
        <w:t xml:space="preserve">والمئيني </w:t>
      </w:r>
      <w:r>
        <w:rPr/>
        <w:t>0.0146</w:t>
      </w:r>
      <w:r>
        <w:rPr>
          <w:rtl w:val="true"/>
        </w:rPr>
        <w:t xml:space="preserve">. </w:t>
      </w:r>
      <w:r>
        <w:rPr>
          <w:rtl w:val="true"/>
        </w:rPr>
        <w:t xml:space="preserve">فما الذي في توزيع الفروق الثلاثة عشر يجعل </w:t>
      </w:r>
      <w:r>
        <w:rPr/>
        <w:t>bootstrap-t</w:t>
      </w:r>
      <w:r>
        <w:rPr>
          <w:rtl w:val="true"/>
        </w:rPr>
        <w:t xml:space="preserve"> </w:t>
      </w:r>
      <w:r>
        <w:rPr>
          <w:rtl w:val="true"/>
        </w:rPr>
        <w:t xml:space="preserve">يمد الطرف الأعلى؟ وتذكرون في </w:t>
      </w:r>
      <w:r>
        <w:rPr/>
        <w:t>3</w:t>
      </w:r>
      <w:r>
        <w:rPr>
          <w:rtl w:val="true"/>
        </w:rPr>
        <w:t>-</w:t>
      </w:r>
      <w:r>
        <w:rPr/>
        <w:t>5</w:t>
      </w:r>
      <w:r>
        <w:rPr>
          <w:rtl w:val="true"/>
        </w:rPr>
        <w:t>-</w:t>
      </w:r>
      <w:r>
        <w:rPr/>
        <w:t>5</w:t>
      </w:r>
      <w:r>
        <w:rPr>
          <w:rtl w:val="true"/>
        </w:rPr>
        <w:t xml:space="preserve"> </w:t>
      </w:r>
      <w:r>
        <w:rPr>
          <w:rtl w:val="true"/>
        </w:rPr>
        <w:t xml:space="preserve">أن الفاصل المعيَّر يغطي نحو </w:t>
      </w:r>
      <w:r>
        <w:rPr/>
        <w:t>95</w:t>
      </w:r>
      <w:r>
        <w:rPr>
          <w:rtl w:val="true"/>
        </w:rPr>
        <w:t xml:space="preserve">% </w:t>
      </w:r>
      <w:r>
        <w:rPr>
          <w:rtl w:val="true"/>
        </w:rPr>
        <w:t>مع ثلاث عشرة وحدة</w:t>
      </w:r>
      <w:r>
        <w:rPr>
          <w:rtl w:val="true"/>
        </w:rPr>
        <w:t xml:space="preserve">: </w:t>
      </w:r>
      <w:r>
        <w:rPr>
          <w:rtl w:val="true"/>
        </w:rPr>
        <w:t xml:space="preserve">تحت أي توزيع للفروق أُجريت تلك المحاكاة، وهل اختُبرت التغطية مع التواء أو ذيول ثقيلة كالتي في عرضي </w:t>
      </w:r>
      <w:r>
        <w:rPr/>
        <w:t>FFF</w:t>
      </w:r>
      <w:r>
        <w:rPr>
          <w:rtl w:val="true"/>
        </w:rPr>
        <w:t>؟</w:t>
      </w:r>
    </w:p>
    <w:p>
      <w:pPr>
        <w:pStyle w:val="Normal"/>
        <w:bidi w:val="1"/>
        <w:rPr/>
      </w:pPr>
      <w:r>
        <w:rPr>
          <w:rtl w:val="true"/>
        </w:rPr>
        <w:t>ك</w:t>
      </w:r>
      <w:r>
        <w:rPr>
          <w:rtl w:val="true"/>
        </w:rPr>
        <w:t>-</w:t>
      </w:r>
      <w:r>
        <w:rPr/>
        <w:t>6</w:t>
      </w:r>
      <w:r>
        <w:rPr>
          <w:rtl w:val="true"/>
        </w:rPr>
        <w:t xml:space="preserve"> </w:t>
      </w:r>
      <w:r>
        <w:rPr>
          <w:rtl w:val="true"/>
        </w:rPr>
        <w:t xml:space="preserve">قاعدتكم تضبط التعدد بهولم في جهة التأكيد، لكن </w:t>
      </w:r>
      <w:r>
        <w:rPr>
          <w:rtl w:val="true"/>
        </w:rPr>
        <w:t>«</w:t>
      </w:r>
      <w:r>
        <w:rPr>
          <w:rtl w:val="true"/>
        </w:rPr>
        <w:t>مدحوضة عملياً</w:t>
      </w:r>
      <w:r>
        <w:rPr>
          <w:rtl w:val="true"/>
        </w:rPr>
        <w:t xml:space="preserve">» </w:t>
      </w:r>
      <w:r>
        <w:rPr>
          <w:rtl w:val="true"/>
        </w:rPr>
        <w:t xml:space="preserve">تعتمد فاصل </w:t>
      </w:r>
      <w:r>
        <w:rPr/>
        <w:t>95</w:t>
      </w:r>
      <w:r>
        <w:rPr>
          <w:rtl w:val="true"/>
        </w:rPr>
        <w:t xml:space="preserve">% </w:t>
      </w:r>
      <w:r>
        <w:rPr>
          <w:rtl w:val="true"/>
        </w:rPr>
        <w:t>غير مصحَّح عبر أربع فرضيات</w:t>
      </w:r>
      <w:r>
        <w:rPr>
          <w:rtl w:val="true"/>
        </w:rPr>
        <w:t xml:space="preserve">. </w:t>
      </w:r>
      <w:r>
        <w:rPr>
          <w:rtl w:val="true"/>
        </w:rPr>
        <w:t xml:space="preserve">حين أعدت حساب فاصل </w:t>
      </w:r>
      <w:r>
        <w:rPr/>
        <w:t>bootstrap-t</w:t>
      </w:r>
      <w:r>
        <w:rPr>
          <w:rtl w:val="true"/>
        </w:rPr>
        <w:t xml:space="preserve"> </w:t>
      </w:r>
      <w:r>
        <w:rPr>
          <w:rtl w:val="true"/>
        </w:rPr>
        <w:t xml:space="preserve">بثقة </w:t>
      </w:r>
      <w:r>
        <w:rPr/>
        <w:t>98.75</w:t>
      </w:r>
      <w:r>
        <w:rPr>
          <w:rtl w:val="true"/>
        </w:rPr>
        <w:t xml:space="preserve">% </w:t>
      </w:r>
      <w:r>
        <w:rPr>
          <w:rtl w:val="true"/>
        </w:rPr>
        <w:t>صار الحد الأعلى لـ</w:t>
      </w:r>
      <w:r>
        <w:rPr/>
        <w:t>H3</w:t>
      </w:r>
      <w:r>
        <w:rPr>
          <w:rtl w:val="true"/>
        </w:rPr>
        <w:t xml:space="preserve"> </w:t>
      </w:r>
      <w:r>
        <w:rPr>
          <w:rtl w:val="true"/>
        </w:rPr>
        <w:t xml:space="preserve">مساوياً </w:t>
      </w:r>
      <w:r>
        <w:rPr/>
        <w:t>0.0222</w:t>
      </w:r>
      <w:r>
        <w:rPr>
          <w:rtl w:val="true"/>
        </w:rPr>
        <w:t xml:space="preserve">، فيتحول حكمها إلى </w:t>
      </w:r>
      <w:r>
        <w:rPr>
          <w:rtl w:val="true"/>
        </w:rPr>
        <w:t>«</w:t>
      </w:r>
      <w:r>
        <w:rPr>
          <w:rtl w:val="true"/>
        </w:rPr>
        <w:t>غير حاسمة</w:t>
      </w:r>
      <w:r>
        <w:rPr>
          <w:rtl w:val="true"/>
        </w:rPr>
        <w:t xml:space="preserve">». </w:t>
      </w:r>
      <w:r>
        <w:rPr>
          <w:rtl w:val="true"/>
        </w:rPr>
        <w:t xml:space="preserve">لماذا ضُبط الخطأ العائلي في جهة واحدة؟ ثم إن </w:t>
      </w:r>
      <w:r>
        <w:rPr>
          <w:rtl w:val="true"/>
        </w:rPr>
        <w:t>«</w:t>
      </w:r>
      <w:r>
        <w:rPr>
          <w:rtl w:val="true"/>
        </w:rPr>
        <w:t>مؤكَّدة</w:t>
      </w:r>
      <w:r>
        <w:rPr>
          <w:rtl w:val="true"/>
        </w:rPr>
        <w:t xml:space="preserve">» </w:t>
      </w:r>
      <w:r>
        <w:rPr>
          <w:rtl w:val="true"/>
        </w:rPr>
        <w:t xml:space="preserve">تكتفي بتقدير نقطي </w:t>
      </w:r>
      <w:r>
        <w:rPr/>
        <w:t xml:space="preserve">‎≥‎ </w:t>
      </w:r>
      <w:r>
        <w:rPr/>
        <w:t>δ</w:t>
      </w:r>
      <w:r>
        <w:rPr>
          <w:rtl w:val="true"/>
        </w:rPr>
        <w:t xml:space="preserve"> </w:t>
      </w:r>
      <w:r>
        <w:rPr>
          <w:rtl w:val="true"/>
        </w:rPr>
        <w:t xml:space="preserve">وحد أدنى فوق الصفر، فكيف تكتبون في </w:t>
      </w:r>
      <w:r>
        <w:rPr/>
        <w:t>6</w:t>
      </w:r>
      <w:r>
        <w:rPr>
          <w:rtl w:val="true"/>
        </w:rPr>
        <w:t>-</w:t>
      </w:r>
      <w:r>
        <w:rPr/>
        <w:t>2</w:t>
      </w:r>
      <w:r>
        <w:rPr>
          <w:rtl w:val="true"/>
        </w:rPr>
        <w:t xml:space="preserve"> </w:t>
      </w:r>
      <w:r>
        <w:rPr>
          <w:rtl w:val="true"/>
        </w:rPr>
        <w:t>أنها وحدها ما يُدّعى به أثر ذو قيمة عملية، وهي تقبل فاصلاً حده الأدنى قريب من الصفر؟</w:t>
      </w:r>
    </w:p>
    <w:p>
      <w:pPr>
        <w:pStyle w:val="Normal"/>
        <w:bidi w:val="1"/>
        <w:rPr/>
      </w:pPr>
      <w:r>
        <w:rPr>
          <w:rtl w:val="true"/>
        </w:rPr>
        <w:t>ك</w:t>
      </w:r>
      <w:r>
        <w:rPr>
          <w:rtl w:val="true"/>
        </w:rPr>
        <w:t>-</w:t>
      </w:r>
      <w:r>
        <w:rPr/>
        <w:t>7</w:t>
      </w:r>
      <w:r>
        <w:rPr>
          <w:rtl w:val="true"/>
        </w:rPr>
        <w:t xml:space="preserve"> </w:t>
      </w:r>
      <w:r>
        <w:rPr>
          <w:rtl w:val="true"/>
        </w:rPr>
        <w:t xml:space="preserve">بررتم </w:t>
      </w:r>
      <w:r>
        <w:rPr/>
        <w:t>δ = 0.02</w:t>
      </w:r>
      <w:r>
        <w:rPr>
          <w:rtl w:val="true"/>
        </w:rPr>
        <w:t xml:space="preserve"> </w:t>
      </w:r>
      <w:r>
        <w:rPr>
          <w:rtl w:val="true"/>
        </w:rPr>
        <w:t xml:space="preserve">بأنها نحو </w:t>
      </w:r>
      <w:r>
        <w:rPr/>
        <w:t>5</w:t>
      </w:r>
      <w:r>
        <w:rPr>
          <w:rtl w:val="true"/>
        </w:rPr>
        <w:t xml:space="preserve">% </w:t>
      </w:r>
      <w:r>
        <w:rPr>
          <w:rtl w:val="true"/>
        </w:rPr>
        <w:t xml:space="preserve">من مستوى الشعبية الآنية المتوقع، والنسبة الفعلية </w:t>
      </w:r>
      <w:r>
        <w:rPr/>
        <w:t>3.7</w:t>
      </w:r>
      <w:r>
        <w:rPr>
          <w:rtl w:val="true"/>
        </w:rPr>
        <w:t xml:space="preserve">% </w:t>
      </w:r>
      <w:r>
        <w:rPr>
          <w:rtl w:val="true"/>
        </w:rPr>
        <w:t>في التطوير و</w:t>
      </w:r>
      <w:r>
        <w:rPr/>
        <w:t>3.5</w:t>
      </w:r>
      <w:r>
        <w:rPr>
          <w:rtl w:val="true"/>
        </w:rPr>
        <w:t xml:space="preserve">% </w:t>
      </w:r>
      <w:r>
        <w:rPr>
          <w:rtl w:val="true"/>
        </w:rPr>
        <w:t xml:space="preserve">في التأكيد، ووصفتم </w:t>
      </w:r>
      <w:r>
        <w:rPr/>
        <w:t>δ_AUC</w:t>
      </w:r>
      <w:r>
        <w:rPr>
          <w:rtl w:val="true"/>
        </w:rPr>
        <w:t xml:space="preserve"> </w:t>
      </w:r>
      <w:r>
        <w:rPr>
          <w:rtl w:val="true"/>
        </w:rPr>
        <w:t xml:space="preserve">بأنها توازي الأولى وهي </w:t>
      </w:r>
      <w:r>
        <w:rPr/>
        <w:t>2.8</w:t>
      </w:r>
      <w:r>
        <w:rPr>
          <w:rtl w:val="true"/>
        </w:rPr>
        <w:t xml:space="preserve">% </w:t>
      </w:r>
      <w:r>
        <w:rPr>
          <w:rtl w:val="true"/>
        </w:rPr>
        <w:t xml:space="preserve">من </w:t>
      </w:r>
      <w:r>
        <w:rPr/>
        <w:t>AUC</w:t>
      </w:r>
      <w:r>
        <w:rPr>
          <w:rtl w:val="true"/>
        </w:rPr>
        <w:t xml:space="preserve"> </w:t>
      </w:r>
      <w:r>
        <w:rPr>
          <w:rtl w:val="true"/>
        </w:rPr>
        <w:t xml:space="preserve">للنموذج </w:t>
      </w:r>
      <w:r>
        <w:rPr/>
        <w:t>M0</w:t>
      </w:r>
      <w:r>
        <w:rPr>
          <w:rtl w:val="true"/>
        </w:rPr>
        <w:t xml:space="preserve">. </w:t>
      </w:r>
      <w:r>
        <w:rPr>
          <w:rtl w:val="true"/>
        </w:rPr>
        <w:t xml:space="preserve">ما المستوى المتوقع الذي حُسبت منه نسبة </w:t>
      </w:r>
      <w:r>
        <w:rPr/>
        <w:t>5</w:t>
      </w:r>
      <w:r>
        <w:rPr>
          <w:rtl w:val="true"/>
        </w:rPr>
        <w:t>%</w:t>
      </w:r>
      <w:r>
        <w:rPr>
          <w:rtl w:val="true"/>
        </w:rPr>
        <w:t xml:space="preserve">، ومتى ثُبّت؟ وما الدليل على أن </w:t>
      </w:r>
      <w:r>
        <w:rPr/>
        <w:t>0.02</w:t>
      </w:r>
      <w:r>
        <w:rPr>
          <w:rtl w:val="true"/>
        </w:rPr>
        <w:t xml:space="preserve"> </w:t>
      </w:r>
      <w:r>
        <w:rPr>
          <w:rtl w:val="true"/>
        </w:rPr>
        <w:t xml:space="preserve">أكبر من فروق الضبط العشوائي، وتباين </w:t>
      </w:r>
      <w:r>
        <w:rPr/>
        <w:t>GRU-lite</w:t>
      </w:r>
      <w:r>
        <w:rPr>
          <w:rtl w:val="true"/>
        </w:rPr>
        <w:t xml:space="preserve"> </w:t>
      </w:r>
      <w:r>
        <w:rPr>
          <w:rtl w:val="true"/>
        </w:rPr>
        <w:t xml:space="preserve">عبر البذور عندكم تجاوز ربع العتبة؟ ولو كانت العتبة </w:t>
      </w:r>
      <w:r>
        <w:rPr/>
        <w:t>0.015</w:t>
      </w:r>
      <w:r>
        <w:rPr>
          <w:rtl w:val="true"/>
        </w:rPr>
        <w:t xml:space="preserve"> </w:t>
      </w:r>
      <w:r>
        <w:rPr>
          <w:rtl w:val="true"/>
        </w:rPr>
        <w:t xml:space="preserve">مثلاً، فكيف كانت ستتغير أحكام </w:t>
      </w:r>
      <w:r>
        <w:rPr/>
        <w:t>H1</w:t>
      </w:r>
      <w:r>
        <w:rPr>
          <w:rtl w:val="true"/>
        </w:rPr>
        <w:t xml:space="preserve"> </w:t>
      </w:r>
      <w:r>
        <w:rPr>
          <w:rtl w:val="true"/>
        </w:rPr>
        <w:t>و</w:t>
      </w:r>
      <w:r>
        <w:rPr/>
        <w:t>H4</w:t>
      </w:r>
      <w:r>
        <w:rPr>
          <w:rtl w:val="true"/>
        </w:rPr>
        <w:t>-</w:t>
      </w:r>
      <w:r>
        <w:rPr>
          <w:rtl w:val="true"/>
        </w:rPr>
        <w:t>أ؟</w:t>
      </w:r>
    </w:p>
    <w:p>
      <w:pPr>
        <w:pStyle w:val="Normal"/>
        <w:bidi w:val="1"/>
        <w:rPr/>
      </w:pPr>
      <w:r>
        <w:rPr>
          <w:rtl w:val="true"/>
        </w:rPr>
        <w:t>ك</w:t>
      </w:r>
      <w:r>
        <w:rPr>
          <w:rtl w:val="true"/>
        </w:rPr>
        <w:t>-</w:t>
      </w:r>
      <w:r>
        <w:rPr/>
        <w:t>8</w:t>
      </w:r>
      <w:r>
        <w:rPr>
          <w:rtl w:val="true"/>
        </w:rPr>
        <w:t xml:space="preserve"> </w:t>
      </w:r>
      <w:r>
        <w:rPr/>
        <w:t>H2</w:t>
      </w:r>
      <w:r>
        <w:rPr>
          <w:rtl w:val="true"/>
        </w:rPr>
        <w:t>-</w:t>
      </w:r>
      <w:r>
        <w:rPr>
          <w:rtl w:val="true"/>
        </w:rPr>
        <w:t xml:space="preserve">أ </w:t>
      </w:r>
      <w:r>
        <w:rPr>
          <w:rtl w:val="true"/>
        </w:rPr>
        <w:t>«</w:t>
      </w:r>
      <w:r>
        <w:rPr>
          <w:rtl w:val="true"/>
        </w:rPr>
        <w:t>مؤكَّدة</w:t>
      </w:r>
      <w:r>
        <w:rPr>
          <w:rtl w:val="true"/>
        </w:rPr>
        <w:t xml:space="preserve">» </w:t>
      </w:r>
      <w:r>
        <w:rPr>
          <w:rtl w:val="true"/>
        </w:rPr>
        <w:t xml:space="preserve">وقوة التصميم عند </w:t>
      </w:r>
      <w:r>
        <w:rPr/>
        <w:t>δ</w:t>
      </w:r>
      <w:r>
        <w:rPr>
          <w:rtl w:val="true"/>
        </w:rPr>
        <w:t xml:space="preserve"> </w:t>
      </w:r>
      <w:r>
        <w:rPr>
          <w:rtl w:val="true"/>
        </w:rPr>
        <w:t xml:space="preserve">كانت </w:t>
      </w:r>
      <w:r>
        <w:rPr/>
        <w:t>0.16</w:t>
      </w:r>
      <w:r>
        <w:rPr>
          <w:rtl w:val="true"/>
        </w:rPr>
        <w:t xml:space="preserve"> </w:t>
      </w:r>
      <w:r>
        <w:rPr>
          <w:rtl w:val="true"/>
        </w:rPr>
        <w:t xml:space="preserve">وعند </w:t>
      </w:r>
      <w:r>
        <w:rPr/>
        <w:t>2δ</w:t>
      </w:r>
      <w:r>
        <w:rPr>
          <w:rtl w:val="true"/>
        </w:rPr>
        <w:t xml:space="preserve"> </w:t>
      </w:r>
      <w:r>
        <w:rPr>
          <w:rtl w:val="true"/>
        </w:rPr>
        <w:t xml:space="preserve">كانت </w:t>
      </w:r>
      <w:r>
        <w:rPr/>
        <w:t>0.69</w:t>
      </w:r>
      <w:r>
        <w:rPr>
          <w:rtl w:val="true"/>
        </w:rPr>
        <w:t xml:space="preserve">. </w:t>
      </w:r>
      <w:r>
        <w:rPr>
          <w:rtl w:val="true"/>
        </w:rPr>
        <w:t xml:space="preserve">أقبل أن تكرار الأثر بين السنتين </w:t>
      </w:r>
      <w:r>
        <w:rPr>
          <w:rtl w:val="true"/>
        </w:rPr>
        <w:t>(</w:t>
      </w:r>
      <w:r>
        <w:rPr/>
        <w:t>0.0494</w:t>
      </w:r>
      <w:r>
        <w:rPr>
          <w:rtl w:val="true"/>
        </w:rPr>
        <w:t xml:space="preserve"> </w:t>
      </w:r>
      <w:r>
        <w:rPr>
          <w:rtl w:val="true"/>
        </w:rPr>
        <w:t xml:space="preserve">ثم </w:t>
      </w:r>
      <w:r>
        <w:rPr/>
        <w:t>0.0497</w:t>
      </w:r>
      <w:r>
        <w:rPr>
          <w:rtl w:val="true"/>
        </w:rPr>
        <w:t xml:space="preserve">، وموجب في </w:t>
      </w:r>
      <w:r>
        <w:rPr/>
        <w:t>13</w:t>
      </w:r>
      <w:r>
        <w:rPr>
          <w:rtl w:val="true"/>
        </w:rPr>
        <w:t xml:space="preserve"> </w:t>
      </w:r>
      <w:r>
        <w:rPr>
          <w:rtl w:val="true"/>
        </w:rPr>
        <w:t xml:space="preserve">من </w:t>
      </w:r>
      <w:r>
        <w:rPr/>
        <w:t>13</w:t>
      </w:r>
      <w:r>
        <w:rPr>
          <w:rtl w:val="true"/>
        </w:rPr>
        <w:t xml:space="preserve">) </w:t>
      </w:r>
      <w:r>
        <w:rPr>
          <w:rtl w:val="true"/>
        </w:rPr>
        <w:t>يخفف خطر المبالغة في الحجم</w:t>
      </w:r>
      <w:r>
        <w:rPr>
          <w:rtl w:val="true"/>
        </w:rPr>
        <w:t xml:space="preserve">. </w:t>
      </w:r>
      <w:r>
        <w:rPr>
          <w:rtl w:val="true"/>
        </w:rPr>
        <w:t xml:space="preserve">لكن </w:t>
      </w:r>
      <w:r>
        <w:rPr/>
        <w:t>σ</w:t>
      </w:r>
      <w:r>
        <w:rPr>
          <w:rtl w:val="true"/>
        </w:rPr>
        <w:t xml:space="preserve"> </w:t>
      </w:r>
      <w:r>
        <w:rPr>
          <w:rtl w:val="true"/>
        </w:rPr>
        <w:t xml:space="preserve">في التأكيد </w:t>
      </w:r>
      <w:r>
        <w:rPr>
          <w:rtl w:val="true"/>
        </w:rPr>
        <w:t>(</w:t>
      </w:r>
      <w:r>
        <w:rPr/>
        <w:t>0.0252</w:t>
      </w:r>
      <w:r>
        <w:rPr>
          <w:rtl w:val="true"/>
        </w:rPr>
        <w:t xml:space="preserve">) </w:t>
      </w:r>
      <w:r>
        <w:rPr>
          <w:rtl w:val="true"/>
        </w:rPr>
        <w:t>يقع تحت الحد الأدنى لفاصل الثقة لـ</w:t>
      </w:r>
      <w:r>
        <w:rPr/>
        <w:t>σ</w:t>
      </w:r>
      <w:r>
        <w:rPr>
          <w:rtl w:val="true"/>
        </w:rPr>
        <w:t xml:space="preserve"> </w:t>
      </w:r>
      <w:r>
        <w:rPr>
          <w:rtl w:val="true"/>
        </w:rPr>
        <w:t xml:space="preserve">التطوير </w:t>
      </w:r>
      <w:r>
        <w:rPr>
          <w:rtl w:val="true"/>
        </w:rPr>
        <w:t>(</w:t>
      </w:r>
      <w:r>
        <w:rPr/>
        <w:t>0.0284</w:t>
      </w:r>
      <w:r>
        <w:rPr>
          <w:rtl w:val="true"/>
        </w:rPr>
        <w:t>)</w:t>
      </w:r>
      <w:r>
        <w:rPr>
          <w:rtl w:val="true"/>
        </w:rPr>
        <w:t xml:space="preserve">، فما قيمة </w:t>
      </w:r>
      <w:r>
        <w:rPr/>
        <w:t>MDE80</w:t>
      </w:r>
      <w:r>
        <w:rPr>
          <w:rtl w:val="true"/>
        </w:rPr>
        <w:t xml:space="preserve"> </w:t>
      </w:r>
      <w:r>
        <w:rPr>
          <w:rtl w:val="true"/>
        </w:rPr>
        <w:t xml:space="preserve">المجمَّدة إن كان </w:t>
      </w:r>
      <w:r>
        <w:rPr/>
        <w:t>σ</w:t>
      </w:r>
      <w:r>
        <w:rPr>
          <w:rtl w:val="true"/>
        </w:rPr>
        <w:t xml:space="preserve"> </w:t>
      </w:r>
      <w:r>
        <w:rPr>
          <w:rtl w:val="true"/>
        </w:rPr>
        <w:t>نفسه بهذا القدر من عدم الدقة؟ ثم إن الأثر يحمله اضمحلال الحداثة، وتفسيركم أن الزيارة الحديثة تدل على مادة الأسبوع</w:t>
      </w:r>
      <w:r>
        <w:rPr>
          <w:rtl w:val="true"/>
        </w:rPr>
        <w:t xml:space="preserve">: </w:t>
      </w:r>
      <w:r>
        <w:rPr>
          <w:rtl w:val="true"/>
        </w:rPr>
        <w:t xml:space="preserve">كيف تميّزون بين </w:t>
      </w:r>
      <w:r>
        <w:rPr>
          <w:rtl w:val="true"/>
        </w:rPr>
        <w:t>«</w:t>
      </w:r>
      <w:r>
        <w:rPr>
          <w:rtl w:val="true"/>
        </w:rPr>
        <w:t>قيمة تحليل السلوك</w:t>
      </w:r>
      <w:r>
        <w:rPr>
          <w:rtl w:val="true"/>
        </w:rPr>
        <w:t xml:space="preserve">» </w:t>
      </w:r>
      <w:r>
        <w:rPr>
          <w:rtl w:val="true"/>
        </w:rPr>
        <w:t>و</w:t>
      </w:r>
      <w:r>
        <w:rPr>
          <w:rtl w:val="true"/>
        </w:rPr>
        <w:t>«</w:t>
      </w:r>
      <w:r>
        <w:rPr>
          <w:rtl w:val="true"/>
        </w:rPr>
        <w:t xml:space="preserve">الجدول الدراسي داخلاً إلى </w:t>
      </w:r>
      <w:r>
        <w:rPr/>
        <w:t>WRMF</w:t>
      </w:r>
      <w:r>
        <w:rPr>
          <w:rtl w:val="true"/>
        </w:rPr>
        <w:t xml:space="preserve"> </w:t>
      </w:r>
      <w:r>
        <w:rPr>
          <w:rtl w:val="true"/>
        </w:rPr>
        <w:t>من باب الحداثة</w:t>
      </w:r>
      <w:r>
        <w:rPr>
          <w:rtl w:val="true"/>
        </w:rPr>
        <w:t>»</w:t>
      </w:r>
      <w:r>
        <w:rPr>
          <w:rtl w:val="true"/>
        </w:rPr>
        <w:t xml:space="preserve">؟ وألا يقتضي ذلك تهديداً لصدق البناء في </w:t>
      </w:r>
      <w:r>
        <w:rPr/>
        <w:t>6</w:t>
      </w:r>
      <w:r>
        <w:rPr>
          <w:rtl w:val="true"/>
        </w:rPr>
        <w:t>-</w:t>
      </w:r>
      <w:r>
        <w:rPr/>
        <w:t>8</w:t>
      </w:r>
      <w:r>
        <w:rPr>
          <w:rtl w:val="true"/>
        </w:rPr>
        <w:t>-</w:t>
      </w:r>
      <w:r>
        <w:rPr/>
        <w:t>3</w:t>
      </w:r>
      <w:r>
        <w:rPr>
          <w:rtl w:val="true"/>
        </w:rPr>
        <w:t>؟</w:t>
      </w:r>
      <w:bookmarkEnd w:id="47"/>
      <w:bookmarkEnd w:id="53"/>
    </w:p>
    <w:p>
      <w:pPr>
        <w:pStyle w:val="Heading2"/>
        <w:bidi w:val="1"/>
        <w:rPr/>
      </w:pPr>
      <w:bookmarkStart w:id="54" w:name="__RefHeading___Toc11798_2204361279"/>
      <w:bookmarkStart w:id="55" w:name="الجولة-الأولى-د.-سعيد-أبوطراب"/>
      <w:bookmarkEnd w:id="54"/>
      <w:r>
        <w:rPr>
          <w:rtl w:val="true"/>
        </w:rPr>
        <w:t>الجولة الأولى</w:t>
      </w:r>
      <w:r>
        <w:rPr>
          <w:rtl w:val="true"/>
        </w:rPr>
        <w:t xml:space="preserve">: </w:t>
      </w:r>
      <w:r>
        <w:rPr>
          <w:rtl w:val="true"/>
        </w:rPr>
        <w:t>د</w:t>
      </w:r>
      <w:r>
        <w:rPr>
          <w:rtl w:val="true"/>
        </w:rPr>
        <w:t xml:space="preserve">. </w:t>
      </w:r>
      <w:r>
        <w:rPr>
          <w:rtl w:val="true"/>
        </w:rPr>
        <w:t>سعيد أبوطراب</w:t>
      </w:r>
    </w:p>
    <w:p>
      <w:pPr>
        <w:pStyle w:val="Normal"/>
        <w:bidi w:val="1"/>
        <w:rPr/>
      </w:pPr>
      <w:r>
        <w:rPr>
          <w:rtl w:val="true"/>
        </w:rPr>
        <w:t>مجال التدقيق</w:t>
      </w:r>
      <w:r>
        <w:rPr>
          <w:rtl w:val="true"/>
        </w:rPr>
        <w:t xml:space="preserve">: </w:t>
      </w:r>
      <w:r>
        <w:rPr>
          <w:rtl w:val="true"/>
        </w:rPr>
        <w:t>المتطلبات والتصميم والمعمارية وتتبّعها، وجودة التنفيذ والاختبار، وقابلية إعادة البناء والتشغيل، والنظام المقدَّم للمتعلم والمدرّس وحدود نمط إعادة التشغيل، والأخلاقيات والخصوصية والإنصاف وإمكانية الوصول، والوفاء بخطة البحث، وجودة الكتابة العلمية والتوثيق والمراجع</w:t>
      </w:r>
      <w:r>
        <w:rPr>
          <w:rtl w:val="true"/>
        </w:rPr>
        <w:t>.</w:t>
      </w:r>
    </w:p>
    <w:p>
      <w:pPr>
        <w:pStyle w:val="Normal"/>
        <w:bidi w:val="1"/>
        <w:rPr/>
      </w:pPr>
      <w:r>
        <w:rPr>
          <w:rtl w:val="true"/>
        </w:rPr>
        <w:t xml:space="preserve">قرأت المقدمات والفصل </w:t>
      </w:r>
      <w:r>
        <w:rPr/>
        <w:t>1</w:t>
      </w:r>
      <w:r>
        <w:rPr>
          <w:rtl w:val="true"/>
        </w:rPr>
        <w:t xml:space="preserve"> </w:t>
      </w:r>
      <w:r>
        <w:rPr>
          <w:rtl w:val="true"/>
        </w:rPr>
        <w:t xml:space="preserve">والفصل </w:t>
      </w:r>
      <w:r>
        <w:rPr/>
        <w:t>4</w:t>
      </w:r>
      <w:r>
        <w:rPr>
          <w:rtl w:val="true"/>
        </w:rPr>
        <w:t xml:space="preserve"> </w:t>
      </w:r>
      <w:r>
        <w:rPr>
          <w:rtl w:val="true"/>
        </w:rPr>
        <w:t xml:space="preserve">كاملاً والفصل </w:t>
      </w:r>
      <w:r>
        <w:rPr/>
        <w:t>5</w:t>
      </w:r>
      <w:r>
        <w:rPr>
          <w:rtl w:val="true"/>
        </w:rPr>
        <w:t xml:space="preserve"> (</w:t>
      </w:r>
      <w:r>
        <w:rPr/>
        <w:t>5</w:t>
      </w:r>
      <w:r>
        <w:rPr>
          <w:rtl w:val="true"/>
        </w:rPr>
        <w:t>-</w:t>
      </w:r>
      <w:r>
        <w:rPr/>
        <w:t>1</w:t>
      </w:r>
      <w:r>
        <w:rPr>
          <w:rtl w:val="true"/>
        </w:rPr>
        <w:t xml:space="preserve"> </w:t>
      </w:r>
      <w:r>
        <w:rPr>
          <w:rtl w:val="true"/>
        </w:rPr>
        <w:t xml:space="preserve">إلى </w:t>
      </w:r>
      <w:r>
        <w:rPr/>
        <w:t>5</w:t>
      </w:r>
      <w:r>
        <w:rPr>
          <w:rtl w:val="true"/>
        </w:rPr>
        <w:t>-</w:t>
      </w:r>
      <w:r>
        <w:rPr/>
        <w:t>6</w:t>
      </w:r>
      <w:r>
        <w:rPr>
          <w:rtl w:val="true"/>
        </w:rPr>
        <w:t xml:space="preserve">) </w:t>
      </w:r>
      <w:r>
        <w:rPr>
          <w:rtl w:val="true"/>
        </w:rPr>
        <w:t xml:space="preserve">والفصل </w:t>
      </w:r>
      <w:r>
        <w:rPr/>
        <w:t>6</w:t>
      </w:r>
      <w:r>
        <w:rPr>
          <w:rtl w:val="true"/>
        </w:rPr>
        <w:t xml:space="preserve"> (</w:t>
      </w:r>
      <w:r>
        <w:rPr/>
        <w:t>6</w:t>
      </w:r>
      <w:r>
        <w:rPr>
          <w:rtl w:val="true"/>
        </w:rPr>
        <w:t>-</w:t>
      </w:r>
      <w:r>
        <w:rPr/>
        <w:t>9</w:t>
      </w:r>
      <w:r>
        <w:rPr>
          <w:rtl w:val="true"/>
        </w:rPr>
        <w:t xml:space="preserve"> </w:t>
      </w:r>
      <w:r>
        <w:rPr>
          <w:rtl w:val="true"/>
        </w:rPr>
        <w:t>و</w:t>
      </w:r>
      <w:r>
        <w:rPr/>
        <w:t>6</w:t>
      </w:r>
      <w:r>
        <w:rPr>
          <w:rtl w:val="true"/>
        </w:rPr>
        <w:t>-</w:t>
      </w:r>
      <w:r>
        <w:rPr/>
        <w:t>10</w:t>
      </w:r>
      <w:r>
        <w:rPr>
          <w:rtl w:val="true"/>
        </w:rPr>
        <w:t xml:space="preserve">) </w:t>
      </w:r>
      <w:r>
        <w:rPr>
          <w:rtl w:val="true"/>
        </w:rPr>
        <w:t xml:space="preserve">والفصل </w:t>
      </w:r>
      <w:r>
        <w:rPr/>
        <w:t>7</w:t>
      </w:r>
      <w:r>
        <w:rPr>
          <w:rtl w:val="true"/>
        </w:rPr>
        <w:t xml:space="preserve"> </w:t>
      </w:r>
      <w:r>
        <w:rPr>
          <w:rtl w:val="true"/>
        </w:rPr>
        <w:t xml:space="preserve">والملحق ج، والقسمين </w:t>
      </w:r>
      <w:r>
        <w:rPr/>
        <w:t>3</w:t>
      </w:r>
      <w:r>
        <w:rPr>
          <w:rtl w:val="true"/>
        </w:rPr>
        <w:t>-</w:t>
      </w:r>
      <w:r>
        <w:rPr/>
        <w:t>6</w:t>
      </w:r>
      <w:r>
        <w:rPr>
          <w:rtl w:val="true"/>
        </w:rPr>
        <w:t xml:space="preserve"> </w:t>
      </w:r>
      <w:r>
        <w:rPr>
          <w:rtl w:val="true"/>
        </w:rPr>
        <w:t>و</w:t>
      </w:r>
      <w:r>
        <w:rPr/>
        <w:t>3</w:t>
      </w:r>
      <w:r>
        <w:rPr>
          <w:rtl w:val="true"/>
        </w:rPr>
        <w:t>-</w:t>
      </w:r>
      <w:r>
        <w:rPr/>
        <w:t>7</w:t>
      </w:r>
      <w:r>
        <w:rPr>
          <w:rtl w:val="true"/>
        </w:rPr>
        <w:t xml:space="preserve"> </w:t>
      </w:r>
      <w:r>
        <w:rPr>
          <w:rtl w:val="true"/>
        </w:rPr>
        <w:t xml:space="preserve">من الفصل </w:t>
      </w:r>
      <w:r>
        <w:rPr/>
        <w:t>3</w:t>
      </w:r>
      <w:r>
        <w:rPr>
          <w:rtl w:val="true"/>
        </w:rPr>
        <w:t xml:space="preserve">، وقائمة المراجع، وخطة البحث الأصلية، وملفات </w:t>
      </w:r>
      <w:r>
        <w:rPr/>
        <w:t>README</w:t>
      </w:r>
      <w:r>
        <w:rPr>
          <w:rtl w:val="true"/>
        </w:rPr>
        <w:t xml:space="preserve"> </w:t>
      </w:r>
      <w:r>
        <w:rPr>
          <w:rtl w:val="true"/>
        </w:rPr>
        <w:t xml:space="preserve">في الجذر وفي </w:t>
      </w:r>
      <w:r>
        <w:rPr>
          <w:rStyle w:val="VerbatimChar"/>
        </w:rPr>
        <w:t>‎</w:t>
      </w:r>
      <w:r>
        <w:rPr>
          <w:rStyle w:val="VerbatimChar"/>
        </w:rPr>
        <w:t>src/ml‎</w:t>
      </w:r>
      <w:r>
        <w:rPr>
          <w:rtl w:val="true"/>
        </w:rPr>
        <w:t xml:space="preserve"> </w:t>
      </w:r>
      <w:r>
        <w:rPr>
          <w:rtl w:val="true"/>
        </w:rPr>
        <w:t>و</w:t>
      </w:r>
      <w:r>
        <w:rPr>
          <w:rStyle w:val="VerbatimChar"/>
        </w:rPr>
        <w:t>‎</w:t>
      </w:r>
      <w:r>
        <w:rPr>
          <w:rStyle w:val="VerbatimChar"/>
        </w:rPr>
        <w:t>src/frontend‎</w:t>
      </w:r>
      <w:r>
        <w:rPr>
          <w:rtl w:val="true"/>
        </w:rPr>
        <w:t xml:space="preserve">، وملف التسليم، وراجعت أجزاء من الشيفرة </w:t>
      </w:r>
      <w:r>
        <w:rPr>
          <w:rtl w:val="true"/>
        </w:rPr>
        <w:t>(</w:t>
      </w:r>
      <w:r>
        <w:rPr>
          <w:rStyle w:val="VerbatimChar"/>
        </w:rPr>
        <w:t>‎src/frontend/src/instructor.ts‎</w:t>
      </w:r>
      <w:r>
        <w:rPr>
          <w:rtl w:val="true"/>
        </w:rPr>
        <w:t>، و</w:t>
      </w:r>
      <w:r>
        <w:rPr>
          <w:rStyle w:val="VerbatimChar"/>
        </w:rPr>
        <w:t>‎</w:t>
      </w:r>
      <w:r>
        <w:rPr>
          <w:rStyle w:val="VerbatimChar"/>
        </w:rPr>
        <w:t>src/backend/e2e/live-screenshots.js‎</w:t>
      </w:r>
      <w:r>
        <w:rPr>
          <w:rtl w:val="true"/>
        </w:rPr>
        <w:t>، و</w:t>
      </w:r>
      <w:r>
        <w:rPr>
          <w:rStyle w:val="VerbatimChar"/>
        </w:rPr>
        <w:t>‎</w:t>
      </w:r>
      <w:r>
        <w:rPr>
          <w:rStyle w:val="VerbatimChar"/>
        </w:rPr>
        <w:t>src/ml/tests/test_serving.py‎</w:t>
      </w:r>
      <w:r>
        <w:rPr>
          <w:rtl w:val="true"/>
        </w:rPr>
        <w:t>، و</w:t>
      </w:r>
      <w:r>
        <w:rPr>
          <w:rStyle w:val="VerbatimChar"/>
        </w:rPr>
        <w:t>‎</w:t>
      </w:r>
      <w:r>
        <w:rPr>
          <w:rStyle w:val="VerbatimChar"/>
        </w:rPr>
        <w:t>src/frontend/styles/tokens.css‎</w:t>
      </w:r>
      <w:r>
        <w:rPr>
          <w:rtl w:val="true"/>
        </w:rPr>
        <w:t xml:space="preserve">). </w:t>
      </w:r>
      <w:r>
        <w:rPr>
          <w:rtl w:val="true"/>
        </w:rPr>
        <w:t>ولا درجات في هذه الجولة</w:t>
      </w:r>
      <w:r>
        <w:rPr>
          <w:rtl w:val="true"/>
        </w:rPr>
        <w:t>.</w:t>
      </w:r>
    </w:p>
    <w:p>
      <w:pPr>
        <w:pStyle w:val="Heading3"/>
        <w:bidi w:val="1"/>
        <w:rPr/>
      </w:pPr>
      <w:bookmarkStart w:id="56" w:name="__RefHeading___Toc11800_2204361279"/>
      <w:bookmarkStart w:id="57" w:name="معايير-التقييم-في-مجالي-2"/>
      <w:bookmarkEnd w:id="56"/>
      <w:r>
        <w:rPr>
          <w:rtl w:val="true"/>
        </w:rPr>
        <w:t>معايير التقييم في مجالي</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710"/>
        <w:gridCol w:w="1541"/>
        <w:gridCol w:w="500"/>
        <w:gridCol w:w="3322"/>
        <w:gridCol w:w="2713"/>
      </w:tblGrid>
      <w:tr>
        <w:trPr>
          <w:tblHeader w:val="true"/>
        </w:trPr>
        <w:tc>
          <w:tcPr>
            <w:tcW w:w="71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الرمز</w:t>
            </w:r>
          </w:p>
        </w:tc>
        <w:tc>
          <w:tcPr>
            <w:tcW w:w="154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المعيار</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الوزن</w:t>
            </w:r>
          </w:p>
        </w:tc>
        <w:tc>
          <w:tcPr>
            <w:tcW w:w="332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ما أبحث عنه</w:t>
            </w:r>
          </w:p>
        </w:tc>
        <w:tc>
          <w:tcPr>
            <w:tcW w:w="271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المرجع في الممارسات</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1</w:t>
            </w:r>
          </w:p>
        </w:tc>
        <w:tc>
          <w:tcPr>
            <w:tcW w:w="15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المتطلبات وتتبّعها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33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متطلبات مستخرجة من حاجات أصحاب المصلحة لا من المنهجية وحدها، وكل متطلب مفرد وقابل للتحقق وغير ملتبس، وحالة تنفيذ صادقة لكل متطلب، ومصفوفة تتبّع تربط الهدف بالمتطلب بالمكوّن بالاختبار في الاتجاهين</w:t>
            </w:r>
          </w:p>
        </w:tc>
        <w:tc>
          <w:tcPr>
            <w:tcW w:w="2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ISO/IEC/IEEE 29148:2018</w:t>
            </w:r>
            <w:r>
              <w:rPr>
                <w:kern w:val="0"/>
                <w:rtl w:val="true"/>
                <w:lang w:val="en-US" w:eastAsia="en-US" w:bidi="ar-SA"/>
                <w:sz w:val="20"/>
                <w:szCs w:val="20"/>
              </w:rPr>
              <w:t xml:space="preserve"> (</w:t>
            </w:r>
            <w:r>
              <w:rPr>
                <w:kern w:val="0"/>
                <w:rtl w:val="true"/>
                <w:lang w:val="en-US" w:eastAsia="en-US" w:bidi="ar-SA"/>
                <w:sz w:val="20"/>
                <w:szCs w:val="20"/>
              </w:rPr>
              <w:t>خصائص المتطلب الجيد</w:t>
            </w:r>
            <w:r>
              <w:rPr>
                <w:kern w:val="0"/>
                <w:rtl w:val="true"/>
                <w:lang w:val="en-US" w:eastAsia="en-US" w:bidi="ar-SA"/>
                <w:sz w:val="20"/>
                <w:szCs w:val="20"/>
              </w:rPr>
              <w:t xml:space="preserve">: </w:t>
            </w:r>
            <w:r>
              <w:rPr>
                <w:kern w:val="0"/>
                <w:rtl w:val="true"/>
                <w:lang w:val="en-US" w:eastAsia="en-US" w:bidi="ar-SA"/>
                <w:sz w:val="20"/>
                <w:szCs w:val="20"/>
              </w:rPr>
              <w:t>ضروري، مفرد، قابل للتحقق، غير ملتبس، قابل للتتبّع</w:t>
            </w:r>
            <w:r>
              <w:rPr>
                <w:kern w:val="0"/>
                <w:rtl w:val="true"/>
                <w:lang w:val="en-US" w:eastAsia="en-US" w:bidi="ar-SA"/>
                <w:sz w:val="20"/>
                <w:szCs w:val="20"/>
              </w:rPr>
              <w:t>)</w:t>
            </w:r>
            <w:r>
              <w:rPr>
                <w:kern w:val="0"/>
                <w:rtl w:val="true"/>
                <w:lang w:val="en-US" w:eastAsia="en-US" w:bidi="ar-SA"/>
                <w:sz w:val="20"/>
                <w:szCs w:val="20"/>
              </w:rPr>
              <w:t xml:space="preserve">، وطريقة </w:t>
            </w:r>
            <w:r>
              <w:rPr>
                <w:kern w:val="0"/>
                <w:lang w:val="en-US" w:eastAsia="en-US" w:bidi="ar-SA"/>
                <w:sz w:val="20"/>
                <w:szCs w:val="20"/>
              </w:rPr>
              <w:t>MoSCoW</w:t>
            </w:r>
            <w:r>
              <w:rPr>
                <w:kern w:val="0"/>
                <w:rtl w:val="true"/>
                <w:lang w:val="en-US" w:eastAsia="en-US" w:bidi="ar-SA"/>
                <w:sz w:val="20"/>
                <w:szCs w:val="20"/>
              </w:rPr>
              <w:t xml:space="preserve"> </w:t>
            </w:r>
            <w:r>
              <w:rPr>
                <w:kern w:val="0"/>
                <w:rtl w:val="true"/>
                <w:lang w:val="en-US" w:eastAsia="en-US" w:bidi="ar-SA"/>
                <w:sz w:val="20"/>
                <w:szCs w:val="20"/>
              </w:rPr>
              <w:t xml:space="preserve">كما في دليل </w:t>
            </w:r>
            <w:r>
              <w:rPr>
                <w:kern w:val="0"/>
                <w:lang w:val="en-US" w:eastAsia="en-US" w:bidi="ar-SA"/>
                <w:sz w:val="20"/>
                <w:szCs w:val="20"/>
              </w:rPr>
              <w:t>DSDM</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2</w:t>
            </w:r>
          </w:p>
        </w:tc>
        <w:tc>
          <w:tcPr>
            <w:tcW w:w="15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التصميم والمعمارية والنظام المقدَّم للمتعلم والمدرّس</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33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معمارية موثقة بقرارات ومبررات، وفصل واضح للمسؤوليات، ونظام يؤدي وظيفة المتعلم والمدرّس فعلاً في حدود نمط إعادة التشغيل، وقرب الحل من سياق الاستعمال المعلن </w:t>
            </w:r>
            <w:r>
              <w:rPr>
                <w:kern w:val="0"/>
                <w:rtl w:val="true"/>
                <w:lang w:val="en-US" w:eastAsia="en-US" w:bidi="ar-SA"/>
                <w:sz w:val="20"/>
                <w:szCs w:val="20"/>
              </w:rPr>
              <w:t>(</w:t>
            </w:r>
            <w:r>
              <w:rPr>
                <w:kern w:val="0"/>
                <w:rtl w:val="true"/>
                <w:lang w:val="en-US" w:eastAsia="en-US" w:bidi="ar-SA"/>
                <w:sz w:val="20"/>
                <w:szCs w:val="20"/>
              </w:rPr>
              <w:t>الجامعة الافتراضية السورية</w:t>
            </w:r>
            <w:r>
              <w:rPr>
                <w:kern w:val="0"/>
                <w:rtl w:val="true"/>
                <w:lang w:val="en-US" w:eastAsia="en-US" w:bidi="ar-SA"/>
                <w:sz w:val="20"/>
                <w:szCs w:val="20"/>
              </w:rPr>
              <w:t>)</w:t>
            </w:r>
          </w:p>
        </w:tc>
        <w:tc>
          <w:tcPr>
            <w:tcW w:w="2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ISO/IEC/IEEE 42010</w:t>
            </w:r>
            <w:r>
              <w:rPr>
                <w:kern w:val="0"/>
                <w:rtl w:val="true"/>
                <w:lang w:val="en-US" w:eastAsia="en-US" w:bidi="ar-SA"/>
                <w:sz w:val="20"/>
                <w:szCs w:val="20"/>
              </w:rPr>
              <w:t xml:space="preserve"> </w:t>
            </w:r>
            <w:r>
              <w:rPr>
                <w:kern w:val="0"/>
                <w:rtl w:val="true"/>
                <w:lang w:val="en-US" w:eastAsia="en-US" w:bidi="ar-SA"/>
                <w:sz w:val="20"/>
                <w:szCs w:val="20"/>
              </w:rPr>
              <w:t xml:space="preserve">لوصف المعمارية، ونموذج جودة المنتج في </w:t>
            </w:r>
            <w:r>
              <w:rPr>
                <w:kern w:val="0"/>
                <w:lang w:val="en-US" w:eastAsia="en-US" w:bidi="ar-SA"/>
                <w:sz w:val="20"/>
                <w:szCs w:val="20"/>
              </w:rPr>
              <w:t>ISO/IEC 25010</w:t>
            </w:r>
            <w:r>
              <w:rPr>
                <w:kern w:val="0"/>
                <w:rtl w:val="true"/>
                <w:lang w:val="en-US" w:eastAsia="en-US" w:bidi="ar-SA"/>
                <w:sz w:val="20"/>
                <w:szCs w:val="20"/>
              </w:rPr>
              <w:t xml:space="preserve"> (</w:t>
            </w:r>
            <w:r>
              <w:rPr>
                <w:kern w:val="0"/>
                <w:rtl w:val="true"/>
                <w:lang w:val="en-US" w:eastAsia="en-US" w:bidi="ar-SA"/>
                <w:sz w:val="20"/>
                <w:szCs w:val="20"/>
              </w:rPr>
              <w:t>الملاءمة الوظيفية، والأداء، والأمان، وقابلية الاستعمال</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3</w:t>
            </w:r>
          </w:p>
        </w:tc>
        <w:tc>
          <w:tcPr>
            <w:tcW w:w="15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جودة التنفيذ والاختبار والوفاء بخطة البحث</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33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شيفرة تمر اختباراتها فعلاً، واختبارات تكشف الأخطاء لا تؤكد المتوقع فقط، وتحقق التنفيذات اليدوية من مرجع مستقل، ومطابقة ما وعدت به الخطة </w:t>
            </w:r>
            <w:r>
              <w:rPr>
                <w:kern w:val="0"/>
                <w:rtl w:val="true"/>
                <w:lang w:val="en-US" w:eastAsia="en-US" w:bidi="ar-SA"/>
                <w:sz w:val="20"/>
                <w:szCs w:val="20"/>
              </w:rPr>
              <w:t>(</w:t>
            </w:r>
            <w:r>
              <w:rPr>
                <w:kern w:val="0"/>
                <w:lang w:val="en-US" w:eastAsia="en-US" w:bidi="ar-SA"/>
                <w:sz w:val="20"/>
                <w:szCs w:val="20"/>
              </w:rPr>
              <w:t>TensorFlow</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Keras</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scikit-learn</w:t>
            </w:r>
            <w:r>
              <w:rPr>
                <w:kern w:val="0"/>
                <w:rtl w:val="true"/>
                <w:lang w:val="en-US" w:eastAsia="en-US" w:bidi="ar-SA"/>
                <w:sz w:val="20"/>
                <w:szCs w:val="20"/>
              </w:rPr>
              <w:t>، والشبكات العميقة و</w:t>
            </w:r>
            <w:r>
              <w:rPr>
                <w:kern w:val="0"/>
                <w:lang w:val="en-US" w:eastAsia="en-US" w:bidi="ar-SA"/>
                <w:sz w:val="20"/>
                <w:szCs w:val="20"/>
              </w:rPr>
              <w:t>CNN</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RBFNN</w:t>
            </w:r>
            <w:r>
              <w:rPr>
                <w:kern w:val="0"/>
                <w:rtl w:val="true"/>
                <w:lang w:val="en-US" w:eastAsia="en-US" w:bidi="ar-SA"/>
                <w:sz w:val="20"/>
                <w:szCs w:val="20"/>
              </w:rPr>
              <w:t xml:space="preserve"> </w:t>
            </w:r>
            <w:r>
              <w:rPr>
                <w:kern w:val="0"/>
                <w:rtl w:val="true"/>
                <w:lang w:val="en-US" w:eastAsia="en-US" w:bidi="ar-SA"/>
                <w:sz w:val="20"/>
                <w:szCs w:val="20"/>
              </w:rPr>
              <w:t>والغابة العشوائية</w:t>
            </w:r>
            <w:r>
              <w:rPr>
                <w:kern w:val="0"/>
                <w:rtl w:val="true"/>
                <w:lang w:val="en-US" w:eastAsia="en-US" w:bidi="ar-SA"/>
                <w:sz w:val="20"/>
                <w:szCs w:val="20"/>
              </w:rPr>
              <w:t xml:space="preserve">) </w:t>
            </w:r>
            <w:r>
              <w:rPr>
                <w:kern w:val="0"/>
                <w:rtl w:val="true"/>
                <w:lang w:val="en-US" w:eastAsia="en-US" w:bidi="ar-SA"/>
                <w:sz w:val="20"/>
                <w:szCs w:val="20"/>
              </w:rPr>
              <w:t>أو تبرير مقنع لكل انحراف</w:t>
            </w:r>
          </w:p>
        </w:tc>
        <w:tc>
          <w:tcPr>
            <w:tcW w:w="2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ISO/IEC/IEEE 29119</w:t>
            </w:r>
            <w:r>
              <w:rPr>
                <w:kern w:val="0"/>
                <w:rtl w:val="true"/>
                <w:lang w:val="en-US" w:eastAsia="en-US" w:bidi="ar-SA"/>
                <w:sz w:val="20"/>
                <w:szCs w:val="20"/>
              </w:rPr>
              <w:t xml:space="preserve"> </w:t>
            </w:r>
            <w:r>
              <w:rPr>
                <w:kern w:val="0"/>
                <w:rtl w:val="true"/>
                <w:lang w:val="en-US" w:eastAsia="en-US" w:bidi="ar-SA"/>
                <w:sz w:val="20"/>
                <w:szCs w:val="20"/>
              </w:rPr>
              <w:t xml:space="preserve">لاختبار البرمجيات، ونماذج تقييم رسائل الماجستير في كليات الهندسة المعلوماتية </w:t>
            </w:r>
            <w:r>
              <w:rPr>
                <w:kern w:val="0"/>
                <w:rtl w:val="true"/>
                <w:lang w:val="en-US" w:eastAsia="en-US" w:bidi="ar-SA"/>
                <w:sz w:val="20"/>
                <w:szCs w:val="20"/>
              </w:rPr>
              <w:t>(</w:t>
            </w:r>
            <w:r>
              <w:rPr>
                <w:kern w:val="0"/>
                <w:rtl w:val="true"/>
                <w:lang w:val="en-US" w:eastAsia="en-US" w:bidi="ar-SA"/>
                <w:sz w:val="20"/>
                <w:szCs w:val="20"/>
              </w:rPr>
              <w:t xml:space="preserve">بند </w:t>
            </w:r>
            <w:r>
              <w:rPr>
                <w:kern w:val="0"/>
                <w:rtl w:val="true"/>
                <w:lang w:val="en-US" w:eastAsia="en-US" w:bidi="ar-SA"/>
                <w:sz w:val="20"/>
                <w:szCs w:val="20"/>
              </w:rPr>
              <w:t>«</w:t>
            </w:r>
            <w:r>
              <w:rPr>
                <w:kern w:val="0"/>
                <w:rtl w:val="true"/>
                <w:lang w:val="en-US" w:eastAsia="en-US" w:bidi="ar-SA"/>
                <w:sz w:val="20"/>
                <w:szCs w:val="20"/>
              </w:rPr>
              <w:t>تحقيق أهداف الخطة المعتمدة</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4</w:t>
            </w:r>
          </w:p>
        </w:tc>
        <w:tc>
          <w:tcPr>
            <w:tcW w:w="15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قابلية إعادة البناء والتشغيل</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33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بناء النظام من الصفر على حاسوب آخر بأوامر موثقة، واعتماديات مثبتة الإصدارات في ملف، ومصدر بيانات قابل للتحقق، وإمكان التحقق من التجميد والتأكيد من المستودع البعيد</w:t>
            </w:r>
          </w:p>
        </w:tc>
        <w:tc>
          <w:tcPr>
            <w:tcW w:w="2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سياسة </w:t>
            </w:r>
            <w:r>
              <w:rPr>
                <w:kern w:val="0"/>
                <w:lang w:val="en-US" w:eastAsia="en-US" w:bidi="ar-SA"/>
                <w:sz w:val="20"/>
                <w:szCs w:val="20"/>
              </w:rPr>
              <w:t>ACM</w:t>
            </w:r>
            <w:r>
              <w:rPr>
                <w:kern w:val="0"/>
                <w:rtl w:val="true"/>
                <w:lang w:val="en-US" w:eastAsia="en-US" w:bidi="ar-SA"/>
                <w:sz w:val="20"/>
                <w:szCs w:val="20"/>
              </w:rPr>
              <w:t xml:space="preserve"> </w:t>
            </w:r>
            <w:r>
              <w:rPr>
                <w:kern w:val="0"/>
                <w:rtl w:val="true"/>
                <w:lang w:val="en-US" w:eastAsia="en-US" w:bidi="ar-SA"/>
                <w:sz w:val="20"/>
                <w:szCs w:val="20"/>
              </w:rPr>
              <w:t xml:space="preserve">لمراجعة المخرجات البحثية وشاراتها </w:t>
            </w:r>
            <w:r>
              <w:rPr>
                <w:kern w:val="0"/>
                <w:rtl w:val="true"/>
                <w:lang w:val="en-US" w:eastAsia="en-US" w:bidi="ar-SA"/>
                <w:sz w:val="20"/>
                <w:szCs w:val="20"/>
              </w:rPr>
              <w:t>(</w:t>
            </w:r>
            <w:r>
              <w:rPr>
                <w:kern w:val="0"/>
                <w:lang w:val="en-US" w:eastAsia="en-US" w:bidi="ar-SA"/>
                <w:sz w:val="20"/>
                <w:szCs w:val="20"/>
              </w:rPr>
              <w:t>Artifact Review and Badging</w:t>
            </w:r>
            <w:r>
              <w:rPr>
                <w:kern w:val="0"/>
                <w:rtl w:val="true"/>
                <w:lang w:val="en-US" w:eastAsia="en-US" w:bidi="ar-SA"/>
                <w:sz w:val="20"/>
                <w:szCs w:val="20"/>
              </w:rPr>
              <w:t>)</w:t>
            </w:r>
            <w:r>
              <w:rPr>
                <w:kern w:val="0"/>
                <w:rtl w:val="true"/>
                <w:lang w:val="en-US" w:eastAsia="en-US" w:bidi="ar-SA"/>
                <w:sz w:val="20"/>
                <w:szCs w:val="20"/>
              </w:rPr>
              <w:t>، وممارسات البحث القابل لإعادة الإنتاج في تعلّم الآلة</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5</w:t>
            </w:r>
          </w:p>
        </w:tc>
        <w:tc>
          <w:tcPr>
            <w:tcW w:w="15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الأخلاقيات والخصوصية والإنصاف وإمكانية الوصول</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33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إدارة السمات الحساسة، وعرض الخطر دون وسم، وتحليل إنصاف مع أثره العملي، وإطار أخلاقي مستند إلى أدبيات تحليلات التعلم، وإفصاح عن أدوات المساعدة، وإمكانية وصول متحقق منها لا مستهدفة فقط</w:t>
            </w:r>
          </w:p>
        </w:tc>
        <w:tc>
          <w:tcPr>
            <w:tcW w:w="2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إرشادات </w:t>
            </w:r>
            <w:r>
              <w:rPr>
                <w:kern w:val="0"/>
                <w:lang w:val="en-US" w:eastAsia="en-US" w:bidi="ar-SA"/>
                <w:sz w:val="20"/>
                <w:szCs w:val="20"/>
              </w:rPr>
              <w:t>WCAG 2.2</w:t>
            </w:r>
            <w:r>
              <w:rPr>
                <w:kern w:val="0"/>
                <w:rtl w:val="true"/>
                <w:lang w:val="en-US" w:eastAsia="en-US" w:bidi="ar-SA"/>
                <w:sz w:val="20"/>
                <w:szCs w:val="20"/>
              </w:rPr>
              <w:t xml:space="preserve"> </w:t>
            </w:r>
            <w:r>
              <w:rPr>
                <w:kern w:val="0"/>
                <w:rtl w:val="true"/>
                <w:lang w:val="en-US" w:eastAsia="en-US" w:bidi="ar-SA"/>
                <w:sz w:val="20"/>
                <w:szCs w:val="20"/>
              </w:rPr>
              <w:t xml:space="preserve">من </w:t>
            </w:r>
            <w:r>
              <w:rPr>
                <w:kern w:val="0"/>
                <w:lang w:val="en-US" w:eastAsia="en-US" w:bidi="ar-SA"/>
                <w:sz w:val="20"/>
                <w:szCs w:val="20"/>
              </w:rPr>
              <w:t>W3C</w:t>
            </w:r>
            <w:r>
              <w:rPr>
                <w:kern w:val="0"/>
                <w:rtl w:val="true"/>
                <w:lang w:val="en-US" w:eastAsia="en-US" w:bidi="ar-SA"/>
                <w:sz w:val="20"/>
                <w:szCs w:val="20"/>
              </w:rPr>
              <w:t xml:space="preserve">، ومدونة </w:t>
            </w:r>
            <w:r>
              <w:rPr>
                <w:kern w:val="0"/>
                <w:lang w:val="en-US" w:eastAsia="en-US" w:bidi="ar-SA"/>
                <w:sz w:val="20"/>
                <w:szCs w:val="20"/>
              </w:rPr>
              <w:t>ACM</w:t>
            </w:r>
            <w:r>
              <w:rPr>
                <w:kern w:val="0"/>
                <w:rtl w:val="true"/>
                <w:lang w:val="en-US" w:eastAsia="en-US" w:bidi="ar-SA"/>
                <w:sz w:val="20"/>
                <w:szCs w:val="20"/>
              </w:rPr>
              <w:t xml:space="preserve"> </w:t>
            </w:r>
            <w:r>
              <w:rPr>
                <w:kern w:val="0"/>
                <w:rtl w:val="true"/>
                <w:lang w:val="en-US" w:eastAsia="en-US" w:bidi="ar-SA"/>
                <w:sz w:val="20"/>
                <w:szCs w:val="20"/>
              </w:rPr>
              <w:t xml:space="preserve">للأخلاقيات والسلوك المهني، وإطار </w:t>
            </w:r>
            <w:r>
              <w:rPr>
                <w:kern w:val="0"/>
                <w:lang w:val="en-US" w:eastAsia="en-US" w:bidi="ar-SA"/>
                <w:sz w:val="20"/>
                <w:szCs w:val="20"/>
              </w:rPr>
              <w:t>DELICATE</w:t>
            </w:r>
            <w:r>
              <w:rPr>
                <w:kern w:val="0"/>
                <w:rtl w:val="true"/>
                <w:lang w:val="en-US" w:eastAsia="en-US" w:bidi="ar-SA"/>
                <w:sz w:val="20"/>
                <w:szCs w:val="20"/>
              </w:rPr>
              <w:t xml:space="preserve"> </w:t>
            </w:r>
            <w:r>
              <w:rPr>
                <w:kern w:val="0"/>
                <w:rtl w:val="true"/>
                <w:lang w:val="en-US" w:eastAsia="en-US" w:bidi="ar-SA"/>
                <w:sz w:val="20"/>
                <w:szCs w:val="20"/>
              </w:rPr>
              <w:t xml:space="preserve">لأخلاقيات تحليلات التعلم </w:t>
            </w:r>
            <w:r>
              <w:rPr>
                <w:kern w:val="0"/>
                <w:rtl w:val="true"/>
                <w:lang w:val="en-US" w:eastAsia="en-US" w:bidi="ar-SA"/>
                <w:sz w:val="20"/>
                <w:szCs w:val="20"/>
              </w:rPr>
              <w:t>(</w:t>
            </w:r>
            <w:r>
              <w:rPr>
                <w:kern w:val="0"/>
                <w:lang w:val="en-US" w:eastAsia="en-US" w:bidi="ar-SA"/>
                <w:sz w:val="20"/>
                <w:szCs w:val="20"/>
              </w:rPr>
              <w:t>Drachsler</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Greller</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6</w:t>
            </w:r>
          </w:p>
        </w:tc>
        <w:tc>
          <w:tcPr>
            <w:tcW w:w="15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الكتابة العلمية والبنية والتوثيق والمراجع</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p>
        </w:tc>
        <w:tc>
          <w:tcPr>
            <w:tcW w:w="33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لغة عربية علمية سليمة ومتسقة المصطلح، واتساق بين الفصول وبين النص والشيفرة، وفصل ما يخص المتن عمّا يخص الملاحق، ومراجع كافية لجانب هندسة البرمجيات بأسلوب </w:t>
            </w:r>
            <w:r>
              <w:rPr>
                <w:kern w:val="0"/>
                <w:lang w:val="en-US" w:eastAsia="en-US" w:bidi="ar-SA"/>
                <w:sz w:val="20"/>
                <w:szCs w:val="20"/>
              </w:rPr>
              <w:t>IEEE</w:t>
            </w:r>
          </w:p>
        </w:tc>
        <w:tc>
          <w:tcPr>
            <w:tcW w:w="271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نماذج تقييم رسائل الماجستير في الجامعات التقنية </w:t>
            </w:r>
            <w:r>
              <w:rPr>
                <w:kern w:val="0"/>
                <w:rtl w:val="true"/>
                <w:lang w:val="en-US" w:eastAsia="en-US" w:bidi="ar-SA"/>
                <w:sz w:val="20"/>
                <w:szCs w:val="20"/>
              </w:rPr>
              <w:t>(</w:t>
            </w:r>
            <w:r>
              <w:rPr>
                <w:kern w:val="0"/>
                <w:rtl w:val="true"/>
                <w:lang w:val="en-US" w:eastAsia="en-US" w:bidi="ar-SA"/>
                <w:sz w:val="20"/>
                <w:szCs w:val="20"/>
              </w:rPr>
              <w:t>بنود اللغة والتنظيم والتوثيق</w:t>
            </w:r>
            <w:r>
              <w:rPr>
                <w:kern w:val="0"/>
                <w:rtl w:val="true"/>
                <w:lang w:val="en-US" w:eastAsia="en-US" w:bidi="ar-SA"/>
                <w:sz w:val="20"/>
                <w:szCs w:val="20"/>
              </w:rPr>
              <w:t>)</w:t>
            </w:r>
            <w:r>
              <w:rPr>
                <w:kern w:val="0"/>
                <w:rtl w:val="true"/>
                <w:lang w:val="en-US" w:eastAsia="en-US" w:bidi="ar-SA"/>
                <w:sz w:val="20"/>
                <w:szCs w:val="20"/>
              </w:rPr>
              <w:t xml:space="preserve">، ودليل </w:t>
            </w:r>
            <w:r>
              <w:rPr>
                <w:kern w:val="0"/>
                <w:lang w:val="en-US" w:eastAsia="en-US" w:bidi="ar-SA"/>
                <w:sz w:val="20"/>
                <w:szCs w:val="20"/>
              </w:rPr>
              <w:t>IEEE</w:t>
            </w:r>
            <w:r>
              <w:rPr>
                <w:kern w:val="0"/>
                <w:rtl w:val="true"/>
                <w:lang w:val="en-US" w:eastAsia="en-US" w:bidi="ar-SA"/>
                <w:sz w:val="20"/>
                <w:szCs w:val="20"/>
              </w:rPr>
              <w:t xml:space="preserve"> </w:t>
            </w:r>
            <w:r>
              <w:rPr>
                <w:kern w:val="0"/>
                <w:rtl w:val="true"/>
                <w:lang w:val="en-US" w:eastAsia="en-US" w:bidi="ar-SA"/>
                <w:sz w:val="20"/>
                <w:szCs w:val="20"/>
              </w:rPr>
              <w:t>لأسلوب الاستشهاد</w:t>
            </w:r>
          </w:p>
        </w:tc>
      </w:tr>
    </w:tbl>
    <w:p>
      <w:pPr>
        <w:pStyle w:val="Normal"/>
        <w:bidi w:val="1"/>
        <w:rPr/>
      </w:pPr>
      <w:r>
        <w:rPr>
          <w:rtl w:val="true"/>
        </w:rPr>
        <w:t xml:space="preserve">مجموع الأوزان </w:t>
      </w:r>
      <w:r>
        <w:rPr/>
        <w:t>100</w:t>
      </w:r>
      <w:r>
        <w:rPr>
          <w:rtl w:val="true"/>
        </w:rPr>
        <w:t xml:space="preserve"> </w:t>
      </w:r>
      <w:r>
        <w:rPr>
          <w:rtl w:val="true"/>
        </w:rPr>
        <w:t>داخل مجالي</w:t>
      </w:r>
      <w:r>
        <w:rPr>
          <w:rtl w:val="true"/>
        </w:rPr>
        <w:t>.</w:t>
      </w:r>
      <w:bookmarkEnd w:id="57"/>
    </w:p>
    <w:p>
      <w:pPr>
        <w:pStyle w:val="Heading3"/>
        <w:bidi w:val="1"/>
        <w:rPr/>
      </w:pPr>
      <w:bookmarkStart w:id="58" w:name="__RefHeading___Toc11802_2204361279"/>
      <w:bookmarkEnd w:id="58"/>
      <w:r>
        <w:rPr>
          <w:rtl w:val="true"/>
        </w:rPr>
        <w:t>ملاحظات أولية</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500"/>
        <w:gridCol w:w="3470"/>
        <w:gridCol w:w="2168"/>
        <w:gridCol w:w="2147"/>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0"/>
                <w:szCs w:val="20"/>
              </w:rPr>
              <w:t>#</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النوع </w:t>
            </w:r>
            <w:r>
              <w:rPr>
                <w:b/>
                <w:kern w:val="0"/>
                <w:rtl w:val="true"/>
                <w:lang w:val="en-US" w:eastAsia="en-US" w:bidi="ar-SA"/>
                <w:sz w:val="20"/>
                <w:szCs w:val="20"/>
              </w:rPr>
              <w:t>(</w:t>
            </w:r>
            <w:r>
              <w:rPr>
                <w:b/>
                <w:b/>
                <w:kern w:val="0"/>
                <w:rtl w:val="true"/>
                <w:lang w:val="en-US" w:eastAsia="en-US" w:bidi="ar-SA"/>
                <w:sz w:val="20"/>
                <w:szCs w:val="20"/>
              </w:rPr>
              <w:t>قوة</w:t>
            </w:r>
            <w:r>
              <w:rPr>
                <w:b/>
                <w:kern w:val="0"/>
                <w:rtl w:val="true"/>
                <w:lang w:val="en-US" w:eastAsia="en-US" w:bidi="ar-SA"/>
                <w:sz w:val="20"/>
                <w:szCs w:val="20"/>
              </w:rPr>
              <w:t>/</w:t>
            </w:r>
            <w:r>
              <w:rPr>
                <w:b/>
                <w:b/>
                <w:kern w:val="0"/>
                <w:rtl w:val="true"/>
                <w:lang w:val="en-US" w:eastAsia="en-US" w:bidi="ar-SA"/>
                <w:sz w:val="20"/>
                <w:szCs w:val="20"/>
              </w:rPr>
              <w:t>ضعف</w:t>
            </w:r>
            <w:r>
              <w:rPr>
                <w:b/>
                <w:kern w:val="0"/>
                <w:rtl w:val="true"/>
                <w:lang w:val="en-US" w:eastAsia="en-US" w:bidi="ar-SA"/>
                <w:sz w:val="20"/>
                <w:szCs w:val="20"/>
              </w:rPr>
              <w:t>)</w:t>
            </w:r>
          </w:p>
        </w:tc>
        <w:tc>
          <w:tcPr>
            <w:tcW w:w="347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الملاحظة</w:t>
            </w:r>
          </w:p>
        </w:tc>
        <w:tc>
          <w:tcPr>
            <w:tcW w:w="216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الموضع</w:t>
            </w:r>
          </w:p>
        </w:tc>
        <w:tc>
          <w:tcPr>
            <w:tcW w:w="214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حدود النظام معلنة بجدول داخل النطاق وخارجه، وصيغت المتطلبات بعدد ثابت ومعرّفات لا يعاد استعمالها</w:t>
            </w:r>
            <w:r>
              <w:rPr>
                <w:kern w:val="0"/>
                <w:rtl w:val="true"/>
                <w:lang w:val="en-US" w:eastAsia="en-US" w:bidi="ar-SA"/>
                <w:sz w:val="20"/>
                <w:szCs w:val="20"/>
              </w:rPr>
              <w:t xml:space="preserve">. </w:t>
            </w:r>
            <w:r>
              <w:rPr>
                <w:kern w:val="0"/>
                <w:rtl w:val="true"/>
                <w:lang w:val="en-US" w:eastAsia="en-US" w:bidi="ar-SA"/>
                <w:sz w:val="20"/>
                <w:szCs w:val="20"/>
              </w:rPr>
              <w:t xml:space="preserve">أعدت عدّ الأولويات من الملحق ج فطابقت الجدول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lang w:val="en-US" w:eastAsia="en-US" w:bidi="ar-SA"/>
                <w:sz w:val="20"/>
                <w:szCs w:val="20"/>
              </w:rPr>
              <w:t>33</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وظيفياً، و</w:t>
            </w:r>
            <w:r>
              <w:rPr>
                <w:kern w:val="0"/>
                <w:lang w:val="en-US" w:eastAsia="en-US" w:bidi="ar-SA"/>
                <w:sz w:val="20"/>
                <w:szCs w:val="20"/>
              </w:rPr>
              <w:t>14</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8</w:t>
            </w:r>
            <w:r>
              <w:rPr>
                <w:kern w:val="0"/>
                <w:rtl w:val="true"/>
                <w:lang w:val="en-US" w:eastAsia="en-US" w:bidi="ar-SA"/>
                <w:sz w:val="20"/>
                <w:szCs w:val="20"/>
              </w:rPr>
              <w:t xml:space="preserve"> </w:t>
            </w:r>
            <w:r>
              <w:rPr>
                <w:kern w:val="0"/>
                <w:rtl w:val="true"/>
                <w:lang w:val="en-US" w:eastAsia="en-US" w:bidi="ar-SA"/>
                <w:sz w:val="20"/>
                <w:szCs w:val="20"/>
              </w:rPr>
              <w:t>غير وظيفي</w:t>
            </w:r>
            <w:r>
              <w:rPr>
                <w:kern w:val="0"/>
                <w:rtl w:val="true"/>
                <w:lang w:val="en-US" w:eastAsia="en-US" w:bidi="ar-SA"/>
                <w:sz w:val="20"/>
                <w:szCs w:val="20"/>
              </w:rPr>
              <w:t>)</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ch4-analysis-design.md‎</w:t>
            </w:r>
            <w:r>
              <w:rPr>
                <w:kern w:val="0"/>
                <w:rtl w:val="true"/>
                <w:lang w:val="en-US" w:eastAsia="en-US" w:bidi="ar-SA"/>
                <w:sz w:val="20"/>
                <w:szCs w:val="20"/>
              </w:rPr>
              <w:t xml:space="preserve">، القسم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1</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صيغ واحد وستون متطلباً</w:t>
            </w:r>
            <w:r>
              <w:rPr>
                <w:kern w:val="0"/>
                <w:rtl w:val="true"/>
                <w:lang w:val="en-US" w:eastAsia="en-US" w:bidi="ar-SA"/>
                <w:sz w:val="20"/>
                <w:szCs w:val="20"/>
              </w:rPr>
              <w:t xml:space="preserve">: </w:t>
            </w:r>
            <w:r>
              <w:rPr>
                <w:kern w:val="0"/>
                <w:rtl w:val="true"/>
                <w:lang w:val="en-US" w:eastAsia="en-US" w:bidi="ar-SA"/>
                <w:sz w:val="20"/>
                <w:szCs w:val="20"/>
              </w:rPr>
              <w:t xml:space="preserve">تسعة وثلاثون متطلباً وظيفياً </w:t>
            </w:r>
            <w:r>
              <w:rPr>
                <w:kern w:val="0"/>
                <w:rtl w:val="true"/>
                <w:lang w:val="en-US" w:eastAsia="en-US" w:bidi="ar-SA"/>
                <w:sz w:val="20"/>
                <w:szCs w:val="20"/>
              </w:rPr>
              <w:t>(</w:t>
            </w:r>
            <w:r>
              <w:rPr>
                <w:kern w:val="0"/>
                <w:lang w:val="en-US" w:eastAsia="en-US" w:bidi="ar-SA"/>
                <w:sz w:val="20"/>
                <w:szCs w:val="20"/>
              </w:rPr>
              <w:t>FR</w:t>
            </w:r>
            <w:r>
              <w:rPr>
                <w:kern w:val="0"/>
                <w:rtl w:val="true"/>
                <w:lang w:val="en-US" w:eastAsia="en-US" w:bidi="ar-SA"/>
                <w:sz w:val="20"/>
                <w:szCs w:val="20"/>
              </w:rPr>
              <w:t xml:space="preserve">) </w:t>
            </w:r>
            <w:r>
              <w:rPr>
                <w:kern w:val="0"/>
                <w:rtl w:val="true"/>
                <w:lang w:val="en-US" w:eastAsia="en-US" w:bidi="ar-SA"/>
                <w:sz w:val="20"/>
                <w:szCs w:val="20"/>
              </w:rPr>
              <w:t>واثنان وعشرون</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مصفوفة تتبّع كاملة من المتطلب إلى الملف وطريقة التحقق، تغطي المتطلبات النشطة والمؤجَّل والمحذوف</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appendix-C-requirements.md‎</w:t>
            </w:r>
            <w:r>
              <w:rPr>
                <w:kern w:val="0"/>
                <w:rtl w:val="true"/>
                <w:lang w:val="en-US" w:eastAsia="en-US" w:bidi="ar-SA"/>
                <w:sz w:val="20"/>
                <w:szCs w:val="20"/>
              </w:rPr>
              <w:t>، مقدمة الملحق والجدول ج</w:t>
            </w:r>
            <w:r>
              <w:rPr>
                <w:kern w:val="0"/>
                <w:rtl w:val="true"/>
                <w:lang w:val="en-US" w:eastAsia="en-US" w:bidi="ar-SA"/>
                <w:sz w:val="20"/>
                <w:szCs w:val="20"/>
              </w:rPr>
              <w:t>-</w:t>
            </w:r>
            <w:r>
              <w:rPr>
                <w:kern w:val="0"/>
                <w:lang w:val="en-US" w:eastAsia="en-US" w:bidi="ar-SA"/>
                <w:sz w:val="20"/>
                <w:szCs w:val="20"/>
              </w:rPr>
              <w:t>5</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ثم مصفوفة التتبّع الكاملة من المتطلب إلى المكوّن والملف وطريقة التحقق</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قرار معماري سليم</w:t>
            </w:r>
            <w:r>
              <w:rPr>
                <w:kern w:val="0"/>
                <w:rtl w:val="true"/>
                <w:lang w:val="en-US" w:eastAsia="en-US" w:bidi="ar-SA"/>
                <w:sz w:val="20"/>
                <w:szCs w:val="20"/>
              </w:rPr>
              <w:t xml:space="preserve">: </w:t>
            </w:r>
            <w:r>
              <w:rPr>
                <w:kern w:val="0"/>
                <w:rtl w:val="true"/>
                <w:lang w:val="en-US" w:eastAsia="en-US" w:bidi="ar-SA"/>
                <w:sz w:val="20"/>
                <w:szCs w:val="20"/>
              </w:rPr>
              <w:t>نقطة حساب واحدة للتوصية وتفسيرها، والخلفية غلاف رفيع، مع اختبارات تطابق بين حساب الخلفية المتجهي وحساب المحرّك</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ch4-analysis-design.md‎</w:t>
            </w:r>
            <w:r>
              <w:rPr>
                <w:kern w:val="0"/>
                <w:rtl w:val="true"/>
                <w:lang w:val="en-US" w:eastAsia="en-US" w:bidi="ar-SA"/>
                <w:sz w:val="20"/>
                <w:szCs w:val="20"/>
              </w:rPr>
              <w:t xml:space="preserve">، القسم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1</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هو المكان الوحيد الذي تُحسب فيه التوصية وتفسيرها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فصل الخطر عن المتعلم مضمون باختبار عقد آلي على نماذج الاستجابة وعلى </w:t>
            </w:r>
            <w:r>
              <w:rPr>
                <w:kern w:val="0"/>
                <w:lang w:val="en-US" w:eastAsia="en-US" w:bidi="ar-SA"/>
                <w:sz w:val="20"/>
                <w:szCs w:val="20"/>
              </w:rPr>
              <w:t>JSON</w:t>
            </w:r>
            <w:r>
              <w:rPr>
                <w:kern w:val="0"/>
                <w:rtl w:val="true"/>
                <w:lang w:val="en-US" w:eastAsia="en-US" w:bidi="ar-SA"/>
                <w:sz w:val="20"/>
                <w:szCs w:val="20"/>
              </w:rPr>
              <w:t xml:space="preserve"> </w:t>
            </w:r>
            <w:r>
              <w:rPr>
                <w:kern w:val="0"/>
                <w:rtl w:val="true"/>
                <w:lang w:val="en-US" w:eastAsia="en-US" w:bidi="ar-SA"/>
                <w:sz w:val="20"/>
                <w:szCs w:val="20"/>
              </w:rPr>
              <w:t>المسلسَل، وقد مرّ عندي</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ch4-analysis-design.md‎</w:t>
            </w:r>
            <w:r>
              <w:rPr>
                <w:kern w:val="0"/>
                <w:rtl w:val="true"/>
                <w:lang w:val="en-US" w:eastAsia="en-US" w:bidi="ar-SA"/>
                <w:sz w:val="20"/>
                <w:szCs w:val="20"/>
              </w:rPr>
              <w:t xml:space="preserve">، القسم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8</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ويضمن اختبار عقد آلي فصل الخطر عن المتعلم</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التفسير مبني على المساهمة الفعلية للمكوّنات، فهو صادق بالبناء ولا يقارن المتعلم بأقرانه</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ch4-analysis-design.md‎</w:t>
            </w:r>
            <w:r>
              <w:rPr>
                <w:kern w:val="0"/>
                <w:rtl w:val="true"/>
                <w:lang w:val="en-US" w:eastAsia="en-US" w:bidi="ar-SA"/>
                <w:sz w:val="20"/>
                <w:szCs w:val="20"/>
              </w:rPr>
              <w:t xml:space="preserve">، القسم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9</w:t>
            </w:r>
            <w:r>
              <w:rPr>
                <w:kern w:val="0"/>
                <w:rtl w:val="true"/>
                <w:lang w:val="en-US" w:eastAsia="en-US" w:bidi="ar-SA"/>
                <w:sz w:val="20"/>
                <w:szCs w:val="20"/>
              </w:rPr>
              <w:t>-</w:t>
            </w:r>
            <w:r>
              <w:rPr>
                <w:kern w:val="0"/>
                <w:lang w:val="en-US" w:eastAsia="en-US" w:bidi="ar-SA"/>
                <w:sz w:val="20"/>
                <w:szCs w:val="20"/>
              </w:rPr>
              <w:t>5</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فالجملة من المكوّن صاحب أكبر مساهمة فعلية، والمساهمات المعروضة تجمع إلى الدرجة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6</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إعادة إنتاج كاملة بأمر واحد مع تقرير مطابقة حرفية على شجرة نظيفة</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1</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وهي ستة وثلاثون ملفاً من ستة وثلاثين، النتائجَ المحفوظة حرفياً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7</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أمانة في تبليغ الأداء</w:t>
            </w:r>
            <w:r>
              <w:rPr>
                <w:kern w:val="0"/>
                <w:rtl w:val="true"/>
                <w:lang w:val="en-US" w:eastAsia="en-US" w:bidi="ar-SA"/>
                <w:sz w:val="20"/>
                <w:szCs w:val="20"/>
              </w:rPr>
              <w:t xml:space="preserve">: </w:t>
            </w:r>
            <w:r>
              <w:rPr>
                <w:kern w:val="0"/>
                <w:rtl w:val="true"/>
                <w:lang w:val="en-US" w:eastAsia="en-US" w:bidi="ar-SA"/>
                <w:sz w:val="20"/>
                <w:szCs w:val="20"/>
              </w:rPr>
              <w:t>لم يُقلَّص النموذج المجمَّد لتحسين الزمن البارد، وأُعلن الزمن كما هو</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3</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واكتُفي بالتسخين وبتبليغ الزمن البارد كما هو</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8</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حزمة صحة لشبكة </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مع توثيق تجاوز معيار الإبلاغ دون إخفائه</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5</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فقد اجتاز النموذج البوابات الخمس كلها، وتجاوز معيار الإبلاغ في </w:t>
            </w:r>
            <w:r>
              <w:rPr>
                <w:kern w:val="0"/>
                <w:lang w:val="en-US" w:eastAsia="en-US" w:bidi="ar-SA"/>
                <w:sz w:val="20"/>
                <w:szCs w:val="20"/>
              </w:rPr>
              <w:t>S5</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9</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رموز التصميم عُدّلت لاستيفاء التباين، وأعدت حساب النسب فطابقت المعلن </w:t>
            </w:r>
            <w:r>
              <w:rPr>
                <w:kern w:val="0"/>
                <w:rtl w:val="true"/>
                <w:lang w:val="en-US" w:eastAsia="en-US" w:bidi="ar-SA"/>
                <w:sz w:val="20"/>
                <w:szCs w:val="20"/>
              </w:rPr>
              <w:t>(</w:t>
            </w:r>
            <w:r>
              <w:rPr>
                <w:kern w:val="0"/>
                <w:lang w:val="en-US" w:eastAsia="en-US" w:bidi="ar-SA"/>
                <w:sz w:val="20"/>
                <w:szCs w:val="20"/>
              </w:rPr>
              <w:t>5.47</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5.02</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9.48</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7.58</w:t>
            </w:r>
            <w:r>
              <w:rPr>
                <w:kern w:val="0"/>
                <w:rtl w:val="true"/>
                <w:lang w:val="en-US" w:eastAsia="en-US" w:bidi="ar-SA"/>
                <w:sz w:val="20"/>
                <w:szCs w:val="20"/>
              </w:rPr>
              <w:t>)</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ch4-analysis-design.md‎</w:t>
            </w:r>
            <w:r>
              <w:rPr>
                <w:kern w:val="0"/>
                <w:rtl w:val="true"/>
                <w:lang w:val="en-US" w:eastAsia="en-US" w:bidi="ar-SA"/>
                <w:sz w:val="20"/>
                <w:szCs w:val="20"/>
              </w:rPr>
              <w:t xml:space="preserve">، القسم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9</w:t>
            </w:r>
            <w:r>
              <w:rPr>
                <w:kern w:val="0"/>
                <w:rtl w:val="true"/>
                <w:lang w:val="en-US" w:eastAsia="en-US" w:bidi="ar-SA"/>
                <w:sz w:val="20"/>
                <w:szCs w:val="20"/>
              </w:rPr>
              <w:t>-</w:t>
            </w:r>
            <w:r>
              <w:rPr>
                <w:kern w:val="0"/>
                <w:lang w:val="en-US" w:eastAsia="en-US" w:bidi="ar-SA"/>
                <w:sz w:val="20"/>
                <w:szCs w:val="20"/>
              </w:rPr>
              <w:t>1</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واعتُمدت لوحة ألوان تعليمية أساسها الأخضر المزرق مع لون كهرماني للتنبيه</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تحليل الإنصاف يترجم الفروق إلى أثر عملي على المدرّس، ولا يكتفي بالأرقام</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ch6-discussion.md‎</w:t>
            </w:r>
            <w:r>
              <w:rPr>
                <w:kern w:val="0"/>
                <w:rtl w:val="true"/>
                <w:lang w:val="en-US" w:eastAsia="en-US" w:bidi="ar-SA"/>
                <w:sz w:val="20"/>
                <w:szCs w:val="20"/>
              </w:rPr>
              <w:t xml:space="preserve">، القسم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10</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سيفوّت نسبة أكبر من المتعثرين في بعض المجموعات</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11</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rtl w:val="true"/>
                <w:lang w:val="en-US" w:eastAsia="en-US" w:bidi="ar-SA"/>
                <w:sz w:val="20"/>
                <w:szCs w:val="20"/>
              </w:rPr>
              <w:t>النظام</w:t>
            </w:r>
            <w:r>
              <w:rPr>
                <w:kern w:val="0"/>
                <w:rtl w:val="true"/>
                <w:lang w:val="en-US" w:eastAsia="en-US" w:bidi="ar-SA"/>
                <w:sz w:val="20"/>
                <w:szCs w:val="20"/>
              </w:rPr>
              <w:t xml:space="preserve">» </w:t>
            </w:r>
            <w:r>
              <w:rPr>
                <w:kern w:val="0"/>
                <w:rtl w:val="true"/>
                <w:lang w:val="en-US" w:eastAsia="en-US" w:bidi="ar-SA"/>
                <w:sz w:val="20"/>
                <w:szCs w:val="20"/>
              </w:rPr>
              <w:t>في العنوان أداة عرض لإعادة التشغيل بلا ضبط وصول</w:t>
            </w:r>
            <w:r>
              <w:rPr>
                <w:kern w:val="0"/>
                <w:rtl w:val="true"/>
                <w:lang w:val="en-US" w:eastAsia="en-US" w:bidi="ar-SA"/>
                <w:sz w:val="20"/>
                <w:szCs w:val="20"/>
              </w:rPr>
              <w:t xml:space="preserve">: </w:t>
            </w:r>
            <w:r>
              <w:rPr>
                <w:kern w:val="0"/>
                <w:rtl w:val="true"/>
                <w:lang w:val="en-US" w:eastAsia="en-US" w:bidi="ar-SA"/>
                <w:sz w:val="20"/>
                <w:szCs w:val="20"/>
              </w:rPr>
              <w:t>أي زائر يرى بيانات المدرّس، ولا مسار لإدخال بيانات حية، ولا مهايئ لأي نظام إدارة تعلم</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ch4-analysis-design.md‎</w:t>
            </w:r>
            <w:r>
              <w:rPr>
                <w:kern w:val="0"/>
                <w:rtl w:val="true"/>
                <w:lang w:val="en-US" w:eastAsia="en-US" w:bidi="ar-SA"/>
                <w:sz w:val="20"/>
                <w:szCs w:val="20"/>
              </w:rPr>
              <w:t xml:space="preserve">، القسم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w:t>
            </w:r>
            <w:r>
              <w:rPr>
                <w:kern w:val="0"/>
                <w:lang w:val="en-US" w:eastAsia="en-US" w:bidi="ar-SA"/>
                <w:sz w:val="20"/>
                <w:szCs w:val="20"/>
              </w:rPr>
              <w:t>2</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الفصل بين المتعلم والمدرّس فصل مسارات وعقود بيانات لا ضبط وصول</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12</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صفحة المتعلم في حقيقتها أداة باحث</w:t>
            </w:r>
            <w:r>
              <w:rPr>
                <w:kern w:val="0"/>
                <w:rtl w:val="true"/>
                <w:lang w:val="en-US" w:eastAsia="en-US" w:bidi="ar-SA"/>
                <w:sz w:val="20"/>
                <w:szCs w:val="20"/>
              </w:rPr>
              <w:t xml:space="preserve">: </w:t>
            </w:r>
            <w:r>
              <w:rPr>
                <w:kern w:val="0"/>
                <w:rtl w:val="true"/>
                <w:lang w:val="en-US" w:eastAsia="en-US" w:bidi="ar-SA"/>
                <w:sz w:val="20"/>
                <w:szCs w:val="20"/>
              </w:rPr>
              <w:t>المستخدم يختار رقم الطالب واليوم بنفسه، وهذا لا يقابل أي سيناريو استعمال لمتعلم حقيقي</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ch4-analysis-design.md‎</w:t>
            </w:r>
            <w:r>
              <w:rPr>
                <w:kern w:val="0"/>
                <w:rtl w:val="true"/>
                <w:lang w:val="en-US" w:eastAsia="en-US" w:bidi="ar-SA"/>
                <w:sz w:val="20"/>
                <w:szCs w:val="20"/>
              </w:rPr>
              <w:t xml:space="preserve">، القسم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xml:space="preserve"> (</w:t>
            </w:r>
            <w:r>
              <w:rPr>
                <w:kern w:val="0"/>
                <w:lang w:val="en-US" w:eastAsia="en-US" w:bidi="ar-SA"/>
                <w:sz w:val="20"/>
                <w:szCs w:val="20"/>
              </w:rPr>
              <w:t>UC-02</w:t>
            </w:r>
            <w:r>
              <w:rPr>
                <w:kern w:val="0"/>
                <w:rtl w:val="true"/>
                <w:lang w:val="en-US" w:eastAsia="en-US" w:bidi="ar-SA"/>
                <w:sz w:val="20"/>
                <w:szCs w:val="20"/>
              </w:rPr>
              <w:t>)</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فيختار العرض والتسجيل </w:t>
            </w:r>
            <w:r>
              <w:rPr>
                <w:kern w:val="0"/>
                <w:rtl w:val="true"/>
                <w:lang w:val="en-US" w:eastAsia="en-US" w:bidi="ar-SA"/>
                <w:sz w:val="20"/>
                <w:szCs w:val="20"/>
              </w:rPr>
              <w:t>(</w:t>
            </w:r>
            <w:r>
              <w:rPr>
                <w:kern w:val="0"/>
                <w:rtl w:val="true"/>
                <w:lang w:val="en-US" w:eastAsia="en-US" w:bidi="ar-SA"/>
                <w:sz w:val="20"/>
                <w:szCs w:val="20"/>
              </w:rPr>
              <w:t>بالبحث برقم الطالب</w:t>
            </w:r>
            <w:r>
              <w:rPr>
                <w:kern w:val="0"/>
                <w:rtl w:val="true"/>
                <w:lang w:val="en-US" w:eastAsia="en-US" w:bidi="ar-SA"/>
                <w:sz w:val="20"/>
                <w:szCs w:val="20"/>
              </w:rPr>
              <w:t>)</w:t>
            </w:r>
            <w:r>
              <w:rPr>
                <w:kern w:val="0"/>
                <w:rtl w:val="true"/>
                <w:lang w:val="en-US" w:eastAsia="en-US" w:bidi="ar-SA"/>
                <w:sz w:val="20"/>
                <w:szCs w:val="20"/>
              </w:rPr>
              <w:t xml:space="preserve">، ويحرّك شريط اليوم إلى </w:t>
            </w:r>
            <w:r>
              <w:rPr>
                <w:kern w:val="0"/>
                <w:lang w:val="en-US" w:eastAsia="en-US" w:bidi="ar-SA"/>
                <w:sz w:val="20"/>
                <w:szCs w:val="20"/>
              </w:rPr>
              <w:t>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لا استخراج للمتطلبات من أصحاب مصلحة حقيقيين؛ المتعلم ممثَّل بسجل تاريخي، ولا مدرّس من الجامعة الافتراضية السورية استُشير</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ch4-analysis-design.md‎</w:t>
            </w:r>
            <w:r>
              <w:rPr>
                <w:kern w:val="0"/>
                <w:rtl w:val="true"/>
                <w:lang w:val="en-US" w:eastAsia="en-US" w:bidi="ar-SA"/>
                <w:sz w:val="20"/>
                <w:szCs w:val="20"/>
              </w:rPr>
              <w:t xml:space="preserve">، الجدول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2</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المتعلم </w:t>
            </w:r>
            <w:r>
              <w:rPr>
                <w:kern w:val="0"/>
                <w:rtl w:val="true"/>
                <w:lang w:val="en-US" w:eastAsia="en-US" w:bidi="ar-SA"/>
                <w:sz w:val="20"/>
                <w:szCs w:val="20"/>
              </w:rPr>
              <w:t>(</w:t>
            </w:r>
            <w:r>
              <w:rPr>
                <w:kern w:val="0"/>
                <w:rtl w:val="true"/>
                <w:lang w:val="en-US" w:eastAsia="en-US" w:bidi="ar-SA"/>
                <w:sz w:val="20"/>
                <w:szCs w:val="20"/>
              </w:rPr>
              <w:t xml:space="preserve">ممثَّلاً بتسجيل تاريخي في </w:t>
            </w:r>
            <w:r>
              <w:rPr>
                <w:kern w:val="0"/>
                <w:lang w:val="en-US" w:eastAsia="en-US" w:bidi="ar-SA"/>
                <w:sz w:val="20"/>
                <w:szCs w:val="20"/>
              </w:rPr>
              <w:t>OULAD</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مصادر المتطلبات المسموحة ثلاثة ليس بينها حاجة مستخدم، فالتتبّع يبدأ من المنهجية وينتهي بالاختبار، ولا يمر بالمستخدم، خلافاً لما يشترطه </w:t>
            </w:r>
            <w:r>
              <w:rPr>
                <w:kern w:val="0"/>
                <w:lang w:val="en-US" w:eastAsia="en-US" w:bidi="ar-SA"/>
                <w:sz w:val="20"/>
                <w:szCs w:val="20"/>
              </w:rPr>
              <w:t>ISO/IEC/IEEE 29148</w:t>
            </w:r>
            <w:r>
              <w:rPr>
                <w:kern w:val="0"/>
                <w:rtl w:val="true"/>
                <w:lang w:val="en-US" w:eastAsia="en-US" w:bidi="ar-SA"/>
                <w:sz w:val="20"/>
                <w:szCs w:val="20"/>
              </w:rPr>
              <w:t xml:space="preserve"> </w:t>
            </w:r>
            <w:r>
              <w:rPr>
                <w:kern w:val="0"/>
                <w:rtl w:val="true"/>
                <w:lang w:val="en-US" w:eastAsia="en-US" w:bidi="ar-SA"/>
                <w:sz w:val="20"/>
                <w:szCs w:val="20"/>
              </w:rPr>
              <w:t>من متطلبات أصحاب المصلحة</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ch4-analysis-design.md‎</w:t>
            </w:r>
            <w:r>
              <w:rPr>
                <w:kern w:val="0"/>
                <w:rtl w:val="true"/>
                <w:lang w:val="en-US" w:eastAsia="en-US" w:bidi="ar-SA"/>
                <w:sz w:val="20"/>
                <w:szCs w:val="20"/>
              </w:rPr>
              <w:t xml:space="preserve">، القسم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1</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قرار منهجي في الفصل الثالث، أو فرضية، أو معيار في إرشادات إمكانية الوصول</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متطلبان بأولوية </w:t>
            </w:r>
            <w:r>
              <w:rPr>
                <w:kern w:val="0"/>
                <w:rtl w:val="true"/>
                <w:lang w:val="en-US" w:eastAsia="en-US" w:bidi="ar-SA"/>
                <w:sz w:val="20"/>
                <w:szCs w:val="20"/>
              </w:rPr>
              <w:t>«</w:t>
            </w:r>
            <w:r>
              <w:rPr>
                <w:kern w:val="0"/>
                <w:rtl w:val="true"/>
                <w:lang w:val="en-US" w:eastAsia="en-US" w:bidi="ar-SA"/>
                <w:sz w:val="20"/>
                <w:szCs w:val="20"/>
              </w:rPr>
              <w:t>لازم</w:t>
            </w:r>
            <w:r>
              <w:rPr>
                <w:kern w:val="0"/>
                <w:rtl w:val="true"/>
                <w:lang w:val="en-US" w:eastAsia="en-US" w:bidi="ar-SA"/>
                <w:sz w:val="20"/>
                <w:szCs w:val="20"/>
              </w:rPr>
              <w:t xml:space="preserve">» </w:t>
            </w:r>
            <w:r>
              <w:rPr>
                <w:kern w:val="0"/>
                <w:rtl w:val="true"/>
                <w:lang w:val="en-US" w:eastAsia="en-US" w:bidi="ar-SA"/>
                <w:sz w:val="20"/>
                <w:szCs w:val="20"/>
              </w:rPr>
              <w:t xml:space="preserve">ما زالا جزئيين في نسخة الإيداع </w:t>
            </w:r>
            <w:r>
              <w:rPr>
                <w:kern w:val="0"/>
                <w:rtl w:val="true"/>
                <w:lang w:val="en-US" w:eastAsia="en-US" w:bidi="ar-SA"/>
                <w:sz w:val="20"/>
                <w:szCs w:val="20"/>
              </w:rPr>
              <w:t>(</w:t>
            </w:r>
            <w:r>
              <w:rPr>
                <w:kern w:val="0"/>
                <w:lang w:val="en-US" w:eastAsia="en-US" w:bidi="ar-SA"/>
                <w:sz w:val="20"/>
                <w:szCs w:val="20"/>
              </w:rPr>
              <w:t>NFR-18</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FR-12</w:t>
            </w:r>
            <w:r>
              <w:rPr>
                <w:kern w:val="0"/>
                <w:rtl w:val="true"/>
                <w:lang w:val="en-US" w:eastAsia="en-US" w:bidi="ar-SA"/>
                <w:sz w:val="20"/>
                <w:szCs w:val="20"/>
              </w:rPr>
              <w:t>)</w:t>
            </w:r>
            <w:r>
              <w:rPr>
                <w:kern w:val="0"/>
                <w:rtl w:val="true"/>
                <w:lang w:val="en-US" w:eastAsia="en-US" w:bidi="ar-SA"/>
                <w:sz w:val="20"/>
                <w:szCs w:val="20"/>
              </w:rPr>
              <w:t xml:space="preserve">، ولا يذكر الفصل </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 xml:space="preserve">ولا الفصل </w:t>
            </w:r>
            <w:r>
              <w:rPr>
                <w:kern w:val="0"/>
                <w:lang w:val="en-US" w:eastAsia="en-US" w:bidi="ar-SA"/>
                <w:sz w:val="20"/>
                <w:szCs w:val="20"/>
              </w:rPr>
              <w:t>7</w:t>
            </w:r>
            <w:r>
              <w:rPr>
                <w:kern w:val="0"/>
                <w:rtl w:val="true"/>
                <w:lang w:val="en-US" w:eastAsia="en-US" w:bidi="ar-SA"/>
                <w:sz w:val="20"/>
                <w:szCs w:val="20"/>
              </w:rPr>
              <w:t xml:space="preserve"> </w:t>
            </w:r>
            <w:r>
              <w:rPr>
                <w:kern w:val="0"/>
                <w:rtl w:val="true"/>
                <w:lang w:val="en-US" w:eastAsia="en-US" w:bidi="ar-SA"/>
                <w:sz w:val="20"/>
                <w:szCs w:val="20"/>
              </w:rPr>
              <w:t>ذلك</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appendix-C-requirements.md‎</w:t>
            </w:r>
            <w:r>
              <w:rPr>
                <w:kern w:val="0"/>
                <w:rtl w:val="true"/>
                <w:lang w:val="en-US" w:eastAsia="en-US" w:bidi="ar-SA"/>
                <w:sz w:val="20"/>
                <w:szCs w:val="20"/>
              </w:rPr>
              <w:t>، الجدولان ج</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وج</w:t>
            </w:r>
            <w:r>
              <w:rPr>
                <w:kern w:val="0"/>
                <w:rtl w:val="true"/>
                <w:lang w:val="en-US" w:eastAsia="en-US" w:bidi="ar-SA"/>
                <w:sz w:val="20"/>
                <w:szCs w:val="20"/>
              </w:rPr>
              <w:t>-</w:t>
            </w:r>
            <w:r>
              <w:rPr>
                <w:kern w:val="0"/>
                <w:lang w:val="en-US" w:eastAsia="en-US" w:bidi="ar-SA"/>
                <w:sz w:val="20"/>
                <w:szCs w:val="20"/>
              </w:rPr>
              <w:t>1</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جزئي </w:t>
            </w:r>
            <w:r>
              <w:rPr>
                <w:kern w:val="0"/>
                <w:rtl w:val="true"/>
                <w:lang w:val="en-US" w:eastAsia="en-US" w:bidi="ar-SA"/>
                <w:sz w:val="20"/>
                <w:szCs w:val="20"/>
              </w:rPr>
              <w:t>(</w:t>
            </w:r>
            <w:r>
              <w:rPr>
                <w:kern w:val="0"/>
                <w:rtl w:val="true"/>
                <w:lang w:val="en-US" w:eastAsia="en-US" w:bidi="ar-SA"/>
                <w:sz w:val="20"/>
                <w:szCs w:val="20"/>
              </w:rPr>
              <w:t>تحديث تسمية الدرجة في لوحة المدرّس</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16</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متطلبات غير وظيفية ملتبسة لا تقبل التحقق كما صيغت </w:t>
            </w:r>
            <w:r>
              <w:rPr>
                <w:kern w:val="0"/>
                <w:rtl w:val="true"/>
                <w:lang w:val="en-US" w:eastAsia="en-US" w:bidi="ar-SA"/>
                <w:sz w:val="20"/>
                <w:szCs w:val="20"/>
              </w:rPr>
              <w:t>(“</w:t>
            </w:r>
            <w:r>
              <w:rPr>
                <w:kern w:val="0"/>
                <w:rtl w:val="true"/>
                <w:lang w:val="en-US" w:eastAsia="en-US" w:bidi="ar-SA"/>
                <w:sz w:val="20"/>
                <w:szCs w:val="20"/>
              </w:rPr>
              <w:t>في حدود ثوانٍ”، و”جملة تفسير غير تقنية”</w:t>
            </w:r>
            <w:r>
              <w:rPr>
                <w:kern w:val="0"/>
                <w:rtl w:val="true"/>
                <w:lang w:val="en-US" w:eastAsia="en-US" w:bidi="ar-SA"/>
                <w:sz w:val="20"/>
                <w:szCs w:val="20"/>
              </w:rPr>
              <w:t>)</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appendix-C-requirements.md‎</w:t>
            </w:r>
            <w:r>
              <w:rPr>
                <w:kern w:val="0"/>
                <w:rtl w:val="true"/>
                <w:lang w:val="en-US" w:eastAsia="en-US" w:bidi="ar-SA"/>
                <w:sz w:val="20"/>
                <w:szCs w:val="20"/>
              </w:rPr>
              <w:t>، الجدول ج</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 xml:space="preserve"> (</w:t>
            </w:r>
            <w:r>
              <w:rPr>
                <w:kern w:val="0"/>
                <w:lang w:val="en-US" w:eastAsia="en-US" w:bidi="ar-SA"/>
                <w:sz w:val="20"/>
                <w:szCs w:val="20"/>
              </w:rPr>
              <w:t>NFR-02</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NFR-12</w:t>
            </w:r>
            <w:r>
              <w:rPr>
                <w:kern w:val="0"/>
                <w:rtl w:val="true"/>
                <w:lang w:val="en-US" w:eastAsia="en-US" w:bidi="ar-SA"/>
                <w:sz w:val="20"/>
                <w:szCs w:val="20"/>
              </w:rPr>
              <w:t>)</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إقلاع في حدود ثوانٍ، وذاكرة تشغيل لا تتجاوز </w:t>
            </w:r>
            <w:r>
              <w:rPr>
                <w:kern w:val="0"/>
                <w:lang w:val="en-US" w:eastAsia="en-US" w:bidi="ar-SA"/>
                <w:sz w:val="20"/>
                <w:szCs w:val="20"/>
              </w:rPr>
              <w:t>1.5</w:t>
            </w:r>
            <w:r>
              <w:rPr>
                <w:kern w:val="0"/>
                <w:rtl w:val="true"/>
                <w:lang w:val="en-US" w:eastAsia="en-US" w:bidi="ar-SA"/>
                <w:sz w:val="20"/>
                <w:szCs w:val="20"/>
              </w:rPr>
              <w:t xml:space="preserve"> </w:t>
            </w:r>
            <w:r>
              <w:rPr>
                <w:kern w:val="0"/>
                <w:lang w:val="en-US" w:eastAsia="en-US" w:bidi="ar-SA"/>
                <w:sz w:val="20"/>
                <w:szCs w:val="20"/>
              </w:rPr>
              <w:t>GB</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17</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FR-32</w:t>
            </w:r>
            <w:r>
              <w:rPr>
                <w:kern w:val="0"/>
                <w:rtl w:val="true"/>
                <w:lang w:val="en-US" w:eastAsia="en-US" w:bidi="ar-SA"/>
                <w:sz w:val="20"/>
                <w:szCs w:val="20"/>
              </w:rPr>
              <w:t xml:space="preserve"> </w:t>
            </w:r>
            <w:r>
              <w:rPr>
                <w:kern w:val="0"/>
                <w:rtl w:val="true"/>
                <w:lang w:val="en-US" w:eastAsia="en-US" w:bidi="ar-SA"/>
                <w:sz w:val="20"/>
                <w:szCs w:val="20"/>
              </w:rPr>
              <w:t xml:space="preserve">موسوم </w:t>
            </w:r>
            <w:r>
              <w:rPr>
                <w:kern w:val="0"/>
                <w:rtl w:val="true"/>
                <w:lang w:val="en-US" w:eastAsia="en-US" w:bidi="ar-SA"/>
                <w:sz w:val="20"/>
                <w:szCs w:val="20"/>
              </w:rPr>
              <w:t>«</w:t>
            </w:r>
            <w:r>
              <w:rPr>
                <w:kern w:val="0"/>
                <w:rtl w:val="true"/>
                <w:lang w:val="en-US" w:eastAsia="en-US" w:bidi="ar-SA"/>
                <w:sz w:val="20"/>
                <w:szCs w:val="20"/>
              </w:rPr>
              <w:t>منفّذ</w:t>
            </w:r>
            <w:r>
              <w:rPr>
                <w:kern w:val="0"/>
                <w:rtl w:val="true"/>
                <w:lang w:val="en-US" w:eastAsia="en-US" w:bidi="ar-SA"/>
                <w:sz w:val="20"/>
                <w:szCs w:val="20"/>
              </w:rPr>
              <w:t>»</w:t>
            </w:r>
            <w:r>
              <w:rPr>
                <w:kern w:val="0"/>
                <w:rtl w:val="true"/>
                <w:lang w:val="en-US" w:eastAsia="en-US" w:bidi="ar-SA"/>
                <w:sz w:val="20"/>
                <w:szCs w:val="20"/>
              </w:rPr>
              <w:t xml:space="preserve">، لكن جدول المتعلمين في لوحة المدرّس يجلب </w:t>
            </w:r>
            <w:r>
              <w:rPr>
                <w:kern w:val="0"/>
                <w:lang w:val="en-US" w:eastAsia="en-US" w:bidi="ar-SA"/>
                <w:sz w:val="20"/>
                <w:szCs w:val="20"/>
              </w:rPr>
              <w:t>100</w:t>
            </w:r>
            <w:r>
              <w:rPr>
                <w:kern w:val="0"/>
                <w:rtl w:val="true"/>
                <w:lang w:val="en-US" w:eastAsia="en-US" w:bidi="ar-SA"/>
                <w:sz w:val="20"/>
                <w:szCs w:val="20"/>
              </w:rPr>
              <w:t xml:space="preserve"> </w:t>
            </w:r>
            <w:r>
              <w:rPr>
                <w:kern w:val="0"/>
                <w:rtl w:val="true"/>
                <w:lang w:val="en-US" w:eastAsia="en-US" w:bidi="ar-SA"/>
                <w:sz w:val="20"/>
                <w:szCs w:val="20"/>
              </w:rPr>
              <w:t xml:space="preserve">صف فقط بلا أي عنصر للتنقل بين الصفحات، وتصفية </w:t>
            </w:r>
            <w:r>
              <w:rPr>
                <w:kern w:val="0"/>
                <w:rtl w:val="true"/>
                <w:lang w:val="en-US" w:eastAsia="en-US" w:bidi="ar-SA"/>
                <w:sz w:val="20"/>
                <w:szCs w:val="20"/>
              </w:rPr>
              <w:t>«</w:t>
            </w:r>
            <w:r>
              <w:rPr>
                <w:kern w:val="0"/>
                <w:rtl w:val="true"/>
                <w:lang w:val="en-US" w:eastAsia="en-US" w:bidi="ar-SA"/>
                <w:sz w:val="20"/>
                <w:szCs w:val="20"/>
              </w:rPr>
              <w:t xml:space="preserve">بلا نشاط </w:t>
            </w:r>
            <w:r>
              <w:rPr>
                <w:kern w:val="0"/>
                <w:lang w:val="en-US" w:eastAsia="en-US" w:bidi="ar-SA"/>
                <w:sz w:val="20"/>
                <w:szCs w:val="20"/>
              </w:rPr>
              <w:t>14</w:t>
            </w:r>
            <w:r>
              <w:rPr>
                <w:kern w:val="0"/>
                <w:rtl w:val="true"/>
                <w:lang w:val="en-US" w:eastAsia="en-US" w:bidi="ar-SA"/>
                <w:sz w:val="20"/>
                <w:szCs w:val="20"/>
              </w:rPr>
              <w:t xml:space="preserve"> </w:t>
            </w:r>
            <w:r>
              <w:rPr>
                <w:kern w:val="0"/>
                <w:rtl w:val="true"/>
                <w:lang w:val="en-US" w:eastAsia="en-US" w:bidi="ar-SA"/>
                <w:sz w:val="20"/>
                <w:szCs w:val="20"/>
              </w:rPr>
              <w:t>يوماً</w:t>
            </w:r>
            <w:r>
              <w:rPr>
                <w:kern w:val="0"/>
                <w:rtl w:val="true"/>
                <w:lang w:val="en-US" w:eastAsia="en-US" w:bidi="ar-SA"/>
                <w:sz w:val="20"/>
                <w:szCs w:val="20"/>
              </w:rPr>
              <w:t xml:space="preserve">» </w:t>
            </w:r>
            <w:r>
              <w:rPr>
                <w:kern w:val="0"/>
                <w:rtl w:val="true"/>
                <w:lang w:val="en-US" w:eastAsia="en-US" w:bidi="ar-SA"/>
                <w:sz w:val="20"/>
                <w:szCs w:val="20"/>
              </w:rPr>
              <w:t xml:space="preserve">تعمل على هذه الصفوف المئة وحدها، فيغيب عن المدرّس معظم الفوج </w:t>
            </w:r>
            <w:r>
              <w:rPr>
                <w:kern w:val="0"/>
                <w:rtl w:val="true"/>
                <w:lang w:val="en-US" w:eastAsia="en-US" w:bidi="ar-SA"/>
                <w:sz w:val="20"/>
                <w:szCs w:val="20"/>
              </w:rPr>
              <w:t>(</w:t>
            </w:r>
            <w:r>
              <w:rPr>
                <w:kern w:val="0"/>
                <w:lang w:val="en-US" w:eastAsia="en-US" w:bidi="ar-SA"/>
                <w:sz w:val="20"/>
                <w:szCs w:val="20"/>
              </w:rPr>
              <w:t>1,872</w:t>
            </w:r>
            <w:r>
              <w:rPr>
                <w:kern w:val="0"/>
                <w:rtl w:val="true"/>
                <w:lang w:val="en-US" w:eastAsia="en-US" w:bidi="ar-SA"/>
                <w:sz w:val="20"/>
                <w:szCs w:val="20"/>
              </w:rPr>
              <w:t xml:space="preserve"> </w:t>
            </w:r>
            <w:r>
              <w:rPr>
                <w:kern w:val="0"/>
                <w:rtl w:val="true"/>
                <w:lang w:val="en-US" w:eastAsia="en-US" w:bidi="ar-SA"/>
                <w:sz w:val="20"/>
                <w:szCs w:val="20"/>
              </w:rPr>
              <w:t xml:space="preserve">متعلماً في </w:t>
            </w:r>
            <w:r>
              <w:rPr>
                <w:rStyle w:val="VerbatimChar"/>
                <w:kern w:val="0"/>
                <w:lang w:val="en-US" w:eastAsia="en-US" w:bidi="ar-SA"/>
                <w:sz w:val="20"/>
                <w:szCs w:val="20"/>
              </w:rPr>
              <w:t>‎</w:t>
            </w:r>
            <w:r>
              <w:rPr>
                <w:rStyle w:val="VerbatimChar"/>
                <w:kern w:val="0"/>
                <w:lang w:val="en-US" w:eastAsia="en-US" w:bidi="ar-SA"/>
                <w:sz w:val="20"/>
                <w:szCs w:val="20"/>
              </w:rPr>
              <w:t>FFF_2013J‎</w:t>
            </w:r>
            <w:r>
              <w:rPr>
                <w:kern w:val="0"/>
                <w:rtl w:val="true"/>
                <w:lang w:val="en-US" w:eastAsia="en-US" w:bidi="ar-SA"/>
                <w:sz w:val="20"/>
                <w:szCs w:val="20"/>
              </w:rPr>
              <w:t>)</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src/frontend/README.md‎</w:t>
            </w:r>
            <w:r>
              <w:rPr>
                <w:kern w:val="0"/>
                <w:rtl w:val="true"/>
                <w:lang w:val="en-US" w:eastAsia="en-US" w:bidi="ar-SA"/>
                <w:sz w:val="20"/>
                <w:szCs w:val="20"/>
              </w:rPr>
              <w:t xml:space="preserve">، </w:t>
            </w:r>
            <w:r>
              <w:rPr>
                <w:kern w:val="0"/>
                <w:rtl w:val="true"/>
                <w:lang w:val="en-US" w:eastAsia="en-US" w:bidi="ar-SA"/>
                <w:sz w:val="20"/>
                <w:szCs w:val="20"/>
              </w:rPr>
              <w:t>«</w:t>
            </w:r>
            <w:r>
              <w:rPr>
                <w:kern w:val="0"/>
                <w:rtl w:val="true"/>
                <w:lang w:val="en-US" w:eastAsia="en-US" w:bidi="ar-SA"/>
                <w:sz w:val="20"/>
                <w:szCs w:val="20"/>
              </w:rPr>
              <w:t>ملاحظات للمعماري</w:t>
            </w:r>
            <w:r>
              <w:rPr>
                <w:kern w:val="0"/>
                <w:rtl w:val="true"/>
                <w:lang w:val="en-US" w:eastAsia="en-US" w:bidi="ar-SA"/>
                <w:sz w:val="20"/>
                <w:szCs w:val="20"/>
              </w:rPr>
              <w:t xml:space="preserve">» </w:t>
            </w:r>
            <w:r>
              <w:rPr>
                <w:kern w:val="0"/>
                <w:rtl w:val="true"/>
                <w:lang w:val="en-US" w:eastAsia="en-US" w:bidi="ar-SA"/>
                <w:sz w:val="20"/>
                <w:szCs w:val="20"/>
              </w:rPr>
              <w:t xml:space="preserve">البند </w:t>
            </w:r>
            <w:r>
              <w:rPr>
                <w:kern w:val="0"/>
                <w:lang w:val="en-US" w:eastAsia="en-US" w:bidi="ar-SA"/>
                <w:sz w:val="20"/>
                <w:szCs w:val="20"/>
              </w:rPr>
              <w:t>3</w:t>
            </w:r>
            <w:r>
              <w:rPr>
                <w:kern w:val="0"/>
                <w:rtl w:val="true"/>
                <w:lang w:val="en-US" w:eastAsia="en-US" w:bidi="ar-SA"/>
                <w:sz w:val="20"/>
                <w:szCs w:val="20"/>
              </w:rPr>
              <w:t>؛ و</w:t>
            </w:r>
            <w:r>
              <w:rPr>
                <w:rStyle w:val="VerbatimChar"/>
                <w:kern w:val="0"/>
                <w:lang w:val="en-US" w:eastAsia="en-US" w:bidi="ar-SA"/>
                <w:sz w:val="20"/>
                <w:szCs w:val="20"/>
              </w:rPr>
              <w:t>‎</w:t>
            </w:r>
            <w:r>
              <w:rPr>
                <w:rStyle w:val="VerbatimChar"/>
                <w:kern w:val="0"/>
                <w:lang w:val="en-US" w:eastAsia="en-US" w:bidi="ar-SA"/>
                <w:sz w:val="20"/>
                <w:szCs w:val="20"/>
              </w:rPr>
              <w:t>src/frontend/src/instructor.ts‎</w:t>
            </w:r>
            <w:r>
              <w:rPr>
                <w:kern w:val="0"/>
                <w:rtl w:val="true"/>
                <w:lang w:val="en-US" w:eastAsia="en-US" w:bidi="ar-SA"/>
                <w:sz w:val="20"/>
                <w:szCs w:val="20"/>
              </w:rPr>
              <w:t xml:space="preserve"> </w:t>
            </w:r>
            <w:r>
              <w:rPr>
                <w:kern w:val="0"/>
                <w:rtl w:val="true"/>
                <w:lang w:val="en-US" w:eastAsia="en-US" w:bidi="ar-SA"/>
                <w:sz w:val="20"/>
                <w:szCs w:val="20"/>
              </w:rPr>
              <w:t xml:space="preserve">الدالة </w:t>
            </w:r>
            <w:r>
              <w:rPr>
                <w:rStyle w:val="VerbatimChar"/>
                <w:kern w:val="0"/>
                <w:lang w:val="en-US" w:eastAsia="en-US" w:bidi="ar-SA"/>
                <w:sz w:val="20"/>
                <w:szCs w:val="20"/>
              </w:rPr>
              <w:t>‎</w:t>
            </w:r>
            <w:r>
              <w:rPr>
                <w:rStyle w:val="VerbatimChar"/>
                <w:kern w:val="0"/>
                <w:lang w:val="en-US" w:eastAsia="en-US" w:bidi="ar-SA"/>
                <w:sz w:val="20"/>
                <w:szCs w:val="20"/>
              </w:rPr>
              <w:t>renderTable‎</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تُنفَّذ في الواجهة على الصفحة المحمّلة </w:t>
            </w:r>
            <w:r>
              <w:rPr>
                <w:kern w:val="0"/>
                <w:rtl w:val="true"/>
                <w:lang w:val="en-US" w:eastAsia="en-US" w:bidi="ar-SA"/>
                <w:sz w:val="20"/>
                <w:szCs w:val="20"/>
              </w:rPr>
              <w:t>(</w:t>
            </w:r>
            <w:r>
              <w:rPr>
                <w:kern w:val="0"/>
                <w:lang w:val="en-US" w:eastAsia="en-US" w:bidi="ar-SA"/>
                <w:sz w:val="20"/>
                <w:szCs w:val="20"/>
              </w:rPr>
              <w:t>limit=100</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18</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تناقض بين الفصول في طبيعة درجة الخطر</w:t>
            </w:r>
            <w:r>
              <w:rPr>
                <w:kern w:val="0"/>
                <w:rtl w:val="true"/>
                <w:lang w:val="en-US" w:eastAsia="en-US" w:bidi="ar-SA"/>
                <w:sz w:val="20"/>
                <w:szCs w:val="20"/>
              </w:rPr>
              <w:t xml:space="preserve">: </w:t>
            </w:r>
            <w:r>
              <w:rPr>
                <w:kern w:val="0"/>
                <w:rtl w:val="true"/>
                <w:lang w:val="en-US" w:eastAsia="en-US" w:bidi="ar-SA"/>
                <w:sz w:val="20"/>
                <w:szCs w:val="20"/>
              </w:rPr>
              <w:t xml:space="preserve">الفصل </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 xml:space="preserve">يقرر عرضها بصياغة احتمالية، والفصلان </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6</w:t>
            </w:r>
            <w:r>
              <w:rPr>
                <w:kern w:val="0"/>
                <w:rtl w:val="true"/>
                <w:lang w:val="en-US" w:eastAsia="en-US" w:bidi="ar-SA"/>
                <w:sz w:val="20"/>
                <w:szCs w:val="20"/>
              </w:rPr>
              <w:t xml:space="preserve"> </w:t>
            </w:r>
            <w:r>
              <w:rPr>
                <w:kern w:val="0"/>
                <w:rtl w:val="true"/>
                <w:lang w:val="en-US" w:eastAsia="en-US" w:bidi="ar-SA"/>
                <w:sz w:val="20"/>
                <w:szCs w:val="20"/>
              </w:rPr>
              <w:t>يقرران أنها غير معايَرة وليست احتمالاً</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7</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وبصياغة احتمالية، ولا يُعرض للمتعلم أي وسم خطر</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19</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نص صفحة </w:t>
            </w:r>
            <w:r>
              <w:rPr>
                <w:kern w:val="0"/>
                <w:rtl w:val="true"/>
                <w:lang w:val="en-US" w:eastAsia="en-US" w:bidi="ar-SA"/>
                <w:sz w:val="20"/>
                <w:szCs w:val="20"/>
              </w:rPr>
              <w:t>«</w:t>
            </w:r>
            <w:r>
              <w:rPr>
                <w:kern w:val="0"/>
                <w:rtl w:val="true"/>
                <w:lang w:val="en-US" w:eastAsia="en-US" w:bidi="ar-SA"/>
                <w:sz w:val="20"/>
                <w:szCs w:val="20"/>
              </w:rPr>
              <w:t>عن النظام</w:t>
            </w:r>
            <w:r>
              <w:rPr>
                <w:kern w:val="0"/>
                <w:rtl w:val="true"/>
                <w:lang w:val="en-US" w:eastAsia="en-US" w:bidi="ar-SA"/>
                <w:sz w:val="20"/>
                <w:szCs w:val="20"/>
              </w:rPr>
              <w:t xml:space="preserve">» </w:t>
            </w:r>
            <w:r>
              <w:rPr>
                <w:kern w:val="0"/>
                <w:rtl w:val="true"/>
                <w:lang w:val="en-US" w:eastAsia="en-US" w:bidi="ar-SA"/>
                <w:sz w:val="20"/>
                <w:szCs w:val="20"/>
              </w:rPr>
              <w:t xml:space="preserve">يذكر قطع اليوم </w:t>
            </w:r>
            <w:r>
              <w:rPr>
                <w:kern w:val="0"/>
                <w:lang w:val="en-US" w:eastAsia="en-US" w:bidi="ar-SA"/>
                <w:sz w:val="20"/>
                <w:szCs w:val="20"/>
              </w:rPr>
              <w:t>28</w:t>
            </w:r>
            <w:r>
              <w:rPr>
                <w:kern w:val="0"/>
                <w:rtl w:val="true"/>
                <w:lang w:val="en-US" w:eastAsia="en-US" w:bidi="ar-SA"/>
                <w:sz w:val="20"/>
                <w:szCs w:val="20"/>
              </w:rPr>
              <w:t xml:space="preserve"> </w:t>
            </w:r>
            <w:r>
              <w:rPr>
                <w:kern w:val="0"/>
                <w:rtl w:val="true"/>
                <w:lang w:val="en-US" w:eastAsia="en-US" w:bidi="ar-SA"/>
                <w:sz w:val="20"/>
                <w:szCs w:val="20"/>
              </w:rPr>
              <w:t xml:space="preserve">ضمن ما تُحسب عنده الدرجة، والرسالة تقرر أن المعروض </w:t>
            </w:r>
            <w:r>
              <w:rPr>
                <w:kern w:val="0"/>
                <w:lang w:val="en-US" w:eastAsia="en-US" w:bidi="ar-SA"/>
                <w:sz w:val="20"/>
                <w:szCs w:val="20"/>
              </w:rPr>
              <w:t>56</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112</w:t>
            </w:r>
            <w:r>
              <w:rPr>
                <w:kern w:val="0"/>
                <w:rtl w:val="true"/>
                <w:lang w:val="en-US" w:eastAsia="en-US" w:bidi="ar-SA"/>
                <w:sz w:val="20"/>
                <w:szCs w:val="20"/>
              </w:rPr>
              <w:t xml:space="preserve"> </w:t>
            </w:r>
            <w:r>
              <w:rPr>
                <w:kern w:val="0"/>
                <w:rtl w:val="true"/>
                <w:lang w:val="en-US" w:eastAsia="en-US" w:bidi="ar-SA"/>
                <w:sz w:val="20"/>
                <w:szCs w:val="20"/>
              </w:rPr>
              <w:t xml:space="preserve">فقط، ومؤشر في اللوحة يقول “لا تقدير قبل اليوم </w:t>
            </w:r>
            <w:r>
              <w:rPr>
                <w:kern w:val="0"/>
                <w:lang w:val="en-US" w:eastAsia="en-US" w:bidi="ar-SA"/>
                <w:sz w:val="20"/>
                <w:szCs w:val="20"/>
              </w:rPr>
              <w:t>28</w:t>
            </w:r>
            <w:r>
              <w:rPr>
                <w:kern w:val="0"/>
                <w:rtl w:val="true"/>
                <w:lang w:val="en-US" w:eastAsia="en-US" w:bidi="ar-SA"/>
                <w:sz w:val="20"/>
                <w:szCs w:val="20"/>
              </w:rPr>
              <w:t>”</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src/frontend/about.html‎</w:t>
            </w:r>
            <w:r>
              <w:rPr>
                <w:kern w:val="0"/>
                <w:rtl w:val="true"/>
                <w:lang w:val="en-US" w:eastAsia="en-US" w:bidi="ar-SA"/>
                <w:sz w:val="20"/>
                <w:szCs w:val="20"/>
              </w:rPr>
              <w:t>، القسم الثاني</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حتى أقرب قطع </w:t>
            </w:r>
            <w:r>
              <w:rPr>
                <w:kern w:val="0"/>
                <w:rtl w:val="true"/>
                <w:lang w:val="en-US" w:eastAsia="en-US" w:bidi="ar-SA"/>
                <w:sz w:val="20"/>
                <w:szCs w:val="20"/>
              </w:rPr>
              <w:t>(</w:t>
            </w:r>
            <w:r>
              <w:rPr>
                <w:kern w:val="0"/>
                <w:rtl w:val="true"/>
                <w:lang w:val="en-US" w:eastAsia="en-US" w:bidi="ar-SA"/>
                <w:sz w:val="20"/>
                <w:szCs w:val="20"/>
              </w:rPr>
              <w:t xml:space="preserve">اليوم </w:t>
            </w:r>
            <w:r>
              <w:rPr>
                <w:kern w:val="0"/>
                <w:lang w:val="en-US" w:eastAsia="en-US" w:bidi="ar-SA"/>
                <w:sz w:val="20"/>
                <w:szCs w:val="20"/>
              </w:rPr>
              <w:t>28</w:t>
            </w:r>
            <w:r>
              <w:rPr>
                <w:kern w:val="0"/>
                <w:rtl w:val="true"/>
                <w:lang w:val="en-US" w:eastAsia="en-US" w:bidi="ar-SA"/>
                <w:sz w:val="20"/>
                <w:szCs w:val="20"/>
              </w:rPr>
              <w:t xml:space="preserve"> </w:t>
            </w:r>
            <w:r>
              <w:rPr>
                <w:kern w:val="0"/>
                <w:rtl w:val="true"/>
                <w:lang w:val="en-US" w:eastAsia="en-US" w:bidi="ar-SA"/>
                <w:sz w:val="20"/>
                <w:szCs w:val="20"/>
              </w:rPr>
              <w:t xml:space="preserve">أو </w:t>
            </w:r>
            <w:r>
              <w:rPr>
                <w:kern w:val="0"/>
                <w:lang w:val="en-US" w:eastAsia="en-US" w:bidi="ar-SA"/>
                <w:sz w:val="20"/>
                <w:szCs w:val="20"/>
              </w:rPr>
              <w:t>56</w:t>
            </w:r>
            <w:r>
              <w:rPr>
                <w:kern w:val="0"/>
                <w:rtl w:val="true"/>
                <w:lang w:val="en-US" w:eastAsia="en-US" w:bidi="ar-SA"/>
                <w:sz w:val="20"/>
                <w:szCs w:val="20"/>
              </w:rPr>
              <w:t xml:space="preserve"> </w:t>
            </w:r>
            <w:r>
              <w:rPr>
                <w:kern w:val="0"/>
                <w:rtl w:val="true"/>
                <w:lang w:val="en-US" w:eastAsia="en-US" w:bidi="ar-SA"/>
                <w:sz w:val="20"/>
                <w:szCs w:val="20"/>
              </w:rPr>
              <w:t xml:space="preserve">أو </w:t>
            </w:r>
            <w:r>
              <w:rPr>
                <w:kern w:val="0"/>
                <w:lang w:val="en-US" w:eastAsia="en-US" w:bidi="ar-SA"/>
                <w:sz w:val="20"/>
                <w:szCs w:val="20"/>
              </w:rPr>
              <w:t>112</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التحقق من إمكانية الوصول مبالغ في وصفه</w:t>
            </w:r>
            <w:r>
              <w:rPr>
                <w:kern w:val="0"/>
                <w:rtl w:val="true"/>
                <w:lang w:val="en-US" w:eastAsia="en-US" w:bidi="ar-SA"/>
                <w:sz w:val="20"/>
                <w:szCs w:val="20"/>
              </w:rPr>
              <w:t xml:space="preserve">: </w:t>
            </w:r>
            <w:r>
              <w:rPr>
                <w:kern w:val="0"/>
                <w:rtl w:val="true"/>
                <w:lang w:val="en-US" w:eastAsia="en-US" w:bidi="ar-SA"/>
                <w:sz w:val="20"/>
                <w:szCs w:val="20"/>
              </w:rPr>
              <w:t xml:space="preserve">الجدول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12</w:t>
            </w:r>
            <w:r>
              <w:rPr>
                <w:kern w:val="0"/>
                <w:rtl w:val="true"/>
                <w:lang w:val="en-US" w:eastAsia="en-US" w:bidi="ar-SA"/>
                <w:sz w:val="20"/>
                <w:szCs w:val="20"/>
              </w:rPr>
              <w:t xml:space="preserve"> </w:t>
            </w:r>
            <w:r>
              <w:rPr>
                <w:kern w:val="0"/>
                <w:rtl w:val="true"/>
                <w:lang w:val="en-US" w:eastAsia="en-US" w:bidi="ar-SA"/>
                <w:sz w:val="20"/>
                <w:szCs w:val="20"/>
              </w:rPr>
              <w:t xml:space="preserve">يذكر اختباراً آلياً بلوحة المفاتيح، والاختبار الطرفي لا يضغط إلا مفتاح </w:t>
            </w:r>
            <w:r>
              <w:rPr>
                <w:kern w:val="0"/>
                <w:lang w:val="en-US" w:eastAsia="en-US" w:bidi="ar-SA"/>
                <w:sz w:val="20"/>
                <w:szCs w:val="20"/>
              </w:rPr>
              <w:t>Esc</w:t>
            </w:r>
            <w:r>
              <w:rPr>
                <w:kern w:val="0"/>
                <w:rtl w:val="true"/>
                <w:lang w:val="en-US" w:eastAsia="en-US" w:bidi="ar-SA"/>
                <w:sz w:val="20"/>
                <w:szCs w:val="20"/>
              </w:rPr>
              <w:t xml:space="preserve"> </w:t>
            </w:r>
            <w:r>
              <w:rPr>
                <w:kern w:val="0"/>
                <w:rtl w:val="true"/>
                <w:lang w:val="en-US" w:eastAsia="en-US" w:bidi="ar-SA"/>
                <w:sz w:val="20"/>
                <w:szCs w:val="20"/>
              </w:rPr>
              <w:t xml:space="preserve">مرة واحدة، ولا تدقيق آلي للشجرة الوصولية، ويُفحص العرض </w:t>
            </w:r>
            <w:r>
              <w:rPr>
                <w:kern w:val="0"/>
                <w:lang w:val="en-US" w:eastAsia="en-US" w:bidi="ar-SA"/>
                <w:sz w:val="20"/>
                <w:szCs w:val="20"/>
              </w:rPr>
              <w:t>375</w:t>
            </w:r>
            <w:r>
              <w:rPr>
                <w:kern w:val="0"/>
                <w:rtl w:val="true"/>
                <w:lang w:val="en-US" w:eastAsia="en-US" w:bidi="ar-SA"/>
                <w:sz w:val="20"/>
                <w:szCs w:val="20"/>
              </w:rPr>
              <w:t xml:space="preserve"> </w:t>
            </w:r>
            <w:r>
              <w:rPr>
                <w:kern w:val="0"/>
                <w:rtl w:val="true"/>
                <w:lang w:val="en-US" w:eastAsia="en-US" w:bidi="ar-SA"/>
                <w:sz w:val="20"/>
                <w:szCs w:val="20"/>
              </w:rPr>
              <w:t xml:space="preserve">لا </w:t>
            </w:r>
            <w:r>
              <w:rPr>
                <w:kern w:val="0"/>
                <w:lang w:val="en-US" w:eastAsia="en-US" w:bidi="ar-SA"/>
                <w:sz w:val="20"/>
                <w:szCs w:val="20"/>
              </w:rPr>
              <w:t>360</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ch4-analysis-design.md‎</w:t>
            </w:r>
            <w:r>
              <w:rPr>
                <w:kern w:val="0"/>
                <w:rtl w:val="true"/>
                <w:lang w:val="en-US" w:eastAsia="en-US" w:bidi="ar-SA"/>
                <w:sz w:val="20"/>
                <w:szCs w:val="20"/>
              </w:rPr>
              <w:t xml:space="preserve">، الجدول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12</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كل عنصر قابل للوصول بالجدولة، والشريط بالأسهم، والدرج بمفتاح </w:t>
            </w:r>
            <w:r>
              <w:rPr>
                <w:kern w:val="0"/>
                <w:lang w:val="en-US" w:eastAsia="en-US" w:bidi="ar-SA"/>
                <w:sz w:val="20"/>
                <w:szCs w:val="20"/>
              </w:rPr>
              <w:t>Esc</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21</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NFR-01</w:t>
            </w:r>
            <w:r>
              <w:rPr>
                <w:kern w:val="0"/>
                <w:rtl w:val="true"/>
                <w:lang w:val="en-US" w:eastAsia="en-US" w:bidi="ar-SA"/>
                <w:sz w:val="20"/>
                <w:szCs w:val="20"/>
              </w:rPr>
              <w:t xml:space="preserve"> </w:t>
            </w:r>
            <w:r>
              <w:rPr>
                <w:kern w:val="0"/>
                <w:rtl w:val="true"/>
                <w:lang w:val="en-US" w:eastAsia="en-US" w:bidi="ar-SA"/>
                <w:sz w:val="20"/>
                <w:szCs w:val="20"/>
              </w:rPr>
              <w:t>مستوفى بعد التسخين فقط، والتسخين يغطي ستة أيام؛ وكل يوم آخر يختاره المستخدم بالشريط يكلّف نحو عشر ثوانٍ في أول طلب، فمعيار القبول لا يمثل الاستعمال التفاعلي الفعلي</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3</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أما الطلب البارد لأول </w:t>
            </w:r>
            <w:r>
              <w:rPr>
                <w:kern w:val="0"/>
                <w:rtl w:val="true"/>
                <w:lang w:val="en-US" w:eastAsia="en-US" w:bidi="ar-SA"/>
                <w:sz w:val="20"/>
                <w:szCs w:val="20"/>
              </w:rPr>
              <w:t>(</w:t>
            </w:r>
            <w:r>
              <w:rPr>
                <w:kern w:val="0"/>
                <w:rtl w:val="true"/>
                <w:lang w:val="en-US" w:eastAsia="en-US" w:bidi="ar-SA"/>
                <w:sz w:val="20"/>
                <w:szCs w:val="20"/>
              </w:rPr>
              <w:t>عرض، يوم</w:t>
            </w:r>
            <w:r>
              <w:rPr>
                <w:kern w:val="0"/>
                <w:rtl w:val="true"/>
                <w:lang w:val="en-US" w:eastAsia="en-US" w:bidi="ar-SA"/>
                <w:sz w:val="20"/>
                <w:szCs w:val="20"/>
              </w:rPr>
              <w:t xml:space="preserve">) </w:t>
            </w:r>
            <w:r>
              <w:rPr>
                <w:kern w:val="0"/>
                <w:rtl w:val="true"/>
                <w:lang w:val="en-US" w:eastAsia="en-US" w:bidi="ar-SA"/>
                <w:sz w:val="20"/>
                <w:szCs w:val="20"/>
              </w:rPr>
              <w:t>فيستغرق نحو عشر ثوانٍ</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22</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اختبار منع التسرب في الخدمة ضيق</w:t>
            </w:r>
            <w:r>
              <w:rPr>
                <w:kern w:val="0"/>
                <w:rtl w:val="true"/>
                <w:lang w:val="en-US" w:eastAsia="en-US" w:bidi="ar-SA"/>
                <w:sz w:val="20"/>
                <w:szCs w:val="20"/>
              </w:rPr>
              <w:t xml:space="preserve">: </w:t>
            </w:r>
            <w:r>
              <w:rPr>
                <w:kern w:val="0"/>
                <w:rtl w:val="true"/>
                <w:lang w:val="en-US" w:eastAsia="en-US" w:bidi="ar-SA"/>
                <w:sz w:val="20"/>
                <w:szCs w:val="20"/>
              </w:rPr>
              <w:t xml:space="preserve">يضاعف النقرات في أحداث ما بعد </w:t>
            </w:r>
            <w:r>
              <w:rPr>
                <w:kern w:val="0"/>
                <w:lang w:val="en-US" w:eastAsia="en-US" w:bidi="ar-SA"/>
                <w:sz w:val="20"/>
                <w:szCs w:val="20"/>
              </w:rPr>
              <w:t>t</w:t>
            </w:r>
            <w:r>
              <w:rPr>
                <w:kern w:val="0"/>
                <w:rtl w:val="true"/>
                <w:lang w:val="en-US" w:eastAsia="en-US" w:bidi="ar-SA"/>
                <w:sz w:val="20"/>
                <w:szCs w:val="20"/>
              </w:rPr>
              <w:t xml:space="preserve"> </w:t>
            </w:r>
            <w:r>
              <w:rPr>
                <w:kern w:val="0"/>
                <w:rtl w:val="true"/>
                <w:lang w:val="en-US" w:eastAsia="en-US" w:bidi="ar-SA"/>
                <w:sz w:val="20"/>
                <w:szCs w:val="20"/>
              </w:rPr>
              <w:t xml:space="preserve">فقط، ولا يضيف أحداثاً أو موارد أو متعلمين جدداً بعد </w:t>
            </w:r>
            <w:r>
              <w:rPr>
                <w:kern w:val="0"/>
                <w:lang w:val="en-US" w:eastAsia="en-US" w:bidi="ar-SA"/>
                <w:sz w:val="20"/>
                <w:szCs w:val="20"/>
              </w:rPr>
              <w:t>t</w:t>
            </w:r>
            <w:r>
              <w:rPr>
                <w:kern w:val="0"/>
                <w:rtl w:val="true"/>
                <w:lang w:val="en-US" w:eastAsia="en-US" w:bidi="ar-SA"/>
                <w:sz w:val="20"/>
                <w:szCs w:val="20"/>
              </w:rPr>
              <w:t>، ويقارن معرّفات أفضل خمسة فقط</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src/ml/tests/test_serving.py‎</w:t>
            </w:r>
            <w:r>
              <w:rPr>
                <w:kern w:val="0"/>
                <w:lang w:val="en-US" w:eastAsia="en-US" w:bidi="ar-SA"/>
                <w:sz w:val="20"/>
                <w:szCs w:val="20"/>
              </w:rPr>
              <w:t xml:space="preserve">، </w:t>
            </w:r>
            <w:r>
              <w:rPr>
                <w:rStyle w:val="VerbatimChar"/>
                <w:kern w:val="0"/>
                <w:lang w:val="en-US" w:eastAsia="en-US" w:bidi="ar-SA"/>
                <w:sz w:val="20"/>
                <w:szCs w:val="20"/>
              </w:rPr>
              <w:t>‎</w:t>
            </w:r>
            <w:r>
              <w:rPr>
                <w:rStyle w:val="VerbatimChar"/>
                <w:kern w:val="0"/>
                <w:lang w:val="en-US" w:eastAsia="en-US" w:bidi="ar-SA"/>
                <w:sz w:val="20"/>
                <w:szCs w:val="20"/>
              </w:rPr>
              <w:t>test_no_future_data_used‎</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Changing events after the request day changes nothing</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الانحراف عن خطة البحث في الأدوات مبرَّر بقيد بيئة جلسة العمل، وهو قيد لا يلزم طالب ماجستير يملك حاسوبه أو خدمة سحابية مجانية؛ والخطة وعدت بشبكات عصبونية للتوصية</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و</w:t>
            </w:r>
            <w:r>
              <w:rPr>
                <w:rStyle w:val="VerbatimChar"/>
                <w:kern w:val="0"/>
                <w:lang w:val="en-US" w:eastAsia="en-US" w:bidi="ar-SA"/>
                <w:sz w:val="20"/>
                <w:szCs w:val="20"/>
              </w:rPr>
              <w:t>‎</w:t>
            </w:r>
            <w:r>
              <w:rPr>
                <w:rStyle w:val="VerbatimChar"/>
                <w:kern w:val="0"/>
                <w:lang w:val="en-US" w:eastAsia="en-US" w:bidi="ar-SA"/>
                <w:sz w:val="20"/>
                <w:szCs w:val="20"/>
              </w:rPr>
              <w:t>docs/working/00-research-plan.md‎</w:t>
            </w:r>
            <w:r>
              <w:rPr>
                <w:kern w:val="0"/>
                <w:rtl w:val="true"/>
                <w:lang w:val="en-US" w:eastAsia="en-US" w:bidi="ar-SA"/>
                <w:sz w:val="20"/>
                <w:szCs w:val="20"/>
              </w:rPr>
              <w:t xml:space="preserve">، </w:t>
            </w:r>
            <w:r>
              <w:rPr>
                <w:kern w:val="0"/>
                <w:rtl w:val="true"/>
                <w:lang w:val="en-US" w:eastAsia="en-US" w:bidi="ar-SA"/>
                <w:sz w:val="20"/>
                <w:szCs w:val="20"/>
              </w:rPr>
              <w:t>«</w:t>
            </w:r>
            <w:r>
              <w:rPr>
                <w:kern w:val="0"/>
                <w:rtl w:val="true"/>
                <w:lang w:val="en-US" w:eastAsia="en-US" w:bidi="ar-SA"/>
                <w:sz w:val="20"/>
                <w:szCs w:val="20"/>
              </w:rPr>
              <w:t>التقانات المقترح استخدامها</w:t>
            </w:r>
            <w:r>
              <w:rPr>
                <w:kern w:val="0"/>
                <w:rtl w:val="true"/>
                <w:lang w:val="en-US" w:eastAsia="en-US" w:bidi="ar-SA"/>
                <w:sz w:val="20"/>
                <w:szCs w:val="20"/>
              </w:rPr>
              <w:t>»</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ولم تكن بيئة التنفيذ تتيح تثبيت حزم إضافية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RBFNN</w:t>
            </w:r>
            <w:r>
              <w:rPr>
                <w:kern w:val="0"/>
                <w:rtl w:val="true"/>
                <w:lang w:val="en-US" w:eastAsia="en-US" w:bidi="ar-SA"/>
                <w:sz w:val="20"/>
                <w:szCs w:val="20"/>
              </w:rPr>
              <w:t xml:space="preserve"> </w:t>
            </w:r>
            <w:r>
              <w:rPr>
                <w:kern w:val="0"/>
                <w:rtl w:val="true"/>
                <w:lang w:val="en-US" w:eastAsia="en-US" w:bidi="ar-SA"/>
                <w:sz w:val="20"/>
                <w:szCs w:val="20"/>
              </w:rPr>
              <w:t xml:space="preserve">والغابة العشوائية الواردتان في الخطة وُصفتا </w:t>
            </w:r>
            <w:r>
              <w:rPr>
                <w:kern w:val="0"/>
                <w:rtl w:val="true"/>
                <w:lang w:val="en-US" w:eastAsia="en-US" w:bidi="ar-SA"/>
                <w:sz w:val="20"/>
                <w:szCs w:val="20"/>
              </w:rPr>
              <w:t>«</w:t>
            </w:r>
            <w:r>
              <w:rPr>
                <w:kern w:val="0"/>
                <w:rtl w:val="true"/>
                <w:lang w:val="en-US" w:eastAsia="en-US" w:bidi="ar-SA"/>
                <w:sz w:val="20"/>
                <w:szCs w:val="20"/>
              </w:rPr>
              <w:t>اختياريتين</w:t>
            </w:r>
            <w:r>
              <w:rPr>
                <w:kern w:val="0"/>
                <w:rtl w:val="true"/>
                <w:lang w:val="en-US" w:eastAsia="en-US" w:bidi="ar-SA"/>
                <w:sz w:val="20"/>
                <w:szCs w:val="20"/>
              </w:rPr>
              <w:t xml:space="preserve">» </w:t>
            </w:r>
            <w:r>
              <w:rPr>
                <w:kern w:val="0"/>
                <w:rtl w:val="true"/>
                <w:lang w:val="en-US" w:eastAsia="en-US" w:bidi="ar-SA"/>
                <w:sz w:val="20"/>
                <w:szCs w:val="20"/>
              </w:rPr>
              <w:t xml:space="preserve">ثم لم تُنفّذا </w:t>
            </w:r>
            <w:r>
              <w:rPr>
                <w:kern w:val="0"/>
                <w:rtl w:val="true"/>
                <w:lang w:val="en-US" w:eastAsia="en-US" w:bidi="ar-SA"/>
                <w:sz w:val="20"/>
                <w:szCs w:val="20"/>
              </w:rPr>
              <w:t>(</w:t>
            </w:r>
            <w:r>
              <w:rPr>
                <w:kern w:val="0"/>
                <w:rtl w:val="true"/>
                <w:lang w:val="en-US" w:eastAsia="en-US" w:bidi="ar-SA"/>
                <w:sz w:val="20"/>
                <w:szCs w:val="20"/>
              </w:rPr>
              <w:t xml:space="preserve">لا أثر لهما في </w:t>
            </w:r>
            <w:r>
              <w:rPr>
                <w:rStyle w:val="VerbatimChar"/>
                <w:kern w:val="0"/>
                <w:lang w:val="en-US" w:eastAsia="en-US" w:bidi="ar-SA"/>
                <w:sz w:val="20"/>
                <w:szCs w:val="20"/>
              </w:rPr>
              <w:t>‎</w:t>
            </w:r>
            <w:r>
              <w:rPr>
                <w:rStyle w:val="VerbatimChar"/>
                <w:kern w:val="0"/>
                <w:lang w:val="en-US" w:eastAsia="en-US" w:bidi="ar-SA"/>
                <w:sz w:val="20"/>
                <w:szCs w:val="20"/>
              </w:rPr>
              <w:t>src/‎</w:t>
            </w:r>
            <w:r>
              <w:rPr>
                <w:kern w:val="0"/>
                <w:rtl w:val="true"/>
                <w:lang w:val="en-US" w:eastAsia="en-US" w:bidi="ar-SA"/>
                <w:sz w:val="20"/>
                <w:szCs w:val="20"/>
              </w:rPr>
              <w:t>)</w:t>
            </w:r>
            <w:r>
              <w:rPr>
                <w:kern w:val="0"/>
                <w:rtl w:val="true"/>
                <w:lang w:val="en-US" w:eastAsia="en-US" w:bidi="ar-SA"/>
                <w:sz w:val="20"/>
                <w:szCs w:val="20"/>
              </w:rPr>
              <w:t xml:space="preserve">، ولا تذكرهما قائمة القيود العشرون في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9</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ch1-introduction.md‎</w:t>
            </w:r>
            <w:r>
              <w:rPr>
                <w:kern w:val="0"/>
                <w:rtl w:val="true"/>
                <w:lang w:val="en-US" w:eastAsia="en-US" w:bidi="ar-SA"/>
                <w:sz w:val="20"/>
                <w:szCs w:val="20"/>
              </w:rPr>
              <w:t xml:space="preserve">، القسم </w:t>
            </w:r>
            <w:r>
              <w:rPr>
                <w:kern w:val="0"/>
                <w:lang w:val="en-US" w:eastAsia="en-US" w:bidi="ar-SA"/>
                <w:sz w:val="20"/>
                <w:szCs w:val="20"/>
              </w:rPr>
              <w:t>1</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 xml:space="preserve"> </w:t>
            </w:r>
            <w:r>
              <w:rPr>
                <w:kern w:val="0"/>
                <w:rtl w:val="true"/>
                <w:lang w:val="en-US" w:eastAsia="en-US" w:bidi="ar-SA"/>
                <w:sz w:val="20"/>
                <w:szCs w:val="20"/>
              </w:rPr>
              <w:t xml:space="preserve">البند </w:t>
            </w:r>
            <w:r>
              <w:rPr>
                <w:kern w:val="0"/>
                <w:lang w:val="en-US" w:eastAsia="en-US" w:bidi="ar-SA"/>
                <w:sz w:val="20"/>
                <w:szCs w:val="20"/>
              </w:rPr>
              <w:t>6</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أما شبكة دوال الأساس الشعاعية </w:t>
            </w:r>
            <w:r>
              <w:rPr>
                <w:kern w:val="0"/>
                <w:rtl w:val="true"/>
                <w:lang w:val="en-US" w:eastAsia="en-US" w:bidi="ar-SA"/>
                <w:sz w:val="20"/>
                <w:szCs w:val="20"/>
              </w:rPr>
              <w:t>(</w:t>
            </w:r>
            <w:r>
              <w:rPr>
                <w:kern w:val="0"/>
                <w:lang w:val="en-US" w:eastAsia="en-US" w:bidi="ar-SA"/>
                <w:sz w:val="20"/>
                <w:szCs w:val="20"/>
              </w:rPr>
              <w:t>RBFNN</w:t>
            </w:r>
            <w:r>
              <w:rPr>
                <w:kern w:val="0"/>
                <w:rtl w:val="true"/>
                <w:lang w:val="en-US" w:eastAsia="en-US" w:bidi="ar-SA"/>
                <w:sz w:val="20"/>
                <w:szCs w:val="20"/>
              </w:rPr>
              <w:t xml:space="preserve">) </w:t>
            </w:r>
            <w:r>
              <w:rPr>
                <w:kern w:val="0"/>
                <w:rtl w:val="true"/>
                <w:lang w:val="en-US" w:eastAsia="en-US" w:bidi="ar-SA"/>
                <w:sz w:val="20"/>
                <w:szCs w:val="20"/>
              </w:rPr>
              <w:t>وغابة القرار العشوائية فمصنّفان اختياريان لتحليل المتعلمين</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النظام المسلَّم للمستخدم لا يضم أي شبكة عصبونية ولا أي مكوّن يقرأ الإشارة السلوكية الموزونة، فما يصل إلى المتعلم هو شعبية العنقود والجيران على السلال</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ch6-discussion.md‎</w:t>
            </w:r>
            <w:r>
              <w:rPr>
                <w:kern w:val="0"/>
                <w:rtl w:val="true"/>
                <w:lang w:val="en-US" w:eastAsia="en-US" w:bidi="ar-SA"/>
                <w:sz w:val="20"/>
                <w:szCs w:val="20"/>
              </w:rPr>
              <w:t xml:space="preserve">، القسم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9</w:t>
            </w:r>
            <w:r>
              <w:rPr>
                <w:kern w:val="0"/>
                <w:rtl w:val="true"/>
                <w:lang w:val="en-US" w:eastAsia="en-US" w:bidi="ar-SA"/>
                <w:sz w:val="20"/>
                <w:szCs w:val="20"/>
              </w:rPr>
              <w:t xml:space="preserve"> </w:t>
            </w:r>
            <w:r>
              <w:rPr>
                <w:kern w:val="0"/>
                <w:rtl w:val="true"/>
                <w:lang w:val="en-US" w:eastAsia="en-US" w:bidi="ar-SA"/>
                <w:sz w:val="20"/>
                <w:szCs w:val="20"/>
              </w:rPr>
              <w:t xml:space="preserve">البند </w:t>
            </w:r>
            <w:r>
              <w:rPr>
                <w:kern w:val="0"/>
                <w:lang w:val="en-US" w:eastAsia="en-US" w:bidi="ar-SA"/>
                <w:sz w:val="20"/>
                <w:szCs w:val="20"/>
              </w:rPr>
              <w:t>11</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فلم يدخل الهجين أي مكوّن يقرأ الإشارة الموزونة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26</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التنفيذات اليدوية </w:t>
            </w:r>
            <w:r>
              <w:rPr>
                <w:kern w:val="0"/>
                <w:rtl w:val="true"/>
                <w:lang w:val="en-US" w:eastAsia="en-US" w:bidi="ar-SA"/>
                <w:sz w:val="20"/>
                <w:szCs w:val="20"/>
              </w:rPr>
              <w:t>(</w:t>
            </w:r>
            <w:r>
              <w:rPr>
                <w:kern w:val="0"/>
                <w:rtl w:val="true"/>
                <w:lang w:val="en-US" w:eastAsia="en-US" w:bidi="ar-SA"/>
                <w:sz w:val="20"/>
                <w:szCs w:val="20"/>
              </w:rPr>
              <w:t>الانحدار اللوجستي، و</w:t>
            </w:r>
            <w:r>
              <w:rPr>
                <w:kern w:val="0"/>
                <w:lang w:val="en-US" w:eastAsia="en-US" w:bidi="ar-SA"/>
                <w:sz w:val="20"/>
                <w:szCs w:val="20"/>
              </w:rPr>
              <w:t>k-means</w:t>
            </w:r>
            <w:r>
              <w:rPr>
                <w:kern w:val="0"/>
                <w:rtl w:val="true"/>
                <w:lang w:val="en-US" w:eastAsia="en-US" w:bidi="ar-SA"/>
                <w:sz w:val="20"/>
                <w:szCs w:val="20"/>
              </w:rPr>
              <w:t>، و</w:t>
            </w:r>
            <w:r>
              <w:rPr>
                <w:kern w:val="0"/>
                <w:lang w:val="en-US" w:eastAsia="en-US" w:bidi="ar-SA"/>
                <w:sz w:val="20"/>
                <w:szCs w:val="20"/>
              </w:rPr>
              <w:t>bootstrap</w:t>
            </w:r>
            <w:r>
              <w:rPr>
                <w:kern w:val="0"/>
                <w:rtl w:val="true"/>
                <w:lang w:val="en-US" w:eastAsia="en-US" w:bidi="ar-SA"/>
                <w:sz w:val="20"/>
                <w:szCs w:val="20"/>
              </w:rPr>
              <w:t xml:space="preserve">) </w:t>
            </w:r>
            <w:r>
              <w:rPr>
                <w:kern w:val="0"/>
                <w:rtl w:val="true"/>
                <w:lang w:val="en-US" w:eastAsia="en-US" w:bidi="ar-SA"/>
                <w:sz w:val="20"/>
                <w:szCs w:val="20"/>
              </w:rPr>
              <w:t>مختبرة على أمثلة اصطناعية ويدوية فقط، ولم تُقارن مرة واحدة بمكتبة مرجعية على البيانات نفسها، مع أن الرسالة تعترف بالخطر</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1</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أما ثمنه فخطر الأخطاء البرمجية في التنفيذات اليدوية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27</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ادعاء سهولة إعادة البناء لا يسنده ملف اعتماديات</w:t>
            </w:r>
            <w:r>
              <w:rPr>
                <w:kern w:val="0"/>
                <w:rtl w:val="true"/>
                <w:lang w:val="en-US" w:eastAsia="en-US" w:bidi="ar-SA"/>
                <w:sz w:val="20"/>
                <w:szCs w:val="20"/>
              </w:rPr>
              <w:t xml:space="preserve">: </w:t>
            </w:r>
            <w:r>
              <w:rPr>
                <w:kern w:val="0"/>
                <w:rtl w:val="true"/>
                <w:lang w:val="en-US" w:eastAsia="en-US" w:bidi="ar-SA"/>
                <w:sz w:val="20"/>
                <w:szCs w:val="20"/>
              </w:rPr>
              <w:t xml:space="preserve">لا </w:t>
            </w:r>
            <w:r>
              <w:rPr>
                <w:rStyle w:val="VerbatimChar"/>
                <w:kern w:val="0"/>
                <w:lang w:val="en-US" w:eastAsia="en-US" w:bidi="ar-SA"/>
                <w:sz w:val="20"/>
                <w:szCs w:val="20"/>
              </w:rPr>
              <w:t>‎</w:t>
            </w:r>
            <w:r>
              <w:rPr>
                <w:rStyle w:val="VerbatimChar"/>
                <w:kern w:val="0"/>
                <w:lang w:val="en-US" w:eastAsia="en-US" w:bidi="ar-SA"/>
                <w:sz w:val="20"/>
                <w:szCs w:val="20"/>
              </w:rPr>
              <w:t>requirements.txt‎</w:t>
            </w:r>
            <w:r>
              <w:rPr>
                <w:kern w:val="0"/>
                <w:rtl w:val="true"/>
                <w:lang w:val="en-US" w:eastAsia="en-US" w:bidi="ar-SA"/>
                <w:sz w:val="20"/>
                <w:szCs w:val="20"/>
              </w:rPr>
              <w:t xml:space="preserve"> </w:t>
            </w:r>
            <w:r>
              <w:rPr>
                <w:kern w:val="0"/>
                <w:rtl w:val="true"/>
                <w:lang w:val="en-US" w:eastAsia="en-US" w:bidi="ar-SA"/>
                <w:sz w:val="20"/>
                <w:szCs w:val="20"/>
              </w:rPr>
              <w:t xml:space="preserve">ولا </w:t>
            </w:r>
            <w:r>
              <w:rPr>
                <w:rStyle w:val="VerbatimChar"/>
                <w:kern w:val="0"/>
                <w:lang w:val="en-US" w:eastAsia="en-US" w:bidi="ar-SA"/>
                <w:sz w:val="20"/>
                <w:szCs w:val="20"/>
              </w:rPr>
              <w:t>‎</w:t>
            </w:r>
            <w:r>
              <w:rPr>
                <w:rStyle w:val="VerbatimChar"/>
                <w:kern w:val="0"/>
                <w:lang w:val="en-US" w:eastAsia="en-US" w:bidi="ar-SA"/>
                <w:sz w:val="20"/>
                <w:szCs w:val="20"/>
              </w:rPr>
              <w:t>pyproject.toml‎</w:t>
            </w:r>
            <w:r>
              <w:rPr>
                <w:kern w:val="0"/>
                <w:rtl w:val="true"/>
                <w:lang w:val="en-US" w:eastAsia="en-US" w:bidi="ar-SA"/>
                <w:sz w:val="20"/>
                <w:szCs w:val="20"/>
              </w:rPr>
              <w:t xml:space="preserve"> </w:t>
            </w:r>
            <w:r>
              <w:rPr>
                <w:kern w:val="0"/>
                <w:rtl w:val="true"/>
                <w:lang w:val="en-US" w:eastAsia="en-US" w:bidi="ar-SA"/>
                <w:sz w:val="20"/>
                <w:szCs w:val="20"/>
              </w:rPr>
              <w:t xml:space="preserve">ولا </w:t>
            </w:r>
            <w:r>
              <w:rPr>
                <w:rStyle w:val="VerbatimChar"/>
                <w:kern w:val="0"/>
                <w:lang w:val="en-US" w:eastAsia="en-US" w:bidi="ar-SA"/>
                <w:sz w:val="20"/>
                <w:szCs w:val="20"/>
              </w:rPr>
              <w:t>‎</w:t>
            </w:r>
            <w:r>
              <w:rPr>
                <w:rStyle w:val="VerbatimChar"/>
                <w:kern w:val="0"/>
                <w:lang w:val="en-US" w:eastAsia="en-US" w:bidi="ar-SA"/>
                <w:sz w:val="20"/>
                <w:szCs w:val="20"/>
              </w:rPr>
              <w:t>package.json‎</w:t>
            </w:r>
            <w:r>
              <w:rPr>
                <w:kern w:val="0"/>
                <w:rtl w:val="true"/>
                <w:lang w:val="en-US" w:eastAsia="en-US" w:bidi="ar-SA"/>
                <w:sz w:val="20"/>
                <w:szCs w:val="20"/>
              </w:rPr>
              <w:t>، والأدوات مثبتة عمومياً</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README.md‎</w:t>
            </w:r>
            <w:r>
              <w:rPr>
                <w:kern w:val="0"/>
                <w:rtl w:val="true"/>
                <w:lang w:val="en-US" w:eastAsia="en-US" w:bidi="ar-SA"/>
                <w:sz w:val="20"/>
                <w:szCs w:val="20"/>
              </w:rPr>
              <w:t xml:space="preserve"> (</w:t>
            </w:r>
            <w:r>
              <w:rPr>
                <w:kern w:val="0"/>
                <w:rtl w:val="true"/>
                <w:lang w:val="en-US" w:eastAsia="en-US" w:bidi="ar-SA"/>
                <w:sz w:val="20"/>
                <w:szCs w:val="20"/>
              </w:rPr>
              <w:t>الجذر</w:t>
            </w:r>
            <w:r>
              <w:rPr>
                <w:kern w:val="0"/>
                <w:rtl w:val="true"/>
                <w:lang w:val="en-US" w:eastAsia="en-US" w:bidi="ar-SA"/>
                <w:sz w:val="20"/>
                <w:szCs w:val="20"/>
              </w:rPr>
              <w:t>)</w:t>
            </w:r>
            <w:r>
              <w:rPr>
                <w:kern w:val="0"/>
                <w:rtl w:val="true"/>
                <w:lang w:val="en-US" w:eastAsia="en-US" w:bidi="ar-SA"/>
                <w:sz w:val="20"/>
                <w:szCs w:val="20"/>
              </w:rPr>
              <w:t xml:space="preserve">، </w:t>
            </w:r>
            <w:r>
              <w:rPr>
                <w:kern w:val="0"/>
                <w:rtl w:val="true"/>
                <w:lang w:val="en-US" w:eastAsia="en-US" w:bidi="ar-SA"/>
                <w:sz w:val="20"/>
                <w:szCs w:val="20"/>
              </w:rPr>
              <w:t>«</w:t>
            </w:r>
            <w:r>
              <w:rPr>
                <w:kern w:val="0"/>
                <w:rtl w:val="true"/>
                <w:lang w:val="en-US" w:eastAsia="en-US" w:bidi="ar-SA"/>
                <w:sz w:val="20"/>
                <w:szCs w:val="20"/>
              </w:rPr>
              <w:t>تشغيل النظام من الصفر</w:t>
            </w:r>
            <w:r>
              <w:rPr>
                <w:kern w:val="0"/>
                <w:rtl w:val="true"/>
                <w:lang w:val="en-US" w:eastAsia="en-US" w:bidi="ar-SA"/>
                <w:sz w:val="20"/>
                <w:szCs w:val="20"/>
              </w:rPr>
              <w:t>»</w:t>
            </w:r>
            <w:r>
              <w:rPr>
                <w:kern w:val="0"/>
                <w:rtl w:val="true"/>
                <w:lang w:val="en-US" w:eastAsia="en-US" w:bidi="ar-SA"/>
                <w:sz w:val="20"/>
                <w:szCs w:val="20"/>
              </w:rPr>
              <w:t>؛ و</w:t>
            </w: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lang w:val="en-US" w:eastAsia="en-US" w:bidi="ar-SA"/>
                <w:sz w:val="20"/>
                <w:szCs w:val="20"/>
              </w:rPr>
              <w:t xml:space="preserve"> 3-6-1</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pydantic 2.13.5</w:t>
            </w:r>
            <w:r>
              <w:rPr>
                <w:kern w:val="0"/>
                <w:lang w:val="en-US" w:eastAsia="en-US" w:bidi="ar-SA"/>
                <w:sz w:val="20"/>
                <w:szCs w:val="20"/>
              </w:rPr>
              <w:t xml:space="preserve">، </w:t>
            </w:r>
            <w:r>
              <w:rPr>
                <w:kern w:val="0"/>
                <w:lang w:val="en-US" w:eastAsia="en-US" w:bidi="ar-SA"/>
                <w:sz w:val="20"/>
                <w:szCs w:val="20"/>
              </w:rPr>
              <w:t>anyio 4.15.1</w:t>
            </w:r>
            <w:r>
              <w:rPr>
                <w:kern w:val="0"/>
                <w:rtl w:val="true"/>
                <w:lang w:val="en-US" w:eastAsia="en-US" w:bidi="ar-SA"/>
                <w:sz w:val="20"/>
                <w:szCs w:val="20"/>
              </w:rPr>
              <w:t xml:space="preserve">؛ لا ملف </w:t>
            </w:r>
            <w:r>
              <w:rPr>
                <w:kern w:val="0"/>
                <w:lang w:val="en-US" w:eastAsia="en-US" w:bidi="ar-SA"/>
                <w:sz w:val="20"/>
                <w:szCs w:val="20"/>
              </w:rPr>
              <w:t>requirements</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28</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وسم التجميد الذي تقوم عليه حوكمة التأكيد كلها غير موجود في المستودع البعيد، فلا تستطيع اللجنة التحقق منه إلا بثقة في نسخة محلية</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deliverables/README</w:t>
            </w:r>
            <w:r>
              <w:rPr>
                <w:rStyle w:val="VerbatimChar"/>
                <w:kern w:val="0"/>
                <w:rtl w:val="true"/>
                <w:lang w:val="en-US" w:eastAsia="en-US" w:bidi="ar-SA"/>
                <w:sz w:val="20"/>
                <w:szCs w:val="20"/>
              </w:rPr>
              <w:t>-</w:t>
            </w:r>
            <w:r>
              <w:rPr>
                <w:rStyle w:val="VerbatimChar"/>
                <w:kern w:val="0"/>
                <w:rtl w:val="true"/>
                <w:lang w:val="en-US" w:eastAsia="en-US" w:bidi="ar-SA"/>
                <w:sz w:val="20"/>
                <w:szCs w:val="20"/>
              </w:rPr>
              <w:t>التسليم</w:t>
            </w:r>
            <w:r>
              <w:rPr>
                <w:rStyle w:val="VerbatimChar"/>
                <w:kern w:val="0"/>
                <w:rtl w:val="true"/>
                <w:lang w:val="en-US" w:eastAsia="en-US" w:bidi="ar-SA"/>
                <w:sz w:val="20"/>
                <w:szCs w:val="20"/>
              </w:rPr>
              <w:t>.</w:t>
            </w:r>
            <w:r>
              <w:rPr>
                <w:rStyle w:val="VerbatimChar"/>
                <w:kern w:val="0"/>
                <w:lang w:val="en-US" w:eastAsia="en-US" w:bidi="ar-SA"/>
                <w:sz w:val="20"/>
                <w:szCs w:val="20"/>
              </w:rPr>
              <w:t>md‎</w:t>
            </w:r>
            <w:r>
              <w:rPr>
                <w:kern w:val="0"/>
                <w:rtl w:val="true"/>
                <w:lang w:val="en-US" w:eastAsia="en-US" w:bidi="ar-SA"/>
                <w:sz w:val="20"/>
                <w:szCs w:val="20"/>
              </w:rPr>
              <w:t xml:space="preserve">، </w:t>
            </w:r>
            <w:r>
              <w:rPr>
                <w:kern w:val="0"/>
                <w:rtl w:val="true"/>
                <w:lang w:val="en-US" w:eastAsia="en-US" w:bidi="ar-SA"/>
                <w:sz w:val="20"/>
                <w:szCs w:val="20"/>
              </w:rPr>
              <w:t>«</w:t>
            </w:r>
            <w:r>
              <w:rPr>
                <w:kern w:val="0"/>
                <w:rtl w:val="true"/>
                <w:lang w:val="en-US" w:eastAsia="en-US" w:bidi="ar-SA"/>
                <w:sz w:val="20"/>
                <w:szCs w:val="20"/>
              </w:rPr>
              <w:t>إعادة الإنتاج</w:t>
            </w:r>
            <w:r>
              <w:rPr>
                <w:kern w:val="0"/>
                <w:rtl w:val="true"/>
                <w:lang w:val="en-US" w:eastAsia="en-US" w:bidi="ar-SA"/>
                <w:sz w:val="20"/>
                <w:szCs w:val="20"/>
              </w:rPr>
              <w:t>»</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موجود في النسخة المحلية للجلسة فقط، لأن بيئة العمل لم تسمح بدفع الوسوم</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29</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توثيق متقادم</w:t>
            </w:r>
            <w:r>
              <w:rPr>
                <w:kern w:val="0"/>
                <w:rtl w:val="true"/>
                <w:lang w:val="en-US" w:eastAsia="en-US" w:bidi="ar-SA"/>
                <w:sz w:val="20"/>
                <w:szCs w:val="20"/>
              </w:rPr>
              <w:t xml:space="preserve">: </w:t>
            </w:r>
            <w:r>
              <w:rPr>
                <w:kern w:val="0"/>
                <w:lang w:val="en-US" w:eastAsia="en-US" w:bidi="ar-SA"/>
                <w:sz w:val="20"/>
                <w:szCs w:val="20"/>
              </w:rPr>
              <w:t>README</w:t>
            </w:r>
            <w:r>
              <w:rPr>
                <w:kern w:val="0"/>
                <w:rtl w:val="true"/>
                <w:lang w:val="en-US" w:eastAsia="en-US" w:bidi="ar-SA"/>
                <w:sz w:val="20"/>
                <w:szCs w:val="20"/>
              </w:rPr>
              <w:t xml:space="preserve"> </w:t>
            </w:r>
            <w:r>
              <w:rPr>
                <w:kern w:val="0"/>
                <w:rtl w:val="true"/>
                <w:lang w:val="en-US" w:eastAsia="en-US" w:bidi="ar-SA"/>
                <w:sz w:val="20"/>
                <w:szCs w:val="20"/>
              </w:rPr>
              <w:t xml:space="preserve">الجذر يذكر </w:t>
            </w:r>
            <w:r>
              <w:rPr>
                <w:kern w:val="0"/>
                <w:lang w:val="en-US" w:eastAsia="en-US" w:bidi="ar-SA"/>
                <w:sz w:val="20"/>
                <w:szCs w:val="20"/>
              </w:rPr>
              <w:t>121</w:t>
            </w:r>
            <w:r>
              <w:rPr>
                <w:kern w:val="0"/>
                <w:rtl w:val="true"/>
                <w:lang w:val="en-US" w:eastAsia="en-US" w:bidi="ar-SA"/>
                <w:sz w:val="20"/>
                <w:szCs w:val="20"/>
              </w:rPr>
              <w:t xml:space="preserve"> </w:t>
            </w:r>
            <w:r>
              <w:rPr>
                <w:kern w:val="0"/>
                <w:rtl w:val="true"/>
                <w:lang w:val="en-US" w:eastAsia="en-US" w:bidi="ar-SA"/>
                <w:sz w:val="20"/>
                <w:szCs w:val="20"/>
              </w:rPr>
              <w:t xml:space="preserve">اختباراً، والرسالة والتشغيل الفعلي </w:t>
            </w:r>
            <w:r>
              <w:rPr>
                <w:kern w:val="0"/>
                <w:lang w:val="en-US" w:eastAsia="en-US" w:bidi="ar-SA"/>
                <w:sz w:val="20"/>
                <w:szCs w:val="20"/>
              </w:rPr>
              <w:t>128</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README.md‎</w:t>
            </w:r>
            <w:r>
              <w:rPr>
                <w:kern w:val="0"/>
                <w:rtl w:val="true"/>
                <w:lang w:val="en-US" w:eastAsia="en-US" w:bidi="ar-SA"/>
                <w:sz w:val="20"/>
                <w:szCs w:val="20"/>
              </w:rPr>
              <w:t xml:space="preserve"> (</w:t>
            </w:r>
            <w:r>
              <w:rPr>
                <w:kern w:val="0"/>
                <w:rtl w:val="true"/>
                <w:lang w:val="en-US" w:eastAsia="en-US" w:bidi="ar-SA"/>
                <w:sz w:val="20"/>
                <w:szCs w:val="20"/>
              </w:rPr>
              <w:t>الجذر</w:t>
            </w:r>
            <w:r>
              <w:rPr>
                <w:kern w:val="0"/>
                <w:rtl w:val="true"/>
                <w:lang w:val="en-US" w:eastAsia="en-US" w:bidi="ar-SA"/>
                <w:sz w:val="20"/>
                <w:szCs w:val="20"/>
              </w:rPr>
              <w:t>)</w:t>
            </w:r>
            <w:r>
              <w:rPr>
                <w:kern w:val="0"/>
                <w:rtl w:val="true"/>
                <w:lang w:val="en-US" w:eastAsia="en-US" w:bidi="ar-SA"/>
                <w:sz w:val="20"/>
                <w:szCs w:val="20"/>
              </w:rPr>
              <w:t xml:space="preserve">، </w:t>
            </w:r>
            <w:r>
              <w:rPr>
                <w:kern w:val="0"/>
                <w:rtl w:val="true"/>
                <w:lang w:val="en-US" w:eastAsia="en-US" w:bidi="ar-SA"/>
                <w:sz w:val="20"/>
                <w:szCs w:val="20"/>
              </w:rPr>
              <w:t>«</w:t>
            </w:r>
            <w:r>
              <w:rPr>
                <w:kern w:val="0"/>
                <w:rtl w:val="true"/>
                <w:lang w:val="en-US" w:eastAsia="en-US" w:bidi="ar-SA"/>
                <w:sz w:val="20"/>
                <w:szCs w:val="20"/>
              </w:rPr>
              <w:t>تشغيل النظام من الصفر</w:t>
            </w:r>
            <w:r>
              <w:rPr>
                <w:kern w:val="0"/>
                <w:rtl w:val="true"/>
                <w:lang w:val="en-US" w:eastAsia="en-US" w:bidi="ar-SA"/>
                <w:sz w:val="20"/>
                <w:szCs w:val="20"/>
              </w:rPr>
              <w:t>»</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 </w:t>
            </w:r>
            <w:r>
              <w:rPr>
                <w:kern w:val="0"/>
                <w:lang w:val="en-US" w:eastAsia="en-US" w:bidi="ar-SA"/>
                <w:sz w:val="20"/>
                <w:szCs w:val="20"/>
              </w:rPr>
              <w:t>121</w:t>
            </w:r>
            <w:r>
              <w:rPr>
                <w:kern w:val="0"/>
                <w:rtl w:val="true"/>
                <w:lang w:val="en-US" w:eastAsia="en-US" w:bidi="ar-SA"/>
                <w:sz w:val="20"/>
                <w:szCs w:val="20"/>
              </w:rPr>
              <w:t xml:space="preserve"> </w:t>
            </w:r>
            <w:r>
              <w:rPr>
                <w:kern w:val="0"/>
                <w:rtl w:val="true"/>
                <w:lang w:val="en-US" w:eastAsia="en-US" w:bidi="ar-SA"/>
                <w:sz w:val="20"/>
                <w:szCs w:val="20"/>
              </w:rPr>
              <w:t xml:space="preserve">اختباراً، </w:t>
            </w:r>
            <w:r>
              <w:rPr>
                <w:kern w:val="0"/>
                <w:lang w:val="en-US" w:eastAsia="en-US" w:bidi="ar-SA"/>
                <w:sz w:val="20"/>
                <w:szCs w:val="20"/>
              </w:rPr>
              <w:t xml:space="preserve">‎≈‎ </w:t>
            </w:r>
            <w:r>
              <w:rPr>
                <w:kern w:val="0"/>
                <w:lang w:val="en-US" w:eastAsia="en-US" w:bidi="ar-SA"/>
                <w:sz w:val="20"/>
                <w:szCs w:val="20"/>
              </w:rPr>
              <w:t>5</w:t>
            </w:r>
            <w:r>
              <w:rPr>
                <w:kern w:val="0"/>
                <w:rtl w:val="true"/>
                <w:lang w:val="en-US" w:eastAsia="en-US" w:bidi="ar-SA"/>
                <w:sz w:val="20"/>
                <w:szCs w:val="20"/>
              </w:rPr>
              <w:t xml:space="preserve"> </w:t>
            </w:r>
            <w:r>
              <w:rPr>
                <w:kern w:val="0"/>
                <w:rtl w:val="true"/>
                <w:lang w:val="en-US" w:eastAsia="en-US" w:bidi="ar-SA"/>
                <w:sz w:val="20"/>
                <w:szCs w:val="20"/>
              </w:rPr>
              <w:t>ث</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المتن مثقل بتفاصيل أدوات التشغيل وبصمات الإيداعات ومهل أداة التشغيل، وموضعها ملحق أو سجل تشغيل، فتضعف مقروئية الفصل </w:t>
            </w:r>
            <w:r>
              <w:rPr>
                <w:kern w:val="0"/>
                <w:lang w:val="en-US" w:eastAsia="en-US" w:bidi="ar-SA"/>
                <w:sz w:val="20"/>
                <w:szCs w:val="20"/>
              </w:rPr>
              <w:t>5</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1</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أُنهي المنفّذ قسراً عند بلوغ سقف الساعتين لأداة التشغيل</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31</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خطأ في المصطلح</w:t>
            </w:r>
            <w:r>
              <w:rPr>
                <w:kern w:val="0"/>
                <w:rtl w:val="true"/>
                <w:lang w:val="en-US" w:eastAsia="en-US" w:bidi="ar-SA"/>
                <w:sz w:val="20"/>
                <w:szCs w:val="20"/>
              </w:rPr>
              <w:t xml:space="preserve">: </w:t>
            </w:r>
            <w:r>
              <w:rPr>
                <w:kern w:val="0"/>
                <w:lang w:val="en-US" w:eastAsia="en-US" w:bidi="ar-SA"/>
                <w:sz w:val="20"/>
                <w:szCs w:val="20"/>
              </w:rPr>
              <w:t>starlette</w:t>
            </w:r>
            <w:r>
              <w:rPr>
                <w:kern w:val="0"/>
                <w:rtl w:val="true"/>
                <w:lang w:val="en-US" w:eastAsia="en-US" w:bidi="ar-SA"/>
                <w:sz w:val="20"/>
                <w:szCs w:val="20"/>
              </w:rPr>
              <w:t xml:space="preserve"> </w:t>
            </w:r>
            <w:r>
              <w:rPr>
                <w:kern w:val="0"/>
                <w:rtl w:val="true"/>
                <w:lang w:val="en-US" w:eastAsia="en-US" w:bidi="ar-SA"/>
                <w:sz w:val="20"/>
                <w:szCs w:val="20"/>
              </w:rPr>
              <w:t>إطار الخدمة الخلفية لا الواجهة</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1</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بمكتبتي </w:t>
            </w:r>
            <w:r>
              <w:rPr>
                <w:kern w:val="0"/>
                <w:lang w:val="en-US" w:eastAsia="en-US" w:bidi="ar-SA"/>
                <w:sz w:val="20"/>
                <w:szCs w:val="20"/>
              </w:rPr>
              <w:t>numpy (2.5.3)</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pandas (3.0.5)</w:t>
            </w:r>
            <w:r>
              <w:rPr>
                <w:kern w:val="0"/>
                <w:rtl w:val="true"/>
                <w:lang w:val="en-US" w:eastAsia="en-US" w:bidi="ar-SA"/>
                <w:sz w:val="20"/>
                <w:szCs w:val="20"/>
              </w:rPr>
              <w:t xml:space="preserve">، ونُفّذت الواجهة بإطار </w:t>
            </w:r>
            <w:r>
              <w:rPr>
                <w:kern w:val="0"/>
                <w:lang w:val="en-US" w:eastAsia="en-US" w:bidi="ar-SA"/>
                <w:sz w:val="20"/>
                <w:szCs w:val="20"/>
              </w:rPr>
              <w:t>starlette</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32</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rtl w:val="true"/>
                <w:lang w:val="en-US" w:eastAsia="en-US" w:bidi="ar-SA"/>
                <w:sz w:val="20"/>
                <w:szCs w:val="20"/>
              </w:rPr>
              <w:t>الزميل الباحث</w:t>
            </w:r>
            <w:r>
              <w:rPr>
                <w:kern w:val="0"/>
                <w:rtl w:val="true"/>
                <w:lang w:val="en-US" w:eastAsia="en-US" w:bidi="ar-SA"/>
                <w:sz w:val="20"/>
                <w:szCs w:val="20"/>
              </w:rPr>
              <w:t xml:space="preserve">» </w:t>
            </w:r>
            <w:r>
              <w:rPr>
                <w:kern w:val="0"/>
                <w:rtl w:val="true"/>
                <w:lang w:val="en-US" w:eastAsia="en-US" w:bidi="ar-SA"/>
                <w:sz w:val="20"/>
                <w:szCs w:val="20"/>
              </w:rPr>
              <w:t xml:space="preserve">الذي تُبنى عليه شهادة </w:t>
            </w:r>
            <w:r>
              <w:rPr>
                <w:kern w:val="0"/>
                <w:rtl w:val="true"/>
                <w:lang w:val="en-US" w:eastAsia="en-US" w:bidi="ar-SA"/>
                <w:sz w:val="20"/>
                <w:szCs w:val="20"/>
              </w:rPr>
              <w:t>«</w:t>
            </w:r>
            <w:r>
              <w:rPr>
                <w:kern w:val="0"/>
                <w:rtl w:val="true"/>
                <w:lang w:val="en-US" w:eastAsia="en-US" w:bidi="ar-SA"/>
                <w:sz w:val="20"/>
                <w:szCs w:val="20"/>
              </w:rPr>
              <w:t>التحقق المستقل</w:t>
            </w:r>
            <w:r>
              <w:rPr>
                <w:kern w:val="0"/>
                <w:rtl w:val="true"/>
                <w:lang w:val="en-US" w:eastAsia="en-US" w:bidi="ar-SA"/>
                <w:sz w:val="20"/>
                <w:szCs w:val="20"/>
              </w:rPr>
              <w:t xml:space="preserve">» </w:t>
            </w:r>
            <w:r>
              <w:rPr>
                <w:kern w:val="0"/>
                <w:rtl w:val="true"/>
                <w:lang w:val="en-US" w:eastAsia="en-US" w:bidi="ar-SA"/>
                <w:sz w:val="20"/>
                <w:szCs w:val="20"/>
              </w:rPr>
              <w:t>بلا اسم ولا صفة في الرسالة، ولا إفصاح في الرسالة عن استعمال أدوات الذكاء الاصطناعي مع أن ملف التسليم يطلبه</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و</w:t>
            </w:r>
            <w:r>
              <w:rPr>
                <w:rStyle w:val="VerbatimChar"/>
                <w:kern w:val="0"/>
                <w:lang w:val="en-US" w:eastAsia="en-US" w:bidi="ar-SA"/>
                <w:sz w:val="20"/>
                <w:szCs w:val="20"/>
              </w:rPr>
              <w:t>‎</w:t>
            </w:r>
            <w:r>
              <w:rPr>
                <w:rStyle w:val="VerbatimChar"/>
                <w:kern w:val="0"/>
                <w:lang w:val="en-US" w:eastAsia="en-US" w:bidi="ar-SA"/>
                <w:sz w:val="20"/>
                <w:szCs w:val="20"/>
              </w:rPr>
              <w:t>deliverables/README</w:t>
            </w:r>
            <w:r>
              <w:rPr>
                <w:rStyle w:val="VerbatimChar"/>
                <w:kern w:val="0"/>
                <w:rtl w:val="true"/>
                <w:lang w:val="en-US" w:eastAsia="en-US" w:bidi="ar-SA"/>
                <w:sz w:val="20"/>
                <w:szCs w:val="20"/>
              </w:rPr>
              <w:t>-</w:t>
            </w:r>
            <w:r>
              <w:rPr>
                <w:rStyle w:val="VerbatimChar"/>
                <w:kern w:val="0"/>
                <w:rtl w:val="true"/>
                <w:lang w:val="en-US" w:eastAsia="en-US" w:bidi="ar-SA"/>
                <w:sz w:val="20"/>
                <w:szCs w:val="20"/>
              </w:rPr>
              <w:t>التسليم</w:t>
            </w:r>
            <w:r>
              <w:rPr>
                <w:rStyle w:val="VerbatimChar"/>
                <w:kern w:val="0"/>
                <w:rtl w:val="true"/>
                <w:lang w:val="en-US" w:eastAsia="en-US" w:bidi="ar-SA"/>
                <w:sz w:val="20"/>
                <w:szCs w:val="20"/>
              </w:rPr>
              <w:t>.</w:t>
            </w:r>
            <w:r>
              <w:rPr>
                <w:rStyle w:val="VerbatimChar"/>
                <w:kern w:val="0"/>
                <w:lang w:val="en-US" w:eastAsia="en-US" w:bidi="ar-SA"/>
                <w:sz w:val="20"/>
                <w:szCs w:val="20"/>
              </w:rPr>
              <w:t>md‎</w:t>
            </w:r>
            <w:r>
              <w:rPr>
                <w:kern w:val="0"/>
                <w:rtl w:val="true"/>
                <w:lang w:val="en-US" w:eastAsia="en-US" w:bidi="ar-SA"/>
                <w:sz w:val="20"/>
                <w:szCs w:val="20"/>
              </w:rPr>
              <w:t xml:space="preserve"> </w:t>
            </w:r>
            <w:r>
              <w:rPr>
                <w:kern w:val="0"/>
                <w:rtl w:val="true"/>
                <w:lang w:val="en-US" w:eastAsia="en-US" w:bidi="ar-SA"/>
                <w:sz w:val="20"/>
                <w:szCs w:val="20"/>
              </w:rPr>
              <w:t xml:space="preserve">البند </w:t>
            </w:r>
            <w:r>
              <w:rPr>
                <w:kern w:val="0"/>
                <w:lang w:val="en-US" w:eastAsia="en-US" w:bidi="ar-SA"/>
                <w:sz w:val="20"/>
                <w:szCs w:val="20"/>
              </w:rPr>
              <w:t>6</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راجع سياستها في استعمال أدوات الذكاء الاصطناعي وأفصح بما تشترطه</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القسم الأخلاقي إجرائي بلا سند من أدبيات أخلاقيات تحليلات التعلم، ولا يناقش الموافقة ولا حوكمة البيانات عند نقل النظام إلى بيانات طلاب سوريين؛ والمراجع الهندسية في القائمة اثنان فقط </w:t>
            </w:r>
            <w:r>
              <w:rPr>
                <w:kern w:val="0"/>
                <w:rtl w:val="true"/>
                <w:lang w:val="en-US" w:eastAsia="en-US" w:bidi="ar-SA"/>
                <w:sz w:val="20"/>
                <w:szCs w:val="20"/>
              </w:rPr>
              <w:t>([</w:t>
            </w:r>
            <w:r>
              <w:rPr>
                <w:kern w:val="0"/>
                <w:lang w:val="en-US" w:eastAsia="en-US" w:bidi="ar-SA"/>
                <w:sz w:val="20"/>
                <w:szCs w:val="20"/>
              </w:rPr>
              <w:t>63</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lang w:val="en-US" w:eastAsia="en-US" w:bidi="ar-SA"/>
                <w:sz w:val="20"/>
                <w:szCs w:val="20"/>
              </w:rPr>
              <w:t>64</w:t>
            </w:r>
            <w:r>
              <w:rPr>
                <w:kern w:val="0"/>
                <w:rtl w:val="true"/>
                <w:lang w:val="en-US" w:eastAsia="en-US" w:bidi="ar-SA"/>
                <w:sz w:val="20"/>
                <w:szCs w:val="20"/>
              </w:rPr>
              <w:t>])</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و</w:t>
            </w:r>
            <w:r>
              <w:rPr>
                <w:rStyle w:val="VerbatimChar"/>
                <w:kern w:val="0"/>
                <w:lang w:val="en-US" w:eastAsia="en-US" w:bidi="ar-SA"/>
                <w:sz w:val="20"/>
                <w:szCs w:val="20"/>
              </w:rPr>
              <w:t>‎</w:t>
            </w:r>
            <w:r>
              <w:rPr>
                <w:rStyle w:val="VerbatimChar"/>
                <w:kern w:val="0"/>
                <w:lang w:val="en-US" w:eastAsia="en-US" w:bidi="ar-SA"/>
                <w:sz w:val="20"/>
                <w:szCs w:val="20"/>
              </w:rPr>
              <w:t>references.md‎</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البيانات مجهّلة الهوية في مصدرها، ولا تُجرى أي محاولة لإعادة التعريف بالأفراد</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لا تقييم بشري ولو بأبسط صوره </w:t>
            </w:r>
            <w:r>
              <w:rPr>
                <w:kern w:val="0"/>
                <w:rtl w:val="true"/>
                <w:lang w:val="en-US" w:eastAsia="en-US" w:bidi="ar-SA"/>
                <w:sz w:val="20"/>
                <w:szCs w:val="20"/>
              </w:rPr>
              <w:t>(</w:t>
            </w:r>
            <w:r>
              <w:rPr>
                <w:kern w:val="0"/>
                <w:rtl w:val="true"/>
                <w:lang w:val="en-US" w:eastAsia="en-US" w:bidi="ar-SA"/>
                <w:sz w:val="20"/>
                <w:szCs w:val="20"/>
              </w:rPr>
              <w:t xml:space="preserve">تقويم خبير بالمعايير الإرشادية، أو </w:t>
            </w:r>
            <w:r>
              <w:rPr>
                <w:kern w:val="0"/>
                <w:lang w:val="en-US" w:eastAsia="en-US" w:bidi="ar-SA"/>
                <w:sz w:val="20"/>
                <w:szCs w:val="20"/>
              </w:rPr>
              <w:t>SUS</w:t>
            </w:r>
            <w:r>
              <w:rPr>
                <w:kern w:val="0"/>
                <w:rtl w:val="true"/>
                <w:lang w:val="en-US" w:eastAsia="en-US" w:bidi="ar-SA"/>
                <w:sz w:val="20"/>
                <w:szCs w:val="20"/>
              </w:rPr>
              <w:t xml:space="preserve"> </w:t>
            </w:r>
            <w:r>
              <w:rPr>
                <w:kern w:val="0"/>
                <w:rtl w:val="true"/>
                <w:lang w:val="en-US" w:eastAsia="en-US" w:bidi="ar-SA"/>
                <w:sz w:val="20"/>
                <w:szCs w:val="20"/>
              </w:rPr>
              <w:t>مع خمسة مستخدمين</w:t>
            </w:r>
            <w:r>
              <w:rPr>
                <w:kern w:val="0"/>
                <w:rtl w:val="true"/>
                <w:lang w:val="en-US" w:eastAsia="en-US" w:bidi="ar-SA"/>
                <w:sz w:val="20"/>
                <w:szCs w:val="20"/>
              </w:rPr>
              <w:t>)</w:t>
            </w:r>
            <w:r>
              <w:rPr>
                <w:kern w:val="0"/>
                <w:rtl w:val="true"/>
                <w:lang w:val="en-US" w:eastAsia="en-US" w:bidi="ar-SA"/>
                <w:sz w:val="20"/>
                <w:szCs w:val="20"/>
              </w:rPr>
              <w:t>، مع أن ذلك لا يحتاج بيانات حية، فلا دليل على أن الواجهة مفهومة لمتعلم أو مدرّس</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ch6-discussion.md‎</w:t>
            </w:r>
            <w:r>
              <w:rPr>
                <w:kern w:val="0"/>
                <w:rtl w:val="true"/>
                <w:lang w:val="en-US" w:eastAsia="en-US" w:bidi="ar-SA"/>
                <w:sz w:val="20"/>
                <w:szCs w:val="20"/>
              </w:rPr>
              <w:t xml:space="preserve">، القسم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9</w:t>
            </w:r>
            <w:r>
              <w:rPr>
                <w:kern w:val="0"/>
                <w:rtl w:val="true"/>
                <w:lang w:val="en-US" w:eastAsia="en-US" w:bidi="ar-SA"/>
                <w:sz w:val="20"/>
                <w:szCs w:val="20"/>
              </w:rPr>
              <w:t xml:space="preserve"> </w:t>
            </w:r>
            <w:r>
              <w:rPr>
                <w:kern w:val="0"/>
                <w:rtl w:val="true"/>
                <w:lang w:val="en-US" w:eastAsia="en-US" w:bidi="ar-SA"/>
                <w:sz w:val="20"/>
                <w:szCs w:val="20"/>
              </w:rPr>
              <w:t xml:space="preserve">البند </w:t>
            </w:r>
            <w:r>
              <w:rPr>
                <w:kern w:val="0"/>
                <w:lang w:val="en-US" w:eastAsia="en-US" w:bidi="ar-SA"/>
                <w:sz w:val="20"/>
                <w:szCs w:val="20"/>
              </w:rPr>
              <w:t>3</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للواجهة ولا للتفسيرات، فلا ادعاء بأثرهما في الثقة أو التعلم</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تُعلن الرسالة أهمية خاصة للجامعة الافتراضية السورية، ولا تحليل لمنصتها ولا لبنية سجلاتها ولا خطة نقل، والبيانات بريطانية</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ch1-introduction.md‎</w:t>
            </w:r>
            <w:r>
              <w:rPr>
                <w:kern w:val="0"/>
                <w:rtl w:val="true"/>
                <w:lang w:val="en-US" w:eastAsia="en-US" w:bidi="ar-SA"/>
                <w:sz w:val="20"/>
                <w:szCs w:val="20"/>
              </w:rPr>
              <w:t xml:space="preserve">، القسم </w:t>
            </w:r>
            <w:r>
              <w:rPr>
                <w:kern w:val="0"/>
                <w:lang w:val="en-US" w:eastAsia="en-US" w:bidi="ar-SA"/>
                <w:sz w:val="20"/>
                <w:szCs w:val="20"/>
              </w:rPr>
              <w:t>1</w:t>
            </w:r>
            <w:r>
              <w:rPr>
                <w:kern w:val="0"/>
                <w:rtl w:val="true"/>
                <w:lang w:val="en-US" w:eastAsia="en-US" w:bidi="ar-SA"/>
                <w:sz w:val="20"/>
                <w:szCs w:val="20"/>
              </w:rPr>
              <w:t>-</w:t>
            </w:r>
            <w:r>
              <w:rPr>
                <w:kern w:val="0"/>
                <w:lang w:val="en-US" w:eastAsia="en-US" w:bidi="ar-SA"/>
                <w:sz w:val="20"/>
                <w:szCs w:val="20"/>
              </w:rPr>
              <w:t>1</w:t>
            </w:r>
          </w:p>
        </w:tc>
        <w:tc>
          <w:tcPr>
            <w:tcW w:w="21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ويكتسب هذا السؤال أهمية خاصة في سياق الجامعة الافتراضية السورية</w:t>
            </w:r>
            <w:bookmarkStart w:id="59" w:name="ملاحظات-أولية-2"/>
            <w:bookmarkEnd w:id="59"/>
          </w:p>
        </w:tc>
      </w:tr>
    </w:tbl>
    <w:p>
      <w:pPr>
        <w:pStyle w:val="Heading3"/>
        <w:bidi w:val="1"/>
        <w:rPr/>
      </w:pPr>
      <w:bookmarkStart w:id="60" w:name="__RefHeading___Toc11804_2204361279"/>
      <w:bookmarkEnd w:id="60"/>
      <w:r>
        <w:rPr>
          <w:rtl w:val="true"/>
        </w:rPr>
        <w:t>تحققات أجريتها</w:t>
      </w:r>
    </w:p>
    <w:p>
      <w:pPr>
        <w:pStyle w:val="Normal"/>
        <w:bidi w:val="1"/>
        <w:rPr/>
      </w:pPr>
      <w:r>
        <w:rPr>
          <w:rtl w:val="true"/>
        </w:rPr>
        <w:t xml:space="preserve">أجريت التحققات الآتية دون تعديل أي ملف في المستودع، ولم يتغير بعدها أي ملف متتبَّع في </w:t>
      </w:r>
      <w:r>
        <w:rPr/>
        <w:t>git</w:t>
      </w:r>
      <w:r>
        <w:rPr>
          <w:rtl w:val="true"/>
        </w:rPr>
        <w:t>، والملف الوحيد الذي أضفته هو هذا الملف</w:t>
      </w:r>
      <w:r>
        <w:rPr>
          <w:rtl w:val="true"/>
        </w:rPr>
        <w:t>.</w:t>
      </w:r>
    </w:p>
    <w:p>
      <w:pPr>
        <w:pStyle w:val="Compact"/>
        <w:numPr>
          <w:ilvl w:val="0"/>
          <w:numId w:val="97"/>
        </w:numPr>
        <w:bidi w:val="1"/>
        <w:rPr/>
      </w:pPr>
      <w:r>
        <w:rPr>
          <w:rtl w:val="true"/>
        </w:rPr>
        <w:t>اختبارات حزمة التجارب</w:t>
      </w:r>
      <w:r>
        <w:rPr>
          <w:rtl w:val="true"/>
        </w:rPr>
        <w:t xml:space="preserve">: </w:t>
      </w:r>
      <w:r>
        <w:rPr>
          <w:rStyle w:val="VerbatimChar"/>
        </w:rPr>
        <w:t>‎python3 -m unittest discover -s src/ml/tests‎</w:t>
      </w:r>
      <w:r>
        <w:rPr>
          <w:rtl w:val="true"/>
        </w:rPr>
        <w:t xml:space="preserve"> </w:t>
      </w:r>
      <w:r>
        <w:rPr>
          <w:rtl w:val="true"/>
        </w:rPr>
        <w:t xml:space="preserve">أعطى </w:t>
      </w:r>
      <w:r>
        <w:rPr>
          <w:rStyle w:val="VerbatimChar"/>
        </w:rPr>
        <w:t>‎</w:t>
      </w:r>
      <w:r>
        <w:rPr>
          <w:rStyle w:val="VerbatimChar"/>
        </w:rPr>
        <w:t>Ran 128 tests in 9.759s‎</w:t>
      </w:r>
      <w:r>
        <w:rPr>
          <w:rtl w:val="true"/>
        </w:rPr>
        <w:t xml:space="preserve"> </w:t>
      </w:r>
      <w:r>
        <w:rPr>
          <w:rtl w:val="true"/>
        </w:rPr>
        <w:t>و</w:t>
      </w:r>
      <w:r>
        <w:rPr>
          <w:rStyle w:val="VerbatimChar"/>
        </w:rPr>
        <w:t>‎</w:t>
      </w:r>
      <w:r>
        <w:rPr>
          <w:rStyle w:val="VerbatimChar"/>
        </w:rPr>
        <w:t>OK (skipped=1)‎</w:t>
      </w:r>
      <w:r>
        <w:rPr>
          <w:rtl w:val="true"/>
        </w:rPr>
        <w:t xml:space="preserve">. </w:t>
      </w:r>
      <w:r>
        <w:rPr>
          <w:rtl w:val="true"/>
        </w:rPr>
        <w:t xml:space="preserve">الاختبار المتخطى </w:t>
      </w:r>
      <w:r>
        <w:rPr>
          <w:rStyle w:val="VerbatimChar"/>
        </w:rPr>
        <w:t>‎</w:t>
      </w:r>
      <w:r>
        <w:rPr>
          <w:rStyle w:val="VerbatimChar"/>
        </w:rPr>
        <w:t>test_fr40_gate‎</w:t>
      </w:r>
      <w:r>
        <w:rPr>
          <w:rtl w:val="true"/>
        </w:rPr>
        <w:t xml:space="preserve"> </w:t>
      </w:r>
      <w:r>
        <w:rPr>
          <w:rtl w:val="true"/>
        </w:rPr>
        <w:t xml:space="preserve">يتخطى نفسه لوجود </w:t>
      </w:r>
      <w:r>
        <w:rPr>
          <w:rStyle w:val="VerbatimChar"/>
        </w:rPr>
        <w:t>‎</w:t>
      </w:r>
      <w:r>
        <w:rPr>
          <w:rStyle w:val="VerbatimChar"/>
        </w:rPr>
        <w:t>results/conf2014/verdicts.csv‎</w:t>
      </w:r>
      <w:r>
        <w:rPr>
          <w:rtl w:val="true"/>
        </w:rPr>
        <w:t xml:space="preserve">، فحارس </w:t>
      </w:r>
      <w:r>
        <w:rPr/>
        <w:t>FR-40</w:t>
      </w:r>
      <w:r>
        <w:rPr>
          <w:rtl w:val="true"/>
        </w:rPr>
        <w:t xml:space="preserve"> </w:t>
      </w:r>
      <w:r>
        <w:rPr>
          <w:rtl w:val="true"/>
        </w:rPr>
        <w:t xml:space="preserve">في المحرّك لم يعد يُختبر في الحالة الراهنة للمستودع، والرفض بالرمز </w:t>
      </w:r>
      <w:r>
        <w:rPr/>
        <w:t>409</w:t>
      </w:r>
      <w:r>
        <w:rPr>
          <w:rtl w:val="true"/>
        </w:rPr>
        <w:t xml:space="preserve"> </w:t>
      </w:r>
      <w:r>
        <w:rPr>
          <w:rtl w:val="true"/>
        </w:rPr>
        <w:t>مغطى في اختبارات الخلفية</w:t>
      </w:r>
      <w:r>
        <w:rPr>
          <w:rtl w:val="true"/>
        </w:rPr>
        <w:t xml:space="preserve">. </w:t>
      </w:r>
      <w:r>
        <w:rPr>
          <w:rtl w:val="true"/>
        </w:rPr>
        <w:t xml:space="preserve">وعدد دوال الاختبار في المصدر </w:t>
      </w:r>
      <w:r>
        <w:rPr/>
        <w:t>128</w:t>
      </w:r>
      <w:r>
        <w:rPr>
          <w:rtl w:val="true"/>
        </w:rPr>
        <w:t>، مطابق للرسالة ومخالف لـ</w:t>
      </w:r>
      <w:r>
        <w:rPr/>
        <w:t>README</w:t>
      </w:r>
      <w:r>
        <w:rPr>
          <w:rtl w:val="true"/>
        </w:rPr>
        <w:t xml:space="preserve"> </w:t>
      </w:r>
      <w:r>
        <w:rPr>
          <w:rtl w:val="true"/>
        </w:rPr>
        <w:t xml:space="preserve">الجذر </w:t>
      </w:r>
      <w:r>
        <w:rPr>
          <w:rtl w:val="true"/>
        </w:rPr>
        <w:t>(</w:t>
      </w:r>
      <w:r>
        <w:rPr/>
        <w:t>121</w:t>
      </w:r>
      <w:r>
        <w:rPr>
          <w:rtl w:val="true"/>
        </w:rPr>
        <w:t>).</w:t>
      </w:r>
    </w:p>
    <w:p>
      <w:pPr>
        <w:pStyle w:val="Compact"/>
        <w:numPr>
          <w:ilvl w:val="0"/>
          <w:numId w:val="98"/>
        </w:numPr>
        <w:bidi w:val="1"/>
        <w:rPr/>
      </w:pPr>
      <w:r>
        <w:rPr>
          <w:rtl w:val="true"/>
        </w:rPr>
        <w:t>فحص الأنواع</w:t>
      </w:r>
      <w:r>
        <w:rPr>
          <w:rtl w:val="true"/>
        </w:rPr>
        <w:t xml:space="preserve">: </w:t>
      </w:r>
      <w:r>
        <w:rPr>
          <w:rStyle w:val="VerbatimChar"/>
        </w:rPr>
        <w:t>‎tsc --noEmit -p src/frontend/tsconfig.json‎</w:t>
      </w:r>
      <w:r>
        <w:rPr>
          <w:rtl w:val="true"/>
        </w:rPr>
        <w:t xml:space="preserve"> </w:t>
      </w:r>
      <w:r>
        <w:rPr>
          <w:rtl w:val="true"/>
        </w:rPr>
        <w:t xml:space="preserve">انتهى بلا أخطاء </w:t>
      </w:r>
      <w:r>
        <w:rPr>
          <w:rtl w:val="true"/>
        </w:rPr>
        <w:t>(</w:t>
      </w:r>
      <w:r>
        <w:rPr>
          <w:rtl w:val="true"/>
        </w:rPr>
        <w:t xml:space="preserve">رمز الخروج </w:t>
      </w:r>
      <w:r>
        <w:rPr/>
        <w:t>0</w:t>
      </w:r>
      <w:r>
        <w:rPr>
          <w:rtl w:val="true"/>
        </w:rPr>
        <w:t xml:space="preserve">) </w:t>
      </w:r>
      <w:r>
        <w:rPr>
          <w:rtl w:val="true"/>
        </w:rPr>
        <w:t>بالإعداد الصارم</w:t>
      </w:r>
      <w:r>
        <w:rPr>
          <w:rtl w:val="true"/>
        </w:rPr>
        <w:t>.</w:t>
      </w:r>
    </w:p>
    <w:p>
      <w:pPr>
        <w:pStyle w:val="Compact"/>
        <w:numPr>
          <w:ilvl w:val="0"/>
          <w:numId w:val="99"/>
        </w:numPr>
        <w:bidi w:val="1"/>
        <w:rPr/>
      </w:pPr>
      <w:r>
        <w:rPr>
          <w:rtl w:val="true"/>
        </w:rPr>
        <w:t>اختبارات الخلفية</w:t>
      </w:r>
      <w:r>
        <w:rPr>
          <w:rtl w:val="true"/>
        </w:rPr>
        <w:t xml:space="preserve">: </w:t>
      </w:r>
      <w:r>
        <w:rPr>
          <w:rtl w:val="true"/>
        </w:rPr>
        <w:t xml:space="preserve">البيانات الخام موجودة في </w:t>
      </w:r>
      <w:r>
        <w:rPr>
          <w:rStyle w:val="VerbatimChar"/>
        </w:rPr>
        <w:t>‎</w:t>
      </w:r>
      <w:r>
        <w:rPr>
          <w:rStyle w:val="VerbatimChar"/>
        </w:rPr>
        <w:t>data/raw/oulad‎</w:t>
      </w:r>
      <w:r>
        <w:rPr>
          <w:rtl w:val="true"/>
        </w:rPr>
        <w:t xml:space="preserve">، فشغّلت </w:t>
      </w:r>
      <w:r>
        <w:rPr>
          <w:rStyle w:val="VerbatimChar"/>
        </w:rPr>
        <w:t>‎</w:t>
      </w:r>
      <w:r>
        <w:rPr>
          <w:rStyle w:val="VerbatimChar"/>
        </w:rPr>
        <w:t>python3 -m unittest discover -s src/backend/tests -t .‎</w:t>
      </w:r>
      <w:r>
        <w:rPr>
          <w:rtl w:val="true"/>
        </w:rPr>
        <w:t xml:space="preserve">، فأعطى </w:t>
      </w:r>
      <w:r>
        <w:rPr>
          <w:rStyle w:val="VerbatimChar"/>
        </w:rPr>
        <w:t>‎</w:t>
      </w:r>
      <w:r>
        <w:rPr>
          <w:rStyle w:val="VerbatimChar"/>
        </w:rPr>
        <w:t>Ran 52 tests in 22.050s‎</w:t>
      </w:r>
      <w:r>
        <w:rPr>
          <w:rtl w:val="true"/>
        </w:rPr>
        <w:t xml:space="preserve"> </w:t>
      </w:r>
      <w:r>
        <w:rPr>
          <w:rtl w:val="true"/>
        </w:rPr>
        <w:t>و</w:t>
      </w:r>
      <w:r>
        <w:rPr>
          <w:rStyle w:val="VerbatimChar"/>
        </w:rPr>
        <w:t>‎</w:t>
      </w:r>
      <w:r>
        <w:rPr>
          <w:rStyle w:val="VerbatimChar"/>
        </w:rPr>
        <w:t>OK‎</w:t>
      </w:r>
      <w:r>
        <w:rPr>
          <w:rtl w:val="true"/>
        </w:rPr>
        <w:t xml:space="preserve">. </w:t>
      </w:r>
      <w:r>
        <w:rPr>
          <w:rtl w:val="true"/>
        </w:rPr>
        <w:t>لم يتغير أي ملف متتبَّع، ولم يتغير مجلد الذاكرة المؤقتة للعنقدة</w:t>
      </w:r>
      <w:r>
        <w:rPr>
          <w:rtl w:val="true"/>
        </w:rPr>
        <w:t>.</w:t>
      </w:r>
    </w:p>
    <w:p>
      <w:pPr>
        <w:pStyle w:val="Compact"/>
        <w:numPr>
          <w:ilvl w:val="0"/>
          <w:numId w:val="100"/>
        </w:numPr>
        <w:bidi w:val="1"/>
        <w:rPr/>
      </w:pPr>
      <w:r>
        <w:rPr>
          <w:rtl w:val="true"/>
        </w:rPr>
        <w:t xml:space="preserve">أولويات </w:t>
      </w:r>
      <w:r>
        <w:rPr/>
        <w:t>MoSCoW</w:t>
      </w:r>
      <w:r>
        <w:rPr>
          <w:rtl w:val="true"/>
        </w:rPr>
        <w:t xml:space="preserve">: </w:t>
      </w:r>
      <w:r>
        <w:rPr>
          <w:rtl w:val="true"/>
        </w:rPr>
        <w:t>أعدت عدّ الجداول ج</w:t>
      </w:r>
      <w:r>
        <w:rPr>
          <w:rtl w:val="true"/>
        </w:rPr>
        <w:t>-</w:t>
      </w:r>
      <w:r>
        <w:rPr/>
        <w:t>1</w:t>
      </w:r>
      <w:r>
        <w:rPr>
          <w:rtl w:val="true"/>
        </w:rPr>
        <w:t xml:space="preserve"> </w:t>
      </w:r>
      <w:r>
        <w:rPr>
          <w:rtl w:val="true"/>
        </w:rPr>
        <w:t>إلى ج</w:t>
      </w:r>
      <w:r>
        <w:rPr>
          <w:rtl w:val="true"/>
        </w:rPr>
        <w:t>-</w:t>
      </w:r>
      <w:r>
        <w:rPr/>
        <w:t>4</w:t>
      </w:r>
      <w:r>
        <w:rPr>
          <w:rtl w:val="true"/>
        </w:rPr>
        <w:t xml:space="preserve"> </w:t>
      </w:r>
      <w:r>
        <w:rPr>
          <w:rtl w:val="true"/>
        </w:rPr>
        <w:t xml:space="preserve">يدوياً، فطابقت الجدول </w:t>
      </w:r>
      <w:r>
        <w:rPr/>
        <w:t>4</w:t>
      </w:r>
      <w:r>
        <w:rPr>
          <w:rtl w:val="true"/>
        </w:rPr>
        <w:t>-</w:t>
      </w:r>
      <w:r>
        <w:rPr/>
        <w:t>3</w:t>
      </w:r>
      <w:r>
        <w:rPr>
          <w:rtl w:val="true"/>
        </w:rPr>
        <w:t xml:space="preserve"> (</w:t>
      </w:r>
      <w:r>
        <w:rPr/>
        <w:t>47</w:t>
      </w:r>
      <w:r>
        <w:rPr>
          <w:rtl w:val="true"/>
        </w:rPr>
        <w:t xml:space="preserve"> </w:t>
      </w:r>
      <w:r>
        <w:rPr>
          <w:rtl w:val="true"/>
        </w:rPr>
        <w:t xml:space="preserve">لازم، </w:t>
      </w:r>
      <w:r>
        <w:rPr/>
        <w:t>12</w:t>
      </w:r>
      <w:r>
        <w:rPr>
          <w:rtl w:val="true"/>
        </w:rPr>
        <w:t xml:space="preserve"> </w:t>
      </w:r>
      <w:r>
        <w:rPr>
          <w:rtl w:val="true"/>
        </w:rPr>
        <w:t xml:space="preserve">ينبغي، </w:t>
      </w:r>
      <w:r>
        <w:rPr/>
        <w:t>1</w:t>
      </w:r>
      <w:r>
        <w:rPr>
          <w:rtl w:val="true"/>
        </w:rPr>
        <w:t xml:space="preserve"> </w:t>
      </w:r>
      <w:r>
        <w:rPr>
          <w:rtl w:val="true"/>
        </w:rPr>
        <w:t>يمكن</w:t>
      </w:r>
      <w:r>
        <w:rPr>
          <w:rtl w:val="true"/>
        </w:rPr>
        <w:t xml:space="preserve">). </w:t>
      </w:r>
      <w:r>
        <w:rPr>
          <w:rtl w:val="true"/>
        </w:rPr>
        <w:t>الحالات غير المكتملة في نسخة الإيداع</w:t>
      </w:r>
      <w:r>
        <w:rPr>
          <w:rtl w:val="true"/>
        </w:rPr>
        <w:t>: «</w:t>
      </w:r>
      <w:r>
        <w:rPr>
          <w:rtl w:val="true"/>
        </w:rPr>
        <w:t>جزئي</w:t>
      </w:r>
      <w:r>
        <w:rPr>
          <w:rtl w:val="true"/>
        </w:rPr>
        <w:t xml:space="preserve">» </w:t>
      </w:r>
      <w:r>
        <w:rPr>
          <w:rtl w:val="true"/>
        </w:rPr>
        <w:t xml:space="preserve">في </w:t>
      </w:r>
      <w:r>
        <w:rPr/>
        <w:t>FR-12</w:t>
      </w:r>
      <w:r>
        <w:rPr>
          <w:rtl w:val="true"/>
        </w:rPr>
        <w:t xml:space="preserve"> </w:t>
      </w:r>
      <w:r>
        <w:rPr>
          <w:rtl w:val="true"/>
        </w:rPr>
        <w:t>و</w:t>
      </w:r>
      <w:r>
        <w:rPr/>
        <w:t>NFR-02</w:t>
      </w:r>
      <w:r>
        <w:rPr>
          <w:rtl w:val="true"/>
        </w:rPr>
        <w:t xml:space="preserve"> </w:t>
      </w:r>
      <w:r>
        <w:rPr>
          <w:rtl w:val="true"/>
        </w:rPr>
        <w:t>و</w:t>
      </w:r>
      <w:r>
        <w:rPr/>
        <w:t>NFR-16</w:t>
      </w:r>
      <w:r>
        <w:rPr>
          <w:rtl w:val="true"/>
        </w:rPr>
        <w:t xml:space="preserve"> </w:t>
      </w:r>
      <w:r>
        <w:rPr>
          <w:rtl w:val="true"/>
        </w:rPr>
        <w:t>و</w:t>
      </w:r>
      <w:r>
        <w:rPr/>
        <w:t>NFR-18</w:t>
      </w:r>
      <w:r>
        <w:rPr>
          <w:rtl w:val="true"/>
        </w:rPr>
        <w:t xml:space="preserve"> </w:t>
      </w:r>
      <w:r>
        <w:rPr>
          <w:rtl w:val="true"/>
        </w:rPr>
        <w:t>و</w:t>
      </w:r>
      <w:r>
        <w:rPr/>
        <w:t>NFR-22</w:t>
      </w:r>
      <w:r>
        <w:rPr>
          <w:rtl w:val="true"/>
        </w:rPr>
        <w:t>، و</w:t>
      </w:r>
      <w:r>
        <w:rPr>
          <w:rtl w:val="true"/>
        </w:rPr>
        <w:t>«</w:t>
      </w:r>
      <w:r>
        <w:rPr>
          <w:rtl w:val="true"/>
        </w:rPr>
        <w:t>غير منفّذ</w:t>
      </w:r>
      <w:r>
        <w:rPr>
          <w:rtl w:val="true"/>
        </w:rPr>
        <w:t xml:space="preserve">» </w:t>
      </w:r>
      <w:r>
        <w:rPr>
          <w:rtl w:val="true"/>
        </w:rPr>
        <w:t xml:space="preserve">في </w:t>
      </w:r>
      <w:r>
        <w:rPr/>
        <w:t>FR-30</w:t>
      </w:r>
      <w:r>
        <w:rPr>
          <w:rtl w:val="true"/>
        </w:rPr>
        <w:t>.</w:t>
      </w:r>
    </w:p>
    <w:p>
      <w:pPr>
        <w:pStyle w:val="Compact"/>
        <w:numPr>
          <w:ilvl w:val="0"/>
          <w:numId w:val="101"/>
        </w:numPr>
        <w:bidi w:val="1"/>
        <w:rPr/>
      </w:pPr>
      <w:r>
        <w:rPr>
          <w:rtl w:val="true"/>
        </w:rPr>
        <w:t>نسب التباين</w:t>
      </w:r>
      <w:r>
        <w:rPr>
          <w:rtl w:val="true"/>
        </w:rPr>
        <w:t xml:space="preserve">: </w:t>
      </w:r>
      <w:r>
        <w:rPr>
          <w:rtl w:val="true"/>
        </w:rPr>
        <w:t xml:space="preserve">حسبت نسب </w:t>
      </w:r>
      <w:r>
        <w:rPr/>
        <w:t>WCAG</w:t>
      </w:r>
      <w:r>
        <w:rPr>
          <w:rtl w:val="true"/>
        </w:rPr>
        <w:t xml:space="preserve"> </w:t>
      </w:r>
      <w:r>
        <w:rPr>
          <w:rtl w:val="true"/>
        </w:rPr>
        <w:t>لأزواج الألوان المعلنة</w:t>
      </w:r>
      <w:r>
        <w:rPr>
          <w:rtl w:val="true"/>
        </w:rPr>
        <w:t xml:space="preserve">: </w:t>
      </w:r>
      <w:r>
        <w:rPr/>
        <w:t>‎#0F766E</w:t>
      </w:r>
      <w:r>
        <w:rPr>
          <w:rtl w:val="true"/>
        </w:rPr>
        <w:t xml:space="preserve"> </w:t>
      </w:r>
      <w:r>
        <w:rPr>
          <w:rtl w:val="true"/>
        </w:rPr>
        <w:t xml:space="preserve">على الأبيض </w:t>
      </w:r>
      <w:r>
        <w:rPr/>
        <w:t>5.47</w:t>
      </w:r>
      <w:r>
        <w:rPr>
          <w:rtl w:val="true"/>
        </w:rPr>
        <w:t>، و</w:t>
      </w:r>
      <w:r>
        <w:rPr/>
        <w:t>‎</w:t>
      </w:r>
      <w:r>
        <w:rPr/>
        <w:t>#B45309 5.02</w:t>
      </w:r>
      <w:r>
        <w:rPr>
          <w:rtl w:val="true"/>
        </w:rPr>
        <w:t>، و</w:t>
      </w:r>
      <w:r>
        <w:rPr/>
        <w:t>‎</w:t>
      </w:r>
      <w:r>
        <w:rPr/>
        <w:t>#134E4A 9.48</w:t>
      </w:r>
      <w:r>
        <w:rPr>
          <w:rtl w:val="true"/>
        </w:rPr>
        <w:t>، و</w:t>
      </w:r>
      <w:r>
        <w:rPr/>
        <w:t>‎</w:t>
      </w:r>
      <w:r>
        <w:rPr/>
        <w:t>#475569 7.58</w:t>
      </w:r>
      <w:r>
        <w:rPr>
          <w:rtl w:val="true"/>
        </w:rPr>
        <w:t>، و</w:t>
      </w:r>
      <w:r>
        <w:rPr/>
        <w:t>‎</w:t>
      </w:r>
      <w:r>
        <w:rPr/>
        <w:t>#7F8A9C 3.49</w:t>
      </w:r>
      <w:r>
        <w:rPr>
          <w:rtl w:val="true"/>
        </w:rPr>
        <w:t xml:space="preserve">، فالأرقام المعلنة في </w:t>
      </w:r>
      <w:r>
        <w:rPr/>
        <w:t>4</w:t>
      </w:r>
      <w:r>
        <w:rPr>
          <w:rtl w:val="true"/>
        </w:rPr>
        <w:t>-</w:t>
      </w:r>
      <w:r>
        <w:rPr/>
        <w:t>9</w:t>
      </w:r>
      <w:r>
        <w:rPr>
          <w:rtl w:val="true"/>
        </w:rPr>
        <w:t>-</w:t>
      </w:r>
      <w:r>
        <w:rPr/>
        <w:t>1</w:t>
      </w:r>
      <w:r>
        <w:rPr>
          <w:rtl w:val="true"/>
        </w:rPr>
        <w:t xml:space="preserve"> </w:t>
      </w:r>
      <w:r>
        <w:rPr>
          <w:rtl w:val="true"/>
        </w:rPr>
        <w:t>صحيحة</w:t>
      </w:r>
      <w:r>
        <w:rPr>
          <w:rtl w:val="true"/>
        </w:rPr>
        <w:t xml:space="preserve">. </w:t>
      </w:r>
      <w:r>
        <w:rPr>
          <w:rtl w:val="true"/>
        </w:rPr>
        <w:t xml:space="preserve">لكن ملف </w:t>
      </w:r>
      <w:r>
        <w:rPr>
          <w:rStyle w:val="VerbatimChar"/>
        </w:rPr>
        <w:t>‎</w:t>
      </w:r>
      <w:r>
        <w:rPr>
          <w:rStyle w:val="VerbatimChar"/>
        </w:rPr>
        <w:t>tokens.css‎</w:t>
      </w:r>
      <w:r>
        <w:rPr>
          <w:rtl w:val="true"/>
        </w:rPr>
        <w:t xml:space="preserve"> </w:t>
      </w:r>
      <w:r>
        <w:rPr>
          <w:rtl w:val="true"/>
        </w:rPr>
        <w:t xml:space="preserve">يستعمل للحدود </w:t>
      </w:r>
      <w:r>
        <w:rPr/>
        <w:t>‎</w:t>
      </w:r>
      <w:r>
        <w:rPr/>
        <w:t>#64748B (4.76)</w:t>
      </w:r>
      <w:r>
        <w:rPr>
          <w:rtl w:val="true"/>
        </w:rPr>
        <w:t xml:space="preserve"> </w:t>
      </w:r>
      <w:r>
        <w:rPr>
          <w:rtl w:val="true"/>
        </w:rPr>
        <w:t xml:space="preserve">لا </w:t>
      </w:r>
      <w:r>
        <w:rPr/>
        <w:t>‎</w:t>
      </w:r>
      <w:r>
        <w:rPr/>
        <w:t>#7F8A9C</w:t>
      </w:r>
      <w:r>
        <w:rPr>
          <w:rtl w:val="true"/>
        </w:rPr>
        <w:t xml:space="preserve"> </w:t>
      </w:r>
      <w:r>
        <w:rPr>
          <w:rtl w:val="true"/>
        </w:rPr>
        <w:t xml:space="preserve">الوارد في الجدول </w:t>
      </w:r>
      <w:r>
        <w:rPr/>
        <w:t>4</w:t>
      </w:r>
      <w:r>
        <w:rPr>
          <w:rtl w:val="true"/>
        </w:rPr>
        <w:t>-</w:t>
      </w:r>
      <w:r>
        <w:rPr/>
        <w:t>11</w:t>
      </w:r>
      <w:r>
        <w:rPr>
          <w:rtl w:val="true"/>
        </w:rPr>
        <w:t>، فالتصميم الموثق والمنفَّذ مختلفان، والفرق لصالح المنفَّذ</w:t>
      </w:r>
      <w:r>
        <w:rPr>
          <w:rtl w:val="true"/>
        </w:rPr>
        <w:t xml:space="preserve">. </w:t>
      </w:r>
      <w:r>
        <w:rPr>
          <w:rtl w:val="true"/>
        </w:rPr>
        <w:t xml:space="preserve">وتعليق الشيفرة يقول إن </w:t>
      </w:r>
      <w:r>
        <w:rPr/>
        <w:t>‎</w:t>
      </w:r>
      <w:r>
        <w:rPr/>
        <w:t>#92400E</w:t>
      </w:r>
      <w:r>
        <w:rPr>
          <w:rtl w:val="true"/>
        </w:rPr>
        <w:t xml:space="preserve"> </w:t>
      </w:r>
      <w:r>
        <w:rPr>
          <w:rtl w:val="true"/>
        </w:rPr>
        <w:t xml:space="preserve">على </w:t>
      </w:r>
      <w:r>
        <w:rPr/>
        <w:t>‎</w:t>
      </w:r>
      <w:r>
        <w:rPr/>
        <w:t>#FEF3C7</w:t>
      </w:r>
      <w:r>
        <w:rPr>
          <w:rtl w:val="true"/>
        </w:rPr>
        <w:t xml:space="preserve"> </w:t>
      </w:r>
      <w:r>
        <w:rPr>
          <w:rtl w:val="true"/>
        </w:rPr>
        <w:t xml:space="preserve">يبلغ </w:t>
      </w:r>
      <w:r>
        <w:rPr/>
        <w:t>7:1</w:t>
      </w:r>
      <w:r>
        <w:rPr>
          <w:rtl w:val="true"/>
        </w:rPr>
        <w:t xml:space="preserve">، والقيمة الفعلية </w:t>
      </w:r>
      <w:r>
        <w:rPr/>
        <w:t>6.37</w:t>
      </w:r>
      <w:r>
        <w:rPr>
          <w:rtl w:val="true"/>
        </w:rPr>
        <w:t>، وهي مقبولة لكن التعليق غير دقيق</w:t>
      </w:r>
      <w:r>
        <w:rPr>
          <w:rtl w:val="true"/>
        </w:rPr>
        <w:t>.</w:t>
      </w:r>
    </w:p>
    <w:p>
      <w:pPr>
        <w:pStyle w:val="Compact"/>
        <w:numPr>
          <w:ilvl w:val="0"/>
          <w:numId w:val="102"/>
        </w:numPr>
        <w:bidi w:val="1"/>
        <w:rPr/>
      </w:pPr>
      <w:r>
        <w:rPr>
          <w:rtl w:val="true"/>
        </w:rPr>
        <w:t>جدول المدرّس</w:t>
      </w:r>
      <w:r>
        <w:rPr>
          <w:rtl w:val="true"/>
        </w:rPr>
        <w:t xml:space="preserve">: </w:t>
      </w:r>
      <w:r>
        <w:rPr>
          <w:rtl w:val="true"/>
        </w:rPr>
        <w:t xml:space="preserve">في </w:t>
      </w:r>
      <w:r>
        <w:rPr>
          <w:rStyle w:val="VerbatimChar"/>
        </w:rPr>
        <w:t>‎</w:t>
      </w:r>
      <w:r>
        <w:rPr>
          <w:rStyle w:val="VerbatimChar"/>
        </w:rPr>
        <w:t>instructor.ts‎</w:t>
      </w:r>
      <w:r>
        <w:rPr>
          <w:rtl w:val="true"/>
        </w:rPr>
        <w:t xml:space="preserve"> </w:t>
      </w:r>
      <w:r>
        <w:rPr>
          <w:rtl w:val="true"/>
        </w:rPr>
        <w:t>يُطلب الجدول بـ</w:t>
      </w:r>
      <w:r>
        <w:rPr>
          <w:rStyle w:val="VerbatimChar"/>
        </w:rPr>
        <w:t>‎</w:t>
      </w:r>
      <w:r>
        <w:rPr>
          <w:rStyle w:val="VerbatimChar"/>
        </w:rPr>
        <w:t>limit: 100‎</w:t>
      </w:r>
      <w:r>
        <w:rPr>
          <w:rtl w:val="true"/>
        </w:rPr>
        <w:t xml:space="preserve"> </w:t>
      </w:r>
      <w:r>
        <w:rPr>
          <w:rtl w:val="true"/>
        </w:rPr>
        <w:t xml:space="preserve">ولا يُستعمل الحقل </w:t>
      </w:r>
      <w:r>
        <w:rPr>
          <w:rStyle w:val="VerbatimChar"/>
        </w:rPr>
        <w:t>‎</w:t>
      </w:r>
      <w:r>
        <w:rPr>
          <w:rStyle w:val="VerbatimChar"/>
        </w:rPr>
        <w:t>total‎</w:t>
      </w:r>
      <w:r>
        <w:rPr>
          <w:rtl w:val="true"/>
        </w:rPr>
        <w:t xml:space="preserve">، ولا يوجد في الواجهة أي عنصر للانتقال إلى الصفحة التالية </w:t>
      </w:r>
      <w:r>
        <w:rPr>
          <w:rtl w:val="true"/>
        </w:rPr>
        <w:t>(</w:t>
      </w:r>
      <w:r>
        <w:rPr>
          <w:rtl w:val="true"/>
        </w:rPr>
        <w:t>الإزاحة لا تُضبط إلا من عنوان الصفحة يدوياً، كما يفعل الاختبار الطرفي</w:t>
      </w:r>
      <w:r>
        <w:rPr>
          <w:rtl w:val="true"/>
        </w:rPr>
        <w:t>)</w:t>
      </w:r>
      <w:r>
        <w:rPr>
          <w:rtl w:val="true"/>
        </w:rPr>
        <w:t xml:space="preserve">، وتصفية </w:t>
      </w:r>
      <w:r>
        <w:rPr>
          <w:rtl w:val="true"/>
        </w:rPr>
        <w:t>«</w:t>
      </w:r>
      <w:r>
        <w:rPr>
          <w:rtl w:val="true"/>
        </w:rPr>
        <w:t>بلا نشاط</w:t>
      </w:r>
      <w:r>
        <w:rPr>
          <w:rtl w:val="true"/>
        </w:rPr>
        <w:t xml:space="preserve">» </w:t>
      </w:r>
      <w:r>
        <w:rPr>
          <w:rtl w:val="true"/>
        </w:rPr>
        <w:t>تُطبَّق على الصفوف المحمّلة</w:t>
      </w:r>
      <w:r>
        <w:rPr>
          <w:rtl w:val="true"/>
        </w:rPr>
        <w:t>.</w:t>
      </w:r>
    </w:p>
    <w:p>
      <w:pPr>
        <w:pStyle w:val="Compact"/>
        <w:numPr>
          <w:ilvl w:val="0"/>
          <w:numId w:val="103"/>
        </w:numPr>
        <w:bidi w:val="1"/>
        <w:rPr/>
      </w:pPr>
      <w:r>
        <w:rPr>
          <w:rtl w:val="true"/>
        </w:rPr>
        <w:t>الاختبار الطرفي</w:t>
      </w:r>
      <w:r>
        <w:rPr>
          <w:rtl w:val="true"/>
        </w:rPr>
        <w:t xml:space="preserve">: </w:t>
      </w:r>
      <w:r>
        <w:rPr>
          <w:rStyle w:val="VerbatimChar"/>
        </w:rPr>
        <w:t>‎live-screenshots.js‎</w:t>
      </w:r>
      <w:r>
        <w:rPr>
          <w:rtl w:val="true"/>
        </w:rPr>
        <w:t xml:space="preserve"> </w:t>
      </w:r>
      <w:r>
        <w:rPr>
          <w:rtl w:val="true"/>
        </w:rPr>
        <w:t xml:space="preserve">يفحص غياب التمرير الأفقي وغياب وضع المحاكاة وبعض قواعد النص، ويضغط </w:t>
      </w:r>
      <w:r>
        <w:rPr>
          <w:rStyle w:val="VerbatimChar"/>
        </w:rPr>
        <w:t>‎</w:t>
      </w:r>
      <w:r>
        <w:rPr>
          <w:rStyle w:val="VerbatimChar"/>
        </w:rPr>
        <w:t>Escape‎</w:t>
      </w:r>
      <w:r>
        <w:rPr>
          <w:rtl w:val="true"/>
        </w:rPr>
        <w:t xml:space="preserve"> </w:t>
      </w:r>
      <w:r>
        <w:rPr>
          <w:rtl w:val="true"/>
        </w:rPr>
        <w:t xml:space="preserve">مرة واحدة، ويعمل بعرضين </w:t>
      </w:r>
      <w:r>
        <w:rPr/>
        <w:t>1440</w:t>
      </w:r>
      <w:r>
        <w:rPr>
          <w:rtl w:val="true"/>
        </w:rPr>
        <w:t xml:space="preserve"> </w:t>
      </w:r>
      <w:r>
        <w:rPr>
          <w:rtl w:val="true"/>
        </w:rPr>
        <w:t>و</w:t>
      </w:r>
      <w:r>
        <w:rPr/>
        <w:t>375</w:t>
      </w:r>
      <w:r>
        <w:rPr>
          <w:rtl w:val="true"/>
        </w:rPr>
        <w:t xml:space="preserve">. </w:t>
      </w:r>
      <w:r>
        <w:rPr>
          <w:rtl w:val="true"/>
        </w:rPr>
        <w:t xml:space="preserve">لا فحص لترتيب التركيز بالجدولة ولا لأدوار </w:t>
      </w:r>
      <w:r>
        <w:rPr/>
        <w:t>ARIA</w:t>
      </w:r>
      <w:r>
        <w:rPr>
          <w:rtl w:val="true"/>
        </w:rPr>
        <w:t>.</w:t>
      </w:r>
    </w:p>
    <w:p>
      <w:pPr>
        <w:pStyle w:val="Compact"/>
        <w:numPr>
          <w:ilvl w:val="0"/>
          <w:numId w:val="104"/>
        </w:numPr>
        <w:bidi w:val="1"/>
        <w:rPr/>
      </w:pPr>
      <w:r>
        <w:rPr>
          <w:rtl w:val="true"/>
        </w:rPr>
        <w:t>الوفاء بالخطة</w:t>
      </w:r>
      <w:r>
        <w:rPr>
          <w:rtl w:val="true"/>
        </w:rPr>
        <w:t xml:space="preserve">: </w:t>
      </w:r>
      <w:r>
        <w:rPr>
          <w:rtl w:val="true"/>
        </w:rPr>
        <w:t>لا ذكر لـ</w:t>
      </w:r>
      <w:r>
        <w:rPr/>
        <w:t>RBFNN</w:t>
      </w:r>
      <w:r>
        <w:rPr>
          <w:rtl w:val="true"/>
        </w:rPr>
        <w:t xml:space="preserve"> </w:t>
      </w:r>
      <w:r>
        <w:rPr>
          <w:rtl w:val="true"/>
        </w:rPr>
        <w:t xml:space="preserve">ولا للغابة العشوائية في </w:t>
      </w:r>
      <w:r>
        <w:rPr>
          <w:rStyle w:val="VerbatimChar"/>
        </w:rPr>
        <w:t>‎</w:t>
      </w:r>
      <w:r>
        <w:rPr>
          <w:rStyle w:val="VerbatimChar"/>
        </w:rPr>
        <w:t>src/‎</w:t>
      </w:r>
      <w:r>
        <w:rPr>
          <w:rtl w:val="true"/>
        </w:rPr>
        <w:t xml:space="preserve"> (</w:t>
      </w:r>
      <w:r>
        <w:rPr>
          <w:rtl w:val="true"/>
        </w:rPr>
        <w:t>بحث نصي</w:t>
      </w:r>
      <w:r>
        <w:rPr>
          <w:rtl w:val="true"/>
        </w:rPr>
        <w:t xml:space="preserve">). </w:t>
      </w:r>
      <w:r>
        <w:rPr>
          <w:rtl w:val="true"/>
        </w:rPr>
        <w:t xml:space="preserve">وفي بيئة هذه الجلسة لا تُستورد </w:t>
      </w:r>
      <w:r>
        <w:rPr>
          <w:rStyle w:val="VerbatimChar"/>
        </w:rPr>
        <w:t>‎</w:t>
      </w:r>
      <w:r>
        <w:rPr>
          <w:rStyle w:val="VerbatimChar"/>
        </w:rPr>
        <w:t>sklearn‎</w:t>
      </w:r>
      <w:r>
        <w:rPr>
          <w:rtl w:val="true"/>
        </w:rPr>
        <w:t xml:space="preserve"> </w:t>
      </w:r>
      <w:r>
        <w:rPr>
          <w:rtl w:val="true"/>
        </w:rPr>
        <w:t xml:space="preserve">ولا </w:t>
      </w:r>
      <w:r>
        <w:rPr>
          <w:rStyle w:val="VerbatimChar"/>
        </w:rPr>
        <w:t>‎</w:t>
      </w:r>
      <w:r>
        <w:rPr>
          <w:rStyle w:val="VerbatimChar"/>
        </w:rPr>
        <w:t>tensorflow‎</w:t>
      </w:r>
      <w:r>
        <w:rPr>
          <w:rtl w:val="true"/>
        </w:rPr>
        <w:t xml:space="preserve">، ولا يصل </w:t>
      </w:r>
      <w:r>
        <w:rPr>
          <w:rStyle w:val="VerbatimChar"/>
        </w:rPr>
        <w:t>‎</w:t>
      </w:r>
      <w:r>
        <w:rPr>
          <w:rStyle w:val="VerbatimChar"/>
        </w:rPr>
        <w:t>pip‎</w:t>
      </w:r>
      <w:r>
        <w:rPr>
          <w:rtl w:val="true"/>
        </w:rPr>
        <w:t xml:space="preserve"> </w:t>
      </w:r>
      <w:r>
        <w:rPr>
          <w:rtl w:val="true"/>
        </w:rPr>
        <w:t>إلى فهرس الحزم، فقيد البيئة الذي تذكره الرسالة قائم هنا، لكنه قيد جلسة لا قيد الطالب</w:t>
      </w:r>
      <w:r>
        <w:rPr>
          <w:rtl w:val="true"/>
        </w:rPr>
        <w:t>.</w:t>
      </w:r>
    </w:p>
    <w:p>
      <w:pPr>
        <w:pStyle w:val="Compact"/>
        <w:numPr>
          <w:ilvl w:val="0"/>
          <w:numId w:val="105"/>
        </w:numPr>
        <w:bidi w:val="1"/>
        <w:rPr/>
      </w:pPr>
      <w:r>
        <w:rPr>
          <w:rtl w:val="true"/>
        </w:rPr>
        <w:t>التكامل مع منصات التعلم</w:t>
      </w:r>
      <w:r>
        <w:rPr>
          <w:rtl w:val="true"/>
        </w:rPr>
        <w:t xml:space="preserve">: </w:t>
      </w:r>
      <w:r>
        <w:rPr>
          <w:rtl w:val="true"/>
        </w:rPr>
        <w:t xml:space="preserve">لا شيفرة لأي مهايئ لسجلات </w:t>
      </w:r>
      <w:r>
        <w:rPr/>
        <w:t>Moodle</w:t>
      </w:r>
      <w:r>
        <w:rPr>
          <w:rtl w:val="true"/>
        </w:rPr>
        <w:t xml:space="preserve"> </w:t>
      </w:r>
      <w:r>
        <w:rPr>
          <w:rtl w:val="true"/>
        </w:rPr>
        <w:t xml:space="preserve">أو </w:t>
      </w:r>
      <w:r>
        <w:rPr/>
        <w:t>xAPI</w:t>
      </w:r>
      <w:r>
        <w:rPr>
          <w:rtl w:val="true"/>
        </w:rPr>
        <w:t xml:space="preserve"> </w:t>
      </w:r>
      <w:r>
        <w:rPr>
          <w:rtl w:val="true"/>
        </w:rPr>
        <w:t xml:space="preserve">أو </w:t>
      </w:r>
      <w:r>
        <w:rPr/>
        <w:t>LTI</w:t>
      </w:r>
      <w:r>
        <w:rPr>
          <w:rtl w:val="true"/>
        </w:rPr>
        <w:t xml:space="preserve"> (</w:t>
      </w:r>
      <w:r>
        <w:rPr>
          <w:rtl w:val="true"/>
        </w:rPr>
        <w:t xml:space="preserve">بحث نصي في </w:t>
      </w:r>
      <w:r>
        <w:rPr>
          <w:rStyle w:val="VerbatimChar"/>
        </w:rPr>
        <w:t>‎</w:t>
      </w:r>
      <w:r>
        <w:rPr>
          <w:rStyle w:val="VerbatimChar"/>
        </w:rPr>
        <w:t>src/‎</w:t>
      </w:r>
      <w:r>
        <w:rPr>
          <w:rtl w:val="true"/>
        </w:rPr>
        <w:t>).</w:t>
      </w:r>
    </w:p>
    <w:p>
      <w:pPr>
        <w:pStyle w:val="Compact"/>
        <w:numPr>
          <w:ilvl w:val="0"/>
          <w:numId w:val="106"/>
        </w:numPr>
        <w:bidi w:val="1"/>
        <w:rPr/>
      </w:pPr>
      <w:r>
        <w:rPr>
          <w:rtl w:val="true"/>
        </w:rPr>
        <w:t>الإفصاح</w:t>
      </w:r>
      <w:r>
        <w:rPr>
          <w:rtl w:val="true"/>
        </w:rPr>
        <w:t xml:space="preserve">: </w:t>
      </w:r>
      <w:r>
        <w:rPr>
          <w:rtl w:val="true"/>
        </w:rPr>
        <w:t xml:space="preserve">لا يتضمن نص الرسالة في </w:t>
      </w:r>
      <w:r>
        <w:rPr>
          <w:rStyle w:val="VerbatimChar"/>
        </w:rPr>
        <w:t>‎</w:t>
      </w:r>
      <w:r>
        <w:rPr>
          <w:rStyle w:val="VerbatimChar"/>
        </w:rPr>
        <w:t>docs/working/06-thesis/‎</w:t>
      </w:r>
      <w:r>
        <w:rPr>
          <w:rtl w:val="true"/>
        </w:rPr>
        <w:t xml:space="preserve"> </w:t>
      </w:r>
      <w:r>
        <w:rPr>
          <w:rtl w:val="true"/>
        </w:rPr>
        <w:t xml:space="preserve">أي إفصاح عن أدوات الذكاء الاصطناعي، مع أن المستودع يضم </w:t>
      </w:r>
      <w:r>
        <w:rPr>
          <w:rStyle w:val="VerbatimChar"/>
        </w:rPr>
        <w:t>‎</w:t>
      </w:r>
      <w:r>
        <w:rPr>
          <w:rStyle w:val="VerbatimChar"/>
        </w:rPr>
        <w:t>CLAUDE.md‎</w:t>
      </w:r>
      <w:r>
        <w:rPr>
          <w:rtl w:val="true"/>
        </w:rPr>
        <w:t xml:space="preserve"> </w:t>
      </w:r>
      <w:r>
        <w:rPr>
          <w:rtl w:val="true"/>
        </w:rPr>
        <w:t xml:space="preserve">ومهارات في </w:t>
      </w:r>
      <w:r>
        <w:rPr>
          <w:rStyle w:val="VerbatimChar"/>
        </w:rPr>
        <w:t>‎</w:t>
      </w:r>
      <w:r>
        <w:rPr>
          <w:rStyle w:val="VerbatimChar"/>
        </w:rPr>
        <w:t>.claude/skills/‎</w:t>
      </w:r>
      <w:r>
        <w:rPr>
          <w:rtl w:val="true"/>
        </w:rPr>
        <w:t xml:space="preserve"> </w:t>
      </w:r>
      <w:r>
        <w:rPr>
          <w:rtl w:val="true"/>
        </w:rPr>
        <w:t xml:space="preserve">منها مهارة باسم المشرف ومهارة باسم </w:t>
      </w:r>
      <w:r>
        <w:rPr>
          <w:rtl w:val="true"/>
        </w:rPr>
        <w:t>«</w:t>
      </w:r>
      <w:r>
        <w:rPr>
          <w:rtl w:val="true"/>
        </w:rPr>
        <w:t>الزميل المراجع</w:t>
      </w:r>
      <w:r>
        <w:rPr>
          <w:rtl w:val="true"/>
        </w:rPr>
        <w:t>».</w:t>
      </w:r>
    </w:p>
    <w:p>
      <w:pPr>
        <w:pStyle w:val="Heading3"/>
        <w:bidi w:val="1"/>
        <w:rPr/>
      </w:pPr>
      <w:bookmarkStart w:id="61" w:name="__RefHeading___Toc11806_2204361279"/>
      <w:bookmarkStart w:id="62" w:name="أسئلتي-للباحث-2"/>
      <w:bookmarkEnd w:id="61"/>
      <w:r>
        <w:rPr>
          <w:rtl w:val="true"/>
        </w:rPr>
        <w:t>أسئلتي للباحث</w:t>
      </w:r>
    </w:p>
    <w:p>
      <w:pPr>
        <w:pStyle w:val="Normal"/>
        <w:bidi w:val="1"/>
        <w:rPr/>
      </w:pPr>
      <w:r>
        <w:rPr>
          <w:rtl w:val="true"/>
        </w:rPr>
        <w:t>س</w:t>
      </w:r>
      <w:r>
        <w:rPr>
          <w:rtl w:val="true"/>
        </w:rPr>
        <w:t>-</w:t>
      </w:r>
      <w:r>
        <w:rPr/>
        <w:t>1</w:t>
      </w:r>
      <w:r>
        <w:rPr>
          <w:rtl w:val="true"/>
        </w:rPr>
        <w:t xml:space="preserve"> </w:t>
      </w:r>
      <w:r>
        <w:rPr>
          <w:rtl w:val="true"/>
        </w:rPr>
        <w:t>العنوان يعد بـ</w:t>
      </w:r>
      <w:r>
        <w:rPr>
          <w:rtl w:val="true"/>
        </w:rPr>
        <w:t>«</w:t>
      </w:r>
      <w:r>
        <w:rPr>
          <w:rtl w:val="true"/>
        </w:rPr>
        <w:t>نظام توصية للتعليم الإلكتروني</w:t>
      </w:r>
      <w:r>
        <w:rPr>
          <w:rtl w:val="true"/>
        </w:rPr>
        <w:t xml:space="preserve">». </w:t>
      </w:r>
      <w:r>
        <w:rPr>
          <w:rtl w:val="true"/>
        </w:rPr>
        <w:t xml:space="preserve">ما تقدمونه خدمة إعادة تشغيل على بيانات بريطانية تاريخية، يختار فيها المستخدم رقم الطالب واليوم بنفسه، بلا مصادقة ولا ضبط وصول، ولا مسار لإدخال سجلات جديدة، ولا تُخدم فيها عروض </w:t>
      </w:r>
      <w:r>
        <w:rPr/>
        <w:t>2014</w:t>
      </w:r>
      <w:r>
        <w:rPr>
          <w:rtl w:val="true"/>
        </w:rPr>
        <w:t xml:space="preserve">. </w:t>
      </w:r>
      <w:r>
        <w:rPr>
          <w:rtl w:val="true"/>
        </w:rPr>
        <w:t xml:space="preserve">لو طلبت الجامعة الافتراضية السورية تشغيله على مقرر لديها في الفصل القادم، فما المكوّنات التي تعمل كما هي، وما الذي يجب بناؤه من جديد </w:t>
      </w:r>
      <w:r>
        <w:rPr>
          <w:rtl w:val="true"/>
        </w:rPr>
        <w:t>(</w:t>
      </w:r>
      <w:r>
        <w:rPr>
          <w:rtl w:val="true"/>
        </w:rPr>
        <w:t>استيراد السجلات، والهوية والأدوار، والتدريب الدوري</w:t>
      </w:r>
      <w:r>
        <w:rPr>
          <w:rtl w:val="true"/>
        </w:rPr>
        <w:t>)</w:t>
      </w:r>
      <w:r>
        <w:rPr>
          <w:rtl w:val="true"/>
        </w:rPr>
        <w:t>؟ ولماذا لم يُنفَّذ ولو مهايئ بيانات ودوران متمايزان بالمصادقة، وخطة البحث نفسها تتحدث عن جمع سجلات التصفح؟</w:t>
      </w:r>
    </w:p>
    <w:p>
      <w:pPr>
        <w:pStyle w:val="Normal"/>
        <w:bidi w:val="1"/>
        <w:rPr/>
      </w:pPr>
      <w:r>
        <w:rPr>
          <w:rtl w:val="true"/>
        </w:rPr>
        <w:t>س</w:t>
      </w:r>
      <w:r>
        <w:rPr>
          <w:rtl w:val="true"/>
        </w:rPr>
        <w:t>-</w:t>
      </w:r>
      <w:r>
        <w:rPr/>
        <w:t>2</w:t>
      </w:r>
      <w:r>
        <w:rPr>
          <w:rtl w:val="true"/>
        </w:rPr>
        <w:t xml:space="preserve"> </w:t>
      </w:r>
      <w:r>
        <w:rPr>
          <w:rtl w:val="true"/>
        </w:rPr>
        <w:t xml:space="preserve">مصادر المتطلبات في القسم </w:t>
      </w:r>
      <w:r>
        <w:rPr/>
        <w:t>4</w:t>
      </w:r>
      <w:r>
        <w:rPr>
          <w:rtl w:val="true"/>
        </w:rPr>
        <w:t>-</w:t>
      </w:r>
      <w:r>
        <w:rPr/>
        <w:t>3</w:t>
      </w:r>
      <w:r>
        <w:rPr>
          <w:rtl w:val="true"/>
        </w:rPr>
        <w:t>-</w:t>
      </w:r>
      <w:r>
        <w:rPr/>
        <w:t>1</w:t>
      </w:r>
      <w:r>
        <w:rPr>
          <w:rtl w:val="true"/>
        </w:rPr>
        <w:t xml:space="preserve"> </w:t>
      </w:r>
      <w:r>
        <w:rPr>
          <w:rtl w:val="true"/>
        </w:rPr>
        <w:t>ثلاثة</w:t>
      </w:r>
      <w:r>
        <w:rPr>
          <w:rtl w:val="true"/>
        </w:rPr>
        <w:t xml:space="preserve">: </w:t>
      </w:r>
      <w:r>
        <w:rPr>
          <w:rtl w:val="true"/>
        </w:rPr>
        <w:t xml:space="preserve">قرار منهجي، أو فرضية، أو معيار </w:t>
      </w:r>
      <w:r>
        <w:rPr/>
        <w:t>WCAG</w:t>
      </w:r>
      <w:r>
        <w:rPr>
          <w:rtl w:val="true"/>
        </w:rPr>
        <w:t xml:space="preserve">، والمتعلم في الجدول </w:t>
      </w:r>
      <w:r>
        <w:rPr/>
        <w:t>4</w:t>
      </w:r>
      <w:r>
        <w:rPr>
          <w:rtl w:val="true"/>
        </w:rPr>
        <w:t>-</w:t>
      </w:r>
      <w:r>
        <w:rPr/>
        <w:t>2</w:t>
      </w:r>
      <w:r>
        <w:rPr>
          <w:rtl w:val="true"/>
        </w:rPr>
        <w:t xml:space="preserve"> «</w:t>
      </w:r>
      <w:r>
        <w:rPr>
          <w:rtl w:val="true"/>
        </w:rPr>
        <w:t>ممثَّل بتسجيل تاريخي</w:t>
      </w:r>
      <w:r>
        <w:rPr>
          <w:rtl w:val="true"/>
        </w:rPr>
        <w:t xml:space="preserve">». </w:t>
      </w:r>
      <w:r>
        <w:rPr>
          <w:rtl w:val="true"/>
        </w:rPr>
        <w:t xml:space="preserve">فمن أين جاءت متطلبات صفحة المتعلم ولوحة المدرّس </w:t>
      </w:r>
      <w:r>
        <w:rPr>
          <w:rtl w:val="true"/>
        </w:rPr>
        <w:t>(</w:t>
      </w:r>
      <w:r>
        <w:rPr/>
        <w:t>FR-31</w:t>
      </w:r>
      <w:r>
        <w:rPr>
          <w:rtl w:val="true"/>
        </w:rPr>
        <w:t xml:space="preserve"> </w:t>
      </w:r>
      <w:r>
        <w:rPr>
          <w:rtl w:val="true"/>
        </w:rPr>
        <w:t>و</w:t>
      </w:r>
      <w:r>
        <w:rPr/>
        <w:t>FR-32</w:t>
      </w:r>
      <w:r>
        <w:rPr>
          <w:rtl w:val="true"/>
        </w:rPr>
        <w:t xml:space="preserve">) </w:t>
      </w:r>
      <w:r>
        <w:rPr>
          <w:rtl w:val="true"/>
        </w:rPr>
        <w:t xml:space="preserve">بالمعنى الذي يشترطه </w:t>
      </w:r>
      <w:r>
        <w:rPr/>
        <w:t>ISO/IEC/IEEE 29148</w:t>
      </w:r>
      <w:r>
        <w:rPr>
          <w:rtl w:val="true"/>
        </w:rPr>
        <w:t xml:space="preserve"> </w:t>
      </w:r>
      <w:r>
        <w:rPr>
          <w:rtl w:val="true"/>
        </w:rPr>
        <w:t xml:space="preserve">لمتطلبات أصحاب المصلحة؟ هل عرضتم اللوحة على مدرّس واحد في الجامعة؟ ولماذا لم يُجرَ تقويم خبير بالمعايير الإرشادية أو مقياس </w:t>
      </w:r>
      <w:r>
        <w:rPr/>
        <w:t>SUS</w:t>
      </w:r>
      <w:r>
        <w:rPr>
          <w:rtl w:val="true"/>
        </w:rPr>
        <w:t xml:space="preserve"> </w:t>
      </w:r>
      <w:r>
        <w:rPr>
          <w:rtl w:val="true"/>
        </w:rPr>
        <w:t>مع خمسة مستخدمين، وكلاهما لا يحتاج بيانات حية ولا موافقة مؤسسية معقدة؟</w:t>
      </w:r>
    </w:p>
    <w:p>
      <w:pPr>
        <w:pStyle w:val="Normal"/>
        <w:bidi w:val="1"/>
        <w:rPr/>
      </w:pPr>
      <w:r>
        <w:rPr>
          <w:rtl w:val="true"/>
        </w:rPr>
        <w:t>س</w:t>
      </w:r>
      <w:r>
        <w:rPr>
          <w:rtl w:val="true"/>
        </w:rPr>
        <w:t>-</w:t>
      </w:r>
      <w:r>
        <w:rPr/>
        <w:t>3</w:t>
      </w:r>
      <w:r>
        <w:rPr>
          <w:rtl w:val="true"/>
        </w:rPr>
        <w:t xml:space="preserve"> </w:t>
      </w:r>
      <w:r>
        <w:rPr>
          <w:rtl w:val="true"/>
        </w:rPr>
        <w:t>وعدت الخطة بـ</w:t>
      </w:r>
      <w:r>
        <w:rPr/>
        <w:t>TensorFlow</w:t>
      </w:r>
      <w:r>
        <w:rPr>
          <w:rtl w:val="true"/>
        </w:rPr>
        <w:t xml:space="preserve"> </w:t>
      </w:r>
      <w:r>
        <w:rPr>
          <w:rtl w:val="true"/>
        </w:rPr>
        <w:t>و</w:t>
      </w:r>
      <w:r>
        <w:rPr/>
        <w:t>Keras</w:t>
      </w:r>
      <w:r>
        <w:rPr>
          <w:rtl w:val="true"/>
        </w:rPr>
        <w:t xml:space="preserve"> </w:t>
      </w:r>
      <w:r>
        <w:rPr>
          <w:rtl w:val="true"/>
        </w:rPr>
        <w:t>و</w:t>
      </w:r>
      <w:r>
        <w:rPr/>
        <w:t>scikit-learn</w:t>
      </w:r>
      <w:r>
        <w:rPr>
          <w:rtl w:val="true"/>
        </w:rPr>
        <w:t xml:space="preserve"> </w:t>
      </w:r>
      <w:r>
        <w:rPr>
          <w:rtl w:val="true"/>
        </w:rPr>
        <w:t xml:space="preserve">وبشبكات عصبونية عميقة، وذكرت </w:t>
      </w:r>
      <w:r>
        <w:rPr/>
        <w:t>CNN</w:t>
      </w:r>
      <w:r>
        <w:rPr>
          <w:rtl w:val="true"/>
        </w:rPr>
        <w:t xml:space="preserve"> </w:t>
      </w:r>
      <w:r>
        <w:rPr>
          <w:rtl w:val="true"/>
        </w:rPr>
        <w:t>و</w:t>
      </w:r>
      <w:r>
        <w:rPr/>
        <w:t>RBFNN</w:t>
      </w:r>
      <w:r>
        <w:rPr>
          <w:rtl w:val="true"/>
        </w:rPr>
        <w:t xml:space="preserve"> </w:t>
      </w:r>
      <w:r>
        <w:rPr>
          <w:rtl w:val="true"/>
        </w:rPr>
        <w:t>والغابة العشوائية</w:t>
      </w:r>
      <w:r>
        <w:rPr>
          <w:rtl w:val="true"/>
        </w:rPr>
        <w:t xml:space="preserve">. </w:t>
      </w:r>
      <w:r>
        <w:rPr>
          <w:rtl w:val="true"/>
        </w:rPr>
        <w:t xml:space="preserve">المبرَّر في </w:t>
      </w:r>
      <w:r>
        <w:rPr/>
        <w:t>3</w:t>
      </w:r>
      <w:r>
        <w:rPr>
          <w:rtl w:val="true"/>
        </w:rPr>
        <w:t>-</w:t>
      </w:r>
      <w:r>
        <w:rPr/>
        <w:t>6</w:t>
      </w:r>
      <w:r>
        <w:rPr>
          <w:rtl w:val="true"/>
        </w:rPr>
        <w:t>-</w:t>
      </w:r>
      <w:r>
        <w:rPr/>
        <w:t>1</w:t>
      </w:r>
      <w:r>
        <w:rPr>
          <w:rtl w:val="true"/>
        </w:rPr>
        <w:t xml:space="preserve"> </w:t>
      </w:r>
      <w:r>
        <w:rPr>
          <w:rtl w:val="true"/>
        </w:rPr>
        <w:t xml:space="preserve">أن </w:t>
      </w:r>
      <w:r>
        <w:rPr>
          <w:rtl w:val="true"/>
        </w:rPr>
        <w:t>«</w:t>
      </w:r>
      <w:r>
        <w:rPr>
          <w:rtl w:val="true"/>
        </w:rPr>
        <w:t>بيئة التنفيذ</w:t>
      </w:r>
      <w:r>
        <w:rPr>
          <w:rtl w:val="true"/>
        </w:rPr>
        <w:t xml:space="preserve">» </w:t>
      </w:r>
      <w:r>
        <w:rPr>
          <w:rtl w:val="true"/>
        </w:rPr>
        <w:t>لم تتح تثبيت الحزم</w:t>
      </w:r>
      <w:r>
        <w:rPr>
          <w:rtl w:val="true"/>
        </w:rPr>
        <w:t xml:space="preserve">. </w:t>
      </w:r>
      <w:r>
        <w:rPr>
          <w:rtl w:val="true"/>
        </w:rPr>
        <w:t>ما هذه البيئة؟ ولماذا لم يُستعمل حاسوبكم الشخصي أو خدمة سحابية مجانية لتشغيل المكتبات المرجعية، ولو للتحقق من أن الانحدار اللوجستي و</w:t>
      </w:r>
      <w:r>
        <w:rPr/>
        <w:t>k-means</w:t>
      </w:r>
      <w:r>
        <w:rPr>
          <w:rtl w:val="true"/>
        </w:rPr>
        <w:t xml:space="preserve"> </w:t>
      </w:r>
      <w:r>
        <w:rPr>
          <w:rtl w:val="true"/>
        </w:rPr>
        <w:t xml:space="preserve">المكتوبين يدوياً يعطيان النتائج نفسها على البيانات نفسها؟ ولماذا غابت </w:t>
      </w:r>
      <w:r>
        <w:rPr/>
        <w:t>RBFNN</w:t>
      </w:r>
      <w:r>
        <w:rPr>
          <w:rtl w:val="true"/>
        </w:rPr>
        <w:t xml:space="preserve"> </w:t>
      </w:r>
      <w:r>
        <w:rPr>
          <w:rtl w:val="true"/>
        </w:rPr>
        <w:t xml:space="preserve">والغابة العشوائية عن قائمة القيود في </w:t>
      </w:r>
      <w:r>
        <w:rPr/>
        <w:t>6</w:t>
      </w:r>
      <w:r>
        <w:rPr>
          <w:rtl w:val="true"/>
        </w:rPr>
        <w:t>-</w:t>
      </w:r>
      <w:r>
        <w:rPr/>
        <w:t>9</w:t>
      </w:r>
      <w:r>
        <w:rPr>
          <w:rtl w:val="true"/>
        </w:rPr>
        <w:t>؟ وهل يتضمن النظام الذي يصل إلى المتعلم أي شبكة عصبونية؟</w:t>
      </w:r>
    </w:p>
    <w:p>
      <w:pPr>
        <w:pStyle w:val="Normal"/>
        <w:bidi w:val="1"/>
        <w:rPr/>
      </w:pPr>
      <w:r>
        <w:rPr>
          <w:rtl w:val="true"/>
        </w:rPr>
        <w:t>س</w:t>
      </w:r>
      <w:r>
        <w:rPr>
          <w:rtl w:val="true"/>
        </w:rPr>
        <w:t>-</w:t>
      </w:r>
      <w:r>
        <w:rPr/>
        <w:t>4</w:t>
      </w:r>
      <w:r>
        <w:rPr>
          <w:rtl w:val="true"/>
        </w:rPr>
        <w:t xml:space="preserve"> </w:t>
      </w:r>
      <w:r>
        <w:rPr>
          <w:rtl w:val="true"/>
        </w:rPr>
        <w:t xml:space="preserve">كيف تقرر وسم متطلب بأنه </w:t>
      </w:r>
      <w:r>
        <w:rPr>
          <w:rtl w:val="true"/>
        </w:rPr>
        <w:t>«</w:t>
      </w:r>
      <w:r>
        <w:rPr>
          <w:rtl w:val="true"/>
        </w:rPr>
        <w:t>منفّذ</w:t>
      </w:r>
      <w:r>
        <w:rPr>
          <w:rtl w:val="true"/>
        </w:rPr>
        <w:t>»</w:t>
      </w:r>
      <w:r>
        <w:rPr>
          <w:rtl w:val="true"/>
        </w:rPr>
        <w:t xml:space="preserve">؟ </w:t>
      </w:r>
      <w:r>
        <w:rPr/>
        <w:t>FR-32</w:t>
      </w:r>
      <w:r>
        <w:rPr>
          <w:rtl w:val="true"/>
        </w:rPr>
        <w:t xml:space="preserve"> </w:t>
      </w:r>
      <w:r>
        <w:rPr>
          <w:rtl w:val="true"/>
        </w:rPr>
        <w:t xml:space="preserve">يعد بجدول قابل للفرز والتصفية، والواجهة تعرض أول مئة صف من </w:t>
      </w:r>
      <w:r>
        <w:rPr/>
        <w:t>1,872</w:t>
      </w:r>
      <w:r>
        <w:rPr>
          <w:rtl w:val="true"/>
        </w:rPr>
        <w:t xml:space="preserve"> </w:t>
      </w:r>
      <w:r>
        <w:rPr>
          <w:rtl w:val="true"/>
        </w:rPr>
        <w:t xml:space="preserve">بلا تنقل بين الصفحات، وتصفية </w:t>
      </w:r>
      <w:r>
        <w:rPr>
          <w:rtl w:val="true"/>
        </w:rPr>
        <w:t>«</w:t>
      </w:r>
      <w:r>
        <w:rPr>
          <w:rtl w:val="true"/>
        </w:rPr>
        <w:t xml:space="preserve">بلا نشاط </w:t>
      </w:r>
      <w:r>
        <w:rPr/>
        <w:t>14</w:t>
      </w:r>
      <w:r>
        <w:rPr>
          <w:rtl w:val="true"/>
        </w:rPr>
        <w:t xml:space="preserve"> </w:t>
      </w:r>
      <w:r>
        <w:rPr>
          <w:rtl w:val="true"/>
        </w:rPr>
        <w:t>يوماً</w:t>
      </w:r>
      <w:r>
        <w:rPr>
          <w:rtl w:val="true"/>
        </w:rPr>
        <w:t xml:space="preserve">» </w:t>
      </w:r>
      <w:r>
        <w:rPr>
          <w:rtl w:val="true"/>
        </w:rPr>
        <w:t>تعمل على هذه المئة فقط، فقد يغيب عن المدرّس متعلم خامل في الصفحة الثانية</w:t>
      </w:r>
      <w:r>
        <w:rPr>
          <w:rtl w:val="true"/>
        </w:rPr>
        <w:t xml:space="preserve">. </w:t>
      </w:r>
      <w:r>
        <w:rPr>
          <w:rtl w:val="true"/>
        </w:rPr>
        <w:t>و</w:t>
      </w:r>
      <w:r>
        <w:rPr/>
        <w:t>NFR-14</w:t>
      </w:r>
      <w:r>
        <w:rPr>
          <w:rtl w:val="true"/>
        </w:rPr>
        <w:t xml:space="preserve"> «</w:t>
      </w:r>
      <w:r>
        <w:rPr>
          <w:rtl w:val="true"/>
        </w:rPr>
        <w:t>منفّذ</w:t>
      </w:r>
      <w:r>
        <w:rPr>
          <w:rtl w:val="true"/>
        </w:rPr>
        <w:t xml:space="preserve">» </w:t>
      </w:r>
      <w:r>
        <w:rPr>
          <w:rtl w:val="true"/>
        </w:rPr>
        <w:t xml:space="preserve">والتحقق من لوحة المفاتيح في الاختبار الطرفي ضغطة </w:t>
      </w:r>
      <w:r>
        <w:rPr/>
        <w:t>Esc</w:t>
      </w:r>
      <w:r>
        <w:rPr>
          <w:rtl w:val="true"/>
        </w:rPr>
        <w:t xml:space="preserve"> </w:t>
      </w:r>
      <w:r>
        <w:rPr>
          <w:rtl w:val="true"/>
        </w:rPr>
        <w:t>واحدة، و</w:t>
      </w:r>
      <w:r>
        <w:rPr/>
        <w:t>NFR-18</w:t>
      </w:r>
      <w:r>
        <w:rPr>
          <w:rtl w:val="true"/>
        </w:rPr>
        <w:t xml:space="preserve"> «</w:t>
      </w:r>
      <w:r>
        <w:rPr>
          <w:rtl w:val="true"/>
        </w:rPr>
        <w:t>لازم</w:t>
      </w:r>
      <w:r>
        <w:rPr>
          <w:rtl w:val="true"/>
        </w:rPr>
        <w:t xml:space="preserve">» </w:t>
      </w:r>
      <w:r>
        <w:rPr>
          <w:rtl w:val="true"/>
        </w:rPr>
        <w:t xml:space="preserve">وما زال </w:t>
      </w:r>
      <w:r>
        <w:rPr>
          <w:rtl w:val="true"/>
        </w:rPr>
        <w:t>«</w:t>
      </w:r>
      <w:r>
        <w:rPr>
          <w:rtl w:val="true"/>
        </w:rPr>
        <w:t>جزئياً</w:t>
      </w:r>
      <w:r>
        <w:rPr>
          <w:rtl w:val="true"/>
        </w:rPr>
        <w:t xml:space="preserve">». </w:t>
      </w:r>
      <w:r>
        <w:rPr>
          <w:rtl w:val="true"/>
        </w:rPr>
        <w:t>ما معيار القبول الذي طُبّق على كل منها، ومن تحقق منه؟</w:t>
      </w:r>
    </w:p>
    <w:p>
      <w:pPr>
        <w:pStyle w:val="Normal"/>
        <w:bidi w:val="1"/>
        <w:rPr/>
      </w:pPr>
      <w:r>
        <w:rPr>
          <w:rtl w:val="true"/>
        </w:rPr>
        <w:t>س</w:t>
      </w:r>
      <w:r>
        <w:rPr>
          <w:rtl w:val="true"/>
        </w:rPr>
        <w:t>-</w:t>
      </w:r>
      <w:r>
        <w:rPr/>
        <w:t>5</w:t>
      </w:r>
      <w:r>
        <w:rPr>
          <w:rtl w:val="true"/>
        </w:rPr>
        <w:t xml:space="preserve"> </w:t>
      </w:r>
      <w:r>
        <w:rPr>
          <w:rtl w:val="true"/>
        </w:rPr>
        <w:t xml:space="preserve">الفصل </w:t>
      </w:r>
      <w:r>
        <w:rPr/>
        <w:t>3</w:t>
      </w:r>
      <w:r>
        <w:rPr>
          <w:rtl w:val="true"/>
        </w:rPr>
        <w:t xml:space="preserve"> (</w:t>
      </w:r>
      <w:r>
        <w:rPr/>
        <w:t>3</w:t>
      </w:r>
      <w:r>
        <w:rPr>
          <w:rtl w:val="true"/>
        </w:rPr>
        <w:t>-</w:t>
      </w:r>
      <w:r>
        <w:rPr/>
        <w:t>7</w:t>
      </w:r>
      <w:r>
        <w:rPr>
          <w:rtl w:val="true"/>
        </w:rPr>
        <w:t xml:space="preserve">) </w:t>
      </w:r>
      <w:r>
        <w:rPr>
          <w:rtl w:val="true"/>
        </w:rPr>
        <w:t xml:space="preserve">يقول إن درجة الخطر تُعرض </w:t>
      </w:r>
      <w:r>
        <w:rPr>
          <w:rtl w:val="true"/>
        </w:rPr>
        <w:t>«</w:t>
      </w:r>
      <w:r>
        <w:rPr>
          <w:rtl w:val="true"/>
        </w:rPr>
        <w:t>بصياغة احتمالية</w:t>
      </w:r>
      <w:r>
        <w:rPr>
          <w:rtl w:val="true"/>
        </w:rPr>
        <w:t>»</w:t>
      </w:r>
      <w:r>
        <w:rPr>
          <w:rtl w:val="true"/>
        </w:rPr>
        <w:t xml:space="preserve">، والفصلان </w:t>
      </w:r>
      <w:r>
        <w:rPr/>
        <w:t>4</w:t>
      </w:r>
      <w:r>
        <w:rPr>
          <w:rtl w:val="true"/>
        </w:rPr>
        <w:t xml:space="preserve"> </w:t>
      </w:r>
      <w:r>
        <w:rPr>
          <w:rtl w:val="true"/>
        </w:rPr>
        <w:t>و</w:t>
      </w:r>
      <w:r>
        <w:rPr/>
        <w:t>6</w:t>
      </w:r>
      <w:r>
        <w:rPr>
          <w:rtl w:val="true"/>
        </w:rPr>
        <w:t xml:space="preserve"> </w:t>
      </w:r>
      <w:r>
        <w:rPr>
          <w:rtl w:val="true"/>
        </w:rPr>
        <w:t xml:space="preserve">يقولان إنها غير معايَرة وليست احتمالاً، وصفحة </w:t>
      </w:r>
      <w:r>
        <w:rPr>
          <w:rtl w:val="true"/>
        </w:rPr>
        <w:t>«</w:t>
      </w:r>
      <w:r>
        <w:rPr>
          <w:rtl w:val="true"/>
        </w:rPr>
        <w:t>عن النظام</w:t>
      </w:r>
      <w:r>
        <w:rPr>
          <w:rtl w:val="true"/>
        </w:rPr>
        <w:t xml:space="preserve">» </w:t>
      </w:r>
      <w:r>
        <w:rPr>
          <w:rtl w:val="true"/>
        </w:rPr>
        <w:t xml:space="preserve">تذكر القطع </w:t>
      </w:r>
      <w:r>
        <w:rPr/>
        <w:t>28</w:t>
      </w:r>
      <w:r>
        <w:rPr>
          <w:rtl w:val="true"/>
        </w:rPr>
        <w:t xml:space="preserve"> </w:t>
      </w:r>
      <w:r>
        <w:rPr>
          <w:rtl w:val="true"/>
        </w:rPr>
        <w:t xml:space="preserve">الذي تقولون إنه لا يُعرض، وجدول رموز التصميم </w:t>
      </w:r>
      <w:r>
        <w:rPr/>
        <w:t>4</w:t>
      </w:r>
      <w:r>
        <w:rPr>
          <w:rtl w:val="true"/>
        </w:rPr>
        <w:t>-</w:t>
      </w:r>
      <w:r>
        <w:rPr/>
        <w:t>11</w:t>
      </w:r>
      <w:r>
        <w:rPr>
          <w:rtl w:val="true"/>
        </w:rPr>
        <w:t xml:space="preserve"> </w:t>
      </w:r>
      <w:r>
        <w:rPr>
          <w:rtl w:val="true"/>
        </w:rPr>
        <w:t xml:space="preserve">يذكر لون حدود يختلف عمّا في </w:t>
      </w:r>
      <w:r>
        <w:rPr>
          <w:rStyle w:val="VerbatimChar"/>
        </w:rPr>
        <w:t>‎</w:t>
      </w:r>
      <w:r>
        <w:rPr>
          <w:rStyle w:val="VerbatimChar"/>
        </w:rPr>
        <w:t>tokens.css‎</w:t>
      </w:r>
      <w:r>
        <w:rPr>
          <w:rtl w:val="true"/>
        </w:rPr>
        <w:t xml:space="preserve">. </w:t>
      </w:r>
      <w:r>
        <w:rPr>
          <w:rtl w:val="true"/>
        </w:rPr>
        <w:t>أنتم تشترطون ألا يُكتب رقم يدوياً، فما الذي يضمن اتساق النص الوصفي بين الرسالة والواجهة والشيفرة؟ وأي النصوص هو المعتمد في كل حالة؟</w:t>
      </w:r>
    </w:p>
    <w:p>
      <w:pPr>
        <w:pStyle w:val="Normal"/>
        <w:bidi w:val="1"/>
        <w:rPr/>
      </w:pPr>
      <w:r>
        <w:rPr>
          <w:rtl w:val="true"/>
        </w:rPr>
        <w:t>س</w:t>
      </w:r>
      <w:r>
        <w:rPr>
          <w:rtl w:val="true"/>
        </w:rPr>
        <w:t>-</w:t>
      </w:r>
      <w:r>
        <w:rPr/>
        <w:t>6</w:t>
      </w:r>
      <w:r>
        <w:rPr>
          <w:rtl w:val="true"/>
        </w:rPr>
        <w:t xml:space="preserve"> </w:t>
      </w:r>
      <w:r>
        <w:rPr>
          <w:rtl w:val="true"/>
        </w:rPr>
        <w:t xml:space="preserve">لو أعطيتُ المستودع لمهندس على حاسوب نظيف، فكيف يعرف إصدارات الحزم دون ملف اعتماديات، وكيف يتحقق من أن التشغيل التأكيدي جرى على </w:t>
      </w:r>
      <w:r>
        <w:rPr>
          <w:rStyle w:val="VerbatimChar"/>
        </w:rPr>
        <w:t>‎</w:t>
      </w:r>
      <w:r>
        <w:rPr>
          <w:rStyle w:val="VerbatimChar"/>
        </w:rPr>
        <w:t>freeze-03‎</w:t>
      </w:r>
      <w:r>
        <w:rPr>
          <w:rtl w:val="true"/>
        </w:rPr>
        <w:t xml:space="preserve"> </w:t>
      </w:r>
      <w:r>
        <w:rPr>
          <w:rtl w:val="true"/>
        </w:rPr>
        <w:t xml:space="preserve">والوسم غير موجود في المستودع البعيد، وكيف يثق بالبيانات المحمَّلة من مرآتين على </w:t>
      </w:r>
      <w:r>
        <w:rPr/>
        <w:t>GitHub</w:t>
      </w:r>
      <w:r>
        <w:rPr>
          <w:rtl w:val="true"/>
        </w:rPr>
        <w:t xml:space="preserve"> </w:t>
      </w:r>
      <w:r>
        <w:rPr>
          <w:rtl w:val="true"/>
        </w:rPr>
        <w:t xml:space="preserve">مع بصمات من طرف ثالث؟ وهل تكفي هذه الحال لمنح المخرجات شارة </w:t>
      </w:r>
      <w:r>
        <w:rPr>
          <w:rtl w:val="true"/>
        </w:rPr>
        <w:t>«</w:t>
      </w:r>
      <w:r>
        <w:rPr>
          <w:rtl w:val="true"/>
        </w:rPr>
        <w:t>قابل لإعادة الإنتاج</w:t>
      </w:r>
      <w:r>
        <w:rPr>
          <w:rtl w:val="true"/>
        </w:rPr>
        <w:t xml:space="preserve">» </w:t>
      </w:r>
      <w:r>
        <w:rPr>
          <w:rtl w:val="true"/>
        </w:rPr>
        <w:t xml:space="preserve">وفق سياسة </w:t>
      </w:r>
      <w:r>
        <w:rPr/>
        <w:t>ACM</w:t>
      </w:r>
      <w:r>
        <w:rPr>
          <w:rtl w:val="true"/>
        </w:rPr>
        <w:t>؟</w:t>
      </w:r>
    </w:p>
    <w:p>
      <w:pPr>
        <w:pStyle w:val="Normal"/>
        <w:bidi w:val="1"/>
        <w:rPr/>
      </w:pPr>
      <w:r>
        <w:rPr>
          <w:rtl w:val="true"/>
        </w:rPr>
        <w:t>س</w:t>
      </w:r>
      <w:r>
        <w:rPr>
          <w:rtl w:val="true"/>
        </w:rPr>
        <w:t>-</w:t>
      </w:r>
      <w:r>
        <w:rPr/>
        <w:t>7</w:t>
      </w:r>
      <w:r>
        <w:rPr>
          <w:rtl w:val="true"/>
        </w:rPr>
        <w:t xml:space="preserve"> </w:t>
      </w:r>
      <w:r>
        <w:rPr>
          <w:rtl w:val="true"/>
        </w:rPr>
        <w:t xml:space="preserve">معيار </w:t>
      </w:r>
      <w:r>
        <w:rPr/>
        <w:t>NFR-01</w:t>
      </w:r>
      <w:r>
        <w:rPr>
          <w:rtl w:val="true"/>
        </w:rPr>
        <w:t xml:space="preserve"> </w:t>
      </w:r>
      <w:r>
        <w:rPr>
          <w:rtl w:val="true"/>
        </w:rPr>
        <w:t>يُقاس بعد تسخين ستة أيام فقط، وأي يوم آخر يحتاج نحو عشر ثوانٍ في أول طلب، والواجهة مبنية على شريط يوم يحرّكه المستخدم بحرية</w:t>
      </w:r>
      <w:r>
        <w:rPr>
          <w:rtl w:val="true"/>
        </w:rPr>
        <w:t xml:space="preserve">. </w:t>
      </w:r>
      <w:r>
        <w:rPr>
          <w:rtl w:val="true"/>
        </w:rPr>
        <w:t>أليس معيار القبول مصمماً بحيث يستبعد الحالة الأكثر شيوعاً؟ ولماذا لا يُحسب اختيار عدد العناقيد مرة لكل نقطة قطع بدل كل يوم، أو يُحسب مسبقاً لكل الأيام، إن كان ذلك لا يغيّر النموذج المجمَّد؟ وإن كان يغيّره فبيّنوا كيف</w:t>
      </w:r>
      <w:r>
        <w:rPr>
          <w:rtl w:val="true"/>
        </w:rPr>
        <w:t>.</w:t>
      </w:r>
    </w:p>
    <w:p>
      <w:pPr>
        <w:pStyle w:val="Normal"/>
        <w:bidi w:val="1"/>
        <w:rPr/>
      </w:pPr>
      <w:r>
        <w:rPr>
          <w:rtl w:val="true"/>
        </w:rPr>
        <w:t>س</w:t>
      </w:r>
      <w:r>
        <w:rPr>
          <w:rtl w:val="true"/>
        </w:rPr>
        <w:t>-</w:t>
      </w:r>
      <w:r>
        <w:rPr/>
        <w:t>8</w:t>
      </w:r>
      <w:r>
        <w:rPr>
          <w:rtl w:val="true"/>
        </w:rPr>
        <w:t xml:space="preserve"> </w:t>
      </w:r>
      <w:r>
        <w:rPr>
          <w:rtl w:val="true"/>
        </w:rPr>
        <w:t xml:space="preserve">من هو </w:t>
      </w:r>
      <w:r>
        <w:rPr>
          <w:rtl w:val="true"/>
        </w:rPr>
        <w:t>«</w:t>
      </w:r>
      <w:r>
        <w:rPr>
          <w:rtl w:val="true"/>
        </w:rPr>
        <w:t>الزميل الباحث</w:t>
      </w:r>
      <w:r>
        <w:rPr>
          <w:rtl w:val="true"/>
        </w:rPr>
        <w:t xml:space="preserve">» </w:t>
      </w:r>
      <w:r>
        <w:rPr>
          <w:rtl w:val="true"/>
        </w:rPr>
        <w:t xml:space="preserve">الذي أعاد حساب الأحكام </w:t>
      </w:r>
      <w:r>
        <w:rPr>
          <w:rtl w:val="true"/>
        </w:rPr>
        <w:t>«</w:t>
      </w:r>
      <w:r>
        <w:rPr>
          <w:rtl w:val="true"/>
        </w:rPr>
        <w:t>بشيفرة كتبها بنفسه</w:t>
      </w:r>
      <w:r>
        <w:rPr>
          <w:rtl w:val="true"/>
        </w:rPr>
        <w:t>»</w:t>
      </w:r>
      <w:r>
        <w:rPr>
          <w:rtl w:val="true"/>
        </w:rPr>
        <w:t xml:space="preserve">؟ الرسالة لا تذكر اسمه ولا صفته، فكيف تُعدّ شهادته تحققاً مستقلاً؟ وفي المستودع ملف </w:t>
      </w:r>
      <w:r>
        <w:rPr>
          <w:rStyle w:val="VerbatimChar"/>
        </w:rPr>
        <w:t>‎</w:t>
      </w:r>
      <w:r>
        <w:rPr>
          <w:rStyle w:val="VerbatimChar"/>
        </w:rPr>
        <w:t>CLAUDE.md‎</w:t>
      </w:r>
      <w:r>
        <w:rPr>
          <w:rtl w:val="true"/>
        </w:rPr>
        <w:t xml:space="preserve"> </w:t>
      </w:r>
      <w:r>
        <w:rPr>
          <w:rtl w:val="true"/>
        </w:rPr>
        <w:t xml:space="preserve">ومهارات تحمل اسم المشرف واسم </w:t>
      </w:r>
      <w:r>
        <w:rPr>
          <w:rtl w:val="true"/>
        </w:rPr>
        <w:t>«</w:t>
      </w:r>
      <w:r>
        <w:rPr>
          <w:rtl w:val="true"/>
        </w:rPr>
        <w:t>الزميل المراجع</w:t>
      </w:r>
      <w:r>
        <w:rPr>
          <w:rtl w:val="true"/>
        </w:rPr>
        <w:t>»</w:t>
      </w:r>
      <w:r>
        <w:rPr>
          <w:rtl w:val="true"/>
        </w:rPr>
        <w:t>، وملف التسليم ينبهكم إلى الإفصاح عن أدوات الذكاء الاصطناعي، والرسالة خالية من أي إفصاح</w:t>
      </w:r>
      <w:r>
        <w:rPr>
          <w:rtl w:val="true"/>
        </w:rPr>
        <w:t xml:space="preserve">. </w:t>
      </w:r>
      <w:r>
        <w:rPr>
          <w:rtl w:val="true"/>
        </w:rPr>
        <w:t>ما الأدوات التي استُعملت في كتابة الشيفرة والنص والمراجعة، وما دوركم الشخصي في كل مرحلة؟ وأضيف</w:t>
      </w:r>
      <w:r>
        <w:rPr>
          <w:rtl w:val="true"/>
        </w:rPr>
        <w:t xml:space="preserve">: </w:t>
      </w:r>
      <w:r>
        <w:rPr>
          <w:rtl w:val="true"/>
        </w:rPr>
        <w:t xml:space="preserve">القسم الأخلاقي لا يستند إلى أي مرجع في أخلاقيات تحليلات التعلم، فما الضوابط التي ستلزمكم </w:t>
      </w:r>
      <w:r>
        <w:rPr>
          <w:rtl w:val="true"/>
        </w:rPr>
        <w:t>(</w:t>
      </w:r>
      <w:r>
        <w:rPr>
          <w:rtl w:val="true"/>
        </w:rPr>
        <w:t>الموافقة، وحوكمة البيانات، والإطار القانوني السوري</w:t>
      </w:r>
      <w:r>
        <w:rPr>
          <w:rtl w:val="true"/>
        </w:rPr>
        <w:t xml:space="preserve">) </w:t>
      </w:r>
      <w:r>
        <w:rPr>
          <w:rtl w:val="true"/>
        </w:rPr>
        <w:t>قبل تطبيق النظام على بيانات طلاب الجامعة؟</w:t>
      </w:r>
      <w:bookmarkEnd w:id="39"/>
      <w:bookmarkEnd w:id="55"/>
      <w:bookmarkEnd w:id="62"/>
    </w:p>
    <w:p>
      <w:pPr>
        <w:pStyle w:val="Heading1"/>
        <w:bidi w:val="1"/>
        <w:rPr/>
      </w:pPr>
      <w:bookmarkStart w:id="63" w:name="__RefHeading___Toc11808_2204361279"/>
      <w:bookmarkStart w:id="64" w:name="X4759d1df53446586407f300732b4cd0389ab106"/>
      <w:bookmarkEnd w:id="63"/>
      <w:r>
        <w:rPr>
          <w:rtl w:val="true"/>
        </w:rPr>
        <w:t>الجزء الرابع</w:t>
      </w:r>
      <w:r>
        <w:rPr>
          <w:rtl w:val="true"/>
        </w:rPr>
        <w:t xml:space="preserve">: </w:t>
      </w:r>
      <w:r>
        <w:rPr>
          <w:rtl w:val="true"/>
        </w:rPr>
        <w:t>إجابات الباحث عن أسئلة اللجنة</w:t>
      </w:r>
    </w:p>
    <w:p>
      <w:pPr>
        <w:pStyle w:val="Heading2"/>
        <w:bidi w:val="1"/>
        <w:rPr/>
      </w:pPr>
      <w:bookmarkStart w:id="65" w:name="__RefHeading___Toc11810_2204361279"/>
      <w:bookmarkStart w:id="66" w:name="إجابات-الباحث-عن-أسئلة-اللجنة"/>
      <w:bookmarkEnd w:id="65"/>
      <w:r>
        <w:rPr>
          <w:rtl w:val="true"/>
        </w:rPr>
        <w:t>إجابات الباحث عن أسئلة اللجنة</w:t>
      </w:r>
    </w:p>
    <w:p>
      <w:pPr>
        <w:pStyle w:val="Normal"/>
        <w:bidi w:val="1"/>
        <w:rPr/>
      </w:pPr>
      <w:r>
        <w:rPr>
          <w:rtl w:val="true"/>
        </w:rPr>
        <w:t>كل إجابة تحيل إلى موضع في الرسالة أو ملف في المستودع</w:t>
      </w:r>
      <w:r>
        <w:rPr>
          <w:rtl w:val="true"/>
        </w:rPr>
        <w:t xml:space="preserve">. </w:t>
      </w:r>
      <w:r>
        <w:rPr>
          <w:rtl w:val="true"/>
        </w:rPr>
        <w:t>وما أقر به من أخطاء أو نواقص مجموع في آخر محضر الجلسة قائمةَ تصويبات</w:t>
      </w:r>
      <w:r>
        <w:rPr>
          <w:rtl w:val="true"/>
        </w:rPr>
        <w:t>.</w:t>
      </w:r>
    </w:p>
    <w:p>
      <w:pPr>
        <w:pStyle w:val="Heading3"/>
        <w:bidi w:val="1"/>
        <w:rPr/>
      </w:pPr>
      <w:bookmarkStart w:id="67" w:name="__RefHeading___Toc11812_2204361279"/>
      <w:bookmarkStart w:id="68" w:name="إجابات-الباحث-عن-أسئلة-د.-محمود-العمر"/>
      <w:bookmarkEnd w:id="67"/>
      <w:r>
        <w:rPr>
          <w:rtl w:val="true"/>
        </w:rPr>
        <w:t>إجابات الباحث عن أسئلة د</w:t>
      </w:r>
      <w:r>
        <w:rPr>
          <w:rtl w:val="true"/>
        </w:rPr>
        <w:t xml:space="preserve">. </w:t>
      </w:r>
      <w:r>
        <w:rPr>
          <w:rtl w:val="true"/>
        </w:rPr>
        <w:t>محمود العمر</w:t>
      </w:r>
    </w:p>
    <w:p>
      <w:pPr>
        <w:pStyle w:val="Normal"/>
        <w:bidi w:val="1"/>
        <w:rPr/>
      </w:pPr>
      <w:r>
        <w:rPr>
          <w:b/>
          <w:b/>
          <w:bCs/>
          <w:rtl w:val="true"/>
        </w:rPr>
        <w:t>ع</w:t>
      </w:r>
      <w:r>
        <w:rPr>
          <w:b/>
          <w:bCs/>
          <w:rtl w:val="true"/>
        </w:rPr>
        <w:t>-</w:t>
      </w:r>
      <w:r>
        <w:rPr>
          <w:b/>
          <w:bCs/>
        </w:rPr>
        <w:t>1</w:t>
      </w:r>
      <w:r>
        <w:rPr>
          <w:b/>
          <w:bCs/>
          <w:rtl w:val="true"/>
        </w:rPr>
        <w:t xml:space="preserve"> (</w:t>
      </w:r>
      <w:r>
        <w:rPr>
          <w:b/>
          <w:b/>
          <w:bCs/>
          <w:rtl w:val="true"/>
        </w:rPr>
        <w:t>أدبيات السلة التالية وادعاء الجدّة</w:t>
      </w:r>
      <w:r>
        <w:rPr>
          <w:b/>
          <w:bCs/>
          <w:rtl w:val="true"/>
        </w:rPr>
        <w:t>).</w:t>
      </w:r>
      <w:r>
        <w:rPr>
          <w:rtl w:val="true"/>
        </w:rPr>
        <w:t xml:space="preserve"> </w:t>
      </w:r>
      <w:r>
        <w:rPr>
          <w:rtl w:val="true"/>
        </w:rPr>
        <w:t>الملاحظة صحيحة، وأقبلها</w:t>
      </w:r>
      <w:r>
        <w:rPr>
          <w:rtl w:val="true"/>
        </w:rPr>
        <w:t xml:space="preserve">. </w:t>
      </w:r>
      <w:r>
        <w:rPr>
          <w:rtl w:val="true"/>
        </w:rPr>
        <w:t xml:space="preserve">لم تدخل الدراسة المرجعية أعمال التوصية بالسلة التالية مثل </w:t>
      </w:r>
      <w:r>
        <w:rPr/>
        <w:t>TIFU-KNN</w:t>
      </w:r>
      <w:r>
        <w:rPr>
          <w:rtl w:val="true"/>
        </w:rPr>
        <w:t xml:space="preserve"> (</w:t>
      </w:r>
      <w:r>
        <w:rPr/>
        <w:t>Hu</w:t>
      </w:r>
      <w:r>
        <w:rPr>
          <w:rtl w:val="true"/>
        </w:rPr>
        <w:t xml:space="preserve"> </w:t>
      </w:r>
      <w:r>
        <w:rPr>
          <w:rtl w:val="true"/>
        </w:rPr>
        <w:t xml:space="preserve">وزملاؤه، </w:t>
      </w:r>
      <w:r>
        <w:rPr/>
        <w:t>SIGIR 2020</w:t>
      </w:r>
      <w:r>
        <w:rPr>
          <w:rtl w:val="true"/>
        </w:rPr>
        <w:t xml:space="preserve">) </w:t>
      </w:r>
      <w:r>
        <w:rPr>
          <w:rtl w:val="true"/>
        </w:rPr>
        <w:t xml:space="preserve">ومراجعة </w:t>
      </w:r>
      <w:r>
        <w:rPr/>
        <w:t>Li</w:t>
      </w:r>
      <w:r>
        <w:rPr>
          <w:rtl w:val="true"/>
        </w:rPr>
        <w:t xml:space="preserve"> </w:t>
      </w:r>
      <w:r>
        <w:rPr>
          <w:rtl w:val="true"/>
        </w:rPr>
        <w:t xml:space="preserve">وزملائه </w:t>
      </w:r>
      <w:r>
        <w:rPr>
          <w:rtl w:val="true"/>
        </w:rPr>
        <w:t>(</w:t>
      </w:r>
      <w:r>
        <w:rPr/>
        <w:t>ACM TOIS 2023</w:t>
      </w:r>
      <w:r>
        <w:rPr>
          <w:rtl w:val="true"/>
        </w:rPr>
        <w:t xml:space="preserve">) </w:t>
      </w:r>
      <w:r>
        <w:rPr>
          <w:rtl w:val="true"/>
        </w:rPr>
        <w:t>التي تقيّم العناصر المكررة والجديدة منفصلة</w:t>
      </w:r>
      <w:r>
        <w:rPr>
          <w:rtl w:val="true"/>
        </w:rPr>
        <w:t xml:space="preserve">. </w:t>
      </w:r>
      <w:r>
        <w:rPr>
          <w:rtl w:val="true"/>
        </w:rPr>
        <w:t>والرسالة نفسها تقيّد الجدّة بالمجموعة المحللة</w:t>
      </w:r>
      <w:r>
        <w:rPr>
          <w:rtl w:val="true"/>
        </w:rPr>
        <w:t>: «</w:t>
      </w:r>
      <w:r>
        <w:rPr>
          <w:rtl w:val="true"/>
        </w:rPr>
        <w:t>ويُقيَّد هذا الادعاء كله بالمراجع المحللة</w:t>
      </w:r>
      <w:r>
        <w:rPr>
          <w:rtl w:val="true"/>
        </w:rPr>
        <w:t>» (</w:t>
      </w:r>
      <w:r>
        <w:rPr>
          <w:rtl w:val="true"/>
        </w:rPr>
        <w:t xml:space="preserve">القسم </w:t>
      </w:r>
      <w:r>
        <w:rPr/>
        <w:t>2</w:t>
      </w:r>
      <w:r>
        <w:rPr>
          <w:rtl w:val="true"/>
        </w:rPr>
        <w:t>-</w:t>
      </w:r>
      <w:r>
        <w:rPr/>
        <w:t>7</w:t>
      </w:r>
      <w:r>
        <w:rPr>
          <w:rtl w:val="true"/>
        </w:rPr>
        <w:t>-</w:t>
      </w:r>
      <w:r>
        <w:rPr/>
        <w:t>3</w:t>
      </w:r>
      <w:r>
        <w:rPr>
          <w:rtl w:val="true"/>
        </w:rPr>
        <w:t>)</w:t>
      </w:r>
      <w:r>
        <w:rPr>
          <w:rtl w:val="true"/>
        </w:rPr>
        <w:t xml:space="preserve">، وتصف الثقة بالفجوتين الأولى والثانية بأنها </w:t>
      </w:r>
      <w:r>
        <w:rPr>
          <w:rtl w:val="true"/>
        </w:rPr>
        <w:t>«</w:t>
      </w:r>
      <w:r>
        <w:rPr>
          <w:rtl w:val="true"/>
        </w:rPr>
        <w:t>متوسطة</w:t>
      </w:r>
      <w:r>
        <w:rPr>
          <w:rtl w:val="true"/>
        </w:rPr>
        <w:t xml:space="preserve">» </w:t>
      </w:r>
      <w:r>
        <w:rPr>
          <w:rtl w:val="true"/>
        </w:rPr>
        <w:t xml:space="preserve">لأن المجموعة </w:t>
      </w:r>
      <w:r>
        <w:rPr>
          <w:rtl w:val="true"/>
        </w:rPr>
        <w:t>«</w:t>
      </w:r>
      <w:r>
        <w:rPr>
          <w:rtl w:val="true"/>
        </w:rPr>
        <w:t>لا تتضمن مراجعات منهجية</w:t>
      </w:r>
      <w:r>
        <w:rPr>
          <w:rtl w:val="true"/>
        </w:rPr>
        <w:t>» (</w:t>
      </w:r>
      <w:r>
        <w:rPr>
          <w:rtl w:val="true"/>
        </w:rPr>
        <w:t xml:space="preserve">القسم </w:t>
      </w:r>
      <w:r>
        <w:rPr/>
        <w:t>2</w:t>
      </w:r>
      <w:r>
        <w:rPr>
          <w:rtl w:val="true"/>
        </w:rPr>
        <w:t>-</w:t>
      </w:r>
      <w:r>
        <w:rPr/>
        <w:t>7</w:t>
      </w:r>
      <w:r>
        <w:rPr>
          <w:rtl w:val="true"/>
        </w:rPr>
        <w:t>-</w:t>
      </w:r>
      <w:r>
        <w:rPr/>
        <w:t>2</w:t>
      </w:r>
      <w:r>
        <w:rPr>
          <w:rtl w:val="true"/>
        </w:rPr>
        <w:t xml:space="preserve">). </w:t>
      </w:r>
      <w:r>
        <w:rPr>
          <w:rtl w:val="true"/>
        </w:rPr>
        <w:t>وبعد إدخال هذه الأعمال يسقط من الفجوة الثانية ادعاء الأسبقية في فصل الجديد عن المكرر عموماً، فهو معروف في مجال السلة التالية</w:t>
      </w:r>
      <w:r>
        <w:rPr>
          <w:rtl w:val="true"/>
        </w:rPr>
        <w:t xml:space="preserve">. </w:t>
      </w:r>
      <w:r>
        <w:rPr>
          <w:rtl w:val="true"/>
        </w:rPr>
        <w:t>ويبقى منها ثلاثة عناصر لم أجدها مجتمعة في تلك الأعمال، وهي معروضة لا مدّعاة جدتها المطلقة</w:t>
      </w:r>
      <w:r>
        <w:rPr>
          <w:rtl w:val="true"/>
        </w:rPr>
        <w:t xml:space="preserve">: </w:t>
      </w:r>
      <w:r>
        <w:rPr>
          <w:rtl w:val="true"/>
        </w:rPr>
        <w:t>أن الفصل طُبّق على سجلات تعليمية عامة، وأن المقارِن شعبية زمنية تمثّل الجدول الدراسي، وأن الحكم صدر في تشغيل تأكيدي واحد مسجل مسبقاً على سنة لم تُرَ</w:t>
      </w:r>
      <w:r>
        <w:rPr>
          <w:rtl w:val="true"/>
        </w:rPr>
        <w:t xml:space="preserve">. </w:t>
      </w:r>
      <w:r>
        <w:rPr>
          <w:rtl w:val="true"/>
        </w:rPr>
        <w:t>وأقترح إعادة الصياغة على هذا النحو</w:t>
      </w:r>
      <w:r>
        <w:rPr>
          <w:rtl w:val="true"/>
        </w:rPr>
        <w:t>: «</w:t>
      </w:r>
      <w:r>
        <w:rPr>
          <w:rtl w:val="true"/>
        </w:rPr>
        <w:t>تنقل الرسالة إلى سجلات التعليم الإلكتروني العامة ما عرفته أدبيات السلة التالية من فصل العناصر الجديدة عن المكررة، وتختبر فوقه قيمة التخصيص مقابل خط شعبية زمني في تصميم تأكيدي مسجل</w:t>
      </w:r>
      <w:r>
        <w:rPr>
          <w:rtl w:val="true"/>
        </w:rPr>
        <w:t xml:space="preserve">». </w:t>
      </w:r>
      <w:r>
        <w:rPr>
          <w:rtl w:val="true"/>
        </w:rPr>
        <w:t xml:space="preserve">وسأضيف المرجعين إلى القسمين </w:t>
      </w:r>
      <w:r>
        <w:rPr/>
        <w:t>2</w:t>
      </w:r>
      <w:r>
        <w:rPr>
          <w:rtl w:val="true"/>
        </w:rPr>
        <w:t>-</w:t>
      </w:r>
      <w:r>
        <w:rPr/>
        <w:t>3</w:t>
      </w:r>
      <w:r>
        <w:rPr>
          <w:rtl w:val="true"/>
        </w:rPr>
        <w:t xml:space="preserve"> </w:t>
      </w:r>
      <w:r>
        <w:rPr>
          <w:rtl w:val="true"/>
        </w:rPr>
        <w:t>و</w:t>
      </w:r>
      <w:r>
        <w:rPr/>
        <w:t>2</w:t>
      </w:r>
      <w:r>
        <w:rPr>
          <w:rtl w:val="true"/>
        </w:rPr>
        <w:t>-</w:t>
      </w:r>
      <w:r>
        <w:rPr/>
        <w:t>7</w:t>
      </w:r>
      <w:r>
        <w:rPr>
          <w:rtl w:val="true"/>
        </w:rPr>
        <w:t xml:space="preserve"> </w:t>
      </w:r>
      <w:r>
        <w:rPr>
          <w:rtl w:val="true"/>
        </w:rPr>
        <w:t xml:space="preserve">وأعدّل جملة الجدّة في </w:t>
      </w:r>
      <w:r>
        <w:rPr/>
        <w:t>1</w:t>
      </w:r>
      <w:r>
        <w:rPr>
          <w:rtl w:val="true"/>
        </w:rPr>
        <w:t>-</w:t>
      </w:r>
      <w:r>
        <w:rPr/>
        <w:t>6</w:t>
      </w:r>
      <w:r>
        <w:rPr>
          <w:rtl w:val="true"/>
        </w:rPr>
        <w:t xml:space="preserve"> </w:t>
      </w:r>
      <w:r>
        <w:rPr>
          <w:rtl w:val="true"/>
        </w:rPr>
        <w:t>و</w:t>
      </w:r>
      <w:r>
        <w:rPr/>
        <w:t>7</w:t>
      </w:r>
      <w:r>
        <w:rPr>
          <w:rtl w:val="true"/>
        </w:rPr>
        <w:t>-</w:t>
      </w:r>
      <w:r>
        <w:rPr/>
        <w:t>2</w:t>
      </w:r>
      <w:r>
        <w:rPr>
          <w:rtl w:val="true"/>
        </w:rPr>
        <w:t xml:space="preserve"> </w:t>
      </w:r>
      <w:r>
        <w:rPr>
          <w:rtl w:val="true"/>
        </w:rPr>
        <w:t>وفق ذلك</w:t>
      </w:r>
      <w:r>
        <w:rPr>
          <w:rtl w:val="true"/>
        </w:rPr>
        <w:t>.</w:t>
      </w:r>
    </w:p>
    <w:p>
      <w:pPr>
        <w:pStyle w:val="Normal"/>
        <w:bidi w:val="1"/>
        <w:rPr/>
      </w:pPr>
      <w:r>
        <w:rPr>
          <w:b/>
          <w:b/>
          <w:bCs/>
          <w:rtl w:val="true"/>
        </w:rPr>
        <w:t>ع</w:t>
      </w:r>
      <w:r>
        <w:rPr>
          <w:b/>
          <w:bCs/>
          <w:rtl w:val="true"/>
        </w:rPr>
        <w:t>-</w:t>
      </w:r>
      <w:r>
        <w:rPr>
          <w:b/>
          <w:bCs/>
        </w:rPr>
        <w:t>2</w:t>
      </w:r>
      <w:r>
        <w:rPr>
          <w:b/>
          <w:bCs/>
          <w:rtl w:val="true"/>
        </w:rPr>
        <w:t xml:space="preserve"> (</w:t>
      </w:r>
      <w:r>
        <w:rPr>
          <w:b/>
          <w:b/>
          <w:bCs/>
          <w:rtl w:val="true"/>
        </w:rPr>
        <w:t>قاعدة القبول والأرضية</w:t>
      </w:r>
      <w:r>
        <w:rPr>
          <w:b/>
          <w:bCs/>
          <w:rtl w:val="true"/>
        </w:rPr>
        <w:t>).</w:t>
      </w:r>
      <w:r>
        <w:rPr>
          <w:rtl w:val="true"/>
        </w:rPr>
        <w:t xml:space="preserve"> </w:t>
      </w:r>
      <w:r>
        <w:rPr>
          <w:rtl w:val="true"/>
        </w:rPr>
        <w:t>لا شيء من مكوّنات التركيبة دخل بالقبول</w:t>
      </w:r>
      <w:r>
        <w:rPr>
          <w:rtl w:val="true"/>
        </w:rPr>
        <w:t xml:space="preserve">. </w:t>
      </w:r>
      <w:r>
        <w:rPr>
          <w:rtl w:val="true"/>
        </w:rPr>
        <w:t xml:space="preserve">هذا ما يقوله الجدول </w:t>
      </w:r>
      <w:r>
        <w:rPr/>
        <w:t>5</w:t>
      </w:r>
      <w:r>
        <w:rPr>
          <w:rtl w:val="true"/>
        </w:rPr>
        <w:t>-</w:t>
      </w:r>
      <w:r>
        <w:rPr/>
        <w:t>11</w:t>
      </w:r>
      <w:r>
        <w:rPr>
          <w:rtl w:val="true"/>
        </w:rPr>
        <w:t>: «</w:t>
      </w:r>
      <w:r>
        <w:rPr>
          <w:rtl w:val="true"/>
        </w:rPr>
        <w:t>لم يُقبل أي مكوّن، لأن الحد الأدنى لفاصل الثقة لم يتجاوز الصفر في أي منها</w:t>
      </w:r>
      <w:r>
        <w:rPr>
          <w:rtl w:val="true"/>
        </w:rPr>
        <w:t xml:space="preserve">». </w:t>
      </w:r>
      <w:r>
        <w:rPr>
          <w:rtl w:val="true"/>
        </w:rPr>
        <w:t>الذي اختير بالدليل أمران فقط</w:t>
      </w:r>
      <w:r>
        <w:rPr>
          <w:rtl w:val="true"/>
        </w:rPr>
        <w:t xml:space="preserve">: </w:t>
      </w:r>
      <w:r>
        <w:rPr>
          <w:rtl w:val="true"/>
        </w:rPr>
        <w:t xml:space="preserve">القاعدة الابتدائية بالقاعدة المسجلة </w:t>
      </w:r>
      <w:r>
        <w:rPr>
          <w:rtl w:val="true"/>
        </w:rPr>
        <w:t>«</w:t>
      </w:r>
      <w:r>
        <w:rPr>
          <w:rtl w:val="true"/>
        </w:rPr>
        <w:t xml:space="preserve">أفضل مكوّن منفرد على نوافذ اختبار </w:t>
      </w:r>
      <w:r>
        <w:rPr/>
        <w:t>2013</w:t>
      </w:r>
      <w:r>
        <w:rPr>
          <w:rtl w:val="true"/>
        </w:rPr>
        <w:t>» (</w:t>
      </w:r>
      <w:r>
        <w:rPr>
          <w:rtl w:val="true"/>
        </w:rPr>
        <w:t xml:space="preserve">الوثيقة </w:t>
      </w:r>
      <w:r>
        <w:rPr/>
        <w:t>02</w:t>
      </w:r>
      <w:r>
        <w:rPr>
          <w:rtl w:val="true"/>
        </w:rPr>
        <w:t xml:space="preserve">، القاعدة </w:t>
      </w:r>
      <w:r>
        <w:rPr/>
        <w:t>1</w:t>
      </w:r>
      <w:r>
        <w:rPr>
          <w:rtl w:val="true"/>
        </w:rPr>
        <w:t xml:space="preserve"> </w:t>
      </w:r>
      <w:r>
        <w:rPr>
          <w:rtl w:val="true"/>
        </w:rPr>
        <w:t>من الإجراء</w:t>
      </w:r>
      <w:r>
        <w:rPr>
          <w:rtl w:val="true"/>
        </w:rPr>
        <w:t>)</w:t>
      </w:r>
      <w:r>
        <w:rPr>
          <w:rtl w:val="true"/>
        </w:rPr>
        <w:t>، ورفض المرشحين الستة</w:t>
      </w:r>
      <w:r>
        <w:rPr>
          <w:rtl w:val="true"/>
        </w:rPr>
        <w:t xml:space="preserve">. </w:t>
      </w:r>
      <w:r>
        <w:rPr>
          <w:rtl w:val="true"/>
        </w:rPr>
        <w:t xml:space="preserve">أما الجيران على السلال فدخلوا بالأرضية، وهي التزام مسجل قبل التطوير غرضه ألا يُختبر في </w:t>
      </w:r>
      <w:r>
        <w:rPr/>
        <w:t>H1</w:t>
      </w:r>
      <w:r>
        <w:rPr>
          <w:rtl w:val="true"/>
        </w:rPr>
        <w:t xml:space="preserve"> </w:t>
      </w:r>
      <w:r>
        <w:rPr>
          <w:rtl w:val="true"/>
        </w:rPr>
        <w:t>نموذج غير شخصي، وتسمية الملف واضحة</w:t>
      </w:r>
      <w:r>
        <w:rPr>
          <w:rtl w:val="true"/>
        </w:rPr>
        <w:t>: «</w:t>
      </w:r>
      <w:r>
        <w:rPr>
          <w:rtl w:val="true"/>
        </w:rPr>
        <w:t xml:space="preserve">دخل </w:t>
      </w:r>
      <w:r>
        <w:rPr>
          <w:rtl w:val="true"/>
        </w:rPr>
        <w:t>(</w:t>
      </w:r>
      <w:r>
        <w:rPr/>
        <w:t>4</w:t>
      </w:r>
      <w:r>
        <w:rPr>
          <w:rtl w:val="true"/>
        </w:rPr>
        <w:t xml:space="preserve">) </w:t>
      </w:r>
      <w:r>
        <w:rPr/>
        <w:t>SKNN</w:t>
      </w:r>
      <w:r>
        <w:rPr>
          <w:rtl w:val="true"/>
        </w:rPr>
        <w:t xml:space="preserve"> </w:t>
      </w:r>
      <w:r>
        <w:rPr>
          <w:rtl w:val="true"/>
        </w:rPr>
        <w:t>بالأرضية لا بالقبول</w:t>
      </w:r>
      <w:r>
        <w:rPr>
          <w:rtl w:val="true"/>
        </w:rPr>
        <w:t>» (</w:t>
      </w:r>
      <w:r>
        <w:rPr>
          <w:rStyle w:val="VerbatimChar"/>
        </w:rPr>
        <w:t>‎results/dev2013/hybrid_acceptance.md‎</w:t>
      </w:r>
      <w:r>
        <w:rPr>
          <w:rtl w:val="true"/>
        </w:rPr>
        <w:t xml:space="preserve">). </w:t>
      </w:r>
      <w:r>
        <w:rPr>
          <w:rtl w:val="true"/>
        </w:rPr>
        <w:t xml:space="preserve">ووزن الربع قرار اتُّخذ بعد رؤية التطوير، وأعلنته قيداً </w:t>
      </w:r>
      <w:r>
        <w:rPr>
          <w:rtl w:val="true"/>
        </w:rPr>
        <w:t>(</w:t>
      </w:r>
      <w:r>
        <w:rPr>
          <w:rtl w:val="true"/>
        </w:rPr>
        <w:t xml:space="preserve">القيد </w:t>
      </w:r>
      <w:r>
        <w:rPr/>
        <w:t>12</w:t>
      </w:r>
      <w:r>
        <w:rPr>
          <w:rtl w:val="true"/>
        </w:rPr>
        <w:t xml:space="preserve"> </w:t>
      </w:r>
      <w:r>
        <w:rPr>
          <w:rtl w:val="true"/>
        </w:rPr>
        <w:t xml:space="preserve">في </w:t>
      </w:r>
      <w:r>
        <w:rPr/>
        <w:t>6</w:t>
      </w:r>
      <w:r>
        <w:rPr>
          <w:rtl w:val="true"/>
        </w:rPr>
        <w:t>-</w:t>
      </w:r>
      <w:r>
        <w:rPr/>
        <w:t>9</w:t>
      </w:r>
      <w:r>
        <w:rPr>
          <w:rtl w:val="true"/>
        </w:rPr>
        <w:t xml:space="preserve">، والفقرة الأخيرة من </w:t>
      </w:r>
      <w:r>
        <w:rPr/>
        <w:t>6</w:t>
      </w:r>
      <w:r>
        <w:rPr>
          <w:rtl w:val="true"/>
        </w:rPr>
        <w:t>-</w:t>
      </w:r>
      <w:r>
        <w:rPr/>
        <w:t>8</w:t>
      </w:r>
      <w:r>
        <w:rPr>
          <w:rtl w:val="true"/>
        </w:rPr>
        <w:t>-</w:t>
      </w:r>
      <w:r>
        <w:rPr/>
        <w:t>1</w:t>
      </w:r>
      <w:r>
        <w:rPr>
          <w:rtl w:val="true"/>
        </w:rPr>
        <w:t xml:space="preserve">). </w:t>
      </w:r>
      <w:r>
        <w:rPr>
          <w:rtl w:val="true"/>
        </w:rPr>
        <w:t xml:space="preserve">وجملة الدرس الخامس في </w:t>
      </w:r>
      <w:r>
        <w:rPr/>
        <w:t>7</w:t>
      </w:r>
      <w:r>
        <w:rPr>
          <w:rtl w:val="true"/>
        </w:rPr>
        <w:t>-</w:t>
      </w:r>
      <w:r>
        <w:rPr/>
        <w:t>4</w:t>
      </w:r>
      <w:r>
        <w:rPr>
          <w:rtl w:val="true"/>
        </w:rPr>
        <w:t xml:space="preserve"> «</w:t>
      </w:r>
      <w:r>
        <w:rPr>
          <w:rtl w:val="true"/>
        </w:rPr>
        <w:t>لم تدخل مكوّناً إلا بدليل</w:t>
      </w:r>
      <w:r>
        <w:rPr>
          <w:rtl w:val="true"/>
        </w:rPr>
        <w:t xml:space="preserve">» </w:t>
      </w:r>
      <w:r>
        <w:rPr>
          <w:rtl w:val="true"/>
        </w:rPr>
        <w:t xml:space="preserve">تخالف الجدول </w:t>
      </w:r>
      <w:r>
        <w:rPr/>
        <w:t>5</w:t>
      </w:r>
      <w:r>
        <w:rPr>
          <w:rtl w:val="true"/>
        </w:rPr>
        <w:t>-</w:t>
      </w:r>
      <w:r>
        <w:rPr/>
        <w:t>11</w:t>
      </w:r>
      <w:r>
        <w:rPr>
          <w:rtl w:val="true"/>
        </w:rPr>
        <w:t>، فهي خطأ في الصياغة أصححه إلى</w:t>
      </w:r>
      <w:r>
        <w:rPr>
          <w:rtl w:val="true"/>
        </w:rPr>
        <w:t>: «</w:t>
      </w:r>
      <w:r>
        <w:rPr>
          <w:rtl w:val="true"/>
        </w:rPr>
        <w:t>فالقاعدة رفضت كل مكوّن لم يرفع الأداء بدليل، ولم يبقَ في التركيبة إلا أفضل مكوّن منفرد ومكوّن شخصي فرضته الأرضية</w:t>
      </w:r>
      <w:r>
        <w:rPr>
          <w:rtl w:val="true"/>
        </w:rPr>
        <w:t xml:space="preserve">». </w:t>
      </w:r>
      <w:r>
        <w:rPr>
          <w:rtl w:val="true"/>
        </w:rPr>
        <w:t>أما احتمال القبول فلم أحسبه قبل التطوير، وهذا نقص</w:t>
      </w:r>
      <w:r>
        <w:rPr>
          <w:rtl w:val="true"/>
        </w:rPr>
        <w:t xml:space="preserve">. </w:t>
      </w:r>
      <w:r>
        <w:rPr>
          <w:rtl w:val="true"/>
        </w:rPr>
        <w:t xml:space="preserve">والجدول </w:t>
      </w:r>
      <w:r>
        <w:rPr/>
        <w:t>5</w:t>
      </w:r>
      <w:r>
        <w:rPr>
          <w:rtl w:val="true"/>
        </w:rPr>
        <w:t>-</w:t>
      </w:r>
      <w:r>
        <w:rPr/>
        <w:t>17</w:t>
      </w:r>
      <w:r>
        <w:rPr>
          <w:rtl w:val="true"/>
        </w:rPr>
        <w:t xml:space="preserve"> </w:t>
      </w:r>
      <w:r>
        <w:rPr>
          <w:rtl w:val="true"/>
        </w:rPr>
        <w:t>يجيب عنه ضمناً</w:t>
      </w:r>
      <w:r>
        <w:rPr>
          <w:rtl w:val="true"/>
        </w:rPr>
        <w:t xml:space="preserve">: </w:t>
      </w:r>
      <w:r>
        <w:rPr>
          <w:rtl w:val="true"/>
        </w:rPr>
        <w:t xml:space="preserve">انحراف الفروق بين العروض في أزواج الهجين نحو </w:t>
      </w:r>
      <w:r>
        <w:rPr/>
        <w:t>0.034</w:t>
      </w:r>
      <w:r>
        <w:rPr>
          <w:rtl w:val="true"/>
        </w:rPr>
        <w:t xml:space="preserve">، فرفع حقيقي بين </w:t>
      </w:r>
      <w:r>
        <w:rPr/>
        <w:t>0.005</w:t>
      </w:r>
      <w:r>
        <w:rPr>
          <w:rtl w:val="true"/>
        </w:rPr>
        <w:t xml:space="preserve"> </w:t>
      </w:r>
      <w:r>
        <w:rPr>
          <w:rtl w:val="true"/>
        </w:rPr>
        <w:t>و</w:t>
      </w:r>
      <w:r>
        <w:rPr/>
        <w:t>0.01</w:t>
      </w:r>
      <w:r>
        <w:rPr>
          <w:rtl w:val="true"/>
        </w:rPr>
        <w:t xml:space="preserve"> </w:t>
      </w:r>
      <w:r>
        <w:rPr>
          <w:rtl w:val="true"/>
        </w:rPr>
        <w:t>لا تكشفه تسعة عروض إلا بقوة ضعيفة</w:t>
      </w:r>
      <w:r>
        <w:rPr>
          <w:rtl w:val="true"/>
        </w:rPr>
        <w:t xml:space="preserve">. </w:t>
      </w:r>
      <w:r>
        <w:rPr>
          <w:rtl w:val="true"/>
        </w:rPr>
        <w:t>فالقاعدة كانت متحفظة إلى حد أنها لا تقبل إلا مكوّناً كبير الأثر، وكان ينبغي أن أذكر قوتها صراحة</w:t>
      </w:r>
      <w:r>
        <w:rPr>
          <w:rtl w:val="true"/>
        </w:rPr>
        <w:t>.</w:t>
      </w:r>
    </w:p>
    <w:p>
      <w:pPr>
        <w:pStyle w:val="Normal"/>
        <w:bidi w:val="1"/>
        <w:rPr/>
      </w:pPr>
      <w:r>
        <w:rPr>
          <w:b/>
          <w:b/>
          <w:bCs/>
          <w:rtl w:val="true"/>
        </w:rPr>
        <w:t>ع</w:t>
      </w:r>
      <w:r>
        <w:rPr>
          <w:b/>
          <w:bCs/>
          <w:rtl w:val="true"/>
        </w:rPr>
        <w:t>-</w:t>
      </w:r>
      <w:r>
        <w:rPr>
          <w:b/>
          <w:bCs/>
        </w:rPr>
        <w:t>3</w:t>
      </w:r>
      <w:r>
        <w:rPr>
          <w:b/>
          <w:bCs/>
          <w:rtl w:val="true"/>
        </w:rPr>
        <w:t xml:space="preserve"> (</w:t>
      </w:r>
      <w:r>
        <w:rPr>
          <w:b/>
          <w:b/>
          <w:bCs/>
          <w:rtl w:val="true"/>
        </w:rPr>
        <w:t>القاعدة الابتدائية بالقيمة النقطية، وتركيبة الشعبية الآنية مع الجيران</w:t>
      </w:r>
      <w:r>
        <w:rPr>
          <w:b/>
          <w:bCs/>
          <w:rtl w:val="true"/>
        </w:rPr>
        <w:t>).</w:t>
      </w:r>
      <w:r>
        <w:rPr>
          <w:rtl w:val="true"/>
        </w:rPr>
        <w:t xml:space="preserve"> </w:t>
      </w:r>
      <w:r>
        <w:rPr>
          <w:rtl w:val="true"/>
        </w:rPr>
        <w:t>القاعدة الابتدائية اختيرت بالقيمة النقطية لأن هذا ما سُجّل</w:t>
      </w:r>
      <w:r>
        <w:rPr>
          <w:rtl w:val="true"/>
        </w:rPr>
        <w:t>: «</w:t>
      </w:r>
      <w:r>
        <w:rPr>
          <w:rtl w:val="true"/>
        </w:rPr>
        <w:t xml:space="preserve">القاعدة الابتدائية </w:t>
      </w:r>
      <w:r>
        <w:rPr>
          <w:rtl w:val="true"/>
        </w:rPr>
        <w:t xml:space="preserve">= </w:t>
      </w:r>
      <w:r>
        <w:rPr>
          <w:rtl w:val="true"/>
        </w:rPr>
        <w:t xml:space="preserve">أفضل مكوّن منفرد على نوافذ اختبار </w:t>
      </w:r>
      <w:r>
        <w:rPr/>
        <w:t>2013</w:t>
      </w:r>
      <w:r>
        <w:rPr>
          <w:rtl w:val="true"/>
        </w:rPr>
        <w:t xml:space="preserve"> … (</w:t>
      </w:r>
      <w:r>
        <w:rPr>
          <w:rtl w:val="true"/>
        </w:rPr>
        <w:t xml:space="preserve">والمرجّح </w:t>
      </w:r>
      <w:r>
        <w:rPr/>
        <w:t>Recent-Pop</w:t>
      </w:r>
      <w:r>
        <w:rPr>
          <w:rtl w:val="true"/>
        </w:rPr>
        <w:t>)» (</w:t>
      </w:r>
      <w:r>
        <w:rPr>
          <w:rtl w:val="true"/>
        </w:rPr>
        <w:t xml:space="preserve">الوثيقة </w:t>
      </w:r>
      <w:r>
        <w:rPr/>
        <w:t>02</w:t>
      </w:r>
      <w:r>
        <w:rPr>
          <w:rtl w:val="true"/>
        </w:rPr>
        <w:t xml:space="preserve">، السطر </w:t>
      </w:r>
      <w:r>
        <w:rPr/>
        <w:t>631</w:t>
      </w:r>
      <w:r>
        <w:rPr>
          <w:rtl w:val="true"/>
        </w:rPr>
        <w:t>؛ و</w:t>
      </w:r>
      <w:r>
        <w:rPr/>
        <w:t>ADR-004</w:t>
      </w:r>
      <w:r>
        <w:rPr>
          <w:rtl w:val="true"/>
        </w:rPr>
        <w:t xml:space="preserve">). </w:t>
      </w:r>
      <w:r>
        <w:rPr>
          <w:rtl w:val="true"/>
        </w:rPr>
        <w:t>فاللاتماثل الذي تشير إليه موجود في التصميم المسجل نفسه، لا في تطبيقه، وأقر بأنه ضعف في التصميم</w:t>
      </w:r>
      <w:r>
        <w:rPr>
          <w:rtl w:val="true"/>
        </w:rPr>
        <w:t xml:space="preserve">: </w:t>
      </w:r>
      <w:r>
        <w:rPr>
          <w:rtl w:val="true"/>
        </w:rPr>
        <w:t xml:space="preserve">كان الأسلم أن يُختار بين المكوّنين المتقاربين بالفاصل أو بقاعدة </w:t>
      </w:r>
      <w:r>
        <w:rPr>
          <w:rtl w:val="true"/>
        </w:rPr>
        <w:t>«</w:t>
      </w:r>
      <w:r>
        <w:rPr>
          <w:rtl w:val="true"/>
        </w:rPr>
        <w:t>الأبسط عند التعادل</w:t>
      </w:r>
      <w:r>
        <w:rPr>
          <w:rtl w:val="true"/>
        </w:rPr>
        <w:t xml:space="preserve">». </w:t>
      </w:r>
      <w:r>
        <w:rPr>
          <w:rtl w:val="true"/>
        </w:rPr>
        <w:t>وتركيبة الشعبية الآنية مع الجيران على السلال لم تُقيَّم في التطوير ولا في التأكيد</w:t>
      </w:r>
      <w:r>
        <w:rPr>
          <w:rtl w:val="true"/>
        </w:rPr>
        <w:t xml:space="preserve">. </w:t>
      </w:r>
      <w:r>
        <w:rPr>
          <w:rtl w:val="true"/>
        </w:rPr>
        <w:t xml:space="preserve">فالجولة الأولى فحصت الشعبية الآنية مضافة إلى شعبية العنقود </w:t>
      </w:r>
      <w:r>
        <w:rPr>
          <w:rtl w:val="true"/>
        </w:rPr>
        <w:t>(</w:t>
      </w:r>
      <w:r>
        <w:rPr>
          <w:rtl w:val="true"/>
        </w:rPr>
        <w:t xml:space="preserve">رفع </w:t>
      </w:r>
      <w:r>
        <w:rPr>
          <w:rtl w:val="true"/>
        </w:rPr>
        <w:t>+</w:t>
      </w:r>
      <w:r>
        <w:rPr/>
        <w:t>0.0047</w:t>
      </w:r>
      <w:r>
        <w:rPr>
          <w:rtl w:val="true"/>
        </w:rPr>
        <w:t xml:space="preserve">، الجدول </w:t>
      </w:r>
      <w:r>
        <w:rPr/>
        <w:t>5</w:t>
      </w:r>
      <w:r>
        <w:rPr>
          <w:rtl w:val="true"/>
        </w:rPr>
        <w:t>-</w:t>
      </w:r>
      <w:r>
        <w:rPr/>
        <w:t>11</w:t>
      </w:r>
      <w:r>
        <w:rPr>
          <w:rtl w:val="true"/>
        </w:rPr>
        <w:t>)</w:t>
      </w:r>
      <w:r>
        <w:rPr>
          <w:rtl w:val="true"/>
        </w:rPr>
        <w:t>، ولم تفحص الجيران فوق الشعبية الآنية</w:t>
      </w:r>
      <w:r>
        <w:rPr>
          <w:rtl w:val="true"/>
        </w:rPr>
        <w:t xml:space="preserve">. </w:t>
      </w:r>
      <w:r>
        <w:rPr>
          <w:rtl w:val="true"/>
        </w:rPr>
        <w:t xml:space="preserve">وأقرب ما عندي إليها الصف </w:t>
      </w:r>
      <w:r>
        <w:rPr>
          <w:rtl w:val="true"/>
        </w:rPr>
        <w:t>(</w:t>
      </w:r>
      <w:r>
        <w:rPr>
          <w:rtl w:val="true"/>
        </w:rPr>
        <w:t>د</w:t>
      </w:r>
      <w:r>
        <w:rPr>
          <w:rtl w:val="true"/>
        </w:rPr>
        <w:t xml:space="preserve">) </w:t>
      </w:r>
      <w:r>
        <w:rPr>
          <w:rtl w:val="true"/>
        </w:rPr>
        <w:t xml:space="preserve">في الجدول </w:t>
      </w:r>
      <w:r>
        <w:rPr/>
        <w:t>5</w:t>
      </w:r>
      <w:r>
        <w:rPr>
          <w:rtl w:val="true"/>
        </w:rPr>
        <w:t>-</w:t>
      </w:r>
      <w:r>
        <w:rPr/>
        <w:t>20</w:t>
      </w:r>
      <w:r>
        <w:rPr>
          <w:rtl w:val="true"/>
        </w:rPr>
        <w:t>-</w:t>
      </w:r>
      <w:r>
        <w:rPr>
          <w:rtl w:val="true"/>
        </w:rPr>
        <w:t>أ</w:t>
      </w:r>
      <w:r>
        <w:rPr>
          <w:rtl w:val="true"/>
        </w:rPr>
        <w:t xml:space="preserve">: </w:t>
      </w:r>
      <w:r>
        <w:rPr>
          <w:rtl w:val="true"/>
        </w:rPr>
        <w:t>الهجين بالأرضية الاسمية ناقص الشعبية الآنية، −</w:t>
      </w:r>
      <w:r>
        <w:rPr/>
        <w:t>0.0013</w:t>
      </w:r>
      <w:r>
        <w:rPr>
          <w:rtl w:val="true"/>
        </w:rPr>
        <w:t xml:space="preserve"> </w:t>
      </w:r>
      <w:r>
        <w:rPr>
          <w:rtl w:val="true"/>
        </w:rPr>
        <w:t xml:space="preserve">على </w:t>
      </w:r>
      <w:r>
        <w:rPr/>
        <w:t>2014</w:t>
      </w:r>
      <w:r>
        <w:rPr>
          <w:rtl w:val="true"/>
        </w:rPr>
        <w:t xml:space="preserve">. </w:t>
      </w:r>
      <w:r>
        <w:rPr>
          <w:rtl w:val="true"/>
        </w:rPr>
        <w:t>ولا أملك رقماً لها</w:t>
      </w:r>
      <w:r>
        <w:rPr>
          <w:rtl w:val="true"/>
        </w:rPr>
        <w:t xml:space="preserve">. </w:t>
      </w:r>
      <w:r>
        <w:rPr>
          <w:rtl w:val="true"/>
        </w:rPr>
        <w:t xml:space="preserve">وإن طلبتها اللجنة فستُحسب تحليلاً لاحقاً موسوماً </w:t>
      </w:r>
      <w:r>
        <w:rPr>
          <w:rtl w:val="true"/>
        </w:rPr>
        <w:t>(</w:t>
      </w:r>
      <w:r>
        <w:rPr/>
        <w:t>post-hoc</w:t>
      </w:r>
      <w:r>
        <w:rPr>
          <w:rtl w:val="true"/>
        </w:rPr>
        <w:t xml:space="preserve">) </w:t>
      </w:r>
      <w:r>
        <w:rPr>
          <w:rtl w:val="true"/>
        </w:rPr>
        <w:t xml:space="preserve">كما يقتضي القسم </w:t>
      </w:r>
      <w:r>
        <w:rPr/>
        <w:t>3</w:t>
      </w:r>
      <w:r>
        <w:rPr>
          <w:rtl w:val="true"/>
        </w:rPr>
        <w:t>-</w:t>
      </w:r>
      <w:r>
        <w:rPr/>
        <w:t>5</w:t>
      </w:r>
      <w:r>
        <w:rPr>
          <w:rtl w:val="true"/>
        </w:rPr>
        <w:t>-</w:t>
      </w:r>
      <w:r>
        <w:rPr/>
        <w:t>12</w:t>
      </w:r>
      <w:r>
        <w:rPr>
          <w:rtl w:val="true"/>
        </w:rPr>
        <w:t>، ولا تمس الأحكام المقفلة</w:t>
      </w:r>
      <w:r>
        <w:rPr>
          <w:rtl w:val="true"/>
        </w:rPr>
        <w:t>.</w:t>
      </w:r>
    </w:p>
    <w:p>
      <w:pPr>
        <w:pStyle w:val="Normal"/>
        <w:bidi w:val="1"/>
        <w:rPr/>
      </w:pPr>
      <w:r>
        <w:rPr>
          <w:b/>
          <w:b/>
          <w:bCs/>
          <w:rtl w:val="true"/>
        </w:rPr>
        <w:t>ع</w:t>
      </w:r>
      <w:r>
        <w:rPr>
          <w:b/>
          <w:bCs/>
          <w:rtl w:val="true"/>
        </w:rPr>
        <w:t>-</w:t>
      </w:r>
      <w:r>
        <w:rPr>
          <w:b/>
          <w:bCs/>
        </w:rPr>
        <w:t>4</w:t>
      </w:r>
      <w:r>
        <w:rPr>
          <w:b/>
          <w:bCs/>
          <w:rtl w:val="true"/>
        </w:rPr>
        <w:t xml:space="preserve"> (</w:t>
      </w:r>
      <w:r>
        <w:rPr>
          <w:b/>
          <w:b/>
          <w:bCs/>
          <w:rtl w:val="true"/>
        </w:rPr>
        <w:t xml:space="preserve">تكافؤ المعلومات في </w:t>
      </w:r>
      <w:r>
        <w:rPr>
          <w:b/>
          <w:bCs/>
        </w:rPr>
        <w:t>H3</w:t>
      </w:r>
      <w:r>
        <w:rPr>
          <w:b/>
          <w:bCs/>
          <w:rtl w:val="true"/>
        </w:rPr>
        <w:t>).</w:t>
      </w:r>
      <w:r>
        <w:rPr>
          <w:rtl w:val="true"/>
        </w:rPr>
        <w:t xml:space="preserve"> </w:t>
      </w:r>
      <w:r>
        <w:rPr>
          <w:rtl w:val="true"/>
        </w:rPr>
        <w:t>الملاحظة صحيحة في الوقائع</w:t>
      </w:r>
      <w:r>
        <w:rPr>
          <w:rtl w:val="true"/>
        </w:rPr>
        <w:t xml:space="preserve">. </w:t>
      </w:r>
      <w:r>
        <w:rPr>
          <w:rtl w:val="true"/>
        </w:rPr>
        <w:t xml:space="preserve">الجيران على السلال يقيّدون الجيران المرشحين بأحدث </w:t>
      </w:r>
      <w:r>
        <w:rPr/>
        <w:t>M</w:t>
      </w:r>
      <w:r>
        <w:rPr>
          <w:rtl w:val="true"/>
        </w:rPr>
        <w:t xml:space="preserve"> </w:t>
      </w:r>
      <w:r>
        <w:rPr>
          <w:rtl w:val="true"/>
        </w:rPr>
        <w:t xml:space="preserve">سلة أسبوعية </w:t>
      </w:r>
      <w:r>
        <w:rPr>
          <w:rtl w:val="true"/>
        </w:rPr>
        <w:t>(</w:t>
      </w:r>
      <w:r>
        <w:rPr>
          <w:rStyle w:val="VerbatimChar"/>
        </w:rPr>
        <w:t>‎src/ml/models/knn.py‎</w:t>
      </w:r>
      <w:r>
        <w:rPr/>
        <w:t>: «Neighbours are baskets of other learners, optionally restricted to the M most recent</w:t>
      </w:r>
      <w:r>
        <w:rPr>
          <w:rtl w:val="true"/>
        </w:rPr>
        <w:t>»)</w:t>
      </w:r>
      <w:r>
        <w:rPr>
          <w:rtl w:val="true"/>
        </w:rPr>
        <w:t xml:space="preserve">، والضبط اختار </w:t>
      </w:r>
      <w:r>
        <w:rPr/>
        <w:t>M = 1000</w:t>
      </w:r>
      <w:r>
        <w:rPr>
          <w:rtl w:val="true"/>
        </w:rPr>
        <w:t xml:space="preserve"> </w:t>
      </w:r>
      <w:r>
        <w:rPr>
          <w:rtl w:val="true"/>
        </w:rPr>
        <w:t>في الطيّات كلها</w:t>
      </w:r>
      <w:r>
        <w:rPr>
          <w:rtl w:val="true"/>
        </w:rPr>
        <w:t xml:space="preserve">. </w:t>
      </w:r>
      <w:r>
        <w:rPr>
          <w:rtl w:val="true"/>
        </w:rPr>
        <w:t xml:space="preserve">وهذا التقييد جزء من صيغة </w:t>
      </w:r>
      <w:r>
        <w:rPr/>
        <w:t>SKNN</w:t>
      </w:r>
      <w:r>
        <w:rPr>
          <w:rtl w:val="true"/>
        </w:rPr>
        <w:t xml:space="preserve"> </w:t>
      </w:r>
      <w:r>
        <w:rPr>
          <w:rtl w:val="true"/>
        </w:rPr>
        <w:t xml:space="preserve">المعيارية عند </w:t>
      </w:r>
      <w:r>
        <w:rPr/>
        <w:t>Ludewig</w:t>
      </w:r>
      <w:r>
        <w:rPr>
          <w:rtl w:val="true"/>
        </w:rPr>
        <w:t xml:space="preserve"> </w:t>
      </w:r>
      <w:r>
        <w:rPr>
          <w:rtl w:val="true"/>
        </w:rPr>
        <w:t>و</w:t>
      </w:r>
      <w:r>
        <w:rPr/>
        <w:t>Jannach</w:t>
      </w:r>
      <w:r>
        <w:rPr>
          <w:rtl w:val="true"/>
        </w:rPr>
        <w:t xml:space="preserve">، وقد سُجّل فضاؤه </w:t>
      </w:r>
      <w:r>
        <w:rPr/>
        <w:t>M ‎∈‎</w:t>
      </w:r>
      <w:r>
        <w:rPr>
          <w:rtl w:val="true"/>
        </w:rPr>
        <w:t xml:space="preserve"> {</w:t>
      </w:r>
      <w:r>
        <w:rPr/>
        <w:t>1000</w:t>
      </w:r>
      <w:r>
        <w:rPr/>
        <w:t xml:space="preserve">، </w:t>
      </w:r>
      <w:r>
        <w:rPr/>
        <w:t>5000</w:t>
      </w:r>
      <w:r>
        <w:rPr>
          <w:rtl w:val="true"/>
        </w:rPr>
        <w:t>، الكل</w:t>
      </w:r>
      <w:r>
        <w:rPr>
          <w:rtl w:val="true"/>
        </w:rPr>
        <w:t xml:space="preserve">} </w:t>
      </w:r>
      <w:r>
        <w:rPr>
          <w:rtl w:val="true"/>
        </w:rPr>
        <w:t xml:space="preserve">قبل التطوير </w:t>
      </w:r>
      <w:r>
        <w:rPr>
          <w:rtl w:val="true"/>
        </w:rPr>
        <w:t>(</w:t>
      </w:r>
      <w:r>
        <w:rPr>
          <w:rtl w:val="true"/>
        </w:rPr>
        <w:t xml:space="preserve">الجدول </w:t>
      </w:r>
      <w:r>
        <w:rPr/>
        <w:t>3</w:t>
      </w:r>
      <w:r>
        <w:rPr>
          <w:rtl w:val="true"/>
        </w:rPr>
        <w:t>-</w:t>
      </w:r>
      <w:r>
        <w:rPr/>
        <w:t>18</w:t>
      </w:r>
      <w:r>
        <w:rPr>
          <w:rtl w:val="true"/>
        </w:rPr>
        <w:t>)</w:t>
      </w:r>
      <w:r>
        <w:rPr>
          <w:rtl w:val="true"/>
        </w:rPr>
        <w:t>، فلم يُضف لصالح أحد</w:t>
      </w:r>
      <w:r>
        <w:rPr>
          <w:rtl w:val="true"/>
        </w:rPr>
        <w:t xml:space="preserve">. </w:t>
      </w:r>
      <w:r>
        <w:rPr>
          <w:rtl w:val="true"/>
        </w:rPr>
        <w:t xml:space="preserve">لكن جملتي في </w:t>
      </w:r>
      <w:r>
        <w:rPr/>
        <w:t>3</w:t>
      </w:r>
      <w:r>
        <w:rPr>
          <w:rtl w:val="true"/>
        </w:rPr>
        <w:t>-</w:t>
      </w:r>
      <w:r>
        <w:rPr/>
        <w:t>4</w:t>
      </w:r>
      <w:r>
        <w:rPr>
          <w:rtl w:val="true"/>
        </w:rPr>
        <w:t>-</w:t>
      </w:r>
      <w:r>
        <w:rPr/>
        <w:t>4</w:t>
      </w:r>
      <w:r>
        <w:rPr>
          <w:rtl w:val="true"/>
        </w:rPr>
        <w:t xml:space="preserve"> «</w:t>
      </w:r>
      <w:r>
        <w:rPr>
          <w:rtl w:val="true"/>
        </w:rPr>
        <w:t xml:space="preserve">ولأن </w:t>
      </w:r>
      <w:r>
        <w:rPr/>
        <w:t>S</w:t>
      </w:r>
      <w:r>
        <w:rPr>
          <w:rtl w:val="true"/>
        </w:rPr>
        <w:t xml:space="preserve">* </w:t>
      </w:r>
      <w:r>
        <w:rPr>
          <w:rtl w:val="true"/>
        </w:rPr>
        <w:t xml:space="preserve">بلا زمن أيضاً، فتكون مقارنة </w:t>
      </w:r>
      <w:r>
        <w:rPr/>
        <w:t>H3</w:t>
      </w:r>
      <w:r>
        <w:rPr>
          <w:rtl w:val="true"/>
        </w:rPr>
        <w:t xml:space="preserve"> </w:t>
      </w:r>
      <w:r>
        <w:rPr>
          <w:rtl w:val="true"/>
        </w:rPr>
        <w:t>منصفة</w:t>
      </w:r>
      <w:r>
        <w:rPr>
          <w:rtl w:val="true"/>
        </w:rPr>
        <w:t xml:space="preserve">» </w:t>
      </w:r>
      <w:r>
        <w:rPr>
          <w:rtl w:val="true"/>
        </w:rPr>
        <w:t>غير دقيقة</w:t>
      </w:r>
      <w:r>
        <w:rPr>
          <w:rtl w:val="true"/>
        </w:rPr>
        <w:t xml:space="preserve">: </w:t>
      </w:r>
      <w:r>
        <w:rPr>
          <w:rtl w:val="true"/>
        </w:rPr>
        <w:t>الجيران لا يتلقون ميزة زمنية صريحة، لكنهم يرون ما فعله الأقران في الأسابيع الأخيرة</w:t>
      </w:r>
      <w:r>
        <w:rPr>
          <w:rtl w:val="true"/>
        </w:rPr>
        <w:t xml:space="preserve">. </w:t>
      </w:r>
      <w:r>
        <w:rPr>
          <w:rtl w:val="true"/>
        </w:rPr>
        <w:t xml:space="preserve">فحكم </w:t>
      </w:r>
      <w:r>
        <w:rPr/>
        <w:t>H3</w:t>
      </w:r>
      <w:r>
        <w:rPr>
          <w:rtl w:val="true"/>
        </w:rPr>
        <w:t xml:space="preserve"> </w:t>
      </w:r>
      <w:r>
        <w:rPr>
          <w:rtl w:val="true"/>
        </w:rPr>
        <w:t>يُقرأ كما يلي</w:t>
      </w:r>
      <w:r>
        <w:rPr>
          <w:rtl w:val="true"/>
        </w:rPr>
        <w:t xml:space="preserve">: </w:t>
      </w:r>
      <w:r>
        <w:rPr>
          <w:rtl w:val="true"/>
        </w:rPr>
        <w:t xml:space="preserve">نموذج يرى تاريخ المتعلم وحده </w:t>
      </w:r>
      <w:r>
        <w:rPr>
          <w:rtl w:val="true"/>
        </w:rPr>
        <w:t>(</w:t>
      </w:r>
      <w:r>
        <w:rPr/>
        <w:t>GRU-lite</w:t>
      </w:r>
      <w:r>
        <w:rPr>
          <w:rtl w:val="true"/>
        </w:rPr>
        <w:t xml:space="preserve">) </w:t>
      </w:r>
      <w:r>
        <w:rPr>
          <w:rtl w:val="true"/>
        </w:rPr>
        <w:t xml:space="preserve">لم يتفوق على نموذج يرى سلال الأقران الحديثة </w:t>
      </w:r>
      <w:r>
        <w:rPr>
          <w:rtl w:val="true"/>
        </w:rPr>
        <w:t>(</w:t>
      </w:r>
      <w:r>
        <w:rPr/>
        <w:t>SKNN</w:t>
      </w:r>
      <w:r>
        <w:rPr>
          <w:rtl w:val="true"/>
        </w:rPr>
        <w:t xml:space="preserve">). </w:t>
      </w:r>
      <w:r>
        <w:rPr>
          <w:rtl w:val="true"/>
        </w:rPr>
        <w:t xml:space="preserve">وتغيّر الفرق مع نقطة القطع </w:t>
      </w:r>
      <w:r>
        <w:rPr>
          <w:rtl w:val="true"/>
        </w:rPr>
        <w:t>(+</w:t>
      </w:r>
      <w:r>
        <w:rPr/>
        <w:t>0.037</w:t>
      </w:r>
      <w:r>
        <w:rPr>
          <w:rtl w:val="true"/>
        </w:rPr>
        <w:t xml:space="preserve"> </w:t>
      </w:r>
      <w:r>
        <w:rPr>
          <w:rtl w:val="true"/>
        </w:rPr>
        <w:t xml:space="preserve">عند اليوم </w:t>
      </w:r>
      <w:r>
        <w:rPr/>
        <w:t>70</w:t>
      </w:r>
      <w:r>
        <w:rPr>
          <w:rtl w:val="true"/>
        </w:rPr>
        <w:t>، و−</w:t>
      </w:r>
      <w:r>
        <w:rPr/>
        <w:t>0.014</w:t>
      </w:r>
      <w:r>
        <w:rPr>
          <w:rtl w:val="true"/>
        </w:rPr>
        <w:t xml:space="preserve"> </w:t>
      </w:r>
      <w:r>
        <w:rPr>
          <w:rtl w:val="true"/>
        </w:rPr>
        <w:t xml:space="preserve">عند </w:t>
      </w:r>
      <w:r>
        <w:rPr/>
        <w:t>126</w:t>
      </w:r>
      <w:r>
        <w:rPr>
          <w:rtl w:val="true"/>
        </w:rPr>
        <w:t>، و−</w:t>
      </w:r>
      <w:r>
        <w:rPr/>
        <w:t>0.052</w:t>
      </w:r>
      <w:r>
        <w:rPr>
          <w:rtl w:val="true"/>
        </w:rPr>
        <w:t xml:space="preserve"> </w:t>
      </w:r>
      <w:r>
        <w:rPr>
          <w:rtl w:val="true"/>
        </w:rPr>
        <w:t xml:space="preserve">عند </w:t>
      </w:r>
      <w:r>
        <w:rPr/>
        <w:t>182</w:t>
      </w:r>
      <w:r>
        <w:rPr>
          <w:rtl w:val="true"/>
        </w:rPr>
        <w:t xml:space="preserve">، </w:t>
      </w:r>
      <w:r>
        <w:rPr>
          <w:rStyle w:val="VerbatimChar"/>
        </w:rPr>
        <w:t>‎</w:t>
      </w:r>
      <w:r>
        <w:rPr>
          <w:rStyle w:val="VerbatimChar"/>
        </w:rPr>
        <w:t>results/conf2014/per_origin.csv‎</w:t>
      </w:r>
      <w:r>
        <w:rPr>
          <w:rtl w:val="true"/>
        </w:rPr>
        <w:t xml:space="preserve">) </w:t>
      </w:r>
      <w:r>
        <w:rPr>
          <w:rtl w:val="true"/>
        </w:rPr>
        <w:t>يتسق مع هذه القراءة</w:t>
      </w:r>
      <w:r>
        <w:rPr>
          <w:rtl w:val="true"/>
        </w:rPr>
        <w:t xml:space="preserve">: </w:t>
      </w:r>
      <w:r>
        <w:rPr>
          <w:rtl w:val="true"/>
        </w:rPr>
        <w:t>كلما طال العرض صار ما يفعله الأقران الآن أنفع من تاريخ الفرد</w:t>
      </w:r>
      <w:r>
        <w:rPr>
          <w:rtl w:val="true"/>
        </w:rPr>
        <w:t xml:space="preserve">. </w:t>
      </w:r>
      <w:r>
        <w:rPr>
          <w:rtl w:val="true"/>
        </w:rPr>
        <w:t xml:space="preserve">وهذه القراءة لا تضعف الرسالة، فهي الخلاصة نفسها التي تنتهي إليها </w:t>
      </w:r>
      <w:r>
        <w:rPr/>
        <w:t>H1</w:t>
      </w:r>
      <w:r>
        <w:rPr>
          <w:rtl w:val="true"/>
        </w:rPr>
        <w:t xml:space="preserve"> </w:t>
      </w:r>
      <w:r>
        <w:rPr>
          <w:rtl w:val="true"/>
        </w:rPr>
        <w:t>من طريق آخر</w:t>
      </w:r>
      <w:r>
        <w:rPr>
          <w:rtl w:val="true"/>
        </w:rPr>
        <w:t xml:space="preserve">. </w:t>
      </w:r>
      <w:r>
        <w:rPr>
          <w:rtl w:val="true"/>
        </w:rPr>
        <w:t xml:space="preserve">وأصحح الجملة في </w:t>
      </w:r>
      <w:r>
        <w:rPr/>
        <w:t>3</w:t>
      </w:r>
      <w:r>
        <w:rPr>
          <w:rtl w:val="true"/>
        </w:rPr>
        <w:t>-</w:t>
      </w:r>
      <w:r>
        <w:rPr/>
        <w:t>4</w:t>
      </w:r>
      <w:r>
        <w:rPr>
          <w:rtl w:val="true"/>
        </w:rPr>
        <w:t>-</w:t>
      </w:r>
      <w:r>
        <w:rPr/>
        <w:t>4</w:t>
      </w:r>
      <w:r>
        <w:rPr>
          <w:rtl w:val="true"/>
        </w:rPr>
        <w:t xml:space="preserve">، وأضيف قراءة نقاط القطع وصفاً في </w:t>
      </w:r>
      <w:r>
        <w:rPr/>
        <w:t>6</w:t>
      </w:r>
      <w:r>
        <w:rPr>
          <w:rtl w:val="true"/>
        </w:rPr>
        <w:t>-</w:t>
      </w:r>
      <w:r>
        <w:rPr/>
        <w:t>5</w:t>
      </w:r>
      <w:r>
        <w:rPr>
          <w:rtl w:val="true"/>
        </w:rPr>
        <w:t xml:space="preserve">. </w:t>
      </w:r>
      <w:r>
        <w:rPr>
          <w:rtl w:val="true"/>
        </w:rPr>
        <w:t>أما الميزانية فستة إعدادات لـ</w:t>
      </w:r>
      <w:r>
        <w:rPr/>
        <w:t>GRU-lite</w:t>
      </w:r>
      <w:r>
        <w:rPr>
          <w:rtl w:val="true"/>
        </w:rPr>
        <w:t xml:space="preserve"> </w:t>
      </w:r>
      <w:r>
        <w:rPr>
          <w:rtl w:val="true"/>
        </w:rPr>
        <w:t xml:space="preserve">هي فضاؤه المسجل كاملاً بشبكة تامة، وسقف العشرين حد أعلى لا حصة مفروضة </w:t>
      </w:r>
      <w:r>
        <w:rPr>
          <w:rtl w:val="true"/>
        </w:rPr>
        <w:t>(</w:t>
      </w:r>
      <w:r>
        <w:rPr>
          <w:rtl w:val="true"/>
        </w:rPr>
        <w:t xml:space="preserve">القسم </w:t>
      </w:r>
      <w:r>
        <w:rPr/>
        <w:t>3</w:t>
      </w:r>
      <w:r>
        <w:rPr>
          <w:rtl w:val="true"/>
        </w:rPr>
        <w:t>-</w:t>
      </w:r>
      <w:r>
        <w:rPr/>
        <w:t>5</w:t>
      </w:r>
      <w:r>
        <w:rPr>
          <w:rtl w:val="true"/>
        </w:rPr>
        <w:t>-</w:t>
      </w:r>
      <w:r>
        <w:rPr/>
        <w:t>8</w:t>
      </w:r>
      <w:r>
        <w:rPr>
          <w:rtl w:val="true"/>
        </w:rPr>
        <w:t xml:space="preserve">). </w:t>
      </w:r>
      <w:r>
        <w:rPr>
          <w:rtl w:val="true"/>
        </w:rPr>
        <w:t xml:space="preserve">وحساسية السعة </w:t>
      </w:r>
      <w:r>
        <w:rPr>
          <w:rtl w:val="true"/>
        </w:rPr>
        <w:t>(</w:t>
      </w:r>
      <w:r>
        <w:rPr>
          <w:rtl w:val="true"/>
        </w:rPr>
        <w:t xml:space="preserve">الجدول </w:t>
      </w:r>
      <w:r>
        <w:rPr/>
        <w:t>5</w:t>
      </w:r>
      <w:r>
        <w:rPr>
          <w:rtl w:val="true"/>
        </w:rPr>
        <w:t>-</w:t>
      </w:r>
      <w:r>
        <w:rPr/>
        <w:t>5</w:t>
      </w:r>
      <w:r>
        <w:rPr>
          <w:rtl w:val="true"/>
        </w:rPr>
        <w:t xml:space="preserve">) </w:t>
      </w:r>
      <w:r>
        <w:rPr>
          <w:rtl w:val="true"/>
        </w:rPr>
        <w:t>لم تُظهر أن سعة أكبر تحسّنه</w:t>
      </w:r>
      <w:r>
        <w:rPr>
          <w:rtl w:val="true"/>
        </w:rPr>
        <w:t>.</w:t>
      </w:r>
    </w:p>
    <w:p>
      <w:pPr>
        <w:pStyle w:val="Normal"/>
        <w:bidi w:val="1"/>
        <w:rPr/>
      </w:pPr>
      <w:r>
        <w:rPr>
          <w:b/>
          <w:b/>
          <w:bCs/>
          <w:rtl w:val="true"/>
        </w:rPr>
        <w:t>ع</w:t>
      </w:r>
      <w:r>
        <w:rPr>
          <w:b/>
          <w:bCs/>
          <w:rtl w:val="true"/>
        </w:rPr>
        <w:t>-</w:t>
      </w:r>
      <w:r>
        <w:rPr>
          <w:b/>
          <w:bCs/>
        </w:rPr>
        <w:t>5</w:t>
      </w:r>
      <w:r>
        <w:rPr>
          <w:b/>
          <w:bCs/>
          <w:rtl w:val="true"/>
        </w:rPr>
        <w:t xml:space="preserve"> (</w:t>
      </w:r>
      <w:r>
        <w:rPr>
          <w:b/>
          <w:b/>
          <w:bCs/>
          <w:rtl w:val="true"/>
        </w:rPr>
        <w:t xml:space="preserve">ما الذي ثبت في </w:t>
      </w:r>
      <w:r>
        <w:rPr>
          <w:b/>
          <w:bCs/>
        </w:rPr>
        <w:t>H2</w:t>
      </w:r>
      <w:r>
        <w:rPr>
          <w:b/>
          <w:bCs/>
          <w:rtl w:val="true"/>
        </w:rPr>
        <w:t>-</w:t>
      </w:r>
      <w:r>
        <w:rPr>
          <w:b/>
          <w:b/>
          <w:bCs/>
          <w:rtl w:val="true"/>
        </w:rPr>
        <w:t>أ</w:t>
      </w:r>
      <w:r>
        <w:rPr>
          <w:b/>
          <w:bCs/>
          <w:rtl w:val="true"/>
        </w:rPr>
        <w:t>).</w:t>
      </w:r>
      <w:r>
        <w:rPr>
          <w:rtl w:val="true"/>
        </w:rPr>
        <w:t xml:space="preserve"> </w:t>
      </w:r>
      <w:r>
        <w:rPr>
          <w:rtl w:val="true"/>
        </w:rPr>
        <w:t>أوافق على القراءة الدقيقة</w:t>
      </w:r>
      <w:r>
        <w:rPr>
          <w:rtl w:val="true"/>
        </w:rPr>
        <w:t xml:space="preserve">: </w:t>
      </w:r>
      <w:r>
        <w:rPr>
          <w:rtl w:val="true"/>
        </w:rPr>
        <w:t xml:space="preserve">ما ثبت هو أن ترجيح الإشارة يحسّن </w:t>
      </w:r>
      <w:r>
        <w:rPr/>
        <w:t>WRMF</w:t>
      </w:r>
      <w:r>
        <w:rPr>
          <w:rtl w:val="true"/>
        </w:rPr>
        <w:t xml:space="preserve">، وأن الحداثة تحمل معظم الأثر </w:t>
      </w:r>
      <w:r>
        <w:rPr>
          <w:rtl w:val="true"/>
        </w:rPr>
        <w:t>(</w:t>
      </w:r>
      <w:r>
        <w:rPr/>
        <w:t>L2 − L0 = +0.0406</w:t>
      </w:r>
      <w:r>
        <w:rPr>
          <w:rtl w:val="true"/>
        </w:rPr>
        <w:t>، و</w:t>
      </w:r>
      <w:r>
        <w:rPr/>
        <w:t>L1 − L0 = +0.0035</w:t>
      </w:r>
      <w:r>
        <w:rPr>
          <w:rtl w:val="true"/>
        </w:rPr>
        <w:t xml:space="preserve">، الجدول </w:t>
      </w:r>
      <w:r>
        <w:rPr/>
        <w:t>5</w:t>
      </w:r>
      <w:r>
        <w:rPr>
          <w:rtl w:val="true"/>
        </w:rPr>
        <w:t>-</w:t>
      </w:r>
      <w:r>
        <w:rPr/>
        <w:t>21</w:t>
      </w:r>
      <w:r>
        <w:rPr>
          <w:rtl w:val="true"/>
        </w:rPr>
        <w:t>)</w:t>
      </w:r>
      <w:r>
        <w:rPr>
          <w:rtl w:val="true"/>
        </w:rPr>
        <w:t>، وأن الشدة أضافت قليلاً</w:t>
      </w:r>
      <w:r>
        <w:rPr>
          <w:rtl w:val="true"/>
        </w:rPr>
        <w:t xml:space="preserve">. </w:t>
      </w:r>
      <w:r>
        <w:rPr>
          <w:rtl w:val="true"/>
        </w:rPr>
        <w:t xml:space="preserve">والرسالة تقول ذلك في </w:t>
      </w:r>
      <w:r>
        <w:rPr/>
        <w:t>6</w:t>
      </w:r>
      <w:r>
        <w:rPr>
          <w:rtl w:val="true"/>
        </w:rPr>
        <w:t>-</w:t>
      </w:r>
      <w:r>
        <w:rPr/>
        <w:t>4</w:t>
      </w:r>
      <w:r>
        <w:rPr>
          <w:rtl w:val="true"/>
        </w:rPr>
        <w:t>: «</w:t>
      </w:r>
      <w:r>
        <w:rPr>
          <w:rtl w:val="true"/>
        </w:rPr>
        <w:t xml:space="preserve">حدد الاستئصال على </w:t>
      </w:r>
      <w:r>
        <w:rPr/>
        <w:t>2014</w:t>
      </w:r>
      <w:r>
        <w:rPr>
          <w:rtl w:val="true"/>
        </w:rPr>
        <w:t>، وصفاً، الحداثة مستوى يحمل أكثر الأثر</w:t>
      </w:r>
      <w:r>
        <w:rPr>
          <w:rtl w:val="true"/>
        </w:rPr>
        <w:t xml:space="preserve">». </w:t>
      </w:r>
      <w:r>
        <w:rPr>
          <w:rtl w:val="true"/>
        </w:rPr>
        <w:t>ومع ذلك فالحداثة هنا إشارة سلوكية للفرد</w:t>
      </w:r>
      <w:r>
        <w:rPr>
          <w:rtl w:val="true"/>
        </w:rPr>
        <w:t xml:space="preserve">: </w:t>
      </w:r>
      <w:r>
        <w:rPr>
          <w:rtl w:val="true"/>
        </w:rPr>
        <w:t xml:space="preserve">هي </w:t>
      </w:r>
      <w:r>
        <w:rPr>
          <w:rtl w:val="true"/>
        </w:rPr>
        <w:t>«</w:t>
      </w:r>
      <w:r>
        <w:rPr>
          <w:rtl w:val="true"/>
        </w:rPr>
        <w:t>متى وصل هذا المتعلم إلى هذا المورد آخر مرة</w:t>
      </w:r>
      <w:r>
        <w:rPr>
          <w:rtl w:val="true"/>
        </w:rPr>
        <w:t>»</w:t>
      </w:r>
      <w:r>
        <w:rPr>
          <w:rtl w:val="true"/>
        </w:rPr>
        <w:t>، لا شعبية المورد بين الأقران</w:t>
      </w:r>
      <w:r>
        <w:rPr>
          <w:rtl w:val="true"/>
        </w:rPr>
        <w:t xml:space="preserve">. </w:t>
      </w:r>
      <w:r>
        <w:rPr>
          <w:rtl w:val="true"/>
        </w:rPr>
        <w:t>فهي تحليل لسلوك الفرد يتسق مع إيقاع الجدول، ولا يكرره</w:t>
      </w:r>
      <w:r>
        <w:rPr>
          <w:rtl w:val="true"/>
        </w:rPr>
        <w:t xml:space="preserve">. </w:t>
      </w:r>
      <w:r>
        <w:rPr>
          <w:rtl w:val="true"/>
        </w:rPr>
        <w:t xml:space="preserve">ولم أجرّب </w:t>
      </w:r>
      <w:r>
        <w:rPr/>
        <w:t>WRMF</w:t>
      </w:r>
      <w:r>
        <w:rPr>
          <w:rtl w:val="true"/>
        </w:rPr>
        <w:t xml:space="preserve"> </w:t>
      </w:r>
      <w:r>
        <w:rPr>
          <w:rtl w:val="true"/>
        </w:rPr>
        <w:t xml:space="preserve">الثنائي على النافذة الأخيرة وحدها، وهو ضابط جيد يفصل </w:t>
      </w:r>
      <w:r>
        <w:rPr>
          <w:rtl w:val="true"/>
        </w:rPr>
        <w:t>«</w:t>
      </w:r>
      <w:r>
        <w:rPr>
          <w:rtl w:val="true"/>
        </w:rPr>
        <w:t>نسيان القديم</w:t>
      </w:r>
      <w:r>
        <w:rPr>
          <w:rtl w:val="true"/>
        </w:rPr>
        <w:t xml:space="preserve">» </w:t>
      </w:r>
      <w:r>
        <w:rPr>
          <w:rtl w:val="true"/>
        </w:rPr>
        <w:t xml:space="preserve">عن </w:t>
      </w:r>
      <w:r>
        <w:rPr>
          <w:rtl w:val="true"/>
        </w:rPr>
        <w:t>«</w:t>
      </w:r>
      <w:r>
        <w:rPr>
          <w:rtl w:val="true"/>
        </w:rPr>
        <w:t>ترجيحه</w:t>
      </w:r>
      <w:r>
        <w:rPr>
          <w:rtl w:val="true"/>
        </w:rPr>
        <w:t>»</w:t>
      </w:r>
      <w:r>
        <w:rPr>
          <w:rtl w:val="true"/>
        </w:rPr>
        <w:t>؛ أضيفه إلى العمل المستقبلي</w:t>
      </w:r>
      <w:r>
        <w:rPr>
          <w:rtl w:val="true"/>
        </w:rPr>
        <w:t xml:space="preserve">. </w:t>
      </w:r>
      <w:r>
        <w:rPr>
          <w:rtl w:val="true"/>
        </w:rPr>
        <w:t xml:space="preserve">أما قيمة التأكيد في نموذج يبلغ </w:t>
      </w:r>
      <w:r>
        <w:rPr/>
        <w:t>0.27</w:t>
      </w:r>
      <w:r>
        <w:rPr>
          <w:rtl w:val="true"/>
        </w:rPr>
        <w:t xml:space="preserve"> </w:t>
      </w:r>
      <w:r>
        <w:rPr>
          <w:rtl w:val="true"/>
        </w:rPr>
        <w:t>فأقر بحدودها، والرسالة تقولها صراحة</w:t>
      </w:r>
      <w:r>
        <w:rPr>
          <w:rtl w:val="true"/>
        </w:rPr>
        <w:t>: «</w:t>
      </w:r>
      <w:r>
        <w:rPr>
          <w:rtl w:val="true"/>
        </w:rPr>
        <w:t xml:space="preserve">ولا يجعل </w:t>
      </w:r>
      <w:r>
        <w:rPr/>
        <w:t>WRMF</w:t>
      </w:r>
      <w:r>
        <w:rPr>
          <w:rtl w:val="true"/>
        </w:rPr>
        <w:t xml:space="preserve"> </w:t>
      </w:r>
      <w:r>
        <w:rPr>
          <w:rtl w:val="true"/>
        </w:rPr>
        <w:t>المرجَّح نموذجاً منافساً</w:t>
      </w:r>
      <w:r>
        <w:rPr>
          <w:rtl w:val="true"/>
        </w:rPr>
        <w:t>» (</w:t>
      </w:r>
      <w:r>
        <w:rPr/>
        <w:t>6</w:t>
      </w:r>
      <w:r>
        <w:rPr>
          <w:rtl w:val="true"/>
        </w:rPr>
        <w:t>-</w:t>
      </w:r>
      <w:r>
        <w:rPr/>
        <w:t>4</w:t>
      </w:r>
      <w:r>
        <w:rPr>
          <w:rtl w:val="true"/>
        </w:rPr>
        <w:t xml:space="preserve">). </w:t>
      </w:r>
      <w:r>
        <w:rPr>
          <w:rtl w:val="true"/>
        </w:rPr>
        <w:t>وقيمته منهجية</w:t>
      </w:r>
      <w:r>
        <w:rPr>
          <w:rtl w:val="true"/>
        </w:rPr>
        <w:t xml:space="preserve">: </w:t>
      </w:r>
      <w:r>
        <w:rPr>
          <w:rtl w:val="true"/>
        </w:rPr>
        <w:t xml:space="preserve">أنه أول استئصال مضبوط مسجل لهذا الترجيح على سجلات تعليمية عامة، تكرر أثره بالحجم نفسه في سنتين، وأنه تحذير عملي لمن يستعمل </w:t>
      </w:r>
      <w:r>
        <w:rPr/>
        <w:t>WRMF</w:t>
      </w:r>
      <w:r>
        <w:rPr>
          <w:rtl w:val="true"/>
        </w:rPr>
        <w:t xml:space="preserve"> </w:t>
      </w:r>
      <w:r>
        <w:rPr>
          <w:rtl w:val="true"/>
        </w:rPr>
        <w:t>على مثل هذه البيانات بإشارة ثنائية</w:t>
      </w:r>
      <w:r>
        <w:rPr>
          <w:rtl w:val="true"/>
        </w:rPr>
        <w:t>.</w:t>
      </w:r>
    </w:p>
    <w:p>
      <w:pPr>
        <w:pStyle w:val="Normal"/>
        <w:bidi w:val="1"/>
        <w:rPr/>
      </w:pPr>
      <w:r>
        <w:rPr>
          <w:b/>
          <w:b/>
          <w:bCs/>
          <w:rtl w:val="true"/>
        </w:rPr>
        <w:t>ع</w:t>
      </w:r>
      <w:r>
        <w:rPr>
          <w:b/>
          <w:bCs/>
          <w:rtl w:val="true"/>
        </w:rPr>
        <w:t>-</w:t>
      </w:r>
      <w:r>
        <w:rPr>
          <w:b/>
          <w:bCs/>
        </w:rPr>
        <w:t>6</w:t>
      </w:r>
      <w:r>
        <w:rPr>
          <w:b/>
          <w:bCs/>
          <w:rtl w:val="true"/>
        </w:rPr>
        <w:t xml:space="preserve"> (</w:t>
      </w:r>
      <w:r>
        <w:rPr>
          <w:b/>
          <w:b/>
          <w:bCs/>
          <w:rtl w:val="true"/>
        </w:rPr>
        <w:t>خدمة النتائج للعنوان</w:t>
      </w:r>
      <w:r>
        <w:rPr>
          <w:b/>
          <w:bCs/>
          <w:rtl w:val="true"/>
        </w:rPr>
        <w:t>).</w:t>
      </w:r>
      <w:r>
        <w:rPr>
          <w:rtl w:val="true"/>
        </w:rPr>
        <w:t xml:space="preserve"> </w:t>
      </w:r>
      <w:r>
        <w:rPr>
          <w:rtl w:val="true"/>
        </w:rPr>
        <w:t>في النظام المسلَّم مكوّنان يقومان على تحليل السلوك</w:t>
      </w:r>
      <w:r>
        <w:rPr>
          <w:rtl w:val="true"/>
        </w:rPr>
        <w:t xml:space="preserve">. </w:t>
      </w:r>
      <w:r>
        <w:rPr>
          <w:rtl w:val="true"/>
        </w:rPr>
        <w:t>الأول شعبية العنقود</w:t>
      </w:r>
      <w:r>
        <w:rPr>
          <w:rtl w:val="true"/>
        </w:rPr>
        <w:t xml:space="preserve">: </w:t>
      </w:r>
      <w:r>
        <w:rPr>
          <w:rtl w:val="true"/>
        </w:rPr>
        <w:t xml:space="preserve">تجمع المتعلمين بملامح سلوكهم حتى اليوم </w:t>
      </w:r>
      <w:r>
        <w:rPr/>
        <w:t>56</w:t>
      </w:r>
      <w:r>
        <w:rPr>
          <w:rtl w:val="true"/>
        </w:rPr>
        <w:t xml:space="preserve"> </w:t>
      </w:r>
      <w:r>
        <w:rPr>
          <w:rtl w:val="true"/>
        </w:rPr>
        <w:t>ثم توصي بما يستعمله من يشبهونهم، فهي تحليل سلوك بالمعنى الحرفي</w:t>
      </w:r>
      <w:r>
        <w:rPr>
          <w:rtl w:val="true"/>
        </w:rPr>
        <w:t xml:space="preserve">. </w:t>
      </w:r>
      <w:r>
        <w:rPr>
          <w:rtl w:val="true"/>
        </w:rPr>
        <w:t>والثاني الجيران على السلال</w:t>
      </w:r>
      <w:r>
        <w:rPr>
          <w:rtl w:val="true"/>
        </w:rPr>
        <w:t xml:space="preserve">: </w:t>
      </w:r>
      <w:r>
        <w:rPr>
          <w:rtl w:val="true"/>
        </w:rPr>
        <w:t>يطابق سلال المتعلم الأخيرة بسلال أقرانه</w:t>
      </w:r>
      <w:r>
        <w:rPr>
          <w:rtl w:val="true"/>
        </w:rPr>
        <w:t xml:space="preserve">. </w:t>
      </w:r>
      <w:r>
        <w:rPr>
          <w:rtl w:val="true"/>
        </w:rPr>
        <w:t>والدليل على القيمة المضافة لأحدهما محدود ومعلن</w:t>
      </w:r>
      <w:r>
        <w:rPr>
          <w:rtl w:val="true"/>
        </w:rPr>
        <w:t xml:space="preserve">: </w:t>
      </w:r>
      <w:r>
        <w:rPr>
          <w:rtl w:val="true"/>
        </w:rPr>
        <w:t xml:space="preserve">مكسب الشخصنة </w:t>
      </w:r>
      <w:r>
        <w:rPr>
          <w:rtl w:val="true"/>
        </w:rPr>
        <w:t>(</w:t>
      </w:r>
      <w:r>
        <w:rPr>
          <w:rtl w:val="true"/>
        </w:rPr>
        <w:t>الهجين ناقص شعبية العنقود منفردة</w:t>
      </w:r>
      <w:r>
        <w:rPr>
          <w:rtl w:val="true"/>
        </w:rPr>
        <w:t>) +</w:t>
      </w:r>
      <w:r>
        <w:rPr/>
        <w:t>0.0097</w:t>
      </w:r>
      <w:r>
        <w:rPr>
          <w:rtl w:val="true"/>
        </w:rPr>
        <w:t xml:space="preserve"> </w:t>
      </w:r>
      <w:r>
        <w:rPr>
          <w:rtl w:val="true"/>
        </w:rPr>
        <w:t xml:space="preserve">بفاصل </w:t>
      </w:r>
      <w:r>
        <w:rPr>
          <w:rtl w:val="true"/>
        </w:rPr>
        <w:t>[+</w:t>
      </w:r>
      <w:r>
        <w:rPr/>
        <w:t>0.0028</w:t>
      </w:r>
      <w:r>
        <w:rPr>
          <w:rtl w:val="true"/>
        </w:rPr>
        <w:t xml:space="preserve">، </w:t>
      </w:r>
      <w:r>
        <w:rPr>
          <w:rtl w:val="true"/>
        </w:rPr>
        <w:t>+</w:t>
      </w:r>
      <w:r>
        <w:rPr/>
        <w:t>0.0156</w:t>
      </w:r>
      <w:r>
        <w:rPr>
          <w:rtl w:val="true"/>
        </w:rPr>
        <w:t xml:space="preserve">] </w:t>
      </w:r>
      <w:r>
        <w:rPr>
          <w:rtl w:val="true"/>
        </w:rPr>
        <w:t xml:space="preserve">وموجب في </w:t>
      </w:r>
      <w:r>
        <w:rPr/>
        <w:t>12</w:t>
      </w:r>
      <w:r>
        <w:rPr>
          <w:rtl w:val="true"/>
        </w:rPr>
        <w:t xml:space="preserve"> </w:t>
      </w:r>
      <w:r>
        <w:rPr>
          <w:rtl w:val="true"/>
        </w:rPr>
        <w:t xml:space="preserve">من </w:t>
      </w:r>
      <w:r>
        <w:rPr/>
        <w:t>13</w:t>
      </w:r>
      <w:r>
        <w:rPr>
          <w:rtl w:val="true"/>
        </w:rPr>
        <w:t xml:space="preserve"> </w:t>
      </w:r>
      <w:r>
        <w:rPr>
          <w:rtl w:val="true"/>
        </w:rPr>
        <w:t xml:space="preserve">عرضاً </w:t>
      </w:r>
      <w:r>
        <w:rPr>
          <w:rtl w:val="true"/>
        </w:rPr>
        <w:t>(</w:t>
      </w:r>
      <w:r>
        <w:rPr>
          <w:rtl w:val="true"/>
        </w:rPr>
        <w:t xml:space="preserve">الجدول </w:t>
      </w:r>
      <w:r>
        <w:rPr/>
        <w:t>5</w:t>
      </w:r>
      <w:r>
        <w:rPr>
          <w:rtl w:val="true"/>
        </w:rPr>
        <w:t>-</w:t>
      </w:r>
      <w:r>
        <w:rPr/>
        <w:t>20</w:t>
      </w:r>
      <w:r>
        <w:rPr>
          <w:rtl w:val="true"/>
        </w:rPr>
        <w:t>-</w:t>
      </w:r>
      <w:r>
        <w:rPr>
          <w:rtl w:val="true"/>
        </w:rPr>
        <w:t>أ</w:t>
      </w:r>
      <w:r>
        <w:rPr>
          <w:rtl w:val="true"/>
        </w:rPr>
        <w:t>)</w:t>
      </w:r>
      <w:r>
        <w:rPr>
          <w:rtl w:val="true"/>
        </w:rPr>
        <w:t>، وهو ثانوي غير مصحَّح ودون العتبة</w:t>
      </w:r>
      <w:r>
        <w:rPr>
          <w:rtl w:val="true"/>
        </w:rPr>
        <w:t xml:space="preserve">. </w:t>
      </w:r>
      <w:r>
        <w:rPr>
          <w:rtl w:val="true"/>
        </w:rPr>
        <w:t xml:space="preserve">أما فوق الشعبية الآنية فلا دليل في أي اتجاه </w:t>
      </w:r>
      <w:r>
        <w:rPr>
          <w:rtl w:val="true"/>
        </w:rPr>
        <w:t>(</w:t>
      </w:r>
      <w:r>
        <w:rPr/>
        <w:t>H1</w:t>
      </w:r>
      <w:r>
        <w:rPr>
          <w:rtl w:val="true"/>
        </w:rPr>
        <w:t xml:space="preserve"> </w:t>
      </w:r>
      <w:r>
        <w:rPr>
          <w:rtl w:val="true"/>
        </w:rPr>
        <w:t>غير حاسمة</w:t>
      </w:r>
      <w:r>
        <w:rPr>
          <w:rtl w:val="true"/>
        </w:rPr>
        <w:t xml:space="preserve">). </w:t>
      </w:r>
      <w:r>
        <w:rPr>
          <w:rtl w:val="true"/>
        </w:rPr>
        <w:t>والأهداف الأربعة في الخطة</w:t>
      </w:r>
      <w:r>
        <w:rPr>
          <w:rtl w:val="true"/>
        </w:rPr>
        <w:t xml:space="preserve">: </w:t>
      </w:r>
      <w:r>
        <w:rPr>
          <w:rtl w:val="true"/>
        </w:rPr>
        <w:t xml:space="preserve">الأول </w:t>
      </w:r>
      <w:r>
        <w:rPr>
          <w:rtl w:val="true"/>
        </w:rPr>
        <w:t>(</w:t>
      </w:r>
      <w:r>
        <w:rPr>
          <w:rtl w:val="true"/>
        </w:rPr>
        <w:t>تحليل السلوك وتمثيله</w:t>
      </w:r>
      <w:r>
        <w:rPr>
          <w:rtl w:val="true"/>
        </w:rPr>
        <w:t xml:space="preserve">) </w:t>
      </w:r>
      <w:r>
        <w:rPr>
          <w:rtl w:val="true"/>
        </w:rPr>
        <w:t xml:space="preserve">تحقق بدليل، بالتحليل الاستكشافي والإشارة المتداخلة وتأكيد </w:t>
      </w:r>
      <w:r>
        <w:rPr/>
        <w:t>H2</w:t>
      </w:r>
      <w:r>
        <w:rPr>
          <w:rtl w:val="true"/>
        </w:rPr>
        <w:t>-</w:t>
      </w:r>
      <w:r>
        <w:rPr>
          <w:rtl w:val="true"/>
        </w:rPr>
        <w:t>أ</w:t>
      </w:r>
      <w:r>
        <w:rPr>
          <w:rtl w:val="true"/>
        </w:rPr>
        <w:t xml:space="preserve">. </w:t>
      </w:r>
      <w:r>
        <w:rPr>
          <w:rtl w:val="true"/>
        </w:rPr>
        <w:t xml:space="preserve">والثاني </w:t>
      </w:r>
      <w:r>
        <w:rPr>
          <w:rtl w:val="true"/>
        </w:rPr>
        <w:t>(</w:t>
      </w:r>
      <w:r>
        <w:rPr>
          <w:rtl w:val="true"/>
        </w:rPr>
        <w:t>تحليل المتعلمين</w:t>
      </w:r>
      <w:r>
        <w:rPr>
          <w:rtl w:val="true"/>
        </w:rPr>
        <w:t xml:space="preserve">) </w:t>
      </w:r>
      <w:r>
        <w:rPr>
          <w:rtl w:val="true"/>
        </w:rPr>
        <w:t>تحقق تنفيذاً، وحكمه التأكيدي أن أثر ملامح السلوك موجب دال دون العتبة</w:t>
      </w:r>
      <w:r>
        <w:rPr>
          <w:rtl w:val="true"/>
        </w:rPr>
        <w:t xml:space="preserve">. </w:t>
      </w:r>
      <w:r>
        <w:rPr>
          <w:rtl w:val="true"/>
        </w:rPr>
        <w:t xml:space="preserve">والثالث </w:t>
      </w:r>
      <w:r>
        <w:rPr>
          <w:rtl w:val="true"/>
        </w:rPr>
        <w:t>(</w:t>
      </w:r>
      <w:r>
        <w:rPr>
          <w:rtl w:val="true"/>
        </w:rPr>
        <w:t>نموذج التوصية</w:t>
      </w:r>
      <w:r>
        <w:rPr>
          <w:rtl w:val="true"/>
        </w:rPr>
        <w:t xml:space="preserve">) </w:t>
      </w:r>
      <w:r>
        <w:rPr>
          <w:rtl w:val="true"/>
        </w:rPr>
        <w:t>تحقق تنفيذاً، ولم يثبت تفوقه</w:t>
      </w:r>
      <w:r>
        <w:rPr>
          <w:rtl w:val="true"/>
        </w:rPr>
        <w:t xml:space="preserve">. </w:t>
      </w:r>
      <w:r>
        <w:rPr>
          <w:rtl w:val="true"/>
        </w:rPr>
        <w:t xml:space="preserve">والرابع </w:t>
      </w:r>
      <w:r>
        <w:rPr>
          <w:rtl w:val="true"/>
        </w:rPr>
        <w:t>(</w:t>
      </w:r>
      <w:r>
        <w:rPr>
          <w:rtl w:val="true"/>
        </w:rPr>
        <w:t>التقييم والتحسين</w:t>
      </w:r>
      <w:r>
        <w:rPr>
          <w:rtl w:val="true"/>
        </w:rPr>
        <w:t xml:space="preserve">) </w:t>
      </w:r>
      <w:r>
        <w:rPr>
          <w:rtl w:val="true"/>
        </w:rPr>
        <w:t>تحقق بدليل، وهو أقوى ما في الرسالة</w:t>
      </w:r>
      <w:r>
        <w:rPr>
          <w:rtl w:val="true"/>
        </w:rPr>
        <w:t xml:space="preserve">. </w:t>
      </w:r>
      <w:r>
        <w:rPr>
          <w:rtl w:val="true"/>
        </w:rPr>
        <w:t xml:space="preserve">وعنوان الرسالة وصف للنظام المبني لا ادعاء بتفوقه، والسؤال الذي أجابت عنه، بحسب </w:t>
      </w:r>
      <w:r>
        <w:rPr/>
        <w:t>1</w:t>
      </w:r>
      <w:r>
        <w:rPr>
          <w:rtl w:val="true"/>
        </w:rPr>
        <w:t>-</w:t>
      </w:r>
      <w:r>
        <w:rPr/>
        <w:t>2</w:t>
      </w:r>
      <w:r>
        <w:rPr>
          <w:rtl w:val="true"/>
        </w:rPr>
        <w:t>-</w:t>
      </w:r>
      <w:r>
        <w:rPr/>
        <w:t>4</w:t>
      </w:r>
      <w:r>
        <w:rPr>
          <w:rtl w:val="true"/>
        </w:rPr>
        <w:t>، هو هل يضيف تحليل السلوك فوق الجدول، وقد قبلت الصياغة مسبقاً أن يكون الجواب سلبياً أو غير حاسم</w:t>
      </w:r>
      <w:r>
        <w:rPr>
          <w:rtl w:val="true"/>
        </w:rPr>
        <w:t>.</w:t>
      </w:r>
    </w:p>
    <w:p>
      <w:pPr>
        <w:pStyle w:val="Normal"/>
        <w:bidi w:val="1"/>
        <w:rPr/>
      </w:pPr>
      <w:r>
        <w:rPr>
          <w:b/>
          <w:b/>
          <w:bCs/>
          <w:rtl w:val="true"/>
        </w:rPr>
        <w:t>ع</w:t>
      </w:r>
      <w:r>
        <w:rPr>
          <w:b/>
          <w:bCs/>
          <w:rtl w:val="true"/>
        </w:rPr>
        <w:t>-</w:t>
      </w:r>
      <w:r>
        <w:rPr>
          <w:b/>
          <w:bCs/>
        </w:rPr>
        <w:t>7</w:t>
      </w:r>
      <w:r>
        <w:rPr>
          <w:b/>
          <w:bCs/>
          <w:rtl w:val="true"/>
        </w:rPr>
        <w:t xml:space="preserve"> (</w:t>
      </w:r>
      <w:r>
        <w:rPr>
          <w:b/>
          <w:b/>
          <w:bCs/>
          <w:rtl w:val="true"/>
        </w:rPr>
        <w:t xml:space="preserve">المرجع </w:t>
      </w:r>
      <w:r>
        <w:rPr>
          <w:b/>
          <w:bCs/>
          <w:rtl w:val="true"/>
        </w:rPr>
        <w:t>[</w:t>
      </w:r>
      <w:r>
        <w:rPr>
          <w:b/>
          <w:bCs/>
        </w:rPr>
        <w:t>14</w:t>
      </w:r>
      <w:r>
        <w:rPr>
          <w:b/>
          <w:bCs/>
          <w:rtl w:val="true"/>
        </w:rPr>
        <w:t>]).</w:t>
      </w:r>
      <w:r>
        <w:rPr>
          <w:rtl w:val="true"/>
        </w:rPr>
        <w:t xml:space="preserve"> </w:t>
      </w:r>
      <w:r>
        <w:rPr>
          <w:rtl w:val="true"/>
        </w:rPr>
        <w:t xml:space="preserve">يصف الفصل الثاني وعاء </w:t>
      </w:r>
      <w:r>
        <w:rPr>
          <w:rtl w:val="true"/>
        </w:rPr>
        <w:t>[</w:t>
      </w:r>
      <w:r>
        <w:rPr/>
        <w:t>14</w:t>
      </w:r>
      <w:r>
        <w:rPr>
          <w:rtl w:val="true"/>
        </w:rPr>
        <w:t xml:space="preserve">] </w:t>
      </w:r>
      <w:r>
        <w:rPr>
          <w:rtl w:val="true"/>
        </w:rPr>
        <w:t>بأنه غير محقَّق، والفجوتان لا تقومان عليه</w:t>
      </w:r>
      <w:r>
        <w:rPr>
          <w:rtl w:val="true"/>
        </w:rPr>
        <w:t xml:space="preserve">. </w:t>
      </w:r>
      <w:r>
        <w:rPr>
          <w:rtl w:val="true"/>
        </w:rPr>
        <w:t xml:space="preserve">فعناصرهما </w:t>
      </w:r>
      <w:r>
        <w:rPr>
          <w:rtl w:val="true"/>
        </w:rPr>
        <w:t>«</w:t>
      </w:r>
      <w:r>
        <w:rPr>
          <w:rtl w:val="true"/>
        </w:rPr>
        <w:t xml:space="preserve">مسنودة بمراجع في أوعية موثوقة </w:t>
      </w:r>
      <w:r>
        <w:rPr>
          <w:rtl w:val="true"/>
        </w:rPr>
        <w:t>([</w:t>
      </w:r>
      <w:r>
        <w:rPr/>
        <w:t>10</w:t>
      </w:r>
      <w:r>
        <w:rPr>
          <w:rtl w:val="true"/>
        </w:rPr>
        <w:t>]</w:t>
      </w:r>
      <w:r>
        <w:rPr>
          <w:rtl w:val="true"/>
        </w:rPr>
        <w:t xml:space="preserve">، </w:t>
      </w:r>
      <w:r>
        <w:rPr>
          <w:rtl w:val="true"/>
        </w:rPr>
        <w:t>[</w:t>
      </w:r>
      <w:r>
        <w:rPr/>
        <w:t>12</w:t>
      </w:r>
      <w:r>
        <w:rPr>
          <w:rtl w:val="true"/>
        </w:rPr>
        <w:t>]</w:t>
      </w:r>
      <w:r>
        <w:rPr>
          <w:rtl w:val="true"/>
        </w:rPr>
        <w:t xml:space="preserve">، </w:t>
      </w:r>
      <w:r>
        <w:rPr>
          <w:rtl w:val="true"/>
        </w:rPr>
        <w:t>[</w:t>
      </w:r>
      <w:r>
        <w:rPr/>
        <w:t>46</w:t>
      </w:r>
      <w:r>
        <w:rPr>
          <w:rtl w:val="true"/>
        </w:rPr>
        <w:t>])» (</w:t>
      </w:r>
      <w:r>
        <w:rPr/>
        <w:t>2</w:t>
      </w:r>
      <w:r>
        <w:rPr>
          <w:rtl w:val="true"/>
        </w:rPr>
        <w:t>-</w:t>
      </w:r>
      <w:r>
        <w:rPr/>
        <w:t>7</w:t>
      </w:r>
      <w:r>
        <w:rPr>
          <w:rtl w:val="true"/>
        </w:rPr>
        <w:t>-</w:t>
      </w:r>
      <w:r>
        <w:rPr/>
        <w:t>2</w:t>
      </w:r>
      <w:r>
        <w:rPr>
          <w:rtl w:val="true"/>
        </w:rPr>
        <w:t>)</w:t>
      </w:r>
      <w:r>
        <w:rPr>
          <w:rtl w:val="true"/>
        </w:rPr>
        <w:t>، ودعائم المنهج كلها من أوعية محكَّمة</w:t>
      </w:r>
      <w:r>
        <w:rPr>
          <w:rtl w:val="true"/>
        </w:rPr>
        <w:t>: [</w:t>
      </w:r>
      <w:r>
        <w:rPr/>
        <w:t>11</w:t>
      </w:r>
      <w:r>
        <w:rPr>
          <w:rtl w:val="true"/>
        </w:rPr>
        <w:t xml:space="preserve">] </w:t>
      </w:r>
      <w:r>
        <w:rPr>
          <w:rtl w:val="true"/>
        </w:rPr>
        <w:t>و</w:t>
      </w:r>
      <w:r>
        <w:rPr/>
        <w:t>KDD 2020</w:t>
      </w:r>
      <w:r>
        <w:rPr>
          <w:rtl w:val="true"/>
        </w:rPr>
        <w:t>، و</w:t>
      </w:r>
      <w:r>
        <w:rPr>
          <w:rtl w:val="true"/>
        </w:rPr>
        <w:t>[</w:t>
      </w:r>
      <w:r>
        <w:rPr/>
        <w:t>16</w:t>
      </w:r>
      <w:r>
        <w:rPr>
          <w:rtl w:val="true"/>
        </w:rPr>
        <w:t xml:space="preserve">] </w:t>
      </w:r>
      <w:r>
        <w:rPr>
          <w:rtl w:val="true"/>
        </w:rPr>
        <w:t>و</w:t>
      </w:r>
      <w:r>
        <w:rPr/>
        <w:t>RecSys 2017</w:t>
      </w:r>
      <w:r>
        <w:rPr>
          <w:rtl w:val="true"/>
        </w:rPr>
        <w:t>، و</w:t>
      </w:r>
      <w:r>
        <w:rPr>
          <w:rtl w:val="true"/>
        </w:rPr>
        <w:t>[</w:t>
      </w:r>
      <w:r>
        <w:rPr/>
        <w:t>53</w:t>
      </w:r>
      <w:r>
        <w:rPr>
          <w:rtl w:val="true"/>
        </w:rPr>
        <w:t xml:space="preserve">] </w:t>
      </w:r>
      <w:r>
        <w:rPr>
          <w:rtl w:val="true"/>
        </w:rPr>
        <w:t>و</w:t>
      </w:r>
      <w:r>
        <w:rPr/>
        <w:t>RecSys 2019</w:t>
      </w:r>
      <w:r>
        <w:rPr>
          <w:rtl w:val="true"/>
        </w:rPr>
        <w:t xml:space="preserve">. </w:t>
      </w:r>
      <w:r>
        <w:rPr>
          <w:rtl w:val="true"/>
        </w:rPr>
        <w:t xml:space="preserve">ودور </w:t>
      </w:r>
      <w:r>
        <w:rPr>
          <w:rtl w:val="true"/>
        </w:rPr>
        <w:t>[</w:t>
      </w:r>
      <w:r>
        <w:rPr/>
        <w:t>14</w:t>
      </w:r>
      <w:r>
        <w:rPr>
          <w:rtl w:val="true"/>
        </w:rPr>
        <w:t xml:space="preserve">] </w:t>
      </w:r>
      <w:r>
        <w:rPr>
          <w:rtl w:val="true"/>
        </w:rPr>
        <w:t xml:space="preserve">أنه </w:t>
      </w:r>
      <w:r>
        <w:rPr>
          <w:rtl w:val="true"/>
        </w:rPr>
        <w:t>«</w:t>
      </w:r>
      <w:r>
        <w:rPr>
          <w:rtl w:val="true"/>
        </w:rPr>
        <w:t>أقرب مرجع</w:t>
      </w:r>
      <w:r>
        <w:rPr>
          <w:rtl w:val="true"/>
        </w:rPr>
        <w:t xml:space="preserve">» </w:t>
      </w:r>
      <w:r>
        <w:rPr>
          <w:rtl w:val="true"/>
        </w:rPr>
        <w:t>من حيث البيانات، أي مقارنة لا أساس</w:t>
      </w:r>
      <w:r>
        <w:rPr>
          <w:rtl w:val="true"/>
        </w:rPr>
        <w:t xml:space="preserve">. </w:t>
      </w:r>
      <w:r>
        <w:rPr>
          <w:rtl w:val="true"/>
        </w:rPr>
        <w:t xml:space="preserve">ولو حُذف لبقيت الفجوة الأولى كاملة، ولسقطت من الفجوة الثانية جملة </w:t>
      </w:r>
      <w:r>
        <w:rPr>
          <w:rtl w:val="true"/>
        </w:rPr>
        <w:t>«</w:t>
      </w:r>
      <w:r>
        <w:rPr>
          <w:rtl w:val="true"/>
        </w:rPr>
        <w:t xml:space="preserve">والأقرب </w:t>
      </w:r>
      <w:r>
        <w:rPr>
          <w:rtl w:val="true"/>
        </w:rPr>
        <w:t>[</w:t>
      </w:r>
      <w:r>
        <w:rPr/>
        <w:t>14</w:t>
      </w:r>
      <w:r>
        <w:rPr>
          <w:rtl w:val="true"/>
        </w:rPr>
        <w:t xml:space="preserve">]» </w:t>
      </w:r>
      <w:r>
        <w:rPr>
          <w:rtl w:val="true"/>
        </w:rPr>
        <w:t>وحدها</w:t>
      </w:r>
      <w:r>
        <w:rPr>
          <w:rtl w:val="true"/>
        </w:rPr>
        <w:t xml:space="preserve">. </w:t>
      </w:r>
      <w:r>
        <w:rPr>
          <w:rtl w:val="true"/>
        </w:rPr>
        <w:t xml:space="preserve">وقد عدت إلى نصه المستخرج </w:t>
      </w:r>
      <w:r>
        <w:rPr>
          <w:rtl w:val="true"/>
        </w:rPr>
        <w:t>(</w:t>
      </w:r>
      <w:r>
        <w:rPr>
          <w:rStyle w:val="VerbatimChar"/>
        </w:rPr>
        <w:t>‎docs/working/reftext/S-0109.txt‎</w:t>
      </w:r>
      <w:r>
        <w:rPr>
          <w:rtl w:val="true"/>
        </w:rPr>
        <w:t xml:space="preserve">، الجدول </w:t>
      </w:r>
      <w:r>
        <w:rPr/>
        <w:t>29</w:t>
      </w:r>
      <w:r>
        <w:rPr>
          <w:rtl w:val="true"/>
        </w:rPr>
        <w:t xml:space="preserve">): </w:t>
      </w:r>
      <w:r>
        <w:rPr>
          <w:rtl w:val="true"/>
        </w:rPr>
        <w:t xml:space="preserve">التقسيم فيه بترك آخر عنصر </w:t>
      </w:r>
      <w:r>
        <w:rPr>
          <w:rtl w:val="true"/>
        </w:rPr>
        <w:t>(</w:t>
      </w:r>
      <w:r>
        <w:rPr/>
        <w:t>Leave-One-Out</w:t>
      </w:r>
      <w:r>
        <w:rPr>
          <w:rtl w:val="true"/>
        </w:rPr>
        <w:t>)</w:t>
      </w:r>
      <w:r>
        <w:rPr>
          <w:rtl w:val="true"/>
        </w:rPr>
        <w:t xml:space="preserve">، والمهمة </w:t>
      </w:r>
      <w:r>
        <w:rPr>
          <w:rtl w:val="true"/>
        </w:rPr>
        <w:t>«</w:t>
      </w:r>
      <w:r>
        <w:rPr/>
        <w:t>Next-Resource Prediction</w:t>
      </w:r>
      <w:r>
        <w:rPr>
          <w:rtl w:val="true"/>
        </w:rPr>
        <w:t>»</w:t>
      </w:r>
      <w:r>
        <w:rPr>
          <w:rtl w:val="true"/>
        </w:rPr>
        <w:t xml:space="preserve">، وخط الشعبية بلغ </w:t>
      </w:r>
      <w:r>
        <w:rPr/>
        <w:t>NDCG@10 = 0.819</w:t>
      </w:r>
      <w:r>
        <w:rPr>
          <w:rtl w:val="true"/>
        </w:rPr>
        <w:t xml:space="preserve"> </w:t>
      </w:r>
      <w:r>
        <w:rPr>
          <w:rtl w:val="true"/>
        </w:rPr>
        <w:t xml:space="preserve">على الكتالوج الكامل مقابل </w:t>
      </w:r>
      <w:r>
        <w:rPr/>
        <w:t>0.748</w:t>
      </w:r>
      <w:r>
        <w:rPr>
          <w:rtl w:val="true"/>
        </w:rPr>
        <w:t xml:space="preserve"> </w:t>
      </w:r>
      <w:r>
        <w:rPr>
          <w:rtl w:val="true"/>
        </w:rPr>
        <w:t>للهجين المقترح</w:t>
      </w:r>
      <w:r>
        <w:rPr>
          <w:rtl w:val="true"/>
        </w:rPr>
        <w:t xml:space="preserve">. </w:t>
      </w:r>
      <w:r>
        <w:rPr>
          <w:rtl w:val="true"/>
        </w:rPr>
        <w:t>ولا يذكر النص نافذة زمنية للشعبية، فلم أتحقق من أنها كلية</w:t>
      </w:r>
      <w:r>
        <w:rPr>
          <w:rtl w:val="true"/>
        </w:rPr>
        <w:t xml:space="preserve">. </w:t>
      </w:r>
      <w:r>
        <w:rPr>
          <w:rtl w:val="true"/>
        </w:rPr>
        <w:t xml:space="preserve">ولذلك صيغت جملتي في </w:t>
      </w:r>
      <w:r>
        <w:rPr/>
        <w:t>6</w:t>
      </w:r>
      <w:r>
        <w:rPr>
          <w:rtl w:val="true"/>
        </w:rPr>
        <w:t>-</w:t>
      </w:r>
      <w:r>
        <w:rPr/>
        <w:t>3</w:t>
      </w:r>
      <w:r>
        <w:rPr>
          <w:rtl w:val="true"/>
        </w:rPr>
        <w:t xml:space="preserve"> </w:t>
      </w:r>
      <w:r>
        <w:rPr>
          <w:rtl w:val="true"/>
        </w:rPr>
        <w:t>بالاحتمال</w:t>
      </w:r>
      <w:r>
        <w:rPr>
          <w:rtl w:val="true"/>
        </w:rPr>
        <w:t>: «</w:t>
      </w:r>
      <w:r>
        <w:rPr>
          <w:rtl w:val="true"/>
        </w:rPr>
        <w:t xml:space="preserve">فقوة خط الشعبية في </w:t>
      </w:r>
      <w:r>
        <w:rPr>
          <w:rtl w:val="true"/>
        </w:rPr>
        <w:t>[</w:t>
      </w:r>
      <w:r>
        <w:rPr/>
        <w:t>14</w:t>
      </w:r>
      <w:r>
        <w:rPr>
          <w:rtl w:val="true"/>
        </w:rPr>
        <w:t xml:space="preserve">] </w:t>
      </w:r>
      <w:r>
        <w:rPr>
          <w:rtl w:val="true"/>
        </w:rPr>
        <w:t>قد تعود جزئياً إلى تعريف الهدف</w:t>
      </w:r>
      <w:r>
        <w:rPr>
          <w:rtl w:val="true"/>
        </w:rPr>
        <w:t xml:space="preserve">». </w:t>
      </w:r>
      <w:r>
        <w:rPr>
          <w:rtl w:val="true"/>
        </w:rPr>
        <w:t xml:space="preserve">وأضيف إليها أن نافذة الشعبية في </w:t>
      </w:r>
      <w:r>
        <w:rPr>
          <w:rtl w:val="true"/>
        </w:rPr>
        <w:t>[</w:t>
      </w:r>
      <w:r>
        <w:rPr/>
        <w:t>14</w:t>
      </w:r>
      <w:r>
        <w:rPr>
          <w:rtl w:val="true"/>
        </w:rPr>
        <w:t xml:space="preserve">] </w:t>
      </w:r>
      <w:r>
        <w:rPr>
          <w:rtl w:val="true"/>
        </w:rPr>
        <w:t>غير مذكورة</w:t>
      </w:r>
      <w:r>
        <w:rPr>
          <w:rtl w:val="true"/>
        </w:rPr>
        <w:t>.</w:t>
      </w:r>
    </w:p>
    <w:p>
      <w:pPr>
        <w:pStyle w:val="Normal"/>
        <w:bidi w:val="1"/>
        <w:rPr/>
      </w:pPr>
      <w:r>
        <w:rPr>
          <w:b/>
          <w:b/>
          <w:bCs/>
          <w:rtl w:val="true"/>
        </w:rPr>
        <w:t>ع</w:t>
      </w:r>
      <w:r>
        <w:rPr>
          <w:b/>
          <w:bCs/>
          <w:rtl w:val="true"/>
        </w:rPr>
        <w:t>-</w:t>
      </w:r>
      <w:r>
        <w:rPr>
          <w:b/>
          <w:bCs/>
        </w:rPr>
        <w:t>8</w:t>
      </w:r>
      <w:r>
        <w:rPr>
          <w:b/>
          <w:bCs/>
          <w:rtl w:val="true"/>
        </w:rPr>
        <w:t xml:space="preserve"> (</w:t>
      </w:r>
      <w:r>
        <w:rPr>
          <w:b/>
          <w:b/>
          <w:bCs/>
          <w:rtl w:val="true"/>
        </w:rPr>
        <w:t>المقاييس المرافقة للهجين وضابط الهجين غير الشخصي</w:t>
      </w:r>
      <w:r>
        <w:rPr>
          <w:b/>
          <w:bCs/>
          <w:rtl w:val="true"/>
        </w:rPr>
        <w:t>).</w:t>
      </w:r>
      <w:r>
        <w:rPr>
          <w:rtl w:val="true"/>
        </w:rPr>
        <w:t xml:space="preserve"> </w:t>
      </w:r>
      <w:r>
        <w:rPr>
          <w:rtl w:val="true"/>
        </w:rPr>
        <w:t xml:space="preserve">لم يُحسب للهجين على المهمة </w:t>
      </w:r>
      <w:r>
        <w:rPr/>
        <w:t>A</w:t>
      </w:r>
      <w:r>
        <w:rPr>
          <w:rtl w:val="true"/>
        </w:rPr>
        <w:t xml:space="preserve"> </w:t>
      </w:r>
      <w:r>
        <w:rPr>
          <w:rtl w:val="true"/>
        </w:rPr>
        <w:t xml:space="preserve">إلا </w:t>
      </w:r>
      <w:r>
        <w:rPr/>
        <w:t>NDCG@10</w:t>
      </w:r>
      <w:r>
        <w:rPr>
          <w:rtl w:val="true"/>
        </w:rPr>
        <w:t>، وهذا نقص في التنفيذ أقر به</w:t>
      </w:r>
      <w:r>
        <w:rPr>
          <w:rtl w:val="true"/>
        </w:rPr>
        <w:t xml:space="preserve">. </w:t>
      </w:r>
      <w:r>
        <w:rPr>
          <w:rtl w:val="true"/>
        </w:rPr>
        <w:t xml:space="preserve">فالجدول </w:t>
      </w:r>
      <w:r>
        <w:rPr/>
        <w:t>5</w:t>
      </w:r>
      <w:r>
        <w:rPr>
          <w:rtl w:val="true"/>
        </w:rPr>
        <w:t>-</w:t>
      </w:r>
      <w:r>
        <w:rPr/>
        <w:t>24</w:t>
      </w:r>
      <w:r>
        <w:rPr>
          <w:rtl w:val="true"/>
        </w:rPr>
        <w:t>-</w:t>
      </w:r>
      <w:r>
        <w:rPr>
          <w:rtl w:val="true"/>
        </w:rPr>
        <w:t>أ يقول</w:t>
      </w:r>
      <w:r>
        <w:rPr>
          <w:rtl w:val="true"/>
        </w:rPr>
        <w:t>: «</w:t>
      </w:r>
      <w:r>
        <w:rPr>
          <w:rtl w:val="true"/>
        </w:rPr>
        <w:t>ولا يحمل ملف الهجين على هذه المهمة المقاييس المرافقة</w:t>
      </w:r>
      <w:r>
        <w:rPr>
          <w:rtl w:val="true"/>
        </w:rPr>
        <w:t xml:space="preserve">». </w:t>
      </w:r>
      <w:r>
        <w:rPr>
          <w:rtl w:val="true"/>
        </w:rPr>
        <w:t>والتغطية تحديداً هي المقياس الذي يُتوقع أن تظهر فيه الشخصنة، ونتيجة الجيران على السلال منفردين تلمّح إلى ذلك</w:t>
      </w:r>
      <w:r>
        <w:rPr>
          <w:rtl w:val="true"/>
        </w:rPr>
        <w:t xml:space="preserve">: </w:t>
      </w:r>
      <w:r>
        <w:rPr>
          <w:rtl w:val="true"/>
        </w:rPr>
        <w:t xml:space="preserve">تغطيتهم </w:t>
      </w:r>
      <w:r>
        <w:rPr/>
        <w:t>0.545</w:t>
      </w:r>
      <w:r>
        <w:rPr>
          <w:rtl w:val="true"/>
        </w:rPr>
        <w:t xml:space="preserve"> </w:t>
      </w:r>
      <w:r>
        <w:rPr>
          <w:rtl w:val="true"/>
        </w:rPr>
        <w:t xml:space="preserve">مقابل </w:t>
      </w:r>
      <w:r>
        <w:rPr/>
        <w:t>0.352</w:t>
      </w:r>
      <w:r>
        <w:rPr>
          <w:rtl w:val="true"/>
        </w:rPr>
        <w:t xml:space="preserve"> </w:t>
      </w:r>
      <w:r>
        <w:rPr>
          <w:rtl w:val="true"/>
        </w:rPr>
        <w:t>للشعبية الآنية، بانحياز شعبية متقارب</w:t>
      </w:r>
      <w:r>
        <w:rPr>
          <w:rtl w:val="true"/>
        </w:rPr>
        <w:t xml:space="preserve">. </w:t>
      </w:r>
      <w:r>
        <w:rPr>
          <w:rtl w:val="true"/>
        </w:rPr>
        <w:t>لكنني لا أنقل هذا إلى الهجين دون حساب</w:t>
      </w:r>
      <w:r>
        <w:rPr>
          <w:rtl w:val="true"/>
        </w:rPr>
        <w:t xml:space="preserve">. </w:t>
      </w:r>
      <w:r>
        <w:rPr>
          <w:rtl w:val="true"/>
        </w:rPr>
        <w:t>وإضافة المقاييس المرافقة للهجين تحليل لاحق موسوم لا يمس الأحكام</w:t>
      </w:r>
      <w:r>
        <w:rPr>
          <w:rtl w:val="true"/>
        </w:rPr>
        <w:t xml:space="preserve">. </w:t>
      </w:r>
      <w:r>
        <w:rPr>
          <w:rtl w:val="true"/>
        </w:rPr>
        <w:t xml:space="preserve">أما ضابط الهجين غير الشخصي </w:t>
      </w:r>
      <w:r>
        <w:rPr>
          <w:rtl w:val="true"/>
        </w:rPr>
        <w:t>(</w:t>
      </w:r>
      <w:r>
        <w:rPr/>
        <w:t>1</w:t>
      </w:r>
      <w:r>
        <w:rPr>
          <w:rtl w:val="true"/>
        </w:rPr>
        <w:t>)+(</w:t>
      </w:r>
      <w:r>
        <w:rPr/>
        <w:t>6</w:t>
      </w:r>
      <w:r>
        <w:rPr>
          <w:rtl w:val="true"/>
        </w:rPr>
        <w:t xml:space="preserve">) </w:t>
      </w:r>
      <w:r>
        <w:rPr>
          <w:rtl w:val="true"/>
        </w:rPr>
        <w:t xml:space="preserve">فقد انحل على التطوير فعلاً إلى الشعبية الآنية وحدها، لأن الضبط أعطى قرب التقييم وزناً صفرياً في الأزواج كلها، فجاء الصف الأول في الجدول </w:t>
      </w:r>
      <w:r>
        <w:rPr/>
        <w:t>5</w:t>
      </w:r>
      <w:r>
        <w:rPr>
          <w:rtl w:val="true"/>
        </w:rPr>
        <w:t>-</w:t>
      </w:r>
      <w:r>
        <w:rPr/>
        <w:t>13</w:t>
      </w:r>
      <w:r>
        <w:rPr>
          <w:rtl w:val="true"/>
        </w:rPr>
        <w:t xml:space="preserve"> </w:t>
      </w:r>
      <w:r>
        <w:rPr>
          <w:rtl w:val="true"/>
        </w:rPr>
        <w:t xml:space="preserve">مطابقاً لفرق </w:t>
      </w:r>
      <w:r>
        <w:rPr/>
        <w:t>H1</w:t>
      </w:r>
      <w:r>
        <w:rPr>
          <w:rtl w:val="true"/>
        </w:rPr>
        <w:t xml:space="preserve">. </w:t>
      </w:r>
      <w:r>
        <w:rPr>
          <w:rtl w:val="true"/>
        </w:rPr>
        <w:t>وكان ينبغي أن أعلّق على ذلك</w:t>
      </w:r>
      <w:r>
        <w:rPr>
          <w:rtl w:val="true"/>
        </w:rPr>
        <w:t xml:space="preserve">. </w:t>
      </w:r>
      <w:r>
        <w:rPr>
          <w:rtl w:val="true"/>
        </w:rPr>
        <w:t xml:space="preserve">وعلى </w:t>
      </w:r>
      <w:r>
        <w:rPr/>
        <w:t>2014</w:t>
      </w:r>
      <w:r>
        <w:rPr>
          <w:rtl w:val="true"/>
        </w:rPr>
        <w:t xml:space="preserve"> </w:t>
      </w:r>
      <w:r>
        <w:rPr>
          <w:rtl w:val="true"/>
        </w:rPr>
        <w:t>لم ينحل كلياً</w:t>
      </w:r>
      <w:r>
        <w:rPr>
          <w:rtl w:val="true"/>
        </w:rPr>
        <w:t xml:space="preserve">: </w:t>
      </w:r>
      <w:r>
        <w:rPr>
          <w:rtl w:val="true"/>
        </w:rPr>
        <w:t xml:space="preserve">جاء الصف </w:t>
      </w:r>
      <w:r>
        <w:rPr>
          <w:rtl w:val="true"/>
        </w:rPr>
        <w:t>(</w:t>
      </w:r>
      <w:r>
        <w:rPr>
          <w:rtl w:val="true"/>
        </w:rPr>
        <w:t>أ</w:t>
      </w:r>
      <w:r>
        <w:rPr>
          <w:rtl w:val="true"/>
        </w:rPr>
        <w:t>) +</w:t>
      </w:r>
      <w:r>
        <w:rPr/>
        <w:t>0.0041</w:t>
      </w:r>
      <w:r>
        <w:rPr>
          <w:rtl w:val="true"/>
        </w:rPr>
        <w:t xml:space="preserve"> </w:t>
      </w:r>
      <w:r>
        <w:rPr>
          <w:rtl w:val="true"/>
        </w:rPr>
        <w:t>مقابل −</w:t>
      </w:r>
      <w:r>
        <w:rPr/>
        <w:t>0.0006</w:t>
      </w:r>
      <w:r>
        <w:rPr>
          <w:rtl w:val="true"/>
        </w:rPr>
        <w:t xml:space="preserve"> </w:t>
      </w:r>
      <w:r>
        <w:rPr>
          <w:rtl w:val="true"/>
        </w:rPr>
        <w:t xml:space="preserve">لفرق </w:t>
      </w:r>
      <w:r>
        <w:rPr/>
        <w:t>H1</w:t>
      </w:r>
      <w:r>
        <w:rPr>
          <w:rtl w:val="true"/>
        </w:rPr>
        <w:t xml:space="preserve"> (</w:t>
      </w:r>
      <w:r>
        <w:rPr>
          <w:rtl w:val="true"/>
        </w:rPr>
        <w:t xml:space="preserve">الجدول </w:t>
      </w:r>
      <w:r>
        <w:rPr/>
        <w:t>5</w:t>
      </w:r>
      <w:r>
        <w:rPr>
          <w:rtl w:val="true"/>
        </w:rPr>
        <w:t>-</w:t>
      </w:r>
      <w:r>
        <w:rPr/>
        <w:t>20</w:t>
      </w:r>
      <w:r>
        <w:rPr>
          <w:rtl w:val="true"/>
        </w:rPr>
        <w:t>-</w:t>
      </w:r>
      <w:r>
        <w:rPr>
          <w:rtl w:val="true"/>
        </w:rPr>
        <w:t>أ</w:t>
      </w:r>
      <w:r>
        <w:rPr>
          <w:rtl w:val="true"/>
        </w:rPr>
        <w:t xml:space="preserve">). </w:t>
      </w:r>
      <w:r>
        <w:rPr>
          <w:rtl w:val="true"/>
        </w:rPr>
        <w:t xml:space="preserve">وأضيف تحت الجدول </w:t>
      </w:r>
      <w:r>
        <w:rPr/>
        <w:t>5</w:t>
      </w:r>
      <w:r>
        <w:rPr>
          <w:rtl w:val="true"/>
        </w:rPr>
        <w:t>-</w:t>
      </w:r>
      <w:r>
        <w:rPr/>
        <w:t>13</w:t>
      </w:r>
      <w:r>
        <w:rPr>
          <w:rtl w:val="true"/>
        </w:rPr>
        <w:t xml:space="preserve"> </w:t>
      </w:r>
      <w:r>
        <w:rPr>
          <w:rtl w:val="true"/>
        </w:rPr>
        <w:t>جملة تفسر الانحلال</w:t>
      </w:r>
      <w:r>
        <w:rPr>
          <w:rtl w:val="true"/>
        </w:rPr>
        <w:t>.</w:t>
      </w:r>
      <w:bookmarkEnd w:id="68"/>
    </w:p>
    <w:p>
      <w:pPr>
        <w:pStyle w:val="Heading3"/>
        <w:bidi w:val="1"/>
        <w:rPr/>
      </w:pPr>
      <w:bookmarkStart w:id="69" w:name="__RefHeading___Toc11814_2204361279"/>
      <w:bookmarkStart w:id="70" w:name="إجابات-الباحث-عن-أسئلة-د.-رداد-الكنج"/>
      <w:bookmarkEnd w:id="69"/>
      <w:r>
        <w:rPr>
          <w:rtl w:val="true"/>
        </w:rPr>
        <w:t>إجابات الباحث عن أسئلة د</w:t>
      </w:r>
      <w:r>
        <w:rPr>
          <w:rtl w:val="true"/>
        </w:rPr>
        <w:t xml:space="preserve">. </w:t>
      </w:r>
      <w:r>
        <w:rPr>
          <w:rtl w:val="true"/>
        </w:rPr>
        <w:t>رداد الكنج</w:t>
      </w:r>
    </w:p>
    <w:p>
      <w:pPr>
        <w:pStyle w:val="Normal"/>
        <w:bidi w:val="1"/>
        <w:rPr/>
      </w:pPr>
      <w:r>
        <w:rPr>
          <w:rtl w:val="true"/>
        </w:rPr>
        <w:t>أبدأ بشكر الدكتور على إعادة الحساب المستقلة</w:t>
      </w:r>
      <w:r>
        <w:rPr>
          <w:rtl w:val="true"/>
        </w:rPr>
        <w:t xml:space="preserve">: </w:t>
      </w:r>
      <w:r>
        <w:rPr>
          <w:rtl w:val="true"/>
        </w:rPr>
        <w:t xml:space="preserve">متوسطات الفروق وقيم </w:t>
      </w:r>
      <w:r>
        <w:rPr/>
        <w:t>p</w:t>
      </w:r>
      <w:r>
        <w:rPr>
          <w:rtl w:val="true"/>
        </w:rPr>
        <w:t xml:space="preserve"> </w:t>
      </w:r>
      <w:r>
        <w:rPr>
          <w:rtl w:val="true"/>
        </w:rPr>
        <w:t xml:space="preserve">وهولم وفواصل </w:t>
      </w:r>
      <w:r>
        <w:rPr/>
        <w:t>bootstrap-t</w:t>
      </w:r>
      <w:r>
        <w:rPr>
          <w:rtl w:val="true"/>
        </w:rPr>
        <w:t xml:space="preserve"> </w:t>
      </w:r>
      <w:r>
        <w:rPr>
          <w:rtl w:val="true"/>
        </w:rPr>
        <w:t xml:space="preserve">بالبذرة </w:t>
      </w:r>
      <w:r>
        <w:rPr/>
        <w:t>0</w:t>
      </w:r>
      <w:r>
        <w:rPr>
          <w:rtl w:val="true"/>
        </w:rPr>
        <w:t xml:space="preserve"> </w:t>
      </w:r>
      <w:r>
        <w:rPr>
          <w:rtl w:val="true"/>
        </w:rPr>
        <w:t xml:space="preserve">طابقت </w:t>
      </w:r>
      <w:r>
        <w:rPr>
          <w:rStyle w:val="VerbatimChar"/>
        </w:rPr>
        <w:t>‎</w:t>
      </w:r>
      <w:r>
        <w:rPr>
          <w:rStyle w:val="VerbatimChar"/>
        </w:rPr>
        <w:t>verdicts.csv‎</w:t>
      </w:r>
      <w:r>
        <w:rPr>
          <w:rtl w:val="true"/>
        </w:rPr>
        <w:t xml:space="preserve"> </w:t>
      </w:r>
      <w:r>
        <w:rPr>
          <w:rtl w:val="true"/>
        </w:rPr>
        <w:t xml:space="preserve">حرفياً بشيفرة لا تستورد </w:t>
      </w:r>
      <w:r>
        <w:rPr>
          <w:rStyle w:val="VerbatimChar"/>
        </w:rPr>
        <w:t>‎</w:t>
      </w:r>
      <w:r>
        <w:rPr>
          <w:rStyle w:val="VerbatimChar"/>
        </w:rPr>
        <w:t>src.ml‎</w:t>
      </w:r>
      <w:r>
        <w:rPr>
          <w:rtl w:val="true"/>
        </w:rPr>
        <w:t xml:space="preserve">. </w:t>
      </w:r>
      <w:r>
        <w:rPr>
          <w:rtl w:val="true"/>
        </w:rPr>
        <w:t>وهذا تحقق مستقل من الأرقام الحكمية أوثق من أي تحقق داخل فريق العمل</w:t>
      </w:r>
      <w:r>
        <w:rPr>
          <w:rtl w:val="true"/>
        </w:rPr>
        <w:t>.</w:t>
      </w:r>
    </w:p>
    <w:p>
      <w:pPr>
        <w:pStyle w:val="Normal"/>
        <w:bidi w:val="1"/>
        <w:rPr/>
      </w:pPr>
      <w:r>
        <w:rPr>
          <w:b/>
          <w:b/>
          <w:bCs/>
          <w:rtl w:val="true"/>
        </w:rPr>
        <w:t>ك</w:t>
      </w:r>
      <w:r>
        <w:rPr>
          <w:b/>
          <w:bCs/>
          <w:rtl w:val="true"/>
        </w:rPr>
        <w:t>-</w:t>
      </w:r>
      <w:r>
        <w:rPr>
          <w:b/>
          <w:bCs/>
        </w:rPr>
        <w:t>1</w:t>
      </w:r>
      <w:r>
        <w:rPr>
          <w:b/>
          <w:bCs/>
          <w:rtl w:val="true"/>
        </w:rPr>
        <w:t xml:space="preserve"> (</w:t>
      </w:r>
      <w:r>
        <w:rPr>
          <w:b/>
          <w:b/>
          <w:bCs/>
          <w:rtl w:val="true"/>
        </w:rPr>
        <w:t>تفاؤل الانتقاء في التطوير</w:t>
      </w:r>
      <w:r>
        <w:rPr>
          <w:b/>
          <w:bCs/>
          <w:rtl w:val="true"/>
        </w:rPr>
        <w:t>).</w:t>
      </w:r>
      <w:r>
        <w:rPr>
          <w:rtl w:val="true"/>
        </w:rPr>
        <w:t xml:space="preserve"> </w:t>
      </w:r>
      <w:r>
        <w:rPr>
          <w:rtl w:val="true"/>
        </w:rPr>
        <w:t>نعم</w:t>
      </w:r>
      <w:r>
        <w:rPr>
          <w:rtl w:val="true"/>
        </w:rPr>
        <w:t xml:space="preserve">. </w:t>
      </w:r>
      <w:r>
        <w:rPr>
          <w:rtl w:val="true"/>
        </w:rPr>
        <w:t xml:space="preserve">اختيرت القاعدة الابتدائية وحُسب رفع المرشحين وقُدّر </w:t>
      </w:r>
      <w:r>
        <w:rPr/>
        <w:t>σ</w:t>
      </w:r>
      <w:r>
        <w:rPr>
          <w:rtl w:val="true"/>
        </w:rPr>
        <w:t xml:space="preserve"> </w:t>
      </w:r>
      <w:r>
        <w:rPr>
          <w:rtl w:val="true"/>
        </w:rPr>
        <w:t xml:space="preserve">والفرق الوصفي </w:t>
      </w:r>
      <w:r>
        <w:rPr>
          <w:rtl w:val="true"/>
        </w:rPr>
        <w:t>+</w:t>
      </w:r>
      <w:r>
        <w:rPr/>
        <w:t>0.0196</w:t>
      </w:r>
      <w:r>
        <w:rPr>
          <w:rtl w:val="true"/>
        </w:rPr>
        <w:t xml:space="preserve"> </w:t>
      </w:r>
      <w:r>
        <w:rPr>
          <w:rtl w:val="true"/>
        </w:rPr>
        <w:t xml:space="preserve">من نوافذ اختبار </w:t>
      </w:r>
      <w:r>
        <w:rPr/>
        <w:t>2013</w:t>
      </w:r>
      <w:r>
        <w:rPr>
          <w:rtl w:val="true"/>
        </w:rPr>
        <w:t xml:space="preserve"> </w:t>
      </w:r>
      <w:r>
        <w:rPr>
          <w:rtl w:val="true"/>
        </w:rPr>
        <w:t>نفسها، فلا تقدير غير منحاز في التطوير</w:t>
      </w:r>
      <w:r>
        <w:rPr>
          <w:rtl w:val="true"/>
        </w:rPr>
        <w:t xml:space="preserve">. </w:t>
      </w:r>
      <w:r>
        <w:rPr>
          <w:rtl w:val="true"/>
        </w:rPr>
        <w:t xml:space="preserve">وكان قرار القياس على نوافذ الاختبار لا التحقق </w:t>
      </w:r>
      <w:r>
        <w:rPr>
          <w:rtl w:val="true"/>
        </w:rPr>
        <w:t>(</w:t>
      </w:r>
      <w:r>
        <w:rPr/>
        <w:t>D-30</w:t>
      </w:r>
      <w:r>
        <w:rPr/>
        <w:t xml:space="preserve">، </w:t>
      </w:r>
      <w:r>
        <w:rPr/>
        <w:t>ADR-004</w:t>
      </w:r>
      <w:r>
        <w:rPr>
          <w:rtl w:val="true"/>
        </w:rPr>
        <w:t xml:space="preserve">) </w:t>
      </w:r>
      <w:r>
        <w:rPr>
          <w:rtl w:val="true"/>
        </w:rPr>
        <w:t>يعالج تفاؤل ضبط المعاملات، لكنه لا يعالج تفاؤل الانتقاء البنيوي</w:t>
      </w:r>
      <w:r>
        <w:rPr>
          <w:rtl w:val="true"/>
        </w:rPr>
        <w:t xml:space="preserve">. </w:t>
      </w:r>
      <w:r>
        <w:rPr>
          <w:rtl w:val="true"/>
        </w:rPr>
        <w:t xml:space="preserve">ولم أحجز عروضاً من </w:t>
      </w:r>
      <w:r>
        <w:rPr/>
        <w:t>2013</w:t>
      </w:r>
      <w:r>
        <w:rPr>
          <w:rtl w:val="true"/>
        </w:rPr>
        <w:t xml:space="preserve"> </w:t>
      </w:r>
      <w:r>
        <w:rPr>
          <w:rtl w:val="true"/>
        </w:rPr>
        <w:t xml:space="preserve">لأن العروض التسعة كانت كلها مطلوبة لفاصل القبول، والمقابل الذي اخترته للحجز هو سنة كاملة لم تُرَ </w:t>
      </w:r>
      <w:r>
        <w:rPr>
          <w:rtl w:val="true"/>
        </w:rPr>
        <w:t>(</w:t>
      </w:r>
      <w:r>
        <w:rPr/>
        <w:t>2014</w:t>
      </w:r>
      <w:r>
        <w:rPr>
          <w:rtl w:val="true"/>
        </w:rPr>
        <w:t xml:space="preserve">). </w:t>
      </w:r>
      <w:r>
        <w:rPr>
          <w:rtl w:val="true"/>
        </w:rPr>
        <w:t xml:space="preserve">وتقلّص فرق </w:t>
      </w:r>
      <w:r>
        <w:rPr/>
        <w:t>H1</w:t>
      </w:r>
      <w:r>
        <w:rPr>
          <w:rtl w:val="true"/>
        </w:rPr>
        <w:t xml:space="preserve"> </w:t>
      </w:r>
      <w:r>
        <w:rPr>
          <w:rtl w:val="true"/>
        </w:rPr>
        <w:t xml:space="preserve">من </w:t>
      </w:r>
      <w:r>
        <w:rPr>
          <w:rtl w:val="true"/>
        </w:rPr>
        <w:t>+</w:t>
      </w:r>
      <w:r>
        <w:rPr/>
        <w:t>0.0196</w:t>
      </w:r>
      <w:r>
        <w:rPr>
          <w:rtl w:val="true"/>
        </w:rPr>
        <w:t xml:space="preserve"> </w:t>
      </w:r>
      <w:r>
        <w:rPr>
          <w:rtl w:val="true"/>
        </w:rPr>
        <w:t>إلى −</w:t>
      </w:r>
      <w:r>
        <w:rPr/>
        <w:t>0.0006</w:t>
      </w:r>
      <w:r>
        <w:rPr>
          <w:rtl w:val="true"/>
        </w:rPr>
        <w:t xml:space="preserve">، وانعكاس مكسب التقسيم من </w:t>
      </w:r>
      <w:r>
        <w:rPr>
          <w:rtl w:val="true"/>
        </w:rPr>
        <w:t>+</w:t>
      </w:r>
      <w:r>
        <w:rPr/>
        <w:t>0.0116</w:t>
      </w:r>
      <w:r>
        <w:rPr>
          <w:rtl w:val="true"/>
        </w:rPr>
        <w:t xml:space="preserve"> </w:t>
      </w:r>
      <w:r>
        <w:rPr>
          <w:rtl w:val="true"/>
        </w:rPr>
        <w:t>إلى −</w:t>
      </w:r>
      <w:r>
        <w:rPr/>
        <w:t>0.0103</w:t>
      </w:r>
      <w:r>
        <w:rPr>
          <w:rtl w:val="true"/>
        </w:rPr>
        <w:t xml:space="preserve"> (</w:t>
      </w:r>
      <w:r>
        <w:rPr>
          <w:rtl w:val="true"/>
        </w:rPr>
        <w:t xml:space="preserve">الجدولان </w:t>
      </w:r>
      <w:r>
        <w:rPr/>
        <w:t>5</w:t>
      </w:r>
      <w:r>
        <w:rPr>
          <w:rtl w:val="true"/>
        </w:rPr>
        <w:t>-</w:t>
      </w:r>
      <w:r>
        <w:rPr/>
        <w:t>13</w:t>
      </w:r>
      <w:r>
        <w:rPr>
          <w:rtl w:val="true"/>
        </w:rPr>
        <w:t xml:space="preserve"> </w:t>
      </w:r>
      <w:r>
        <w:rPr>
          <w:rtl w:val="true"/>
        </w:rPr>
        <w:t>و</w:t>
      </w:r>
      <w:r>
        <w:rPr/>
        <w:t>5</w:t>
      </w:r>
      <w:r>
        <w:rPr>
          <w:rtl w:val="true"/>
        </w:rPr>
        <w:t>-</w:t>
      </w:r>
      <w:r>
        <w:rPr/>
        <w:t>20</w:t>
      </w:r>
      <w:r>
        <w:rPr>
          <w:rtl w:val="true"/>
        </w:rPr>
        <w:t>-</w:t>
      </w:r>
      <w:r>
        <w:rPr>
          <w:rtl w:val="true"/>
        </w:rPr>
        <w:t>أ</w:t>
      </w:r>
      <w:r>
        <w:rPr>
          <w:rtl w:val="true"/>
        </w:rPr>
        <w:t>)</w:t>
      </w:r>
      <w:r>
        <w:rPr>
          <w:rtl w:val="true"/>
        </w:rPr>
        <w:t>، يتسقان مع تفاؤل الانتقاء أكثر من اتساقهما مع تغيّر السنة</w:t>
      </w:r>
      <w:r>
        <w:rPr>
          <w:rtl w:val="true"/>
        </w:rPr>
        <w:t xml:space="preserve">: </w:t>
      </w:r>
      <w:r>
        <w:rPr>
          <w:rtl w:val="true"/>
        </w:rPr>
        <w:t xml:space="preserve">فالمكوّن الذي اختير بالقيمة النقطية </w:t>
      </w:r>
      <w:r>
        <w:rPr>
          <w:rtl w:val="true"/>
        </w:rPr>
        <w:t>(</w:t>
      </w:r>
      <w:r>
        <w:rPr>
          <w:rtl w:val="true"/>
        </w:rPr>
        <w:t>شعبية العنقود</w:t>
      </w:r>
      <w:r>
        <w:rPr>
          <w:rtl w:val="true"/>
        </w:rPr>
        <w:t xml:space="preserve">) </w:t>
      </w:r>
      <w:r>
        <w:rPr>
          <w:rtl w:val="true"/>
        </w:rPr>
        <w:t xml:space="preserve">هو الذي تراجع، وفروق الأزواج غير المختارة بنيوياً </w:t>
      </w:r>
      <w:r>
        <w:rPr>
          <w:rtl w:val="true"/>
        </w:rPr>
        <w:t>(</w:t>
      </w:r>
      <w:r>
        <w:rPr/>
        <w:t>H2</w:t>
      </w:r>
      <w:r>
        <w:rPr>
          <w:rtl w:val="true"/>
        </w:rPr>
        <w:t>-</w:t>
      </w:r>
      <w:r>
        <w:rPr>
          <w:rtl w:val="true"/>
        </w:rPr>
        <w:t>أ و</w:t>
      </w:r>
      <w:r>
        <w:rPr/>
        <w:t>H3</w:t>
      </w:r>
      <w:r>
        <w:rPr>
          <w:rtl w:val="true"/>
        </w:rPr>
        <w:t xml:space="preserve">) </w:t>
      </w:r>
      <w:r>
        <w:rPr>
          <w:rtl w:val="true"/>
        </w:rPr>
        <w:t>تكررت بحجمها</w:t>
      </w:r>
      <w:r>
        <w:rPr>
          <w:rtl w:val="true"/>
        </w:rPr>
        <w:t xml:space="preserve">. </w:t>
      </w:r>
      <w:r>
        <w:rPr>
          <w:rtl w:val="true"/>
        </w:rPr>
        <w:t xml:space="preserve">وأضيف هذا التفسير صراحة إلى </w:t>
      </w:r>
      <w:r>
        <w:rPr/>
        <w:t>6</w:t>
      </w:r>
      <w:r>
        <w:rPr>
          <w:rtl w:val="true"/>
        </w:rPr>
        <w:t>-</w:t>
      </w:r>
      <w:r>
        <w:rPr/>
        <w:t>3</w:t>
      </w:r>
      <w:r>
        <w:rPr>
          <w:rtl w:val="true"/>
        </w:rPr>
        <w:t xml:space="preserve"> </w:t>
      </w:r>
      <w:r>
        <w:rPr>
          <w:rtl w:val="true"/>
        </w:rPr>
        <w:t>و</w:t>
      </w:r>
      <w:r>
        <w:rPr/>
        <w:t>6</w:t>
      </w:r>
      <w:r>
        <w:rPr>
          <w:rtl w:val="true"/>
        </w:rPr>
        <w:t>-</w:t>
      </w:r>
      <w:r>
        <w:rPr/>
        <w:t>8</w:t>
      </w:r>
      <w:r>
        <w:rPr>
          <w:rtl w:val="true"/>
        </w:rPr>
        <w:t>-</w:t>
      </w:r>
      <w:r>
        <w:rPr/>
        <w:t>1</w:t>
      </w:r>
      <w:r>
        <w:rPr>
          <w:rtl w:val="true"/>
        </w:rPr>
        <w:t>، وهو ما صُمّم التشغيل التأكيدي ليكشفه</w:t>
      </w:r>
      <w:r>
        <w:rPr>
          <w:rtl w:val="true"/>
        </w:rPr>
        <w:t>.</w:t>
      </w:r>
    </w:p>
    <w:p>
      <w:pPr>
        <w:pStyle w:val="Normal"/>
        <w:bidi w:val="1"/>
        <w:rPr/>
      </w:pPr>
      <w:r>
        <w:rPr>
          <w:b/>
          <w:b/>
          <w:bCs/>
          <w:rtl w:val="true"/>
        </w:rPr>
        <w:t>ك</w:t>
      </w:r>
      <w:r>
        <w:rPr>
          <w:b/>
          <w:bCs/>
          <w:rtl w:val="true"/>
        </w:rPr>
        <w:t>-</w:t>
      </w:r>
      <w:r>
        <w:rPr>
          <w:b/>
          <w:bCs/>
        </w:rPr>
        <w:t>2</w:t>
      </w:r>
      <w:r>
        <w:rPr>
          <w:b/>
          <w:bCs/>
          <w:rtl w:val="true"/>
        </w:rPr>
        <w:t xml:space="preserve"> (</w:t>
      </w:r>
      <w:r>
        <w:rPr>
          <w:b/>
          <w:b/>
          <w:bCs/>
          <w:rtl w:val="true"/>
        </w:rPr>
        <w:t>قيد الأرضية</w:t>
      </w:r>
      <w:r>
        <w:rPr>
          <w:b/>
          <w:bCs/>
          <w:rtl w:val="true"/>
        </w:rPr>
        <w:t>).</w:t>
      </w:r>
      <w:r>
        <w:rPr>
          <w:rtl w:val="true"/>
        </w:rPr>
        <w:t xml:space="preserve"> </w:t>
      </w:r>
      <w:r>
        <w:rPr>
          <w:rtl w:val="true"/>
        </w:rPr>
        <w:t xml:space="preserve">القرار </w:t>
      </w:r>
      <w:r>
        <w:rPr/>
        <w:t>D-51</w:t>
      </w:r>
      <w:r>
        <w:rPr>
          <w:rtl w:val="true"/>
        </w:rPr>
        <w:t xml:space="preserve"> </w:t>
      </w:r>
      <w:r>
        <w:rPr>
          <w:rtl w:val="true"/>
        </w:rPr>
        <w:t xml:space="preserve">اتُّخذ في اجتماع الإشراف </w:t>
      </w:r>
      <w:r>
        <w:rPr/>
        <w:t>03</w:t>
      </w:r>
      <w:r>
        <w:rPr>
          <w:rtl w:val="true"/>
        </w:rPr>
        <w:t xml:space="preserve"> </w:t>
      </w:r>
      <w:r>
        <w:rPr>
          <w:rtl w:val="true"/>
        </w:rPr>
        <w:t xml:space="preserve">بعد تشغيل للهجين على </w:t>
      </w:r>
      <w:r>
        <w:rPr/>
        <w:t>2013</w:t>
      </w:r>
      <w:r>
        <w:rPr>
          <w:rtl w:val="true"/>
        </w:rPr>
        <w:t xml:space="preserve"> </w:t>
      </w:r>
      <w:r>
        <w:rPr>
          <w:rtl w:val="true"/>
        </w:rPr>
        <w:t xml:space="preserve">أظهر أن وزن الأرضية صفري في </w:t>
      </w:r>
      <w:r>
        <w:rPr/>
        <w:t>13</w:t>
      </w:r>
      <w:r>
        <w:rPr>
          <w:rtl w:val="true"/>
        </w:rPr>
        <w:t xml:space="preserve"> </w:t>
      </w:r>
      <w:r>
        <w:rPr>
          <w:rtl w:val="true"/>
        </w:rPr>
        <w:t xml:space="preserve">من </w:t>
      </w:r>
      <w:r>
        <w:rPr/>
        <w:t>27</w:t>
      </w:r>
      <w:r>
        <w:rPr>
          <w:rtl w:val="true"/>
        </w:rPr>
        <w:t xml:space="preserve"> </w:t>
      </w:r>
      <w:r>
        <w:rPr>
          <w:rtl w:val="true"/>
        </w:rPr>
        <w:t>زوجاً</w:t>
      </w:r>
      <w:r>
        <w:rPr>
          <w:rtl w:val="true"/>
        </w:rPr>
        <w:t xml:space="preserve">. </w:t>
      </w:r>
      <w:r>
        <w:rPr>
          <w:rtl w:val="true"/>
        </w:rPr>
        <w:t>ونصه في سجل القرارات</w:t>
      </w:r>
      <w:r>
        <w:rPr>
          <w:rtl w:val="true"/>
        </w:rPr>
        <w:t>: «</w:t>
      </w:r>
      <w:r>
        <w:rPr>
          <w:rtl w:val="true"/>
        </w:rPr>
        <w:t xml:space="preserve">لأن الوزن الصفري في </w:t>
      </w:r>
      <w:r>
        <w:rPr/>
        <w:t>13/27</w:t>
      </w:r>
      <w:r>
        <w:rPr>
          <w:rtl w:val="true"/>
        </w:rPr>
        <w:t xml:space="preserve"> </w:t>
      </w:r>
      <w:r>
        <w:rPr>
          <w:rtl w:val="true"/>
        </w:rPr>
        <w:t xml:space="preserve">زوجاً جعل </w:t>
      </w:r>
      <w:r>
        <w:rPr/>
        <w:t>H1</w:t>
      </w:r>
      <w:r>
        <w:rPr>
          <w:rtl w:val="true"/>
        </w:rPr>
        <w:t xml:space="preserve"> “</w:t>
      </w:r>
      <w:r>
        <w:rPr>
          <w:rtl w:val="true"/>
        </w:rPr>
        <w:t xml:space="preserve">شعبية مقابل شعبية” </w:t>
      </w:r>
      <w:r>
        <w:rPr>
          <w:rtl w:val="true"/>
        </w:rPr>
        <w:t>(</w:t>
      </w:r>
      <w:r>
        <w:rPr>
          <w:rtl w:val="true"/>
        </w:rPr>
        <w:t xml:space="preserve">صدق البناء بنص </w:t>
      </w:r>
      <w:r>
        <w:rPr/>
        <w:t>D-30</w:t>
      </w:r>
      <w:r>
        <w:rPr>
          <w:rtl w:val="true"/>
        </w:rPr>
        <w:t xml:space="preserve">، لا الرقم </w:t>
      </w:r>
      <w:r>
        <w:rPr/>
        <w:t>0.561</w:t>
      </w:r>
      <w:r>
        <w:rPr>
          <w:rtl w:val="true"/>
        </w:rPr>
        <w:t xml:space="preserve">)». </w:t>
      </w:r>
      <w:r>
        <w:rPr>
          <w:rtl w:val="true"/>
        </w:rPr>
        <w:t xml:space="preserve">فالقرار جاء بعد رؤية نتائج التطوير، ولا أستطيع أن أثبت أن الفرق الوصفي لم يؤثر فيه، وأعلنته قيداً </w:t>
      </w:r>
      <w:r>
        <w:rPr>
          <w:rtl w:val="true"/>
        </w:rPr>
        <w:t>(</w:t>
      </w:r>
      <w:r>
        <w:rPr>
          <w:rtl w:val="true"/>
        </w:rPr>
        <w:t xml:space="preserve">القيد </w:t>
      </w:r>
      <w:r>
        <w:rPr/>
        <w:t>12</w:t>
      </w:r>
      <w:r>
        <w:rPr>
          <w:rtl w:val="true"/>
        </w:rPr>
        <w:t xml:space="preserve">). </w:t>
      </w:r>
      <w:r>
        <w:rPr>
          <w:rtl w:val="true"/>
        </w:rPr>
        <w:t>لكن عندي دليل على أنه لم يغيّر الحكم التأكيدي</w:t>
      </w:r>
      <w:r>
        <w:rPr>
          <w:rtl w:val="true"/>
        </w:rPr>
        <w:t xml:space="preserve">: </w:t>
      </w:r>
      <w:r>
        <w:rPr>
          <w:rtl w:val="true"/>
        </w:rPr>
        <w:t xml:space="preserve">النسخة الاسمية التي لم تخضع للقيد بُلّغت حساسيةً على </w:t>
      </w:r>
      <w:r>
        <w:rPr/>
        <w:t>2014</w:t>
      </w:r>
      <w:r>
        <w:rPr>
          <w:rtl w:val="true"/>
        </w:rPr>
        <w:t>، فجاء فرقها عن الشعبية الآنية −</w:t>
      </w:r>
      <w:r>
        <w:rPr/>
        <w:t>0.0013</w:t>
      </w:r>
      <w:r>
        <w:rPr>
          <w:rtl w:val="true"/>
        </w:rPr>
        <w:t xml:space="preserve"> </w:t>
      </w:r>
      <w:r>
        <w:rPr>
          <w:rtl w:val="true"/>
        </w:rPr>
        <w:t>مقابل −</w:t>
      </w:r>
      <w:r>
        <w:rPr/>
        <w:t>0.0006</w:t>
      </w:r>
      <w:r>
        <w:rPr>
          <w:rtl w:val="true"/>
        </w:rPr>
        <w:t xml:space="preserve"> </w:t>
      </w:r>
      <w:r>
        <w:rPr>
          <w:rtl w:val="true"/>
        </w:rPr>
        <w:t xml:space="preserve">للمجمَّدة </w:t>
      </w:r>
      <w:r>
        <w:rPr>
          <w:rtl w:val="true"/>
        </w:rPr>
        <w:t>(</w:t>
      </w:r>
      <w:r>
        <w:rPr>
          <w:rtl w:val="true"/>
        </w:rPr>
        <w:t xml:space="preserve">الجدول </w:t>
      </w:r>
      <w:r>
        <w:rPr/>
        <w:t>5</w:t>
      </w:r>
      <w:r>
        <w:rPr>
          <w:rtl w:val="true"/>
        </w:rPr>
        <w:t>-</w:t>
      </w:r>
      <w:r>
        <w:rPr/>
        <w:t>20</w:t>
      </w:r>
      <w:r>
        <w:rPr>
          <w:rtl w:val="true"/>
        </w:rPr>
        <w:t>-</w:t>
      </w:r>
      <w:r>
        <w:rPr>
          <w:rtl w:val="true"/>
        </w:rPr>
        <w:t>أ، الصف د</w:t>
      </w:r>
      <w:r>
        <w:rPr>
          <w:rtl w:val="true"/>
        </w:rPr>
        <w:t xml:space="preserve">). </w:t>
      </w:r>
      <w:r>
        <w:rPr>
          <w:rtl w:val="true"/>
        </w:rPr>
        <w:t xml:space="preserve">فالقيد الذي رفع فرق التطوير من </w:t>
      </w:r>
      <w:r>
        <w:rPr/>
        <w:t>0.0148</w:t>
      </w:r>
      <w:r>
        <w:rPr>
          <w:rtl w:val="true"/>
        </w:rPr>
        <w:t xml:space="preserve"> </w:t>
      </w:r>
      <w:r>
        <w:rPr>
          <w:rtl w:val="true"/>
        </w:rPr>
        <w:t xml:space="preserve">إلى </w:t>
      </w:r>
      <w:r>
        <w:rPr/>
        <w:t>0.0196</w:t>
      </w:r>
      <w:r>
        <w:rPr>
          <w:rtl w:val="true"/>
        </w:rPr>
        <w:t xml:space="preserve"> </w:t>
      </w:r>
      <w:r>
        <w:rPr>
          <w:rtl w:val="true"/>
        </w:rPr>
        <w:t>لم يشترِ شيئاً في التأكيد</w:t>
      </w:r>
      <w:r>
        <w:rPr>
          <w:rtl w:val="true"/>
        </w:rPr>
        <w:t xml:space="preserve">. </w:t>
      </w:r>
      <w:r>
        <w:rPr>
          <w:rtl w:val="true"/>
        </w:rPr>
        <w:t xml:space="preserve">والبدائل التي نوقشت مسجلة في محضر الاجتماع </w:t>
      </w:r>
      <w:r>
        <w:rPr/>
        <w:t>03</w:t>
      </w:r>
      <w:r>
        <w:rPr>
          <w:rtl w:val="true"/>
        </w:rPr>
        <w:t xml:space="preserve"> (</w:t>
      </w:r>
      <w:r>
        <w:rPr>
          <w:rStyle w:val="VerbatimChar"/>
        </w:rPr>
        <w:t>‎docs/meetings/2026-10-24-meeting-03-freeze.md‎</w:t>
      </w:r>
      <w:r>
        <w:rPr>
          <w:rtl w:val="true"/>
        </w:rPr>
        <w:t xml:space="preserve">، القسم </w:t>
      </w:r>
      <w:r>
        <w:rPr/>
        <w:t>2</w:t>
      </w:r>
      <w:r>
        <w:rPr>
          <w:rtl w:val="true"/>
        </w:rPr>
        <w:t>-</w:t>
      </w:r>
      <w:r>
        <w:rPr/>
        <w:t>1</w:t>
      </w:r>
      <w:r>
        <w:rPr>
          <w:rtl w:val="true"/>
        </w:rPr>
        <w:t>)</w:t>
      </w:r>
      <w:r>
        <w:rPr>
          <w:rtl w:val="true"/>
        </w:rPr>
        <w:t xml:space="preserve">، أولها </w:t>
      </w:r>
      <w:r>
        <w:rPr>
          <w:rtl w:val="true"/>
        </w:rPr>
        <w:t>«</w:t>
      </w:r>
      <w:r>
        <w:rPr>
          <w:rtl w:val="true"/>
        </w:rPr>
        <w:t>لا نفعل شيئاً</w:t>
      </w:r>
      <w:r>
        <w:rPr>
          <w:rtl w:val="true"/>
        </w:rPr>
        <w:t xml:space="preserve">» </w:t>
      </w:r>
      <w:r>
        <w:rPr>
          <w:rtl w:val="true"/>
        </w:rPr>
        <w:t>وثانيها القيد المعتمد</w:t>
      </w:r>
      <w:r>
        <w:rPr>
          <w:rtl w:val="true"/>
        </w:rPr>
        <w:t xml:space="preserve">. </w:t>
      </w:r>
      <w:r>
        <w:rPr>
          <w:rtl w:val="true"/>
        </w:rPr>
        <w:t>والمحضر نفسه سجّل الخطر لحظة القرار</w:t>
      </w:r>
      <w:r>
        <w:rPr>
          <w:rtl w:val="true"/>
        </w:rPr>
        <w:t>: «</w:t>
      </w:r>
      <w:r>
        <w:rPr>
          <w:rtl w:val="true"/>
        </w:rPr>
        <w:t xml:space="preserve">والبديل “وزن الأرضية </w:t>
      </w:r>
      <w:r>
        <w:rPr/>
        <w:t xml:space="preserve">‎≥‎ </w:t>
      </w:r>
      <w:r>
        <w:rPr/>
        <w:t>1/4</w:t>
      </w:r>
      <w:r>
        <w:rPr>
          <w:rtl w:val="true"/>
        </w:rPr>
        <w:t xml:space="preserve">” </w:t>
      </w:r>
      <w:r>
        <w:rPr>
          <w:rtl w:val="true"/>
        </w:rPr>
        <w:t xml:space="preserve">يعطي </w:t>
      </w:r>
      <w:r>
        <w:rPr/>
        <w:t>0.561</w:t>
      </w:r>
      <w:r>
        <w:rPr>
          <w:rtl w:val="true"/>
        </w:rPr>
        <w:t xml:space="preserve"> (</w:t>
      </w:r>
      <w:r>
        <w:rPr>
          <w:rtl w:val="true"/>
        </w:rPr>
        <w:t xml:space="preserve">أي </w:t>
      </w:r>
      <w:r>
        <w:rPr/>
        <w:t>Δ ‎≈‎ +0.020 ‎≈‎ δ</w:t>
      </w:r>
      <w:r>
        <w:rPr>
          <w:rtl w:val="true"/>
        </w:rPr>
        <w:t xml:space="preserve">). </w:t>
      </w:r>
      <w:r>
        <w:rPr>
          <w:rtl w:val="true"/>
        </w:rPr>
        <w:t>هذا الرقم الأخير يجعل خطر تحيز الاختيار حاداً لا نظرياً</w:t>
      </w:r>
      <w:r>
        <w:rPr>
          <w:rtl w:val="true"/>
        </w:rPr>
        <w:t xml:space="preserve">». </w:t>
      </w:r>
      <w:r>
        <w:rPr>
          <w:rtl w:val="true"/>
        </w:rPr>
        <w:t>فالقرار اتُّخذ والخطر مكتوب أمامنا، ولذلك أُلزمنا بتبليغ النسخة الاسمية</w:t>
      </w:r>
      <w:r>
        <w:rPr>
          <w:rtl w:val="true"/>
        </w:rPr>
        <w:t>.</w:t>
      </w:r>
    </w:p>
    <w:p>
      <w:pPr>
        <w:pStyle w:val="Normal"/>
        <w:bidi w:val="1"/>
        <w:rPr/>
      </w:pPr>
      <w:r>
        <w:rPr>
          <w:b/>
          <w:b/>
          <w:bCs/>
          <w:rtl w:val="true"/>
        </w:rPr>
        <w:t>ك</w:t>
      </w:r>
      <w:r>
        <w:rPr>
          <w:b/>
          <w:bCs/>
          <w:rtl w:val="true"/>
        </w:rPr>
        <w:t>-</w:t>
      </w:r>
      <w:r>
        <w:rPr>
          <w:b/>
          <w:bCs/>
        </w:rPr>
        <w:t>3</w:t>
      </w:r>
      <w:r>
        <w:rPr>
          <w:b/>
          <w:bCs/>
          <w:rtl w:val="true"/>
        </w:rPr>
        <w:t xml:space="preserve"> (</w:t>
      </w:r>
      <w:r>
        <w:rPr>
          <w:b/>
          <w:b/>
          <w:bCs/>
          <w:rtl w:val="true"/>
        </w:rPr>
        <w:t>عدم استقلال العروض</w:t>
      </w:r>
      <w:r>
        <w:rPr>
          <w:b/>
          <w:bCs/>
          <w:rtl w:val="true"/>
        </w:rPr>
        <w:t>).</w:t>
      </w:r>
      <w:r>
        <w:rPr>
          <w:rtl w:val="true"/>
        </w:rPr>
        <w:t xml:space="preserve"> </w:t>
      </w:r>
      <w:r>
        <w:rPr>
          <w:rtl w:val="true"/>
        </w:rPr>
        <w:t xml:space="preserve">الارتباط الذي حسبه الدكتور </w:t>
      </w:r>
      <w:r>
        <w:rPr>
          <w:rtl w:val="true"/>
        </w:rPr>
        <w:t>(</w:t>
      </w:r>
      <w:r>
        <w:rPr/>
        <w:t>0.66</w:t>
      </w:r>
      <w:r>
        <w:rPr>
          <w:rtl w:val="true"/>
        </w:rPr>
        <w:t xml:space="preserve"> </w:t>
      </w:r>
      <w:r>
        <w:rPr>
          <w:rtl w:val="true"/>
        </w:rPr>
        <w:t>و</w:t>
      </w:r>
      <w:r>
        <w:rPr/>
        <w:t>0.77</w:t>
      </w:r>
      <w:r>
        <w:rPr>
          <w:rtl w:val="true"/>
        </w:rPr>
        <w:t xml:space="preserve"> </w:t>
      </w:r>
      <w:r>
        <w:rPr>
          <w:rtl w:val="true"/>
        </w:rPr>
        <w:t>و</w:t>
      </w:r>
      <w:r>
        <w:rPr/>
        <w:t>0.80</w:t>
      </w:r>
      <w:r>
        <w:rPr>
          <w:rtl w:val="true"/>
        </w:rPr>
        <w:t xml:space="preserve">) </w:t>
      </w:r>
      <w:r>
        <w:rPr>
          <w:rtl w:val="true"/>
        </w:rPr>
        <w:t>يؤكد أن عرضي المقرر الواحد ليسا مستقلين</w:t>
      </w:r>
      <w:r>
        <w:rPr>
          <w:rtl w:val="true"/>
        </w:rPr>
        <w:t xml:space="preserve">. </w:t>
      </w:r>
      <w:r>
        <w:rPr>
          <w:rtl w:val="true"/>
        </w:rPr>
        <w:t xml:space="preserve">واخترت العرض وحدة لأن المقررات سبعة فقط، وأصغر </w:t>
      </w:r>
      <w:r>
        <w:rPr/>
        <w:t>p</w:t>
      </w:r>
      <w:r>
        <w:rPr>
          <w:rtl w:val="true"/>
        </w:rPr>
        <w:t xml:space="preserve"> </w:t>
      </w:r>
      <w:r>
        <w:rPr>
          <w:rtl w:val="true"/>
        </w:rPr>
        <w:t xml:space="preserve">ممكنة بقلب الإشارات على سبع وحدات </w:t>
      </w:r>
      <w:r>
        <w:rPr/>
        <w:t>2/128</w:t>
      </w:r>
      <w:r>
        <w:rPr>
          <w:rtl w:val="true"/>
        </w:rPr>
        <w:t xml:space="preserve"> = </w:t>
      </w:r>
      <w:r>
        <w:rPr/>
        <w:t>0.0156</w:t>
      </w:r>
      <w:r>
        <w:rPr>
          <w:rtl w:val="true"/>
        </w:rPr>
        <w:t>، فتصميم على المقررات لا يستطيع بعد هولم أن يؤكد أي شيء تقريباً</w:t>
      </w:r>
      <w:r>
        <w:rPr>
          <w:rtl w:val="true"/>
        </w:rPr>
        <w:t xml:space="preserve">. </w:t>
      </w:r>
      <w:r>
        <w:rPr>
          <w:rtl w:val="true"/>
        </w:rPr>
        <w:t>لكنني لم أكتب هذا المبرر في الرسالة، وأقر بأن اختبار قلب الإشارات على العروض يبالغ في الثقة</w:t>
      </w:r>
      <w:r>
        <w:rPr>
          <w:rtl w:val="true"/>
        </w:rPr>
        <w:t xml:space="preserve">. </w:t>
      </w:r>
      <w:r>
        <w:rPr>
          <w:rtl w:val="true"/>
        </w:rPr>
        <w:t xml:space="preserve">ولذلك بُلّغت حساسية المقررات </w:t>
      </w:r>
      <w:r>
        <w:rPr>
          <w:rtl w:val="true"/>
        </w:rPr>
        <w:t>(</w:t>
      </w:r>
      <w:r>
        <w:rPr>
          <w:rtl w:val="true"/>
        </w:rPr>
        <w:t xml:space="preserve">الجدول </w:t>
      </w:r>
      <w:r>
        <w:rPr/>
        <w:t>5</w:t>
      </w:r>
      <w:r>
        <w:rPr>
          <w:rtl w:val="true"/>
        </w:rPr>
        <w:t>-</w:t>
      </w:r>
      <w:r>
        <w:rPr/>
        <w:t>8</w:t>
      </w:r>
      <w:r>
        <w:rPr>
          <w:rtl w:val="true"/>
        </w:rPr>
        <w:t>-</w:t>
      </w:r>
      <w:r>
        <w:rPr>
          <w:rtl w:val="true"/>
        </w:rPr>
        <w:t>هـ</w:t>
      </w:r>
      <w:r>
        <w:rPr>
          <w:rtl w:val="true"/>
        </w:rPr>
        <w:t xml:space="preserve">): </w:t>
      </w:r>
      <w:r>
        <w:rPr/>
        <w:t>H2</w:t>
      </w:r>
      <w:r>
        <w:rPr>
          <w:rtl w:val="true"/>
        </w:rPr>
        <w:t>-</w:t>
      </w:r>
      <w:r>
        <w:rPr>
          <w:rtl w:val="true"/>
        </w:rPr>
        <w:t xml:space="preserve">أ تبقى </w:t>
      </w:r>
      <w:r>
        <w:rPr>
          <w:rtl w:val="true"/>
        </w:rPr>
        <w:t>(</w:t>
      </w:r>
      <w:r>
        <w:rPr/>
        <w:t>p = 0.0156</w:t>
      </w:r>
      <w:r>
        <w:rPr>
          <w:rtl w:val="true"/>
        </w:rPr>
        <w:t>، أصغر قيمة ممكنة</w:t>
      </w:r>
      <w:r>
        <w:rPr>
          <w:rtl w:val="true"/>
        </w:rPr>
        <w:t>)</w:t>
      </w:r>
      <w:r>
        <w:rPr>
          <w:rtl w:val="true"/>
        </w:rPr>
        <w:t>، و</w:t>
      </w:r>
      <w:r>
        <w:rPr/>
        <w:t>H4</w:t>
      </w:r>
      <w:r>
        <w:rPr>
          <w:rtl w:val="true"/>
        </w:rPr>
        <w:t>-</w:t>
      </w:r>
      <w:r>
        <w:rPr>
          <w:rtl w:val="true"/>
        </w:rPr>
        <w:t xml:space="preserve">أ لا تبقى </w:t>
      </w:r>
      <w:r>
        <w:rPr>
          <w:rtl w:val="true"/>
        </w:rPr>
        <w:t>(</w:t>
      </w:r>
      <w:r>
        <w:rPr/>
        <w:t>p = 0.078</w:t>
      </w:r>
      <w:r>
        <w:rPr>
          <w:rtl w:val="true"/>
        </w:rPr>
        <w:t xml:space="preserve">). </w:t>
      </w:r>
      <w:r>
        <w:rPr>
          <w:rtl w:val="true"/>
        </w:rPr>
        <w:t>فالصياغة الأمينة لـ</w:t>
      </w:r>
      <w:r>
        <w:rPr/>
        <w:t>H4</w:t>
      </w:r>
      <w:r>
        <w:rPr>
          <w:rtl w:val="true"/>
        </w:rPr>
        <w:t>-</w:t>
      </w:r>
      <w:r>
        <w:rPr>
          <w:rtl w:val="true"/>
        </w:rPr>
        <w:t>أ</w:t>
      </w:r>
      <w:r>
        <w:rPr>
          <w:rtl w:val="true"/>
        </w:rPr>
        <w:t>: «</w:t>
      </w:r>
      <w:r>
        <w:rPr>
          <w:rtl w:val="true"/>
        </w:rPr>
        <w:t>موجب ودال على مستوى العروض، وغير دال على مستوى المقررات</w:t>
      </w:r>
      <w:r>
        <w:rPr>
          <w:rtl w:val="true"/>
        </w:rPr>
        <w:t xml:space="preserve">». </w:t>
      </w:r>
      <w:r>
        <w:rPr>
          <w:rtl w:val="true"/>
        </w:rPr>
        <w:t>وأعدّل الملخص و</w:t>
      </w:r>
      <w:r>
        <w:rPr/>
        <w:t>7</w:t>
      </w:r>
      <w:r>
        <w:rPr>
          <w:rtl w:val="true"/>
        </w:rPr>
        <w:t>-</w:t>
      </w:r>
      <w:r>
        <w:rPr/>
        <w:t>3</w:t>
      </w:r>
      <w:r>
        <w:rPr>
          <w:rtl w:val="true"/>
        </w:rPr>
        <w:t xml:space="preserve"> </w:t>
      </w:r>
      <w:r>
        <w:rPr>
          <w:rtl w:val="true"/>
        </w:rPr>
        <w:t xml:space="preserve">بهذه الصياغة، ولا يتغير الحكم المسجل </w:t>
      </w:r>
      <w:r>
        <w:rPr>
          <w:rtl w:val="true"/>
        </w:rPr>
        <w:t>«</w:t>
      </w:r>
      <w:r>
        <w:rPr>
          <w:rtl w:val="true"/>
        </w:rPr>
        <w:t>مدحوضة عملياً</w:t>
      </w:r>
      <w:r>
        <w:rPr>
          <w:rtl w:val="true"/>
        </w:rPr>
        <w:t xml:space="preserve">» </w:t>
      </w:r>
      <w:r>
        <w:rPr>
          <w:rtl w:val="true"/>
        </w:rPr>
        <w:t>لأنه مبني على الحد الأعلى للفاصل</w:t>
      </w:r>
      <w:r>
        <w:rPr>
          <w:rtl w:val="true"/>
        </w:rPr>
        <w:t>.</w:t>
      </w:r>
    </w:p>
    <w:p>
      <w:pPr>
        <w:pStyle w:val="Normal"/>
        <w:bidi w:val="1"/>
        <w:rPr/>
      </w:pPr>
      <w:r>
        <w:rPr>
          <w:b/>
          <w:b/>
          <w:bCs/>
          <w:rtl w:val="true"/>
        </w:rPr>
        <w:t>ك</w:t>
      </w:r>
      <w:r>
        <w:rPr>
          <w:b/>
          <w:bCs/>
          <w:rtl w:val="true"/>
        </w:rPr>
        <w:t>-</w:t>
      </w:r>
      <w:r>
        <w:rPr>
          <w:b/>
          <w:bCs/>
        </w:rPr>
        <w:t>4</w:t>
      </w:r>
      <w:r>
        <w:rPr>
          <w:b/>
          <w:bCs/>
          <w:rtl w:val="true"/>
        </w:rPr>
        <w:t xml:space="preserve"> (</w:t>
      </w:r>
      <w:r>
        <w:rPr>
          <w:b/>
          <w:b/>
          <w:bCs/>
          <w:rtl w:val="true"/>
        </w:rPr>
        <w:t xml:space="preserve">ما يقوله فاصل </w:t>
      </w:r>
      <w:r>
        <w:rPr>
          <w:b/>
          <w:bCs/>
        </w:rPr>
        <w:t>H1</w:t>
      </w:r>
      <w:r>
        <w:rPr>
          <w:b/>
          <w:bCs/>
          <w:rtl w:val="true"/>
        </w:rPr>
        <w:t>).</w:t>
      </w:r>
      <w:r>
        <w:rPr>
          <w:rtl w:val="true"/>
        </w:rPr>
        <w:t xml:space="preserve"> </w:t>
      </w:r>
      <w:r>
        <w:rPr>
          <w:rtl w:val="true"/>
        </w:rPr>
        <w:t>هذه ملاحظة صحيحة، وتصحح جملة في الخاتمة والملخص</w:t>
      </w:r>
      <w:r>
        <w:rPr>
          <w:rtl w:val="true"/>
        </w:rPr>
        <w:t xml:space="preserve">. </w:t>
      </w:r>
      <w:r>
        <w:rPr>
          <w:rtl w:val="true"/>
        </w:rPr>
        <w:t xml:space="preserve">نص </w:t>
      </w:r>
      <w:r>
        <w:rPr/>
        <w:t>D-48</w:t>
      </w:r>
      <w:r>
        <w:rPr>
          <w:rtl w:val="true"/>
        </w:rPr>
        <w:t xml:space="preserve"> «</w:t>
      </w:r>
      <w:r>
        <w:rPr>
          <w:rtl w:val="true"/>
        </w:rPr>
        <w:t xml:space="preserve">لا يكشف التصميم بقوة </w:t>
      </w:r>
      <w:r>
        <w:rPr/>
        <w:t>80</w:t>
      </w:r>
      <w:r>
        <w:rPr>
          <w:rtl w:val="true"/>
        </w:rPr>
        <w:t xml:space="preserve">% </w:t>
      </w:r>
      <w:r>
        <w:rPr>
          <w:rtl w:val="true"/>
        </w:rPr>
        <w:t xml:space="preserve">أثراً أصغر من </w:t>
      </w:r>
      <w:r>
        <w:rPr/>
        <w:t>0.0375</w:t>
      </w:r>
      <w:r>
        <w:rPr>
          <w:rtl w:val="true"/>
        </w:rPr>
        <w:t xml:space="preserve">» </w:t>
      </w:r>
      <w:r>
        <w:rPr>
          <w:rtl w:val="true"/>
        </w:rPr>
        <w:t>عبارة سابقة للبيانات، وأبقيها لأنها مسجلة</w:t>
      </w:r>
      <w:r>
        <w:rPr>
          <w:rtl w:val="true"/>
        </w:rPr>
        <w:t xml:space="preserve">. </w:t>
      </w:r>
      <w:r>
        <w:rPr>
          <w:rtl w:val="true"/>
        </w:rPr>
        <w:t xml:space="preserve">لكن بعد البيانات يقول الفاصل </w:t>
      </w:r>
      <w:r>
        <w:rPr>
          <w:rtl w:val="true"/>
        </w:rPr>
        <w:t>[−</w:t>
      </w:r>
      <w:r>
        <w:rPr/>
        <w:t>0.0166</w:t>
      </w:r>
      <w:r>
        <w:rPr>
          <w:rtl w:val="true"/>
        </w:rPr>
        <w:t xml:space="preserve">، </w:t>
      </w:r>
      <w:r>
        <w:rPr>
          <w:rtl w:val="true"/>
        </w:rPr>
        <w:t>+</w:t>
      </w:r>
      <w:r>
        <w:rPr/>
        <w:t>0.0204</w:t>
      </w:r>
      <w:r>
        <w:rPr>
          <w:rtl w:val="true"/>
        </w:rPr>
        <w:t xml:space="preserve">] </w:t>
      </w:r>
      <w:r>
        <w:rPr>
          <w:rtl w:val="true"/>
        </w:rPr>
        <w:t>أكثر منها</w:t>
      </w:r>
      <w:r>
        <w:rPr>
          <w:rtl w:val="true"/>
        </w:rPr>
        <w:t xml:space="preserve">: </w:t>
      </w:r>
      <w:r>
        <w:rPr>
          <w:rtl w:val="true"/>
        </w:rPr>
        <w:t xml:space="preserve">إنه يستبعد بثقة </w:t>
      </w:r>
      <w:r>
        <w:rPr/>
        <w:t>95</w:t>
      </w:r>
      <w:r>
        <w:rPr>
          <w:rtl w:val="true"/>
        </w:rPr>
        <w:t xml:space="preserve">% </w:t>
      </w:r>
      <w:r>
        <w:rPr>
          <w:rtl w:val="true"/>
        </w:rPr>
        <w:t xml:space="preserve">أي أثر أكبر من </w:t>
      </w:r>
      <w:r>
        <w:rPr/>
        <w:t>0.0204</w:t>
      </w:r>
      <w:r>
        <w:rPr>
          <w:rtl w:val="true"/>
        </w:rPr>
        <w:t xml:space="preserve">، ومنه </w:t>
      </w:r>
      <w:r>
        <w:rPr/>
        <w:t>0.0375</w:t>
      </w:r>
      <w:r>
        <w:rPr>
          <w:rtl w:val="true"/>
        </w:rPr>
        <w:t xml:space="preserve">. </w:t>
      </w:r>
      <w:r>
        <w:rPr>
          <w:rtl w:val="true"/>
        </w:rPr>
        <w:t xml:space="preserve">فعبارتي </w:t>
      </w:r>
      <w:r>
        <w:rPr>
          <w:rtl w:val="true"/>
        </w:rPr>
        <w:t>«</w:t>
      </w:r>
      <w:r>
        <w:rPr>
          <w:rtl w:val="true"/>
        </w:rPr>
        <w:t xml:space="preserve">ولا دليل على أنه لا يضيف </w:t>
      </w:r>
      <w:r>
        <w:rPr>
          <w:rtl w:val="true"/>
        </w:rPr>
        <w:t>[</w:t>
      </w:r>
      <w:r>
        <w:rPr>
          <w:rtl w:val="true"/>
        </w:rPr>
        <w:t>أثراً بالحجم الذي يكشفه التصميم</w:t>
      </w:r>
      <w:r>
        <w:rPr>
          <w:rtl w:val="true"/>
        </w:rPr>
        <w:t xml:space="preserve">]» </w:t>
      </w:r>
      <w:r>
        <w:rPr>
          <w:rtl w:val="true"/>
        </w:rPr>
        <w:t xml:space="preserve">خاطئة، لأن الفاصل نفسه دليل على أن أثراً بحجم </w:t>
      </w:r>
      <w:r>
        <w:rPr/>
        <w:t>0.0375</w:t>
      </w:r>
      <w:r>
        <w:rPr>
          <w:rtl w:val="true"/>
        </w:rPr>
        <w:t xml:space="preserve"> </w:t>
      </w:r>
      <w:r>
        <w:rPr>
          <w:rtl w:val="true"/>
        </w:rPr>
        <w:t>غير موجود</w:t>
      </w:r>
      <w:r>
        <w:rPr>
          <w:rtl w:val="true"/>
        </w:rPr>
        <w:t xml:space="preserve">. </w:t>
      </w:r>
      <w:r>
        <w:rPr>
          <w:rtl w:val="true"/>
        </w:rPr>
        <w:t>والصياغة الأمينة دون تغيير الحكم</w:t>
      </w:r>
      <w:r>
        <w:rPr>
          <w:rtl w:val="true"/>
        </w:rPr>
        <w:t>: «</w:t>
      </w:r>
      <w:r>
        <w:rPr>
          <w:rtl w:val="true"/>
        </w:rPr>
        <w:t>الحكم غير حاسمة بالقاعدة المسجلة</w:t>
      </w:r>
      <w:r>
        <w:rPr>
          <w:rtl w:val="true"/>
        </w:rPr>
        <w:t xml:space="preserve">. </w:t>
      </w:r>
      <w:r>
        <w:rPr>
          <w:rtl w:val="true"/>
        </w:rPr>
        <w:t xml:space="preserve">ويستبعد الفاصل أن يزيد ما يضيفه الهجين السلوكي فوق الشعبية الآنية على </w:t>
      </w:r>
      <w:r>
        <w:rPr/>
        <w:t>0.0204</w:t>
      </w:r>
      <w:r>
        <w:rPr>
          <w:rtl w:val="true"/>
        </w:rPr>
        <w:t xml:space="preserve"> </w:t>
      </w:r>
      <w:r>
        <w:rPr>
          <w:rtl w:val="true"/>
        </w:rPr>
        <w:t xml:space="preserve">في </w:t>
      </w:r>
      <w:r>
        <w:rPr/>
        <w:t>NDCG@10</w:t>
      </w:r>
      <w:r>
        <w:rPr>
          <w:rtl w:val="true"/>
        </w:rPr>
        <w:t xml:space="preserve">، أي نحو </w:t>
      </w:r>
      <w:r>
        <w:rPr/>
        <w:t>3.6</w:t>
      </w:r>
      <w:r>
        <w:rPr>
          <w:rtl w:val="true"/>
        </w:rPr>
        <w:t xml:space="preserve">% </w:t>
      </w:r>
      <w:r>
        <w:rPr>
          <w:rtl w:val="true"/>
        </w:rPr>
        <w:t xml:space="preserve">من مستوى الشعبية الآنية، ولا يستبعد أثراً موجباً أصغر من ذلك ولا أثراً سالباً حتى </w:t>
      </w:r>
      <w:r>
        <w:rPr/>
        <w:t>0.0166</w:t>
      </w:r>
      <w:r>
        <w:rPr>
          <w:rtl w:val="true"/>
        </w:rPr>
        <w:t xml:space="preserve">». </w:t>
      </w:r>
      <w:r>
        <w:rPr>
          <w:rtl w:val="true"/>
        </w:rPr>
        <w:t xml:space="preserve">وهذه صياغة تجعل نتيجة </w:t>
      </w:r>
      <w:r>
        <w:rPr/>
        <w:t>H1</w:t>
      </w:r>
      <w:r>
        <w:rPr>
          <w:rtl w:val="true"/>
        </w:rPr>
        <w:t xml:space="preserve"> </w:t>
      </w:r>
      <w:r>
        <w:rPr>
          <w:rtl w:val="true"/>
        </w:rPr>
        <w:t>أوضح فائدة لا أضعف</w:t>
      </w:r>
      <w:r>
        <w:rPr>
          <w:rtl w:val="true"/>
        </w:rPr>
        <w:t>.</w:t>
      </w:r>
    </w:p>
    <w:p>
      <w:pPr>
        <w:pStyle w:val="Normal"/>
        <w:bidi w:val="1"/>
        <w:rPr/>
      </w:pPr>
      <w:r>
        <w:rPr>
          <w:b/>
          <w:b/>
          <w:bCs/>
          <w:rtl w:val="true"/>
        </w:rPr>
        <w:t>ك</w:t>
      </w:r>
      <w:r>
        <w:rPr>
          <w:b/>
          <w:bCs/>
          <w:rtl w:val="true"/>
        </w:rPr>
        <w:t>-</w:t>
      </w:r>
      <w:r>
        <w:rPr>
          <w:b/>
          <w:bCs/>
        </w:rPr>
        <w:t>5</w:t>
      </w:r>
      <w:r>
        <w:rPr>
          <w:b/>
          <w:bCs/>
          <w:rtl w:val="true"/>
        </w:rPr>
        <w:t xml:space="preserve"> (</w:t>
      </w:r>
      <w:r>
        <w:rPr>
          <w:b/>
          <w:b/>
          <w:bCs/>
          <w:rtl w:val="true"/>
        </w:rPr>
        <w:t xml:space="preserve">لماذا يمد </w:t>
      </w:r>
      <w:r>
        <w:rPr>
          <w:b/>
          <w:bCs/>
        </w:rPr>
        <w:t>bootstrap-t</w:t>
      </w:r>
      <w:r>
        <w:rPr>
          <w:b/>
          <w:bCs/>
          <w:rtl w:val="true"/>
        </w:rPr>
        <w:t xml:space="preserve"> </w:t>
      </w:r>
      <w:r>
        <w:rPr>
          <w:b/>
          <w:b/>
          <w:bCs/>
          <w:rtl w:val="true"/>
        </w:rPr>
        <w:t>الطرف الأعلى، والتغطية</w:t>
      </w:r>
      <w:r>
        <w:rPr>
          <w:b/>
          <w:bCs/>
          <w:rtl w:val="true"/>
        </w:rPr>
        <w:t>).</w:t>
      </w:r>
      <w:r>
        <w:rPr>
          <w:rtl w:val="true"/>
        </w:rPr>
        <w:t xml:space="preserve"> </w:t>
      </w:r>
      <w:r>
        <w:rPr>
          <w:rtl w:val="true"/>
        </w:rPr>
        <w:t>الفروق الثلاثة عشر لـ</w:t>
      </w:r>
      <w:r>
        <w:rPr/>
        <w:t>H1</w:t>
      </w:r>
      <w:r>
        <w:rPr>
          <w:rtl w:val="true"/>
        </w:rPr>
        <w:t xml:space="preserve"> </w:t>
      </w:r>
      <w:r>
        <w:rPr>
          <w:rtl w:val="true"/>
        </w:rPr>
        <w:t xml:space="preserve">ملتوية إلى اليمين </w:t>
      </w:r>
      <w:r>
        <w:rPr>
          <w:rtl w:val="true"/>
        </w:rPr>
        <w:t>(</w:t>
      </w:r>
      <w:r>
        <w:rPr>
          <w:rtl w:val="true"/>
        </w:rPr>
        <w:t xml:space="preserve">معامل الالتواء نحو </w:t>
      </w:r>
      <w:r>
        <w:rPr/>
        <w:t>0.38</w:t>
      </w:r>
      <w:r>
        <w:rPr>
          <w:rtl w:val="true"/>
        </w:rPr>
        <w:t xml:space="preserve">): </w:t>
      </w:r>
      <w:r>
        <w:rPr>
          <w:rtl w:val="true"/>
        </w:rPr>
        <w:t>تسعة فروق سالبة صغيرة بين −</w:t>
      </w:r>
      <w:r>
        <w:rPr/>
        <w:t>0.008</w:t>
      </w:r>
      <w:r>
        <w:rPr>
          <w:rtl w:val="true"/>
        </w:rPr>
        <w:t xml:space="preserve"> </w:t>
      </w:r>
      <w:r>
        <w:rPr>
          <w:rtl w:val="true"/>
        </w:rPr>
        <w:t>و−</w:t>
      </w:r>
      <w:r>
        <w:rPr/>
        <w:t>0.051</w:t>
      </w:r>
      <w:r>
        <w:rPr>
          <w:rtl w:val="true"/>
        </w:rPr>
        <w:t xml:space="preserve">، وأربعة موجبة كبيرة بين </w:t>
      </w:r>
      <w:r>
        <w:rPr>
          <w:rtl w:val="true"/>
        </w:rPr>
        <w:t>+</w:t>
      </w:r>
      <w:r>
        <w:rPr/>
        <w:t>0.025</w:t>
      </w:r>
      <w:r>
        <w:rPr>
          <w:rtl w:val="true"/>
        </w:rPr>
        <w:t xml:space="preserve"> </w:t>
      </w:r>
      <w:r>
        <w:rPr>
          <w:rtl w:val="true"/>
        </w:rPr>
        <w:t>و</w:t>
      </w:r>
      <w:r>
        <w:rPr>
          <w:rtl w:val="true"/>
        </w:rPr>
        <w:t>+</w:t>
      </w:r>
      <w:r>
        <w:rPr/>
        <w:t>0.051</w:t>
      </w:r>
      <w:r>
        <w:rPr>
          <w:rtl w:val="true"/>
        </w:rPr>
        <w:t xml:space="preserve">، أكبرها عرضا </w:t>
      </w:r>
      <w:r>
        <w:rPr/>
        <w:t>FFF</w:t>
      </w:r>
      <w:r>
        <w:rPr>
          <w:rtl w:val="true"/>
        </w:rPr>
        <w:t xml:space="preserve"> (+</w:t>
      </w:r>
      <w:r>
        <w:rPr/>
        <w:t>0.041</w:t>
      </w:r>
      <w:r>
        <w:rPr>
          <w:rtl w:val="true"/>
        </w:rPr>
        <w:t xml:space="preserve"> </w:t>
      </w:r>
      <w:r>
        <w:rPr>
          <w:rtl w:val="true"/>
        </w:rPr>
        <w:t>و</w:t>
      </w:r>
      <w:r>
        <w:rPr>
          <w:rtl w:val="true"/>
        </w:rPr>
        <w:t>+</w:t>
      </w:r>
      <w:r>
        <w:rPr/>
        <w:t>0.051</w:t>
      </w:r>
      <w:r>
        <w:rPr>
          <w:rtl w:val="true"/>
        </w:rPr>
        <w:t xml:space="preserve">). </w:t>
      </w:r>
      <w:r>
        <w:rPr>
          <w:rtl w:val="true"/>
        </w:rPr>
        <w:t xml:space="preserve">والفاصل المعيَّر يأخذ التواء التوزيع في حسابه، فيمد الطرف الذي تقع فيه القيم الكبيرة، ولذلك جاء حده الأعلى أبعد من فاصل </w:t>
      </w:r>
      <w:r>
        <w:rPr/>
        <w:t>t</w:t>
      </w:r>
      <w:r>
        <w:rPr>
          <w:rtl w:val="true"/>
        </w:rPr>
        <w:t xml:space="preserve"> </w:t>
      </w:r>
      <w:r>
        <w:rPr>
          <w:rtl w:val="true"/>
        </w:rPr>
        <w:t>ومن المئيني</w:t>
      </w:r>
      <w:r>
        <w:rPr>
          <w:rtl w:val="true"/>
        </w:rPr>
        <w:t xml:space="preserve">. </w:t>
      </w:r>
      <w:r>
        <w:rPr>
          <w:rtl w:val="true"/>
        </w:rPr>
        <w:t xml:space="preserve">أما محاكاة التغطية فأُجريت على فروق طبيعية فقط </w:t>
      </w:r>
      <w:r>
        <w:rPr>
          <w:rtl w:val="true"/>
        </w:rPr>
        <w:t>(</w:t>
      </w:r>
      <w:r>
        <w:rPr>
          <w:rStyle w:val="VerbatimChar"/>
        </w:rPr>
        <w:t>‎test_bootstrap_t_coverage‎</w:t>
      </w:r>
      <w:r>
        <w:rPr/>
        <w:t xml:space="preserve">: </w:t>
      </w:r>
      <w:r>
        <w:rPr>
          <w:rStyle w:val="VerbatimChar"/>
        </w:rPr>
        <w:t>‎rng.normal(0.01, 0.03, 13)‎</w:t>
      </w:r>
      <w:r>
        <w:rPr>
          <w:rtl w:val="true"/>
        </w:rPr>
        <w:t>)</w:t>
      </w:r>
      <w:r>
        <w:rPr>
          <w:rtl w:val="true"/>
        </w:rPr>
        <w:t>، ولم تُختبر مع التواء أو ذيول ثقيلة</w:t>
      </w:r>
      <w:r>
        <w:rPr>
          <w:rtl w:val="true"/>
        </w:rPr>
        <w:t xml:space="preserve">. </w:t>
      </w:r>
      <w:r>
        <w:rPr>
          <w:rtl w:val="true"/>
        </w:rPr>
        <w:t xml:space="preserve">وهذا نقص في التحقق أقر به، وأضيفه إلى </w:t>
      </w:r>
      <w:r>
        <w:rPr/>
        <w:t>6</w:t>
      </w:r>
      <w:r>
        <w:rPr>
          <w:rtl w:val="true"/>
        </w:rPr>
        <w:t>-</w:t>
      </w:r>
      <w:r>
        <w:rPr/>
        <w:t>8</w:t>
      </w:r>
      <w:r>
        <w:rPr>
          <w:rtl w:val="true"/>
        </w:rPr>
        <w:t>-</w:t>
      </w:r>
      <w:r>
        <w:rPr/>
        <w:t>4</w:t>
      </w:r>
      <w:r>
        <w:rPr>
          <w:rtl w:val="true"/>
        </w:rPr>
        <w:t xml:space="preserve">. </w:t>
      </w:r>
      <w:r>
        <w:rPr>
          <w:rtl w:val="true"/>
        </w:rPr>
        <w:t>والطريقة والبذرة ثبتتا قبل البيانات، فلا أعيد التصنيف، والفاصلان البديلان معروضان في الملحق د</w:t>
      </w:r>
      <w:r>
        <w:rPr>
          <w:rtl w:val="true"/>
        </w:rPr>
        <w:t>.</w:t>
      </w:r>
    </w:p>
    <w:p>
      <w:pPr>
        <w:pStyle w:val="Normal"/>
        <w:bidi w:val="1"/>
        <w:rPr/>
      </w:pPr>
      <w:r>
        <w:rPr>
          <w:b/>
          <w:b/>
          <w:bCs/>
          <w:rtl w:val="true"/>
        </w:rPr>
        <w:t>ك</w:t>
      </w:r>
      <w:r>
        <w:rPr>
          <w:b/>
          <w:bCs/>
          <w:rtl w:val="true"/>
        </w:rPr>
        <w:t>-</w:t>
      </w:r>
      <w:r>
        <w:rPr>
          <w:b/>
          <w:bCs/>
        </w:rPr>
        <w:t>6</w:t>
      </w:r>
      <w:r>
        <w:rPr>
          <w:b/>
          <w:bCs/>
          <w:rtl w:val="true"/>
        </w:rPr>
        <w:t xml:space="preserve"> (</w:t>
      </w:r>
      <w:r>
        <w:rPr>
          <w:b/>
          <w:b/>
          <w:bCs/>
          <w:rtl w:val="true"/>
        </w:rPr>
        <w:t>عدم تناظر ضبط التعدد</w:t>
      </w:r>
      <w:r>
        <w:rPr>
          <w:b/>
          <w:bCs/>
          <w:rtl w:val="true"/>
        </w:rPr>
        <w:t>).</w:t>
      </w:r>
      <w:r>
        <w:rPr>
          <w:rtl w:val="true"/>
        </w:rPr>
        <w:t xml:space="preserve"> </w:t>
      </w:r>
      <w:r>
        <w:rPr>
          <w:rtl w:val="true"/>
        </w:rPr>
        <w:t>صحيح</w:t>
      </w:r>
      <w:r>
        <w:rPr>
          <w:rtl w:val="true"/>
        </w:rPr>
        <w:t xml:space="preserve">. </w:t>
      </w:r>
      <w:r>
        <w:rPr>
          <w:rtl w:val="true"/>
        </w:rPr>
        <w:t xml:space="preserve">هولم يضبط الخطأ العائلي لادعاءات التأكيد، لأنها الادعاءات التي يُبنى عليها، أما </w:t>
      </w:r>
      <w:r>
        <w:rPr>
          <w:rtl w:val="true"/>
        </w:rPr>
        <w:t>«</w:t>
      </w:r>
      <w:r>
        <w:rPr>
          <w:rtl w:val="true"/>
        </w:rPr>
        <w:t>مدحوضة عملياً</w:t>
      </w:r>
      <w:r>
        <w:rPr>
          <w:rtl w:val="true"/>
        </w:rPr>
        <w:t xml:space="preserve">» </w:t>
      </w:r>
      <w:r>
        <w:rPr>
          <w:rtl w:val="true"/>
        </w:rPr>
        <w:t xml:space="preserve">فتعتمد فاصل </w:t>
      </w:r>
      <w:r>
        <w:rPr/>
        <w:t>95</w:t>
      </w:r>
      <w:r>
        <w:rPr>
          <w:rtl w:val="true"/>
        </w:rPr>
        <w:t xml:space="preserve">% </w:t>
      </w:r>
      <w:r>
        <w:rPr>
          <w:rtl w:val="true"/>
        </w:rPr>
        <w:t>غير مصحَّح</w:t>
      </w:r>
      <w:r>
        <w:rPr>
          <w:rtl w:val="true"/>
        </w:rPr>
        <w:t xml:space="preserve">. </w:t>
      </w:r>
      <w:r>
        <w:rPr>
          <w:rtl w:val="true"/>
        </w:rPr>
        <w:t xml:space="preserve">وحساب الدكتور بفاصل </w:t>
      </w:r>
      <w:r>
        <w:rPr/>
        <w:t>98.75</w:t>
      </w:r>
      <w:r>
        <w:rPr>
          <w:rtl w:val="true"/>
        </w:rPr>
        <w:t>% (</w:t>
      </w:r>
      <w:r>
        <w:rPr>
          <w:rtl w:val="true"/>
        </w:rPr>
        <w:t>بونفيروني لأربع فرضيات</w:t>
      </w:r>
      <w:r>
        <w:rPr>
          <w:rtl w:val="true"/>
        </w:rPr>
        <w:t xml:space="preserve">) </w:t>
      </w:r>
      <w:r>
        <w:rPr>
          <w:rtl w:val="true"/>
        </w:rPr>
        <w:t xml:space="preserve">يُبقي </w:t>
      </w:r>
      <w:r>
        <w:rPr/>
        <w:t>H2</w:t>
      </w:r>
      <w:r>
        <w:rPr>
          <w:rtl w:val="true"/>
        </w:rPr>
        <w:t>-</w:t>
      </w:r>
      <w:r>
        <w:rPr>
          <w:rtl w:val="true"/>
        </w:rPr>
        <w:t xml:space="preserve">أ مؤكَّدة </w:t>
      </w:r>
      <w:r>
        <w:rPr>
          <w:rtl w:val="true"/>
        </w:rPr>
        <w:t>(</w:t>
      </w:r>
      <w:r>
        <w:rPr>
          <w:rtl w:val="true"/>
        </w:rPr>
        <w:t xml:space="preserve">الحد الأدنى </w:t>
      </w:r>
      <w:r>
        <w:rPr/>
        <w:t>0.0306</w:t>
      </w:r>
      <w:r>
        <w:rPr>
          <w:rtl w:val="true"/>
        </w:rPr>
        <w:t xml:space="preserve">) </w:t>
      </w:r>
      <w:r>
        <w:rPr>
          <w:rtl w:val="true"/>
        </w:rPr>
        <w:t>و</w:t>
      </w:r>
      <w:r>
        <w:rPr/>
        <w:t>H4</w:t>
      </w:r>
      <w:r>
        <w:rPr>
          <w:rtl w:val="true"/>
        </w:rPr>
        <w:t>-</w:t>
      </w:r>
      <w:r>
        <w:rPr>
          <w:rtl w:val="true"/>
        </w:rPr>
        <w:t xml:space="preserve">أ مدحوضة عملياً </w:t>
      </w:r>
      <w:r>
        <w:rPr>
          <w:rtl w:val="true"/>
        </w:rPr>
        <w:t>(</w:t>
      </w:r>
      <w:r>
        <w:rPr>
          <w:rtl w:val="true"/>
        </w:rPr>
        <w:t xml:space="preserve">الحد الأعلى </w:t>
      </w:r>
      <w:r>
        <w:rPr/>
        <w:t>0.0167</w:t>
      </w:r>
      <w:r>
        <w:rPr>
          <w:rtl w:val="true"/>
        </w:rPr>
        <w:t>)</w:t>
      </w:r>
      <w:r>
        <w:rPr>
          <w:rtl w:val="true"/>
        </w:rPr>
        <w:t xml:space="preserve">، ويحوّل </w:t>
      </w:r>
      <w:r>
        <w:rPr/>
        <w:t>H3</w:t>
      </w:r>
      <w:r>
        <w:rPr>
          <w:rtl w:val="true"/>
        </w:rPr>
        <w:t xml:space="preserve"> </w:t>
      </w:r>
      <w:r>
        <w:rPr>
          <w:rtl w:val="true"/>
        </w:rPr>
        <w:t xml:space="preserve">إلى </w:t>
      </w:r>
      <w:r>
        <w:rPr>
          <w:rtl w:val="true"/>
        </w:rPr>
        <w:t>«</w:t>
      </w:r>
      <w:r>
        <w:rPr>
          <w:rtl w:val="true"/>
        </w:rPr>
        <w:t>غير حاسمة</w:t>
      </w:r>
      <w:r>
        <w:rPr>
          <w:rtl w:val="true"/>
        </w:rPr>
        <w:t>» (</w:t>
      </w:r>
      <w:r>
        <w:rPr/>
        <w:t>0.0222</w:t>
      </w:r>
      <w:r>
        <w:rPr>
          <w:rtl w:val="true"/>
        </w:rPr>
        <w:t xml:space="preserve">). </w:t>
      </w:r>
      <w:r>
        <w:rPr>
          <w:rtl w:val="true"/>
        </w:rPr>
        <w:t xml:space="preserve">فحكم </w:t>
      </w:r>
      <w:r>
        <w:rPr/>
        <w:t>H3</w:t>
      </w:r>
      <w:r>
        <w:rPr>
          <w:rtl w:val="true"/>
        </w:rPr>
        <w:t xml:space="preserve"> </w:t>
      </w:r>
      <w:r>
        <w:rPr>
          <w:rtl w:val="true"/>
        </w:rPr>
        <w:t xml:space="preserve">أضعف الأحكام الأربعة، وأذكر ذلك في </w:t>
      </w:r>
      <w:r>
        <w:rPr/>
        <w:t>6</w:t>
      </w:r>
      <w:r>
        <w:rPr>
          <w:rtl w:val="true"/>
        </w:rPr>
        <w:t>-</w:t>
      </w:r>
      <w:r>
        <w:rPr/>
        <w:t>5</w:t>
      </w:r>
      <w:r>
        <w:rPr>
          <w:rtl w:val="true"/>
        </w:rPr>
        <w:t xml:space="preserve"> </w:t>
      </w:r>
      <w:r>
        <w:rPr>
          <w:rtl w:val="true"/>
        </w:rPr>
        <w:t>حساسيةً</w:t>
      </w:r>
      <w:r>
        <w:rPr>
          <w:rtl w:val="true"/>
        </w:rPr>
        <w:t xml:space="preserve">. </w:t>
      </w:r>
      <w:r>
        <w:rPr>
          <w:rtl w:val="true"/>
        </w:rPr>
        <w:t xml:space="preserve">أما </w:t>
      </w:r>
      <w:r>
        <w:rPr>
          <w:rtl w:val="true"/>
        </w:rPr>
        <w:t>«</w:t>
      </w:r>
      <w:r>
        <w:rPr>
          <w:rtl w:val="true"/>
        </w:rPr>
        <w:t>مؤكَّدة</w:t>
      </w:r>
      <w:r>
        <w:rPr>
          <w:rtl w:val="true"/>
        </w:rPr>
        <w:t xml:space="preserve">» </w:t>
      </w:r>
      <w:r>
        <w:rPr>
          <w:rtl w:val="true"/>
        </w:rPr>
        <w:t xml:space="preserve">فتقبل حداً أدنى قريباً من الصفر، ولذلك سُجّل الوسم الوصفي </w:t>
      </w:r>
      <w:r>
        <w:rPr>
          <w:rtl w:val="true"/>
        </w:rPr>
        <w:t>«</w:t>
      </w:r>
      <w:r>
        <w:rPr>
          <w:rtl w:val="true"/>
        </w:rPr>
        <w:t>مؤكَّدة بهامش</w:t>
      </w:r>
      <w:r>
        <w:rPr>
          <w:rtl w:val="true"/>
        </w:rPr>
        <w:t xml:space="preserve">» </w:t>
      </w:r>
      <w:r>
        <w:rPr>
          <w:rtl w:val="true"/>
        </w:rPr>
        <w:t>حين يتجاوز الحد الأدنى العتبة</w:t>
      </w:r>
      <w:r>
        <w:rPr>
          <w:rtl w:val="true"/>
        </w:rPr>
        <w:t xml:space="preserve">. </w:t>
      </w:r>
      <w:r>
        <w:rPr>
          <w:rtl w:val="true"/>
        </w:rPr>
        <w:t xml:space="preserve">والحكم المؤكَّد الوحيد في الرسالة، </w:t>
      </w:r>
      <w:r>
        <w:rPr/>
        <w:t>H2</w:t>
      </w:r>
      <w:r>
        <w:rPr>
          <w:rtl w:val="true"/>
        </w:rPr>
        <w:t>-</w:t>
      </w:r>
      <w:r>
        <w:rPr>
          <w:rtl w:val="true"/>
        </w:rPr>
        <w:t>أ، بهامش</w:t>
      </w:r>
      <w:r>
        <w:rPr>
          <w:rtl w:val="true"/>
        </w:rPr>
        <w:t xml:space="preserve">: </w:t>
      </w:r>
      <w:r>
        <w:rPr>
          <w:rtl w:val="true"/>
        </w:rPr>
        <w:t xml:space="preserve">حده الأدنى </w:t>
      </w:r>
      <w:r>
        <w:rPr/>
        <w:t>0.0352</w:t>
      </w:r>
      <w:r>
        <w:rPr>
          <w:rtl w:val="true"/>
        </w:rPr>
        <w:t xml:space="preserve">. </w:t>
      </w:r>
      <w:r>
        <w:rPr>
          <w:rtl w:val="true"/>
        </w:rPr>
        <w:t xml:space="preserve">فعبارة </w:t>
      </w:r>
      <w:r>
        <w:rPr/>
        <w:t>6</w:t>
      </w:r>
      <w:r>
        <w:rPr>
          <w:rtl w:val="true"/>
        </w:rPr>
        <w:t>-</w:t>
      </w:r>
      <w:r>
        <w:rPr/>
        <w:t>2</w:t>
      </w:r>
      <w:r>
        <w:rPr>
          <w:rtl w:val="true"/>
        </w:rPr>
        <w:t xml:space="preserve"> </w:t>
      </w:r>
      <w:r>
        <w:rPr>
          <w:rtl w:val="true"/>
        </w:rPr>
        <w:t>تصح عليه، وأقيّدها بـ</w:t>
      </w:r>
      <w:r>
        <w:rPr>
          <w:rtl w:val="true"/>
        </w:rPr>
        <w:t>«</w:t>
      </w:r>
      <w:r>
        <w:rPr>
          <w:rtl w:val="true"/>
        </w:rPr>
        <w:t>وبخاصة إذا كانت بهامش</w:t>
      </w:r>
      <w:r>
        <w:rPr>
          <w:rtl w:val="true"/>
        </w:rPr>
        <w:t>».</w:t>
      </w:r>
    </w:p>
    <w:p>
      <w:pPr>
        <w:pStyle w:val="Normal"/>
        <w:bidi w:val="1"/>
        <w:rPr/>
      </w:pPr>
      <w:r>
        <w:rPr>
          <w:b/>
          <w:b/>
          <w:bCs/>
          <w:rtl w:val="true"/>
        </w:rPr>
        <w:t>ك</w:t>
      </w:r>
      <w:r>
        <w:rPr>
          <w:b/>
          <w:bCs/>
          <w:rtl w:val="true"/>
        </w:rPr>
        <w:t>-</w:t>
      </w:r>
      <w:r>
        <w:rPr>
          <w:b/>
          <w:bCs/>
        </w:rPr>
        <w:t>7</w:t>
      </w:r>
      <w:r>
        <w:rPr>
          <w:b/>
          <w:bCs/>
          <w:rtl w:val="true"/>
        </w:rPr>
        <w:t xml:space="preserve"> (</w:t>
      </w:r>
      <w:r>
        <w:rPr>
          <w:b/>
          <w:b/>
          <w:bCs/>
          <w:rtl w:val="true"/>
        </w:rPr>
        <w:t xml:space="preserve">مبرر </w:t>
      </w:r>
      <w:r>
        <w:rPr>
          <w:b/>
          <w:bCs/>
        </w:rPr>
        <w:t>δ</w:t>
      </w:r>
      <w:r>
        <w:rPr>
          <w:b/>
          <w:bCs/>
          <w:rtl w:val="true"/>
        </w:rPr>
        <w:t>).</w:t>
      </w:r>
      <w:r>
        <w:rPr>
          <w:rtl w:val="true"/>
        </w:rPr>
        <w:t xml:space="preserve"> </w:t>
      </w:r>
      <w:r>
        <w:rPr>
          <w:rtl w:val="true"/>
        </w:rPr>
        <w:t xml:space="preserve">نسبة </w:t>
      </w:r>
      <w:r>
        <w:rPr/>
        <w:t>5</w:t>
      </w:r>
      <w:r>
        <w:rPr>
          <w:rtl w:val="true"/>
        </w:rPr>
        <w:t xml:space="preserve">% </w:t>
      </w:r>
      <w:r>
        <w:rPr>
          <w:rtl w:val="true"/>
        </w:rPr>
        <w:t xml:space="preserve">حُسبت من مستوى الشعبية الآنية في الفحص الاستكشافي الأولي قبل الضبط </w:t>
      </w:r>
      <w:r>
        <w:rPr>
          <w:rtl w:val="true"/>
        </w:rPr>
        <w:t>(</w:t>
      </w:r>
      <w:r>
        <w:rPr/>
        <w:t>NDCG@10 = 0.417</w:t>
      </w:r>
      <w:r>
        <w:rPr>
          <w:rtl w:val="true"/>
        </w:rPr>
        <w:t xml:space="preserve"> </w:t>
      </w:r>
      <w:r>
        <w:rPr>
          <w:rtl w:val="true"/>
        </w:rPr>
        <w:t xml:space="preserve">على </w:t>
      </w:r>
      <w:r>
        <w:rPr/>
        <w:t>FFF_2013J</w:t>
      </w:r>
      <w:r>
        <w:rPr>
          <w:rtl w:val="true"/>
        </w:rPr>
        <w:t xml:space="preserve">، الجدول </w:t>
      </w:r>
      <w:r>
        <w:rPr/>
        <w:t>3</w:t>
      </w:r>
      <w:r>
        <w:rPr>
          <w:rtl w:val="true"/>
        </w:rPr>
        <w:t>-</w:t>
      </w:r>
      <w:r>
        <w:rPr/>
        <w:t>5</w:t>
      </w:r>
      <w:r>
        <w:rPr>
          <w:rtl w:val="true"/>
        </w:rPr>
        <w:t>)</w:t>
      </w:r>
      <w:r>
        <w:rPr>
          <w:rtl w:val="true"/>
        </w:rPr>
        <w:t>، فـ</w:t>
      </w:r>
      <w:r>
        <w:rPr/>
        <w:t>0.02</w:t>
      </w:r>
      <w:r>
        <w:rPr>
          <w:rtl w:val="true"/>
        </w:rPr>
        <w:t xml:space="preserve"> / </w:t>
      </w:r>
      <w:r>
        <w:rPr/>
        <w:t>0.417</w:t>
      </w:r>
      <w:r>
        <w:rPr>
          <w:rtl w:val="true"/>
        </w:rPr>
        <w:t xml:space="preserve"> = </w:t>
      </w:r>
      <w:r>
        <w:rPr/>
        <w:t>4.8</w:t>
      </w:r>
      <w:r>
        <w:rPr>
          <w:rtl w:val="true"/>
        </w:rPr>
        <w:t xml:space="preserve">%. </w:t>
      </w:r>
      <w:r>
        <w:rPr>
          <w:rtl w:val="true"/>
        </w:rPr>
        <w:t xml:space="preserve">وثُبّتت قبل أي تشغيل للتطوير </w:t>
      </w:r>
      <w:r>
        <w:rPr>
          <w:rtl w:val="true"/>
        </w:rPr>
        <w:t>(</w:t>
      </w:r>
      <w:r>
        <w:rPr>
          <w:rtl w:val="true"/>
        </w:rPr>
        <w:t xml:space="preserve">الوثيقة </w:t>
      </w:r>
      <w:r>
        <w:rPr/>
        <w:t>02</w:t>
      </w:r>
      <w:r>
        <w:rPr>
          <w:rtl w:val="true"/>
        </w:rPr>
        <w:t>: «</w:t>
      </w:r>
      <w:r>
        <w:rPr/>
        <w:t>‎≈‎ 0.42</w:t>
      </w:r>
      <w:r>
        <w:rPr>
          <w:rtl w:val="true"/>
        </w:rPr>
        <w:t xml:space="preserve"> </w:t>
      </w:r>
      <w:r>
        <w:rPr>
          <w:rtl w:val="true"/>
        </w:rPr>
        <w:t>في فحص الزميل الاستكشافي</w:t>
      </w:r>
      <w:r>
        <w:rPr>
          <w:rtl w:val="true"/>
        </w:rPr>
        <w:t xml:space="preserve">»). </w:t>
      </w:r>
      <w:r>
        <w:rPr>
          <w:rtl w:val="true"/>
        </w:rPr>
        <w:t xml:space="preserve">وبعد الضبط ارتفع المستوى فصارت النسبة </w:t>
      </w:r>
      <w:r>
        <w:rPr/>
        <w:t>3.7</w:t>
      </w:r>
      <w:r>
        <w:rPr>
          <w:rtl w:val="true"/>
        </w:rPr>
        <w:t xml:space="preserve">% </w:t>
      </w:r>
      <w:r>
        <w:rPr>
          <w:rtl w:val="true"/>
        </w:rPr>
        <w:t>و</w:t>
      </w:r>
      <w:r>
        <w:rPr/>
        <w:t>3.5</w:t>
      </w:r>
      <w:r>
        <w:rPr>
          <w:rtl w:val="true"/>
        </w:rPr>
        <w:t>%</w:t>
      </w:r>
      <w:r>
        <w:rPr>
          <w:rtl w:val="true"/>
        </w:rPr>
        <w:t>، والرسالة لم تحدّث هذه الجملة؛ أصححها</w:t>
      </w:r>
      <w:r>
        <w:rPr>
          <w:rtl w:val="true"/>
        </w:rPr>
        <w:t xml:space="preserve">. </w:t>
      </w:r>
      <w:r>
        <w:rPr>
          <w:rtl w:val="true"/>
        </w:rPr>
        <w:t xml:space="preserve">وعبارة </w:t>
      </w:r>
      <w:r>
        <w:rPr>
          <w:rtl w:val="true"/>
        </w:rPr>
        <w:t>«</w:t>
      </w:r>
      <w:r>
        <w:rPr>
          <w:rtl w:val="true"/>
        </w:rPr>
        <w:t>أكبر من فروق الضبط العشوائي</w:t>
      </w:r>
      <w:r>
        <w:rPr>
          <w:rtl w:val="true"/>
        </w:rPr>
        <w:t xml:space="preserve">» </w:t>
      </w:r>
      <w:r>
        <w:rPr>
          <w:rtl w:val="true"/>
        </w:rPr>
        <w:t xml:space="preserve">لم تُدعم بقياس، وتباين </w:t>
      </w:r>
      <w:r>
        <w:rPr/>
        <w:t>GRU-lite</w:t>
      </w:r>
      <w:r>
        <w:rPr>
          <w:rtl w:val="true"/>
        </w:rPr>
        <w:t xml:space="preserve"> </w:t>
      </w:r>
      <w:r>
        <w:rPr>
          <w:rtl w:val="true"/>
        </w:rPr>
        <w:t xml:space="preserve">عبر البذور </w:t>
      </w:r>
      <w:r>
        <w:rPr>
          <w:rtl w:val="true"/>
        </w:rPr>
        <w:t>(</w:t>
      </w:r>
      <w:r>
        <w:rPr/>
        <w:t>0.0118</w:t>
      </w:r>
      <w:r>
        <w:rPr>
          <w:rtl w:val="true"/>
        </w:rPr>
        <w:t xml:space="preserve">) </w:t>
      </w:r>
      <w:r>
        <w:rPr>
          <w:rtl w:val="true"/>
        </w:rPr>
        <w:t>يناقضها جزئياً</w:t>
      </w:r>
      <w:r>
        <w:rPr>
          <w:rtl w:val="true"/>
        </w:rPr>
        <w:t xml:space="preserve">. </w:t>
      </w:r>
      <w:r>
        <w:rPr>
          <w:rtl w:val="true"/>
        </w:rPr>
        <w:t xml:space="preserve">أما العتبة </w:t>
      </w:r>
      <w:r>
        <w:rPr/>
        <w:t>0.015</w:t>
      </w:r>
      <w:r>
        <w:rPr>
          <w:rtl w:val="true"/>
        </w:rPr>
        <w:t xml:space="preserve"> </w:t>
      </w:r>
      <w:r>
        <w:rPr>
          <w:rtl w:val="true"/>
        </w:rPr>
        <w:t>فلا تغيّر أي حكم</w:t>
      </w:r>
      <w:r>
        <w:rPr>
          <w:rtl w:val="true"/>
        </w:rPr>
        <w:t xml:space="preserve">: </w:t>
      </w:r>
      <w:r>
        <w:rPr/>
        <w:t>H1</w:t>
      </w:r>
      <w:r>
        <w:rPr>
          <w:rtl w:val="true"/>
        </w:rPr>
        <w:t xml:space="preserve"> </w:t>
      </w:r>
      <w:r>
        <w:rPr>
          <w:rtl w:val="true"/>
        </w:rPr>
        <w:t xml:space="preserve">تبقى غير حاسمة </w:t>
      </w:r>
      <w:r>
        <w:rPr>
          <w:rtl w:val="true"/>
        </w:rPr>
        <w:t>(</w:t>
      </w:r>
      <w:r>
        <w:rPr>
          <w:rtl w:val="true"/>
        </w:rPr>
        <w:t xml:space="preserve">حدها الأعلى </w:t>
      </w:r>
      <w:r>
        <w:rPr/>
        <w:t>0.0204</w:t>
      </w:r>
      <w:r>
        <w:rPr>
          <w:rtl w:val="true"/>
        </w:rPr>
        <w:t xml:space="preserve"> </w:t>
      </w:r>
      <w:r>
        <w:rPr/>
        <w:t>‎&gt;‎ 0.015</w:t>
      </w:r>
      <w:r>
        <w:rPr>
          <w:rtl w:val="true"/>
        </w:rPr>
        <w:t>)</w:t>
      </w:r>
      <w:r>
        <w:rPr>
          <w:rtl w:val="true"/>
        </w:rPr>
        <w:t>، و</w:t>
      </w:r>
      <w:r>
        <w:rPr/>
        <w:t>H3</w:t>
      </w:r>
      <w:r>
        <w:rPr>
          <w:rtl w:val="true"/>
        </w:rPr>
        <w:t xml:space="preserve"> </w:t>
      </w:r>
      <w:r>
        <w:rPr>
          <w:rtl w:val="true"/>
        </w:rPr>
        <w:t xml:space="preserve">تبقى مدحوضة </w:t>
      </w:r>
      <w:r>
        <w:rPr>
          <w:rtl w:val="true"/>
        </w:rPr>
        <w:t>(</w:t>
      </w:r>
      <w:r>
        <w:rPr/>
        <w:t>0.0123</w:t>
      </w:r>
      <w:r>
        <w:rPr>
          <w:rtl w:val="true"/>
        </w:rPr>
        <w:t xml:space="preserve"> </w:t>
      </w:r>
      <w:r>
        <w:rPr/>
        <w:t>‎&lt;‎ 0.015</w:t>
      </w:r>
      <w:r>
        <w:rPr>
          <w:rtl w:val="true"/>
        </w:rPr>
        <w:t>)</w:t>
      </w:r>
      <w:r>
        <w:rPr>
          <w:rtl w:val="true"/>
        </w:rPr>
        <w:t>، و</w:t>
      </w:r>
      <w:r>
        <w:rPr/>
        <w:t>H4</w:t>
      </w:r>
      <w:r>
        <w:rPr>
          <w:rtl w:val="true"/>
        </w:rPr>
        <w:t>-</w:t>
      </w:r>
      <w:r>
        <w:rPr>
          <w:rtl w:val="true"/>
        </w:rPr>
        <w:t xml:space="preserve">أ تبقى مدحوضة عملياً </w:t>
      </w:r>
      <w:r>
        <w:rPr>
          <w:rtl w:val="true"/>
        </w:rPr>
        <w:t>(</w:t>
      </w:r>
      <w:r>
        <w:rPr/>
        <w:t>0.0144</w:t>
      </w:r>
      <w:r>
        <w:rPr>
          <w:rtl w:val="true"/>
        </w:rPr>
        <w:t xml:space="preserve"> </w:t>
      </w:r>
      <w:r>
        <w:rPr/>
        <w:t>‎&lt;‎ 0.015</w:t>
      </w:r>
      <w:r>
        <w:rPr>
          <w:rtl w:val="true"/>
        </w:rPr>
        <w:t>)</w:t>
      </w:r>
      <w:r>
        <w:rPr>
          <w:rtl w:val="true"/>
        </w:rPr>
        <w:t>، و</w:t>
      </w:r>
      <w:r>
        <w:rPr/>
        <w:t>H2</w:t>
      </w:r>
      <w:r>
        <w:rPr>
          <w:rtl w:val="true"/>
        </w:rPr>
        <w:t>-</w:t>
      </w:r>
      <w:r>
        <w:rPr>
          <w:rtl w:val="true"/>
        </w:rPr>
        <w:t>أ مؤكَّدة</w:t>
      </w:r>
      <w:r>
        <w:rPr>
          <w:rtl w:val="true"/>
        </w:rPr>
        <w:t xml:space="preserve">. </w:t>
      </w:r>
      <w:r>
        <w:rPr>
          <w:rtl w:val="true"/>
        </w:rPr>
        <w:t xml:space="preserve">ولا تتغير </w:t>
      </w:r>
      <w:r>
        <w:rPr/>
        <w:t>H4</w:t>
      </w:r>
      <w:r>
        <w:rPr>
          <w:rtl w:val="true"/>
        </w:rPr>
        <w:t>-</w:t>
      </w:r>
      <w:r>
        <w:rPr>
          <w:rtl w:val="true"/>
        </w:rPr>
        <w:t xml:space="preserve">أ إلا عند عتبة دون </w:t>
      </w:r>
      <w:r>
        <w:rPr/>
        <w:t>0.0144</w:t>
      </w:r>
      <w:r>
        <w:rPr>
          <w:rtl w:val="true"/>
        </w:rPr>
        <w:t>.</w:t>
      </w:r>
    </w:p>
    <w:p>
      <w:pPr>
        <w:pStyle w:val="Normal"/>
        <w:bidi w:val="1"/>
        <w:rPr/>
      </w:pPr>
      <w:r>
        <w:rPr>
          <w:b/>
          <w:b/>
          <w:bCs/>
          <w:rtl w:val="true"/>
        </w:rPr>
        <w:t>ك</w:t>
      </w:r>
      <w:r>
        <w:rPr>
          <w:b/>
          <w:bCs/>
          <w:rtl w:val="true"/>
        </w:rPr>
        <w:t>-</w:t>
      </w:r>
      <w:r>
        <w:rPr>
          <w:b/>
          <w:bCs/>
        </w:rPr>
        <w:t>8</w:t>
      </w:r>
      <w:r>
        <w:rPr>
          <w:b/>
          <w:bCs/>
          <w:rtl w:val="true"/>
        </w:rPr>
        <w:t xml:space="preserve"> (</w:t>
      </w:r>
      <w:r>
        <w:rPr>
          <w:b/>
          <w:b/>
          <w:bCs/>
          <w:rtl w:val="true"/>
        </w:rPr>
        <w:t xml:space="preserve">دقة </w:t>
      </w:r>
      <w:r>
        <w:rPr>
          <w:b/>
          <w:bCs/>
        </w:rPr>
        <w:t>MDE80</w:t>
      </w:r>
      <w:r>
        <w:rPr>
          <w:b/>
          <w:b/>
          <w:bCs/>
          <w:rtl w:val="true"/>
        </w:rPr>
        <w:t>، والحداثة أم الجدول</w:t>
      </w:r>
      <w:r>
        <w:rPr>
          <w:b/>
          <w:bCs/>
          <w:rtl w:val="true"/>
        </w:rPr>
        <w:t>).</w:t>
      </w:r>
      <w:r>
        <w:rPr>
          <w:rtl w:val="true"/>
        </w:rPr>
        <w:t xml:space="preserve"> </w:t>
      </w:r>
      <w:r>
        <w:rPr/>
        <w:t>σ</w:t>
      </w:r>
      <w:r>
        <w:rPr>
          <w:rtl w:val="true"/>
        </w:rPr>
        <w:t xml:space="preserve"> </w:t>
      </w:r>
      <w:r>
        <w:rPr>
          <w:rtl w:val="true"/>
        </w:rPr>
        <w:t>المقدَّر من تسعة عروض غير دقيق، والرسالة تقول ذلك</w:t>
      </w:r>
      <w:r>
        <w:rPr>
          <w:rtl w:val="true"/>
        </w:rPr>
        <w:t>: «</w:t>
      </w:r>
      <w:r>
        <w:rPr>
          <w:rtl w:val="true"/>
        </w:rPr>
        <w:t>فهو تقريبي</w:t>
      </w:r>
      <w:r>
        <w:rPr>
          <w:rtl w:val="true"/>
        </w:rPr>
        <w:t>» (</w:t>
      </w:r>
      <w:r>
        <w:rPr/>
        <w:t>6</w:t>
      </w:r>
      <w:r>
        <w:rPr>
          <w:rtl w:val="true"/>
        </w:rPr>
        <w:t>-</w:t>
      </w:r>
      <w:r>
        <w:rPr/>
        <w:t>8</w:t>
      </w:r>
      <w:r>
        <w:rPr>
          <w:rtl w:val="true"/>
        </w:rPr>
        <w:t>-</w:t>
      </w:r>
      <w:r>
        <w:rPr/>
        <w:t>4</w:t>
      </w:r>
      <w:r>
        <w:rPr>
          <w:rtl w:val="true"/>
        </w:rPr>
        <w:t xml:space="preserve">). </w:t>
      </w:r>
      <w:r>
        <w:rPr>
          <w:rtl w:val="true"/>
        </w:rPr>
        <w:t xml:space="preserve">وحساب الدكتور لفاصل </w:t>
      </w:r>
      <w:r>
        <w:rPr/>
        <w:t>σ</w:t>
      </w:r>
      <w:r>
        <w:rPr>
          <w:rtl w:val="true"/>
        </w:rPr>
        <w:t xml:space="preserve"> </w:t>
      </w:r>
      <w:r>
        <w:rPr>
          <w:rtl w:val="true"/>
        </w:rPr>
        <w:t xml:space="preserve">يُظهر أن </w:t>
      </w:r>
      <w:r>
        <w:rPr/>
        <w:t>MDE80</w:t>
      </w:r>
      <w:r>
        <w:rPr>
          <w:rtl w:val="true"/>
        </w:rPr>
        <w:t xml:space="preserve"> </w:t>
      </w:r>
      <w:r>
        <w:rPr>
          <w:rtl w:val="true"/>
        </w:rPr>
        <w:t>لـ</w:t>
      </w:r>
      <w:r>
        <w:rPr/>
        <w:t>H2</w:t>
      </w:r>
      <w:r>
        <w:rPr>
          <w:rtl w:val="true"/>
        </w:rPr>
        <w:t>-</w:t>
      </w:r>
      <w:r>
        <w:rPr>
          <w:rtl w:val="true"/>
        </w:rPr>
        <w:t xml:space="preserve">أ قد يقع فعلياً بين نحو </w:t>
      </w:r>
      <w:r>
        <w:rPr/>
        <w:t>0.03</w:t>
      </w:r>
      <w:r>
        <w:rPr>
          <w:rtl w:val="true"/>
        </w:rPr>
        <w:t xml:space="preserve"> </w:t>
      </w:r>
      <w:r>
        <w:rPr>
          <w:rtl w:val="true"/>
        </w:rPr>
        <w:t>و</w:t>
      </w:r>
      <w:r>
        <w:rPr/>
        <w:t>0.09</w:t>
      </w:r>
      <w:r>
        <w:rPr>
          <w:rtl w:val="true"/>
        </w:rPr>
        <w:t xml:space="preserve">، فالجدول المجمَّد إفصاح تقريبي عن القوة لا ضمان لها، وأضيف فاصل </w:t>
      </w:r>
      <w:r>
        <w:rPr/>
        <w:t>σ</w:t>
      </w:r>
      <w:r>
        <w:rPr>
          <w:rtl w:val="true"/>
        </w:rPr>
        <w:t xml:space="preserve"> </w:t>
      </w:r>
      <w:r>
        <w:rPr>
          <w:rtl w:val="true"/>
        </w:rPr>
        <w:t xml:space="preserve">إلى الجدول </w:t>
      </w:r>
      <w:r>
        <w:rPr/>
        <w:t>5</w:t>
      </w:r>
      <w:r>
        <w:rPr>
          <w:rtl w:val="true"/>
        </w:rPr>
        <w:t>-</w:t>
      </w:r>
      <w:r>
        <w:rPr/>
        <w:t>17</w:t>
      </w:r>
      <w:r>
        <w:rPr>
          <w:rtl w:val="true"/>
        </w:rPr>
        <w:t xml:space="preserve">. </w:t>
      </w:r>
      <w:r>
        <w:rPr>
          <w:rtl w:val="true"/>
        </w:rPr>
        <w:t>أما الحداثة والجدول فلا أستطيع الفصل بينهما في هذه البيانات، لأن الحداثة الفردية والإيقاع الجماعي متلازمان في مقرر يتقدم أسبوعاً بعد أسبوع</w:t>
      </w:r>
      <w:r>
        <w:rPr>
          <w:rtl w:val="true"/>
        </w:rPr>
        <w:t xml:space="preserve">. </w:t>
      </w:r>
      <w:r>
        <w:rPr>
          <w:rtl w:val="true"/>
        </w:rPr>
        <w:t xml:space="preserve">والمؤشر الوحيد عندي أن الحداثة في </w:t>
      </w:r>
      <w:r>
        <w:rPr/>
        <w:t>WRMF</w:t>
      </w:r>
      <w:r>
        <w:rPr>
          <w:rtl w:val="true"/>
        </w:rPr>
        <w:t xml:space="preserve"> </w:t>
      </w:r>
      <w:r>
        <w:rPr>
          <w:rtl w:val="true"/>
        </w:rPr>
        <w:t xml:space="preserve">حداثة زيارة المتعلم نفسه للمورد، وأن </w:t>
      </w:r>
      <w:r>
        <w:rPr/>
        <w:t>WRMF</w:t>
      </w:r>
      <w:r>
        <w:rPr>
          <w:rtl w:val="true"/>
        </w:rPr>
        <w:t xml:space="preserve"> </w:t>
      </w:r>
      <w:r>
        <w:rPr>
          <w:rtl w:val="true"/>
        </w:rPr>
        <w:t xml:space="preserve">بالحداثة </w:t>
      </w:r>
      <w:r>
        <w:rPr>
          <w:rtl w:val="true"/>
        </w:rPr>
        <w:t>(</w:t>
      </w:r>
      <w:r>
        <w:rPr/>
        <w:t>0.26</w:t>
      </w:r>
      <w:r>
        <w:rPr>
          <w:rtl w:val="true"/>
        </w:rPr>
        <w:t xml:space="preserve">) </w:t>
      </w:r>
      <w:r>
        <w:rPr>
          <w:rtl w:val="true"/>
        </w:rPr>
        <w:t xml:space="preserve">يبقى بعيداً جداً عن الشعبية الآنية </w:t>
      </w:r>
      <w:r>
        <w:rPr>
          <w:rtl w:val="true"/>
        </w:rPr>
        <w:t>(</w:t>
      </w:r>
      <w:r>
        <w:rPr/>
        <w:t>0.57</w:t>
      </w:r>
      <w:r>
        <w:rPr>
          <w:rtl w:val="true"/>
        </w:rPr>
        <w:t>)</w:t>
      </w:r>
      <w:r>
        <w:rPr>
          <w:rtl w:val="true"/>
        </w:rPr>
        <w:t>، فهو لا يعيد إنتاج الجدول كله</w:t>
      </w:r>
      <w:r>
        <w:rPr>
          <w:rtl w:val="true"/>
        </w:rPr>
        <w:t xml:space="preserve">. </w:t>
      </w:r>
      <w:r>
        <w:rPr>
          <w:rtl w:val="true"/>
        </w:rPr>
        <w:t>لكن هذا لا يفصل بينهما</w:t>
      </w:r>
      <w:r>
        <w:rPr>
          <w:rtl w:val="true"/>
        </w:rPr>
        <w:t xml:space="preserve">. </w:t>
      </w:r>
      <w:r>
        <w:rPr>
          <w:rtl w:val="true"/>
        </w:rPr>
        <w:t xml:space="preserve">وأضيف تهديداً لصدق البناء في </w:t>
      </w:r>
      <w:r>
        <w:rPr/>
        <w:t>6</w:t>
      </w:r>
      <w:r>
        <w:rPr>
          <w:rtl w:val="true"/>
        </w:rPr>
        <w:t>-</w:t>
      </w:r>
      <w:r>
        <w:rPr/>
        <w:t>8</w:t>
      </w:r>
      <w:r>
        <w:rPr>
          <w:rtl w:val="true"/>
        </w:rPr>
        <w:t>-</w:t>
      </w:r>
      <w:r>
        <w:rPr/>
        <w:t>3</w:t>
      </w:r>
      <w:r>
        <w:rPr>
          <w:rtl w:val="true"/>
        </w:rPr>
        <w:t>: «</w:t>
      </w:r>
      <w:r>
        <w:rPr>
          <w:rtl w:val="true"/>
        </w:rPr>
        <w:t xml:space="preserve">أثر </w:t>
      </w:r>
      <w:r>
        <w:rPr/>
        <w:t>H2</w:t>
      </w:r>
      <w:r>
        <w:rPr>
          <w:rtl w:val="true"/>
        </w:rPr>
        <w:t>-</w:t>
      </w:r>
      <w:r>
        <w:rPr>
          <w:rtl w:val="true"/>
        </w:rPr>
        <w:t>أ يحمله اضمحلال الحداثة، وقد يكون جزء منه الجدول الدراسي داخلاً إلى النموذج من باب الحداثة الفردية</w:t>
      </w:r>
      <w:r>
        <w:rPr>
          <w:rtl w:val="true"/>
        </w:rPr>
        <w:t>».</w:t>
      </w:r>
      <w:bookmarkEnd w:id="70"/>
    </w:p>
    <w:p>
      <w:pPr>
        <w:pStyle w:val="Heading3"/>
        <w:bidi w:val="1"/>
        <w:rPr/>
      </w:pPr>
      <w:bookmarkStart w:id="71" w:name="__RefHeading___Toc11816_2204361279"/>
      <w:bookmarkStart w:id="72" w:name="إجابات-الباحث-عن-أسئلة-د.-سعيد-أبوطراب"/>
      <w:bookmarkEnd w:id="71"/>
      <w:r>
        <w:rPr>
          <w:rtl w:val="true"/>
        </w:rPr>
        <w:t>إجابات الباحث عن أسئلة د</w:t>
      </w:r>
      <w:r>
        <w:rPr>
          <w:rtl w:val="true"/>
        </w:rPr>
        <w:t xml:space="preserve">. </w:t>
      </w:r>
      <w:r>
        <w:rPr>
          <w:rtl w:val="true"/>
        </w:rPr>
        <w:t>سعيد أبوطراب</w:t>
      </w:r>
    </w:p>
    <w:p>
      <w:pPr>
        <w:pStyle w:val="Normal"/>
        <w:bidi w:val="1"/>
        <w:rPr/>
      </w:pPr>
      <w:r>
        <w:rPr>
          <w:b/>
          <w:b/>
          <w:bCs/>
          <w:rtl w:val="true"/>
        </w:rPr>
        <w:t>س</w:t>
      </w:r>
      <w:r>
        <w:rPr>
          <w:b/>
          <w:bCs/>
          <w:rtl w:val="true"/>
        </w:rPr>
        <w:t>-</w:t>
      </w:r>
      <w:r>
        <w:rPr>
          <w:b/>
          <w:bCs/>
        </w:rPr>
        <w:t>1</w:t>
      </w:r>
      <w:r>
        <w:rPr>
          <w:b/>
          <w:bCs/>
          <w:rtl w:val="true"/>
        </w:rPr>
        <w:t xml:space="preserve"> (</w:t>
      </w:r>
      <w:r>
        <w:rPr>
          <w:b/>
          <w:b/>
          <w:bCs/>
          <w:rtl w:val="true"/>
        </w:rPr>
        <w:t xml:space="preserve">أين </w:t>
      </w:r>
      <w:r>
        <w:rPr>
          <w:b/>
          <w:bCs/>
          <w:rtl w:val="true"/>
        </w:rPr>
        <w:t>«</w:t>
      </w:r>
      <w:r>
        <w:rPr>
          <w:b/>
          <w:b/>
          <w:bCs/>
          <w:rtl w:val="true"/>
        </w:rPr>
        <w:t>النظام</w:t>
      </w:r>
      <w:r>
        <w:rPr>
          <w:b/>
          <w:bCs/>
          <w:rtl w:val="true"/>
        </w:rPr>
        <w:t>»).</w:t>
      </w:r>
      <w:r>
        <w:rPr>
          <w:rtl w:val="true"/>
        </w:rPr>
        <w:t xml:space="preserve"> </w:t>
      </w:r>
      <w:r>
        <w:rPr>
          <w:rtl w:val="true"/>
        </w:rPr>
        <w:t>ما بنيته نظام توصية كامل الطبقات على بيانات تاريخية</w:t>
      </w:r>
      <w:r>
        <w:rPr>
          <w:rtl w:val="true"/>
        </w:rPr>
        <w:t xml:space="preserve">. </w:t>
      </w:r>
      <w:r>
        <w:rPr>
          <w:rtl w:val="true"/>
        </w:rPr>
        <w:t xml:space="preserve">فيه حزمة نماذج مجمَّدة، وخدمة </w:t>
      </w:r>
      <w:r>
        <w:rPr/>
        <w:t>API</w:t>
      </w:r>
      <w:r>
        <w:rPr>
          <w:rtl w:val="true"/>
        </w:rPr>
        <w:t xml:space="preserve"> </w:t>
      </w:r>
      <w:r>
        <w:rPr>
          <w:rtl w:val="true"/>
        </w:rPr>
        <w:t>بعقود بيانات مختبرة، وواجهة للمتعلم ولوحة للمدرّس</w:t>
      </w:r>
      <w:r>
        <w:rPr>
          <w:rtl w:val="true"/>
        </w:rPr>
        <w:t xml:space="preserve">. </w:t>
      </w:r>
      <w:r>
        <w:rPr>
          <w:rtl w:val="true"/>
        </w:rPr>
        <w:t>لكنه ليس نظاماً جاهزاً للتشغيل الحي، والرسالة تقول ذلك</w:t>
      </w:r>
      <w:r>
        <w:rPr>
          <w:rtl w:val="true"/>
        </w:rPr>
        <w:t>: «</w:t>
      </w:r>
      <w:r>
        <w:rPr>
          <w:rtl w:val="true"/>
        </w:rPr>
        <w:t>العرض توضيحي بلا أمان وصول</w:t>
      </w:r>
      <w:r>
        <w:rPr>
          <w:rtl w:val="true"/>
        </w:rPr>
        <w:t>» (</w:t>
      </w:r>
      <w:r>
        <w:rPr>
          <w:rtl w:val="true"/>
        </w:rPr>
        <w:t xml:space="preserve">القيد </w:t>
      </w:r>
      <w:r>
        <w:rPr/>
        <w:t>17</w:t>
      </w:r>
      <w:r>
        <w:rPr>
          <w:rtl w:val="true"/>
        </w:rPr>
        <w:t>)</w:t>
      </w:r>
      <w:r>
        <w:rPr>
          <w:rtl w:val="true"/>
        </w:rPr>
        <w:t>، و</w:t>
      </w:r>
      <w:r>
        <w:rPr>
          <w:rtl w:val="true"/>
        </w:rPr>
        <w:t>«</w:t>
      </w:r>
      <w:r>
        <w:rPr>
          <w:rtl w:val="true"/>
        </w:rPr>
        <w:t>نشر فعلي</w:t>
      </w:r>
      <w:r>
        <w:rPr>
          <w:rtl w:val="true"/>
        </w:rPr>
        <w:t xml:space="preserve">» </w:t>
      </w:r>
      <w:r>
        <w:rPr>
          <w:rtl w:val="true"/>
        </w:rPr>
        <w:t xml:space="preserve">بند في العمل المستقبلي </w:t>
      </w:r>
      <w:r>
        <w:rPr>
          <w:rtl w:val="true"/>
        </w:rPr>
        <w:t>(</w:t>
      </w:r>
      <w:r>
        <w:rPr/>
        <w:t>7</w:t>
      </w:r>
      <w:r>
        <w:rPr>
          <w:rtl w:val="true"/>
        </w:rPr>
        <w:t>-</w:t>
      </w:r>
      <w:r>
        <w:rPr/>
        <w:t>6</w:t>
      </w:r>
      <w:r>
        <w:rPr>
          <w:rtl w:val="true"/>
        </w:rPr>
        <w:t xml:space="preserve">). </w:t>
      </w:r>
      <w:r>
        <w:rPr>
          <w:rtl w:val="true"/>
        </w:rPr>
        <w:t>ولو طلبته الجامعة الافتراضية السورية فالذي يعمل كما هو</w:t>
      </w:r>
      <w:r>
        <w:rPr>
          <w:rtl w:val="true"/>
        </w:rPr>
        <w:t xml:space="preserve">: </w:t>
      </w:r>
      <w:r>
        <w:rPr>
          <w:rtl w:val="true"/>
        </w:rPr>
        <w:t>خط المعالجة من جدول نقرات يومي إلى سلال الأيام والإشارات، والنماذج وإعادة تدريبها عند نقاط القطع، والخدمة وعقودها، والواجهة</w:t>
      </w:r>
      <w:r>
        <w:rPr>
          <w:rtl w:val="true"/>
        </w:rPr>
        <w:t xml:space="preserve">. </w:t>
      </w:r>
      <w:r>
        <w:rPr>
          <w:rtl w:val="true"/>
        </w:rPr>
        <w:t>والذي يُبنى</w:t>
      </w:r>
      <w:r>
        <w:rPr>
          <w:rtl w:val="true"/>
        </w:rPr>
        <w:t xml:space="preserve">: </w:t>
      </w:r>
      <w:r>
        <w:rPr>
          <w:rtl w:val="true"/>
        </w:rPr>
        <w:t xml:space="preserve">مهايئ يحوّل سجلات منصة الجامعة إلى بنية جداول </w:t>
      </w:r>
      <w:r>
        <w:rPr/>
        <w:t>OULAD</w:t>
      </w:r>
      <w:r>
        <w:rPr>
          <w:rtl w:val="true"/>
        </w:rPr>
        <w:t xml:space="preserve"> </w:t>
      </w:r>
      <w:r>
        <w:rPr>
          <w:rtl w:val="true"/>
        </w:rPr>
        <w:t>السبعة، والمصادقة والأدوار، وجدولة إعادة التدريب، وموافقة المؤسسة وحوكمة البيانات</w:t>
      </w:r>
      <w:r>
        <w:rPr>
          <w:rtl w:val="true"/>
        </w:rPr>
        <w:t xml:space="preserve">. </w:t>
      </w:r>
      <w:r>
        <w:rPr>
          <w:rtl w:val="true"/>
        </w:rPr>
        <w:t>ولم أبنِ المهايئ والمصادقة لأن سؤال الرسالة سؤال تقييم دون اتصال، ولا توجد بيانات من الجامعة يُختبر عليها المهايئ</w:t>
      </w:r>
      <w:r>
        <w:rPr>
          <w:rtl w:val="true"/>
        </w:rPr>
        <w:t xml:space="preserve">. </w:t>
      </w:r>
      <w:r>
        <w:rPr>
          <w:rtl w:val="true"/>
        </w:rPr>
        <w:t>وأقر بأن غياب دورين متمايزين بالمصادقة ضعف هندسي كان يمكن تفاديه بكلفة صغيرة</w:t>
      </w:r>
      <w:r>
        <w:rPr>
          <w:rtl w:val="true"/>
        </w:rPr>
        <w:t>.</w:t>
      </w:r>
    </w:p>
    <w:p>
      <w:pPr>
        <w:pStyle w:val="Normal"/>
        <w:bidi w:val="1"/>
        <w:rPr/>
      </w:pPr>
      <w:r>
        <w:rPr>
          <w:b/>
          <w:b/>
          <w:bCs/>
          <w:rtl w:val="true"/>
        </w:rPr>
        <w:t>س</w:t>
      </w:r>
      <w:r>
        <w:rPr>
          <w:b/>
          <w:bCs/>
          <w:rtl w:val="true"/>
        </w:rPr>
        <w:t>-</w:t>
      </w:r>
      <w:r>
        <w:rPr>
          <w:b/>
          <w:bCs/>
        </w:rPr>
        <w:t>2</w:t>
      </w:r>
      <w:r>
        <w:rPr>
          <w:b/>
          <w:bCs/>
          <w:rtl w:val="true"/>
        </w:rPr>
        <w:t xml:space="preserve"> (</w:t>
      </w:r>
      <w:r>
        <w:rPr>
          <w:b/>
          <w:b/>
          <w:bCs/>
          <w:rtl w:val="true"/>
        </w:rPr>
        <w:t>مصادر المتطلبات والتقييم البشري</w:t>
      </w:r>
      <w:r>
        <w:rPr>
          <w:b/>
          <w:bCs/>
          <w:rtl w:val="true"/>
        </w:rPr>
        <w:t>).</w:t>
      </w:r>
      <w:r>
        <w:rPr>
          <w:rtl w:val="true"/>
        </w:rPr>
        <w:t xml:space="preserve"> </w:t>
      </w:r>
      <w:r>
        <w:rPr>
          <w:rtl w:val="true"/>
        </w:rPr>
        <w:t>متطلبات الواجهة اشتُقّت من المنهجية والفرضيات و</w:t>
      </w:r>
      <w:r>
        <w:rPr/>
        <w:t>WCAG</w:t>
      </w:r>
      <w:r>
        <w:rPr>
          <w:rtl w:val="true"/>
        </w:rPr>
        <w:t xml:space="preserve">، لا من أصحاب مصلحة حقيقيين، والجدول </w:t>
      </w:r>
      <w:r>
        <w:rPr/>
        <w:t>4</w:t>
      </w:r>
      <w:r>
        <w:rPr>
          <w:rtl w:val="true"/>
        </w:rPr>
        <w:t>-</w:t>
      </w:r>
      <w:r>
        <w:rPr/>
        <w:t>2</w:t>
      </w:r>
      <w:r>
        <w:rPr>
          <w:rtl w:val="true"/>
        </w:rPr>
        <w:t xml:space="preserve"> </w:t>
      </w:r>
      <w:r>
        <w:rPr>
          <w:rtl w:val="true"/>
        </w:rPr>
        <w:t>يقول ذلك صراحة</w:t>
      </w:r>
      <w:r>
        <w:rPr>
          <w:rtl w:val="true"/>
        </w:rPr>
        <w:t xml:space="preserve">. </w:t>
      </w:r>
      <w:r>
        <w:rPr>
          <w:rtl w:val="true"/>
        </w:rPr>
        <w:t xml:space="preserve">ولم أعرض اللوحة على مدرّس، ولم أُجرِ تقويم خبير ولا مقياس </w:t>
      </w:r>
      <w:r>
        <w:rPr/>
        <w:t>SUS</w:t>
      </w:r>
      <w:r>
        <w:rPr>
          <w:rtl w:val="true"/>
        </w:rPr>
        <w:t xml:space="preserve">. </w:t>
      </w:r>
      <w:r>
        <w:rPr>
          <w:rtl w:val="true"/>
        </w:rPr>
        <w:t>والرسالة تعلن ذلك</w:t>
      </w:r>
      <w:r>
        <w:rPr>
          <w:rtl w:val="true"/>
        </w:rPr>
        <w:t>: «</w:t>
      </w:r>
      <w:r>
        <w:rPr>
          <w:rtl w:val="true"/>
        </w:rPr>
        <w:t>لا تقييم بشري للواجهة ولا للتفسيرات، فلا ادعاء بأثرهما في الثقة أو التعلم</w:t>
      </w:r>
      <w:r>
        <w:rPr>
          <w:rtl w:val="true"/>
        </w:rPr>
        <w:t>» (</w:t>
      </w:r>
      <w:r>
        <w:rPr>
          <w:rtl w:val="true"/>
        </w:rPr>
        <w:t xml:space="preserve">القيد </w:t>
      </w:r>
      <w:r>
        <w:rPr/>
        <w:t>3</w:t>
      </w:r>
      <w:r>
        <w:rPr>
          <w:rtl w:val="true"/>
        </w:rPr>
        <w:t xml:space="preserve">). </w:t>
      </w:r>
      <w:r>
        <w:rPr>
          <w:rtl w:val="true"/>
        </w:rPr>
        <w:t xml:space="preserve">فالمتطلبات بمعيار </w:t>
      </w:r>
      <w:r>
        <w:rPr/>
        <w:t>ISO/IEC/IEEE 29148</w:t>
      </w:r>
      <w:r>
        <w:rPr>
          <w:rtl w:val="true"/>
        </w:rPr>
        <w:t xml:space="preserve"> </w:t>
      </w:r>
      <w:r>
        <w:rPr>
          <w:rtl w:val="true"/>
        </w:rPr>
        <w:t>متطلبات نظام مشتقة، لا متطلبات أصحاب مصلحة</w:t>
      </w:r>
      <w:r>
        <w:rPr>
          <w:rtl w:val="true"/>
        </w:rPr>
        <w:t xml:space="preserve">. </w:t>
      </w:r>
      <w:r>
        <w:rPr>
          <w:rtl w:val="true"/>
        </w:rPr>
        <w:t>وأقبل اقتراح الدكتور</w:t>
      </w:r>
      <w:r>
        <w:rPr>
          <w:rtl w:val="true"/>
        </w:rPr>
        <w:t xml:space="preserve">: </w:t>
      </w:r>
      <w:r>
        <w:rPr>
          <w:rtl w:val="true"/>
        </w:rPr>
        <w:t xml:space="preserve">تقويم خبير بالمعايير الإرشادية لنيلسن مع ثلاثة مدرّسين من الجامعة، ومقياس </w:t>
      </w:r>
      <w:r>
        <w:rPr/>
        <w:t>SUS</w:t>
      </w:r>
      <w:r>
        <w:rPr>
          <w:rtl w:val="true"/>
        </w:rPr>
        <w:t xml:space="preserve"> </w:t>
      </w:r>
      <w:r>
        <w:rPr>
          <w:rtl w:val="true"/>
        </w:rPr>
        <w:t>مع خمسة متعلمين على وضع إعادة التشغيل</w:t>
      </w:r>
      <w:r>
        <w:rPr>
          <w:rtl w:val="true"/>
        </w:rPr>
        <w:t xml:space="preserve">. </w:t>
      </w:r>
      <w:r>
        <w:rPr>
          <w:rtl w:val="true"/>
        </w:rPr>
        <w:t>وكلاهما ممكن قبل الإيداع النهائي، ولا يحتاج بيانات حية، ويضاف ملحقاً</w:t>
      </w:r>
      <w:r>
        <w:rPr>
          <w:rtl w:val="true"/>
        </w:rPr>
        <w:t>.</w:t>
      </w:r>
    </w:p>
    <w:p>
      <w:pPr>
        <w:pStyle w:val="Normal"/>
        <w:bidi w:val="1"/>
        <w:rPr/>
      </w:pPr>
      <w:r>
        <w:rPr>
          <w:b/>
          <w:b/>
          <w:bCs/>
          <w:rtl w:val="true"/>
        </w:rPr>
        <w:t>س</w:t>
      </w:r>
      <w:r>
        <w:rPr>
          <w:b/>
          <w:bCs/>
          <w:rtl w:val="true"/>
        </w:rPr>
        <w:t>-</w:t>
      </w:r>
      <w:r>
        <w:rPr>
          <w:b/>
          <w:bCs/>
        </w:rPr>
        <w:t>3</w:t>
      </w:r>
      <w:r>
        <w:rPr>
          <w:b/>
          <w:bCs/>
          <w:rtl w:val="true"/>
        </w:rPr>
        <w:t xml:space="preserve"> (</w:t>
      </w:r>
      <w:r>
        <w:rPr>
          <w:b/>
          <w:b/>
          <w:bCs/>
          <w:rtl w:val="true"/>
        </w:rPr>
        <w:t>المكتبات المرجعية والتحقق من التنفيذات اليدوية</w:t>
      </w:r>
      <w:r>
        <w:rPr>
          <w:b/>
          <w:bCs/>
          <w:rtl w:val="true"/>
        </w:rPr>
        <w:t>).</w:t>
      </w:r>
      <w:r>
        <w:rPr>
          <w:rtl w:val="true"/>
        </w:rPr>
        <w:t xml:space="preserve"> </w:t>
      </w:r>
      <w:r>
        <w:rPr>
          <w:rtl w:val="true"/>
        </w:rPr>
        <w:t xml:space="preserve">بيئة التنفيذ حاوية سحابية معزولة بلا إمكان لتثبيت الحزم، وكانت فيها </w:t>
      </w:r>
      <w:r>
        <w:rPr/>
        <w:t>numpy</w:t>
      </w:r>
      <w:r>
        <w:rPr>
          <w:rtl w:val="true"/>
        </w:rPr>
        <w:t xml:space="preserve"> </w:t>
      </w:r>
      <w:r>
        <w:rPr>
          <w:rtl w:val="true"/>
        </w:rPr>
        <w:t>و</w:t>
      </w:r>
      <w:r>
        <w:rPr/>
        <w:t>pandas</w:t>
      </w:r>
      <w:r>
        <w:rPr>
          <w:rtl w:val="true"/>
        </w:rPr>
        <w:t xml:space="preserve"> </w:t>
      </w:r>
      <w:r>
        <w:rPr>
          <w:rtl w:val="true"/>
        </w:rPr>
        <w:t xml:space="preserve">وحدهما </w:t>
      </w:r>
      <w:r>
        <w:rPr>
          <w:rtl w:val="true"/>
        </w:rPr>
        <w:t>(</w:t>
      </w:r>
      <w:r>
        <w:rPr/>
        <w:t>3</w:t>
      </w:r>
      <w:r>
        <w:rPr>
          <w:rtl w:val="true"/>
        </w:rPr>
        <w:t>-</w:t>
      </w:r>
      <w:r>
        <w:rPr/>
        <w:t>6</w:t>
      </w:r>
      <w:r>
        <w:rPr>
          <w:rtl w:val="true"/>
        </w:rPr>
        <w:t>-</w:t>
      </w:r>
      <w:r>
        <w:rPr/>
        <w:t>1</w:t>
      </w:r>
      <w:r>
        <w:rPr>
          <w:rtl w:val="true"/>
        </w:rPr>
        <w:t xml:space="preserve">). </w:t>
      </w:r>
      <w:r>
        <w:rPr>
          <w:rtl w:val="true"/>
        </w:rPr>
        <w:t>ولم أُشغّل المكتبات المرجعية على جهاز آخر، وهذا خطأ في التقدير</w:t>
      </w:r>
      <w:r>
        <w:rPr>
          <w:rtl w:val="true"/>
        </w:rPr>
        <w:t xml:space="preserve">: </w:t>
      </w:r>
      <w:r>
        <w:rPr>
          <w:rtl w:val="true"/>
        </w:rPr>
        <w:t>كان تحقق التكافؤ رخيصاً ويقطع الشك</w:t>
      </w:r>
      <w:r>
        <w:rPr>
          <w:rtl w:val="true"/>
        </w:rPr>
        <w:t xml:space="preserve">. </w:t>
      </w:r>
      <w:r>
        <w:rPr>
          <w:rtl w:val="true"/>
        </w:rPr>
        <w:t>والتحقق الذي جرى بديل جزئي</w:t>
      </w:r>
      <w:r>
        <w:rPr>
          <w:rtl w:val="true"/>
        </w:rPr>
        <w:t xml:space="preserve">: </w:t>
      </w:r>
      <w:r>
        <w:rPr>
          <w:rtl w:val="true"/>
        </w:rPr>
        <w:t>فحص التدرج العددي لـ</w:t>
      </w:r>
      <w:r>
        <w:rPr/>
        <w:t>GRU-lite</w:t>
      </w:r>
      <w:r>
        <w:rPr>
          <w:rtl w:val="true"/>
        </w:rPr>
        <w:t xml:space="preserve"> (</w:t>
      </w:r>
      <w:r>
        <w:rPr>
          <w:rtl w:val="true"/>
        </w:rPr>
        <w:t xml:space="preserve">خطأ نسبي </w:t>
      </w:r>
      <w:r>
        <w:rPr/>
        <w:t>4.3</w:t>
      </w:r>
      <w:r>
        <w:rPr>
          <w:rtl w:val="true"/>
        </w:rPr>
        <w:t>×</w:t>
      </w:r>
      <w:r>
        <w:rPr/>
        <w:t>10</w:t>
      </w:r>
      <w:r>
        <w:rPr>
          <w:rtl w:val="true"/>
        </w:rPr>
        <w:t>⁻</w:t>
      </w:r>
      <w:r>
        <w:rPr/>
        <w:t>⁶</w:t>
      </w:r>
      <w:r>
        <w:rPr>
          <w:rtl w:val="true"/>
        </w:rPr>
        <w:t>)</w:t>
      </w:r>
      <w:r>
        <w:rPr>
          <w:rtl w:val="true"/>
        </w:rPr>
        <w:t>، وإعادة حساب كل أمثلة الملحق ب داخل الاختبارات، و</w:t>
      </w:r>
      <w:r>
        <w:rPr/>
        <w:t>128</w:t>
      </w:r>
      <w:r>
        <w:rPr>
          <w:rtl w:val="true"/>
        </w:rPr>
        <w:t xml:space="preserve"> </w:t>
      </w:r>
      <w:r>
        <w:rPr>
          <w:rtl w:val="true"/>
        </w:rPr>
        <w:t>اختبار وحدة ناجحة، وقد شغّلها الدكتور نفسه</w:t>
      </w:r>
      <w:r>
        <w:rPr>
          <w:rtl w:val="true"/>
        </w:rPr>
        <w:t xml:space="preserve">. </w:t>
      </w:r>
      <w:r>
        <w:rPr>
          <w:rtl w:val="true"/>
        </w:rPr>
        <w:t>وأقترح قبل الإيداع مقارنة الانحدار اللوجستي و</w:t>
      </w:r>
      <w:r>
        <w:rPr/>
        <w:t>k-means</w:t>
      </w:r>
      <w:r>
        <w:rPr>
          <w:rtl w:val="true"/>
        </w:rPr>
        <w:t xml:space="preserve"> </w:t>
      </w:r>
      <w:r>
        <w:rPr>
          <w:rtl w:val="true"/>
        </w:rPr>
        <w:t>و</w:t>
      </w:r>
      <w:r>
        <w:rPr/>
        <w:t>CART</w:t>
      </w:r>
      <w:r>
        <w:rPr>
          <w:rtl w:val="true"/>
        </w:rPr>
        <w:t xml:space="preserve"> </w:t>
      </w:r>
      <w:r>
        <w:rPr>
          <w:rtl w:val="true"/>
        </w:rPr>
        <w:t xml:space="preserve">بنظائرها في </w:t>
      </w:r>
      <w:r>
        <w:rPr/>
        <w:t>scikit-learn</w:t>
      </w:r>
      <w:r>
        <w:rPr>
          <w:rtl w:val="true"/>
        </w:rPr>
        <w:t xml:space="preserve"> </w:t>
      </w:r>
      <w:r>
        <w:rPr>
          <w:rtl w:val="true"/>
        </w:rPr>
        <w:t xml:space="preserve">على بيانات </w:t>
      </w:r>
      <w:r>
        <w:rPr/>
        <w:t>2013</w:t>
      </w:r>
      <w:r>
        <w:rPr>
          <w:rtl w:val="true"/>
        </w:rPr>
        <w:t>، وتسجيل الفروق ملحقاً</w:t>
      </w:r>
      <w:r>
        <w:rPr>
          <w:rtl w:val="true"/>
        </w:rPr>
        <w:t xml:space="preserve">. </w:t>
      </w:r>
      <w:r>
        <w:rPr>
          <w:rtl w:val="true"/>
        </w:rPr>
        <w:t xml:space="preserve">أما </w:t>
      </w:r>
      <w:r>
        <w:rPr/>
        <w:t>RBFNN</w:t>
      </w:r>
      <w:r>
        <w:rPr>
          <w:rtl w:val="true"/>
        </w:rPr>
        <w:t xml:space="preserve"> </w:t>
      </w:r>
      <w:r>
        <w:rPr>
          <w:rtl w:val="true"/>
        </w:rPr>
        <w:t>والغابة العشوائية فلم تُنفّذا</w:t>
      </w:r>
      <w:r>
        <w:rPr>
          <w:rtl w:val="true"/>
        </w:rPr>
        <w:t xml:space="preserve">. </w:t>
      </w:r>
      <w:r>
        <w:rPr>
          <w:rtl w:val="true"/>
        </w:rPr>
        <w:t xml:space="preserve">وكانتا </w:t>
      </w:r>
      <w:r>
        <w:rPr>
          <w:rtl w:val="true"/>
        </w:rPr>
        <w:t>«</w:t>
      </w:r>
      <w:r>
        <w:rPr>
          <w:rtl w:val="true"/>
        </w:rPr>
        <w:t>مصنّفين اختياريين</w:t>
      </w:r>
      <w:r>
        <w:rPr>
          <w:rtl w:val="true"/>
        </w:rPr>
        <w:t>» (</w:t>
      </w:r>
      <w:r>
        <w:rPr/>
        <w:t>1</w:t>
      </w:r>
      <w:r>
        <w:rPr>
          <w:rtl w:val="true"/>
        </w:rPr>
        <w:t>-</w:t>
      </w:r>
      <w:r>
        <w:rPr/>
        <w:t>5</w:t>
      </w:r>
      <w:r>
        <w:rPr>
          <w:rtl w:val="true"/>
        </w:rPr>
        <w:t xml:space="preserve">، البند </w:t>
      </w:r>
      <w:r>
        <w:rPr/>
        <w:t>6</w:t>
      </w:r>
      <w:r>
        <w:rPr>
          <w:rtl w:val="true"/>
        </w:rPr>
        <w:t>)</w:t>
      </w:r>
      <w:r>
        <w:rPr>
          <w:rtl w:val="true"/>
        </w:rPr>
        <w:t>، لكن غيابهما يجب أن يُذكر في قائمة القيود، وأضيفه</w:t>
      </w:r>
      <w:r>
        <w:rPr>
          <w:rtl w:val="true"/>
        </w:rPr>
        <w:t xml:space="preserve">. </w:t>
      </w:r>
      <w:r>
        <w:rPr>
          <w:rtl w:val="true"/>
        </w:rPr>
        <w:t>والنظام الذي يصل إلى المتعلم لا يضم شبكة عصبونية</w:t>
      </w:r>
      <w:r>
        <w:rPr>
          <w:rtl w:val="true"/>
        </w:rPr>
        <w:t xml:space="preserve">: </w:t>
      </w:r>
      <w:r>
        <w:rPr/>
        <w:t>GRU-lite</w:t>
      </w:r>
      <w:r>
        <w:rPr>
          <w:rtl w:val="true"/>
        </w:rPr>
        <w:t xml:space="preserve"> </w:t>
      </w:r>
      <w:r>
        <w:rPr>
          <w:rtl w:val="true"/>
        </w:rPr>
        <w:t>لم يدخل التركيبة المجمَّدة لأن قاعدة القبول لم تقبله، وهذه نتيجة لا إغفال</w:t>
      </w:r>
      <w:r>
        <w:rPr>
          <w:rtl w:val="true"/>
        </w:rPr>
        <w:t>.</w:t>
      </w:r>
    </w:p>
    <w:p>
      <w:pPr>
        <w:pStyle w:val="Normal"/>
        <w:bidi w:val="1"/>
        <w:rPr/>
      </w:pPr>
      <w:r>
        <w:rPr>
          <w:b/>
          <w:b/>
          <w:bCs/>
          <w:rtl w:val="true"/>
        </w:rPr>
        <w:t>س</w:t>
      </w:r>
      <w:r>
        <w:rPr>
          <w:b/>
          <w:bCs/>
          <w:rtl w:val="true"/>
        </w:rPr>
        <w:t>-</w:t>
      </w:r>
      <w:r>
        <w:rPr>
          <w:b/>
          <w:bCs/>
        </w:rPr>
        <w:t>4</w:t>
      </w:r>
      <w:r>
        <w:rPr>
          <w:b/>
          <w:bCs/>
          <w:rtl w:val="true"/>
        </w:rPr>
        <w:t xml:space="preserve"> (</w:t>
      </w:r>
      <w:r>
        <w:rPr>
          <w:b/>
          <w:b/>
          <w:bCs/>
          <w:rtl w:val="true"/>
        </w:rPr>
        <w:t xml:space="preserve">معيار </w:t>
      </w:r>
      <w:r>
        <w:rPr>
          <w:b/>
          <w:bCs/>
          <w:rtl w:val="true"/>
        </w:rPr>
        <w:t>«</w:t>
      </w:r>
      <w:r>
        <w:rPr>
          <w:b/>
          <w:b/>
          <w:bCs/>
          <w:rtl w:val="true"/>
        </w:rPr>
        <w:t>منفّذ</w:t>
      </w:r>
      <w:r>
        <w:rPr>
          <w:b/>
          <w:bCs/>
          <w:rtl w:val="true"/>
        </w:rPr>
        <w:t>»).</w:t>
      </w:r>
      <w:r>
        <w:rPr>
          <w:rtl w:val="true"/>
        </w:rPr>
        <w:t xml:space="preserve"> </w:t>
      </w:r>
      <w:r>
        <w:rPr>
          <w:rtl w:val="true"/>
        </w:rPr>
        <w:t xml:space="preserve">الملاحظة على </w:t>
      </w:r>
      <w:r>
        <w:rPr/>
        <w:t>FR-32</w:t>
      </w:r>
      <w:r>
        <w:rPr>
          <w:rtl w:val="true"/>
        </w:rPr>
        <w:t xml:space="preserve"> </w:t>
      </w:r>
      <w:r>
        <w:rPr>
          <w:rtl w:val="true"/>
        </w:rPr>
        <w:t>صحيحة</w:t>
      </w:r>
      <w:r>
        <w:rPr>
          <w:rtl w:val="true"/>
        </w:rPr>
        <w:t xml:space="preserve">. </w:t>
      </w:r>
      <w:r>
        <w:rPr>
          <w:rtl w:val="true"/>
        </w:rPr>
        <w:t xml:space="preserve">الواجهة تطلب أول مئة صف </w:t>
      </w:r>
      <w:r>
        <w:rPr>
          <w:rtl w:val="true"/>
        </w:rPr>
        <w:t>(</w:t>
      </w:r>
      <w:r>
        <w:rPr>
          <w:rStyle w:val="VerbatimChar"/>
        </w:rPr>
        <w:t>‎limit: 100‎</w:t>
      </w:r>
      <w:r>
        <w:rPr>
          <w:rtl w:val="true"/>
        </w:rPr>
        <w:t xml:space="preserve"> </w:t>
      </w:r>
      <w:r>
        <w:rPr>
          <w:rtl w:val="true"/>
        </w:rPr>
        <w:t xml:space="preserve">في </w:t>
      </w:r>
      <w:r>
        <w:rPr>
          <w:rStyle w:val="VerbatimChar"/>
        </w:rPr>
        <w:t>‎</w:t>
      </w:r>
      <w:r>
        <w:rPr>
          <w:rStyle w:val="VerbatimChar"/>
        </w:rPr>
        <w:t>src/frontend/src/instructor.ts‎</w:t>
      </w:r>
      <w:r>
        <w:rPr>
          <w:rtl w:val="true"/>
        </w:rPr>
        <w:t>)</w:t>
      </w:r>
      <w:r>
        <w:rPr>
          <w:rtl w:val="true"/>
        </w:rPr>
        <w:t xml:space="preserve">، والخدمة تقبل الإزاحة </w:t>
      </w:r>
      <w:r>
        <w:rPr>
          <w:rtl w:val="true"/>
        </w:rPr>
        <w:t>(</w:t>
      </w:r>
      <w:r>
        <w:rPr>
          <w:rStyle w:val="VerbatimChar"/>
        </w:rPr>
        <w:t>‎offset‎</w:t>
      </w:r>
      <w:r>
        <w:rPr>
          <w:rtl w:val="true"/>
        </w:rPr>
        <w:t xml:space="preserve">) </w:t>
      </w:r>
      <w:r>
        <w:rPr>
          <w:rtl w:val="true"/>
        </w:rPr>
        <w:t>وحالة الصفحة تحفظها في الرابط، لكن الواجهة لا تعرض عنصر تنقل بين الصفحات</w:t>
      </w:r>
      <w:r>
        <w:rPr>
          <w:rtl w:val="true"/>
        </w:rPr>
        <w:t xml:space="preserve">. </w:t>
      </w:r>
      <w:r>
        <w:rPr>
          <w:rtl w:val="true"/>
        </w:rPr>
        <w:t xml:space="preserve">فتصفية </w:t>
      </w:r>
      <w:r>
        <w:rPr>
          <w:rtl w:val="true"/>
        </w:rPr>
        <w:t>«</w:t>
      </w:r>
      <w:r>
        <w:rPr>
          <w:rtl w:val="true"/>
        </w:rPr>
        <w:t xml:space="preserve">بلا نشاط </w:t>
      </w:r>
      <w:r>
        <w:rPr/>
        <w:t>14</w:t>
      </w:r>
      <w:r>
        <w:rPr>
          <w:rtl w:val="true"/>
        </w:rPr>
        <w:t xml:space="preserve"> </w:t>
      </w:r>
      <w:r>
        <w:rPr>
          <w:rtl w:val="true"/>
        </w:rPr>
        <w:t>يوماً</w:t>
      </w:r>
      <w:r>
        <w:rPr>
          <w:rtl w:val="true"/>
        </w:rPr>
        <w:t xml:space="preserve">» </w:t>
      </w:r>
      <w:r>
        <w:rPr>
          <w:rtl w:val="true"/>
        </w:rPr>
        <w:t>تعمل على المئة الأولى</w:t>
      </w:r>
      <w:r>
        <w:rPr>
          <w:rtl w:val="true"/>
        </w:rPr>
        <w:t xml:space="preserve">. </w:t>
      </w:r>
      <w:r>
        <w:rPr>
          <w:rtl w:val="true"/>
        </w:rPr>
        <w:t xml:space="preserve">ووسم </w:t>
      </w:r>
      <w:r>
        <w:rPr>
          <w:rtl w:val="true"/>
        </w:rPr>
        <w:t>«</w:t>
      </w:r>
      <w:r>
        <w:rPr>
          <w:rtl w:val="true"/>
        </w:rPr>
        <w:t>منفّذ</w:t>
      </w:r>
      <w:r>
        <w:rPr>
          <w:rtl w:val="true"/>
        </w:rPr>
        <w:t xml:space="preserve">» </w:t>
      </w:r>
      <w:r>
        <w:rPr>
          <w:rtl w:val="true"/>
        </w:rPr>
        <w:t>طُبّق حين يوجد المسار والعنصر واختبار العقد، دون اختبار قبول وظيفي لكل بند</w:t>
      </w:r>
      <w:r>
        <w:rPr>
          <w:rtl w:val="true"/>
        </w:rPr>
        <w:t xml:space="preserve">. </w:t>
      </w:r>
      <w:r>
        <w:rPr>
          <w:rtl w:val="true"/>
        </w:rPr>
        <w:t xml:space="preserve">وهذا معيار أضعف مما يشترطه </w:t>
      </w:r>
      <w:r>
        <w:rPr/>
        <w:t>29119</w:t>
      </w:r>
      <w:r>
        <w:rPr>
          <w:rtl w:val="true"/>
        </w:rPr>
        <w:t xml:space="preserve">. </w:t>
      </w:r>
      <w:r>
        <w:rPr>
          <w:rtl w:val="true"/>
        </w:rPr>
        <w:t>أصحح الوسم</w:t>
      </w:r>
      <w:r>
        <w:rPr>
          <w:rtl w:val="true"/>
        </w:rPr>
        <w:t xml:space="preserve">: </w:t>
      </w:r>
      <w:r>
        <w:rPr/>
        <w:t>FR-32</w:t>
      </w:r>
      <w:r>
        <w:rPr>
          <w:rtl w:val="true"/>
        </w:rPr>
        <w:t xml:space="preserve"> «</w:t>
      </w:r>
      <w:r>
        <w:rPr>
          <w:rtl w:val="true"/>
        </w:rPr>
        <w:t>جزئي</w:t>
      </w:r>
      <w:r>
        <w:rPr>
          <w:rtl w:val="true"/>
        </w:rPr>
        <w:t xml:space="preserve">» </w:t>
      </w:r>
      <w:r>
        <w:rPr>
          <w:rtl w:val="true"/>
        </w:rPr>
        <w:t>إلى أن يُضاف التنقل وتُنقل التصفية إلى الخدمة، و</w:t>
      </w:r>
      <w:r>
        <w:rPr/>
        <w:t>NFR-14</w:t>
      </w:r>
      <w:r>
        <w:rPr>
          <w:rtl w:val="true"/>
        </w:rPr>
        <w:t xml:space="preserve"> «</w:t>
      </w:r>
      <w:r>
        <w:rPr>
          <w:rtl w:val="true"/>
        </w:rPr>
        <w:t>جزئي</w:t>
      </w:r>
      <w:r>
        <w:rPr>
          <w:rtl w:val="true"/>
        </w:rPr>
        <w:t xml:space="preserve">» </w:t>
      </w:r>
      <w:r>
        <w:rPr>
          <w:rtl w:val="true"/>
        </w:rPr>
        <w:t xml:space="preserve">لأن الاختبار الطرفي يفحص ضغطة </w:t>
      </w:r>
      <w:r>
        <w:rPr/>
        <w:t>Esc</w:t>
      </w:r>
      <w:r>
        <w:rPr>
          <w:rtl w:val="true"/>
        </w:rPr>
        <w:t xml:space="preserve"> </w:t>
      </w:r>
      <w:r>
        <w:rPr>
          <w:rtl w:val="true"/>
        </w:rPr>
        <w:t>وحدها</w:t>
      </w:r>
      <w:r>
        <w:rPr>
          <w:rtl w:val="true"/>
        </w:rPr>
        <w:t xml:space="preserve">. </w:t>
      </w:r>
      <w:r>
        <w:rPr>
          <w:rtl w:val="true"/>
        </w:rPr>
        <w:t>و</w:t>
      </w:r>
      <w:r>
        <w:rPr/>
        <w:t>NFR-18</w:t>
      </w:r>
      <w:r>
        <w:rPr>
          <w:rtl w:val="true"/>
        </w:rPr>
        <w:t xml:space="preserve"> </w:t>
      </w:r>
      <w:r>
        <w:rPr>
          <w:rtl w:val="true"/>
        </w:rPr>
        <w:t>و</w:t>
      </w:r>
      <w:r>
        <w:rPr/>
        <w:t>FR-12</w:t>
      </w:r>
      <w:r>
        <w:rPr>
          <w:rtl w:val="true"/>
        </w:rPr>
        <w:t xml:space="preserve"> </w:t>
      </w:r>
      <w:r>
        <w:rPr>
          <w:rtl w:val="true"/>
        </w:rPr>
        <w:t xml:space="preserve">معلنان </w:t>
      </w:r>
      <w:r>
        <w:rPr>
          <w:rtl w:val="true"/>
        </w:rPr>
        <w:t>«</w:t>
      </w:r>
      <w:r>
        <w:rPr>
          <w:rtl w:val="true"/>
        </w:rPr>
        <w:t>جزئيين</w:t>
      </w:r>
      <w:r>
        <w:rPr>
          <w:rtl w:val="true"/>
        </w:rPr>
        <w:t xml:space="preserve">» </w:t>
      </w:r>
      <w:r>
        <w:rPr>
          <w:rtl w:val="true"/>
        </w:rPr>
        <w:t>في الملحق ج أصلاً</w:t>
      </w:r>
      <w:r>
        <w:rPr>
          <w:rtl w:val="true"/>
        </w:rPr>
        <w:t>.</w:t>
      </w:r>
    </w:p>
    <w:p>
      <w:pPr>
        <w:pStyle w:val="Normal"/>
        <w:bidi w:val="1"/>
        <w:rPr/>
      </w:pPr>
      <w:r>
        <w:rPr>
          <w:b/>
          <w:b/>
          <w:bCs/>
          <w:rtl w:val="true"/>
        </w:rPr>
        <w:t>س</w:t>
      </w:r>
      <w:r>
        <w:rPr>
          <w:b/>
          <w:bCs/>
          <w:rtl w:val="true"/>
        </w:rPr>
        <w:t>-</w:t>
      </w:r>
      <w:r>
        <w:rPr>
          <w:b/>
          <w:bCs/>
        </w:rPr>
        <w:t>5</w:t>
      </w:r>
      <w:r>
        <w:rPr>
          <w:b/>
          <w:bCs/>
          <w:rtl w:val="true"/>
        </w:rPr>
        <w:t xml:space="preserve"> (</w:t>
      </w:r>
      <w:r>
        <w:rPr>
          <w:b/>
          <w:b/>
          <w:bCs/>
          <w:rtl w:val="true"/>
        </w:rPr>
        <w:t>اتساق النص بين الرسالة والواجهة والشيفرة</w:t>
      </w:r>
      <w:r>
        <w:rPr>
          <w:b/>
          <w:bCs/>
          <w:rtl w:val="true"/>
        </w:rPr>
        <w:t>).</w:t>
      </w:r>
      <w:r>
        <w:rPr>
          <w:rtl w:val="true"/>
        </w:rPr>
        <w:t xml:space="preserve"> </w:t>
      </w:r>
      <w:r>
        <w:rPr>
          <w:rtl w:val="true"/>
        </w:rPr>
        <w:t xml:space="preserve">قاعدة </w:t>
      </w:r>
      <w:r>
        <w:rPr>
          <w:rtl w:val="true"/>
        </w:rPr>
        <w:t>«</w:t>
      </w:r>
      <w:r>
        <w:rPr>
          <w:rtl w:val="true"/>
        </w:rPr>
        <w:t>لا رقم يدوي</w:t>
      </w:r>
      <w:r>
        <w:rPr>
          <w:rtl w:val="true"/>
        </w:rPr>
        <w:t xml:space="preserve">» </w:t>
      </w:r>
      <w:r>
        <w:rPr>
          <w:rtl w:val="true"/>
        </w:rPr>
        <w:t xml:space="preserve">تحمي الأرقام بفحوص آلية في </w:t>
      </w:r>
      <w:r>
        <w:rPr>
          <w:rStyle w:val="VerbatimChar"/>
        </w:rPr>
        <w:t>‎</w:t>
      </w:r>
      <w:r>
        <w:rPr>
          <w:rStyle w:val="VerbatimChar"/>
        </w:rPr>
        <w:t>make_tables.py‎</w:t>
      </w:r>
      <w:r>
        <w:rPr>
          <w:rtl w:val="true"/>
        </w:rPr>
        <w:t>، ولا تحمي النص الوصفي، وهذا ما يكشفه السؤال</w:t>
      </w:r>
      <w:r>
        <w:rPr>
          <w:rtl w:val="true"/>
        </w:rPr>
        <w:t xml:space="preserve">. </w:t>
      </w:r>
      <w:r>
        <w:rPr>
          <w:rtl w:val="true"/>
        </w:rPr>
        <w:t>والنص المعتمد في كل حالة هو الأحدث في سجل القرارات</w:t>
      </w:r>
      <w:r>
        <w:rPr>
          <w:rtl w:val="true"/>
        </w:rPr>
        <w:t xml:space="preserve">: </w:t>
      </w:r>
      <w:r>
        <w:rPr>
          <w:rtl w:val="true"/>
        </w:rPr>
        <w:t xml:space="preserve">درجة الخطر </w:t>
      </w:r>
      <w:r>
        <w:rPr>
          <w:rtl w:val="true"/>
        </w:rPr>
        <w:t>«</w:t>
      </w:r>
      <w:r>
        <w:rPr>
          <w:rtl w:val="true"/>
        </w:rPr>
        <w:t>درجة خطر نسبية غير معايَرة</w:t>
      </w:r>
      <w:r>
        <w:rPr>
          <w:rtl w:val="true"/>
        </w:rPr>
        <w:t xml:space="preserve">» </w:t>
      </w:r>
      <w:r>
        <w:rPr>
          <w:rtl w:val="true"/>
        </w:rPr>
        <w:t xml:space="preserve">بقرار </w:t>
      </w:r>
      <w:r>
        <w:rPr/>
        <w:t>D-65</w:t>
      </w:r>
      <w:r>
        <w:rPr>
          <w:rtl w:val="true"/>
        </w:rPr>
        <w:t xml:space="preserve">، وجملة </w:t>
      </w:r>
      <w:r>
        <w:rPr/>
        <w:t>3</w:t>
      </w:r>
      <w:r>
        <w:rPr>
          <w:rtl w:val="true"/>
        </w:rPr>
        <w:t>-</w:t>
      </w:r>
      <w:r>
        <w:rPr/>
        <w:t>7</w:t>
      </w:r>
      <w:r>
        <w:rPr>
          <w:rtl w:val="true"/>
        </w:rPr>
        <w:t xml:space="preserve"> «</w:t>
      </w:r>
      <w:r>
        <w:rPr>
          <w:rtl w:val="true"/>
        </w:rPr>
        <w:t>بصياغة احتمالية</w:t>
      </w:r>
      <w:r>
        <w:rPr>
          <w:rtl w:val="true"/>
        </w:rPr>
        <w:t xml:space="preserve">» </w:t>
      </w:r>
      <w:r>
        <w:rPr>
          <w:rtl w:val="true"/>
        </w:rPr>
        <w:t>بقيت من المسودة الأولى قبل القرار، فهي خطأ أصححه</w:t>
      </w:r>
      <w:r>
        <w:rPr>
          <w:rtl w:val="true"/>
        </w:rPr>
        <w:t xml:space="preserve">. </w:t>
      </w:r>
      <w:r>
        <w:rPr>
          <w:rtl w:val="true"/>
        </w:rPr>
        <w:t xml:space="preserve">وصفحة </w:t>
      </w:r>
      <w:r>
        <w:rPr>
          <w:rtl w:val="true"/>
        </w:rPr>
        <w:t>«</w:t>
      </w:r>
      <w:r>
        <w:rPr>
          <w:rtl w:val="true"/>
        </w:rPr>
        <w:t>عن النظام</w:t>
      </w:r>
      <w:r>
        <w:rPr>
          <w:rtl w:val="true"/>
        </w:rPr>
        <w:t xml:space="preserve">» </w:t>
      </w:r>
      <w:r>
        <w:rPr>
          <w:rtl w:val="true"/>
        </w:rPr>
        <w:t xml:space="preserve">تذكر القطع </w:t>
      </w:r>
      <w:r>
        <w:rPr/>
        <w:t>28</w:t>
      </w:r>
      <w:r>
        <w:rPr>
          <w:rtl w:val="true"/>
        </w:rPr>
        <w:t xml:space="preserve"> </w:t>
      </w:r>
      <w:r>
        <w:rPr>
          <w:rtl w:val="true"/>
        </w:rPr>
        <w:t xml:space="preserve">لتقول إنه </w:t>
      </w:r>
      <w:r>
        <w:rPr>
          <w:rtl w:val="true"/>
        </w:rPr>
        <w:t>«</w:t>
      </w:r>
      <w:r>
        <w:rPr>
          <w:rtl w:val="true"/>
        </w:rPr>
        <w:t>معرَّف ومبني، ولا يُعرض</w:t>
      </w:r>
      <w:r>
        <w:rPr>
          <w:rtl w:val="true"/>
        </w:rPr>
        <w:t>»</w:t>
      </w:r>
      <w:r>
        <w:rPr>
          <w:rtl w:val="true"/>
        </w:rPr>
        <w:t>، فهي متسقة</w:t>
      </w:r>
      <w:r>
        <w:rPr>
          <w:rtl w:val="true"/>
        </w:rPr>
        <w:t xml:space="preserve">. </w:t>
      </w:r>
      <w:r>
        <w:rPr>
          <w:rtl w:val="true"/>
        </w:rPr>
        <w:t xml:space="preserve">وأما لون الحدود فالمعتمد ما في </w:t>
      </w:r>
      <w:r>
        <w:rPr>
          <w:rStyle w:val="VerbatimChar"/>
        </w:rPr>
        <w:t>‎</w:t>
      </w:r>
      <w:r>
        <w:rPr>
          <w:rStyle w:val="VerbatimChar"/>
        </w:rPr>
        <w:t>tokens.css‎</w:t>
      </w:r>
      <w:r>
        <w:rPr/>
        <w:t xml:space="preserve"> (#64748B)</w:t>
      </w:r>
      <w:r>
        <w:rPr>
          <w:rtl w:val="true"/>
        </w:rPr>
        <w:t xml:space="preserve"> </w:t>
      </w:r>
      <w:r>
        <w:rPr>
          <w:rtl w:val="true"/>
        </w:rPr>
        <w:t xml:space="preserve">لأن نسب التباين قيست عليه، وأصحح الجدول </w:t>
      </w:r>
      <w:r>
        <w:rPr/>
        <w:t>4</w:t>
      </w:r>
      <w:r>
        <w:rPr>
          <w:rtl w:val="true"/>
        </w:rPr>
        <w:t>-</w:t>
      </w:r>
      <w:r>
        <w:rPr/>
        <w:t>11</w:t>
      </w:r>
      <w:r>
        <w:rPr>
          <w:rtl w:val="true"/>
        </w:rPr>
        <w:t xml:space="preserve">. </w:t>
      </w:r>
      <w:r>
        <w:rPr>
          <w:rtl w:val="true"/>
        </w:rPr>
        <w:t xml:space="preserve">وأضيف إلى خط البناء فحصاً نصياً للعبارات الممنوعة </w:t>
      </w:r>
      <w:r>
        <w:rPr>
          <w:rtl w:val="true"/>
        </w:rPr>
        <w:t>(</w:t>
      </w:r>
      <w:r>
        <w:rPr>
          <w:rtl w:val="true"/>
        </w:rPr>
        <w:t xml:space="preserve">مثل </w:t>
      </w:r>
      <w:r>
        <w:rPr>
          <w:rtl w:val="true"/>
        </w:rPr>
        <w:t>«</w:t>
      </w:r>
      <w:r>
        <w:rPr>
          <w:rtl w:val="true"/>
        </w:rPr>
        <w:t>احتمال</w:t>
      </w:r>
      <w:r>
        <w:rPr>
          <w:rtl w:val="true"/>
        </w:rPr>
        <w:t xml:space="preserve">» </w:t>
      </w:r>
      <w:r>
        <w:rPr>
          <w:rtl w:val="true"/>
        </w:rPr>
        <w:t>وصفاً للدرجة</w:t>
      </w:r>
      <w:r>
        <w:rPr>
          <w:rtl w:val="true"/>
        </w:rPr>
        <w:t xml:space="preserve">) </w:t>
      </w:r>
      <w:r>
        <w:rPr>
          <w:rtl w:val="true"/>
        </w:rPr>
        <w:t>على الفصول والواجهة</w:t>
      </w:r>
      <w:r>
        <w:rPr>
          <w:rtl w:val="true"/>
        </w:rPr>
        <w:t>.</w:t>
      </w:r>
    </w:p>
    <w:p>
      <w:pPr>
        <w:pStyle w:val="Normal"/>
        <w:bidi w:val="1"/>
        <w:rPr/>
      </w:pPr>
      <w:r>
        <w:rPr>
          <w:b/>
          <w:b/>
          <w:bCs/>
          <w:rtl w:val="true"/>
        </w:rPr>
        <w:t>س</w:t>
      </w:r>
      <w:r>
        <w:rPr>
          <w:b/>
          <w:bCs/>
          <w:rtl w:val="true"/>
        </w:rPr>
        <w:t>-</w:t>
      </w:r>
      <w:r>
        <w:rPr>
          <w:b/>
          <w:bCs/>
        </w:rPr>
        <w:t>6</w:t>
      </w:r>
      <w:r>
        <w:rPr>
          <w:b/>
          <w:bCs/>
          <w:rtl w:val="true"/>
        </w:rPr>
        <w:t xml:space="preserve"> (</w:t>
      </w:r>
      <w:r>
        <w:rPr>
          <w:b/>
          <w:b/>
          <w:bCs/>
          <w:rtl w:val="true"/>
        </w:rPr>
        <w:t>إعادة البناء على حاسوب نظيف</w:t>
      </w:r>
      <w:r>
        <w:rPr>
          <w:b/>
          <w:bCs/>
          <w:rtl w:val="true"/>
        </w:rPr>
        <w:t>).</w:t>
      </w:r>
      <w:r>
        <w:rPr>
          <w:rtl w:val="true"/>
        </w:rPr>
        <w:t xml:space="preserve"> </w:t>
      </w:r>
      <w:r>
        <w:rPr>
          <w:rtl w:val="true"/>
        </w:rPr>
        <w:t xml:space="preserve">إصدارات الحزم مذكورة في </w:t>
      </w:r>
      <w:r>
        <w:rPr/>
        <w:t>README</w:t>
      </w:r>
      <w:r>
        <w:rPr>
          <w:rtl w:val="true"/>
        </w:rPr>
        <w:t xml:space="preserve"> </w:t>
      </w:r>
      <w:r>
        <w:rPr>
          <w:rtl w:val="true"/>
        </w:rPr>
        <w:t xml:space="preserve">الجذر نصاً </w:t>
      </w:r>
      <w:r>
        <w:rPr>
          <w:rtl w:val="true"/>
        </w:rPr>
        <w:t>(</w:t>
      </w:r>
      <w:r>
        <w:rPr/>
        <w:t>numpy 2.5.3</w:t>
      </w:r>
      <w:r>
        <w:rPr/>
        <w:t xml:space="preserve">، </w:t>
      </w:r>
      <w:r>
        <w:rPr/>
        <w:t>pandas 3.0.5</w:t>
      </w:r>
      <w:r>
        <w:rPr>
          <w:rtl w:val="true"/>
        </w:rPr>
        <w:t>، وغيرهما</w:t>
      </w:r>
      <w:r>
        <w:rPr>
          <w:rtl w:val="true"/>
        </w:rPr>
        <w:t xml:space="preserve">) </w:t>
      </w:r>
      <w:r>
        <w:rPr>
          <w:rtl w:val="true"/>
        </w:rPr>
        <w:t xml:space="preserve">وفي </w:t>
      </w:r>
      <w:r>
        <w:rPr>
          <w:rStyle w:val="VerbatimChar"/>
        </w:rPr>
        <w:t>‎</w:t>
      </w:r>
      <w:r>
        <w:rPr>
          <w:rStyle w:val="VerbatimChar"/>
        </w:rPr>
        <w:t>run_meta.json‎</w:t>
      </w:r>
      <w:r>
        <w:rPr>
          <w:rtl w:val="true"/>
        </w:rPr>
        <w:t xml:space="preserve"> </w:t>
      </w:r>
      <w:r>
        <w:rPr>
          <w:rtl w:val="true"/>
        </w:rPr>
        <w:t xml:space="preserve">لكل تشغيل، لكن لا ملف اعتماديات؛ أضيف </w:t>
      </w:r>
      <w:r>
        <w:rPr>
          <w:rStyle w:val="VerbatimChar"/>
        </w:rPr>
        <w:t>‎</w:t>
      </w:r>
      <w:r>
        <w:rPr>
          <w:rStyle w:val="VerbatimChar"/>
        </w:rPr>
        <w:t>requirements.txt‎</w:t>
      </w:r>
      <w:r>
        <w:rPr>
          <w:rtl w:val="true"/>
        </w:rPr>
        <w:t xml:space="preserve"> </w:t>
      </w:r>
      <w:r>
        <w:rPr>
          <w:rtl w:val="true"/>
        </w:rPr>
        <w:t>بالنسخ المختبرة</w:t>
      </w:r>
      <w:r>
        <w:rPr>
          <w:rtl w:val="true"/>
        </w:rPr>
        <w:t xml:space="preserve">. </w:t>
      </w:r>
      <w:r>
        <w:rPr>
          <w:rtl w:val="true"/>
        </w:rPr>
        <w:t xml:space="preserve">والوسم </w:t>
      </w:r>
      <w:r>
        <w:rPr>
          <w:rStyle w:val="VerbatimChar"/>
        </w:rPr>
        <w:t>‎</w:t>
      </w:r>
      <w:r>
        <w:rPr>
          <w:rStyle w:val="VerbatimChar"/>
        </w:rPr>
        <w:t>freeze-03‎</w:t>
      </w:r>
      <w:r>
        <w:rPr>
          <w:rtl w:val="true"/>
        </w:rPr>
        <w:t xml:space="preserve"> </w:t>
      </w:r>
      <w:r>
        <w:rPr>
          <w:rtl w:val="true"/>
        </w:rPr>
        <w:t xml:space="preserve">محلي لأن وكيل </w:t>
      </w:r>
      <w:r>
        <w:rPr/>
        <w:t>git</w:t>
      </w:r>
      <w:r>
        <w:rPr>
          <w:rtl w:val="true"/>
        </w:rPr>
        <w:t xml:space="preserve"> </w:t>
      </w:r>
      <w:r>
        <w:rPr>
          <w:rtl w:val="true"/>
        </w:rPr>
        <w:t>في بيئة العمل رفض دفع الوسوم، والـ</w:t>
      </w:r>
      <w:r>
        <w:rPr/>
        <w:t>commit</w:t>
      </w:r>
      <w:r>
        <w:rPr>
          <w:rtl w:val="true"/>
        </w:rPr>
        <w:t xml:space="preserve"> </w:t>
      </w:r>
      <w:r>
        <w:rPr>
          <w:rtl w:val="true"/>
        </w:rPr>
        <w:t xml:space="preserve">الموسوم </w:t>
      </w:r>
      <w:r>
        <w:rPr>
          <w:rStyle w:val="VerbatimChar"/>
        </w:rPr>
        <w:t>‎</w:t>
      </w:r>
      <w:r>
        <w:rPr>
          <w:rStyle w:val="VerbatimChar"/>
        </w:rPr>
        <w:t>eb34d6a‎</w:t>
      </w:r>
      <w:r>
        <w:rPr>
          <w:rtl w:val="true"/>
        </w:rPr>
        <w:t xml:space="preserve"> </w:t>
      </w:r>
      <w:r>
        <w:rPr>
          <w:rtl w:val="true"/>
        </w:rPr>
        <w:t>مدفوع على الفرع، وملف التسليم يعطي أمري إنشاء الوسم ودفعه</w:t>
      </w:r>
      <w:r>
        <w:rPr>
          <w:rtl w:val="true"/>
        </w:rPr>
        <w:t xml:space="preserve">. </w:t>
      </w:r>
      <w:r>
        <w:rPr>
          <w:rtl w:val="true"/>
        </w:rPr>
        <w:t>والدليل على أن التشغيل جرى عليه مكتوب في المخرجات المقفلة</w:t>
      </w:r>
      <w:r>
        <w:rPr>
          <w:rtl w:val="true"/>
        </w:rPr>
        <w:t xml:space="preserve">: </w:t>
      </w:r>
      <w:r>
        <w:rPr>
          <w:rStyle w:val="VerbatimChar"/>
        </w:rPr>
        <w:t>‎results/conf2014/run_meta.json‎</w:t>
      </w:r>
      <w:r>
        <w:rPr>
          <w:rtl w:val="true"/>
        </w:rPr>
        <w:t xml:space="preserve"> </w:t>
      </w:r>
      <w:r>
        <w:rPr>
          <w:rtl w:val="true"/>
        </w:rPr>
        <w:t>يحمل الوسم والـ</w:t>
      </w:r>
      <w:r>
        <w:rPr/>
        <w:t>commit</w:t>
      </w:r>
      <w:r>
        <w:rPr>
          <w:rtl w:val="true"/>
        </w:rPr>
        <w:t xml:space="preserve"> </w:t>
      </w:r>
      <w:r>
        <w:rPr>
          <w:rtl w:val="true"/>
        </w:rPr>
        <w:t>وبصمة الإعداد المجمَّد، و</w:t>
      </w:r>
      <w:r>
        <w:rPr/>
        <w:t>LOCK</w:t>
      </w:r>
      <w:r>
        <w:rPr>
          <w:rtl w:val="true"/>
        </w:rPr>
        <w:t xml:space="preserve"> </w:t>
      </w:r>
      <w:r>
        <w:rPr>
          <w:rtl w:val="true"/>
        </w:rPr>
        <w:t>يحمل الوسم</w:t>
      </w:r>
      <w:r>
        <w:rPr>
          <w:rtl w:val="true"/>
        </w:rPr>
        <w:t xml:space="preserve">. </w:t>
      </w:r>
      <w:r>
        <w:rPr>
          <w:rtl w:val="true"/>
        </w:rPr>
        <w:t xml:space="preserve">أما البيانات فالمرآتان موثقتان، وبصمات </w:t>
      </w:r>
      <w:r>
        <w:rPr/>
        <w:t>MD5</w:t>
      </w:r>
      <w:r>
        <w:rPr>
          <w:rtl w:val="true"/>
        </w:rPr>
        <w:t xml:space="preserve"> </w:t>
      </w:r>
      <w:r>
        <w:rPr>
          <w:rtl w:val="true"/>
        </w:rPr>
        <w:t xml:space="preserve">من طرف ثالث </w:t>
      </w:r>
      <w:r>
        <w:rPr>
          <w:rtl w:val="true"/>
        </w:rPr>
        <w:t>(</w:t>
      </w:r>
      <w:r>
        <w:rPr>
          <w:rtl w:val="true"/>
        </w:rPr>
        <w:t xml:space="preserve">القيد </w:t>
      </w:r>
      <w:r>
        <w:rPr/>
        <w:t>5</w:t>
      </w:r>
      <w:r>
        <w:rPr>
          <w:rtl w:val="true"/>
        </w:rPr>
        <w:t>)</w:t>
      </w:r>
      <w:r>
        <w:rPr>
          <w:rtl w:val="true"/>
        </w:rPr>
        <w:t xml:space="preserve">، والملف الأكبر أعيد بناؤه من ثمانية أجزاء </w:t>
      </w:r>
      <w:r>
        <w:rPr>
          <w:rtl w:val="true"/>
        </w:rPr>
        <w:t>(</w:t>
      </w:r>
      <w:r>
        <w:rPr/>
        <w:t>3</w:t>
      </w:r>
      <w:r>
        <w:rPr>
          <w:rtl w:val="true"/>
        </w:rPr>
        <w:t>-</w:t>
      </w:r>
      <w:r>
        <w:rPr/>
        <w:t>2</w:t>
      </w:r>
      <w:r>
        <w:rPr>
          <w:rtl w:val="true"/>
        </w:rPr>
        <w:t>-</w:t>
      </w:r>
      <w:r>
        <w:rPr/>
        <w:t>3</w:t>
      </w:r>
      <w:r>
        <w:rPr>
          <w:rtl w:val="true"/>
        </w:rPr>
        <w:t xml:space="preserve">). </w:t>
      </w:r>
      <w:r>
        <w:rPr>
          <w:rtl w:val="true"/>
        </w:rPr>
        <w:t xml:space="preserve">وبمعيار </w:t>
      </w:r>
      <w:r>
        <w:rPr/>
        <w:t>ACM</w:t>
      </w:r>
      <w:r>
        <w:rPr>
          <w:rtl w:val="true"/>
        </w:rPr>
        <w:t xml:space="preserve"> </w:t>
      </w:r>
      <w:r>
        <w:rPr>
          <w:rtl w:val="true"/>
        </w:rPr>
        <w:t xml:space="preserve">فالمخرجات تستحق في رأيي شارتي </w:t>
      </w:r>
      <w:r>
        <w:rPr>
          <w:rtl w:val="true"/>
        </w:rPr>
        <w:t>«</w:t>
      </w:r>
      <w:r>
        <w:rPr/>
        <w:t>Artifacts Available</w:t>
      </w:r>
      <w:r>
        <w:rPr>
          <w:rtl w:val="true"/>
        </w:rPr>
        <w:t xml:space="preserve">» </w:t>
      </w:r>
      <w:r>
        <w:rPr>
          <w:rtl w:val="true"/>
        </w:rPr>
        <w:t>و</w:t>
      </w:r>
      <w:r>
        <w:rPr>
          <w:rtl w:val="true"/>
        </w:rPr>
        <w:t>«</w:t>
      </w:r>
      <w:r>
        <w:rPr/>
        <w:t>Results Reproduced</w:t>
      </w:r>
      <w:r>
        <w:rPr>
          <w:rtl w:val="true"/>
        </w:rPr>
        <w:t xml:space="preserve">» </w:t>
      </w:r>
      <w:r>
        <w:rPr>
          <w:rtl w:val="true"/>
        </w:rPr>
        <w:t xml:space="preserve">للتطوير </w:t>
      </w:r>
      <w:r>
        <w:rPr>
          <w:rtl w:val="true"/>
        </w:rPr>
        <w:t>(</w:t>
      </w:r>
      <w:r>
        <w:rPr>
          <w:rtl w:val="true"/>
        </w:rPr>
        <w:t xml:space="preserve">أمر واحد يعيد </w:t>
      </w:r>
      <w:r>
        <w:rPr/>
        <w:t>36</w:t>
      </w:r>
      <w:r>
        <w:rPr>
          <w:rtl w:val="true"/>
        </w:rPr>
        <w:t xml:space="preserve"> </w:t>
      </w:r>
      <w:r>
        <w:rPr>
          <w:rtl w:val="true"/>
        </w:rPr>
        <w:t>ملفاً حرفياً</w:t>
      </w:r>
      <w:r>
        <w:rPr>
          <w:rtl w:val="true"/>
        </w:rPr>
        <w:t>)</w:t>
      </w:r>
      <w:r>
        <w:rPr>
          <w:rtl w:val="true"/>
        </w:rPr>
        <w:t>، ولا تستحق بعدُ شارة كاملة للتأكيد إلى أن يُدفع الوسم ويُضاف ملف الاعتماديات</w:t>
      </w:r>
      <w:r>
        <w:rPr>
          <w:rtl w:val="true"/>
        </w:rPr>
        <w:t>.</w:t>
      </w:r>
    </w:p>
    <w:p>
      <w:pPr>
        <w:pStyle w:val="Normal"/>
        <w:bidi w:val="1"/>
        <w:rPr/>
      </w:pPr>
      <w:r>
        <w:rPr>
          <w:b/>
          <w:b/>
          <w:bCs/>
          <w:rtl w:val="true"/>
        </w:rPr>
        <w:t>س</w:t>
      </w:r>
      <w:r>
        <w:rPr>
          <w:b/>
          <w:bCs/>
          <w:rtl w:val="true"/>
        </w:rPr>
        <w:t>-</w:t>
      </w:r>
      <w:r>
        <w:rPr>
          <w:b/>
          <w:bCs/>
        </w:rPr>
        <w:t>7</w:t>
      </w:r>
      <w:r>
        <w:rPr>
          <w:b/>
          <w:bCs/>
          <w:rtl w:val="true"/>
        </w:rPr>
        <w:t xml:space="preserve"> (</w:t>
      </w:r>
      <w:r>
        <w:rPr>
          <w:b/>
          <w:b/>
          <w:bCs/>
          <w:rtl w:val="true"/>
        </w:rPr>
        <w:t>الطلب البارد و</w:t>
      </w:r>
      <w:r>
        <w:rPr>
          <w:b/>
          <w:bCs/>
        </w:rPr>
        <w:t>NFR-01</w:t>
      </w:r>
      <w:r>
        <w:rPr>
          <w:b/>
          <w:bCs/>
          <w:rtl w:val="true"/>
        </w:rPr>
        <w:t>).</w:t>
      </w:r>
      <w:r>
        <w:rPr>
          <w:rtl w:val="true"/>
        </w:rPr>
        <w:t xml:space="preserve"> </w:t>
      </w:r>
      <w:r>
        <w:rPr>
          <w:rtl w:val="true"/>
        </w:rPr>
        <w:t xml:space="preserve">معيار </w:t>
      </w:r>
      <w:r>
        <w:rPr/>
        <w:t>NFR-01</w:t>
      </w:r>
      <w:r>
        <w:rPr>
          <w:rtl w:val="true"/>
        </w:rPr>
        <w:t xml:space="preserve"> </w:t>
      </w:r>
      <w:r>
        <w:rPr>
          <w:rtl w:val="true"/>
        </w:rPr>
        <w:t xml:space="preserve">يقيس الطلب الدافئ، والطلب البارد لأول </w:t>
      </w:r>
      <w:r>
        <w:rPr>
          <w:rtl w:val="true"/>
        </w:rPr>
        <w:t>(</w:t>
      </w:r>
      <w:r>
        <w:rPr>
          <w:rtl w:val="true"/>
        </w:rPr>
        <w:t>عرض، يوم</w:t>
      </w:r>
      <w:r>
        <w:rPr>
          <w:rtl w:val="true"/>
        </w:rPr>
        <w:t xml:space="preserve">) </w:t>
      </w:r>
      <w:r>
        <w:rPr>
          <w:rtl w:val="true"/>
        </w:rPr>
        <w:t xml:space="preserve">نحو عشر ثوانٍ، وهذا معلن قيداً </w:t>
      </w:r>
      <w:r>
        <w:rPr>
          <w:rtl w:val="true"/>
        </w:rPr>
        <w:t>(</w:t>
      </w:r>
      <w:r>
        <w:rPr>
          <w:rtl w:val="true"/>
        </w:rPr>
        <w:t xml:space="preserve">القيد </w:t>
      </w:r>
      <w:r>
        <w:rPr/>
        <w:t>16</w:t>
      </w:r>
      <w:r>
        <w:rPr>
          <w:rtl w:val="true"/>
        </w:rPr>
        <w:t xml:space="preserve">) </w:t>
      </w:r>
      <w:r>
        <w:rPr>
          <w:rtl w:val="true"/>
        </w:rPr>
        <w:t>لا مخفي</w:t>
      </w:r>
      <w:r>
        <w:rPr>
          <w:rtl w:val="true"/>
        </w:rPr>
        <w:t xml:space="preserve">. </w:t>
      </w:r>
      <w:r>
        <w:rPr>
          <w:rtl w:val="true"/>
        </w:rPr>
        <w:t>وسببه أن الخدمة تعيد عنقدة المتعلمين عند اليوم المطلوب بإعدادات النموذج المجمَّد نفسها، لأن شعبية العنقود في التقييم تُحسب على عنقدة عند لحظة القطع، وتثبيتها عند نقطة القطع وحدها كان سيجعل الواجهة تعرض نموذجاً غير الذي قُيّم</w:t>
      </w:r>
      <w:r>
        <w:rPr>
          <w:rtl w:val="true"/>
        </w:rPr>
        <w:t xml:space="preserve">. </w:t>
      </w:r>
      <w:r>
        <w:rPr>
          <w:rtl w:val="true"/>
        </w:rPr>
        <w:t>والحساب المسبق لكل الأيام لا يغيّر النموذج، وهو هندسة صرفة</w:t>
      </w:r>
      <w:r>
        <w:rPr>
          <w:rtl w:val="true"/>
        </w:rPr>
        <w:t xml:space="preserve">: </w:t>
      </w:r>
      <w:r>
        <w:rPr>
          <w:rtl w:val="true"/>
        </w:rPr>
        <w:t>نحو عشر ثوانٍ لكل يوم، أي نحو نصف ساعة لعرض كامل، ثم يُخدم كل يوم من القرص</w:t>
      </w:r>
      <w:r>
        <w:rPr>
          <w:rtl w:val="true"/>
        </w:rPr>
        <w:t xml:space="preserve">. </w:t>
      </w:r>
      <w:r>
        <w:rPr>
          <w:rtl w:val="true"/>
        </w:rPr>
        <w:t>لم أنفّذه لضيق الوقت، وهو أول تحسين هندسي أضيفه</w:t>
      </w:r>
      <w:r>
        <w:rPr>
          <w:rtl w:val="true"/>
        </w:rPr>
        <w:t>.</w:t>
      </w:r>
    </w:p>
    <w:p>
      <w:pPr>
        <w:pStyle w:val="Normal"/>
        <w:bidi w:val="1"/>
        <w:rPr/>
      </w:pPr>
      <w:r>
        <w:rPr>
          <w:b/>
          <w:b/>
          <w:bCs/>
          <w:rtl w:val="true"/>
        </w:rPr>
        <w:t>س</w:t>
      </w:r>
      <w:r>
        <w:rPr>
          <w:b/>
          <w:bCs/>
          <w:rtl w:val="true"/>
        </w:rPr>
        <w:t>-</w:t>
      </w:r>
      <w:r>
        <w:rPr>
          <w:b/>
          <w:bCs/>
        </w:rPr>
        <w:t>8</w:t>
      </w:r>
      <w:r>
        <w:rPr>
          <w:b/>
          <w:bCs/>
          <w:rtl w:val="true"/>
        </w:rPr>
        <w:t xml:space="preserve"> (</w:t>
      </w:r>
      <w:r>
        <w:rPr>
          <w:b/>
          <w:b/>
          <w:bCs/>
          <w:rtl w:val="true"/>
        </w:rPr>
        <w:t>الزميل الباحث، والإفصاح عن أدوات الذكاء الاصطناعي، والإطار الأخلاقي</w:t>
      </w:r>
      <w:r>
        <w:rPr>
          <w:b/>
          <w:bCs/>
          <w:rtl w:val="true"/>
        </w:rPr>
        <w:t>).</w:t>
      </w:r>
      <w:r>
        <w:rPr>
          <w:rtl w:val="true"/>
        </w:rPr>
        <w:t xml:space="preserve"> </w:t>
      </w:r>
      <w:r>
        <w:rPr>
          <w:rtl w:val="true"/>
        </w:rPr>
        <w:t>أجيب بصراحة</w:t>
      </w:r>
      <w:r>
        <w:rPr>
          <w:rtl w:val="true"/>
        </w:rPr>
        <w:t xml:space="preserve">. </w:t>
      </w:r>
      <w:r>
        <w:rPr>
          <w:rtl w:val="true"/>
        </w:rPr>
        <w:t xml:space="preserve">أُنجز هذا العمل بمساعدة كثيفة من أداة ذكاء اصطناعي </w:t>
      </w:r>
      <w:r>
        <w:rPr>
          <w:rtl w:val="true"/>
        </w:rPr>
        <w:t>(</w:t>
      </w:r>
      <w:r>
        <w:rPr/>
        <w:t>Claude Code</w:t>
      </w:r>
      <w:r>
        <w:rPr>
          <w:rtl w:val="true"/>
        </w:rPr>
        <w:t xml:space="preserve">). </w:t>
      </w:r>
      <w:r>
        <w:rPr>
          <w:rtl w:val="true"/>
        </w:rPr>
        <w:t>استُعملت في كتابة الشيفرة، وصياغة النص، والمراجعة</w:t>
      </w:r>
      <w:r>
        <w:rPr>
          <w:rtl w:val="true"/>
        </w:rPr>
        <w:t xml:space="preserve">. </w:t>
      </w:r>
      <w:r>
        <w:rPr>
          <w:rtl w:val="true"/>
        </w:rPr>
        <w:t>و</w:t>
      </w:r>
      <w:r>
        <w:rPr>
          <w:rtl w:val="true"/>
        </w:rPr>
        <w:t>«</w:t>
      </w:r>
      <w:r>
        <w:rPr>
          <w:rtl w:val="true"/>
        </w:rPr>
        <w:t>المشرف</w:t>
      </w:r>
      <w:r>
        <w:rPr>
          <w:rtl w:val="true"/>
        </w:rPr>
        <w:t xml:space="preserve">» </w:t>
      </w:r>
      <w:r>
        <w:rPr>
          <w:rtl w:val="true"/>
        </w:rPr>
        <w:t>و</w:t>
      </w:r>
      <w:r>
        <w:rPr>
          <w:rtl w:val="true"/>
        </w:rPr>
        <w:t>«</w:t>
      </w:r>
      <w:r>
        <w:rPr>
          <w:rtl w:val="true"/>
        </w:rPr>
        <w:t>الزميل الباحث</w:t>
      </w:r>
      <w:r>
        <w:rPr>
          <w:rtl w:val="true"/>
        </w:rPr>
        <w:t xml:space="preserve">» </w:t>
      </w:r>
      <w:r>
        <w:rPr>
          <w:rtl w:val="true"/>
        </w:rPr>
        <w:t xml:space="preserve">في محاضر </w:t>
      </w:r>
      <w:r>
        <w:rPr>
          <w:rStyle w:val="VerbatimChar"/>
        </w:rPr>
        <w:t>‎</w:t>
      </w:r>
      <w:r>
        <w:rPr>
          <w:rStyle w:val="VerbatimChar"/>
        </w:rPr>
        <w:t>docs/meetings/‎</w:t>
      </w:r>
      <w:r>
        <w:rPr>
          <w:rtl w:val="true"/>
        </w:rPr>
        <w:t xml:space="preserve"> </w:t>
      </w:r>
      <w:r>
        <w:rPr>
          <w:rtl w:val="true"/>
        </w:rPr>
        <w:t xml:space="preserve">دوران مراجعة محاكاة نُفّذا بالأداة نفسها وفق مهارات مكتوبة في </w:t>
      </w:r>
      <w:r>
        <w:rPr>
          <w:rStyle w:val="VerbatimChar"/>
        </w:rPr>
        <w:t>‎</w:t>
      </w:r>
      <w:r>
        <w:rPr>
          <w:rStyle w:val="VerbatimChar"/>
        </w:rPr>
        <w:t>.claude/skills/‎</w:t>
      </w:r>
      <w:r>
        <w:rPr>
          <w:rtl w:val="true"/>
        </w:rPr>
        <w:t>، لا أشخاص</w:t>
      </w:r>
      <w:r>
        <w:rPr>
          <w:rtl w:val="true"/>
        </w:rPr>
        <w:t xml:space="preserve">. </w:t>
      </w:r>
      <w:r>
        <w:rPr>
          <w:rtl w:val="true"/>
        </w:rPr>
        <w:t xml:space="preserve">فعبارة </w:t>
      </w:r>
      <w:r>
        <w:rPr>
          <w:rtl w:val="true"/>
        </w:rPr>
        <w:t>«</w:t>
      </w:r>
      <w:r>
        <w:rPr>
          <w:rtl w:val="true"/>
        </w:rPr>
        <w:t>تحقق منه الزميل الباحث مستقلاً</w:t>
      </w:r>
      <w:r>
        <w:rPr>
          <w:rtl w:val="true"/>
        </w:rPr>
        <w:t xml:space="preserve">» </w:t>
      </w:r>
      <w:r>
        <w:rPr>
          <w:rtl w:val="true"/>
        </w:rPr>
        <w:t>في الرسالة لا يصح أن تُقرأ شهادة شخص مستقل</w:t>
      </w:r>
      <w:r>
        <w:rPr>
          <w:rtl w:val="true"/>
        </w:rPr>
        <w:t xml:space="preserve">. </w:t>
      </w:r>
      <w:r>
        <w:rPr>
          <w:rtl w:val="true"/>
        </w:rPr>
        <w:t>واستقلال ذلك التحقق استقلال حسابي</w:t>
      </w:r>
      <w:r>
        <w:rPr>
          <w:rtl w:val="true"/>
        </w:rPr>
        <w:t xml:space="preserve">: </w:t>
      </w:r>
      <w:r>
        <w:rPr>
          <w:rtl w:val="true"/>
        </w:rPr>
        <w:t>شيفرة منفصلة أعادت الحساب من الملفات المقفلة</w:t>
      </w:r>
      <w:r>
        <w:rPr>
          <w:rtl w:val="true"/>
        </w:rPr>
        <w:t xml:space="preserve">. </w:t>
      </w:r>
      <w:r>
        <w:rPr>
          <w:rtl w:val="true"/>
        </w:rPr>
        <w:t>والتحقق المستقل الحقيقي هو ما فعله الدكتور رداد الكنج اليوم، إذ أعاد حساب الأحكام الأربعة بشيفرة لا تستورد شيئاً من الحزمة فطابقها</w:t>
      </w:r>
      <w:r>
        <w:rPr>
          <w:rtl w:val="true"/>
        </w:rPr>
        <w:t xml:space="preserve">. </w:t>
      </w:r>
      <w:r>
        <w:rPr>
          <w:rtl w:val="true"/>
        </w:rPr>
        <w:t>وأقترح ثلاثة أمور قبل الإيداع</w:t>
      </w:r>
      <w:r>
        <w:rPr>
          <w:rtl w:val="true"/>
        </w:rPr>
        <w:t xml:space="preserve">. </w:t>
      </w:r>
      <w:r>
        <w:rPr>
          <w:rtl w:val="true"/>
        </w:rPr>
        <w:t>الأول قسم إفصاح في المقدمات يبيّن الأداة ومواضع استعمالها وما راجعتُه بنفسي</w:t>
      </w:r>
      <w:r>
        <w:rPr>
          <w:rtl w:val="true"/>
        </w:rPr>
        <w:t xml:space="preserve">. </w:t>
      </w:r>
      <w:r>
        <w:rPr>
          <w:rtl w:val="true"/>
        </w:rPr>
        <w:t xml:space="preserve">والثاني إعادة صياغة كل إشارة إلى </w:t>
      </w:r>
      <w:r>
        <w:rPr>
          <w:rtl w:val="true"/>
        </w:rPr>
        <w:t>«</w:t>
      </w:r>
      <w:r>
        <w:rPr>
          <w:rtl w:val="true"/>
        </w:rPr>
        <w:t>تحقق الزميل</w:t>
      </w:r>
      <w:r>
        <w:rPr>
          <w:rtl w:val="true"/>
        </w:rPr>
        <w:t xml:space="preserve">» </w:t>
      </w:r>
      <w:r>
        <w:rPr>
          <w:rtl w:val="true"/>
        </w:rPr>
        <w:t xml:space="preserve">إلى </w:t>
      </w:r>
      <w:r>
        <w:rPr>
          <w:rtl w:val="true"/>
        </w:rPr>
        <w:t>«</w:t>
      </w:r>
      <w:r>
        <w:rPr>
          <w:rtl w:val="true"/>
        </w:rPr>
        <w:t>تحقق حسابي مستقل بشيفرة منفصلة</w:t>
      </w:r>
      <w:r>
        <w:rPr>
          <w:rtl w:val="true"/>
        </w:rPr>
        <w:t xml:space="preserve">». </w:t>
      </w:r>
      <w:r>
        <w:rPr>
          <w:rtl w:val="true"/>
        </w:rPr>
        <w:t>والثالث عرض المحاضر على المشرف الفعلي ليعتمد قراراته أو يعدّلها</w:t>
      </w:r>
      <w:r>
        <w:rPr>
          <w:rtl w:val="true"/>
        </w:rPr>
        <w:t xml:space="preserve">. </w:t>
      </w:r>
      <w:r>
        <w:rPr>
          <w:rtl w:val="true"/>
        </w:rPr>
        <w:t>وملف التسليم ينبّه إلى الإفصاح، والمسؤولية فيه عليّ</w:t>
      </w:r>
      <w:r>
        <w:rPr>
          <w:rtl w:val="true"/>
        </w:rPr>
        <w:t xml:space="preserve">. </w:t>
      </w:r>
      <w:r>
        <w:rPr>
          <w:rtl w:val="true"/>
        </w:rPr>
        <w:t xml:space="preserve">أما الإطار الأخلاقي فالقسم </w:t>
      </w:r>
      <w:r>
        <w:rPr/>
        <w:t>6</w:t>
      </w:r>
      <w:r>
        <w:rPr>
          <w:rtl w:val="true"/>
        </w:rPr>
        <w:t>-</w:t>
      </w:r>
      <w:r>
        <w:rPr/>
        <w:t>10</w:t>
      </w:r>
      <w:r>
        <w:rPr>
          <w:rtl w:val="true"/>
        </w:rPr>
        <w:t xml:space="preserve"> </w:t>
      </w:r>
      <w:r>
        <w:rPr>
          <w:rtl w:val="true"/>
        </w:rPr>
        <w:t xml:space="preserve">لا يستند إلى مرجع في أخلاقيات تحليلات التعلم، وأضيف قائمة </w:t>
      </w:r>
      <w:r>
        <w:rPr/>
        <w:t>DELICATE</w:t>
      </w:r>
      <w:r>
        <w:rPr>
          <w:rtl w:val="true"/>
        </w:rPr>
        <w:t xml:space="preserve"> (</w:t>
      </w:r>
      <w:r>
        <w:rPr/>
        <w:t>Drachsler</w:t>
      </w:r>
      <w:r>
        <w:rPr>
          <w:rtl w:val="true"/>
        </w:rPr>
        <w:t xml:space="preserve"> </w:t>
      </w:r>
      <w:r>
        <w:rPr>
          <w:rtl w:val="true"/>
        </w:rPr>
        <w:t>و</w:t>
      </w:r>
      <w:r>
        <w:rPr/>
        <w:t>Greller</w:t>
      </w:r>
      <w:r>
        <w:rPr/>
        <w:t xml:space="preserve">، </w:t>
      </w:r>
      <w:r>
        <w:rPr/>
        <w:t>2016</w:t>
      </w:r>
      <w:r>
        <w:rPr>
          <w:rtl w:val="true"/>
        </w:rPr>
        <w:t xml:space="preserve">) </w:t>
      </w:r>
      <w:r>
        <w:rPr>
          <w:rtl w:val="true"/>
        </w:rPr>
        <w:t>أساساً له</w:t>
      </w:r>
      <w:r>
        <w:rPr>
          <w:rtl w:val="true"/>
        </w:rPr>
        <w:t xml:space="preserve">. </w:t>
      </w:r>
      <w:r>
        <w:rPr>
          <w:rtl w:val="true"/>
        </w:rPr>
        <w:t>وقبل أي تطبيق على بيانات طلاب الجامعة يلزم</w:t>
      </w:r>
      <w:r>
        <w:rPr>
          <w:rtl w:val="true"/>
        </w:rPr>
        <w:t xml:space="preserve">: </w:t>
      </w:r>
      <w:r>
        <w:rPr>
          <w:rtl w:val="true"/>
        </w:rPr>
        <w:t>موافقة لجنة الأخلاقيات في الجامعة، وموافقة مستنيرة من الطلاب مع حق الانسحاب، وتجهيل الهوية قبل المعالجة، وحصر الوصول إلى درجة الخطر في المدرّس بمصادقة فعلية، ومراجعة الإطار القانوني السوري لحماية البيانات الشخصية مع مستشار الجامعة القانوني</w:t>
      </w:r>
      <w:r>
        <w:rPr>
          <w:rtl w:val="true"/>
        </w:rPr>
        <w:t>.</w:t>
      </w:r>
      <w:bookmarkEnd w:id="64"/>
      <w:bookmarkEnd w:id="66"/>
      <w:bookmarkEnd w:id="72"/>
    </w:p>
    <w:p>
      <w:pPr>
        <w:pStyle w:val="Heading1"/>
        <w:bidi w:val="1"/>
        <w:rPr/>
      </w:pPr>
      <w:bookmarkStart w:id="73" w:name="__RefHeading___Toc11818_2204361279"/>
      <w:bookmarkStart w:id="74" w:name="Xc0aae374b24c7bd7ee47563f290e6ec40eb7bfb"/>
      <w:bookmarkEnd w:id="73"/>
      <w:r>
        <w:rPr>
          <w:rtl w:val="true"/>
        </w:rPr>
        <w:t>الجزء الخامس</w:t>
      </w:r>
      <w:r>
        <w:rPr>
          <w:rtl w:val="true"/>
        </w:rPr>
        <w:t xml:space="preserve">: </w:t>
      </w:r>
      <w:r>
        <w:rPr>
          <w:rtl w:val="true"/>
        </w:rPr>
        <w:t>الأسئلة الحاسمة وإجابات الباحث</w:t>
      </w:r>
    </w:p>
    <w:p>
      <w:pPr>
        <w:pStyle w:val="Heading3"/>
        <w:bidi w:val="1"/>
        <w:rPr/>
      </w:pPr>
      <w:bookmarkStart w:id="75" w:name="__RefHeading___Toc11820_2204361279"/>
      <w:bookmarkStart w:id="76" w:name="X58f4563def9d56bf21b60223c995f34aa93115c"/>
      <w:bookmarkEnd w:id="75"/>
      <w:r>
        <w:rPr>
          <w:rtl w:val="true"/>
        </w:rPr>
        <w:t>الأسئلة الحاسمة التي طرحها رئيس اللجنة، وإجابات الباحث</w:t>
      </w:r>
    </w:p>
    <w:p>
      <w:pPr>
        <w:pStyle w:val="Heading4"/>
        <w:bidi w:val="1"/>
        <w:rPr/>
      </w:pPr>
      <w:bookmarkStart w:id="77" w:name="Xe25fe34672850a252bc329729dca74b790358b6"/>
      <w:r>
        <w:rPr>
          <w:rtl w:val="true"/>
        </w:rPr>
        <w:t>السؤال الأول</w:t>
      </w:r>
      <w:r>
        <w:rPr>
          <w:rtl w:val="true"/>
        </w:rPr>
        <w:t xml:space="preserve">: </w:t>
      </w:r>
      <w:r>
        <w:rPr>
          <w:rtl w:val="true"/>
        </w:rPr>
        <w:t>ما الخلاصة البحثية والإضافة التي قدّمتها هذه الرسالة؟</w:t>
      </w:r>
    </w:p>
    <w:p>
      <w:pPr>
        <w:pStyle w:val="Normal"/>
        <w:bidi w:val="1"/>
        <w:rPr/>
      </w:pPr>
      <w:r>
        <w:rPr>
          <w:rtl w:val="true"/>
        </w:rPr>
        <w:t>خلاصة الرسالة جملة واحدة</w:t>
      </w:r>
      <w:r>
        <w:rPr>
          <w:rtl w:val="true"/>
        </w:rPr>
        <w:t xml:space="preserve">: </w:t>
      </w:r>
      <w:r>
        <w:rPr>
          <w:b/>
          <w:b/>
          <w:bCs/>
          <w:rtl w:val="true"/>
        </w:rPr>
        <w:t>في توصية الموارد داخل مقرر يسير بجدول دراسي، ما يفعله الأقران الآن يتنبأ بما سيكتشفه المتعلم أفضل مما يتنبأ به ماضيه الفردي، وما يضيفه تحليل سلوك الفرد فوق ذلك محدود بقيمة قيست بدقة</w:t>
      </w:r>
      <w:r>
        <w:rPr>
          <w:b/>
          <w:bCs/>
          <w:rtl w:val="true"/>
        </w:rPr>
        <w:t>.</w:t>
      </w:r>
      <w:r>
        <w:rPr>
          <w:rtl w:val="true"/>
        </w:rPr>
        <w:t xml:space="preserve"> </w:t>
      </w:r>
      <w:r>
        <w:rPr>
          <w:rtl w:val="true"/>
        </w:rPr>
        <w:t>ولم أصل إلى هذه الجملة من فرضية واحدة</w:t>
      </w:r>
      <w:r>
        <w:rPr>
          <w:rtl w:val="true"/>
        </w:rPr>
        <w:t xml:space="preserve">. </w:t>
      </w:r>
      <w:r>
        <w:rPr>
          <w:rtl w:val="true"/>
        </w:rPr>
        <w:t>أصل إليها لأن الفرضيات الأربع، وقد صُمّمت مستقلة، تشير كلها إلى الاتجاه نفسه</w:t>
      </w:r>
      <w:r>
        <w:rPr>
          <w:rtl w:val="true"/>
        </w:rPr>
        <w:t xml:space="preserve">. </w:t>
      </w:r>
      <w:r>
        <w:rPr>
          <w:rtl w:val="true"/>
        </w:rPr>
        <w:t>وأعرض الشواهد من الجداول المقفلة</w:t>
      </w:r>
      <w:r>
        <w:rPr>
          <w:rtl w:val="true"/>
        </w:rPr>
        <w:t>.</w:t>
      </w:r>
    </w:p>
    <w:p>
      <w:pPr>
        <w:pStyle w:val="Normal"/>
        <w:bidi w:val="1"/>
        <w:rPr/>
      </w:pPr>
      <w:r>
        <w:rPr>
          <w:b/>
          <w:b/>
          <w:bCs/>
          <w:rtl w:val="true"/>
        </w:rPr>
        <w:t>الشاهد الأول</w:t>
      </w:r>
      <w:r>
        <w:rPr>
          <w:b/>
          <w:bCs/>
          <w:rtl w:val="true"/>
        </w:rPr>
        <w:t xml:space="preserve">: </w:t>
      </w:r>
      <w:r>
        <w:rPr>
          <w:b/>
          <w:b/>
          <w:bCs/>
          <w:rtl w:val="true"/>
        </w:rPr>
        <w:t>الزمن وحده يضاعف الشعبية ثلاث مرات ونصفاً</w:t>
      </w:r>
      <w:r>
        <w:rPr>
          <w:b/>
          <w:bCs/>
          <w:rtl w:val="true"/>
        </w:rPr>
        <w:t>.</w:t>
      </w:r>
      <w:r>
        <w:rPr>
          <w:rtl w:val="true"/>
        </w:rPr>
        <w:t xml:space="preserve"> </w:t>
      </w:r>
      <w:r>
        <w:rPr>
          <w:rtl w:val="true"/>
        </w:rPr>
        <w:t xml:space="preserve">خط الشعبية الكلية بلا نافذة زمنية بلغ </w:t>
      </w:r>
      <w:r>
        <w:rPr/>
        <w:t>0.1606</w:t>
      </w:r>
      <w:r>
        <w:rPr>
          <w:rtl w:val="true"/>
        </w:rPr>
        <w:t xml:space="preserve"> </w:t>
      </w:r>
      <w:r>
        <w:rPr>
          <w:rtl w:val="true"/>
        </w:rPr>
        <w:t xml:space="preserve">في </w:t>
      </w:r>
      <w:r>
        <w:rPr/>
        <w:t>NDCG@10</w:t>
      </w:r>
      <w:r>
        <w:rPr>
          <w:rtl w:val="true"/>
        </w:rPr>
        <w:t xml:space="preserve"> </w:t>
      </w:r>
      <w:r>
        <w:rPr>
          <w:rtl w:val="true"/>
        </w:rPr>
        <w:t xml:space="preserve">على اكتشاف الموارد الجديدة، والشعبية نفسها محسوبة على الأيام الأخيرة بلغت </w:t>
      </w:r>
      <w:r>
        <w:rPr/>
        <w:t>0.5698</w:t>
      </w:r>
      <w:r>
        <w:rPr>
          <w:rtl w:val="true"/>
        </w:rPr>
        <w:t xml:space="preserve"> (</w:t>
      </w:r>
      <w:r>
        <w:rPr>
          <w:rtl w:val="true"/>
        </w:rPr>
        <w:t xml:space="preserve">الجدول </w:t>
      </w:r>
      <w:r>
        <w:rPr/>
        <w:t>5</w:t>
      </w:r>
      <w:r>
        <w:rPr>
          <w:rtl w:val="true"/>
        </w:rPr>
        <w:t>-</w:t>
      </w:r>
      <w:r>
        <w:rPr/>
        <w:t>24</w:t>
      </w:r>
      <w:r>
        <w:rPr>
          <w:rtl w:val="true"/>
        </w:rPr>
        <w:t>-</w:t>
      </w:r>
      <w:r>
        <w:rPr>
          <w:rtl w:val="true"/>
        </w:rPr>
        <w:t>أ</w:t>
      </w:r>
      <w:r>
        <w:rPr>
          <w:rtl w:val="true"/>
        </w:rPr>
        <w:t xml:space="preserve">). </w:t>
      </w:r>
      <w:r>
        <w:rPr>
          <w:rtl w:val="true"/>
        </w:rPr>
        <w:t>الفرق بين النموذجين هو النافذة الزمنية وحدها</w:t>
      </w:r>
      <w:r>
        <w:rPr>
          <w:rtl w:val="true"/>
        </w:rPr>
        <w:t>.</w:t>
      </w:r>
    </w:p>
    <w:p>
      <w:pPr>
        <w:pStyle w:val="Normal"/>
        <w:bidi w:val="1"/>
        <w:rPr/>
      </w:pPr>
      <w:r>
        <w:rPr>
          <w:b/>
          <w:b/>
          <w:bCs/>
          <w:rtl w:val="true"/>
        </w:rPr>
        <w:t>الشاهد الثاني</w:t>
      </w:r>
      <w:r>
        <w:rPr>
          <w:b/>
          <w:bCs/>
          <w:rtl w:val="true"/>
        </w:rPr>
        <w:t xml:space="preserve">: </w:t>
      </w:r>
      <w:r>
        <w:rPr>
          <w:b/>
          <w:b/>
          <w:bCs/>
          <w:rtl w:val="true"/>
        </w:rPr>
        <w:t xml:space="preserve">ترتيب النماذج يفصل </w:t>
      </w:r>
      <w:r>
        <w:rPr>
          <w:b/>
          <w:bCs/>
          <w:rtl w:val="true"/>
        </w:rPr>
        <w:t>«</w:t>
      </w:r>
      <w:r>
        <w:rPr>
          <w:b/>
          <w:b/>
          <w:bCs/>
          <w:rtl w:val="true"/>
        </w:rPr>
        <w:t>الحاضر الجماعي</w:t>
      </w:r>
      <w:r>
        <w:rPr>
          <w:b/>
          <w:bCs/>
          <w:rtl w:val="true"/>
        </w:rPr>
        <w:t xml:space="preserve">» </w:t>
      </w:r>
      <w:r>
        <w:rPr>
          <w:b/>
          <w:b/>
          <w:bCs/>
          <w:rtl w:val="true"/>
        </w:rPr>
        <w:t xml:space="preserve">عن </w:t>
      </w:r>
      <w:r>
        <w:rPr>
          <w:b/>
          <w:bCs/>
          <w:rtl w:val="true"/>
        </w:rPr>
        <w:t>«</w:t>
      </w:r>
      <w:r>
        <w:rPr>
          <w:b/>
          <w:b/>
          <w:bCs/>
          <w:rtl w:val="true"/>
        </w:rPr>
        <w:t>الماضي الفردي</w:t>
      </w:r>
      <w:r>
        <w:rPr>
          <w:b/>
          <w:bCs/>
          <w:rtl w:val="true"/>
        </w:rPr>
        <w:t>».</w:t>
      </w:r>
      <w:r>
        <w:rPr>
          <w:rtl w:val="true"/>
        </w:rPr>
        <w:t xml:space="preserve"> </w:t>
      </w:r>
      <w:r>
        <w:rPr>
          <w:rtl w:val="true"/>
        </w:rPr>
        <w:t xml:space="preserve">على </w:t>
      </w:r>
      <w:r>
        <w:rPr/>
        <w:t>2014</w:t>
      </w:r>
      <w:r>
        <w:rPr>
          <w:rtl w:val="true"/>
        </w:rPr>
        <w:t>، النماذج التي ترى سلوك الأقران الحديث في الأعلى</w:t>
      </w:r>
      <w:r>
        <w:rPr>
          <w:rtl w:val="true"/>
        </w:rPr>
        <w:t xml:space="preserve">: </w:t>
      </w:r>
      <w:r>
        <w:rPr>
          <w:rtl w:val="true"/>
        </w:rPr>
        <w:t xml:space="preserve">الشعبية الآنية </w:t>
      </w:r>
      <w:r>
        <w:rPr/>
        <w:t>0.5698</w:t>
      </w:r>
      <w:r>
        <w:rPr>
          <w:rtl w:val="true"/>
        </w:rPr>
        <w:t xml:space="preserve">، والهجين </w:t>
      </w:r>
      <w:r>
        <w:rPr/>
        <w:t>0.5692</w:t>
      </w:r>
      <w:r>
        <w:rPr>
          <w:rtl w:val="true"/>
        </w:rPr>
        <w:t xml:space="preserve">، والجيران على السلال الذين يقصرون جيرانهم على أحدث السلال </w:t>
      </w:r>
      <w:r>
        <w:rPr/>
        <w:t>0.5405</w:t>
      </w:r>
      <w:r>
        <w:rPr>
          <w:rtl w:val="true"/>
        </w:rPr>
        <w:t xml:space="preserve">. </w:t>
      </w:r>
      <w:r>
        <w:rPr>
          <w:rtl w:val="true"/>
        </w:rPr>
        <w:t>والنماذج التي ترى تاريخ المتعلم وحده أدنى منها</w:t>
      </w:r>
      <w:r>
        <w:rPr>
          <w:rtl w:val="true"/>
        </w:rPr>
        <w:t xml:space="preserve">: </w:t>
      </w:r>
      <w:r>
        <w:rPr/>
        <w:t>GRU-lite 0.5305</w:t>
      </w:r>
      <w:r>
        <w:rPr>
          <w:rtl w:val="true"/>
        </w:rPr>
        <w:t>، و</w:t>
      </w:r>
      <w:r>
        <w:rPr/>
        <w:t>WRMF 0.2708</w:t>
      </w:r>
      <w:r>
        <w:rPr>
          <w:rtl w:val="true"/>
        </w:rPr>
        <w:t xml:space="preserve">. </w:t>
      </w:r>
      <w:r>
        <w:rPr>
          <w:rtl w:val="true"/>
        </w:rPr>
        <w:t xml:space="preserve">وهذا الترتيب نفسه، بنماذجه العشرة </w:t>
      </w:r>
      <w:r>
        <w:rPr>
          <w:rtl w:val="true"/>
        </w:rPr>
        <w:t>(</w:t>
      </w:r>
      <w:r>
        <w:rPr>
          <w:rtl w:val="true"/>
        </w:rPr>
        <w:t>تسعة خطوط أساس و</w:t>
      </w:r>
      <w:r>
        <w:rPr/>
        <w:t>GRU-lite</w:t>
      </w:r>
      <w:r>
        <w:rPr>
          <w:rtl w:val="true"/>
        </w:rPr>
        <w:t>)</w:t>
      </w:r>
      <w:r>
        <w:rPr>
          <w:rtl w:val="true"/>
        </w:rPr>
        <w:t xml:space="preserve">، ظهر في </w:t>
      </w:r>
      <w:r>
        <w:rPr/>
        <w:t>2013</w:t>
      </w:r>
      <w:r>
        <w:rPr>
          <w:rtl w:val="true"/>
        </w:rPr>
        <w:t xml:space="preserve"> </w:t>
      </w:r>
      <w:r>
        <w:rPr>
          <w:rtl w:val="true"/>
        </w:rPr>
        <w:t xml:space="preserve">قبل التجميد </w:t>
      </w:r>
      <w:r>
        <w:rPr>
          <w:rtl w:val="true"/>
        </w:rPr>
        <w:t>(</w:t>
      </w:r>
      <w:r>
        <w:rPr>
          <w:rtl w:val="true"/>
        </w:rPr>
        <w:t xml:space="preserve">الجدول </w:t>
      </w:r>
      <w:r>
        <w:rPr/>
        <w:t>5</w:t>
      </w:r>
      <w:r>
        <w:rPr>
          <w:rtl w:val="true"/>
        </w:rPr>
        <w:t>-</w:t>
      </w:r>
      <w:r>
        <w:rPr/>
        <w:t>24</w:t>
      </w:r>
      <w:r>
        <w:rPr>
          <w:rtl w:val="true"/>
        </w:rPr>
        <w:t>-</w:t>
      </w:r>
      <w:r>
        <w:rPr>
          <w:rtl w:val="true"/>
        </w:rPr>
        <w:t>أ، عمود التطوير</w:t>
      </w:r>
      <w:r>
        <w:rPr>
          <w:rtl w:val="true"/>
        </w:rPr>
        <w:t>).</w:t>
      </w:r>
    </w:p>
    <w:p>
      <w:pPr>
        <w:pStyle w:val="Normal"/>
        <w:bidi w:val="1"/>
        <w:rPr/>
      </w:pPr>
      <w:r>
        <w:rPr>
          <w:b/>
          <w:b/>
          <w:bCs/>
          <w:rtl w:val="true"/>
        </w:rPr>
        <w:t>الشاهد الثالث</w:t>
      </w:r>
      <w:r>
        <w:rPr>
          <w:b/>
          <w:bCs/>
          <w:rtl w:val="true"/>
        </w:rPr>
        <w:t xml:space="preserve">: </w:t>
      </w:r>
      <w:r>
        <w:rPr>
          <w:b/>
          <w:b/>
          <w:bCs/>
          <w:rtl w:val="true"/>
        </w:rPr>
        <w:t>حين يتحسن نموذج فردي، يتحسن بالزمن</w:t>
      </w:r>
      <w:r>
        <w:rPr>
          <w:b/>
          <w:bCs/>
          <w:rtl w:val="true"/>
        </w:rPr>
        <w:t>.</w:t>
      </w:r>
      <w:r>
        <w:rPr>
          <w:rtl w:val="true"/>
        </w:rPr>
        <w:t xml:space="preserve"> </w:t>
      </w:r>
      <w:r>
        <w:rPr>
          <w:rtl w:val="true"/>
        </w:rPr>
        <w:t xml:space="preserve">الأثر المؤكَّد الوحيد، </w:t>
      </w:r>
      <w:r>
        <w:rPr/>
        <w:t>H2</w:t>
      </w:r>
      <w:r>
        <w:rPr>
          <w:rtl w:val="true"/>
        </w:rPr>
        <w:t>-</w:t>
      </w:r>
      <w:r>
        <w:rPr>
          <w:rtl w:val="true"/>
        </w:rPr>
        <w:t xml:space="preserve">أ، رفع </w:t>
      </w:r>
      <w:r>
        <w:rPr/>
        <w:t>WRMF</w:t>
      </w:r>
      <w:r>
        <w:rPr>
          <w:rtl w:val="true"/>
        </w:rPr>
        <w:t xml:space="preserve"> </w:t>
      </w:r>
      <w:r>
        <w:rPr>
          <w:rtl w:val="true"/>
        </w:rPr>
        <w:t>بـ</w:t>
      </w:r>
      <w:r>
        <w:rPr>
          <w:rtl w:val="true"/>
        </w:rPr>
        <w:t>+</w:t>
      </w:r>
      <w:r>
        <w:rPr/>
        <w:t>0.0497</w:t>
      </w:r>
      <w:r>
        <w:rPr>
          <w:rtl w:val="true"/>
        </w:rPr>
        <w:t xml:space="preserve">، أي نحو </w:t>
      </w:r>
      <w:r>
        <w:rPr/>
        <w:t>22</w:t>
      </w:r>
      <w:r>
        <w:rPr>
          <w:rtl w:val="true"/>
        </w:rPr>
        <w:t xml:space="preserve">% </w:t>
      </w:r>
      <w:r>
        <w:rPr>
          <w:rtl w:val="true"/>
        </w:rPr>
        <w:t xml:space="preserve">نسبياً </w:t>
      </w:r>
      <w:r>
        <w:rPr>
          <w:rtl w:val="true"/>
        </w:rPr>
        <w:t>(</w:t>
      </w:r>
      <w:r>
        <w:rPr>
          <w:rtl w:val="true"/>
        </w:rPr>
        <w:t xml:space="preserve">من </w:t>
      </w:r>
      <w:r>
        <w:rPr/>
        <w:t>0.2213</w:t>
      </w:r>
      <w:r>
        <w:rPr>
          <w:rtl w:val="true"/>
        </w:rPr>
        <w:t xml:space="preserve"> </w:t>
      </w:r>
      <w:r>
        <w:rPr>
          <w:rtl w:val="true"/>
        </w:rPr>
        <w:t xml:space="preserve">إلى </w:t>
      </w:r>
      <w:r>
        <w:rPr/>
        <w:t>0.2710</w:t>
      </w:r>
      <w:r>
        <w:rPr>
          <w:rtl w:val="true"/>
        </w:rPr>
        <w:t xml:space="preserve">). </w:t>
      </w:r>
      <w:r>
        <w:rPr>
          <w:rtl w:val="true"/>
        </w:rPr>
        <w:t xml:space="preserve">وحملت الحداثة معظمه </w:t>
      </w:r>
      <w:r>
        <w:rPr>
          <w:rtl w:val="true"/>
        </w:rPr>
        <w:t>(+</w:t>
      </w:r>
      <w:r>
        <w:rPr/>
        <w:t>0.0406</w:t>
      </w:r>
      <w:r>
        <w:rPr>
          <w:rtl w:val="true"/>
        </w:rPr>
        <w:t>)</w:t>
      </w:r>
      <w:r>
        <w:rPr>
          <w:rtl w:val="true"/>
        </w:rPr>
        <w:t xml:space="preserve">، ولم يضف عدد الأيام وحده شيئاً يُذكر </w:t>
      </w:r>
      <w:r>
        <w:rPr>
          <w:rtl w:val="true"/>
        </w:rPr>
        <w:t>(+</w:t>
      </w:r>
      <w:r>
        <w:rPr/>
        <w:t>0.0035</w:t>
      </w:r>
      <w:r>
        <w:rPr>
          <w:rtl w:val="true"/>
        </w:rPr>
        <w:t>) (</w:t>
      </w:r>
      <w:r>
        <w:rPr>
          <w:rtl w:val="true"/>
        </w:rPr>
        <w:t xml:space="preserve">الجدول </w:t>
      </w:r>
      <w:r>
        <w:rPr/>
        <w:t>5</w:t>
      </w:r>
      <w:r>
        <w:rPr>
          <w:rtl w:val="true"/>
        </w:rPr>
        <w:t>-</w:t>
      </w:r>
      <w:r>
        <w:rPr/>
        <w:t>21</w:t>
      </w:r>
      <w:r>
        <w:rPr>
          <w:rtl w:val="true"/>
        </w:rPr>
        <w:t>).</w:t>
      </w:r>
    </w:p>
    <w:p>
      <w:pPr>
        <w:pStyle w:val="Normal"/>
        <w:bidi w:val="1"/>
        <w:rPr/>
      </w:pPr>
      <w:r>
        <w:rPr>
          <w:b/>
          <w:b/>
          <w:bCs/>
          <w:rtl w:val="true"/>
        </w:rPr>
        <w:t>الشاهد الرابع</w:t>
      </w:r>
      <w:r>
        <w:rPr>
          <w:b/>
          <w:bCs/>
          <w:rtl w:val="true"/>
        </w:rPr>
        <w:t xml:space="preserve">: </w:t>
      </w:r>
      <w:r>
        <w:rPr>
          <w:b/>
          <w:b/>
          <w:bCs/>
          <w:rtl w:val="true"/>
        </w:rPr>
        <w:t>الشبكة المتكررة تخسر كلما تقدم العرض</w:t>
      </w:r>
      <w:r>
        <w:rPr>
          <w:b/>
          <w:bCs/>
          <w:rtl w:val="true"/>
        </w:rPr>
        <w:t>.</w:t>
      </w:r>
      <w:r>
        <w:rPr>
          <w:rtl w:val="true"/>
        </w:rPr>
        <w:t xml:space="preserve"> </w:t>
      </w:r>
      <w:r>
        <w:rPr>
          <w:rtl w:val="true"/>
        </w:rPr>
        <w:t xml:space="preserve">فرق </w:t>
      </w:r>
      <w:r>
        <w:rPr/>
        <w:t>GRU-lite</w:t>
      </w:r>
      <w:r>
        <w:rPr>
          <w:rtl w:val="true"/>
        </w:rPr>
        <w:t xml:space="preserve"> </w:t>
      </w:r>
      <w:r>
        <w:rPr>
          <w:rtl w:val="true"/>
        </w:rPr>
        <w:t xml:space="preserve">عن الجيران كان </w:t>
      </w:r>
      <w:r>
        <w:rPr>
          <w:rtl w:val="true"/>
        </w:rPr>
        <w:t>+</w:t>
      </w:r>
      <w:r>
        <w:rPr/>
        <w:t>0.037</w:t>
      </w:r>
      <w:r>
        <w:rPr>
          <w:rtl w:val="true"/>
        </w:rPr>
        <w:t xml:space="preserve"> </w:t>
      </w:r>
      <w:r>
        <w:rPr>
          <w:rtl w:val="true"/>
        </w:rPr>
        <w:t xml:space="preserve">عند اليوم </w:t>
      </w:r>
      <w:r>
        <w:rPr/>
        <w:t>70</w:t>
      </w:r>
      <w:r>
        <w:rPr>
          <w:rtl w:val="true"/>
        </w:rPr>
        <w:t>، ثم −</w:t>
      </w:r>
      <w:r>
        <w:rPr/>
        <w:t>0.014</w:t>
      </w:r>
      <w:r>
        <w:rPr>
          <w:rtl w:val="true"/>
        </w:rPr>
        <w:t xml:space="preserve"> </w:t>
      </w:r>
      <w:r>
        <w:rPr>
          <w:rtl w:val="true"/>
        </w:rPr>
        <w:t xml:space="preserve">عند </w:t>
      </w:r>
      <w:r>
        <w:rPr/>
        <w:t>126</w:t>
      </w:r>
      <w:r>
        <w:rPr>
          <w:rtl w:val="true"/>
        </w:rPr>
        <w:t>، ثم −</w:t>
      </w:r>
      <w:r>
        <w:rPr/>
        <w:t>0.052</w:t>
      </w:r>
      <w:r>
        <w:rPr>
          <w:rtl w:val="true"/>
        </w:rPr>
        <w:t xml:space="preserve"> </w:t>
      </w:r>
      <w:r>
        <w:rPr>
          <w:rtl w:val="true"/>
        </w:rPr>
        <w:t xml:space="preserve">عند </w:t>
      </w:r>
      <w:r>
        <w:rPr/>
        <w:t>182</w:t>
      </w:r>
      <w:r>
        <w:rPr>
          <w:rtl w:val="true"/>
        </w:rPr>
        <w:t xml:space="preserve"> (</w:t>
      </w:r>
      <w:r>
        <w:rPr>
          <w:rStyle w:val="VerbatimChar"/>
        </w:rPr>
        <w:t>‎results/conf2014/per_origin.csv‎</w:t>
      </w:r>
      <w:r>
        <w:rPr>
          <w:rtl w:val="true"/>
        </w:rPr>
        <w:t xml:space="preserve">). </w:t>
      </w:r>
      <w:r>
        <w:rPr>
          <w:rtl w:val="true"/>
        </w:rPr>
        <w:t>فكلما طال العرض صار إيقاع الأقران أنفع من تاريخ الفرد</w:t>
      </w:r>
      <w:r>
        <w:rPr>
          <w:rtl w:val="true"/>
        </w:rPr>
        <w:t>.</w:t>
      </w:r>
    </w:p>
    <w:p>
      <w:pPr>
        <w:pStyle w:val="Normal"/>
        <w:bidi w:val="1"/>
        <w:rPr/>
      </w:pPr>
      <w:r>
        <w:rPr>
          <w:b/>
          <w:b/>
          <w:bCs/>
          <w:rtl w:val="true"/>
        </w:rPr>
        <w:t>الشاهد الخامس</w:t>
      </w:r>
      <w:r>
        <w:rPr>
          <w:b/>
          <w:bCs/>
          <w:rtl w:val="true"/>
        </w:rPr>
        <w:t xml:space="preserve">: </w:t>
      </w:r>
      <w:r>
        <w:rPr>
          <w:b/>
          <w:b/>
          <w:bCs/>
          <w:rtl w:val="true"/>
        </w:rPr>
        <w:t>ما يضيفه التخصيص فوق الجدول له سقف قيس</w:t>
      </w:r>
      <w:r>
        <w:rPr>
          <w:b/>
          <w:bCs/>
          <w:rtl w:val="true"/>
        </w:rPr>
        <w:t>.</w:t>
      </w:r>
      <w:r>
        <w:rPr>
          <w:rtl w:val="true"/>
        </w:rPr>
        <w:t xml:space="preserve"> </w:t>
      </w:r>
      <w:r>
        <w:rPr>
          <w:rtl w:val="true"/>
        </w:rPr>
        <w:t xml:space="preserve">حكم </w:t>
      </w:r>
      <w:r>
        <w:rPr/>
        <w:t>H1</w:t>
      </w:r>
      <w:r>
        <w:rPr>
          <w:rtl w:val="true"/>
        </w:rPr>
        <w:t xml:space="preserve"> «</w:t>
      </w:r>
      <w:r>
        <w:rPr>
          <w:rtl w:val="true"/>
        </w:rPr>
        <w:t>غير حاسمة</w:t>
      </w:r>
      <w:r>
        <w:rPr>
          <w:rtl w:val="true"/>
        </w:rPr>
        <w:t xml:space="preserve">» </w:t>
      </w:r>
      <w:r>
        <w:rPr>
          <w:rtl w:val="true"/>
        </w:rPr>
        <w:t>بالقاعدة المسجلة</w:t>
      </w:r>
      <w:r>
        <w:rPr>
          <w:rtl w:val="true"/>
        </w:rPr>
        <w:t xml:space="preserve">. </w:t>
      </w:r>
      <w:r>
        <w:rPr>
          <w:rtl w:val="true"/>
        </w:rPr>
        <w:t xml:space="preserve">لكن فاصله </w:t>
      </w:r>
      <w:r>
        <w:rPr>
          <w:rtl w:val="true"/>
        </w:rPr>
        <w:t>[−</w:t>
      </w:r>
      <w:r>
        <w:rPr/>
        <w:t>0.0166</w:t>
      </w:r>
      <w:r>
        <w:rPr>
          <w:rtl w:val="true"/>
        </w:rPr>
        <w:t xml:space="preserve">، </w:t>
      </w:r>
      <w:r>
        <w:rPr>
          <w:rtl w:val="true"/>
        </w:rPr>
        <w:t>+</w:t>
      </w:r>
      <w:r>
        <w:rPr/>
        <w:t>0.0204</w:t>
      </w:r>
      <w:r>
        <w:rPr>
          <w:rtl w:val="true"/>
        </w:rPr>
        <w:t xml:space="preserve">] </w:t>
      </w:r>
      <w:r>
        <w:rPr>
          <w:rtl w:val="true"/>
        </w:rPr>
        <w:t xml:space="preserve">يستبعد بثقة </w:t>
      </w:r>
      <w:r>
        <w:rPr/>
        <w:t>95</w:t>
      </w:r>
      <w:r>
        <w:rPr>
          <w:rtl w:val="true"/>
        </w:rPr>
        <w:t xml:space="preserve">% </w:t>
      </w:r>
      <w:r>
        <w:rPr>
          <w:rtl w:val="true"/>
        </w:rPr>
        <w:t xml:space="preserve">أن يزيد ما يضيفه الهجين السلوكي فوق الشعبية الآنية على </w:t>
      </w:r>
      <w:r>
        <w:rPr/>
        <w:t>0.0204</w:t>
      </w:r>
      <w:r>
        <w:rPr>
          <w:rtl w:val="true"/>
        </w:rPr>
        <w:t xml:space="preserve">، أي نحو </w:t>
      </w:r>
      <w:r>
        <w:rPr/>
        <w:t>3.6</w:t>
      </w:r>
      <w:r>
        <w:rPr>
          <w:rtl w:val="true"/>
        </w:rPr>
        <w:t xml:space="preserve">% </w:t>
      </w:r>
      <w:r>
        <w:rPr>
          <w:rtl w:val="true"/>
        </w:rPr>
        <w:t>من مستواها</w:t>
      </w:r>
      <w:r>
        <w:rPr>
          <w:rtl w:val="true"/>
        </w:rPr>
        <w:t xml:space="preserve">. </w:t>
      </w:r>
      <w:r>
        <w:rPr>
          <w:rtl w:val="true"/>
        </w:rPr>
        <w:t>وهذا الحد بوحدة العرض</w:t>
      </w:r>
      <w:r>
        <w:rPr>
          <w:rtl w:val="true"/>
        </w:rPr>
        <w:t xml:space="preserve">. </w:t>
      </w:r>
      <w:r>
        <w:rPr>
          <w:rtl w:val="true"/>
        </w:rPr>
        <w:t xml:space="preserve">وبوحدة المقرر، وهي أكثر تحفظاً، الحد </w:t>
      </w:r>
      <w:r>
        <w:rPr/>
        <w:t>0.043</w:t>
      </w:r>
      <w:r>
        <w:rPr>
          <w:rtl w:val="true"/>
        </w:rPr>
        <w:t xml:space="preserve"> (</w:t>
      </w:r>
      <w:r>
        <w:rPr>
          <w:rtl w:val="true"/>
        </w:rPr>
        <w:t xml:space="preserve">الجدول </w:t>
      </w:r>
      <w:r>
        <w:rPr/>
        <w:t>5</w:t>
      </w:r>
      <w:r>
        <w:rPr>
          <w:rtl w:val="true"/>
        </w:rPr>
        <w:t>-</w:t>
      </w:r>
      <w:r>
        <w:rPr/>
        <w:t>8</w:t>
      </w:r>
      <w:r>
        <w:rPr>
          <w:rtl w:val="true"/>
        </w:rPr>
        <w:t>-</w:t>
      </w:r>
      <w:r>
        <w:rPr>
          <w:rtl w:val="true"/>
        </w:rPr>
        <w:t>هـ</w:t>
      </w:r>
      <w:r>
        <w:rPr>
          <w:rtl w:val="true"/>
        </w:rPr>
        <w:t xml:space="preserve">). </w:t>
      </w:r>
      <w:r>
        <w:rPr>
          <w:rtl w:val="true"/>
        </w:rPr>
        <w:t>فالجواب عن سؤال الرسالة رقم له حد أعلى، والمهندس الذي يقرر هل يستثمر في تخصيص أعقد يستطيع أن يقارن به</w:t>
      </w:r>
      <w:r>
        <w:rPr>
          <w:rtl w:val="true"/>
        </w:rPr>
        <w:t>.</w:t>
      </w:r>
    </w:p>
    <w:p>
      <w:pPr>
        <w:pStyle w:val="Normal"/>
        <w:bidi w:val="1"/>
        <w:rPr/>
      </w:pPr>
      <w:r>
        <w:rPr>
          <w:b/>
          <w:b/>
          <w:bCs/>
          <w:rtl w:val="true"/>
        </w:rPr>
        <w:t>الشاهد السادس</w:t>
      </w:r>
      <w:r>
        <w:rPr>
          <w:b/>
          <w:bCs/>
          <w:rtl w:val="true"/>
        </w:rPr>
        <w:t xml:space="preserve">: </w:t>
      </w:r>
      <w:r>
        <w:rPr>
          <w:b/>
          <w:b/>
          <w:bCs/>
          <w:rtl w:val="true"/>
        </w:rPr>
        <w:t>البروتوكول الصارم منع ادعاءً كاذباً كان سيُكتب</w:t>
      </w:r>
      <w:r>
        <w:rPr>
          <w:b/>
          <w:bCs/>
          <w:rtl w:val="true"/>
        </w:rPr>
        <w:t>.</w:t>
      </w:r>
      <w:r>
        <w:rPr>
          <w:rtl w:val="true"/>
        </w:rPr>
        <w:t xml:space="preserve"> </w:t>
      </w:r>
      <w:r>
        <w:rPr>
          <w:rtl w:val="true"/>
        </w:rPr>
        <w:t xml:space="preserve">لو أبقيت صفحات التنقل في هدف التقييم، كما تفعل كثير من الدراسات، لجاء فرق </w:t>
      </w:r>
      <w:r>
        <w:rPr/>
        <w:t>H1</w:t>
      </w:r>
      <w:r>
        <w:rPr>
          <w:rtl w:val="true"/>
        </w:rPr>
        <w:t xml:space="preserve"> </w:t>
      </w:r>
      <w:r>
        <w:rPr>
          <w:rtl w:val="true"/>
        </w:rPr>
        <w:t xml:space="preserve">موجباً، </w:t>
      </w:r>
      <w:r>
        <w:rPr>
          <w:rtl w:val="true"/>
        </w:rPr>
        <w:t>+</w:t>
      </w:r>
      <w:r>
        <w:rPr/>
        <w:t>0.0130</w:t>
      </w:r>
      <w:r>
        <w:rPr>
          <w:rtl w:val="true"/>
        </w:rPr>
        <w:t xml:space="preserve">، وفي </w:t>
      </w:r>
      <w:r>
        <w:rPr/>
        <w:t>8</w:t>
      </w:r>
      <w:r>
        <w:rPr>
          <w:rtl w:val="true"/>
        </w:rPr>
        <w:t xml:space="preserve"> </w:t>
      </w:r>
      <w:r>
        <w:rPr>
          <w:rtl w:val="true"/>
        </w:rPr>
        <w:t xml:space="preserve">من </w:t>
      </w:r>
      <w:r>
        <w:rPr/>
        <w:t>13</w:t>
      </w:r>
      <w:r>
        <w:rPr>
          <w:rtl w:val="true"/>
        </w:rPr>
        <w:t xml:space="preserve"> </w:t>
      </w:r>
      <w:r>
        <w:rPr>
          <w:rtl w:val="true"/>
        </w:rPr>
        <w:t>عرضاً</w:t>
      </w:r>
      <w:r>
        <w:rPr>
          <w:rtl w:val="true"/>
        </w:rPr>
        <w:t xml:space="preserve">. </w:t>
      </w:r>
      <w:r>
        <w:rPr>
          <w:rtl w:val="true"/>
        </w:rPr>
        <w:t xml:space="preserve">ولجاء </w:t>
      </w:r>
      <w:r>
        <w:rPr/>
        <w:t>GRU-lite</w:t>
      </w:r>
      <w:r>
        <w:rPr>
          <w:rtl w:val="true"/>
        </w:rPr>
        <w:t xml:space="preserve"> </w:t>
      </w:r>
      <w:r>
        <w:rPr>
          <w:rtl w:val="true"/>
        </w:rPr>
        <w:t xml:space="preserve">متأخراً في العروض الثلاثة عشر كلها </w:t>
      </w:r>
      <w:r>
        <w:rPr>
          <w:rtl w:val="true"/>
        </w:rPr>
        <w:t>(</w:t>
      </w:r>
      <w:r>
        <w:rPr>
          <w:rtl w:val="true"/>
        </w:rPr>
        <w:t xml:space="preserve">الجدول </w:t>
      </w:r>
      <w:r>
        <w:rPr/>
        <w:t>5</w:t>
      </w:r>
      <w:r>
        <w:rPr>
          <w:rtl w:val="true"/>
        </w:rPr>
        <w:t>-</w:t>
      </w:r>
      <w:r>
        <w:rPr/>
        <w:t>8</w:t>
      </w:r>
      <w:r>
        <w:rPr>
          <w:rtl w:val="true"/>
        </w:rPr>
        <w:t>-</w:t>
      </w:r>
      <w:r>
        <w:rPr>
          <w:rtl w:val="true"/>
        </w:rPr>
        <w:t xml:space="preserve">د، صف </w:t>
      </w:r>
      <w:r>
        <w:rPr>
          <w:rtl w:val="true"/>
        </w:rPr>
        <w:t>«</w:t>
      </w:r>
      <w:r>
        <w:rPr>
          <w:rtl w:val="true"/>
        </w:rPr>
        <w:t>دون استبعاد</w:t>
      </w:r>
      <w:r>
        <w:rPr>
          <w:rtl w:val="true"/>
        </w:rPr>
        <w:t xml:space="preserve">»). </w:t>
      </w:r>
      <w:r>
        <w:rPr>
          <w:rtl w:val="true"/>
        </w:rPr>
        <w:t xml:space="preserve">ولو رتّبت بين عشرين سالبة معيَّنة لقفز معدل الإصابة إلى ما بين </w:t>
      </w:r>
      <w:r>
        <w:rPr/>
        <w:t>0.946</w:t>
      </w:r>
      <w:r>
        <w:rPr>
          <w:rtl w:val="true"/>
        </w:rPr>
        <w:t xml:space="preserve"> </w:t>
      </w:r>
      <w:r>
        <w:rPr>
          <w:rtl w:val="true"/>
        </w:rPr>
        <w:t>و</w:t>
      </w:r>
      <w:r>
        <w:rPr/>
        <w:t>0.968</w:t>
      </w:r>
      <w:r>
        <w:rPr>
          <w:rtl w:val="true"/>
        </w:rPr>
        <w:t xml:space="preserve"> </w:t>
      </w:r>
      <w:r>
        <w:rPr>
          <w:rtl w:val="true"/>
        </w:rPr>
        <w:t xml:space="preserve">ولانقلب ترتيب </w:t>
      </w:r>
      <w:r>
        <w:rPr/>
        <w:t>GRU-lite</w:t>
      </w:r>
      <w:r>
        <w:rPr>
          <w:rtl w:val="true"/>
        </w:rPr>
        <w:t xml:space="preserve"> </w:t>
      </w:r>
      <w:r>
        <w:rPr>
          <w:rtl w:val="true"/>
        </w:rPr>
        <w:t xml:space="preserve">والجيران </w:t>
      </w:r>
      <w:r>
        <w:rPr>
          <w:rtl w:val="true"/>
        </w:rPr>
        <w:t>(</w:t>
      </w:r>
      <w:r>
        <w:rPr>
          <w:rtl w:val="true"/>
        </w:rPr>
        <w:t xml:space="preserve">الجدول </w:t>
      </w:r>
      <w:r>
        <w:rPr/>
        <w:t>5</w:t>
      </w:r>
      <w:r>
        <w:rPr>
          <w:rtl w:val="true"/>
        </w:rPr>
        <w:t>-</w:t>
      </w:r>
      <w:r>
        <w:rPr/>
        <w:t>8</w:t>
      </w:r>
      <w:r>
        <w:rPr>
          <w:rtl w:val="true"/>
        </w:rPr>
        <w:t>-</w:t>
      </w:r>
      <w:r>
        <w:rPr>
          <w:rtl w:val="true"/>
        </w:rPr>
        <w:t>ز</w:t>
      </w:r>
      <w:r>
        <w:rPr>
          <w:rtl w:val="true"/>
        </w:rPr>
        <w:t xml:space="preserve">). </w:t>
      </w:r>
      <w:r>
        <w:rPr>
          <w:rtl w:val="true"/>
        </w:rPr>
        <w:t xml:space="preserve">وفي الفحص الأولي بلغ معدل إصابة خط الشعبية </w:t>
      </w:r>
      <w:r>
        <w:rPr/>
        <w:t>0.999</w:t>
      </w:r>
      <w:r>
        <w:rPr>
          <w:rtl w:val="true"/>
        </w:rPr>
        <w:t xml:space="preserve"> </w:t>
      </w:r>
      <w:r>
        <w:rPr>
          <w:rtl w:val="true"/>
        </w:rPr>
        <w:t xml:space="preserve">حين بقيت الإعادات في الهدف </w:t>
      </w:r>
      <w:r>
        <w:rPr>
          <w:rtl w:val="true"/>
        </w:rPr>
        <w:t>(</w:t>
      </w:r>
      <w:r>
        <w:rPr>
          <w:rtl w:val="true"/>
        </w:rPr>
        <w:t xml:space="preserve">الجدول </w:t>
      </w:r>
      <w:r>
        <w:rPr/>
        <w:t>3</w:t>
      </w:r>
      <w:r>
        <w:rPr>
          <w:rtl w:val="true"/>
        </w:rPr>
        <w:t>-</w:t>
      </w:r>
      <w:r>
        <w:rPr/>
        <w:t>5</w:t>
      </w:r>
      <w:r>
        <w:rPr>
          <w:rtl w:val="true"/>
        </w:rPr>
        <w:t xml:space="preserve">). </w:t>
      </w:r>
      <w:r>
        <w:rPr>
          <w:rtl w:val="true"/>
        </w:rPr>
        <w:t xml:space="preserve">فالرسالة تقيس على </w:t>
      </w:r>
      <w:r>
        <w:rPr/>
        <w:t>OULAD</w:t>
      </w:r>
      <w:r>
        <w:rPr>
          <w:rtl w:val="true"/>
        </w:rPr>
        <w:t xml:space="preserve"> </w:t>
      </w:r>
      <w:r>
        <w:rPr>
          <w:rtl w:val="true"/>
        </w:rPr>
        <w:t>نفسها مقدار ما تغيّره قرارات التقييم في الاستنتاج</w:t>
      </w:r>
      <w:r>
        <w:rPr>
          <w:rtl w:val="true"/>
        </w:rPr>
        <w:t xml:space="preserve">. </w:t>
      </w:r>
      <w:r>
        <w:rPr>
          <w:rtl w:val="true"/>
        </w:rPr>
        <w:t xml:space="preserve">وهذه القياسات تخص كل دراسة توصية تعمل على هذه البيانات، مثل </w:t>
      </w:r>
      <w:r>
        <w:rPr>
          <w:rtl w:val="true"/>
        </w:rPr>
        <w:t>[</w:t>
      </w:r>
      <w:r>
        <w:rPr/>
        <w:t>14</w:t>
      </w:r>
      <w:r>
        <w:rPr>
          <w:rtl w:val="true"/>
        </w:rPr>
        <w:t xml:space="preserve">] </w:t>
      </w:r>
      <w:r>
        <w:rPr>
          <w:rtl w:val="true"/>
        </w:rPr>
        <w:t>الذي جاء فيه خط الشعبية فوق الهجين المقترح</w:t>
      </w:r>
      <w:r>
        <w:rPr>
          <w:rtl w:val="true"/>
        </w:rPr>
        <w:t>.</w:t>
      </w:r>
    </w:p>
    <w:p>
      <w:pPr>
        <w:pStyle w:val="Normal"/>
        <w:bidi w:val="1"/>
        <w:rPr/>
      </w:pPr>
      <w:r>
        <w:rPr>
          <w:b/>
          <w:b/>
          <w:bCs/>
          <w:rtl w:val="true"/>
        </w:rPr>
        <w:t>الإضافة إذن ثلاث، بحدود صريحة</w:t>
      </w:r>
      <w:r>
        <w:rPr>
          <w:b/>
          <w:bCs/>
          <w:rtl w:val="true"/>
        </w:rPr>
        <w:t>.</w:t>
      </w:r>
      <w:r>
        <w:rPr>
          <w:rtl w:val="true"/>
        </w:rPr>
        <w:t xml:space="preserve"> </w:t>
      </w:r>
      <w:r>
        <w:rPr>
          <w:rtl w:val="true"/>
        </w:rPr>
        <w:t>الأولى قياس تجريبي</w:t>
      </w:r>
      <w:r>
        <w:rPr>
          <w:rtl w:val="true"/>
        </w:rPr>
        <w:t xml:space="preserve">: </w:t>
      </w:r>
      <w:r>
        <w:rPr>
          <w:rtl w:val="true"/>
        </w:rPr>
        <w:t>هيمنة التزامن الدراسي على اكتشاف الموارد، وسقف لما يضيفه التخصيص فوقه</w:t>
      </w:r>
      <w:r>
        <w:rPr>
          <w:rtl w:val="true"/>
        </w:rPr>
        <w:t xml:space="preserve">. </w:t>
      </w:r>
      <w:r>
        <w:rPr>
          <w:rtl w:val="true"/>
        </w:rPr>
        <w:t>والثانية نتيجة مؤكَّدة متكررة</w:t>
      </w:r>
      <w:r>
        <w:rPr>
          <w:rtl w:val="true"/>
        </w:rPr>
        <w:t xml:space="preserve">: </w:t>
      </w:r>
      <w:r>
        <w:rPr>
          <w:rtl w:val="true"/>
        </w:rPr>
        <w:t xml:space="preserve">ترجيح الإشارة بالحداثة يحسّن </w:t>
      </w:r>
      <w:r>
        <w:rPr/>
        <w:t>WRMF</w:t>
      </w:r>
      <w:r>
        <w:rPr>
          <w:rtl w:val="true"/>
        </w:rPr>
        <w:t xml:space="preserve"> </w:t>
      </w:r>
      <w:r>
        <w:rPr>
          <w:rtl w:val="true"/>
        </w:rPr>
        <w:t xml:space="preserve">بنحو </w:t>
      </w:r>
      <w:r>
        <w:rPr/>
        <w:t>22</w:t>
      </w:r>
      <w:r>
        <w:rPr>
          <w:rtl w:val="true"/>
        </w:rPr>
        <w:t xml:space="preserve">%. </w:t>
      </w:r>
      <w:r>
        <w:rPr>
          <w:rtl w:val="true"/>
        </w:rPr>
        <w:t>والثالثة بروتوكول وأدوات قابلة للنقل</w:t>
      </w:r>
      <w:r>
        <w:rPr>
          <w:rtl w:val="true"/>
        </w:rPr>
        <w:t xml:space="preserve">: </w:t>
      </w:r>
      <w:r>
        <w:rPr>
          <w:rtl w:val="true"/>
        </w:rPr>
        <w:t>تقسيم زمني، وكتالوج كامل، وفصل الجديد عن المكرر، وتسجيل مسبق، وتشغيل تأكيدي واحد مقفل، وكلها منفّذة بشيفرة تعيد إنتاج نتائجها حرفياً</w:t>
      </w:r>
      <w:r>
        <w:rPr>
          <w:rtl w:val="true"/>
        </w:rPr>
        <w:t xml:space="preserve">. </w:t>
      </w:r>
      <w:r>
        <w:rPr>
          <w:rtl w:val="true"/>
        </w:rPr>
        <w:t>ولا تدّعي الرسالة خوارزمية جديدة، ولا تفوّقاً على أقوى خط أساس، ولا أثراً تعليمياً</w:t>
      </w:r>
      <w:r>
        <w:rPr>
          <w:rtl w:val="true"/>
        </w:rPr>
        <w:t>.</w:t>
      </w:r>
      <w:bookmarkEnd w:id="77"/>
    </w:p>
    <w:p>
      <w:pPr>
        <w:pStyle w:val="Heading4"/>
        <w:bidi w:val="1"/>
        <w:rPr/>
      </w:pPr>
      <w:bookmarkStart w:id="78" w:name="X5a41753180980b789391c80e9bdbb9377c870bc"/>
      <w:r>
        <w:rPr>
          <w:rtl w:val="true"/>
        </w:rPr>
        <w:t>السؤال الثاني</w:t>
      </w:r>
      <w:r>
        <w:rPr>
          <w:rtl w:val="true"/>
        </w:rPr>
        <w:t xml:space="preserve">: </w:t>
      </w:r>
      <w:r>
        <w:rPr>
          <w:rtl w:val="true"/>
        </w:rPr>
        <w:t>ما الدليل على نجاح المشروع البحثي من وجهة نظرك؟</w:t>
      </w:r>
    </w:p>
    <w:p>
      <w:pPr>
        <w:pStyle w:val="Normal"/>
        <w:bidi w:val="1"/>
        <w:rPr/>
      </w:pPr>
      <w:r>
        <w:rPr>
          <w:rtl w:val="true"/>
        </w:rPr>
        <w:t>أعرّف النجاح بما سجلته قبل البدء</w:t>
      </w:r>
      <w:r>
        <w:rPr>
          <w:rtl w:val="true"/>
        </w:rPr>
        <w:t xml:space="preserve">: </w:t>
      </w:r>
      <w:r>
        <w:rPr>
          <w:rtl w:val="true"/>
        </w:rPr>
        <w:t>أن أجيب عن سؤال الرسالة بتصميم تصمد إجابته أياً كان اتجاهها</w:t>
      </w:r>
      <w:r>
        <w:rPr>
          <w:rtl w:val="true"/>
        </w:rPr>
        <w:t xml:space="preserve">. </w:t>
      </w:r>
      <w:r>
        <w:rPr>
          <w:rtl w:val="true"/>
        </w:rPr>
        <w:t xml:space="preserve">فقد قالت الرسالة في </w:t>
      </w:r>
      <w:r>
        <w:rPr/>
        <w:t>1</w:t>
      </w:r>
      <w:r>
        <w:rPr>
          <w:rtl w:val="true"/>
        </w:rPr>
        <w:t>-</w:t>
      </w:r>
      <w:r>
        <w:rPr/>
        <w:t>2</w:t>
      </w:r>
      <w:r>
        <w:rPr>
          <w:rtl w:val="true"/>
        </w:rPr>
        <w:t>-</w:t>
      </w:r>
      <w:r>
        <w:rPr/>
        <w:t>4</w:t>
      </w:r>
      <w:r>
        <w:rPr>
          <w:rtl w:val="true"/>
        </w:rPr>
        <w:t>: «</w:t>
      </w:r>
      <w:r>
        <w:rPr>
          <w:rtl w:val="true"/>
        </w:rPr>
        <w:t>وتقبل الصياغة صراحة أن يكون الجواب سلبياً</w:t>
      </w:r>
      <w:r>
        <w:rPr>
          <w:rtl w:val="true"/>
        </w:rPr>
        <w:t xml:space="preserve">». </w:t>
      </w:r>
      <w:r>
        <w:rPr>
          <w:rtl w:val="true"/>
        </w:rPr>
        <w:t>وبهذا المعيار عندي خمسة أدلة يمكن للجنة أن تفحصها بنفسها</w:t>
      </w:r>
      <w:r>
        <w:rPr>
          <w:rtl w:val="true"/>
        </w:rPr>
        <w:t>.</w:t>
      </w:r>
    </w:p>
    <w:p>
      <w:pPr>
        <w:pStyle w:val="Compact"/>
        <w:numPr>
          <w:ilvl w:val="0"/>
          <w:numId w:val="107"/>
        </w:numPr>
        <w:bidi w:val="1"/>
        <w:rPr/>
      </w:pPr>
      <w:r>
        <w:rPr>
          <w:b/>
          <w:b/>
          <w:bCs/>
          <w:rtl w:val="true"/>
        </w:rPr>
        <w:t>الإجابة سُجّلت قبل البيانات، ونُفّذت كما سُجّلت</w:t>
      </w:r>
      <w:r>
        <w:rPr>
          <w:b/>
          <w:bCs/>
          <w:rtl w:val="true"/>
        </w:rPr>
        <w:t>.</w:t>
      </w:r>
      <w:r>
        <w:rPr>
          <w:rtl w:val="true"/>
        </w:rPr>
        <w:t xml:space="preserve"> </w:t>
      </w:r>
      <w:r>
        <w:rPr>
          <w:rtl w:val="true"/>
        </w:rPr>
        <w:t xml:space="preserve">قاعدة الحكم والعتبة وجدول القوة ثُبّتت قبل لمس </w:t>
      </w:r>
      <w:r>
        <w:rPr/>
        <w:t>2014</w:t>
      </w:r>
      <w:r>
        <w:rPr>
          <w:rtl w:val="true"/>
        </w:rPr>
        <w:t xml:space="preserve">، وفصل المناقشة كُتب بفروعه الشرطية قبل النتيجة ولا يتغير إلا في فقرات معلَّمة </w:t>
      </w:r>
      <w:r>
        <w:rPr>
          <w:rtl w:val="true"/>
        </w:rPr>
        <w:t>«</w:t>
      </w:r>
      <w:r>
        <w:rPr>
          <w:rtl w:val="true"/>
        </w:rPr>
        <w:t>بعد النتيجة</w:t>
      </w:r>
      <w:r>
        <w:rPr>
          <w:rtl w:val="true"/>
        </w:rPr>
        <w:t>»</w:t>
      </w:r>
      <w:r>
        <w:rPr>
          <w:rtl w:val="true"/>
        </w:rPr>
        <w:t xml:space="preserve">، ويفشل </w:t>
      </w:r>
      <w:r>
        <w:rPr>
          <w:rStyle w:val="VerbatimChar"/>
        </w:rPr>
        <w:t>‎</w:t>
      </w:r>
      <w:r>
        <w:rPr>
          <w:rStyle w:val="VerbatimChar"/>
        </w:rPr>
        <w:t>build_ch6.py --verify-tag‎</w:t>
      </w:r>
      <w:r>
        <w:rPr>
          <w:rtl w:val="true"/>
        </w:rPr>
        <w:t xml:space="preserve"> </w:t>
      </w:r>
      <w:r>
        <w:rPr>
          <w:rtl w:val="true"/>
        </w:rPr>
        <w:t>عند أي تغيير آخر</w:t>
      </w:r>
      <w:r>
        <w:rPr>
          <w:rtl w:val="true"/>
        </w:rPr>
        <w:t xml:space="preserve">. </w:t>
      </w:r>
      <w:r>
        <w:rPr>
          <w:rtl w:val="true"/>
        </w:rPr>
        <w:t xml:space="preserve">وسجل الانحرافات للتشغيل التأكيدي نصه </w:t>
      </w:r>
      <w:r>
        <w:rPr>
          <w:rtl w:val="true"/>
        </w:rPr>
        <w:t>«</w:t>
      </w:r>
      <w:r>
        <w:rPr>
          <w:rtl w:val="true"/>
        </w:rPr>
        <w:t>لا شيء</w:t>
      </w:r>
      <w:r>
        <w:rPr>
          <w:rtl w:val="true"/>
        </w:rPr>
        <w:t>» (</w:t>
      </w:r>
      <w:r>
        <w:rPr>
          <w:rStyle w:val="VerbatimChar"/>
        </w:rPr>
        <w:t>‎results/conf2014/deviations.md‎</w:t>
      </w:r>
      <w:r>
        <w:rPr>
          <w:rtl w:val="true"/>
        </w:rPr>
        <w:t>).</w:t>
      </w:r>
    </w:p>
    <w:p>
      <w:pPr>
        <w:pStyle w:val="Compact"/>
        <w:numPr>
          <w:ilvl w:val="0"/>
          <w:numId w:val="108"/>
        </w:numPr>
        <w:bidi w:val="1"/>
        <w:rPr/>
      </w:pPr>
      <w:r>
        <w:rPr>
          <w:b/>
          <w:b/>
          <w:bCs/>
          <w:rtl w:val="true"/>
        </w:rPr>
        <w:t>الأرقام الحكمية أعاد حسابها عضو في هذه اللجنة بشيفرته فطابقت حرفياً</w:t>
      </w:r>
      <w:r>
        <w:rPr>
          <w:b/>
          <w:bCs/>
          <w:rtl w:val="true"/>
        </w:rPr>
        <w:t>.</w:t>
      </w:r>
      <w:r>
        <w:rPr>
          <w:rtl w:val="true"/>
        </w:rPr>
        <w:t xml:space="preserve"> </w:t>
      </w:r>
      <w:r>
        <w:rPr>
          <w:rtl w:val="true"/>
        </w:rPr>
        <w:t>وهذا أقوى دليل عندي، لأنه جاء من خارج العمل</w:t>
      </w:r>
      <w:r>
        <w:rPr>
          <w:rtl w:val="true"/>
        </w:rPr>
        <w:t>.</w:t>
      </w:r>
    </w:p>
    <w:p>
      <w:pPr>
        <w:pStyle w:val="Compact"/>
        <w:numPr>
          <w:ilvl w:val="0"/>
          <w:numId w:val="109"/>
        </w:numPr>
        <w:bidi w:val="1"/>
        <w:rPr/>
      </w:pPr>
      <w:r>
        <w:rPr>
          <w:b/>
          <w:b/>
          <w:bCs/>
          <w:rtl w:val="true"/>
        </w:rPr>
        <w:t>التطوير تنبأ بالتأكيد في ثلاثة أحكام من أربعة</w:t>
      </w:r>
      <w:r>
        <w:rPr>
          <w:b/>
          <w:bCs/>
          <w:rtl w:val="true"/>
        </w:rPr>
        <w:t>.</w:t>
      </w:r>
      <w:r>
        <w:rPr>
          <w:rtl w:val="true"/>
        </w:rPr>
        <w:t xml:space="preserve"> </w:t>
      </w:r>
      <w:r>
        <w:rPr/>
        <w:t>H2</w:t>
      </w:r>
      <w:r>
        <w:rPr>
          <w:rtl w:val="true"/>
        </w:rPr>
        <w:t>-</w:t>
      </w:r>
      <w:r>
        <w:rPr>
          <w:rtl w:val="true"/>
        </w:rPr>
        <w:t>أ</w:t>
      </w:r>
      <w:r>
        <w:rPr>
          <w:rtl w:val="true"/>
        </w:rPr>
        <w:t>: +</w:t>
      </w:r>
      <w:r>
        <w:rPr/>
        <w:t>0.0494</w:t>
      </w:r>
      <w:r>
        <w:rPr>
          <w:rtl w:val="true"/>
        </w:rPr>
        <w:t xml:space="preserve"> </w:t>
      </w:r>
      <w:r>
        <w:rPr>
          <w:rtl w:val="true"/>
        </w:rPr>
        <w:t xml:space="preserve">ثم </w:t>
      </w:r>
      <w:r>
        <w:rPr>
          <w:rtl w:val="true"/>
        </w:rPr>
        <w:t>+</w:t>
      </w:r>
      <w:r>
        <w:rPr/>
        <w:t>0.0497</w:t>
      </w:r>
      <w:r>
        <w:rPr>
          <w:rtl w:val="true"/>
        </w:rPr>
        <w:t xml:space="preserve">. </w:t>
      </w:r>
      <w:r>
        <w:rPr>
          <w:rtl w:val="true"/>
        </w:rPr>
        <w:t>وأثر الحداثة</w:t>
      </w:r>
      <w:r>
        <w:rPr>
          <w:rtl w:val="true"/>
        </w:rPr>
        <w:t>: +</w:t>
      </w:r>
      <w:r>
        <w:rPr/>
        <w:t>0.0409</w:t>
      </w:r>
      <w:r>
        <w:rPr>
          <w:rtl w:val="true"/>
        </w:rPr>
        <w:t xml:space="preserve"> </w:t>
      </w:r>
      <w:r>
        <w:rPr>
          <w:rtl w:val="true"/>
        </w:rPr>
        <w:t xml:space="preserve">ثم </w:t>
      </w:r>
      <w:r>
        <w:rPr>
          <w:rtl w:val="true"/>
        </w:rPr>
        <w:t>+</w:t>
      </w:r>
      <w:r>
        <w:rPr/>
        <w:t>0.0406</w:t>
      </w:r>
      <w:r>
        <w:rPr>
          <w:rtl w:val="true"/>
        </w:rPr>
        <w:t xml:space="preserve">. </w:t>
      </w:r>
      <w:r>
        <w:rPr>
          <w:rtl w:val="true"/>
        </w:rPr>
        <w:t>و</w:t>
      </w:r>
      <w:r>
        <w:rPr/>
        <w:t>H3: −0.0116</w:t>
      </w:r>
      <w:r>
        <w:rPr>
          <w:rtl w:val="true"/>
        </w:rPr>
        <w:t xml:space="preserve"> </w:t>
      </w:r>
      <w:r>
        <w:rPr>
          <w:rtl w:val="true"/>
        </w:rPr>
        <w:t>ثم −</w:t>
      </w:r>
      <w:r>
        <w:rPr/>
        <w:t>0.0100</w:t>
      </w:r>
      <w:r>
        <w:rPr>
          <w:rtl w:val="true"/>
        </w:rPr>
        <w:t xml:space="preserve">. </w:t>
      </w:r>
      <w:r>
        <w:rPr>
          <w:rtl w:val="true"/>
        </w:rPr>
        <w:t>و</w:t>
      </w:r>
      <w:r>
        <w:rPr/>
        <w:t>H4</w:t>
      </w:r>
      <w:r>
        <w:rPr>
          <w:rtl w:val="true"/>
        </w:rPr>
        <w:t>-</w:t>
      </w:r>
      <w:r>
        <w:rPr>
          <w:rtl w:val="true"/>
        </w:rPr>
        <w:t>أ</w:t>
      </w:r>
      <w:r>
        <w:rPr>
          <w:rtl w:val="true"/>
        </w:rPr>
        <w:t>: +</w:t>
      </w:r>
      <w:r>
        <w:rPr/>
        <w:t>0.0142</w:t>
      </w:r>
      <w:r>
        <w:rPr>
          <w:rtl w:val="true"/>
        </w:rPr>
        <w:t xml:space="preserve"> </w:t>
      </w:r>
      <w:r>
        <w:rPr>
          <w:rtl w:val="true"/>
        </w:rPr>
        <w:t xml:space="preserve">ثم </w:t>
      </w:r>
      <w:r>
        <w:rPr>
          <w:rtl w:val="true"/>
        </w:rPr>
        <w:t>+</w:t>
      </w:r>
      <w:r>
        <w:rPr/>
        <w:t>0.0083</w:t>
      </w:r>
      <w:r>
        <w:rPr>
          <w:rtl w:val="true"/>
        </w:rPr>
        <w:t>، وكلاهما دون العتبة</w:t>
      </w:r>
      <w:r>
        <w:rPr>
          <w:rtl w:val="true"/>
        </w:rPr>
        <w:t xml:space="preserve">. </w:t>
      </w:r>
      <w:r>
        <w:rPr>
          <w:rtl w:val="true"/>
        </w:rPr>
        <w:t xml:space="preserve">والرابع، </w:t>
      </w:r>
      <w:r>
        <w:rPr/>
        <w:t>H1</w:t>
      </w:r>
      <w:r>
        <w:rPr>
          <w:rtl w:val="true"/>
        </w:rPr>
        <w:t xml:space="preserve">، كتبتُ قبل التأكيد أنه سيقع </w:t>
      </w:r>
      <w:r>
        <w:rPr>
          <w:rtl w:val="true"/>
        </w:rPr>
        <w:t>«</w:t>
      </w:r>
      <w:r>
        <w:rPr>
          <w:rtl w:val="true"/>
        </w:rPr>
        <w:t>قرب الحد الفاصل</w:t>
      </w:r>
      <w:r>
        <w:rPr>
          <w:rtl w:val="true"/>
        </w:rPr>
        <w:t>» (</w:t>
      </w:r>
      <w:r>
        <w:rPr/>
        <w:t>6</w:t>
      </w:r>
      <w:r>
        <w:rPr>
          <w:rtl w:val="true"/>
        </w:rPr>
        <w:t>-</w:t>
      </w:r>
      <w:r>
        <w:rPr/>
        <w:t>3</w:t>
      </w:r>
      <w:r>
        <w:rPr>
          <w:rtl w:val="true"/>
        </w:rPr>
        <w:t>)</w:t>
      </w:r>
      <w:r>
        <w:rPr>
          <w:rtl w:val="true"/>
        </w:rPr>
        <w:t>، فجاء دون الصفر بقليل</w:t>
      </w:r>
      <w:r>
        <w:rPr>
          <w:rtl w:val="true"/>
        </w:rPr>
        <w:t xml:space="preserve">. </w:t>
      </w:r>
      <w:r>
        <w:rPr>
          <w:rtl w:val="true"/>
        </w:rPr>
        <w:t>وقد فسّر الدكتور الكنج هذا التقلص بتفاؤل الانتقاء في التطوير، وأوافقه</w:t>
      </w:r>
      <w:r>
        <w:rPr>
          <w:rtl w:val="true"/>
        </w:rPr>
        <w:t xml:space="preserve">. </w:t>
      </w:r>
      <w:r>
        <w:rPr>
          <w:rtl w:val="true"/>
        </w:rPr>
        <w:t>والتشغيل التأكيدي وُجد ليكشف ذلك، وقد كشفه</w:t>
      </w:r>
      <w:r>
        <w:rPr>
          <w:rtl w:val="true"/>
        </w:rPr>
        <w:t>.</w:t>
      </w:r>
    </w:p>
    <w:p>
      <w:pPr>
        <w:pStyle w:val="Compact"/>
        <w:numPr>
          <w:ilvl w:val="0"/>
          <w:numId w:val="110"/>
        </w:numPr>
        <w:bidi w:val="1"/>
        <w:rPr/>
      </w:pPr>
      <w:r>
        <w:rPr>
          <w:b/>
          <w:b/>
          <w:bCs/>
          <w:rtl w:val="true"/>
        </w:rPr>
        <w:t>الشيفرة تعيد نتائجها</w:t>
      </w:r>
      <w:r>
        <w:rPr>
          <w:b/>
          <w:bCs/>
          <w:rtl w:val="true"/>
        </w:rPr>
        <w:t>.</w:t>
      </w:r>
      <w:r>
        <w:rPr>
          <w:rtl w:val="true"/>
        </w:rPr>
        <w:t xml:space="preserve"> </w:t>
      </w:r>
      <w:r>
        <w:rPr>
          <w:rtl w:val="true"/>
        </w:rPr>
        <w:t xml:space="preserve">أمر واحد أعاد نتائج التطوير كلها من الصفر، </w:t>
      </w:r>
      <w:r>
        <w:rPr/>
        <w:t>36</w:t>
      </w:r>
      <w:r>
        <w:rPr>
          <w:rtl w:val="true"/>
        </w:rPr>
        <w:t xml:space="preserve"> </w:t>
      </w:r>
      <w:r>
        <w:rPr>
          <w:rtl w:val="true"/>
        </w:rPr>
        <w:t xml:space="preserve">ملفاً مطابقاً حرفياً </w:t>
      </w:r>
      <w:r>
        <w:rPr>
          <w:rtl w:val="true"/>
        </w:rPr>
        <w:t>(</w:t>
      </w:r>
      <w:r>
        <w:rPr>
          <w:rStyle w:val="VerbatimChar"/>
        </w:rPr>
        <w:t>‎results/dev2013/repro_diff.md‎</w:t>
      </w:r>
      <w:r>
        <w:rPr>
          <w:rtl w:val="true"/>
        </w:rPr>
        <w:t xml:space="preserve">). </w:t>
      </w:r>
      <w:r>
        <w:rPr>
          <w:rtl w:val="true"/>
        </w:rPr>
        <w:t>واختبارات الحزمة الـ</w:t>
      </w:r>
      <w:r>
        <w:rPr/>
        <w:t>128</w:t>
      </w:r>
      <w:r>
        <w:rPr>
          <w:rtl w:val="true"/>
        </w:rPr>
        <w:t xml:space="preserve"> </w:t>
      </w:r>
      <w:r>
        <w:rPr>
          <w:rtl w:val="true"/>
        </w:rPr>
        <w:t>واختبارات الخدمة الـ</w:t>
      </w:r>
      <w:r>
        <w:rPr/>
        <w:t>52</w:t>
      </w:r>
      <w:r>
        <w:rPr>
          <w:rtl w:val="true"/>
        </w:rPr>
        <w:t xml:space="preserve"> </w:t>
      </w:r>
      <w:r>
        <w:rPr>
          <w:rtl w:val="true"/>
        </w:rPr>
        <w:t>نجحت حين شغّلها الدكتور أبوطراب اليوم</w:t>
      </w:r>
      <w:r>
        <w:rPr>
          <w:rtl w:val="true"/>
        </w:rPr>
        <w:t>.</w:t>
      </w:r>
    </w:p>
    <w:p>
      <w:pPr>
        <w:pStyle w:val="Compact"/>
        <w:numPr>
          <w:ilvl w:val="0"/>
          <w:numId w:val="111"/>
        </w:numPr>
        <w:bidi w:val="1"/>
        <w:rPr/>
      </w:pPr>
      <w:r>
        <w:rPr>
          <w:b/>
          <w:b/>
          <w:bCs/>
          <w:rtl w:val="true"/>
        </w:rPr>
        <w:t>أهداف الخطة الأربعة مغطاة</w:t>
      </w:r>
      <w:r>
        <w:rPr>
          <w:b/>
          <w:bCs/>
          <w:rtl w:val="true"/>
        </w:rPr>
        <w:t>.</w:t>
      </w:r>
      <w:r>
        <w:rPr>
          <w:rtl w:val="true"/>
        </w:rPr>
        <w:t xml:space="preserve"> </w:t>
      </w:r>
      <w:r>
        <w:rPr>
          <w:rtl w:val="true"/>
        </w:rPr>
        <w:t>تحليل السلوك وتمثيله، وتحليل المتعلمين، ونموذج التوصية، والتقييم والتحسين، ولكل منها فصل ونتيجة وحكم</w:t>
      </w:r>
      <w:r>
        <w:rPr>
          <w:rtl w:val="true"/>
        </w:rPr>
        <w:t>.</w:t>
      </w:r>
    </w:p>
    <w:p>
      <w:pPr>
        <w:pStyle w:val="Normal"/>
        <w:bidi w:val="1"/>
        <w:rPr/>
      </w:pPr>
      <w:r>
        <w:rPr>
          <w:rtl w:val="true"/>
        </w:rPr>
        <w:t>ولا أعد النجاح نجاحاً كاملاً</w:t>
      </w:r>
      <w:r>
        <w:rPr>
          <w:rtl w:val="true"/>
        </w:rPr>
        <w:t xml:space="preserve">. </w:t>
      </w:r>
      <w:r>
        <w:rPr>
          <w:rtl w:val="true"/>
        </w:rPr>
        <w:t xml:space="preserve">فهذه الجلسة كشفت أخطاء في صياغة الخلاصة </w:t>
      </w:r>
      <w:r>
        <w:rPr>
          <w:rtl w:val="true"/>
        </w:rPr>
        <w:t>(</w:t>
      </w:r>
      <w:r>
        <w:rPr>
          <w:rtl w:val="true"/>
        </w:rPr>
        <w:t>ك</w:t>
      </w:r>
      <w:r>
        <w:rPr>
          <w:rtl w:val="true"/>
        </w:rPr>
        <w:t>-</w:t>
      </w:r>
      <w:r>
        <w:rPr/>
        <w:t>4</w:t>
      </w:r>
      <w:r>
        <w:rPr>
          <w:rtl w:val="true"/>
        </w:rPr>
        <w:t>)</w:t>
      </w:r>
      <w:r>
        <w:rPr>
          <w:rtl w:val="true"/>
        </w:rPr>
        <w:t xml:space="preserve">، وفي جملة إنصاف </w:t>
      </w:r>
      <w:r>
        <w:rPr/>
        <w:t>H3</w:t>
      </w:r>
      <w:r>
        <w:rPr>
          <w:rtl w:val="true"/>
        </w:rPr>
        <w:t xml:space="preserve"> (</w:t>
      </w:r>
      <w:r>
        <w:rPr>
          <w:rtl w:val="true"/>
        </w:rPr>
        <w:t>ع</w:t>
      </w:r>
      <w:r>
        <w:rPr>
          <w:rtl w:val="true"/>
        </w:rPr>
        <w:t>-</w:t>
      </w:r>
      <w:r>
        <w:rPr/>
        <w:t>4</w:t>
      </w:r>
      <w:r>
        <w:rPr>
          <w:rtl w:val="true"/>
        </w:rPr>
        <w:t>)</w:t>
      </w:r>
      <w:r>
        <w:rPr>
          <w:rtl w:val="true"/>
        </w:rPr>
        <w:t xml:space="preserve">، وفي الدرس الخامس </w:t>
      </w:r>
      <w:r>
        <w:rPr>
          <w:rtl w:val="true"/>
        </w:rPr>
        <w:t>(</w:t>
      </w:r>
      <w:r>
        <w:rPr>
          <w:rtl w:val="true"/>
        </w:rPr>
        <w:t>ع</w:t>
      </w:r>
      <w:r>
        <w:rPr>
          <w:rtl w:val="true"/>
        </w:rPr>
        <w:t>-</w:t>
      </w:r>
      <w:r>
        <w:rPr/>
        <w:t>2</w:t>
      </w:r>
      <w:r>
        <w:rPr>
          <w:rtl w:val="true"/>
        </w:rPr>
        <w:t>)</w:t>
      </w:r>
      <w:r>
        <w:rPr>
          <w:rtl w:val="true"/>
        </w:rPr>
        <w:t xml:space="preserve">، وفي جملة </w:t>
      </w:r>
      <w:r>
        <w:rPr>
          <w:rtl w:val="true"/>
        </w:rPr>
        <w:t>«</w:t>
      </w:r>
      <w:r>
        <w:rPr>
          <w:rtl w:val="true"/>
        </w:rPr>
        <w:t>احتمالية</w:t>
      </w:r>
      <w:r>
        <w:rPr>
          <w:rtl w:val="true"/>
        </w:rPr>
        <w:t>» (</w:t>
      </w:r>
      <w:r>
        <w:rPr>
          <w:rtl w:val="true"/>
        </w:rPr>
        <w:t>س</w:t>
      </w:r>
      <w:r>
        <w:rPr>
          <w:rtl w:val="true"/>
        </w:rPr>
        <w:t>-</w:t>
      </w:r>
      <w:r>
        <w:rPr/>
        <w:t>5</w:t>
      </w:r>
      <w:r>
        <w:rPr>
          <w:rtl w:val="true"/>
        </w:rPr>
        <w:t>)</w:t>
      </w:r>
      <w:r>
        <w:rPr>
          <w:rtl w:val="true"/>
        </w:rPr>
        <w:t xml:space="preserve">، وكشفت نقصاً في الإفصاح عن أدوات الذكاء الاصطناعي </w:t>
      </w:r>
      <w:r>
        <w:rPr>
          <w:rtl w:val="true"/>
        </w:rPr>
        <w:t>(</w:t>
      </w:r>
      <w:r>
        <w:rPr>
          <w:rtl w:val="true"/>
        </w:rPr>
        <w:t>س</w:t>
      </w:r>
      <w:r>
        <w:rPr>
          <w:rtl w:val="true"/>
        </w:rPr>
        <w:t>-</w:t>
      </w:r>
      <w:r>
        <w:rPr/>
        <w:t>8</w:t>
      </w:r>
      <w:r>
        <w:rPr>
          <w:rtl w:val="true"/>
        </w:rPr>
        <w:t xml:space="preserve">). </w:t>
      </w:r>
      <w:r>
        <w:rPr>
          <w:rtl w:val="true"/>
        </w:rPr>
        <w:t>وكل ذلك يُصحَّح دون أن يتغير حكم واحد أو رقم واحد في الجداول المقفلة</w:t>
      </w:r>
      <w:r>
        <w:rPr>
          <w:rtl w:val="true"/>
        </w:rPr>
        <w:t xml:space="preserve">. </w:t>
      </w:r>
      <w:r>
        <w:rPr>
          <w:rtl w:val="true"/>
        </w:rPr>
        <w:t>وهذا بذاته دليل على أن البنية تحمل</w:t>
      </w:r>
      <w:r>
        <w:rPr>
          <w:rtl w:val="true"/>
        </w:rPr>
        <w:t>.</w:t>
      </w:r>
      <w:bookmarkEnd w:id="78"/>
    </w:p>
    <w:p>
      <w:pPr>
        <w:pStyle w:val="Heading4"/>
        <w:bidi w:val="1"/>
        <w:rPr/>
      </w:pPr>
      <w:bookmarkStart w:id="79" w:name="Xf371b483902097627bfd4a1a93183c6e981c135"/>
      <w:r>
        <w:rPr>
          <w:rtl w:val="true"/>
        </w:rPr>
        <w:t>السؤال الثالث</w:t>
      </w:r>
      <w:r>
        <w:rPr>
          <w:rtl w:val="true"/>
        </w:rPr>
        <w:t xml:space="preserve">: </w:t>
      </w:r>
      <w:r>
        <w:rPr>
          <w:rtl w:val="true"/>
        </w:rPr>
        <w:t>هل النتيجة مفيدة وذات قيمة علمية يمكن استعمالها والاستشهاد بها لاحقاً؟</w:t>
      </w:r>
    </w:p>
    <w:p>
      <w:pPr>
        <w:pStyle w:val="Normal"/>
        <w:bidi w:val="1"/>
        <w:rPr/>
      </w:pPr>
      <w:r>
        <w:rPr>
          <w:rtl w:val="true"/>
        </w:rPr>
        <w:t>نعم، بشرط أن يُستشهد بها بحدودها</w:t>
      </w:r>
      <w:r>
        <w:rPr>
          <w:rtl w:val="true"/>
        </w:rPr>
        <w:t xml:space="preserve">. </w:t>
      </w:r>
      <w:r>
        <w:rPr>
          <w:rtl w:val="true"/>
        </w:rPr>
        <w:t>وهذه أربع جمل قابلة للاستشهاد بأرقامها، وكل منها مرتبط بجدول مقفل وشيفرة تعيده</w:t>
      </w:r>
      <w:r>
        <w:rPr>
          <w:rtl w:val="true"/>
        </w:rPr>
        <w:t>:</w:t>
      </w:r>
    </w:p>
    <w:p>
      <w:pPr>
        <w:pStyle w:val="Compact"/>
        <w:numPr>
          <w:ilvl w:val="0"/>
          <w:numId w:val="112"/>
        </w:numPr>
        <w:bidi w:val="1"/>
        <w:rPr/>
      </w:pPr>
      <w:r>
        <w:rPr>
          <w:rtl w:val="true"/>
        </w:rPr>
        <w:t>«</w:t>
      </w:r>
      <w:r>
        <w:rPr>
          <w:rtl w:val="true"/>
        </w:rPr>
        <w:t xml:space="preserve">على </w:t>
      </w:r>
      <w:r>
        <w:rPr/>
        <w:t>OULAD</w:t>
      </w:r>
      <w:r>
        <w:rPr>
          <w:rtl w:val="true"/>
        </w:rPr>
        <w:t xml:space="preserve">، لم يتجاوز ما يضيفه هجين سلوكي </w:t>
      </w:r>
      <w:r>
        <w:rPr>
          <w:rtl w:val="true"/>
        </w:rPr>
        <w:t>(</w:t>
      </w:r>
      <w:r>
        <w:rPr>
          <w:rtl w:val="true"/>
        </w:rPr>
        <w:t>شعبية العنقود والجيران على السلال</w:t>
      </w:r>
      <w:r>
        <w:rPr>
          <w:rtl w:val="true"/>
        </w:rPr>
        <w:t xml:space="preserve">) </w:t>
      </w:r>
      <w:r>
        <w:rPr>
          <w:rtl w:val="true"/>
        </w:rPr>
        <w:t xml:space="preserve">فوق الشعبية الآنية </w:t>
      </w:r>
      <w:r>
        <w:rPr/>
        <w:t>0.02</w:t>
      </w:r>
      <w:r>
        <w:rPr>
          <w:rtl w:val="true"/>
        </w:rPr>
        <w:t xml:space="preserve"> </w:t>
      </w:r>
      <w:r>
        <w:rPr>
          <w:rtl w:val="true"/>
        </w:rPr>
        <w:t xml:space="preserve">في </w:t>
      </w:r>
      <w:r>
        <w:rPr/>
        <w:t>NDCG@10</w:t>
      </w:r>
      <w:r>
        <w:rPr>
          <w:rtl w:val="true"/>
        </w:rPr>
        <w:t xml:space="preserve"> </w:t>
      </w:r>
      <w:r>
        <w:rPr>
          <w:rtl w:val="true"/>
        </w:rPr>
        <w:t xml:space="preserve">على اكتشاف الموارد الجديدة، بثقة </w:t>
      </w:r>
      <w:r>
        <w:rPr/>
        <w:t>95</w:t>
      </w:r>
      <w:r>
        <w:rPr>
          <w:rtl w:val="true"/>
        </w:rPr>
        <w:t xml:space="preserve">% </w:t>
      </w:r>
      <w:r>
        <w:rPr>
          <w:rtl w:val="true"/>
        </w:rPr>
        <w:t xml:space="preserve">على </w:t>
      </w:r>
      <w:r>
        <w:rPr/>
        <w:t>13</w:t>
      </w:r>
      <w:r>
        <w:rPr>
          <w:rtl w:val="true"/>
        </w:rPr>
        <w:t xml:space="preserve"> </w:t>
      </w:r>
      <w:r>
        <w:rPr>
          <w:rtl w:val="true"/>
        </w:rPr>
        <w:t xml:space="preserve">عرضاً من </w:t>
      </w:r>
      <w:r>
        <w:rPr/>
        <w:t>2014</w:t>
      </w:r>
      <w:r>
        <w:rPr>
          <w:rtl w:val="true"/>
        </w:rPr>
        <w:t>، في تشغيل تأكيدي واحد مسجل مسبقاً</w:t>
      </w:r>
      <w:r>
        <w:rPr>
          <w:rtl w:val="true"/>
        </w:rPr>
        <w:t xml:space="preserve">». </w:t>
      </w:r>
      <w:r>
        <w:rPr>
          <w:rtl w:val="true"/>
        </w:rPr>
        <w:t>ويحتاج هذه الجملة كل باحث يقترح تخصيصاً على هذه البيانات ليعرف الحد الذي عليه تجاوزه</w:t>
      </w:r>
      <w:r>
        <w:rPr>
          <w:rtl w:val="true"/>
        </w:rPr>
        <w:t>.</w:t>
      </w:r>
    </w:p>
    <w:p>
      <w:pPr>
        <w:pStyle w:val="Compact"/>
        <w:numPr>
          <w:ilvl w:val="0"/>
          <w:numId w:val="113"/>
        </w:numPr>
        <w:bidi w:val="1"/>
        <w:rPr/>
      </w:pPr>
      <w:r>
        <w:rPr>
          <w:rtl w:val="true"/>
        </w:rPr>
        <w:t>«</w:t>
      </w:r>
      <w:r>
        <w:rPr>
          <w:rtl w:val="true"/>
        </w:rPr>
        <w:t xml:space="preserve">ترجيح التغذية الضمنية بالحداثة يرفع </w:t>
      </w:r>
      <w:r>
        <w:rPr/>
        <w:t>WRMF</w:t>
      </w:r>
      <w:r>
        <w:rPr>
          <w:rtl w:val="true"/>
        </w:rPr>
        <w:t xml:space="preserve"> </w:t>
      </w:r>
      <w:r>
        <w:rPr>
          <w:rtl w:val="true"/>
        </w:rPr>
        <w:t xml:space="preserve">بنحو </w:t>
      </w:r>
      <w:r>
        <w:rPr/>
        <w:t>0.05</w:t>
      </w:r>
      <w:r>
        <w:rPr>
          <w:rtl w:val="true"/>
        </w:rPr>
        <w:t xml:space="preserve"> </w:t>
      </w:r>
      <w:r>
        <w:rPr>
          <w:rtl w:val="true"/>
        </w:rPr>
        <w:t xml:space="preserve">في </w:t>
      </w:r>
      <w:r>
        <w:rPr/>
        <w:t>NDCG@10</w:t>
      </w:r>
      <w:r>
        <w:rPr>
          <w:rtl w:val="true"/>
        </w:rPr>
        <w:t xml:space="preserve"> (</w:t>
      </w:r>
      <w:r>
        <w:rPr>
          <w:rtl w:val="true"/>
        </w:rPr>
        <w:t xml:space="preserve">نحو </w:t>
      </w:r>
      <w:r>
        <w:rPr/>
        <w:t>22</w:t>
      </w:r>
      <w:r>
        <w:rPr>
          <w:rtl w:val="true"/>
        </w:rPr>
        <w:t xml:space="preserve">% </w:t>
      </w:r>
      <w:r>
        <w:rPr>
          <w:rtl w:val="true"/>
        </w:rPr>
        <w:t>نسبياً</w:t>
      </w:r>
      <w:r>
        <w:rPr>
          <w:rtl w:val="true"/>
        </w:rPr>
        <w:t xml:space="preserve">) </w:t>
      </w:r>
      <w:r>
        <w:rPr>
          <w:rtl w:val="true"/>
        </w:rPr>
        <w:t xml:space="preserve">على </w:t>
      </w:r>
      <w:r>
        <w:rPr/>
        <w:t>OULAD</w:t>
      </w:r>
      <w:r>
        <w:rPr>
          <w:rtl w:val="true"/>
        </w:rPr>
        <w:t xml:space="preserve">، بأثر تكرر بالحجم نفسه في سنتين وفي </w:t>
      </w:r>
      <w:r>
        <w:rPr/>
        <w:t>13</w:t>
      </w:r>
      <w:r>
        <w:rPr>
          <w:rtl w:val="true"/>
        </w:rPr>
        <w:t xml:space="preserve"> </w:t>
      </w:r>
      <w:r>
        <w:rPr>
          <w:rtl w:val="true"/>
        </w:rPr>
        <w:t xml:space="preserve">عرضاً من </w:t>
      </w:r>
      <w:r>
        <w:rPr/>
        <w:t>13</w:t>
      </w:r>
      <w:r>
        <w:rPr>
          <w:rtl w:val="true"/>
        </w:rPr>
        <w:t xml:space="preserve">». </w:t>
      </w:r>
      <w:r>
        <w:rPr>
          <w:rtl w:val="true"/>
        </w:rPr>
        <w:t xml:space="preserve">وتفيد من يستعمل </w:t>
      </w:r>
      <w:r>
        <w:rPr/>
        <w:t>WRMF</w:t>
      </w:r>
      <w:r>
        <w:rPr>
          <w:rtl w:val="true"/>
        </w:rPr>
        <w:t xml:space="preserve"> </w:t>
      </w:r>
      <w:r>
        <w:rPr>
          <w:rtl w:val="true"/>
        </w:rPr>
        <w:t>على سجلات تعليمية بإشارة ثنائية</w:t>
      </w:r>
      <w:r>
        <w:rPr>
          <w:rtl w:val="true"/>
        </w:rPr>
        <w:t>.</w:t>
      </w:r>
    </w:p>
    <w:p>
      <w:pPr>
        <w:pStyle w:val="Compact"/>
        <w:numPr>
          <w:ilvl w:val="0"/>
          <w:numId w:val="114"/>
        </w:numPr>
        <w:bidi w:val="1"/>
        <w:rPr/>
      </w:pPr>
      <w:r>
        <w:rPr>
          <w:rtl w:val="true"/>
        </w:rPr>
        <w:t>«</w:t>
      </w:r>
      <w:r>
        <w:rPr>
          <w:rtl w:val="true"/>
        </w:rPr>
        <w:t xml:space="preserve">على </w:t>
      </w:r>
      <w:r>
        <w:rPr/>
        <w:t>OULAD</w:t>
      </w:r>
      <w:r>
        <w:rPr>
          <w:rtl w:val="true"/>
        </w:rPr>
        <w:t>، يقلب الترتيب بين سوالب معيَّنة ترتيب النماذج، ويجعل إبقاء صفحات التنقل في الهدف خط الشعبية شبه كامل</w:t>
      </w:r>
      <w:r>
        <w:rPr>
          <w:rtl w:val="true"/>
        </w:rPr>
        <w:t xml:space="preserve">». </w:t>
      </w:r>
      <w:r>
        <w:rPr>
          <w:rtl w:val="true"/>
        </w:rPr>
        <w:t xml:space="preserve">وهذا دليل تعليمي محلي على ما بيّنه </w:t>
      </w:r>
      <w:r>
        <w:rPr/>
        <w:t>Krichene</w:t>
      </w:r>
      <w:r>
        <w:rPr>
          <w:rtl w:val="true"/>
        </w:rPr>
        <w:t xml:space="preserve"> </w:t>
      </w:r>
      <w:r>
        <w:rPr>
          <w:rtl w:val="true"/>
        </w:rPr>
        <w:t>و</w:t>
      </w:r>
      <w:r>
        <w:rPr/>
        <w:t>Rendle [11]</w:t>
      </w:r>
      <w:r>
        <w:rPr>
          <w:rtl w:val="true"/>
        </w:rPr>
        <w:t xml:space="preserve"> </w:t>
      </w:r>
      <w:r>
        <w:rPr>
          <w:rtl w:val="true"/>
        </w:rPr>
        <w:t>عموماً</w:t>
      </w:r>
      <w:r>
        <w:rPr>
          <w:rtl w:val="true"/>
        </w:rPr>
        <w:t>.</w:t>
      </w:r>
    </w:p>
    <w:p>
      <w:pPr>
        <w:pStyle w:val="Compact"/>
        <w:numPr>
          <w:ilvl w:val="0"/>
          <w:numId w:val="115"/>
        </w:numPr>
        <w:bidi w:val="1"/>
        <w:rPr/>
      </w:pPr>
      <w:r>
        <w:rPr>
          <w:rtl w:val="true"/>
        </w:rPr>
        <w:t>«</w:t>
      </w:r>
      <w:r>
        <w:rPr>
          <w:rtl w:val="true"/>
        </w:rPr>
        <w:t>الشعبية الآنية خط أساس لا بد منه في التوصية التعليمية داخل المقرر</w:t>
      </w:r>
      <w:r>
        <w:rPr>
          <w:rtl w:val="true"/>
        </w:rPr>
        <w:t xml:space="preserve">». </w:t>
      </w:r>
      <w:r>
        <w:rPr>
          <w:rtl w:val="true"/>
        </w:rPr>
        <w:t>وقد تصدرت النماذج العشرة المقيَّمة على هذه المهمة في السنتين</w:t>
      </w:r>
      <w:r>
        <w:rPr>
          <w:rtl w:val="true"/>
        </w:rPr>
        <w:t>.</w:t>
      </w:r>
    </w:p>
    <w:p>
      <w:pPr>
        <w:pStyle w:val="Normal"/>
        <w:bidi w:val="1"/>
        <w:rPr/>
      </w:pPr>
      <w:r>
        <w:rPr>
          <w:rtl w:val="true"/>
        </w:rPr>
        <w:t xml:space="preserve">وقيمتها العملية أنها تخبر منصة تعليمية، كمنصة الجامعة الافتراضية السورية، بأن تبدأ بقائمة </w:t>
      </w:r>
      <w:r>
        <w:rPr>
          <w:rtl w:val="true"/>
        </w:rPr>
        <w:t>«</w:t>
      </w:r>
      <w:r>
        <w:rPr>
          <w:rtl w:val="true"/>
        </w:rPr>
        <w:t>ما يستعمله زملاؤك هذا الأسبوع</w:t>
      </w:r>
      <w:r>
        <w:rPr>
          <w:rtl w:val="true"/>
        </w:rPr>
        <w:t>»</w:t>
      </w:r>
      <w:r>
        <w:rPr>
          <w:rtl w:val="true"/>
        </w:rPr>
        <w:t>، وهي رخيصة، قبل أن تستثمر في نموذج شخصي</w:t>
      </w:r>
      <w:r>
        <w:rPr>
          <w:rtl w:val="true"/>
        </w:rPr>
        <w:t xml:space="preserve">. </w:t>
      </w:r>
      <w:r>
        <w:rPr>
          <w:rtl w:val="true"/>
        </w:rPr>
        <w:t>وتخبرها بأن أي نموذج شخصي يجب أن يُقاس فوق هذه القائمة بالبروتوكول الصارم، وأن ما يُتوقع منه صغير</w:t>
      </w:r>
      <w:r>
        <w:rPr>
          <w:rtl w:val="true"/>
        </w:rPr>
        <w:t>.</w:t>
      </w:r>
    </w:p>
    <w:p>
      <w:pPr>
        <w:pStyle w:val="Normal"/>
        <w:bidi w:val="1"/>
        <w:rPr/>
      </w:pPr>
      <w:r>
        <w:rPr>
          <w:rtl w:val="true"/>
        </w:rPr>
        <w:t>وأما حدود الاستشهاد فثلاثة</w:t>
      </w:r>
      <w:r>
        <w:rPr>
          <w:rtl w:val="true"/>
        </w:rPr>
        <w:t xml:space="preserve">. </w:t>
      </w:r>
      <w:r>
        <w:rPr>
          <w:rtl w:val="true"/>
        </w:rPr>
        <w:t>البيانات من منصة واحدة وسنتين، فالتعميم المختبَر عبر الزمن داخل مؤسسة واحدة</w:t>
      </w:r>
      <w:r>
        <w:rPr>
          <w:rtl w:val="true"/>
        </w:rPr>
        <w:t xml:space="preserve">. </w:t>
      </w:r>
      <w:r>
        <w:rPr>
          <w:rtl w:val="true"/>
        </w:rPr>
        <w:t>والوصول المستقبلي وكيل للملاءمة لا مقياس للتعلم</w:t>
      </w:r>
      <w:r>
        <w:rPr>
          <w:rtl w:val="true"/>
        </w:rPr>
        <w:t xml:space="preserve">. </w:t>
      </w:r>
      <w:r>
        <w:rPr>
          <w:rtl w:val="true"/>
        </w:rPr>
        <w:t>وقوة التصميم محدودة بثلاث عشرة وحدة غير مستقلة تماماً</w:t>
      </w:r>
      <w:r>
        <w:rPr>
          <w:rtl w:val="true"/>
        </w:rPr>
        <w:t xml:space="preserve">. </w:t>
      </w:r>
      <w:r>
        <w:rPr>
          <w:rtl w:val="true"/>
        </w:rPr>
        <w:t xml:space="preserve">ولذلك تُستشهد النتائج بوصفها قياساً على </w:t>
      </w:r>
      <w:r>
        <w:rPr/>
        <w:t>OULAD</w:t>
      </w:r>
      <w:r>
        <w:rPr>
          <w:rtl w:val="true"/>
        </w:rPr>
        <w:t>، لا قانوناً عاماً</w:t>
      </w:r>
      <w:r>
        <w:rPr>
          <w:rtl w:val="true"/>
        </w:rPr>
        <w:t>.</w:t>
      </w:r>
      <w:bookmarkEnd w:id="74"/>
      <w:bookmarkEnd w:id="76"/>
      <w:bookmarkEnd w:id="79"/>
    </w:p>
    <w:p>
      <w:pPr>
        <w:pStyle w:val="Heading1"/>
        <w:bidi w:val="1"/>
        <w:rPr/>
      </w:pPr>
      <w:bookmarkStart w:id="80" w:name="__RefHeading___Toc11822_2204361279"/>
      <w:bookmarkStart w:id="81" w:name="Xe8b4e19c5757c0ad63525288a4bd248cb5ddd68"/>
      <w:bookmarkEnd w:id="80"/>
      <w:r>
        <w:rPr>
          <w:rtl w:val="true"/>
        </w:rPr>
        <w:t>الجزء السادس</w:t>
      </w:r>
      <w:r>
        <w:rPr>
          <w:rtl w:val="true"/>
        </w:rPr>
        <w:t xml:space="preserve">: </w:t>
      </w:r>
      <w:r>
        <w:rPr>
          <w:rtl w:val="true"/>
        </w:rPr>
        <w:t>الجولة الثانية</w:t>
      </w:r>
      <w:r>
        <w:rPr>
          <w:rtl w:val="true"/>
        </w:rPr>
        <w:t xml:space="preserve">: </w:t>
      </w:r>
      <w:r>
        <w:rPr>
          <w:rtl w:val="true"/>
        </w:rPr>
        <w:t>التقييم بالدرجات</w:t>
      </w:r>
    </w:p>
    <w:p>
      <w:pPr>
        <w:pStyle w:val="Heading2"/>
        <w:bidi w:val="1"/>
        <w:rPr/>
      </w:pPr>
      <w:bookmarkStart w:id="82" w:name="__RefHeading___Toc11824_2204361279"/>
      <w:bookmarkStart w:id="83" w:name="X369aa092363007adef87e78ae74f35509bca8a3"/>
      <w:bookmarkEnd w:id="82"/>
      <w:r>
        <w:rPr>
          <w:rtl w:val="true"/>
        </w:rPr>
        <w:t>الجولة الثانية</w:t>
      </w:r>
      <w:r>
        <w:rPr>
          <w:rtl w:val="true"/>
        </w:rPr>
        <w:t xml:space="preserve">: </w:t>
      </w:r>
      <w:r>
        <w:rPr>
          <w:rtl w:val="true"/>
        </w:rPr>
        <w:t>د</w:t>
      </w:r>
      <w:r>
        <w:rPr>
          <w:rtl w:val="true"/>
        </w:rPr>
        <w:t xml:space="preserve">. </w:t>
      </w:r>
      <w:r>
        <w:rPr>
          <w:rtl w:val="true"/>
        </w:rPr>
        <w:t xml:space="preserve">محمود العمر </w:t>
      </w:r>
      <w:r>
        <w:rPr>
          <w:rtl w:val="true"/>
        </w:rPr>
        <w:t>(</w:t>
      </w:r>
      <w:r>
        <w:rPr>
          <w:rtl w:val="true"/>
        </w:rPr>
        <w:t>رئيس اللجنة</w:t>
      </w:r>
      <w:r>
        <w:rPr>
          <w:rtl w:val="true"/>
        </w:rPr>
        <w:t>)</w:t>
      </w:r>
    </w:p>
    <w:p>
      <w:pPr>
        <w:pStyle w:val="Normal"/>
        <w:bidi w:val="1"/>
        <w:rPr/>
      </w:pPr>
      <w:r>
        <w:rPr>
          <w:rtl w:val="true"/>
        </w:rPr>
        <w:t xml:space="preserve">قرأت إجابات الباحث في </w:t>
      </w:r>
      <w:r>
        <w:rPr>
          <w:rStyle w:val="VerbatimChar"/>
        </w:rPr>
        <w:t>‎</w:t>
      </w:r>
      <w:r>
        <w:rPr>
          <w:rStyle w:val="VerbatimChar"/>
        </w:rPr>
        <w:t>docs/defense/02-researcher-answers.md‎</w:t>
      </w:r>
      <w:r>
        <w:rPr>
          <w:rtl w:val="true"/>
        </w:rPr>
        <w:t xml:space="preserve"> </w:t>
      </w:r>
      <w:r>
        <w:rPr>
          <w:rtl w:val="true"/>
        </w:rPr>
        <w:t>و</w:t>
      </w:r>
      <w:r>
        <w:rPr>
          <w:rStyle w:val="VerbatimChar"/>
        </w:rPr>
        <w:t>‎</w:t>
      </w:r>
      <w:r>
        <w:rPr>
          <w:rStyle w:val="VerbatimChar"/>
        </w:rPr>
        <w:t>docs/defense/02d-answers-decisive.md‎</w:t>
      </w:r>
      <w:r>
        <w:rPr>
          <w:rtl w:val="true"/>
        </w:rPr>
        <w:t>، وملفَّي زميليَّ</w:t>
      </w:r>
      <w:r>
        <w:rPr>
          <w:rtl w:val="true"/>
        </w:rPr>
        <w:t xml:space="preserve">. </w:t>
      </w:r>
      <w:r>
        <w:rPr>
          <w:rtl w:val="true"/>
        </w:rPr>
        <w:t>ثم رجعت في كل ادعاء يمس مجالي إلى مصدره</w:t>
      </w:r>
      <w:r>
        <w:rPr>
          <w:rtl w:val="true"/>
        </w:rPr>
        <w:t xml:space="preserve">: </w:t>
      </w:r>
      <w:r>
        <w:rPr>
          <w:rStyle w:val="VerbatimChar"/>
        </w:rPr>
        <w:t>‎results/conf2014/verdicts.csv‎</w:t>
      </w:r>
      <w:r>
        <w:rPr>
          <w:rtl w:val="true"/>
        </w:rPr>
        <w:t xml:space="preserve"> </w:t>
      </w:r>
      <w:r>
        <w:rPr>
          <w:rtl w:val="true"/>
        </w:rPr>
        <w:t>و</w:t>
      </w:r>
      <w:r>
        <w:rPr>
          <w:rStyle w:val="VerbatimChar"/>
        </w:rPr>
        <w:t>‎</w:t>
      </w:r>
      <w:r>
        <w:rPr>
          <w:rStyle w:val="VerbatimChar"/>
        </w:rPr>
        <w:t>per_origin.csv‎</w:t>
      </w:r>
      <w:r>
        <w:rPr>
          <w:rtl w:val="true"/>
        </w:rPr>
        <w:t>، و</w:t>
      </w:r>
      <w:r>
        <w:rPr>
          <w:rStyle w:val="VerbatimChar"/>
        </w:rPr>
        <w:t>‎</w:t>
      </w:r>
      <w:r>
        <w:rPr>
          <w:rStyle w:val="VerbatimChar"/>
        </w:rPr>
        <w:t>results/dev2013/hybrid_acceptance.md‎</w:t>
      </w:r>
      <w:r>
        <w:rPr>
          <w:rtl w:val="true"/>
        </w:rPr>
        <w:t xml:space="preserve"> </w:t>
      </w:r>
      <w:r>
        <w:rPr>
          <w:rtl w:val="true"/>
        </w:rPr>
        <w:t>و</w:t>
      </w:r>
      <w:r>
        <w:rPr>
          <w:rStyle w:val="VerbatimChar"/>
        </w:rPr>
        <w:t>‎</w:t>
      </w:r>
      <w:r>
        <w:rPr>
          <w:rStyle w:val="VerbatimChar"/>
        </w:rPr>
        <w:t>hybrid_meta.json‎</w:t>
      </w:r>
      <w:r>
        <w:rPr>
          <w:rtl w:val="true"/>
        </w:rPr>
        <w:t xml:space="preserve"> </w:t>
      </w:r>
      <w:r>
        <w:rPr>
          <w:rtl w:val="true"/>
        </w:rPr>
        <w:t>و</w:t>
      </w:r>
      <w:r>
        <w:rPr>
          <w:rStyle w:val="VerbatimChar"/>
        </w:rPr>
        <w:t>‎</w:t>
      </w:r>
      <w:r>
        <w:rPr>
          <w:rStyle w:val="VerbatimChar"/>
        </w:rPr>
        <w:t>hybrid.csv‎</w:t>
      </w:r>
      <w:r>
        <w:rPr>
          <w:rtl w:val="true"/>
        </w:rPr>
        <w:t>، و</w:t>
      </w:r>
      <w:r>
        <w:rPr>
          <w:rStyle w:val="VerbatimChar"/>
        </w:rPr>
        <w:t>‎</w:t>
      </w:r>
      <w:r>
        <w:rPr>
          <w:rStyle w:val="VerbatimChar"/>
        </w:rPr>
        <w:t>docs/working/02-hypotheses-algorithms.md‎</w:t>
      </w:r>
      <w:r>
        <w:rPr>
          <w:rtl w:val="true"/>
        </w:rPr>
        <w:t xml:space="preserve">، والنص المستخرج للمرجع </w:t>
      </w:r>
      <w:r>
        <w:rPr>
          <w:rtl w:val="true"/>
        </w:rPr>
        <w:t>[</w:t>
      </w:r>
      <w:r>
        <w:rPr/>
        <w:t>14</w:t>
      </w:r>
      <w:r>
        <w:rPr>
          <w:rtl w:val="true"/>
        </w:rPr>
        <w:t xml:space="preserve">] </w:t>
      </w:r>
      <w:r>
        <w:rPr>
          <w:rtl w:val="true"/>
        </w:rPr>
        <w:t xml:space="preserve">في </w:t>
      </w:r>
      <w:r>
        <w:rPr>
          <w:rStyle w:val="VerbatimChar"/>
        </w:rPr>
        <w:t>‎</w:t>
      </w:r>
      <w:r>
        <w:rPr>
          <w:rStyle w:val="VerbatimChar"/>
        </w:rPr>
        <w:t>docs/working/reftext/S-0109.txt‎</w:t>
      </w:r>
      <w:r>
        <w:rPr>
          <w:rtl w:val="true"/>
        </w:rPr>
        <w:t xml:space="preserve">، والجداول </w:t>
      </w:r>
      <w:r>
        <w:rPr/>
        <w:t>5</w:t>
      </w:r>
      <w:r>
        <w:rPr>
          <w:rtl w:val="true"/>
        </w:rPr>
        <w:t>-</w:t>
      </w:r>
      <w:r>
        <w:rPr/>
        <w:t>8</w:t>
      </w:r>
      <w:r>
        <w:rPr>
          <w:rtl w:val="true"/>
        </w:rPr>
        <w:t>-</w:t>
      </w:r>
      <w:r>
        <w:rPr>
          <w:rtl w:val="true"/>
        </w:rPr>
        <w:t>د و</w:t>
      </w:r>
      <w:r>
        <w:rPr/>
        <w:t>5</w:t>
      </w:r>
      <w:r>
        <w:rPr>
          <w:rtl w:val="true"/>
        </w:rPr>
        <w:t>-</w:t>
      </w:r>
      <w:r>
        <w:rPr/>
        <w:t>8</w:t>
      </w:r>
      <w:r>
        <w:rPr>
          <w:rtl w:val="true"/>
        </w:rPr>
        <w:t>-</w:t>
      </w:r>
      <w:r>
        <w:rPr>
          <w:rtl w:val="true"/>
        </w:rPr>
        <w:t>هـ و</w:t>
      </w:r>
      <w:r>
        <w:rPr/>
        <w:t>5</w:t>
      </w:r>
      <w:r>
        <w:rPr>
          <w:rtl w:val="true"/>
        </w:rPr>
        <w:t>-</w:t>
      </w:r>
      <w:r>
        <w:rPr/>
        <w:t>13</w:t>
      </w:r>
      <w:r>
        <w:rPr>
          <w:rtl w:val="true"/>
        </w:rPr>
        <w:t xml:space="preserve"> </w:t>
      </w:r>
      <w:r>
        <w:rPr>
          <w:rtl w:val="true"/>
        </w:rPr>
        <w:t>و</w:t>
      </w:r>
      <w:r>
        <w:rPr/>
        <w:t>5</w:t>
      </w:r>
      <w:r>
        <w:rPr>
          <w:rtl w:val="true"/>
        </w:rPr>
        <w:t>-</w:t>
      </w:r>
      <w:r>
        <w:rPr/>
        <w:t>21</w:t>
      </w:r>
      <w:r>
        <w:rPr>
          <w:rtl w:val="true"/>
        </w:rPr>
        <w:t xml:space="preserve"> </w:t>
      </w:r>
      <w:r>
        <w:rPr>
          <w:rtl w:val="true"/>
        </w:rPr>
        <w:t>و</w:t>
      </w:r>
      <w:r>
        <w:rPr/>
        <w:t>5</w:t>
      </w:r>
      <w:r>
        <w:rPr>
          <w:rtl w:val="true"/>
        </w:rPr>
        <w:t>-</w:t>
      </w:r>
      <w:r>
        <w:rPr/>
        <w:t>24</w:t>
      </w:r>
      <w:r>
        <w:rPr>
          <w:rtl w:val="true"/>
        </w:rPr>
        <w:t>-</w:t>
      </w:r>
      <w:r>
        <w:rPr>
          <w:rtl w:val="true"/>
        </w:rPr>
        <w:t>أ في الفصل الخامس</w:t>
      </w:r>
      <w:r>
        <w:rPr>
          <w:rtl w:val="true"/>
        </w:rPr>
        <w:t xml:space="preserve">. </w:t>
      </w:r>
      <w:r>
        <w:rPr>
          <w:rtl w:val="true"/>
        </w:rPr>
        <w:t>وما وجدته صحيحاً أذكره صحيحاً، وما وجدته مضللاً أسميه</w:t>
      </w:r>
      <w:r>
        <w:rPr>
          <w:rtl w:val="true"/>
        </w:rPr>
        <w:t>.</w:t>
      </w:r>
    </w:p>
    <w:p>
      <w:pPr>
        <w:pStyle w:val="Heading3"/>
        <w:bidi w:val="1"/>
        <w:rPr/>
      </w:pPr>
      <w:bookmarkStart w:id="84" w:name="__RefHeading___Toc11826_2204361279"/>
      <w:bookmarkEnd w:id="84"/>
      <w:r>
        <w:rPr/>
        <w:t>1</w:t>
      </w:r>
      <w:r>
        <w:rPr>
          <w:rtl w:val="true"/>
        </w:rPr>
        <w:t xml:space="preserve">. </w:t>
      </w:r>
      <w:r>
        <w:rPr>
          <w:rtl w:val="true"/>
        </w:rPr>
        <w:t>تقييم إجابات الباحث عن أسئلتي</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820"/>
        <w:gridCol w:w="500"/>
        <w:gridCol w:w="3815"/>
        <w:gridCol w:w="3151"/>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السؤال</w:t>
            </w:r>
          </w:p>
        </w:tc>
        <w:tc>
          <w:tcPr>
            <w:tcW w:w="82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هل أقنعت الإجابة </w:t>
            </w:r>
            <w:r>
              <w:rPr>
                <w:b/>
                <w:kern w:val="0"/>
                <w:rtl w:val="true"/>
                <w:lang w:val="en-US" w:eastAsia="en-US" w:bidi="ar-SA"/>
                <w:sz w:val="20"/>
                <w:szCs w:val="20"/>
              </w:rPr>
              <w:t>(</w:t>
            </w:r>
            <w:r>
              <w:rPr>
                <w:b/>
                <w:b/>
                <w:kern w:val="0"/>
                <w:rtl w:val="true"/>
                <w:lang w:val="en-US" w:eastAsia="en-US" w:bidi="ar-SA"/>
                <w:sz w:val="20"/>
                <w:szCs w:val="20"/>
              </w:rPr>
              <w:t>نعم</w:t>
            </w:r>
            <w:r>
              <w:rPr>
                <w:b/>
                <w:kern w:val="0"/>
                <w:rtl w:val="true"/>
                <w:lang w:val="en-US" w:eastAsia="en-US" w:bidi="ar-SA"/>
                <w:sz w:val="20"/>
                <w:szCs w:val="20"/>
              </w:rPr>
              <w:t>/</w:t>
            </w:r>
            <w:r>
              <w:rPr>
                <w:b/>
                <w:b/>
                <w:kern w:val="0"/>
                <w:rtl w:val="true"/>
                <w:lang w:val="en-US" w:eastAsia="en-US" w:bidi="ar-SA"/>
                <w:sz w:val="20"/>
                <w:szCs w:val="20"/>
              </w:rPr>
              <w:t>جزئياً</w:t>
            </w:r>
            <w:r>
              <w:rPr>
                <w:b/>
                <w:kern w:val="0"/>
                <w:rtl w:val="true"/>
                <w:lang w:val="en-US" w:eastAsia="en-US" w:bidi="ar-SA"/>
                <w:sz w:val="20"/>
                <w:szCs w:val="20"/>
              </w:rPr>
              <w:t>/</w:t>
            </w:r>
            <w:r>
              <w:rPr>
                <w:b/>
                <w:b/>
                <w:kern w:val="0"/>
                <w:rtl w:val="true"/>
                <w:lang w:val="en-US" w:eastAsia="en-US" w:bidi="ar-SA"/>
                <w:sz w:val="20"/>
                <w:szCs w:val="20"/>
              </w:rPr>
              <w:t>لا</w:t>
            </w:r>
            <w:r>
              <w:rPr>
                <w:b/>
                <w:kern w:val="0"/>
                <w:rtl w:val="true"/>
                <w:lang w:val="en-US" w:eastAsia="en-US" w:bidi="ar-SA"/>
                <w:sz w:val="20"/>
                <w:szCs w:val="20"/>
              </w:rPr>
              <w:t>)</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الدرجة </w:t>
            </w:r>
            <w:r>
              <w:rPr>
                <w:b/>
                <w:kern w:val="0"/>
                <w:lang w:val="en-US" w:eastAsia="en-US" w:bidi="ar-SA"/>
                <w:sz w:val="20"/>
                <w:szCs w:val="20"/>
              </w:rPr>
              <w:t>1</w:t>
            </w:r>
            <w:r>
              <w:rPr>
                <w:b/>
                <w:kern w:val="0"/>
                <w:rtl w:val="true"/>
                <w:lang w:val="en-US" w:eastAsia="en-US" w:bidi="ar-SA"/>
                <w:sz w:val="20"/>
                <w:szCs w:val="20"/>
              </w:rPr>
              <w:t>–</w:t>
            </w:r>
            <w:r>
              <w:rPr>
                <w:b/>
                <w:kern w:val="0"/>
                <w:lang w:val="en-US" w:eastAsia="en-US" w:bidi="ar-SA"/>
                <w:sz w:val="20"/>
                <w:szCs w:val="20"/>
              </w:rPr>
              <w:t>5</w:t>
            </w:r>
          </w:p>
        </w:tc>
        <w:tc>
          <w:tcPr>
            <w:tcW w:w="381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السبب</w:t>
            </w:r>
          </w:p>
        </w:tc>
        <w:tc>
          <w:tcPr>
            <w:tcW w:w="315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الشاهد </w:t>
            </w:r>
            <w:r>
              <w:rPr>
                <w:b/>
                <w:kern w:val="0"/>
                <w:rtl w:val="true"/>
                <w:lang w:val="en-US" w:eastAsia="en-US" w:bidi="ar-SA"/>
                <w:sz w:val="20"/>
                <w:szCs w:val="20"/>
              </w:rPr>
              <w:t>(</w:t>
            </w:r>
            <w:r>
              <w:rPr>
                <w:b/>
                <w:b/>
                <w:kern w:val="0"/>
                <w:rtl w:val="true"/>
                <w:lang w:val="en-US" w:eastAsia="en-US" w:bidi="ar-SA"/>
                <w:sz w:val="20"/>
                <w:szCs w:val="20"/>
              </w:rPr>
              <w:t xml:space="preserve">الملف </w:t>
            </w:r>
            <w:r>
              <w:rPr>
                <w:b/>
                <w:kern w:val="0"/>
                <w:rtl w:val="true"/>
                <w:lang w:val="en-US" w:eastAsia="en-US" w:bidi="ar-SA"/>
                <w:sz w:val="20"/>
                <w:szCs w:val="20"/>
              </w:rPr>
              <w:t xml:space="preserve">+ </w:t>
            </w:r>
            <w:r>
              <w:rPr>
                <w:b/>
                <w:b/>
                <w:kern w:val="0"/>
                <w:rtl w:val="true"/>
                <w:lang w:val="en-US" w:eastAsia="en-US" w:bidi="ar-SA"/>
                <w:sz w:val="20"/>
                <w:szCs w:val="20"/>
              </w:rPr>
              <w:t xml:space="preserve">الموضع </w:t>
            </w:r>
            <w:r>
              <w:rPr>
                <w:b/>
                <w:kern w:val="0"/>
                <w:rtl w:val="true"/>
                <w:lang w:val="en-US" w:eastAsia="en-US" w:bidi="ar-SA"/>
                <w:sz w:val="20"/>
                <w:szCs w:val="20"/>
              </w:rPr>
              <w:t xml:space="preserve">+ </w:t>
            </w:r>
            <w:r>
              <w:rPr>
                <w:b/>
                <w:b/>
                <w:kern w:val="0"/>
                <w:rtl w:val="true"/>
                <w:lang w:val="en-US" w:eastAsia="en-US" w:bidi="ar-SA"/>
                <w:sz w:val="20"/>
                <w:szCs w:val="20"/>
              </w:rPr>
              <w:t xml:space="preserve">اقتباس حرفي </w:t>
            </w:r>
            <w:r>
              <w:rPr>
                <w:b/>
                <w:kern w:val="0"/>
                <w:lang w:val="en-US" w:eastAsia="en-US" w:bidi="ar-SA"/>
                <w:sz w:val="20"/>
                <w:szCs w:val="20"/>
              </w:rPr>
              <w:t>5</w:t>
            </w:r>
            <w:r>
              <w:rPr>
                <w:b/>
                <w:kern w:val="0"/>
                <w:rtl w:val="true"/>
                <w:lang w:val="en-US" w:eastAsia="en-US" w:bidi="ar-SA"/>
                <w:sz w:val="20"/>
                <w:szCs w:val="20"/>
              </w:rPr>
              <w:t>–</w:t>
            </w:r>
            <w:r>
              <w:rPr>
                <w:b/>
                <w:kern w:val="0"/>
                <w:lang w:val="en-US" w:eastAsia="en-US" w:bidi="ar-SA"/>
                <w:sz w:val="20"/>
                <w:szCs w:val="20"/>
              </w:rPr>
              <w:t>15</w:t>
            </w:r>
            <w:r>
              <w:rPr>
                <w:b/>
                <w:kern w:val="0"/>
                <w:rtl w:val="true"/>
                <w:lang w:val="en-US" w:eastAsia="en-US" w:bidi="ar-SA"/>
                <w:sz w:val="20"/>
                <w:szCs w:val="20"/>
              </w:rPr>
              <w:t xml:space="preserve"> </w:t>
            </w:r>
            <w:r>
              <w:rPr>
                <w:b/>
                <w:b/>
                <w:kern w:val="0"/>
                <w:rtl w:val="true"/>
                <w:lang w:val="en-US" w:eastAsia="en-US" w:bidi="ar-SA"/>
                <w:sz w:val="20"/>
                <w:szCs w:val="20"/>
              </w:rPr>
              <w:t>كلمة</w:t>
            </w:r>
            <w:r>
              <w:rPr>
                <w:b/>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1</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38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قبل الملاحظة دون مراوغة، وحدّد ما يسقط من الفجوة الثانية وما يبقى، واقترح صياغة جديدة للجدّة معقولة ومحدودة</w:t>
            </w:r>
            <w:r>
              <w:rPr>
                <w:kern w:val="0"/>
                <w:rtl w:val="true"/>
                <w:lang w:val="en-US" w:eastAsia="en-US" w:bidi="ar-SA"/>
                <w:sz w:val="20"/>
                <w:szCs w:val="20"/>
              </w:rPr>
              <w:t xml:space="preserve">. </w:t>
            </w:r>
            <w:r>
              <w:rPr>
                <w:kern w:val="0"/>
                <w:rtl w:val="true"/>
                <w:lang w:val="en-US" w:eastAsia="en-US" w:bidi="ar-SA"/>
                <w:sz w:val="20"/>
                <w:szCs w:val="20"/>
              </w:rPr>
              <w:t>ويبقى أن التصويب وعد لم يُنفَّذ بعد في النص</w:t>
            </w:r>
            <w:r>
              <w:rPr>
                <w:kern w:val="0"/>
                <w:rtl w:val="true"/>
                <w:lang w:val="en-US" w:eastAsia="en-US" w:bidi="ar-SA"/>
                <w:sz w:val="20"/>
                <w:szCs w:val="20"/>
              </w:rPr>
              <w:t>.</w:t>
            </w:r>
          </w:p>
        </w:tc>
        <w:tc>
          <w:tcPr>
            <w:tcW w:w="31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ع</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w:t>
            </w:r>
            <w:r>
              <w:rPr>
                <w:kern w:val="0"/>
                <w:rtl w:val="true"/>
                <w:lang w:val="en-US" w:eastAsia="en-US" w:bidi="ar-SA"/>
                <w:sz w:val="20"/>
                <w:szCs w:val="20"/>
              </w:rPr>
              <w:t>يسقط من الفجوة الثانية ادعاء الأسبقية في فصل الجديد عن المكرر عموماً</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2</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8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أقر بأن جملة الدرس الخامس تخالف الجدول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11</w:t>
            </w:r>
            <w:r>
              <w:rPr>
                <w:kern w:val="0"/>
                <w:rtl w:val="true"/>
                <w:lang w:val="en-US" w:eastAsia="en-US" w:bidi="ar-SA"/>
                <w:sz w:val="20"/>
                <w:szCs w:val="20"/>
              </w:rPr>
              <w:t xml:space="preserve"> </w:t>
            </w:r>
            <w:r>
              <w:rPr>
                <w:kern w:val="0"/>
                <w:rtl w:val="true"/>
                <w:lang w:val="en-US" w:eastAsia="en-US" w:bidi="ar-SA"/>
                <w:sz w:val="20"/>
                <w:szCs w:val="20"/>
              </w:rPr>
              <w:t>وبأن قوة القاعدة لم تُحسب، وهذا صحيح</w:t>
            </w:r>
            <w:r>
              <w:rPr>
                <w:kern w:val="0"/>
                <w:rtl w:val="true"/>
                <w:lang w:val="en-US" w:eastAsia="en-US" w:bidi="ar-SA"/>
                <w:sz w:val="20"/>
                <w:szCs w:val="20"/>
              </w:rPr>
              <w:t xml:space="preserve">. </w:t>
            </w:r>
            <w:r>
              <w:rPr>
                <w:kern w:val="0"/>
                <w:rtl w:val="true"/>
                <w:lang w:val="en-US" w:eastAsia="en-US" w:bidi="ar-SA"/>
                <w:sz w:val="20"/>
                <w:szCs w:val="20"/>
              </w:rPr>
              <w:t>لكن تعليله لضعف القوة خاطئ</w:t>
            </w:r>
            <w:r>
              <w:rPr>
                <w:kern w:val="0"/>
                <w:rtl w:val="true"/>
                <w:lang w:val="en-US" w:eastAsia="en-US" w:bidi="ar-SA"/>
                <w:sz w:val="20"/>
                <w:szCs w:val="20"/>
              </w:rPr>
              <w:t xml:space="preserve">: </w:t>
            </w:r>
            <w:r>
              <w:rPr>
                <w:kern w:val="0"/>
                <w:rtl w:val="true"/>
                <w:lang w:val="en-US" w:eastAsia="en-US" w:bidi="ar-SA"/>
                <w:sz w:val="20"/>
                <w:szCs w:val="20"/>
              </w:rPr>
              <w:t xml:space="preserve">استعمل انحراف زوج </w:t>
            </w:r>
            <w:r>
              <w:rPr>
                <w:kern w:val="0"/>
                <w:lang w:val="en-US" w:eastAsia="en-US" w:bidi="ar-SA"/>
                <w:sz w:val="20"/>
                <w:szCs w:val="20"/>
              </w:rPr>
              <w:t>H1 (0.034)</w:t>
            </w:r>
            <w:r>
              <w:rPr>
                <w:kern w:val="0"/>
                <w:rtl w:val="true"/>
                <w:lang w:val="en-US" w:eastAsia="en-US" w:bidi="ar-SA"/>
                <w:sz w:val="20"/>
                <w:szCs w:val="20"/>
              </w:rPr>
              <w:t>، وهو انحراف الهجين ناقص الشعبية الآنية، لا انحراف رفع المكوّن فوق القاعدة</w:t>
            </w:r>
            <w:r>
              <w:rPr>
                <w:kern w:val="0"/>
                <w:rtl w:val="true"/>
                <w:lang w:val="en-US" w:eastAsia="en-US" w:bidi="ar-SA"/>
                <w:sz w:val="20"/>
                <w:szCs w:val="20"/>
              </w:rPr>
              <w:t xml:space="preserve">. </w:t>
            </w:r>
            <w:r>
              <w:rPr>
                <w:kern w:val="0"/>
                <w:rtl w:val="true"/>
                <w:lang w:val="en-US" w:eastAsia="en-US" w:bidi="ar-SA"/>
                <w:sz w:val="20"/>
                <w:szCs w:val="20"/>
              </w:rPr>
              <w:t xml:space="preserve">وانحراف الرفع أصغر بكثير، فقد جاء رفع الجيران بوزن مفروض </w:t>
            </w:r>
            <w:r>
              <w:rPr>
                <w:kern w:val="0"/>
                <w:rtl w:val="true"/>
                <w:lang w:val="en-US" w:eastAsia="en-US" w:bidi="ar-SA"/>
                <w:sz w:val="20"/>
                <w:szCs w:val="20"/>
              </w:rPr>
              <w:t>+</w:t>
            </w:r>
            <w:r>
              <w:rPr>
                <w:kern w:val="0"/>
                <w:lang w:val="en-US" w:eastAsia="en-US" w:bidi="ar-SA"/>
                <w:sz w:val="20"/>
                <w:szCs w:val="20"/>
              </w:rPr>
              <w:t>0.008</w:t>
            </w:r>
            <w:r>
              <w:rPr>
                <w:kern w:val="0"/>
                <w:rtl w:val="true"/>
                <w:lang w:val="en-US" w:eastAsia="en-US" w:bidi="ar-SA"/>
                <w:sz w:val="20"/>
                <w:szCs w:val="20"/>
              </w:rPr>
              <w:t xml:space="preserve"> </w:t>
            </w:r>
            <w:r>
              <w:rPr>
                <w:kern w:val="0"/>
                <w:rtl w:val="true"/>
                <w:lang w:val="en-US" w:eastAsia="en-US" w:bidi="ar-SA"/>
                <w:sz w:val="20"/>
                <w:szCs w:val="20"/>
              </w:rPr>
              <w:t xml:space="preserve">بفاصل لا يشمل الصفر على التسعة نفسها </w:t>
            </w:r>
            <w:r>
              <w:rPr>
                <w:kern w:val="0"/>
                <w:rtl w:val="true"/>
                <w:lang w:val="en-US" w:eastAsia="en-US" w:bidi="ar-SA"/>
                <w:sz w:val="20"/>
                <w:szCs w:val="20"/>
              </w:rPr>
              <w:t>(</w:t>
            </w:r>
            <w:r>
              <w:rPr>
                <w:kern w:val="0"/>
                <w:rtl w:val="true"/>
                <w:lang w:val="en-US" w:eastAsia="en-US" w:bidi="ar-SA"/>
                <w:sz w:val="20"/>
                <w:szCs w:val="20"/>
              </w:rPr>
              <w:t xml:space="preserve">الجدول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13</w:t>
            </w:r>
            <w:r>
              <w:rPr>
                <w:kern w:val="0"/>
                <w:rtl w:val="true"/>
                <w:lang w:val="en-US" w:eastAsia="en-US" w:bidi="ar-SA"/>
                <w:sz w:val="20"/>
                <w:szCs w:val="20"/>
              </w:rPr>
              <w:t>، الصف ج</w:t>
            </w:r>
            <w:r>
              <w:rPr>
                <w:kern w:val="0"/>
                <w:rtl w:val="true"/>
                <w:lang w:val="en-US" w:eastAsia="en-US" w:bidi="ar-SA"/>
                <w:sz w:val="20"/>
                <w:szCs w:val="20"/>
              </w:rPr>
              <w:t xml:space="preserve">). </w:t>
            </w:r>
            <w:r>
              <w:rPr>
                <w:kern w:val="0"/>
                <w:rtl w:val="true"/>
                <w:lang w:val="en-US" w:eastAsia="en-US" w:bidi="ar-SA"/>
                <w:sz w:val="20"/>
                <w:szCs w:val="20"/>
              </w:rPr>
              <w:t>فالمكوّن رُفض لأن ضبط الأوزان على التحقق أعطاه وزناً صفرياً في نحو نصف الأزواج، أي لتعارض بين نافذتي التحقق والاختبار</w:t>
            </w:r>
            <w:r>
              <w:rPr>
                <w:kern w:val="0"/>
                <w:rtl w:val="true"/>
                <w:lang w:val="en-US" w:eastAsia="en-US" w:bidi="ar-SA"/>
                <w:sz w:val="20"/>
                <w:szCs w:val="20"/>
              </w:rPr>
              <w:t xml:space="preserve">. </w:t>
            </w:r>
            <w:r>
              <w:rPr>
                <w:kern w:val="0"/>
                <w:rtl w:val="true"/>
                <w:lang w:val="en-US" w:eastAsia="en-US" w:bidi="ar-SA"/>
                <w:sz w:val="20"/>
                <w:szCs w:val="20"/>
              </w:rPr>
              <w:t>وضعف القوة لا يفسر الرفض</w:t>
            </w:r>
            <w:r>
              <w:rPr>
                <w:kern w:val="0"/>
                <w:rtl w:val="true"/>
                <w:lang w:val="en-US" w:eastAsia="en-US" w:bidi="ar-SA"/>
                <w:sz w:val="20"/>
                <w:szCs w:val="20"/>
              </w:rPr>
              <w:t>.</w:t>
            </w:r>
          </w:p>
        </w:tc>
        <w:tc>
          <w:tcPr>
            <w:tcW w:w="31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ع</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w:t>
            </w:r>
            <w:r>
              <w:rPr>
                <w:kern w:val="0"/>
                <w:rtl w:val="true"/>
                <w:lang w:val="en-US" w:eastAsia="en-US" w:bidi="ar-SA"/>
                <w:sz w:val="20"/>
                <w:szCs w:val="20"/>
              </w:rPr>
              <w:t xml:space="preserve">انحراف الفروق بين العروض في أزواج الهجين نحو </w:t>
            </w:r>
            <w:r>
              <w:rPr>
                <w:kern w:val="0"/>
                <w:lang w:val="en-US" w:eastAsia="en-US" w:bidi="ar-SA"/>
                <w:sz w:val="20"/>
                <w:szCs w:val="20"/>
              </w:rPr>
              <w:t>0.034</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3</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8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أقر بأن اللاتماثل في التصميم المسجل نفسه، وأن تركيبة الشعبية الآنية مع الجيران لم تُحسب قط</w:t>
            </w:r>
            <w:r>
              <w:rPr>
                <w:kern w:val="0"/>
                <w:rtl w:val="true"/>
                <w:lang w:val="en-US" w:eastAsia="en-US" w:bidi="ar-SA"/>
                <w:sz w:val="20"/>
                <w:szCs w:val="20"/>
              </w:rPr>
              <w:t xml:space="preserve">. </w:t>
            </w:r>
            <w:r>
              <w:rPr>
                <w:kern w:val="0"/>
                <w:rtl w:val="true"/>
                <w:lang w:val="en-US" w:eastAsia="en-US" w:bidi="ar-SA"/>
                <w:sz w:val="20"/>
                <w:szCs w:val="20"/>
              </w:rPr>
              <w:t xml:space="preserve">وتحققت من الوثيقة </w:t>
            </w:r>
            <w:r>
              <w:rPr>
                <w:kern w:val="0"/>
                <w:lang w:val="en-US" w:eastAsia="en-US" w:bidi="ar-SA"/>
                <w:sz w:val="20"/>
                <w:szCs w:val="20"/>
              </w:rPr>
              <w:t>02</w:t>
            </w:r>
            <w:r>
              <w:rPr>
                <w:kern w:val="0"/>
                <w:rtl w:val="true"/>
                <w:lang w:val="en-US" w:eastAsia="en-US" w:bidi="ar-SA"/>
                <w:sz w:val="20"/>
                <w:szCs w:val="20"/>
              </w:rPr>
              <w:t xml:space="preserve">: </w:t>
            </w:r>
            <w:r>
              <w:rPr>
                <w:kern w:val="0"/>
                <w:rtl w:val="true"/>
                <w:lang w:val="en-US" w:eastAsia="en-US" w:bidi="ar-SA"/>
                <w:sz w:val="20"/>
                <w:szCs w:val="20"/>
              </w:rPr>
              <w:t xml:space="preserve">القاعدة الابتدائية مسجلة بالقيمة النقطية، والمرجّح فيها كان </w:t>
            </w:r>
            <w:r>
              <w:rPr>
                <w:kern w:val="0"/>
                <w:lang w:val="en-US" w:eastAsia="en-US" w:bidi="ar-SA"/>
                <w:sz w:val="20"/>
                <w:szCs w:val="20"/>
              </w:rPr>
              <w:t>Recent-Pop</w:t>
            </w:r>
            <w:r>
              <w:rPr>
                <w:kern w:val="0"/>
                <w:rtl w:val="true"/>
                <w:lang w:val="en-US" w:eastAsia="en-US" w:bidi="ar-SA"/>
                <w:sz w:val="20"/>
                <w:szCs w:val="20"/>
              </w:rPr>
              <w:t xml:space="preserve">. </w:t>
            </w:r>
            <w:r>
              <w:rPr>
                <w:kern w:val="0"/>
                <w:rtl w:val="true"/>
                <w:lang w:val="en-US" w:eastAsia="en-US" w:bidi="ar-SA"/>
                <w:sz w:val="20"/>
                <w:szCs w:val="20"/>
              </w:rPr>
              <w:t>فتقدُّم شعبية العنقود بفارق غير دال غيّر بنية النموذج عما توقعه التصميم، ولم يُعالَج ذلك</w:t>
            </w:r>
            <w:r>
              <w:rPr>
                <w:kern w:val="0"/>
                <w:rtl w:val="true"/>
                <w:lang w:val="en-US" w:eastAsia="en-US" w:bidi="ar-SA"/>
                <w:sz w:val="20"/>
                <w:szCs w:val="20"/>
              </w:rPr>
              <w:t xml:space="preserve">. </w:t>
            </w:r>
            <w:r>
              <w:rPr>
                <w:kern w:val="0"/>
                <w:rtl w:val="true"/>
                <w:lang w:val="en-US" w:eastAsia="en-US" w:bidi="ar-SA"/>
                <w:sz w:val="20"/>
                <w:szCs w:val="20"/>
              </w:rPr>
              <w:t>والسؤال المباشر لـ</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بقي بلا رقم</w:t>
            </w:r>
            <w:r>
              <w:rPr>
                <w:kern w:val="0"/>
                <w:rtl w:val="true"/>
                <w:lang w:val="en-US" w:eastAsia="en-US" w:bidi="ar-SA"/>
                <w:sz w:val="20"/>
                <w:szCs w:val="20"/>
              </w:rPr>
              <w:t>.</w:t>
            </w:r>
          </w:p>
        </w:tc>
        <w:tc>
          <w:tcPr>
            <w:tcW w:w="31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ع</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w:t>
            </w:r>
            <w:r>
              <w:rPr>
                <w:kern w:val="0"/>
                <w:rtl w:val="true"/>
                <w:lang w:val="en-US" w:eastAsia="en-US" w:bidi="ar-SA"/>
                <w:sz w:val="20"/>
                <w:szCs w:val="20"/>
              </w:rPr>
              <w:t>وتركيبة الشعبية الآنية مع الجيران على السلال لم تُقيَّم في التطوير ولا في التأكيد</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4</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8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سلّم بالوقائع، وتحققت منها</w:t>
            </w:r>
            <w:r>
              <w:rPr>
                <w:kern w:val="0"/>
                <w:rtl w:val="true"/>
                <w:lang w:val="en-US" w:eastAsia="en-US" w:bidi="ar-SA"/>
                <w:sz w:val="20"/>
                <w:szCs w:val="20"/>
              </w:rPr>
              <w:t xml:space="preserve">: </w:t>
            </w:r>
            <w:r>
              <w:rPr>
                <w:kern w:val="0"/>
                <w:rtl w:val="true"/>
                <w:lang w:val="en-US" w:eastAsia="en-US" w:bidi="ar-SA"/>
                <w:sz w:val="20"/>
                <w:szCs w:val="20"/>
              </w:rPr>
              <w:t xml:space="preserve">الضبط اختار </w:t>
            </w:r>
            <w:r>
              <w:rPr>
                <w:kern w:val="0"/>
                <w:lang w:val="en-US" w:eastAsia="en-US" w:bidi="ar-SA"/>
                <w:sz w:val="20"/>
                <w:szCs w:val="20"/>
              </w:rPr>
              <w:t>M = 1000</w:t>
            </w:r>
            <w:r>
              <w:rPr>
                <w:kern w:val="0"/>
                <w:rtl w:val="true"/>
                <w:lang w:val="en-US" w:eastAsia="en-US" w:bidi="ar-SA"/>
                <w:sz w:val="20"/>
                <w:szCs w:val="20"/>
              </w:rPr>
              <w:t xml:space="preserve"> </w:t>
            </w:r>
            <w:r>
              <w:rPr>
                <w:kern w:val="0"/>
                <w:rtl w:val="true"/>
                <w:lang w:val="en-US" w:eastAsia="en-US" w:bidi="ar-SA"/>
                <w:sz w:val="20"/>
                <w:szCs w:val="20"/>
              </w:rPr>
              <w:t xml:space="preserve">في كل الطيّات، وفرق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 xml:space="preserve">عند نقاط القطع </w:t>
            </w:r>
            <w:r>
              <w:rPr>
                <w:kern w:val="0"/>
                <w:rtl w:val="true"/>
                <w:lang w:val="en-US" w:eastAsia="en-US" w:bidi="ar-SA"/>
                <w:sz w:val="20"/>
                <w:szCs w:val="20"/>
              </w:rPr>
              <w:t>+</w:t>
            </w:r>
            <w:r>
              <w:rPr>
                <w:kern w:val="0"/>
                <w:lang w:val="en-US" w:eastAsia="en-US" w:bidi="ar-SA"/>
                <w:sz w:val="20"/>
                <w:szCs w:val="20"/>
              </w:rPr>
              <w:t>0.0368</w:t>
            </w:r>
            <w:r>
              <w:rPr>
                <w:kern w:val="0"/>
                <w:rtl w:val="true"/>
                <w:lang w:val="en-US" w:eastAsia="en-US" w:bidi="ar-SA"/>
                <w:sz w:val="20"/>
                <w:szCs w:val="20"/>
              </w:rPr>
              <w:t xml:space="preserve"> </w:t>
            </w:r>
            <w:r>
              <w:rPr>
                <w:kern w:val="0"/>
                <w:rtl w:val="true"/>
                <w:lang w:val="en-US" w:eastAsia="en-US" w:bidi="ar-SA"/>
                <w:sz w:val="20"/>
                <w:szCs w:val="20"/>
              </w:rPr>
              <w:t>ثم −</w:t>
            </w:r>
            <w:r>
              <w:rPr>
                <w:kern w:val="0"/>
                <w:lang w:val="en-US" w:eastAsia="en-US" w:bidi="ar-SA"/>
                <w:sz w:val="20"/>
                <w:szCs w:val="20"/>
              </w:rPr>
              <w:t>0.0145</w:t>
            </w:r>
            <w:r>
              <w:rPr>
                <w:kern w:val="0"/>
                <w:rtl w:val="true"/>
                <w:lang w:val="en-US" w:eastAsia="en-US" w:bidi="ar-SA"/>
                <w:sz w:val="20"/>
                <w:szCs w:val="20"/>
              </w:rPr>
              <w:t xml:space="preserve"> </w:t>
            </w:r>
            <w:r>
              <w:rPr>
                <w:kern w:val="0"/>
                <w:rtl w:val="true"/>
                <w:lang w:val="en-US" w:eastAsia="en-US" w:bidi="ar-SA"/>
                <w:sz w:val="20"/>
                <w:szCs w:val="20"/>
              </w:rPr>
              <w:t>ثم −</w:t>
            </w:r>
            <w:r>
              <w:rPr>
                <w:kern w:val="0"/>
                <w:lang w:val="en-US" w:eastAsia="en-US" w:bidi="ar-SA"/>
                <w:sz w:val="20"/>
                <w:szCs w:val="20"/>
              </w:rPr>
              <w:t>0.0525</w:t>
            </w:r>
            <w:r>
              <w:rPr>
                <w:kern w:val="0"/>
                <w:rtl w:val="true"/>
                <w:lang w:val="en-US" w:eastAsia="en-US" w:bidi="ar-SA"/>
                <w:sz w:val="20"/>
                <w:szCs w:val="20"/>
              </w:rPr>
              <w:t xml:space="preserve"> (</w:t>
            </w:r>
            <w:r>
              <w:rPr>
                <w:rStyle w:val="VerbatimChar"/>
                <w:kern w:val="0"/>
                <w:lang w:val="en-US" w:eastAsia="en-US" w:bidi="ar-SA"/>
                <w:sz w:val="20"/>
                <w:szCs w:val="20"/>
              </w:rPr>
              <w:t>‎per_origin.csv‎</w:t>
            </w:r>
            <w:r>
              <w:rPr>
                <w:kern w:val="0"/>
                <w:rtl w:val="true"/>
                <w:lang w:val="en-US" w:eastAsia="en-US" w:bidi="ar-SA"/>
                <w:sz w:val="20"/>
                <w:szCs w:val="20"/>
              </w:rPr>
              <w:t xml:space="preserve">). </w:t>
            </w:r>
            <w:r>
              <w:rPr>
                <w:kern w:val="0"/>
                <w:rtl w:val="true"/>
                <w:lang w:val="en-US" w:eastAsia="en-US" w:bidi="ar-SA"/>
                <w:sz w:val="20"/>
                <w:szCs w:val="20"/>
              </w:rPr>
              <w:t xml:space="preserve">وأقبل أن تقييد الجيران بأحدث الجلسات جزء من صيغة </w:t>
            </w:r>
            <w:r>
              <w:rPr>
                <w:kern w:val="0"/>
                <w:lang w:val="en-US" w:eastAsia="en-US" w:bidi="ar-SA"/>
                <w:sz w:val="20"/>
                <w:szCs w:val="20"/>
              </w:rPr>
              <w:t>SKNN</w:t>
            </w:r>
            <w:r>
              <w:rPr>
                <w:kern w:val="0"/>
                <w:rtl w:val="true"/>
                <w:lang w:val="en-US" w:eastAsia="en-US" w:bidi="ar-SA"/>
                <w:sz w:val="20"/>
                <w:szCs w:val="20"/>
              </w:rPr>
              <w:t xml:space="preserve"> </w:t>
            </w:r>
            <w:r>
              <w:rPr>
                <w:kern w:val="0"/>
                <w:rtl w:val="true"/>
                <w:lang w:val="en-US" w:eastAsia="en-US" w:bidi="ar-SA"/>
                <w:sz w:val="20"/>
                <w:szCs w:val="20"/>
              </w:rPr>
              <w:t xml:space="preserve">عند </w:t>
            </w:r>
            <w:r>
              <w:rPr>
                <w:kern w:val="0"/>
                <w:lang w:val="en-US" w:eastAsia="en-US" w:bidi="ar-SA"/>
                <w:sz w:val="20"/>
                <w:szCs w:val="20"/>
              </w:rPr>
              <w:t>Ludewig</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Jannach</w:t>
            </w:r>
            <w:r>
              <w:rPr>
                <w:kern w:val="0"/>
                <w:rtl w:val="true"/>
                <w:lang w:val="en-US" w:eastAsia="en-US" w:bidi="ar-SA"/>
                <w:sz w:val="20"/>
                <w:szCs w:val="20"/>
              </w:rPr>
              <w:t xml:space="preserve">. </w:t>
            </w:r>
            <w:r>
              <w:rPr>
                <w:kern w:val="0"/>
                <w:rtl w:val="true"/>
                <w:lang w:val="en-US" w:eastAsia="en-US" w:bidi="ar-SA"/>
                <w:sz w:val="20"/>
                <w:szCs w:val="20"/>
              </w:rPr>
              <w:t xml:space="preserve">لكنه حوّل خللاً في تكافؤ المقارنة إلى شاهد لصالح خلاصة </w:t>
            </w:r>
            <w:r>
              <w:rPr>
                <w:kern w:val="0"/>
                <w:lang w:val="en-US" w:eastAsia="en-US" w:bidi="ar-SA"/>
                <w:sz w:val="20"/>
                <w:szCs w:val="20"/>
              </w:rPr>
              <w:t>H1</w:t>
            </w:r>
            <w:r>
              <w:rPr>
                <w:kern w:val="0"/>
                <w:rtl w:val="true"/>
                <w:lang w:val="en-US" w:eastAsia="en-US" w:bidi="ar-SA"/>
                <w:sz w:val="20"/>
                <w:szCs w:val="20"/>
              </w:rPr>
              <w:t>، وهذا تفسير لاحق</w:t>
            </w:r>
            <w:r>
              <w:rPr>
                <w:kern w:val="0"/>
                <w:rtl w:val="true"/>
                <w:lang w:val="en-US" w:eastAsia="en-US" w:bidi="ar-SA"/>
                <w:sz w:val="20"/>
                <w:szCs w:val="20"/>
              </w:rPr>
              <w:t xml:space="preserve">. </w:t>
            </w:r>
            <w:r>
              <w:rPr>
                <w:kern w:val="0"/>
                <w:rtl w:val="true"/>
                <w:lang w:val="en-US" w:eastAsia="en-US" w:bidi="ar-SA"/>
                <w:sz w:val="20"/>
                <w:szCs w:val="20"/>
              </w:rPr>
              <w:t xml:space="preserve">فالسؤال </w:t>
            </w:r>
            <w:r>
              <w:rPr>
                <w:kern w:val="0"/>
                <w:lang w:val="en-US" w:eastAsia="en-US" w:bidi="ar-SA"/>
                <w:sz w:val="20"/>
                <w:szCs w:val="20"/>
              </w:rPr>
              <w:t>RQ3</w:t>
            </w:r>
            <w:r>
              <w:rPr>
                <w:kern w:val="0"/>
                <w:rtl w:val="true"/>
                <w:lang w:val="en-US" w:eastAsia="en-US" w:bidi="ar-SA"/>
                <w:sz w:val="20"/>
                <w:szCs w:val="20"/>
              </w:rPr>
              <w:t xml:space="preserve"> </w:t>
            </w:r>
            <w:r>
              <w:rPr>
                <w:kern w:val="0"/>
                <w:rtl w:val="true"/>
                <w:lang w:val="en-US" w:eastAsia="en-US" w:bidi="ar-SA"/>
                <w:sz w:val="20"/>
                <w:szCs w:val="20"/>
              </w:rPr>
              <w:t>سأل عن العصبوني مقابل غير العصبوني، والحكم الصادر لا يفصل أثر البنية عن أثر المعلومة</w:t>
            </w:r>
            <w:r>
              <w:rPr>
                <w:kern w:val="0"/>
                <w:rtl w:val="true"/>
                <w:lang w:val="en-US" w:eastAsia="en-US" w:bidi="ar-SA"/>
                <w:sz w:val="20"/>
                <w:szCs w:val="20"/>
              </w:rPr>
              <w:t>.</w:t>
            </w:r>
          </w:p>
        </w:tc>
        <w:tc>
          <w:tcPr>
            <w:tcW w:w="31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ع</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 «</w:t>
            </w:r>
            <w:r>
              <w:rPr>
                <w:kern w:val="0"/>
                <w:rtl w:val="true"/>
                <w:lang w:val="en-US" w:eastAsia="en-US" w:bidi="ar-SA"/>
                <w:sz w:val="20"/>
                <w:szCs w:val="20"/>
              </w:rPr>
              <w:t xml:space="preserve">وهذه القراءة لا تضعف الرسالة، فهي الخلاصة نفسها التي تنتهي إليها </w:t>
            </w:r>
            <w:r>
              <w:rPr>
                <w:kern w:val="0"/>
                <w:lang w:val="en-US" w:eastAsia="en-US" w:bidi="ar-SA"/>
                <w:sz w:val="20"/>
                <w:szCs w:val="20"/>
              </w:rPr>
              <w:t>H1</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5</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8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حجته أن الحداثة هنا حداثة زيارة المتعلم نفسه للمورد حجة وجيهة</w:t>
            </w:r>
            <w:r>
              <w:rPr>
                <w:kern w:val="0"/>
                <w:rtl w:val="true"/>
                <w:lang w:val="en-US" w:eastAsia="en-US" w:bidi="ar-SA"/>
                <w:sz w:val="20"/>
                <w:szCs w:val="20"/>
              </w:rPr>
              <w:t xml:space="preserve">. </w:t>
            </w:r>
            <w:r>
              <w:rPr>
                <w:kern w:val="0"/>
                <w:rtl w:val="true"/>
                <w:lang w:val="en-US" w:eastAsia="en-US" w:bidi="ar-SA"/>
                <w:sz w:val="20"/>
                <w:szCs w:val="20"/>
              </w:rPr>
              <w:t>لكنه يقر في إجابته عن ك</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 xml:space="preserve"> </w:t>
            </w:r>
            <w:r>
              <w:rPr>
                <w:kern w:val="0"/>
                <w:rtl w:val="true"/>
                <w:lang w:val="en-US" w:eastAsia="en-US" w:bidi="ar-SA"/>
                <w:sz w:val="20"/>
                <w:szCs w:val="20"/>
              </w:rPr>
              <w:t xml:space="preserve">بأنه لا يستطيع الفصل بينها وبين إيقاع الجدول، ولم يُجرِ الضابط الذي اقترحته </w:t>
            </w:r>
            <w:r>
              <w:rPr>
                <w:kern w:val="0"/>
                <w:rtl w:val="true"/>
                <w:lang w:val="en-US" w:eastAsia="en-US" w:bidi="ar-SA"/>
                <w:sz w:val="20"/>
                <w:szCs w:val="20"/>
              </w:rPr>
              <w:t>(</w:t>
            </w:r>
            <w:r>
              <w:rPr>
                <w:kern w:val="0"/>
                <w:lang w:val="en-US" w:eastAsia="en-US" w:bidi="ar-SA"/>
                <w:sz w:val="20"/>
                <w:szCs w:val="20"/>
              </w:rPr>
              <w:t>WRMF</w:t>
            </w:r>
            <w:r>
              <w:rPr>
                <w:kern w:val="0"/>
                <w:rtl w:val="true"/>
                <w:lang w:val="en-US" w:eastAsia="en-US" w:bidi="ar-SA"/>
                <w:sz w:val="20"/>
                <w:szCs w:val="20"/>
              </w:rPr>
              <w:t xml:space="preserve"> </w:t>
            </w:r>
            <w:r>
              <w:rPr>
                <w:kern w:val="0"/>
                <w:rtl w:val="true"/>
                <w:lang w:val="en-US" w:eastAsia="en-US" w:bidi="ar-SA"/>
                <w:sz w:val="20"/>
                <w:szCs w:val="20"/>
              </w:rPr>
              <w:t>ثنائي على النافذة الأخيرة</w:t>
            </w:r>
            <w:r>
              <w:rPr>
                <w:kern w:val="0"/>
                <w:rtl w:val="true"/>
                <w:lang w:val="en-US" w:eastAsia="en-US" w:bidi="ar-SA"/>
                <w:sz w:val="20"/>
                <w:szCs w:val="20"/>
              </w:rPr>
              <w:t xml:space="preserve">). </w:t>
            </w:r>
            <w:r>
              <w:rPr>
                <w:kern w:val="0"/>
                <w:rtl w:val="true"/>
                <w:lang w:val="en-US" w:eastAsia="en-US" w:bidi="ar-SA"/>
                <w:sz w:val="20"/>
                <w:szCs w:val="20"/>
              </w:rPr>
              <w:t xml:space="preserve">فبقي معنى </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 xml:space="preserve">أ معلقاً بين </w:t>
            </w:r>
            <w:r>
              <w:rPr>
                <w:kern w:val="0"/>
                <w:rtl w:val="true"/>
                <w:lang w:val="en-US" w:eastAsia="en-US" w:bidi="ar-SA"/>
                <w:sz w:val="20"/>
                <w:szCs w:val="20"/>
              </w:rPr>
              <w:t>«</w:t>
            </w:r>
            <w:r>
              <w:rPr>
                <w:kern w:val="0"/>
                <w:rtl w:val="true"/>
                <w:lang w:val="en-US" w:eastAsia="en-US" w:bidi="ar-SA"/>
                <w:sz w:val="20"/>
                <w:szCs w:val="20"/>
              </w:rPr>
              <w:t>تحليل سلوك</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rtl w:val="true"/>
                <w:lang w:val="en-US" w:eastAsia="en-US" w:bidi="ar-SA"/>
                <w:sz w:val="20"/>
                <w:szCs w:val="20"/>
              </w:rPr>
              <w:t>زمن داخل النموذج</w:t>
            </w:r>
            <w:r>
              <w:rPr>
                <w:kern w:val="0"/>
                <w:rtl w:val="true"/>
                <w:lang w:val="en-US" w:eastAsia="en-US" w:bidi="ar-SA"/>
                <w:sz w:val="20"/>
                <w:szCs w:val="20"/>
              </w:rPr>
              <w:t>».</w:t>
            </w:r>
          </w:p>
        </w:tc>
        <w:tc>
          <w:tcPr>
            <w:tcW w:w="31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ك</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 «</w:t>
            </w:r>
            <w:r>
              <w:rPr>
                <w:kern w:val="0"/>
                <w:rtl w:val="true"/>
                <w:lang w:val="en-US" w:eastAsia="en-US" w:bidi="ar-SA"/>
                <w:sz w:val="20"/>
                <w:szCs w:val="20"/>
              </w:rPr>
              <w:t>فلا أستطيع الفصل بينهما في هذه البيانات</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6</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8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الإجابة أمينة في تصنيف الأهداف بين ما تحقق بدليل وما تحقق تنفيذاً، وتقر بأن نموذج التوصية لم يثبت تفوقه</w:t>
            </w:r>
            <w:r>
              <w:rPr>
                <w:kern w:val="0"/>
                <w:rtl w:val="true"/>
                <w:lang w:val="en-US" w:eastAsia="en-US" w:bidi="ar-SA"/>
                <w:sz w:val="20"/>
                <w:szCs w:val="20"/>
              </w:rPr>
              <w:t xml:space="preserve">. </w:t>
            </w:r>
            <w:r>
              <w:rPr>
                <w:kern w:val="0"/>
                <w:rtl w:val="true"/>
                <w:lang w:val="en-US" w:eastAsia="en-US" w:bidi="ar-SA"/>
                <w:sz w:val="20"/>
                <w:szCs w:val="20"/>
              </w:rPr>
              <w:t xml:space="preserve">لكنها تحتسب الهدف الأول </w:t>
            </w:r>
            <w:r>
              <w:rPr>
                <w:kern w:val="0"/>
                <w:rtl w:val="true"/>
                <w:lang w:val="en-US" w:eastAsia="en-US" w:bidi="ar-SA"/>
                <w:sz w:val="20"/>
                <w:szCs w:val="20"/>
              </w:rPr>
              <w:t>«</w:t>
            </w:r>
            <w:r>
              <w:rPr>
                <w:kern w:val="0"/>
                <w:rtl w:val="true"/>
                <w:lang w:val="en-US" w:eastAsia="en-US" w:bidi="ar-SA"/>
                <w:sz w:val="20"/>
                <w:szCs w:val="20"/>
              </w:rPr>
              <w:t>متحققاً بدليل</w:t>
            </w:r>
            <w:r>
              <w:rPr>
                <w:kern w:val="0"/>
                <w:rtl w:val="true"/>
                <w:lang w:val="en-US" w:eastAsia="en-US" w:bidi="ar-SA"/>
                <w:sz w:val="20"/>
                <w:szCs w:val="20"/>
              </w:rPr>
              <w:t xml:space="preserve">» </w:t>
            </w:r>
            <w:r>
              <w:rPr>
                <w:kern w:val="0"/>
                <w:rtl w:val="true"/>
                <w:lang w:val="en-US" w:eastAsia="en-US" w:bidi="ar-SA"/>
                <w:sz w:val="20"/>
                <w:szCs w:val="20"/>
              </w:rPr>
              <w:t xml:space="preserve">بتأكيد </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أ، و</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أ وقعت في نموذج خارج النظام المسلَّم</w:t>
            </w:r>
            <w:r>
              <w:rPr>
                <w:kern w:val="0"/>
                <w:rtl w:val="true"/>
                <w:lang w:val="en-US" w:eastAsia="en-US" w:bidi="ar-SA"/>
                <w:sz w:val="20"/>
                <w:szCs w:val="20"/>
              </w:rPr>
              <w:t xml:space="preserve">. </w:t>
            </w:r>
            <w:r>
              <w:rPr>
                <w:kern w:val="0"/>
                <w:rtl w:val="true"/>
                <w:lang w:val="en-US" w:eastAsia="en-US" w:bidi="ar-SA"/>
                <w:sz w:val="20"/>
                <w:szCs w:val="20"/>
              </w:rPr>
              <w:t>ومكسب الشخصنة الذي تستند إليه ثانوي غير مصحَّح ودون العتبة</w:t>
            </w:r>
            <w:r>
              <w:rPr>
                <w:kern w:val="0"/>
                <w:rtl w:val="true"/>
                <w:lang w:val="en-US" w:eastAsia="en-US" w:bidi="ar-SA"/>
                <w:sz w:val="20"/>
                <w:szCs w:val="20"/>
              </w:rPr>
              <w:t>.</w:t>
            </w:r>
          </w:p>
        </w:tc>
        <w:tc>
          <w:tcPr>
            <w:tcW w:w="31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ع</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 «</w:t>
            </w:r>
            <w:r>
              <w:rPr>
                <w:kern w:val="0"/>
                <w:rtl w:val="true"/>
                <w:lang w:val="en-US" w:eastAsia="en-US" w:bidi="ar-SA"/>
                <w:sz w:val="20"/>
                <w:szCs w:val="20"/>
              </w:rPr>
              <w:t xml:space="preserve">والثالث </w:t>
            </w:r>
            <w:r>
              <w:rPr>
                <w:kern w:val="0"/>
                <w:rtl w:val="true"/>
                <w:lang w:val="en-US" w:eastAsia="en-US" w:bidi="ar-SA"/>
                <w:sz w:val="20"/>
                <w:szCs w:val="20"/>
              </w:rPr>
              <w:t>(</w:t>
            </w:r>
            <w:r>
              <w:rPr>
                <w:kern w:val="0"/>
                <w:rtl w:val="true"/>
                <w:lang w:val="en-US" w:eastAsia="en-US" w:bidi="ar-SA"/>
                <w:sz w:val="20"/>
                <w:szCs w:val="20"/>
              </w:rPr>
              <w:t>نموذج التوصية</w:t>
            </w:r>
            <w:r>
              <w:rPr>
                <w:kern w:val="0"/>
                <w:rtl w:val="true"/>
                <w:lang w:val="en-US" w:eastAsia="en-US" w:bidi="ar-SA"/>
                <w:sz w:val="20"/>
                <w:szCs w:val="20"/>
              </w:rPr>
              <w:t xml:space="preserve">) </w:t>
            </w:r>
            <w:r>
              <w:rPr>
                <w:kern w:val="0"/>
                <w:rtl w:val="true"/>
                <w:lang w:val="en-US" w:eastAsia="en-US" w:bidi="ar-SA"/>
                <w:sz w:val="20"/>
                <w:szCs w:val="20"/>
              </w:rPr>
              <w:t>تحقق تنفيذاً، ولم يثبت تفوقه</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7</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38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رجع إلى النص الكامل لـ</w:t>
            </w:r>
            <w:r>
              <w:rPr>
                <w:kern w:val="0"/>
                <w:rtl w:val="true"/>
                <w:lang w:val="en-US" w:eastAsia="en-US" w:bidi="ar-SA"/>
                <w:sz w:val="20"/>
                <w:szCs w:val="20"/>
              </w:rPr>
              <w:t>[</w:t>
            </w:r>
            <w:r>
              <w:rPr>
                <w:kern w:val="0"/>
                <w:lang w:val="en-US" w:eastAsia="en-US" w:bidi="ar-SA"/>
                <w:sz w:val="20"/>
                <w:szCs w:val="20"/>
              </w:rPr>
              <w:t>14</w:t>
            </w:r>
            <w:r>
              <w:rPr>
                <w:kern w:val="0"/>
                <w:rtl w:val="true"/>
                <w:lang w:val="en-US" w:eastAsia="en-US" w:bidi="ar-SA"/>
                <w:sz w:val="20"/>
                <w:szCs w:val="20"/>
              </w:rPr>
              <w:t>]</w:t>
            </w:r>
            <w:r>
              <w:rPr>
                <w:kern w:val="0"/>
                <w:rtl w:val="true"/>
                <w:lang w:val="en-US" w:eastAsia="en-US" w:bidi="ar-SA"/>
                <w:sz w:val="20"/>
                <w:szCs w:val="20"/>
              </w:rPr>
              <w:t>، وتحققت من الموضع</w:t>
            </w:r>
            <w:r>
              <w:rPr>
                <w:kern w:val="0"/>
                <w:rtl w:val="true"/>
                <w:lang w:val="en-US" w:eastAsia="en-US" w:bidi="ar-SA"/>
                <w:sz w:val="20"/>
                <w:szCs w:val="20"/>
              </w:rPr>
              <w:t xml:space="preserve">: </w:t>
            </w:r>
            <w:r>
              <w:rPr>
                <w:kern w:val="0"/>
                <w:rtl w:val="true"/>
                <w:lang w:val="en-US" w:eastAsia="en-US" w:bidi="ar-SA"/>
                <w:sz w:val="20"/>
                <w:szCs w:val="20"/>
              </w:rPr>
              <w:t xml:space="preserve">التقسيم بترك العنصر الأخير ومهمة المورد التالي، وقيم </w:t>
            </w:r>
            <w:r>
              <w:rPr>
                <w:kern w:val="0"/>
                <w:lang w:val="en-US" w:eastAsia="en-US" w:bidi="ar-SA"/>
                <w:sz w:val="20"/>
                <w:szCs w:val="20"/>
              </w:rPr>
              <w:t>0.819</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0.748</w:t>
            </w:r>
            <w:r>
              <w:rPr>
                <w:kern w:val="0"/>
                <w:rtl w:val="true"/>
                <w:lang w:val="en-US" w:eastAsia="en-US" w:bidi="ar-SA"/>
                <w:sz w:val="20"/>
                <w:szCs w:val="20"/>
              </w:rPr>
              <w:t xml:space="preserve"> </w:t>
            </w:r>
            <w:r>
              <w:rPr>
                <w:kern w:val="0"/>
                <w:rtl w:val="true"/>
                <w:lang w:val="en-US" w:eastAsia="en-US" w:bidi="ar-SA"/>
                <w:sz w:val="20"/>
                <w:szCs w:val="20"/>
              </w:rPr>
              <w:t>كما نقلها، ولا ذكر لنافذة زمنية للشعبية</w:t>
            </w:r>
            <w:r>
              <w:rPr>
                <w:kern w:val="0"/>
                <w:rtl w:val="true"/>
                <w:lang w:val="en-US" w:eastAsia="en-US" w:bidi="ar-SA"/>
                <w:sz w:val="20"/>
                <w:szCs w:val="20"/>
              </w:rPr>
              <w:t xml:space="preserve">. </w:t>
            </w:r>
            <w:r>
              <w:rPr>
                <w:kern w:val="0"/>
                <w:rtl w:val="true"/>
                <w:lang w:val="en-US" w:eastAsia="en-US" w:bidi="ar-SA"/>
                <w:sz w:val="20"/>
                <w:szCs w:val="20"/>
              </w:rPr>
              <w:t>وأقر بأنه لم يتحقق من أنها كلية</w:t>
            </w:r>
            <w:r>
              <w:rPr>
                <w:kern w:val="0"/>
                <w:rtl w:val="true"/>
                <w:lang w:val="en-US" w:eastAsia="en-US" w:bidi="ar-SA"/>
                <w:sz w:val="20"/>
                <w:szCs w:val="20"/>
              </w:rPr>
              <w:t xml:space="preserve">. </w:t>
            </w:r>
            <w:r>
              <w:rPr>
                <w:kern w:val="0"/>
                <w:rtl w:val="true"/>
                <w:lang w:val="en-US" w:eastAsia="en-US" w:bidi="ar-SA"/>
                <w:sz w:val="20"/>
                <w:szCs w:val="20"/>
              </w:rPr>
              <w:t xml:space="preserve">والفجوة الأولى تبقى فعلاً بحذف </w:t>
            </w:r>
            <w:r>
              <w:rPr>
                <w:kern w:val="0"/>
                <w:rtl w:val="true"/>
                <w:lang w:val="en-US" w:eastAsia="en-US" w:bidi="ar-SA"/>
                <w:sz w:val="20"/>
                <w:szCs w:val="20"/>
              </w:rPr>
              <w:t>[</w:t>
            </w:r>
            <w:r>
              <w:rPr>
                <w:kern w:val="0"/>
                <w:lang w:val="en-US" w:eastAsia="en-US" w:bidi="ar-SA"/>
                <w:sz w:val="20"/>
                <w:szCs w:val="20"/>
              </w:rPr>
              <w:t>14</w:t>
            </w:r>
            <w:r>
              <w:rPr>
                <w:kern w:val="0"/>
                <w:rtl w:val="true"/>
                <w:lang w:val="en-US" w:eastAsia="en-US" w:bidi="ar-SA"/>
                <w:sz w:val="20"/>
                <w:szCs w:val="20"/>
              </w:rPr>
              <w:t>]</w:t>
            </w:r>
            <w:r>
              <w:rPr>
                <w:kern w:val="0"/>
                <w:rtl w:val="true"/>
                <w:lang w:val="en-US" w:eastAsia="en-US" w:bidi="ar-SA"/>
                <w:sz w:val="20"/>
                <w:szCs w:val="20"/>
              </w:rPr>
              <w:t xml:space="preserve">، أما دافع الفصل الأول </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فيحتاج إعادة صياغة</w:t>
            </w:r>
            <w:r>
              <w:rPr>
                <w:kern w:val="0"/>
                <w:rtl w:val="true"/>
                <w:lang w:val="en-US" w:eastAsia="en-US" w:bidi="ar-SA"/>
                <w:sz w:val="20"/>
                <w:szCs w:val="20"/>
              </w:rPr>
              <w:t>.</w:t>
            </w:r>
          </w:p>
        </w:tc>
        <w:tc>
          <w:tcPr>
            <w:tcW w:w="31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docs/working/reftext/S-0109.txt‎</w:t>
            </w:r>
            <w:r>
              <w:rPr>
                <w:kern w:val="0"/>
                <w:rtl w:val="true"/>
                <w:lang w:val="en-US" w:eastAsia="en-US" w:bidi="ar-SA"/>
                <w:sz w:val="20"/>
                <w:szCs w:val="20"/>
              </w:rPr>
              <w:t xml:space="preserve">، الجدول </w:t>
            </w:r>
            <w:r>
              <w:rPr>
                <w:kern w:val="0"/>
                <w:lang w:val="en-US" w:eastAsia="en-US" w:bidi="ar-SA"/>
                <w:sz w:val="20"/>
                <w:szCs w:val="20"/>
              </w:rPr>
              <w:t>29</w:t>
            </w:r>
            <w:r>
              <w:rPr>
                <w:kern w:val="0"/>
                <w:rtl w:val="true"/>
                <w:lang w:val="en-US" w:eastAsia="en-US" w:bidi="ar-SA"/>
                <w:sz w:val="20"/>
                <w:szCs w:val="20"/>
              </w:rPr>
              <w:t>: «</w:t>
            </w:r>
            <w:r>
              <w:rPr>
                <w:kern w:val="0"/>
                <w:lang w:val="en-US" w:eastAsia="en-US" w:bidi="ar-SA"/>
                <w:sz w:val="20"/>
                <w:szCs w:val="20"/>
              </w:rPr>
              <w:t>Real &amp; Reproduced Comparison on OULAD (Leave-One-Out, Next-Resource Prediction)</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8</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38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أقر بالنقصين</w:t>
            </w:r>
            <w:r>
              <w:rPr>
                <w:kern w:val="0"/>
                <w:rtl w:val="true"/>
                <w:lang w:val="en-US" w:eastAsia="en-US" w:bidi="ar-SA"/>
                <w:sz w:val="20"/>
                <w:szCs w:val="20"/>
              </w:rPr>
              <w:t xml:space="preserve">. </w:t>
            </w:r>
            <w:r>
              <w:rPr>
                <w:kern w:val="0"/>
                <w:rtl w:val="true"/>
                <w:lang w:val="en-US" w:eastAsia="en-US" w:bidi="ar-SA"/>
                <w:sz w:val="20"/>
                <w:szCs w:val="20"/>
              </w:rPr>
              <w:t>وتحققت من الانحلال</w:t>
            </w:r>
            <w:r>
              <w:rPr>
                <w:kern w:val="0"/>
                <w:rtl w:val="true"/>
                <w:lang w:val="en-US" w:eastAsia="en-US" w:bidi="ar-SA"/>
                <w:sz w:val="20"/>
                <w:szCs w:val="20"/>
              </w:rPr>
              <w:t xml:space="preserve">: </w:t>
            </w:r>
            <w:r>
              <w:rPr>
                <w:kern w:val="0"/>
                <w:rtl w:val="true"/>
                <w:lang w:val="en-US" w:eastAsia="en-US" w:bidi="ar-SA"/>
                <w:sz w:val="20"/>
                <w:szCs w:val="20"/>
              </w:rPr>
              <w:t xml:space="preserve">في </w:t>
            </w:r>
            <w:r>
              <w:rPr>
                <w:rStyle w:val="VerbatimChar"/>
                <w:kern w:val="0"/>
                <w:lang w:val="en-US" w:eastAsia="en-US" w:bidi="ar-SA"/>
                <w:sz w:val="20"/>
                <w:szCs w:val="20"/>
              </w:rPr>
              <w:t>‎</w:t>
            </w:r>
            <w:r>
              <w:rPr>
                <w:rStyle w:val="VerbatimChar"/>
                <w:kern w:val="0"/>
                <w:lang w:val="en-US" w:eastAsia="en-US" w:bidi="ar-SA"/>
                <w:sz w:val="20"/>
                <w:szCs w:val="20"/>
              </w:rPr>
              <w:t>hybrid_meta.json‎</w:t>
            </w:r>
            <w:r>
              <w:rPr>
                <w:kern w:val="0"/>
                <w:rtl w:val="true"/>
                <w:lang w:val="en-US" w:eastAsia="en-US" w:bidi="ar-SA"/>
                <w:sz w:val="20"/>
                <w:szCs w:val="20"/>
              </w:rPr>
              <w:t xml:space="preserve"> </w:t>
            </w:r>
            <w:r>
              <w:rPr>
                <w:kern w:val="0"/>
                <w:rtl w:val="true"/>
                <w:lang w:val="en-US" w:eastAsia="en-US" w:bidi="ar-SA"/>
                <w:sz w:val="20"/>
                <w:szCs w:val="20"/>
              </w:rPr>
              <w:t xml:space="preserve">متوسط الصف </w:t>
            </w:r>
            <w:r>
              <w:rPr>
                <w:kern w:val="0"/>
                <w:rtl w:val="true"/>
                <w:lang w:val="en-US" w:eastAsia="en-US" w:bidi="ar-SA"/>
                <w:sz w:val="20"/>
                <w:szCs w:val="20"/>
              </w:rPr>
              <w:t>(</w:t>
            </w:r>
            <w:r>
              <w:rPr>
                <w:kern w:val="0"/>
                <w:rtl w:val="true"/>
                <w:lang w:val="en-US" w:eastAsia="en-US" w:bidi="ar-SA"/>
                <w:sz w:val="20"/>
                <w:szCs w:val="20"/>
              </w:rPr>
              <w:t>أ</w:t>
            </w:r>
            <w:r>
              <w:rPr>
                <w:kern w:val="0"/>
                <w:rtl w:val="true"/>
                <w:lang w:val="en-US" w:eastAsia="en-US" w:bidi="ar-SA"/>
                <w:sz w:val="20"/>
                <w:szCs w:val="20"/>
              </w:rPr>
              <w:t xml:space="preserve">) </w:t>
            </w:r>
            <w:r>
              <w:rPr>
                <w:kern w:val="0"/>
                <w:lang w:val="en-US" w:eastAsia="en-US" w:bidi="ar-SA"/>
                <w:sz w:val="20"/>
                <w:szCs w:val="20"/>
              </w:rPr>
              <w:t>0.0196333</w:t>
            </w:r>
            <w:r>
              <w:rPr>
                <w:kern w:val="0"/>
                <w:rtl w:val="true"/>
                <w:lang w:val="en-US" w:eastAsia="en-US" w:bidi="ar-SA"/>
                <w:sz w:val="20"/>
                <w:szCs w:val="20"/>
              </w:rPr>
              <w:t xml:space="preserve"> </w:t>
            </w:r>
            <w:r>
              <w:rPr>
                <w:kern w:val="0"/>
                <w:rtl w:val="true"/>
                <w:lang w:val="en-US" w:eastAsia="en-US" w:bidi="ar-SA"/>
                <w:sz w:val="20"/>
                <w:szCs w:val="20"/>
              </w:rPr>
              <w:t xml:space="preserve">ومتوسط </w:t>
            </w:r>
            <w:r>
              <w:rPr>
                <w:kern w:val="0"/>
                <w:lang w:val="en-US" w:eastAsia="en-US" w:bidi="ar-SA"/>
                <w:sz w:val="20"/>
                <w:szCs w:val="20"/>
              </w:rPr>
              <w:t>H1 0.0196333</w:t>
            </w:r>
            <w:r>
              <w:rPr>
                <w:kern w:val="0"/>
                <w:rtl w:val="true"/>
                <w:lang w:val="en-US" w:eastAsia="en-US" w:bidi="ar-SA"/>
                <w:sz w:val="20"/>
                <w:szCs w:val="20"/>
              </w:rPr>
              <w:t>، أي متطابقان حتى المنزلة السابعة</w:t>
            </w:r>
            <w:r>
              <w:rPr>
                <w:kern w:val="0"/>
                <w:rtl w:val="true"/>
                <w:lang w:val="en-US" w:eastAsia="en-US" w:bidi="ar-SA"/>
                <w:sz w:val="20"/>
                <w:szCs w:val="20"/>
              </w:rPr>
              <w:t xml:space="preserve">. </w:t>
            </w:r>
            <w:r>
              <w:rPr>
                <w:kern w:val="0"/>
                <w:rtl w:val="true"/>
                <w:lang w:val="en-US" w:eastAsia="en-US" w:bidi="ar-SA"/>
                <w:sz w:val="20"/>
                <w:szCs w:val="20"/>
              </w:rPr>
              <w:t xml:space="preserve">والأوزان المضبوطة لهذا الضابط غير محفوظة في </w:t>
            </w:r>
            <w:r>
              <w:rPr>
                <w:rStyle w:val="VerbatimChar"/>
                <w:kern w:val="0"/>
                <w:lang w:val="en-US" w:eastAsia="en-US" w:bidi="ar-SA"/>
                <w:sz w:val="20"/>
                <w:szCs w:val="20"/>
              </w:rPr>
              <w:t>‎</w:t>
            </w:r>
            <w:r>
              <w:rPr>
                <w:rStyle w:val="VerbatimChar"/>
                <w:kern w:val="0"/>
                <w:lang w:val="en-US" w:eastAsia="en-US" w:bidi="ar-SA"/>
                <w:sz w:val="20"/>
                <w:szCs w:val="20"/>
              </w:rPr>
              <w:t>hybrid.csv‎</w:t>
            </w:r>
            <w:r>
              <w:rPr>
                <w:kern w:val="0"/>
                <w:rtl w:val="true"/>
                <w:lang w:val="en-US" w:eastAsia="en-US" w:bidi="ar-SA"/>
                <w:sz w:val="20"/>
                <w:szCs w:val="20"/>
              </w:rPr>
              <w:t xml:space="preserve">، فتفسيره </w:t>
            </w:r>
            <w:r>
              <w:rPr>
                <w:kern w:val="0"/>
                <w:rtl w:val="true"/>
                <w:lang w:val="en-US" w:eastAsia="en-US" w:bidi="ar-SA"/>
                <w:sz w:val="20"/>
                <w:szCs w:val="20"/>
              </w:rPr>
              <w:t>(</w:t>
            </w:r>
            <w:r>
              <w:rPr>
                <w:kern w:val="0"/>
                <w:rtl w:val="true"/>
                <w:lang w:val="en-US" w:eastAsia="en-US" w:bidi="ar-SA"/>
                <w:sz w:val="20"/>
                <w:szCs w:val="20"/>
              </w:rPr>
              <w:t>وزن صفري لقرب التقييم</w:t>
            </w:r>
            <w:r>
              <w:rPr>
                <w:kern w:val="0"/>
                <w:rtl w:val="true"/>
                <w:lang w:val="en-US" w:eastAsia="en-US" w:bidi="ar-SA"/>
                <w:sz w:val="20"/>
                <w:szCs w:val="20"/>
              </w:rPr>
              <w:t xml:space="preserve">) </w:t>
            </w:r>
            <w:r>
              <w:rPr>
                <w:kern w:val="0"/>
                <w:rtl w:val="true"/>
                <w:lang w:val="en-US" w:eastAsia="en-US" w:bidi="ar-SA"/>
                <w:sz w:val="20"/>
                <w:szCs w:val="20"/>
              </w:rPr>
              <w:t>لا يمكن التحقق منه مباشرة، لكنه يتسق مع التطابق</w:t>
            </w:r>
            <w:r>
              <w:rPr>
                <w:kern w:val="0"/>
                <w:rtl w:val="true"/>
                <w:lang w:val="en-US" w:eastAsia="en-US" w:bidi="ar-SA"/>
                <w:sz w:val="20"/>
                <w:szCs w:val="20"/>
              </w:rPr>
              <w:t>.</w:t>
            </w:r>
          </w:p>
        </w:tc>
        <w:tc>
          <w:tcPr>
            <w:tcW w:w="31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ع</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 «</w:t>
            </w:r>
            <w:r>
              <w:rPr>
                <w:kern w:val="0"/>
                <w:rtl w:val="true"/>
                <w:lang w:val="en-US" w:eastAsia="en-US" w:bidi="ar-SA"/>
                <w:sz w:val="20"/>
                <w:szCs w:val="20"/>
              </w:rPr>
              <w:t>فقد انحل على التطوير فعلاً إلى الشعبية الآنية وحدها</w:t>
            </w:r>
            <w:r>
              <w:rPr>
                <w:kern w:val="0"/>
                <w:rtl w:val="true"/>
                <w:lang w:val="en-US" w:eastAsia="en-US" w:bidi="ar-SA"/>
                <w:sz w:val="20"/>
                <w:szCs w:val="20"/>
              </w:rPr>
              <w:t>»</w:t>
            </w:r>
            <w:bookmarkStart w:id="85" w:name="تقييم-إجابات-الباحث-عن-أسئلتي"/>
            <w:bookmarkEnd w:id="85"/>
          </w:p>
        </w:tc>
      </w:tr>
    </w:tbl>
    <w:p>
      <w:pPr>
        <w:pStyle w:val="Heading3"/>
        <w:bidi w:val="1"/>
        <w:rPr/>
      </w:pPr>
      <w:bookmarkStart w:id="86" w:name="__RefHeading___Toc11828_2204361279"/>
      <w:bookmarkEnd w:id="86"/>
      <w:r>
        <w:rPr/>
        <w:t>2</w:t>
      </w:r>
      <w:r>
        <w:rPr>
          <w:rtl w:val="true"/>
        </w:rPr>
        <w:t xml:space="preserve">. </w:t>
      </w:r>
      <w:r>
        <w:rPr>
          <w:rtl w:val="true"/>
        </w:rPr>
        <w:t>النقاط المسجلة على الرسالة في مجالي ودرجة كل نقطة</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1628"/>
        <w:gridCol w:w="500"/>
        <w:gridCol w:w="3101"/>
        <w:gridCol w:w="3056"/>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0"/>
                <w:szCs w:val="20"/>
              </w:rPr>
              <w:t>#</w:t>
            </w:r>
          </w:p>
        </w:tc>
        <w:tc>
          <w:tcPr>
            <w:tcW w:w="162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النقطة</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الدرجة </w:t>
            </w:r>
            <w:r>
              <w:rPr>
                <w:b/>
                <w:kern w:val="0"/>
                <w:lang w:val="en-US" w:eastAsia="en-US" w:bidi="ar-SA"/>
                <w:sz w:val="20"/>
                <w:szCs w:val="20"/>
              </w:rPr>
              <w:t>1</w:t>
            </w:r>
            <w:r>
              <w:rPr>
                <w:b/>
                <w:kern w:val="0"/>
                <w:rtl w:val="true"/>
                <w:lang w:val="en-US" w:eastAsia="en-US" w:bidi="ar-SA"/>
                <w:sz w:val="20"/>
                <w:szCs w:val="20"/>
              </w:rPr>
              <w:t>–</w:t>
            </w:r>
            <w:r>
              <w:rPr>
                <w:b/>
                <w:kern w:val="0"/>
                <w:lang w:val="en-US" w:eastAsia="en-US" w:bidi="ar-SA"/>
                <w:sz w:val="20"/>
                <w:szCs w:val="20"/>
              </w:rPr>
              <w:t>5</w:t>
            </w:r>
          </w:p>
        </w:tc>
        <w:tc>
          <w:tcPr>
            <w:tcW w:w="310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سبب الدرجة</w:t>
            </w:r>
          </w:p>
        </w:tc>
        <w:tc>
          <w:tcPr>
            <w:tcW w:w="305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الشاهد </w:t>
            </w:r>
            <w:r>
              <w:rPr>
                <w:b/>
                <w:kern w:val="0"/>
                <w:rtl w:val="true"/>
                <w:lang w:val="en-US" w:eastAsia="en-US" w:bidi="ar-SA"/>
                <w:sz w:val="20"/>
                <w:szCs w:val="20"/>
              </w:rPr>
              <w:t>(</w:t>
            </w:r>
            <w:r>
              <w:rPr>
                <w:b/>
                <w:b/>
                <w:kern w:val="0"/>
                <w:rtl w:val="true"/>
                <w:lang w:val="en-US" w:eastAsia="en-US" w:bidi="ar-SA"/>
                <w:sz w:val="20"/>
                <w:szCs w:val="20"/>
              </w:rPr>
              <w:t xml:space="preserve">الملف </w:t>
            </w:r>
            <w:r>
              <w:rPr>
                <w:b/>
                <w:kern w:val="0"/>
                <w:rtl w:val="true"/>
                <w:lang w:val="en-US" w:eastAsia="en-US" w:bidi="ar-SA"/>
                <w:sz w:val="20"/>
                <w:szCs w:val="20"/>
              </w:rPr>
              <w:t xml:space="preserve">+ </w:t>
            </w:r>
            <w:r>
              <w:rPr>
                <w:b/>
                <w:b/>
                <w:kern w:val="0"/>
                <w:rtl w:val="true"/>
                <w:lang w:val="en-US" w:eastAsia="en-US" w:bidi="ar-SA"/>
                <w:sz w:val="20"/>
                <w:szCs w:val="20"/>
              </w:rPr>
              <w:t xml:space="preserve">الموضع </w:t>
            </w:r>
            <w:r>
              <w:rPr>
                <w:b/>
                <w:kern w:val="0"/>
                <w:rtl w:val="true"/>
                <w:lang w:val="en-US" w:eastAsia="en-US" w:bidi="ar-SA"/>
                <w:sz w:val="20"/>
                <w:szCs w:val="20"/>
              </w:rPr>
              <w:t xml:space="preserve">+ </w:t>
            </w:r>
            <w:r>
              <w:rPr>
                <w:b/>
                <w:b/>
                <w:kern w:val="0"/>
                <w:rtl w:val="true"/>
                <w:lang w:val="en-US" w:eastAsia="en-US" w:bidi="ar-SA"/>
                <w:sz w:val="20"/>
                <w:szCs w:val="20"/>
              </w:rPr>
              <w:t>اقتباس حرفي</w:t>
            </w:r>
            <w:r>
              <w:rPr>
                <w:b/>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w:t>
            </w:r>
          </w:p>
        </w:tc>
        <w:tc>
          <w:tcPr>
            <w:tcW w:w="16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تموضع الإسهام وحدود الجدّة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1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الإسهام موصوف بأمانة بأنه تجريبي ومنهجي، لكن الجدّة قيست على مجموعة غير منهجية تغيب عنها أدبيات السلة التالية، وقد أقر الباحث بأن ادعاء الأسبقية في الفجوة الثانية يسقط</w:t>
            </w:r>
            <w:r>
              <w:rPr>
                <w:kern w:val="0"/>
                <w:rtl w:val="true"/>
                <w:lang w:val="en-US" w:eastAsia="en-US" w:bidi="ar-SA"/>
                <w:sz w:val="20"/>
                <w:szCs w:val="20"/>
              </w:rPr>
              <w:t>.</w:t>
            </w:r>
          </w:p>
        </w:tc>
        <w:tc>
          <w:tcPr>
            <w:tcW w:w="30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docs/working/06-thesis/ch2-background-literature.md‎</w:t>
            </w:r>
            <w:r>
              <w:rPr>
                <w:kern w:val="0"/>
                <w:lang w:val="en-US" w:eastAsia="en-US" w:bidi="ar-SA"/>
                <w:sz w:val="20"/>
                <w:szCs w:val="20"/>
              </w:rPr>
              <w:t xml:space="preserve">، </w:t>
            </w:r>
            <w:r>
              <w:rPr>
                <w:kern w:val="0"/>
                <w:lang w:val="en-US" w:eastAsia="en-US" w:bidi="ar-SA"/>
                <w:sz w:val="20"/>
                <w:szCs w:val="20"/>
              </w:rPr>
              <w:t>2-1</w:t>
            </w:r>
            <w:r>
              <w:rPr>
                <w:kern w:val="0"/>
                <w:rtl w:val="true"/>
                <w:lang w:val="en-US" w:eastAsia="en-US" w:bidi="ar-SA"/>
                <w:sz w:val="20"/>
                <w:szCs w:val="20"/>
              </w:rPr>
              <w:t>: «</w:t>
            </w:r>
            <w:r>
              <w:rPr>
                <w:kern w:val="0"/>
                <w:rtl w:val="true"/>
                <w:lang w:val="en-US" w:eastAsia="en-US" w:bidi="ar-SA"/>
                <w:sz w:val="20"/>
                <w:szCs w:val="20"/>
              </w:rPr>
              <w:t>وثالثها أن انتقاء المراجع المضافة لم يُوثَّق بسلاسل بحث منهجية</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16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نقد الأدلة في الدراسة المرجعية واشتقاق الفجوة بمعايير مكتوبة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31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نقد رقمي مفصل وسلّم مكتوب لكل معيار</w:t>
            </w:r>
            <w:r>
              <w:rPr>
                <w:kern w:val="0"/>
                <w:rtl w:val="true"/>
                <w:lang w:val="en-US" w:eastAsia="en-US" w:bidi="ar-SA"/>
                <w:sz w:val="20"/>
                <w:szCs w:val="20"/>
              </w:rPr>
              <w:t xml:space="preserve">. </w:t>
            </w:r>
            <w:r>
              <w:rPr>
                <w:kern w:val="0"/>
                <w:rtl w:val="true"/>
                <w:lang w:val="en-US" w:eastAsia="en-US" w:bidi="ar-SA"/>
                <w:sz w:val="20"/>
                <w:szCs w:val="20"/>
              </w:rPr>
              <w:t>ينقصه الشمول في أدبيات التقييم والسلة التالية</w:t>
            </w:r>
            <w:r>
              <w:rPr>
                <w:kern w:val="0"/>
                <w:rtl w:val="true"/>
                <w:lang w:val="en-US" w:eastAsia="en-US" w:bidi="ar-SA"/>
                <w:sz w:val="20"/>
                <w:szCs w:val="20"/>
              </w:rPr>
              <w:t>.</w:t>
            </w:r>
          </w:p>
        </w:tc>
        <w:tc>
          <w:tcPr>
            <w:tcW w:w="30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docs/working/06-thesis/ch2-background-literature.md‎</w:t>
            </w:r>
            <w:r>
              <w:rPr>
                <w:kern w:val="0"/>
                <w:lang w:val="en-US" w:eastAsia="en-US" w:bidi="ar-SA"/>
                <w:sz w:val="20"/>
                <w:szCs w:val="20"/>
              </w:rPr>
              <w:t xml:space="preserve">، </w:t>
            </w:r>
            <w:r>
              <w:rPr>
                <w:kern w:val="0"/>
                <w:lang w:val="en-US" w:eastAsia="en-US" w:bidi="ar-SA"/>
                <w:sz w:val="20"/>
                <w:szCs w:val="20"/>
              </w:rPr>
              <w:t>2-7-1</w:t>
            </w:r>
            <w:r>
              <w:rPr>
                <w:kern w:val="0"/>
                <w:rtl w:val="true"/>
                <w:lang w:val="en-US" w:eastAsia="en-US" w:bidi="ar-SA"/>
                <w:sz w:val="20"/>
                <w:szCs w:val="20"/>
              </w:rPr>
              <w:t>: «</w:t>
            </w:r>
            <w:r>
              <w:rPr>
                <w:kern w:val="0"/>
                <w:rtl w:val="true"/>
                <w:lang w:val="en-US" w:eastAsia="en-US" w:bidi="ar-SA"/>
                <w:sz w:val="20"/>
                <w:szCs w:val="20"/>
              </w:rPr>
              <w:t xml:space="preserve">ولكل معيار سلّم مكتوب يعرضه الجدول </w:t>
            </w:r>
            <w:r>
              <w:rPr>
                <w:kern w:val="0"/>
                <w:lang w:val="en-US" w:eastAsia="en-US" w:bidi="ar-SA"/>
                <w:sz w:val="20"/>
                <w:szCs w:val="20"/>
              </w:rPr>
              <w:t>2</w:t>
            </w:r>
            <w:r>
              <w:rPr>
                <w:kern w:val="0"/>
                <w:rtl w:val="true"/>
                <w:lang w:val="en-US" w:eastAsia="en-US" w:bidi="ar-SA"/>
                <w:sz w:val="20"/>
                <w:szCs w:val="20"/>
              </w:rPr>
              <w:t>-</w:t>
            </w:r>
            <w:r>
              <w:rPr>
                <w:kern w:val="0"/>
                <w:lang w:val="en-US" w:eastAsia="en-US" w:bidi="ar-SA"/>
                <w:sz w:val="20"/>
                <w:szCs w:val="20"/>
              </w:rPr>
              <w:t>16</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16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الاعتماد على المرجع </w:t>
            </w:r>
            <w:r>
              <w:rPr>
                <w:kern w:val="0"/>
                <w:rtl w:val="true"/>
                <w:lang w:val="en-US" w:eastAsia="en-US" w:bidi="ar-SA"/>
                <w:sz w:val="20"/>
                <w:szCs w:val="20"/>
              </w:rPr>
              <w:t>[</w:t>
            </w:r>
            <w:r>
              <w:rPr>
                <w:kern w:val="0"/>
                <w:lang w:val="en-US" w:eastAsia="en-US" w:bidi="ar-SA"/>
                <w:sz w:val="20"/>
                <w:szCs w:val="20"/>
              </w:rPr>
              <w:t>14</w:t>
            </w:r>
            <w:r>
              <w:rPr>
                <w:kern w:val="0"/>
                <w:rtl w:val="true"/>
                <w:lang w:val="en-US" w:eastAsia="en-US" w:bidi="ar-SA"/>
                <w:sz w:val="20"/>
                <w:szCs w:val="20"/>
              </w:rPr>
              <w:t xml:space="preserve">] </w:t>
            </w:r>
            <w:r>
              <w:rPr>
                <w:kern w:val="0"/>
                <w:rtl w:val="true"/>
                <w:lang w:val="en-US" w:eastAsia="en-US" w:bidi="ar-SA"/>
                <w:sz w:val="20"/>
                <w:szCs w:val="20"/>
              </w:rPr>
              <w:t>غير المحقَّق</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31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بعد إجابة ع</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xml:space="preserve"> </w:t>
            </w:r>
            <w:r>
              <w:rPr>
                <w:kern w:val="0"/>
                <w:rtl w:val="true"/>
                <w:lang w:val="en-US" w:eastAsia="en-US" w:bidi="ar-SA"/>
                <w:sz w:val="20"/>
                <w:szCs w:val="20"/>
              </w:rPr>
              <w:t>تبيّن أن الفجوة الأولى لا تقوم عليه، وأن نقل أرقامه دقيق</w:t>
            </w:r>
            <w:r>
              <w:rPr>
                <w:kern w:val="0"/>
                <w:rtl w:val="true"/>
                <w:lang w:val="en-US" w:eastAsia="en-US" w:bidi="ar-SA"/>
                <w:sz w:val="20"/>
                <w:szCs w:val="20"/>
              </w:rPr>
              <w:t xml:space="preserve">. </w:t>
            </w:r>
            <w:r>
              <w:rPr>
                <w:kern w:val="0"/>
                <w:rtl w:val="true"/>
                <w:lang w:val="en-US" w:eastAsia="en-US" w:bidi="ar-SA"/>
                <w:sz w:val="20"/>
                <w:szCs w:val="20"/>
              </w:rPr>
              <w:t xml:space="preserve">يبقى تعديل الدافع في </w:t>
            </w:r>
            <w:r>
              <w:rPr>
                <w:kern w:val="0"/>
                <w:lang w:val="en-US" w:eastAsia="en-US" w:bidi="ar-SA"/>
                <w:sz w:val="20"/>
                <w:szCs w:val="20"/>
              </w:rPr>
              <w:t>1</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وذكر أن نافذة شعبيته غير معروفة</w:t>
            </w:r>
            <w:r>
              <w:rPr>
                <w:kern w:val="0"/>
                <w:rtl w:val="true"/>
                <w:lang w:val="en-US" w:eastAsia="en-US" w:bidi="ar-SA"/>
                <w:sz w:val="20"/>
                <w:szCs w:val="20"/>
              </w:rPr>
              <w:t>.</w:t>
            </w:r>
          </w:p>
        </w:tc>
        <w:tc>
          <w:tcPr>
            <w:tcW w:w="30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docs/working/06-thesis/ch2-background-literature.md‎</w:t>
            </w:r>
            <w:r>
              <w:rPr>
                <w:kern w:val="0"/>
                <w:lang w:val="en-US" w:eastAsia="en-US" w:bidi="ar-SA"/>
                <w:sz w:val="20"/>
                <w:szCs w:val="20"/>
              </w:rPr>
              <w:t xml:space="preserve">، </w:t>
            </w:r>
            <w:r>
              <w:rPr>
                <w:kern w:val="0"/>
                <w:lang w:val="en-US" w:eastAsia="en-US" w:bidi="ar-SA"/>
                <w:sz w:val="20"/>
                <w:szCs w:val="20"/>
              </w:rPr>
              <w:t>2-7-2</w:t>
            </w:r>
            <w:r>
              <w:rPr>
                <w:kern w:val="0"/>
                <w:rtl w:val="true"/>
                <w:lang w:val="en-US" w:eastAsia="en-US" w:bidi="ar-SA"/>
                <w:sz w:val="20"/>
                <w:szCs w:val="20"/>
              </w:rPr>
              <w:t>: «</w:t>
            </w:r>
            <w:r>
              <w:rPr>
                <w:kern w:val="0"/>
                <w:rtl w:val="true"/>
                <w:lang w:val="en-US" w:eastAsia="en-US" w:bidi="ar-SA"/>
                <w:sz w:val="20"/>
                <w:szCs w:val="20"/>
              </w:rPr>
              <w:t xml:space="preserve">وأقرب مرجع </w:t>
            </w:r>
            <w:r>
              <w:rPr>
                <w:kern w:val="0"/>
                <w:rtl w:val="true"/>
                <w:lang w:val="en-US" w:eastAsia="en-US" w:bidi="ar-SA"/>
                <w:sz w:val="20"/>
                <w:szCs w:val="20"/>
              </w:rPr>
              <w:t>[</w:t>
            </w:r>
            <w:r>
              <w:rPr>
                <w:kern w:val="0"/>
                <w:lang w:val="en-US" w:eastAsia="en-US" w:bidi="ar-SA"/>
                <w:sz w:val="20"/>
                <w:szCs w:val="20"/>
              </w:rPr>
              <w:t>14</w:t>
            </w:r>
            <w:r>
              <w:rPr>
                <w:kern w:val="0"/>
                <w:rtl w:val="true"/>
                <w:lang w:val="en-US" w:eastAsia="en-US" w:bidi="ar-SA"/>
                <w:sz w:val="20"/>
                <w:szCs w:val="20"/>
              </w:rPr>
              <w:t xml:space="preserve">] </w:t>
            </w:r>
            <w:r>
              <w:rPr>
                <w:kern w:val="0"/>
                <w:rtl w:val="true"/>
                <w:lang w:val="en-US" w:eastAsia="en-US" w:bidi="ar-SA"/>
                <w:sz w:val="20"/>
                <w:szCs w:val="20"/>
              </w:rPr>
              <w:t xml:space="preserve">يغطي معظم الشروط على وحدة واحدة من </w:t>
            </w:r>
            <w:r>
              <w:rPr>
                <w:kern w:val="0"/>
                <w:lang w:val="en-US" w:eastAsia="en-US" w:bidi="ar-SA"/>
                <w:sz w:val="20"/>
                <w:szCs w:val="20"/>
              </w:rPr>
              <w:t>OULAD</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16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 خطوط الأساس والترتيب على الكتالوج الكامل وحساسية السوالب المعيَّنة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31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خطوط أساس قوية بسقف ضبط واحد، وبروتوكول لا يضخم المقاييس، وحساسية أظهرت انقلاب الترتيب</w:t>
            </w:r>
            <w:r>
              <w:rPr>
                <w:kern w:val="0"/>
                <w:rtl w:val="true"/>
                <w:lang w:val="en-US" w:eastAsia="en-US" w:bidi="ar-SA"/>
                <w:sz w:val="20"/>
                <w:szCs w:val="20"/>
              </w:rPr>
              <w:t xml:space="preserve">. </w:t>
            </w:r>
            <w:r>
              <w:rPr>
                <w:kern w:val="0"/>
                <w:rtl w:val="true"/>
                <w:lang w:val="en-US" w:eastAsia="en-US" w:bidi="ar-SA"/>
                <w:sz w:val="20"/>
                <w:szCs w:val="20"/>
              </w:rPr>
              <w:t>ينقص الهجين وحده المقاييس المرافقة</w:t>
            </w:r>
            <w:r>
              <w:rPr>
                <w:kern w:val="0"/>
                <w:rtl w:val="true"/>
                <w:lang w:val="en-US" w:eastAsia="en-US" w:bidi="ar-SA"/>
                <w:sz w:val="20"/>
                <w:szCs w:val="20"/>
              </w:rPr>
              <w:t>.</w:t>
            </w:r>
          </w:p>
        </w:tc>
        <w:tc>
          <w:tcPr>
            <w:tcW w:w="30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lang w:val="en-US" w:eastAsia="en-US" w:bidi="ar-SA"/>
                <w:sz w:val="20"/>
                <w:szCs w:val="20"/>
              </w:rPr>
              <w:t xml:space="preserve">، </w:t>
            </w:r>
            <w:r>
              <w:rPr>
                <w:kern w:val="0"/>
                <w:lang w:val="en-US" w:eastAsia="en-US" w:bidi="ar-SA"/>
                <w:sz w:val="20"/>
                <w:szCs w:val="20"/>
              </w:rPr>
              <w:t>5-8-8</w:t>
            </w:r>
            <w:r>
              <w:rPr>
                <w:kern w:val="0"/>
                <w:rtl w:val="true"/>
                <w:lang w:val="en-US" w:eastAsia="en-US" w:bidi="ar-SA"/>
                <w:sz w:val="20"/>
                <w:szCs w:val="20"/>
              </w:rPr>
              <w:t>: «</w:t>
            </w:r>
            <w:r>
              <w:rPr>
                <w:kern w:val="0"/>
                <w:rtl w:val="true"/>
                <w:lang w:val="en-US" w:eastAsia="en-US" w:bidi="ar-SA"/>
                <w:sz w:val="20"/>
                <w:szCs w:val="20"/>
              </w:rPr>
              <w:t xml:space="preserve">فقد تقدّم </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فيه على الجيران على السلال، خلافاً لترتيبهما على الكتالوج الكامل</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c>
          <w:tcPr>
            <w:tcW w:w="16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فصل الاكتشاف عن الإعادة واستبعاد صفحات التنقل</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31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قرار مبني على تحليل استكشافي مقنع</w:t>
            </w:r>
            <w:r>
              <w:rPr>
                <w:kern w:val="0"/>
                <w:rtl w:val="true"/>
                <w:lang w:val="en-US" w:eastAsia="en-US" w:bidi="ar-SA"/>
                <w:sz w:val="20"/>
                <w:szCs w:val="20"/>
              </w:rPr>
              <w:t xml:space="preserve">. </w:t>
            </w:r>
            <w:r>
              <w:rPr>
                <w:kern w:val="0"/>
                <w:rtl w:val="true"/>
                <w:lang w:val="en-US" w:eastAsia="en-US" w:bidi="ar-SA"/>
                <w:sz w:val="20"/>
                <w:szCs w:val="20"/>
              </w:rPr>
              <w:t>والفكرة معروفة في أدبيات السلة التالية، فالإضافة في نقلها إلى بيانات تعليمية عامة</w:t>
            </w:r>
            <w:r>
              <w:rPr>
                <w:kern w:val="0"/>
                <w:rtl w:val="true"/>
                <w:lang w:val="en-US" w:eastAsia="en-US" w:bidi="ar-SA"/>
                <w:sz w:val="20"/>
                <w:szCs w:val="20"/>
              </w:rPr>
              <w:t>.</w:t>
            </w:r>
          </w:p>
        </w:tc>
        <w:tc>
          <w:tcPr>
            <w:tcW w:w="30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lang w:val="en-US" w:eastAsia="en-US" w:bidi="ar-SA"/>
                <w:sz w:val="20"/>
                <w:szCs w:val="20"/>
              </w:rPr>
              <w:t xml:space="preserve">، </w:t>
            </w:r>
            <w:r>
              <w:rPr>
                <w:kern w:val="0"/>
                <w:lang w:val="en-US" w:eastAsia="en-US" w:bidi="ar-SA"/>
                <w:sz w:val="20"/>
                <w:szCs w:val="20"/>
              </w:rPr>
              <w:t>3-2-6</w:t>
            </w:r>
            <w:r>
              <w:rPr>
                <w:kern w:val="0"/>
                <w:rtl w:val="true"/>
                <w:lang w:val="en-US" w:eastAsia="en-US" w:bidi="ar-SA"/>
                <w:sz w:val="20"/>
                <w:szCs w:val="20"/>
              </w:rPr>
              <w:t>: «</w:t>
            </w:r>
            <w:r>
              <w:rPr>
                <w:kern w:val="0"/>
                <w:rtl w:val="true"/>
                <w:lang w:val="en-US" w:eastAsia="en-US" w:bidi="ar-SA"/>
                <w:sz w:val="20"/>
                <w:szCs w:val="20"/>
              </w:rPr>
              <w:t xml:space="preserve">أن خط الشعبية يبدو </w:t>
            </w:r>
            <w:r>
              <w:rPr>
                <w:kern w:val="0"/>
                <w:rtl w:val="true"/>
                <w:lang w:val="en-US" w:eastAsia="en-US" w:bidi="ar-SA"/>
                <w:sz w:val="20"/>
                <w:szCs w:val="20"/>
              </w:rPr>
              <w:t>«</w:t>
            </w:r>
            <w:r>
              <w:rPr>
                <w:kern w:val="0"/>
                <w:rtl w:val="true"/>
                <w:lang w:val="en-US" w:eastAsia="en-US" w:bidi="ar-SA"/>
                <w:sz w:val="20"/>
                <w:szCs w:val="20"/>
              </w:rPr>
              <w:t>شبه كامل</w:t>
            </w:r>
            <w:r>
              <w:rPr>
                <w:kern w:val="0"/>
                <w:rtl w:val="true"/>
                <w:lang w:val="en-US" w:eastAsia="en-US" w:bidi="ar-SA"/>
                <w:sz w:val="20"/>
                <w:szCs w:val="20"/>
              </w:rPr>
              <w:t>» (</w:t>
            </w:r>
            <w:r>
              <w:rPr>
                <w:kern w:val="0"/>
                <w:lang w:val="en-US" w:eastAsia="en-US" w:bidi="ar-SA"/>
                <w:sz w:val="20"/>
                <w:szCs w:val="20"/>
              </w:rPr>
              <w:t>HR@10 = 0.999</w:t>
            </w:r>
            <w:r>
              <w:rPr>
                <w:kern w:val="0"/>
                <w:rtl w:val="true"/>
                <w:lang w:val="en-US" w:eastAsia="en-US" w:bidi="ar-SA"/>
                <w:sz w:val="20"/>
                <w:szCs w:val="20"/>
              </w:rPr>
              <w:t xml:space="preserve">) </w:t>
            </w:r>
            <w:r>
              <w:rPr>
                <w:kern w:val="0"/>
                <w:rtl w:val="true"/>
                <w:lang w:val="en-US" w:eastAsia="en-US" w:bidi="ar-SA"/>
                <w:sz w:val="20"/>
                <w:szCs w:val="20"/>
              </w:rPr>
              <w:t>حين يبقى التنقل والإعادات في الهدف</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6</w:t>
            </w:r>
          </w:p>
        </w:tc>
        <w:tc>
          <w:tcPr>
            <w:tcW w:w="16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استئصال الإشارة و</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أ</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1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استئصال نظيف تكرر بالحجم نفسه في سنتين</w:t>
            </w:r>
            <w:r>
              <w:rPr>
                <w:kern w:val="0"/>
                <w:rtl w:val="true"/>
                <w:lang w:val="en-US" w:eastAsia="en-US" w:bidi="ar-SA"/>
                <w:sz w:val="20"/>
                <w:szCs w:val="20"/>
              </w:rPr>
              <w:t xml:space="preserve">. </w:t>
            </w:r>
            <w:r>
              <w:rPr>
                <w:kern w:val="0"/>
                <w:rtl w:val="true"/>
                <w:lang w:val="en-US" w:eastAsia="en-US" w:bidi="ar-SA"/>
                <w:sz w:val="20"/>
                <w:szCs w:val="20"/>
              </w:rPr>
              <w:t>لكن الأثر تحمله الحداثة وحدها تقريباً، والفصل بينها وبين الجدول غير ممكن بإقرار الباحث، والنموذج غير منافس، ونص الرسالة ينسب الأثر إلى التكرار والشدة أيضاً</w:t>
            </w:r>
            <w:r>
              <w:rPr>
                <w:kern w:val="0"/>
                <w:rtl w:val="true"/>
                <w:lang w:val="en-US" w:eastAsia="en-US" w:bidi="ar-SA"/>
                <w:sz w:val="20"/>
                <w:szCs w:val="20"/>
              </w:rPr>
              <w:t>.</w:t>
            </w:r>
          </w:p>
        </w:tc>
        <w:tc>
          <w:tcPr>
            <w:tcW w:w="30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lang w:val="en-US" w:eastAsia="en-US" w:bidi="ar-SA"/>
                <w:sz w:val="20"/>
                <w:szCs w:val="20"/>
              </w:rPr>
              <w:t xml:space="preserve">، </w:t>
            </w:r>
            <w:r>
              <w:rPr>
                <w:kern w:val="0"/>
                <w:lang w:val="en-US" w:eastAsia="en-US" w:bidi="ar-SA"/>
                <w:sz w:val="20"/>
                <w:szCs w:val="20"/>
              </w:rPr>
              <w:t>5-8-4</w:t>
            </w:r>
            <w:r>
              <w:rPr>
                <w:kern w:val="0"/>
                <w:rtl w:val="true"/>
                <w:lang w:val="en-US" w:eastAsia="en-US" w:bidi="ar-SA"/>
                <w:sz w:val="20"/>
                <w:szCs w:val="20"/>
              </w:rPr>
              <w:t>: «</w:t>
            </w:r>
            <w:r>
              <w:rPr>
                <w:kern w:val="0"/>
                <w:rtl w:val="true"/>
                <w:lang w:val="en-US" w:eastAsia="en-US" w:bidi="ar-SA"/>
                <w:sz w:val="20"/>
                <w:szCs w:val="20"/>
              </w:rPr>
              <w:t xml:space="preserve">فترجيح الإشارة السلوكية بالحداثة والتكرار والشدة يحسّن </w:t>
            </w:r>
            <w:r>
              <w:rPr>
                <w:kern w:val="0"/>
                <w:lang w:val="en-US" w:eastAsia="en-US" w:bidi="ar-SA"/>
                <w:sz w:val="20"/>
                <w:szCs w:val="20"/>
              </w:rPr>
              <w:t>WRMF</w:t>
            </w:r>
            <w:r>
              <w:rPr>
                <w:kern w:val="0"/>
                <w:rtl w:val="true"/>
                <w:lang w:val="en-US" w:eastAsia="en-US" w:bidi="ar-SA"/>
                <w:sz w:val="20"/>
                <w:szCs w:val="20"/>
              </w:rPr>
              <w:t xml:space="preserve"> </w:t>
            </w:r>
            <w:r>
              <w:rPr>
                <w:kern w:val="0"/>
                <w:rtl w:val="true"/>
                <w:lang w:val="en-US" w:eastAsia="en-US" w:bidi="ar-SA"/>
                <w:sz w:val="20"/>
                <w:szCs w:val="20"/>
              </w:rPr>
              <w:t>على اكتشاف الموارد الجديدة</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7</w:t>
            </w:r>
          </w:p>
        </w:tc>
        <w:tc>
          <w:tcPr>
            <w:tcW w:w="16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إجراء بناء الهجين</w:t>
            </w:r>
            <w:r>
              <w:rPr>
                <w:kern w:val="0"/>
                <w:rtl w:val="true"/>
                <w:lang w:val="en-US" w:eastAsia="en-US" w:bidi="ar-SA"/>
                <w:sz w:val="20"/>
                <w:szCs w:val="20"/>
              </w:rPr>
              <w:t xml:space="preserve">: </w:t>
            </w:r>
            <w:r>
              <w:rPr>
                <w:kern w:val="0"/>
                <w:rtl w:val="true"/>
                <w:lang w:val="en-US" w:eastAsia="en-US" w:bidi="ar-SA"/>
                <w:sz w:val="20"/>
                <w:szCs w:val="20"/>
              </w:rPr>
              <w:t>قاعدة القبول والأرضية والقاعدة الابتدائية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31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رفضت القاعدة كل المكوّنات، فتحددت التركيبة بقاعدة ابتدائية اختيرت بفارق نقطي غير دال، وبأرضية رُفع وزنها بعد رؤية التطوير</w:t>
            </w:r>
            <w:r>
              <w:rPr>
                <w:kern w:val="0"/>
                <w:rtl w:val="true"/>
                <w:lang w:val="en-US" w:eastAsia="en-US" w:bidi="ar-SA"/>
                <w:sz w:val="20"/>
                <w:szCs w:val="20"/>
              </w:rPr>
              <w:t xml:space="preserve">. </w:t>
            </w:r>
            <w:r>
              <w:rPr>
                <w:kern w:val="0"/>
                <w:rtl w:val="true"/>
                <w:lang w:val="en-US" w:eastAsia="en-US" w:bidi="ar-SA"/>
                <w:sz w:val="20"/>
                <w:szCs w:val="20"/>
              </w:rPr>
              <w:t xml:space="preserve">ولم تُقيَّم التركيبة التي تجيب مباشرة عن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 xml:space="preserve">وهذا خلل يمس معنى </w:t>
            </w:r>
            <w:r>
              <w:rPr>
                <w:kern w:val="0"/>
                <w:rtl w:val="true"/>
                <w:lang w:val="en-US" w:eastAsia="en-US" w:bidi="ar-SA"/>
                <w:sz w:val="20"/>
                <w:szCs w:val="20"/>
              </w:rPr>
              <w:t>«</w:t>
            </w:r>
            <w:r>
              <w:rPr>
                <w:kern w:val="0"/>
                <w:rtl w:val="true"/>
                <w:lang w:val="en-US" w:eastAsia="en-US" w:bidi="ar-SA"/>
                <w:sz w:val="20"/>
                <w:szCs w:val="20"/>
              </w:rPr>
              <w:t>الهجين السلوكي</w:t>
            </w:r>
            <w:r>
              <w:rPr>
                <w:kern w:val="0"/>
                <w:rtl w:val="true"/>
                <w:lang w:val="en-US" w:eastAsia="en-US" w:bidi="ar-SA"/>
                <w:sz w:val="20"/>
                <w:szCs w:val="20"/>
              </w:rPr>
              <w:t xml:space="preserve">» </w:t>
            </w:r>
            <w:r>
              <w:rPr>
                <w:kern w:val="0"/>
                <w:rtl w:val="true"/>
                <w:lang w:val="en-US" w:eastAsia="en-US" w:bidi="ar-SA"/>
                <w:sz w:val="20"/>
                <w:szCs w:val="20"/>
              </w:rPr>
              <w:t>في الحكم الرئيسي</w:t>
            </w:r>
            <w:r>
              <w:rPr>
                <w:kern w:val="0"/>
                <w:rtl w:val="true"/>
                <w:lang w:val="en-US" w:eastAsia="en-US" w:bidi="ar-SA"/>
                <w:sz w:val="20"/>
                <w:szCs w:val="20"/>
              </w:rPr>
              <w:t>.</w:t>
            </w:r>
          </w:p>
        </w:tc>
        <w:tc>
          <w:tcPr>
            <w:tcW w:w="30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lang w:val="en-US" w:eastAsia="en-US" w:bidi="ar-SA"/>
                <w:sz w:val="20"/>
                <w:szCs w:val="20"/>
              </w:rPr>
              <w:t xml:space="preserve">، </w:t>
            </w:r>
            <w:r>
              <w:rPr>
                <w:kern w:val="0"/>
                <w:lang w:val="en-US" w:eastAsia="en-US" w:bidi="ar-SA"/>
                <w:sz w:val="20"/>
                <w:szCs w:val="20"/>
              </w:rPr>
              <w:t>5-7-3</w:t>
            </w:r>
            <w:r>
              <w:rPr>
                <w:kern w:val="0"/>
                <w:rtl w:val="true"/>
                <w:lang w:val="en-US" w:eastAsia="en-US" w:bidi="ar-SA"/>
                <w:sz w:val="20"/>
                <w:szCs w:val="20"/>
              </w:rPr>
              <w:t>: «</w:t>
            </w:r>
            <w:r>
              <w:rPr>
                <w:kern w:val="0"/>
                <w:rtl w:val="true"/>
                <w:lang w:val="en-US" w:eastAsia="en-US" w:bidi="ar-SA"/>
                <w:sz w:val="20"/>
                <w:szCs w:val="20"/>
              </w:rPr>
              <w:t>أفضل مكوّن منفرد، فصارت القاعدة الابتدائية للهجين</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8</w:t>
            </w:r>
          </w:p>
        </w:tc>
        <w:tc>
          <w:tcPr>
            <w:tcW w:w="16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استقرار المكوّن الأثقل وزناً </w:t>
            </w:r>
            <w:r>
              <w:rPr>
                <w:kern w:val="0"/>
                <w:rtl w:val="true"/>
                <w:lang w:val="en-US" w:eastAsia="en-US" w:bidi="ar-SA"/>
                <w:sz w:val="20"/>
                <w:szCs w:val="20"/>
              </w:rPr>
              <w:t>(</w:t>
            </w:r>
            <w:r>
              <w:rPr>
                <w:kern w:val="0"/>
                <w:rtl w:val="true"/>
                <w:lang w:val="en-US" w:eastAsia="en-US" w:bidi="ar-SA"/>
                <w:sz w:val="20"/>
                <w:szCs w:val="20"/>
              </w:rPr>
              <w:t>شعبية العنقود</w:t>
            </w:r>
            <w:r>
              <w:rPr>
                <w:kern w:val="0"/>
                <w:rtl w:val="true"/>
                <w:lang w:val="en-US" w:eastAsia="en-US" w:bidi="ar-SA"/>
                <w:sz w:val="20"/>
                <w:szCs w:val="20"/>
              </w:rPr>
              <w:t>)</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31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منوال وزنه </w:t>
            </w:r>
            <w:r>
              <w:rPr>
                <w:kern w:val="0"/>
                <w:lang w:val="en-US" w:eastAsia="en-US" w:bidi="ar-SA"/>
                <w:sz w:val="20"/>
                <w:szCs w:val="20"/>
              </w:rPr>
              <w:t>0.75</w:t>
            </w:r>
            <w:r>
              <w:rPr>
                <w:kern w:val="0"/>
                <w:rtl w:val="true"/>
                <w:lang w:val="en-US" w:eastAsia="en-US" w:bidi="ar-SA"/>
                <w:sz w:val="20"/>
                <w:szCs w:val="20"/>
              </w:rPr>
              <w:t xml:space="preserve">، وعناقيده غير مستقرة في ستة عروض تطوير من تسعة، وجاء منفرداً دون الشعبية الآنية على </w:t>
            </w:r>
            <w:r>
              <w:rPr>
                <w:kern w:val="0"/>
                <w:lang w:val="en-US" w:eastAsia="en-US" w:bidi="ar-SA"/>
                <w:sz w:val="20"/>
                <w:szCs w:val="20"/>
              </w:rPr>
              <w:t>2014</w:t>
            </w:r>
            <w:r>
              <w:rPr>
                <w:kern w:val="0"/>
                <w:rtl w:val="true"/>
                <w:lang w:val="en-US" w:eastAsia="en-US" w:bidi="ar-SA"/>
                <w:sz w:val="20"/>
                <w:szCs w:val="20"/>
              </w:rPr>
              <w:t xml:space="preserve"> (</w:t>
            </w:r>
            <w:r>
              <w:rPr>
                <w:kern w:val="0"/>
                <w:rtl w:val="true"/>
                <w:lang w:val="en-US" w:eastAsia="en-US" w:bidi="ar-SA"/>
                <w:sz w:val="20"/>
                <w:szCs w:val="20"/>
              </w:rPr>
              <w:t>مكسب التقسيم −</w:t>
            </w:r>
            <w:r>
              <w:rPr>
                <w:kern w:val="0"/>
                <w:lang w:val="en-US" w:eastAsia="en-US" w:bidi="ar-SA"/>
                <w:sz w:val="20"/>
                <w:szCs w:val="20"/>
              </w:rPr>
              <w:t>0.0103</w:t>
            </w:r>
            <w:r>
              <w:rPr>
                <w:kern w:val="0"/>
                <w:rtl w:val="true"/>
                <w:lang w:val="en-US" w:eastAsia="en-US" w:bidi="ar-SA"/>
                <w:sz w:val="20"/>
                <w:szCs w:val="20"/>
              </w:rPr>
              <w:t>).</w:t>
            </w:r>
          </w:p>
        </w:tc>
        <w:tc>
          <w:tcPr>
            <w:tcW w:w="30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lang w:val="en-US" w:eastAsia="en-US" w:bidi="ar-SA"/>
                <w:sz w:val="20"/>
                <w:szCs w:val="20"/>
              </w:rPr>
              <w:t xml:space="preserve">، </w:t>
            </w:r>
            <w:r>
              <w:rPr>
                <w:kern w:val="0"/>
                <w:lang w:val="en-US" w:eastAsia="en-US" w:bidi="ar-SA"/>
                <w:sz w:val="20"/>
                <w:szCs w:val="20"/>
              </w:rPr>
              <w:t>5-7-4</w:t>
            </w:r>
            <w:r>
              <w:rPr>
                <w:kern w:val="0"/>
                <w:rtl w:val="true"/>
                <w:lang w:val="en-US" w:eastAsia="en-US" w:bidi="ar-SA"/>
                <w:sz w:val="20"/>
                <w:szCs w:val="20"/>
              </w:rPr>
              <w:t>: «</w:t>
            </w:r>
            <w:r>
              <w:rPr>
                <w:kern w:val="0"/>
                <w:rtl w:val="true"/>
                <w:lang w:val="en-US" w:eastAsia="en-US" w:bidi="ar-SA"/>
                <w:sz w:val="20"/>
                <w:szCs w:val="20"/>
              </w:rPr>
              <w:t xml:space="preserve">واستُعملت القاعدة الاحتياطية في الستة الباقية فوُسمت عناقيدها </w:t>
            </w:r>
            <w:r>
              <w:rPr>
                <w:kern w:val="0"/>
                <w:rtl w:val="true"/>
                <w:lang w:val="en-US" w:eastAsia="en-US" w:bidi="ar-SA"/>
                <w:sz w:val="20"/>
                <w:szCs w:val="20"/>
              </w:rPr>
              <w:t>«</w:t>
            </w:r>
            <w:r>
              <w:rPr>
                <w:kern w:val="0"/>
                <w:rtl w:val="true"/>
                <w:lang w:val="en-US" w:eastAsia="en-US" w:bidi="ar-SA"/>
                <w:sz w:val="20"/>
                <w:szCs w:val="20"/>
              </w:rPr>
              <w:t>غير مستقرة</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9</w:t>
            </w:r>
          </w:p>
        </w:tc>
        <w:tc>
          <w:tcPr>
            <w:tcW w:w="16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تكافؤ المقارنة في </w:t>
            </w:r>
            <w:r>
              <w:rPr>
                <w:kern w:val="0"/>
                <w:lang w:val="en-US" w:eastAsia="en-US" w:bidi="ar-SA"/>
                <w:sz w:val="20"/>
                <w:szCs w:val="20"/>
              </w:rPr>
              <w:t>H3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31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الجيران على السلال يرون أحدث سلال الأقران، و</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لا يرى إلا تاريخ المتعلم، وميزانيته ستة إعدادات مقابل عشرين</w:t>
            </w:r>
            <w:r>
              <w:rPr>
                <w:kern w:val="0"/>
                <w:rtl w:val="true"/>
                <w:lang w:val="en-US" w:eastAsia="en-US" w:bidi="ar-SA"/>
                <w:sz w:val="20"/>
                <w:szCs w:val="20"/>
              </w:rPr>
              <w:t xml:space="preserve">. </w:t>
            </w:r>
            <w:r>
              <w:rPr>
                <w:kern w:val="0"/>
                <w:rtl w:val="true"/>
                <w:lang w:val="en-US" w:eastAsia="en-US" w:bidi="ar-SA"/>
                <w:sz w:val="20"/>
                <w:szCs w:val="20"/>
              </w:rPr>
              <w:t>والنص يقرر أن المقارنة منصفة لأن المقارِن بلا زمن، والشيفرة تخالف ذلك</w:t>
            </w:r>
            <w:r>
              <w:rPr>
                <w:kern w:val="0"/>
                <w:rtl w:val="true"/>
                <w:lang w:val="en-US" w:eastAsia="en-US" w:bidi="ar-SA"/>
                <w:sz w:val="20"/>
                <w:szCs w:val="20"/>
              </w:rPr>
              <w:t xml:space="preserve">. </w:t>
            </w:r>
            <w:r>
              <w:rPr>
                <w:kern w:val="0"/>
                <w:rtl w:val="true"/>
                <w:lang w:val="en-US" w:eastAsia="en-US" w:bidi="ar-SA"/>
                <w:sz w:val="20"/>
                <w:szCs w:val="20"/>
              </w:rPr>
              <w:t xml:space="preserve">ويضاف إليه أن حكم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 xml:space="preserve">يتحول إلى </w:t>
            </w:r>
            <w:r>
              <w:rPr>
                <w:kern w:val="0"/>
                <w:rtl w:val="true"/>
                <w:lang w:val="en-US" w:eastAsia="en-US" w:bidi="ar-SA"/>
                <w:sz w:val="20"/>
                <w:szCs w:val="20"/>
              </w:rPr>
              <w:t>«</w:t>
            </w:r>
            <w:r>
              <w:rPr>
                <w:kern w:val="0"/>
                <w:rtl w:val="true"/>
                <w:lang w:val="en-US" w:eastAsia="en-US" w:bidi="ar-SA"/>
                <w:sz w:val="20"/>
                <w:szCs w:val="20"/>
              </w:rPr>
              <w:t>غير حاسمة</w:t>
            </w:r>
            <w:r>
              <w:rPr>
                <w:kern w:val="0"/>
                <w:rtl w:val="true"/>
                <w:lang w:val="en-US" w:eastAsia="en-US" w:bidi="ar-SA"/>
                <w:sz w:val="20"/>
                <w:szCs w:val="20"/>
              </w:rPr>
              <w:t xml:space="preserve">» </w:t>
            </w:r>
            <w:r>
              <w:rPr>
                <w:kern w:val="0"/>
                <w:rtl w:val="true"/>
                <w:lang w:val="en-US" w:eastAsia="en-US" w:bidi="ar-SA"/>
                <w:sz w:val="20"/>
                <w:szCs w:val="20"/>
              </w:rPr>
              <w:t>بتصحيح بونفيروني في حساب الدكتور الكنج</w:t>
            </w:r>
            <w:r>
              <w:rPr>
                <w:kern w:val="0"/>
                <w:rtl w:val="true"/>
                <w:lang w:val="en-US" w:eastAsia="en-US" w:bidi="ar-SA"/>
                <w:sz w:val="20"/>
                <w:szCs w:val="20"/>
              </w:rPr>
              <w:t>.</w:t>
            </w:r>
          </w:p>
        </w:tc>
        <w:tc>
          <w:tcPr>
            <w:tcW w:w="30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src/ml/models/knn.py‎</w:t>
            </w:r>
            <w:r>
              <w:rPr>
                <w:kern w:val="0"/>
                <w:rtl w:val="true"/>
                <w:lang w:val="en-US" w:eastAsia="en-US" w:bidi="ar-SA"/>
                <w:sz w:val="20"/>
                <w:szCs w:val="20"/>
              </w:rPr>
              <w:t xml:space="preserve">، وصف الصنف </w:t>
            </w:r>
            <w:r>
              <w:rPr>
                <w:kern w:val="0"/>
                <w:lang w:val="en-US" w:eastAsia="en-US" w:bidi="ar-SA"/>
                <w:sz w:val="20"/>
                <w:szCs w:val="20"/>
              </w:rPr>
              <w:t>SKNN: «optionally restricted to the M most recent</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p>
        </w:tc>
        <w:tc>
          <w:tcPr>
            <w:tcW w:w="16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صحة التنفيذات اليدوية </w:t>
            </w:r>
            <w:r>
              <w:rPr>
                <w:kern w:val="0"/>
                <w:rtl w:val="true"/>
                <w:lang w:val="en-US" w:eastAsia="en-US" w:bidi="ar-SA"/>
                <w:sz w:val="20"/>
                <w:szCs w:val="20"/>
              </w:rPr>
              <w:t>(</w:t>
            </w:r>
            <w:r>
              <w:rPr>
                <w:kern w:val="0"/>
                <w:lang w:val="en-US" w:eastAsia="en-US" w:bidi="ar-SA"/>
                <w:sz w:val="20"/>
                <w:szCs w:val="20"/>
              </w:rPr>
              <w:t>WRMF</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GRU-lite</w:t>
            </w:r>
            <w:r>
              <w:rPr>
                <w:kern w:val="0"/>
                <w:rtl w:val="true"/>
                <w:lang w:val="en-US" w:eastAsia="en-US" w:bidi="ar-SA"/>
                <w:sz w:val="20"/>
                <w:szCs w:val="20"/>
              </w:rPr>
              <w:t>)</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31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لكل تنفيذ اختبار تحقق، واجتاز </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بوابات حزمة صحته، وتباينه عبر البذور معلن</w:t>
            </w:r>
            <w:r>
              <w:rPr>
                <w:kern w:val="0"/>
                <w:rtl w:val="true"/>
                <w:lang w:val="en-US" w:eastAsia="en-US" w:bidi="ar-SA"/>
                <w:sz w:val="20"/>
                <w:szCs w:val="20"/>
              </w:rPr>
              <w:t xml:space="preserve">. </w:t>
            </w:r>
            <w:r>
              <w:rPr>
                <w:kern w:val="0"/>
                <w:rtl w:val="true"/>
                <w:lang w:val="en-US" w:eastAsia="en-US" w:bidi="ar-SA"/>
                <w:sz w:val="20"/>
                <w:szCs w:val="20"/>
              </w:rPr>
              <w:t>ولم يُقارن أي تنفيذ بمكتبة مرجعية</w:t>
            </w:r>
            <w:r>
              <w:rPr>
                <w:kern w:val="0"/>
                <w:rtl w:val="true"/>
                <w:lang w:val="en-US" w:eastAsia="en-US" w:bidi="ar-SA"/>
                <w:sz w:val="20"/>
                <w:szCs w:val="20"/>
              </w:rPr>
              <w:t>.</w:t>
            </w:r>
          </w:p>
        </w:tc>
        <w:tc>
          <w:tcPr>
            <w:tcW w:w="30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lang w:val="en-US" w:eastAsia="en-US" w:bidi="ar-SA"/>
                <w:sz w:val="20"/>
                <w:szCs w:val="20"/>
              </w:rPr>
              <w:t xml:space="preserve">، </w:t>
            </w:r>
            <w:r>
              <w:rPr>
                <w:kern w:val="0"/>
                <w:lang w:val="en-US" w:eastAsia="en-US" w:bidi="ar-SA"/>
                <w:sz w:val="20"/>
                <w:szCs w:val="20"/>
              </w:rPr>
              <w:t>5-5</w:t>
            </w:r>
            <w:r>
              <w:rPr>
                <w:kern w:val="0"/>
                <w:rtl w:val="true"/>
                <w:lang w:val="en-US" w:eastAsia="en-US" w:bidi="ar-SA"/>
                <w:sz w:val="20"/>
                <w:szCs w:val="20"/>
              </w:rPr>
              <w:t>: «</w:t>
            </w:r>
            <w:r>
              <w:rPr>
                <w:kern w:val="0"/>
                <w:rtl w:val="true"/>
                <w:lang w:val="en-US" w:eastAsia="en-US" w:bidi="ar-SA"/>
                <w:sz w:val="20"/>
                <w:szCs w:val="20"/>
              </w:rPr>
              <w:t xml:space="preserve">فقد اجتاز النموذج البوابات الخمس كلها، وتجاوز معيار الإبلاغ في </w:t>
            </w:r>
            <w:r>
              <w:rPr>
                <w:kern w:val="0"/>
                <w:lang w:val="en-US" w:eastAsia="en-US" w:bidi="ar-SA"/>
                <w:sz w:val="20"/>
                <w:szCs w:val="20"/>
              </w:rPr>
              <w:t>S5</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11</w:t>
            </w:r>
          </w:p>
        </w:tc>
        <w:tc>
          <w:tcPr>
            <w:tcW w:w="16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خدمة النتائج للعنوان وأهداف الخطة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1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النظام المسلَّم مبني على السلوك، لكن ما ثبت بالدليل </w:t>
            </w:r>
            <w:r>
              <w:rPr>
                <w:kern w:val="0"/>
                <w:rtl w:val="true"/>
                <w:lang w:val="en-US" w:eastAsia="en-US" w:bidi="ar-SA"/>
                <w:sz w:val="20"/>
                <w:szCs w:val="20"/>
              </w:rPr>
              <w:t>(</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أ</w:t>
            </w:r>
            <w:r>
              <w:rPr>
                <w:kern w:val="0"/>
                <w:rtl w:val="true"/>
                <w:lang w:val="en-US" w:eastAsia="en-US" w:bidi="ar-SA"/>
                <w:sz w:val="20"/>
                <w:szCs w:val="20"/>
              </w:rPr>
              <w:t xml:space="preserve">) </w:t>
            </w:r>
            <w:r>
              <w:rPr>
                <w:kern w:val="0"/>
                <w:rtl w:val="true"/>
                <w:lang w:val="en-US" w:eastAsia="en-US" w:bidi="ar-SA"/>
                <w:sz w:val="20"/>
                <w:szCs w:val="20"/>
              </w:rPr>
              <w:t>خارجه، وحكم الهجين غير حاسم بمتوسط يقارب الصفر</w:t>
            </w:r>
            <w:r>
              <w:rPr>
                <w:kern w:val="0"/>
                <w:rtl w:val="true"/>
                <w:lang w:val="en-US" w:eastAsia="en-US" w:bidi="ar-SA"/>
                <w:sz w:val="20"/>
                <w:szCs w:val="20"/>
              </w:rPr>
              <w:t xml:space="preserve">. </w:t>
            </w:r>
            <w:r>
              <w:rPr>
                <w:kern w:val="0"/>
                <w:rtl w:val="true"/>
                <w:lang w:val="en-US" w:eastAsia="en-US" w:bidi="ar-SA"/>
                <w:sz w:val="20"/>
                <w:szCs w:val="20"/>
              </w:rPr>
              <w:t>والرسالة تعلن ذلك ولا تخفيه</w:t>
            </w:r>
            <w:r>
              <w:rPr>
                <w:kern w:val="0"/>
                <w:rtl w:val="true"/>
                <w:lang w:val="en-US" w:eastAsia="en-US" w:bidi="ar-SA"/>
                <w:sz w:val="20"/>
                <w:szCs w:val="20"/>
              </w:rPr>
              <w:t>.</w:t>
            </w:r>
          </w:p>
        </w:tc>
        <w:tc>
          <w:tcPr>
            <w:tcW w:w="30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docs/working/06-thesis/ch6-discussion.md‎</w:t>
            </w:r>
            <w:r>
              <w:rPr>
                <w:kern w:val="0"/>
                <w:lang w:val="en-US" w:eastAsia="en-US" w:bidi="ar-SA"/>
                <w:sz w:val="20"/>
                <w:szCs w:val="20"/>
              </w:rPr>
              <w:t xml:space="preserve">، </w:t>
            </w:r>
            <w:r>
              <w:rPr>
                <w:kern w:val="0"/>
                <w:lang w:val="en-US" w:eastAsia="en-US" w:bidi="ar-SA"/>
                <w:sz w:val="20"/>
                <w:szCs w:val="20"/>
              </w:rPr>
              <w:t>6-9</w:t>
            </w:r>
            <w:r>
              <w:rPr>
                <w:kern w:val="0"/>
                <w:rtl w:val="true"/>
                <w:lang w:val="en-US" w:eastAsia="en-US" w:bidi="ar-SA"/>
                <w:sz w:val="20"/>
                <w:szCs w:val="20"/>
              </w:rPr>
              <w:t xml:space="preserve">، القيد </w:t>
            </w:r>
            <w:r>
              <w:rPr>
                <w:kern w:val="0"/>
                <w:lang w:val="en-US" w:eastAsia="en-US" w:bidi="ar-SA"/>
                <w:sz w:val="20"/>
                <w:szCs w:val="20"/>
              </w:rPr>
              <w:t>11</w:t>
            </w:r>
            <w:r>
              <w:rPr>
                <w:kern w:val="0"/>
                <w:rtl w:val="true"/>
                <w:lang w:val="en-US" w:eastAsia="en-US" w:bidi="ar-SA"/>
                <w:sz w:val="20"/>
                <w:szCs w:val="20"/>
              </w:rPr>
              <w:t>: «</w:t>
            </w:r>
            <w:r>
              <w:rPr>
                <w:kern w:val="0"/>
                <w:rtl w:val="true"/>
                <w:lang w:val="en-US" w:eastAsia="en-US" w:bidi="ar-SA"/>
                <w:sz w:val="20"/>
                <w:szCs w:val="20"/>
              </w:rPr>
              <w:t>فلم يدخل الهجين أي مكوّن يقرأ الإشارة الموزونة</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12</w:t>
            </w:r>
          </w:p>
        </w:tc>
        <w:tc>
          <w:tcPr>
            <w:tcW w:w="16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دقة الادعاءات في الخلاصات وفي إجابات الأسئلة الحاسمة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31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في الرسالة الدرس الخامس وعبارة </w:t>
            </w:r>
            <w:r>
              <w:rPr>
                <w:kern w:val="0"/>
                <w:rtl w:val="true"/>
                <w:lang w:val="en-US" w:eastAsia="en-US" w:bidi="ar-SA"/>
                <w:sz w:val="20"/>
                <w:szCs w:val="20"/>
              </w:rPr>
              <w:t>«</w:t>
            </w:r>
            <w:r>
              <w:rPr>
                <w:kern w:val="0"/>
                <w:rtl w:val="true"/>
                <w:lang w:val="en-US" w:eastAsia="en-US" w:bidi="ar-SA"/>
                <w:sz w:val="20"/>
                <w:szCs w:val="20"/>
              </w:rPr>
              <w:t>سُدّت</w:t>
            </w:r>
            <w:r>
              <w:rPr>
                <w:kern w:val="0"/>
                <w:rtl w:val="true"/>
                <w:lang w:val="en-US" w:eastAsia="en-US" w:bidi="ar-SA"/>
                <w:sz w:val="20"/>
                <w:szCs w:val="20"/>
              </w:rPr>
              <w:t xml:space="preserve">» </w:t>
            </w:r>
            <w:r>
              <w:rPr>
                <w:kern w:val="0"/>
                <w:rtl w:val="true"/>
                <w:lang w:val="en-US" w:eastAsia="en-US" w:bidi="ar-SA"/>
                <w:sz w:val="20"/>
                <w:szCs w:val="20"/>
              </w:rPr>
              <w:t xml:space="preserve">وعبارة </w:t>
            </w:r>
            <w:r>
              <w:rPr>
                <w:kern w:val="0"/>
                <w:rtl w:val="true"/>
                <w:lang w:val="en-US" w:eastAsia="en-US" w:bidi="ar-SA"/>
                <w:sz w:val="20"/>
                <w:szCs w:val="20"/>
              </w:rPr>
              <w:t>«</w:t>
            </w:r>
            <w:r>
              <w:rPr>
                <w:kern w:val="0"/>
                <w:rtl w:val="true"/>
                <w:lang w:val="en-US" w:eastAsia="en-US" w:bidi="ar-SA"/>
                <w:sz w:val="20"/>
                <w:szCs w:val="20"/>
              </w:rPr>
              <w:t>بالحداثة والتكرار والشدة</w:t>
            </w:r>
            <w:r>
              <w:rPr>
                <w:kern w:val="0"/>
                <w:rtl w:val="true"/>
                <w:lang w:val="en-US" w:eastAsia="en-US" w:bidi="ar-SA"/>
                <w:sz w:val="20"/>
                <w:szCs w:val="20"/>
              </w:rPr>
              <w:t xml:space="preserve">». </w:t>
            </w:r>
            <w:r>
              <w:rPr>
                <w:kern w:val="0"/>
                <w:rtl w:val="true"/>
                <w:lang w:val="en-US" w:eastAsia="en-US" w:bidi="ar-SA"/>
                <w:sz w:val="20"/>
                <w:szCs w:val="20"/>
              </w:rPr>
              <w:t xml:space="preserve">وفي الإجابات الحاسمة جملة قابلة للاستشهاد تقول إن الأثر </w:t>
            </w:r>
            <w:r>
              <w:rPr>
                <w:kern w:val="0"/>
                <w:rtl w:val="true"/>
                <w:lang w:val="en-US" w:eastAsia="en-US" w:bidi="ar-SA"/>
                <w:sz w:val="20"/>
                <w:szCs w:val="20"/>
              </w:rPr>
              <w:t>«</w:t>
            </w:r>
            <w:r>
              <w:rPr>
                <w:kern w:val="0"/>
                <w:rtl w:val="true"/>
                <w:lang w:val="en-US" w:eastAsia="en-US" w:bidi="ar-SA"/>
                <w:sz w:val="20"/>
                <w:szCs w:val="20"/>
              </w:rPr>
              <w:t xml:space="preserve">لم يتجاوز </w:t>
            </w:r>
            <w:r>
              <w:rPr>
                <w:kern w:val="0"/>
                <w:lang w:val="en-US" w:eastAsia="en-US" w:bidi="ar-SA"/>
                <w:sz w:val="20"/>
                <w:szCs w:val="20"/>
              </w:rPr>
              <w:t>0.02</w:t>
            </w:r>
            <w:r>
              <w:rPr>
                <w:kern w:val="0"/>
                <w:rtl w:val="true"/>
                <w:lang w:val="en-US" w:eastAsia="en-US" w:bidi="ar-SA"/>
                <w:sz w:val="20"/>
                <w:szCs w:val="20"/>
              </w:rPr>
              <w:t xml:space="preserve"> </w:t>
            </w:r>
            <w:r>
              <w:rPr>
                <w:kern w:val="0"/>
                <w:rtl w:val="true"/>
                <w:lang w:val="en-US" w:eastAsia="en-US" w:bidi="ar-SA"/>
                <w:sz w:val="20"/>
                <w:szCs w:val="20"/>
              </w:rPr>
              <w:t xml:space="preserve">بثقة </w:t>
            </w:r>
            <w:r>
              <w:rPr>
                <w:kern w:val="0"/>
                <w:lang w:val="en-US" w:eastAsia="en-US" w:bidi="ar-SA"/>
                <w:sz w:val="20"/>
                <w:szCs w:val="20"/>
              </w:rPr>
              <w:t>95</w:t>
            </w:r>
            <w:r>
              <w:rPr>
                <w:kern w:val="0"/>
                <w:rtl w:val="true"/>
                <w:lang w:val="en-US" w:eastAsia="en-US" w:bidi="ar-SA"/>
                <w:sz w:val="20"/>
                <w:szCs w:val="20"/>
              </w:rPr>
              <w:t>%»</w:t>
            </w:r>
            <w:r>
              <w:rPr>
                <w:kern w:val="0"/>
                <w:rtl w:val="true"/>
                <w:lang w:val="en-US" w:eastAsia="en-US" w:bidi="ar-SA"/>
                <w:sz w:val="20"/>
                <w:szCs w:val="20"/>
              </w:rPr>
              <w:t xml:space="preserve">، والفاصل حده الأعلى </w:t>
            </w:r>
            <w:r>
              <w:rPr>
                <w:kern w:val="0"/>
                <w:lang w:val="en-US" w:eastAsia="en-US" w:bidi="ar-SA"/>
                <w:sz w:val="20"/>
                <w:szCs w:val="20"/>
              </w:rPr>
              <w:t>0.0204</w:t>
            </w:r>
            <w:r>
              <w:rPr>
                <w:kern w:val="0"/>
                <w:rtl w:val="true"/>
                <w:lang w:val="en-US" w:eastAsia="en-US" w:bidi="ar-SA"/>
                <w:sz w:val="20"/>
                <w:szCs w:val="20"/>
              </w:rPr>
              <w:t xml:space="preserve">، وهذا بالضبط سبب أن الحكم </w:t>
            </w:r>
            <w:r>
              <w:rPr>
                <w:kern w:val="0"/>
                <w:rtl w:val="true"/>
                <w:lang w:val="en-US" w:eastAsia="en-US" w:bidi="ar-SA"/>
                <w:sz w:val="20"/>
                <w:szCs w:val="20"/>
              </w:rPr>
              <w:t>«</w:t>
            </w:r>
            <w:r>
              <w:rPr>
                <w:kern w:val="0"/>
                <w:rtl w:val="true"/>
                <w:lang w:val="en-US" w:eastAsia="en-US" w:bidi="ar-SA"/>
                <w:sz w:val="20"/>
                <w:szCs w:val="20"/>
              </w:rPr>
              <w:t>غير حاسمة</w:t>
            </w:r>
            <w:r>
              <w:rPr>
                <w:kern w:val="0"/>
                <w:rtl w:val="true"/>
                <w:lang w:val="en-US" w:eastAsia="en-US" w:bidi="ar-SA"/>
                <w:sz w:val="20"/>
                <w:szCs w:val="20"/>
              </w:rPr>
              <w:t xml:space="preserve">» </w:t>
            </w:r>
            <w:r>
              <w:rPr>
                <w:kern w:val="0"/>
                <w:rtl w:val="true"/>
                <w:lang w:val="en-US" w:eastAsia="en-US" w:bidi="ar-SA"/>
                <w:sz w:val="20"/>
                <w:szCs w:val="20"/>
              </w:rPr>
              <w:t xml:space="preserve">لا </w:t>
            </w:r>
            <w:r>
              <w:rPr>
                <w:kern w:val="0"/>
                <w:rtl w:val="true"/>
                <w:lang w:val="en-US" w:eastAsia="en-US" w:bidi="ar-SA"/>
                <w:sz w:val="20"/>
                <w:szCs w:val="20"/>
              </w:rPr>
              <w:t>«</w:t>
            </w:r>
            <w:r>
              <w:rPr>
                <w:kern w:val="0"/>
                <w:rtl w:val="true"/>
                <w:lang w:val="en-US" w:eastAsia="en-US" w:bidi="ar-SA"/>
                <w:sz w:val="20"/>
                <w:szCs w:val="20"/>
              </w:rPr>
              <w:t>مدحوضة عملياً</w:t>
            </w:r>
            <w:r>
              <w:rPr>
                <w:kern w:val="0"/>
                <w:rtl w:val="true"/>
                <w:lang w:val="en-US" w:eastAsia="en-US" w:bidi="ar-SA"/>
                <w:sz w:val="20"/>
                <w:szCs w:val="20"/>
              </w:rPr>
              <w:t xml:space="preserve">». </w:t>
            </w:r>
            <w:r>
              <w:rPr>
                <w:kern w:val="0"/>
                <w:rtl w:val="true"/>
                <w:lang w:val="en-US" w:eastAsia="en-US" w:bidi="ar-SA"/>
                <w:sz w:val="20"/>
                <w:szCs w:val="20"/>
              </w:rPr>
              <w:t xml:space="preserve">ونسبة </w:t>
            </w:r>
            <w:r>
              <w:rPr>
                <w:kern w:val="0"/>
                <w:lang w:val="en-US" w:eastAsia="en-US" w:bidi="ar-SA"/>
                <w:sz w:val="20"/>
                <w:szCs w:val="20"/>
              </w:rPr>
              <w:t>22</w:t>
            </w:r>
            <w:r>
              <w:rPr>
                <w:kern w:val="0"/>
                <w:rtl w:val="true"/>
                <w:lang w:val="en-US" w:eastAsia="en-US" w:bidi="ar-SA"/>
                <w:sz w:val="20"/>
                <w:szCs w:val="20"/>
              </w:rPr>
              <w:t xml:space="preserve">% </w:t>
            </w:r>
            <w:r>
              <w:rPr>
                <w:kern w:val="0"/>
                <w:rtl w:val="true"/>
                <w:lang w:val="en-US" w:eastAsia="en-US" w:bidi="ar-SA"/>
                <w:sz w:val="20"/>
                <w:szCs w:val="20"/>
              </w:rPr>
              <w:t>منسوبة إلى الحداثة وحدها</w:t>
            </w:r>
            <w:r>
              <w:rPr>
                <w:kern w:val="0"/>
                <w:rtl w:val="true"/>
                <w:lang w:val="en-US" w:eastAsia="en-US" w:bidi="ar-SA"/>
                <w:sz w:val="20"/>
                <w:szCs w:val="20"/>
              </w:rPr>
              <w:t xml:space="preserve">. </w:t>
            </w:r>
            <w:r>
              <w:rPr>
                <w:kern w:val="0"/>
                <w:rtl w:val="true"/>
                <w:lang w:val="en-US" w:eastAsia="en-US" w:bidi="ar-SA"/>
                <w:sz w:val="20"/>
                <w:szCs w:val="20"/>
              </w:rPr>
              <w:t>وهذه هي الجمل التي سيستشهد بها غيره</w:t>
            </w:r>
            <w:r>
              <w:rPr>
                <w:kern w:val="0"/>
                <w:rtl w:val="true"/>
                <w:lang w:val="en-US" w:eastAsia="en-US" w:bidi="ar-SA"/>
                <w:sz w:val="20"/>
                <w:szCs w:val="20"/>
              </w:rPr>
              <w:t>.</w:t>
            </w:r>
          </w:p>
        </w:tc>
        <w:tc>
          <w:tcPr>
            <w:tcW w:w="30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docs/defense/02d-answers-decisive.md‎</w:t>
            </w:r>
            <w:r>
              <w:rPr>
                <w:kern w:val="0"/>
                <w:rtl w:val="true"/>
                <w:lang w:val="en-US" w:eastAsia="en-US" w:bidi="ar-SA"/>
                <w:sz w:val="20"/>
                <w:szCs w:val="20"/>
              </w:rPr>
              <w:t xml:space="preserve">، السؤال الثالث، الجملة </w:t>
            </w:r>
            <w:r>
              <w:rPr>
                <w:kern w:val="0"/>
                <w:lang w:val="en-US" w:eastAsia="en-US" w:bidi="ar-SA"/>
                <w:sz w:val="20"/>
                <w:szCs w:val="20"/>
              </w:rPr>
              <w:t>1</w:t>
            </w:r>
            <w:r>
              <w:rPr>
                <w:kern w:val="0"/>
                <w:rtl w:val="true"/>
                <w:lang w:val="en-US" w:eastAsia="en-US" w:bidi="ar-SA"/>
                <w:sz w:val="20"/>
                <w:szCs w:val="20"/>
              </w:rPr>
              <w:t>: «</w:t>
            </w:r>
            <w:r>
              <w:rPr>
                <w:kern w:val="0"/>
                <w:rtl w:val="true"/>
                <w:lang w:val="en-US" w:eastAsia="en-US" w:bidi="ar-SA"/>
                <w:sz w:val="20"/>
                <w:szCs w:val="20"/>
              </w:rPr>
              <w:t xml:space="preserve">لم يتجاوز ما يضيفه هجين سلوكي </w:t>
            </w:r>
            <w:r>
              <w:rPr>
                <w:kern w:val="0"/>
                <w:rtl w:val="true"/>
                <w:lang w:val="en-US" w:eastAsia="en-US" w:bidi="ar-SA"/>
                <w:sz w:val="20"/>
                <w:szCs w:val="20"/>
              </w:rPr>
              <w:t>(</w:t>
            </w:r>
            <w:r>
              <w:rPr>
                <w:kern w:val="0"/>
                <w:rtl w:val="true"/>
                <w:lang w:val="en-US" w:eastAsia="en-US" w:bidi="ar-SA"/>
                <w:sz w:val="20"/>
                <w:szCs w:val="20"/>
              </w:rPr>
              <w:t>شعبية العنقود والجيران على السلال</w:t>
            </w:r>
            <w:r>
              <w:rPr>
                <w:kern w:val="0"/>
                <w:rtl w:val="true"/>
                <w:lang w:val="en-US" w:eastAsia="en-US" w:bidi="ar-SA"/>
                <w:sz w:val="20"/>
                <w:szCs w:val="20"/>
              </w:rPr>
              <w:t xml:space="preserve">) </w:t>
            </w:r>
            <w:r>
              <w:rPr>
                <w:kern w:val="0"/>
                <w:rtl w:val="true"/>
                <w:lang w:val="en-US" w:eastAsia="en-US" w:bidi="ar-SA"/>
                <w:sz w:val="20"/>
                <w:szCs w:val="20"/>
              </w:rPr>
              <w:t xml:space="preserve">فوق الشعبية الآنية </w:t>
            </w:r>
            <w:r>
              <w:rPr>
                <w:kern w:val="0"/>
                <w:lang w:val="en-US" w:eastAsia="en-US" w:bidi="ar-SA"/>
                <w:sz w:val="20"/>
                <w:szCs w:val="20"/>
              </w:rPr>
              <w:t>0.02</w:t>
            </w:r>
            <w:r>
              <w:rPr>
                <w:kern w:val="0"/>
                <w:rtl w:val="true"/>
                <w:lang w:val="en-US" w:eastAsia="en-US" w:bidi="ar-SA"/>
                <w:sz w:val="20"/>
                <w:szCs w:val="20"/>
              </w:rPr>
              <w:t>»</w:t>
            </w:r>
          </w:p>
        </w:tc>
      </w:tr>
    </w:tbl>
    <w:p>
      <w:pPr>
        <w:pStyle w:val="Heading3"/>
        <w:bidi w:val="1"/>
        <w:rPr/>
      </w:pPr>
      <w:bookmarkStart w:id="87" w:name="__RefHeading___Toc11830_2204361279"/>
      <w:bookmarkEnd w:id="87"/>
      <w:r>
        <w:rPr/>
        <w:t>3</w:t>
      </w:r>
      <w:r>
        <w:rPr>
          <w:rtl w:val="true"/>
        </w:rPr>
        <w:t xml:space="preserve">. </w:t>
      </w:r>
      <w:r>
        <w:rPr>
          <w:rtl w:val="true"/>
        </w:rPr>
        <w:t>درجات معاييري</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710"/>
        <w:gridCol w:w="1579"/>
        <w:gridCol w:w="500"/>
        <w:gridCol w:w="500"/>
        <w:gridCol w:w="2764"/>
        <w:gridCol w:w="2732"/>
      </w:tblGrid>
      <w:tr>
        <w:trPr>
          <w:tblHeader w:val="true"/>
        </w:trPr>
        <w:tc>
          <w:tcPr>
            <w:tcW w:w="71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الرمز</w:t>
            </w:r>
          </w:p>
        </w:tc>
        <w:tc>
          <w:tcPr>
            <w:tcW w:w="157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المعيار</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الوزن</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الدرجة </w:t>
            </w:r>
            <w:r>
              <w:rPr>
                <w:b/>
                <w:kern w:val="0"/>
                <w:lang w:val="en-US" w:eastAsia="en-US" w:bidi="ar-SA"/>
                <w:sz w:val="20"/>
                <w:szCs w:val="20"/>
              </w:rPr>
              <w:t>1</w:t>
            </w:r>
            <w:r>
              <w:rPr>
                <w:b/>
                <w:kern w:val="0"/>
                <w:rtl w:val="true"/>
                <w:lang w:val="en-US" w:eastAsia="en-US" w:bidi="ar-SA"/>
                <w:sz w:val="20"/>
                <w:szCs w:val="20"/>
              </w:rPr>
              <w:t>–</w:t>
            </w:r>
            <w:r>
              <w:rPr>
                <w:b/>
                <w:kern w:val="0"/>
                <w:lang w:val="en-US" w:eastAsia="en-US" w:bidi="ar-SA"/>
                <w:sz w:val="20"/>
                <w:szCs w:val="20"/>
              </w:rPr>
              <w:t>5</w:t>
            </w:r>
          </w:p>
        </w:tc>
        <w:tc>
          <w:tcPr>
            <w:tcW w:w="276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السبب</w:t>
            </w:r>
          </w:p>
        </w:tc>
        <w:tc>
          <w:tcPr>
            <w:tcW w:w="273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الشاهد</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1</w:t>
            </w:r>
          </w:p>
        </w:tc>
        <w:tc>
          <w:tcPr>
            <w:tcW w:w="157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الجدّة وتموضع الإسهام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27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لا ادعاء لخوارزمية جديدة، والإسهام التجريبي المنهجي حقيقي في حدوده</w:t>
            </w:r>
            <w:r>
              <w:rPr>
                <w:kern w:val="0"/>
                <w:rtl w:val="true"/>
                <w:lang w:val="en-US" w:eastAsia="en-US" w:bidi="ar-SA"/>
                <w:sz w:val="20"/>
                <w:szCs w:val="20"/>
              </w:rPr>
              <w:t xml:space="preserve">. </w:t>
            </w:r>
            <w:r>
              <w:rPr>
                <w:kern w:val="0"/>
                <w:rtl w:val="true"/>
                <w:lang w:val="en-US" w:eastAsia="en-US" w:bidi="ar-SA"/>
                <w:sz w:val="20"/>
                <w:szCs w:val="20"/>
              </w:rPr>
              <w:t>لكن الفجوة الثانية تحتاج إعادة تموضع بعد أدبيات السلة التالية، وقد أقر الباحث بذلك</w:t>
            </w:r>
            <w:r>
              <w:rPr>
                <w:kern w:val="0"/>
                <w:rtl w:val="true"/>
                <w:lang w:val="en-US" w:eastAsia="en-US" w:bidi="ar-SA"/>
                <w:sz w:val="20"/>
                <w:szCs w:val="20"/>
              </w:rPr>
              <w:t>.</w:t>
            </w:r>
          </w:p>
        </w:tc>
        <w:tc>
          <w:tcPr>
            <w:tcW w:w="27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docs/working/06-thesis/ch1-introduction.md‎</w:t>
            </w:r>
            <w:r>
              <w:rPr>
                <w:kern w:val="0"/>
                <w:lang w:val="en-US" w:eastAsia="en-US" w:bidi="ar-SA"/>
                <w:sz w:val="20"/>
                <w:szCs w:val="20"/>
              </w:rPr>
              <w:t xml:space="preserve">، </w:t>
            </w:r>
            <w:r>
              <w:rPr>
                <w:kern w:val="0"/>
                <w:lang w:val="en-US" w:eastAsia="en-US" w:bidi="ar-SA"/>
                <w:sz w:val="20"/>
                <w:szCs w:val="20"/>
              </w:rPr>
              <w:t>1-6</w:t>
            </w:r>
            <w:r>
              <w:rPr>
                <w:kern w:val="0"/>
                <w:rtl w:val="true"/>
                <w:lang w:val="en-US" w:eastAsia="en-US" w:bidi="ar-SA"/>
                <w:sz w:val="20"/>
                <w:szCs w:val="20"/>
              </w:rPr>
              <w:t>: «</w:t>
            </w:r>
            <w:r>
              <w:rPr>
                <w:kern w:val="0"/>
                <w:rtl w:val="true"/>
                <w:lang w:val="en-US" w:eastAsia="en-US" w:bidi="ar-SA"/>
                <w:sz w:val="20"/>
                <w:szCs w:val="20"/>
              </w:rPr>
              <w:t>ولا تدّعي ابتكار خوارزمية جديدة</w:t>
            </w:r>
            <w:r>
              <w:rPr>
                <w:kern w:val="0"/>
                <w:rtl w:val="true"/>
                <w:lang w:val="en-US" w:eastAsia="en-US" w:bidi="ar-SA"/>
                <w:sz w:val="20"/>
                <w:szCs w:val="20"/>
              </w:rPr>
              <w:t xml:space="preserve">. </w:t>
            </w:r>
            <w:r>
              <w:rPr>
                <w:kern w:val="0"/>
                <w:rtl w:val="true"/>
                <w:lang w:val="en-US" w:eastAsia="en-US" w:bidi="ar-SA"/>
                <w:sz w:val="20"/>
                <w:szCs w:val="20"/>
              </w:rPr>
              <w:t>فترجيح الإشارة الضمنية بالثقة فكرة قائمة</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2</w:t>
            </w:r>
          </w:p>
        </w:tc>
        <w:tc>
          <w:tcPr>
            <w:tcW w:w="157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الدراسة المرجعية واستخلاص الفجوة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27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نقد الأدلة أعلى من المعتاد، والفجوة مشتقة بمصفوفة مكتوبة</w:t>
            </w:r>
            <w:r>
              <w:rPr>
                <w:kern w:val="0"/>
                <w:rtl w:val="true"/>
                <w:lang w:val="en-US" w:eastAsia="en-US" w:bidi="ar-SA"/>
                <w:sz w:val="20"/>
                <w:szCs w:val="20"/>
              </w:rPr>
              <w:t xml:space="preserve">. </w:t>
            </w:r>
            <w:r>
              <w:rPr>
                <w:kern w:val="0"/>
                <w:rtl w:val="true"/>
                <w:lang w:val="en-US" w:eastAsia="en-US" w:bidi="ar-SA"/>
                <w:sz w:val="20"/>
                <w:szCs w:val="20"/>
              </w:rPr>
              <w:t>لكن الانتقاء غير موثق، وتغيب أعمال تمس الفجوة مباشرة</w:t>
            </w:r>
            <w:r>
              <w:rPr>
                <w:kern w:val="0"/>
                <w:rtl w:val="true"/>
                <w:lang w:val="en-US" w:eastAsia="en-US" w:bidi="ar-SA"/>
                <w:sz w:val="20"/>
                <w:szCs w:val="20"/>
              </w:rPr>
              <w:t>.</w:t>
            </w:r>
          </w:p>
        </w:tc>
        <w:tc>
          <w:tcPr>
            <w:tcW w:w="27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docs/working/06-thesis/ch2-background-literature.md‎</w:t>
            </w:r>
            <w:r>
              <w:rPr>
                <w:kern w:val="0"/>
                <w:lang w:val="en-US" w:eastAsia="en-US" w:bidi="ar-SA"/>
                <w:sz w:val="20"/>
                <w:szCs w:val="20"/>
              </w:rPr>
              <w:t xml:space="preserve">، </w:t>
            </w:r>
            <w:r>
              <w:rPr>
                <w:kern w:val="0"/>
                <w:lang w:val="en-US" w:eastAsia="en-US" w:bidi="ar-SA"/>
                <w:sz w:val="20"/>
                <w:szCs w:val="20"/>
              </w:rPr>
              <w:t>2-5-2</w:t>
            </w:r>
            <w:r>
              <w:rPr>
                <w:kern w:val="0"/>
                <w:rtl w:val="true"/>
                <w:lang w:val="en-US" w:eastAsia="en-US" w:bidi="ar-SA"/>
                <w:sz w:val="20"/>
                <w:szCs w:val="20"/>
              </w:rPr>
              <w:t>: «</w:t>
            </w:r>
            <w:r>
              <w:rPr>
                <w:kern w:val="0"/>
                <w:rtl w:val="true"/>
                <w:lang w:val="en-US" w:eastAsia="en-US" w:bidi="ar-SA"/>
                <w:sz w:val="20"/>
                <w:szCs w:val="20"/>
              </w:rPr>
              <w:t>رصد المحللون تباينات بين أجزاء الورقة الواحدة في عدد من المراجع</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3</w:t>
            </w:r>
          </w:p>
        </w:tc>
        <w:tc>
          <w:tcPr>
            <w:tcW w:w="157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صحة الخوارزميات واتساق المواصفات مع التنفيذ</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27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الصيغ صحيحة والتنفيذات مختبرة</w:t>
            </w:r>
            <w:r>
              <w:rPr>
                <w:kern w:val="0"/>
                <w:rtl w:val="true"/>
                <w:lang w:val="en-US" w:eastAsia="en-US" w:bidi="ar-SA"/>
                <w:sz w:val="20"/>
                <w:szCs w:val="20"/>
              </w:rPr>
              <w:t xml:space="preserve">. </w:t>
            </w:r>
            <w:r>
              <w:rPr>
                <w:kern w:val="0"/>
                <w:rtl w:val="true"/>
                <w:lang w:val="en-US" w:eastAsia="en-US" w:bidi="ar-SA"/>
                <w:sz w:val="20"/>
                <w:szCs w:val="20"/>
              </w:rPr>
              <w:t>لكن إجراء الاختيار عمل بطريقة لم تُتوقع</w:t>
            </w:r>
            <w:r>
              <w:rPr>
                <w:kern w:val="0"/>
                <w:rtl w:val="true"/>
                <w:lang w:val="en-US" w:eastAsia="en-US" w:bidi="ar-SA"/>
                <w:sz w:val="20"/>
                <w:szCs w:val="20"/>
              </w:rPr>
              <w:t xml:space="preserve">: </w:t>
            </w:r>
            <w:r>
              <w:rPr>
                <w:kern w:val="0"/>
                <w:rtl w:val="true"/>
                <w:lang w:val="en-US" w:eastAsia="en-US" w:bidi="ar-SA"/>
                <w:sz w:val="20"/>
                <w:szCs w:val="20"/>
              </w:rPr>
              <w:t xml:space="preserve">رفض الكل، وقاعدة ابتدائية بفارق غير دال، وضابط غير شخصي منحل، ونص المواصفة يخالف الشيفرة في زمنية المقارِن في </w:t>
            </w:r>
            <w:r>
              <w:rPr>
                <w:kern w:val="0"/>
                <w:lang w:val="en-US" w:eastAsia="en-US" w:bidi="ar-SA"/>
                <w:sz w:val="20"/>
                <w:szCs w:val="20"/>
              </w:rPr>
              <w:t>H3</w:t>
            </w:r>
            <w:r>
              <w:rPr>
                <w:kern w:val="0"/>
                <w:rtl w:val="true"/>
                <w:lang w:val="en-US" w:eastAsia="en-US" w:bidi="ar-SA"/>
                <w:sz w:val="20"/>
                <w:szCs w:val="20"/>
              </w:rPr>
              <w:t>.</w:t>
            </w:r>
          </w:p>
        </w:tc>
        <w:tc>
          <w:tcPr>
            <w:tcW w:w="27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lang w:val="en-US" w:eastAsia="en-US" w:bidi="ar-SA"/>
                <w:sz w:val="20"/>
                <w:szCs w:val="20"/>
              </w:rPr>
              <w:t xml:space="preserve">، </w:t>
            </w:r>
            <w:r>
              <w:rPr>
                <w:kern w:val="0"/>
                <w:lang w:val="en-US" w:eastAsia="en-US" w:bidi="ar-SA"/>
                <w:sz w:val="20"/>
                <w:szCs w:val="20"/>
              </w:rPr>
              <w:t>3-4-4</w:t>
            </w:r>
            <w:r>
              <w:rPr>
                <w:kern w:val="0"/>
                <w:rtl w:val="true"/>
                <w:lang w:val="en-US" w:eastAsia="en-US" w:bidi="ar-SA"/>
                <w:sz w:val="20"/>
                <w:szCs w:val="20"/>
              </w:rPr>
              <w:t>: «</w:t>
            </w:r>
            <w:r>
              <w:rPr>
                <w:kern w:val="0"/>
                <w:rtl w:val="true"/>
                <w:lang w:val="en-US" w:eastAsia="en-US" w:bidi="ar-SA"/>
                <w:sz w:val="20"/>
                <w:szCs w:val="20"/>
              </w:rPr>
              <w:t xml:space="preserve">بلا زمن أيضاً، فتكون مقارنة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منصفة</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4</w:t>
            </w:r>
          </w:p>
        </w:tc>
        <w:tc>
          <w:tcPr>
            <w:tcW w:w="157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عدالة المقارنة وقوة خطوط الأساس</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27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المقارنة في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 xml:space="preserve">أ منصفة وخطوط الأساس قوية وفق </w:t>
            </w:r>
            <w:r>
              <w:rPr>
                <w:kern w:val="0"/>
                <w:lang w:val="en-US" w:eastAsia="en-US" w:bidi="ar-SA"/>
                <w:sz w:val="20"/>
                <w:szCs w:val="20"/>
              </w:rPr>
              <w:t>Dacrema</w:t>
            </w:r>
            <w:r>
              <w:rPr>
                <w:kern w:val="0"/>
                <w:rtl w:val="true"/>
                <w:lang w:val="en-US" w:eastAsia="en-US" w:bidi="ar-SA"/>
                <w:sz w:val="20"/>
                <w:szCs w:val="20"/>
              </w:rPr>
              <w:t xml:space="preserve"> </w:t>
            </w:r>
            <w:r>
              <w:rPr>
                <w:kern w:val="0"/>
                <w:rtl w:val="true"/>
                <w:lang w:val="en-US" w:eastAsia="en-US" w:bidi="ar-SA"/>
                <w:sz w:val="20"/>
                <w:szCs w:val="20"/>
              </w:rPr>
              <w:t>وزملائه</w:t>
            </w:r>
            <w:r>
              <w:rPr>
                <w:kern w:val="0"/>
                <w:rtl w:val="true"/>
                <w:lang w:val="en-US" w:eastAsia="en-US" w:bidi="ar-SA"/>
                <w:sz w:val="20"/>
                <w:szCs w:val="20"/>
              </w:rPr>
              <w:t xml:space="preserve">. </w:t>
            </w:r>
            <w:r>
              <w:rPr>
                <w:kern w:val="0"/>
                <w:rtl w:val="true"/>
                <w:lang w:val="en-US" w:eastAsia="en-US" w:bidi="ar-SA"/>
                <w:sz w:val="20"/>
                <w:szCs w:val="20"/>
              </w:rPr>
              <w:t xml:space="preserve">أما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فغير متكافئة في المعلومة والميزانية، والنموذج المقترح نفسه بلا مقاييس مرافقة</w:t>
            </w:r>
            <w:r>
              <w:rPr>
                <w:kern w:val="0"/>
                <w:rtl w:val="true"/>
                <w:lang w:val="en-US" w:eastAsia="en-US" w:bidi="ar-SA"/>
                <w:sz w:val="20"/>
                <w:szCs w:val="20"/>
              </w:rPr>
              <w:t>.</w:t>
            </w:r>
          </w:p>
        </w:tc>
        <w:tc>
          <w:tcPr>
            <w:tcW w:w="27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lang w:val="en-US" w:eastAsia="en-US" w:bidi="ar-SA"/>
                <w:sz w:val="20"/>
                <w:szCs w:val="20"/>
              </w:rPr>
              <w:t xml:space="preserve">، </w:t>
            </w:r>
            <w:r>
              <w:rPr>
                <w:kern w:val="0"/>
                <w:lang w:val="en-US" w:eastAsia="en-US" w:bidi="ar-SA"/>
                <w:sz w:val="20"/>
                <w:szCs w:val="20"/>
              </w:rPr>
              <w:t>5-8-7</w:t>
            </w:r>
            <w:r>
              <w:rPr>
                <w:kern w:val="0"/>
                <w:rtl w:val="true"/>
                <w:lang w:val="en-US" w:eastAsia="en-US" w:bidi="ar-SA"/>
                <w:sz w:val="20"/>
                <w:szCs w:val="20"/>
              </w:rPr>
              <w:t>: «</w:t>
            </w:r>
            <w:r>
              <w:rPr>
                <w:kern w:val="0"/>
                <w:rtl w:val="true"/>
                <w:lang w:val="en-US" w:eastAsia="en-US" w:bidi="ar-SA"/>
                <w:sz w:val="20"/>
                <w:szCs w:val="20"/>
              </w:rPr>
              <w:t>ولا يحمل ملف الهجين على هذه المهمة المقاييس المرافقة، فتُركت خاناتها فارغة</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5</w:t>
            </w:r>
          </w:p>
        </w:tc>
        <w:tc>
          <w:tcPr>
            <w:tcW w:w="157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خدمة النتائج للعنوان والخطة وأمانة الادعاء</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27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الإبلاغ عن النتائج السلبية أمين، والقيود معلنة</w:t>
            </w:r>
            <w:r>
              <w:rPr>
                <w:kern w:val="0"/>
                <w:rtl w:val="true"/>
                <w:lang w:val="en-US" w:eastAsia="en-US" w:bidi="ar-SA"/>
                <w:sz w:val="20"/>
                <w:szCs w:val="20"/>
              </w:rPr>
              <w:t xml:space="preserve">. </w:t>
            </w:r>
            <w:r>
              <w:rPr>
                <w:kern w:val="0"/>
                <w:rtl w:val="true"/>
                <w:lang w:val="en-US" w:eastAsia="en-US" w:bidi="ar-SA"/>
                <w:sz w:val="20"/>
                <w:szCs w:val="20"/>
              </w:rPr>
              <w:t>لكن ما ثبت خارج النظام، وفي الخلاصات وفي الإجابات الحاسمة عبارات تتجاوز ما تحمله الجداول</w:t>
            </w:r>
            <w:r>
              <w:rPr>
                <w:kern w:val="0"/>
                <w:rtl w:val="true"/>
                <w:lang w:val="en-US" w:eastAsia="en-US" w:bidi="ar-SA"/>
                <w:sz w:val="20"/>
                <w:szCs w:val="20"/>
              </w:rPr>
              <w:t>.</w:t>
            </w:r>
          </w:p>
        </w:tc>
        <w:tc>
          <w:tcPr>
            <w:tcW w:w="27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docs/working/06-thesis/ch7-conclusion.md‎</w:t>
            </w:r>
            <w:r>
              <w:rPr>
                <w:kern w:val="0"/>
                <w:lang w:val="en-US" w:eastAsia="en-US" w:bidi="ar-SA"/>
                <w:sz w:val="20"/>
                <w:szCs w:val="20"/>
              </w:rPr>
              <w:t xml:space="preserve">، </w:t>
            </w:r>
            <w:r>
              <w:rPr>
                <w:kern w:val="0"/>
                <w:lang w:val="en-US" w:eastAsia="en-US" w:bidi="ar-SA"/>
                <w:sz w:val="20"/>
                <w:szCs w:val="20"/>
              </w:rPr>
              <w:t>7-4</w:t>
            </w:r>
            <w:r>
              <w:rPr>
                <w:kern w:val="0"/>
                <w:rtl w:val="true"/>
                <w:lang w:val="en-US" w:eastAsia="en-US" w:bidi="ar-SA"/>
                <w:sz w:val="20"/>
                <w:szCs w:val="20"/>
              </w:rPr>
              <w:t>: «</w:t>
            </w:r>
            <w:r>
              <w:rPr>
                <w:kern w:val="0"/>
                <w:rtl w:val="true"/>
                <w:lang w:val="en-US" w:eastAsia="en-US" w:bidi="ar-SA"/>
                <w:sz w:val="20"/>
                <w:szCs w:val="20"/>
              </w:rPr>
              <w:t>بل نتيجة قاعدة قبول لم تدخل مكوّناً إلا بدليل</w:t>
            </w:r>
            <w:r>
              <w:rPr>
                <w:kern w:val="0"/>
                <w:rtl w:val="true"/>
                <w:lang w:val="en-US" w:eastAsia="en-US" w:bidi="ar-SA"/>
                <w:sz w:val="20"/>
                <w:szCs w:val="20"/>
              </w:rPr>
              <w:t>»</w:t>
            </w:r>
          </w:p>
        </w:tc>
      </w:tr>
    </w:tbl>
    <w:p>
      <w:pPr>
        <w:pStyle w:val="Normal"/>
        <w:bidi w:val="1"/>
        <w:rPr/>
      </w:pPr>
      <w:r>
        <w:rPr>
          <w:rtl w:val="true"/>
        </w:rPr>
        <w:t xml:space="preserve">الدرجة الموزونة لمجالي </w:t>
      </w:r>
      <w:r>
        <w:rPr>
          <w:rtl w:val="true"/>
        </w:rPr>
        <w:t>= (</w:t>
      </w:r>
      <w:r>
        <w:rPr/>
        <w:t>15</w:t>
      </w:r>
      <w:r>
        <w:rPr>
          <w:rtl w:val="true"/>
        </w:rPr>
        <w:t>×</w:t>
      </w:r>
      <w:r>
        <w:rPr/>
        <w:t>3</w:t>
      </w:r>
      <w:r>
        <w:rPr>
          <w:rtl w:val="true"/>
        </w:rPr>
        <w:t xml:space="preserve"> + </w:t>
      </w:r>
      <w:r>
        <w:rPr/>
        <w:t>20</w:t>
      </w:r>
      <w:r>
        <w:rPr>
          <w:rtl w:val="true"/>
        </w:rPr>
        <w:t>×</w:t>
      </w:r>
      <w:r>
        <w:rPr/>
        <w:t>3</w:t>
      </w:r>
      <w:r>
        <w:rPr>
          <w:rtl w:val="true"/>
        </w:rPr>
        <w:t xml:space="preserve"> + </w:t>
      </w:r>
      <w:r>
        <w:rPr/>
        <w:t>20</w:t>
      </w:r>
      <w:r>
        <w:rPr>
          <w:rtl w:val="true"/>
        </w:rPr>
        <w:t>×</w:t>
      </w:r>
      <w:r>
        <w:rPr/>
        <w:t>3</w:t>
      </w:r>
      <w:r>
        <w:rPr>
          <w:rtl w:val="true"/>
        </w:rPr>
        <w:t xml:space="preserve"> + </w:t>
      </w:r>
      <w:r>
        <w:rPr/>
        <w:t>25</w:t>
      </w:r>
      <w:r>
        <w:rPr>
          <w:rtl w:val="true"/>
        </w:rPr>
        <w:t>×</w:t>
      </w:r>
      <w:r>
        <w:rPr/>
        <w:t>3</w:t>
      </w:r>
      <w:r>
        <w:rPr>
          <w:rtl w:val="true"/>
        </w:rPr>
        <w:t xml:space="preserve"> + </w:t>
      </w:r>
      <w:r>
        <w:rPr/>
        <w:t>20</w:t>
      </w:r>
      <w:r>
        <w:rPr>
          <w:rtl w:val="true"/>
        </w:rPr>
        <w:t>×</w:t>
      </w:r>
      <w:r>
        <w:rPr/>
        <w:t>3</w:t>
      </w:r>
      <w:r>
        <w:rPr>
          <w:rtl w:val="true"/>
        </w:rPr>
        <w:t xml:space="preserve">) / </w:t>
      </w:r>
      <w:r>
        <w:rPr/>
        <w:t>100</w:t>
      </w:r>
      <w:r>
        <w:rPr>
          <w:rtl w:val="true"/>
        </w:rPr>
        <w:t xml:space="preserve"> = </w:t>
      </w:r>
      <w:r>
        <w:rPr>
          <w:b/>
          <w:bCs/>
        </w:rPr>
        <w:t>3.00</w:t>
      </w:r>
    </w:p>
    <w:p>
      <w:pPr>
        <w:pStyle w:val="Heading3"/>
        <w:bidi w:val="1"/>
        <w:rPr/>
      </w:pPr>
      <w:bookmarkStart w:id="88" w:name="__RefHeading___Toc11832_2204361279"/>
      <w:bookmarkStart w:id="89" w:name="Xac9ecae630f313c5ccf8a516b54ca9acb3e5441"/>
      <w:bookmarkEnd w:id="88"/>
      <w:r>
        <w:rPr/>
        <w:t>4</w:t>
      </w:r>
      <w:r>
        <w:rPr>
          <w:rtl w:val="true"/>
        </w:rPr>
        <w:t xml:space="preserve">. </w:t>
      </w:r>
      <w:r>
        <w:rPr>
          <w:rtl w:val="true"/>
        </w:rPr>
        <w:t>تقييم الإجابات عن الأسئلة الحاسمة الثلاثة</w:t>
      </w:r>
    </w:p>
    <w:p>
      <w:pPr>
        <w:pStyle w:val="Heading4"/>
        <w:bidi w:val="1"/>
        <w:rPr/>
      </w:pPr>
      <w:bookmarkStart w:id="90" w:name="X736338984b75563ab9c66854e3f8ead8d09a400"/>
      <w:r>
        <w:rPr>
          <w:rtl w:val="true"/>
        </w:rPr>
        <w:t>السؤال الأول</w:t>
      </w:r>
      <w:r>
        <w:rPr>
          <w:rtl w:val="true"/>
        </w:rPr>
        <w:t xml:space="preserve">: </w:t>
      </w:r>
      <w:r>
        <w:rPr>
          <w:rtl w:val="true"/>
        </w:rPr>
        <w:t>الخلاصة البحثية والإضافة</w:t>
      </w:r>
      <w:r>
        <w:rPr>
          <w:rtl w:val="true"/>
        </w:rPr>
        <w:t xml:space="preserve">. </w:t>
      </w:r>
      <w:r>
        <w:rPr>
          <w:rtl w:val="true"/>
        </w:rPr>
        <w:t>الدرجة</w:t>
      </w:r>
      <w:r>
        <w:rPr>
          <w:rtl w:val="true"/>
        </w:rPr>
        <w:t xml:space="preserve">: </w:t>
      </w:r>
      <w:r>
        <w:rPr/>
        <w:t>3</w:t>
      </w:r>
    </w:p>
    <w:p>
      <w:pPr>
        <w:pStyle w:val="Normal"/>
        <w:bidi w:val="1"/>
        <w:rPr/>
      </w:pPr>
      <w:r>
        <w:rPr>
          <w:b/>
          <w:b/>
          <w:bCs/>
          <w:rtl w:val="true"/>
        </w:rPr>
        <w:t>ما أقنعني</w:t>
      </w:r>
      <w:r>
        <w:rPr>
          <w:b/>
          <w:bCs/>
          <w:rtl w:val="true"/>
        </w:rPr>
        <w:t>.</w:t>
      </w:r>
      <w:r>
        <w:rPr>
          <w:rtl w:val="true"/>
        </w:rPr>
        <w:t xml:space="preserve"> </w:t>
      </w:r>
      <w:r>
        <w:rPr>
          <w:rtl w:val="true"/>
        </w:rPr>
        <w:t xml:space="preserve">الجملة الجامعة </w:t>
      </w:r>
      <w:r>
        <w:rPr>
          <w:rtl w:val="true"/>
        </w:rPr>
        <w:t>(«</w:t>
      </w:r>
      <w:r>
        <w:rPr>
          <w:rtl w:val="true"/>
        </w:rPr>
        <w:t>ما يفعله الأقران الآن يتنبأ بما سيكتشفه المتعلم أفضل من ماضيه الفردي</w:t>
      </w:r>
      <w:r>
        <w:rPr>
          <w:rtl w:val="true"/>
        </w:rPr>
        <w:t xml:space="preserve">») </w:t>
      </w:r>
      <w:r>
        <w:rPr>
          <w:rtl w:val="true"/>
        </w:rPr>
        <w:t>خلاصة متماسكة تسندها الجداول المقفلة</w:t>
      </w:r>
      <w:r>
        <w:rPr>
          <w:rtl w:val="true"/>
        </w:rPr>
        <w:t xml:space="preserve">. </w:t>
      </w:r>
      <w:r>
        <w:rPr>
          <w:rtl w:val="true"/>
        </w:rPr>
        <w:t>وتحققت من أرقامها واحداً واحداً</w:t>
      </w:r>
      <w:r>
        <w:rPr>
          <w:rtl w:val="true"/>
        </w:rPr>
        <w:t>:</w:t>
      </w:r>
    </w:p>
    <w:p>
      <w:pPr>
        <w:pStyle w:val="Compact"/>
        <w:numPr>
          <w:ilvl w:val="0"/>
          <w:numId w:val="116"/>
        </w:numPr>
        <w:bidi w:val="1"/>
        <w:rPr/>
      </w:pPr>
      <w:r>
        <w:rPr>
          <w:b/>
          <w:b/>
          <w:bCs/>
          <w:rtl w:val="true"/>
        </w:rPr>
        <w:t xml:space="preserve">سقف </w:t>
      </w:r>
      <w:r>
        <w:rPr>
          <w:b/>
          <w:bCs/>
        </w:rPr>
        <w:t>0.0204</w:t>
      </w:r>
      <w:r>
        <w:rPr>
          <w:b/>
          <w:bCs/>
          <w:rtl w:val="true"/>
        </w:rPr>
        <w:t>:</w:t>
      </w:r>
      <w:r>
        <w:rPr>
          <w:rtl w:val="true"/>
        </w:rPr>
        <w:t xml:space="preserve"> </w:t>
      </w:r>
      <w:r>
        <w:rPr>
          <w:rtl w:val="true"/>
        </w:rPr>
        <w:t>صحيح</w:t>
      </w:r>
      <w:r>
        <w:rPr>
          <w:rtl w:val="true"/>
        </w:rPr>
        <w:t xml:space="preserve">. </w:t>
      </w:r>
      <w:r>
        <w:rPr>
          <w:rtl w:val="true"/>
        </w:rPr>
        <w:t xml:space="preserve">الحد الأعلى في </w:t>
      </w:r>
      <w:r>
        <w:rPr>
          <w:rStyle w:val="VerbatimChar"/>
        </w:rPr>
        <w:t>‎</w:t>
      </w:r>
      <w:r>
        <w:rPr>
          <w:rStyle w:val="VerbatimChar"/>
        </w:rPr>
        <w:t>verdicts.csv‎</w:t>
      </w:r>
      <w:r>
        <w:rPr>
          <w:rtl w:val="true"/>
        </w:rPr>
        <w:t xml:space="preserve"> </w:t>
      </w:r>
      <w:r>
        <w:rPr>
          <w:rtl w:val="true"/>
        </w:rPr>
        <w:t xml:space="preserve">هو </w:t>
      </w:r>
      <w:r>
        <w:rPr/>
        <w:t>0.020385</w:t>
      </w:r>
      <w:r>
        <w:rPr>
          <w:rtl w:val="true"/>
        </w:rPr>
        <w:t xml:space="preserve">، ونسبته إلى الشعبية الآنية </w:t>
      </w:r>
      <w:r>
        <w:rPr>
          <w:rtl w:val="true"/>
        </w:rPr>
        <w:t>(</w:t>
      </w:r>
      <w:r>
        <w:rPr/>
        <w:t>0.5698</w:t>
      </w:r>
      <w:r>
        <w:rPr>
          <w:rtl w:val="true"/>
        </w:rPr>
        <w:t xml:space="preserve">) </w:t>
      </w:r>
      <w:r>
        <w:rPr>
          <w:rtl w:val="true"/>
        </w:rPr>
        <w:t xml:space="preserve">هي </w:t>
      </w:r>
      <w:r>
        <w:rPr/>
        <w:t>3.6</w:t>
      </w:r>
      <w:r>
        <w:rPr>
          <w:rtl w:val="true"/>
        </w:rPr>
        <w:t>%.</w:t>
      </w:r>
    </w:p>
    <w:p>
      <w:pPr>
        <w:pStyle w:val="Compact"/>
        <w:numPr>
          <w:ilvl w:val="0"/>
          <w:numId w:val="117"/>
        </w:numPr>
        <w:bidi w:val="1"/>
        <w:rPr/>
      </w:pPr>
      <w:r>
        <w:rPr>
          <w:b/>
          <w:b/>
          <w:bCs/>
          <w:rtl w:val="true"/>
        </w:rPr>
        <w:t xml:space="preserve">حد </w:t>
      </w:r>
      <w:r>
        <w:rPr>
          <w:b/>
          <w:bCs/>
        </w:rPr>
        <w:t>0.043</w:t>
      </w:r>
      <w:r>
        <w:rPr>
          <w:b/>
          <w:bCs/>
          <w:rtl w:val="true"/>
        </w:rPr>
        <w:t xml:space="preserve"> </w:t>
      </w:r>
      <w:r>
        <w:rPr>
          <w:b/>
          <w:b/>
          <w:bCs/>
          <w:rtl w:val="true"/>
        </w:rPr>
        <w:t>على المقررات</w:t>
      </w:r>
      <w:r>
        <w:rPr>
          <w:b/>
          <w:bCs/>
          <w:rtl w:val="true"/>
        </w:rPr>
        <w:t>:</w:t>
      </w:r>
      <w:r>
        <w:rPr>
          <w:rtl w:val="true"/>
        </w:rPr>
        <w:t xml:space="preserve"> </w:t>
      </w:r>
      <w:r>
        <w:rPr>
          <w:rtl w:val="true"/>
        </w:rPr>
        <w:t xml:space="preserve">صحيح، من الجدول </w:t>
      </w:r>
      <w:r>
        <w:rPr/>
        <w:t>5</w:t>
      </w:r>
      <w:r>
        <w:rPr>
          <w:rtl w:val="true"/>
        </w:rPr>
        <w:t>-</w:t>
      </w:r>
      <w:r>
        <w:rPr/>
        <w:t>8</w:t>
      </w:r>
      <w:r>
        <w:rPr>
          <w:rtl w:val="true"/>
        </w:rPr>
        <w:t>-</w:t>
      </w:r>
      <w:r>
        <w:rPr>
          <w:rtl w:val="true"/>
        </w:rPr>
        <w:t xml:space="preserve">هـ، على سبع وحدات وبمتوسط </w:t>
      </w:r>
      <w:r>
        <w:rPr>
          <w:rtl w:val="true"/>
        </w:rPr>
        <w:t>+</w:t>
      </w:r>
      <w:r>
        <w:rPr/>
        <w:t>0.0016</w:t>
      </w:r>
      <w:r>
        <w:rPr>
          <w:rtl w:val="true"/>
        </w:rPr>
        <w:t xml:space="preserve">. </w:t>
      </w:r>
      <w:r>
        <w:rPr>
          <w:rtl w:val="true"/>
        </w:rPr>
        <w:t>ومن الأمانة ذكره، لكن معناه أن أثراً بحجم العتبة لا يُستبعد على مستوى المقرر، فلا يصح الاكتفاء بالسقف الأول</w:t>
      </w:r>
      <w:r>
        <w:rPr>
          <w:rtl w:val="true"/>
        </w:rPr>
        <w:t>.</w:t>
      </w:r>
    </w:p>
    <w:p>
      <w:pPr>
        <w:pStyle w:val="Compact"/>
        <w:numPr>
          <w:ilvl w:val="0"/>
          <w:numId w:val="118"/>
        </w:numPr>
        <w:bidi w:val="1"/>
        <w:rPr/>
      </w:pPr>
      <w:r>
        <w:rPr>
          <w:b/>
          <w:b/>
          <w:bCs/>
          <w:rtl w:val="true"/>
        </w:rPr>
        <w:t>ترتيب النماذج العشرة</w:t>
      </w:r>
      <w:r>
        <w:rPr>
          <w:b/>
          <w:bCs/>
          <w:rtl w:val="true"/>
        </w:rPr>
        <w:t>:</w:t>
      </w:r>
      <w:r>
        <w:rPr>
          <w:rtl w:val="true"/>
        </w:rPr>
        <w:t xml:space="preserve"> </w:t>
      </w:r>
      <w:r>
        <w:rPr>
          <w:rtl w:val="true"/>
        </w:rPr>
        <w:t xml:space="preserve">صحيح على المهمة </w:t>
      </w:r>
      <w:r>
        <w:rPr/>
        <w:t>A</w:t>
      </w:r>
      <w:r>
        <w:rPr>
          <w:rtl w:val="true"/>
        </w:rPr>
        <w:t xml:space="preserve">. </w:t>
      </w:r>
      <w:r>
        <w:rPr>
          <w:rtl w:val="true"/>
        </w:rPr>
        <w:t xml:space="preserve">راجعت عمودي التطوير والتأكيد في الجدول </w:t>
      </w:r>
      <w:r>
        <w:rPr/>
        <w:t>5</w:t>
      </w:r>
      <w:r>
        <w:rPr>
          <w:rtl w:val="true"/>
        </w:rPr>
        <w:t>-</w:t>
      </w:r>
      <w:r>
        <w:rPr/>
        <w:t>24</w:t>
      </w:r>
      <w:r>
        <w:rPr>
          <w:rtl w:val="true"/>
        </w:rPr>
        <w:t>-</w:t>
      </w:r>
      <w:r>
        <w:rPr>
          <w:rtl w:val="true"/>
        </w:rPr>
        <w:t>أ فوجدت الترتيب نفسه للنماذج العشرة</w:t>
      </w:r>
      <w:r>
        <w:rPr>
          <w:rtl w:val="true"/>
        </w:rPr>
        <w:t xml:space="preserve">. </w:t>
      </w:r>
      <w:r>
        <w:rPr>
          <w:rtl w:val="true"/>
        </w:rPr>
        <w:t xml:space="preserve">وقد صحّح العدد إلى </w:t>
      </w:r>
      <w:r>
        <w:rPr>
          <w:rtl w:val="true"/>
        </w:rPr>
        <w:t>«</w:t>
      </w:r>
      <w:r>
        <w:rPr>
          <w:rtl w:val="true"/>
        </w:rPr>
        <w:t>تسعة خطوط أساس و</w:t>
      </w:r>
      <w:r>
        <w:rPr/>
        <w:t>GRU-lite</w:t>
      </w:r>
      <w:r>
        <w:rPr>
          <w:rtl w:val="true"/>
        </w:rPr>
        <w:t xml:space="preserve">» </w:t>
      </w:r>
      <w:r>
        <w:rPr>
          <w:rtl w:val="true"/>
        </w:rPr>
        <w:t xml:space="preserve">بعد أن كان العرض يقول </w:t>
      </w:r>
      <w:r>
        <w:rPr>
          <w:rtl w:val="true"/>
        </w:rPr>
        <w:t>«</w:t>
      </w:r>
      <w:r>
        <w:rPr>
          <w:rtl w:val="true"/>
        </w:rPr>
        <w:t>العشرة و</w:t>
      </w:r>
      <w:r>
        <w:rPr/>
        <w:t>GRU-lite</w:t>
      </w:r>
      <w:r>
        <w:rPr>
          <w:rtl w:val="true"/>
        </w:rPr>
        <w:t xml:space="preserve">». </w:t>
      </w:r>
      <w:r>
        <w:rPr>
          <w:rtl w:val="true"/>
        </w:rPr>
        <w:t xml:space="preserve">ويُلاحَظ أن الشعبية والتصفية بالمحتوى في التطوير بينهما </w:t>
      </w:r>
      <w:r>
        <w:rPr/>
        <w:t>0.003</w:t>
      </w:r>
      <w:r>
        <w:rPr>
          <w:rtl w:val="true"/>
        </w:rPr>
        <w:t xml:space="preserve"> </w:t>
      </w:r>
      <w:r>
        <w:rPr>
          <w:rtl w:val="true"/>
        </w:rPr>
        <w:t xml:space="preserve">فقط، وأن الرسالة نفسها تصف الترتيب بأنه </w:t>
      </w:r>
      <w:r>
        <w:rPr>
          <w:rtl w:val="true"/>
        </w:rPr>
        <w:t>«</w:t>
      </w:r>
      <w:r>
        <w:rPr>
          <w:rtl w:val="true"/>
        </w:rPr>
        <w:t>قريب</w:t>
      </w:r>
      <w:r>
        <w:rPr>
          <w:rtl w:val="true"/>
        </w:rPr>
        <w:t>».</w:t>
      </w:r>
    </w:p>
    <w:p>
      <w:pPr>
        <w:pStyle w:val="Compact"/>
        <w:numPr>
          <w:ilvl w:val="0"/>
          <w:numId w:val="119"/>
        </w:numPr>
        <w:bidi w:val="1"/>
        <w:rPr/>
      </w:pPr>
      <w:r>
        <w:rPr>
          <w:b/>
          <w:b/>
          <w:bCs/>
          <w:rtl w:val="true"/>
        </w:rPr>
        <w:t xml:space="preserve">نسبة </w:t>
      </w:r>
      <w:r>
        <w:rPr>
          <w:b/>
          <w:bCs/>
        </w:rPr>
        <w:t>22</w:t>
      </w:r>
      <w:r>
        <w:rPr>
          <w:b/>
          <w:bCs/>
          <w:rtl w:val="true"/>
        </w:rPr>
        <w:t>%:</w:t>
      </w:r>
      <w:r>
        <w:rPr>
          <w:rtl w:val="true"/>
        </w:rPr>
        <w:t xml:space="preserve"> </w:t>
      </w:r>
      <w:r>
        <w:rPr>
          <w:rtl w:val="true"/>
        </w:rPr>
        <w:t>الحساب صحيح، لكن نسبته خاطئة</w:t>
      </w:r>
      <w:r>
        <w:rPr>
          <w:rtl w:val="true"/>
        </w:rPr>
        <w:t xml:space="preserve">. </w:t>
      </w:r>
      <w:r>
        <w:rPr>
          <w:rtl w:val="true"/>
        </w:rPr>
        <w:t xml:space="preserve">الفرق </w:t>
      </w:r>
      <w:r>
        <w:rPr/>
        <w:t>0.0497</w:t>
      </w:r>
      <w:r>
        <w:rPr>
          <w:rtl w:val="true"/>
        </w:rPr>
        <w:t xml:space="preserve"> / </w:t>
      </w:r>
      <w:r>
        <w:rPr/>
        <w:t>0.2213</w:t>
      </w:r>
      <w:r>
        <w:rPr>
          <w:rtl w:val="true"/>
        </w:rPr>
        <w:t xml:space="preserve"> = </w:t>
      </w:r>
      <w:r>
        <w:rPr/>
        <w:t>22.5</w:t>
      </w:r>
      <w:r>
        <w:rPr>
          <w:rtl w:val="true"/>
        </w:rPr>
        <w:t xml:space="preserve">% </w:t>
      </w:r>
      <w:r>
        <w:rPr>
          <w:rtl w:val="true"/>
        </w:rPr>
        <w:t xml:space="preserve">هو فرق العائلة الموزونة </w:t>
      </w:r>
      <w:r>
        <w:rPr/>
        <w:t>W</w:t>
      </w:r>
      <w:r>
        <w:rPr>
          <w:rtl w:val="true"/>
        </w:rPr>
        <w:t xml:space="preserve">* </w:t>
      </w:r>
      <w:r>
        <w:rPr>
          <w:rtl w:val="true"/>
        </w:rPr>
        <w:t>كلها</w:t>
      </w:r>
      <w:r>
        <w:rPr>
          <w:rtl w:val="true"/>
        </w:rPr>
        <w:t xml:space="preserve">. </w:t>
      </w:r>
      <w:r>
        <w:rPr>
          <w:rtl w:val="true"/>
        </w:rPr>
        <w:t xml:space="preserve">ويقول الجواب </w:t>
      </w:r>
      <w:r>
        <w:rPr>
          <w:rtl w:val="true"/>
        </w:rPr>
        <w:t>«</w:t>
      </w:r>
      <w:r>
        <w:rPr>
          <w:rtl w:val="true"/>
        </w:rPr>
        <w:t xml:space="preserve">ترجيح الإشارة بالحداثة يحسّن </w:t>
      </w:r>
      <w:r>
        <w:rPr/>
        <w:t>WRMF</w:t>
      </w:r>
      <w:r>
        <w:rPr>
          <w:rtl w:val="true"/>
        </w:rPr>
        <w:t xml:space="preserve"> </w:t>
      </w:r>
      <w:r>
        <w:rPr>
          <w:rtl w:val="true"/>
        </w:rPr>
        <w:t xml:space="preserve">بنحو </w:t>
      </w:r>
      <w:r>
        <w:rPr/>
        <w:t>22</w:t>
      </w:r>
      <w:r>
        <w:rPr>
          <w:rtl w:val="true"/>
        </w:rPr>
        <w:t>%»</w:t>
      </w:r>
      <w:r>
        <w:rPr>
          <w:rtl w:val="true"/>
        </w:rPr>
        <w:t xml:space="preserve">، والحداثة وحدها </w:t>
      </w:r>
      <w:r>
        <w:rPr>
          <w:rtl w:val="true"/>
        </w:rPr>
        <w:t>(</w:t>
      </w:r>
      <w:r>
        <w:rPr/>
        <w:t>L2</w:t>
      </w:r>
      <w:r>
        <w:rPr>
          <w:rtl w:val="true"/>
        </w:rPr>
        <w:t xml:space="preserve">) </w:t>
      </w:r>
      <w:r>
        <w:rPr>
          <w:rtl w:val="true"/>
        </w:rPr>
        <w:t xml:space="preserve">رفعت </w:t>
      </w:r>
      <w:r>
        <w:rPr/>
        <w:t>0.0406</w:t>
      </w:r>
      <w:r>
        <w:rPr>
          <w:rtl w:val="true"/>
        </w:rPr>
        <w:t xml:space="preserve">، أي </w:t>
      </w:r>
      <w:r>
        <w:rPr/>
        <w:t>18.3</w:t>
      </w:r>
      <w:r>
        <w:rPr>
          <w:rtl w:val="true"/>
        </w:rPr>
        <w:t xml:space="preserve">%. </w:t>
      </w:r>
      <w:r>
        <w:rPr>
          <w:rtl w:val="true"/>
        </w:rPr>
        <w:t xml:space="preserve">والذي اختُبر تأكيدياً هو </w:t>
      </w:r>
      <w:r>
        <w:rPr/>
        <w:t>W</w:t>
      </w:r>
      <w:r>
        <w:rPr>
          <w:rtl w:val="true"/>
        </w:rPr>
        <w:t xml:space="preserve">* </w:t>
      </w:r>
      <w:r>
        <w:rPr>
          <w:rtl w:val="true"/>
        </w:rPr>
        <w:t xml:space="preserve">لا </w:t>
      </w:r>
      <w:r>
        <w:rPr/>
        <w:t>L2</w:t>
      </w:r>
      <w:r>
        <w:rPr>
          <w:rtl w:val="true"/>
        </w:rPr>
        <w:t>.</w:t>
      </w:r>
    </w:p>
    <w:p>
      <w:pPr>
        <w:pStyle w:val="Normal"/>
        <w:bidi w:val="1"/>
        <w:rPr/>
      </w:pPr>
      <w:r>
        <w:rPr>
          <w:b/>
          <w:b/>
          <w:bCs/>
          <w:rtl w:val="true"/>
        </w:rPr>
        <w:t>ما لم يقنعني</w:t>
      </w:r>
      <w:r>
        <w:rPr>
          <w:b/>
          <w:bCs/>
          <w:rtl w:val="true"/>
        </w:rPr>
        <w:t>.</w:t>
      </w:r>
    </w:p>
    <w:p>
      <w:pPr>
        <w:pStyle w:val="Compact"/>
        <w:numPr>
          <w:ilvl w:val="0"/>
          <w:numId w:val="120"/>
        </w:numPr>
        <w:bidi w:val="1"/>
        <w:rPr/>
      </w:pPr>
      <w:r>
        <w:rPr>
          <w:b/>
          <w:b/>
          <w:bCs/>
          <w:rtl w:val="true"/>
        </w:rPr>
        <w:t>الشاهد السادس</w:t>
      </w:r>
      <w:r>
        <w:rPr>
          <w:b/>
          <w:bCs/>
          <w:rtl w:val="true"/>
        </w:rPr>
        <w:t>:</w:t>
      </w:r>
      <w:r>
        <w:rPr>
          <w:rtl w:val="true"/>
        </w:rPr>
        <w:t xml:space="preserve"> </w:t>
      </w:r>
      <w:r>
        <w:rPr>
          <w:rtl w:val="true"/>
        </w:rPr>
        <w:t xml:space="preserve">الأرقام صحيحة </w:t>
      </w:r>
      <w:r>
        <w:rPr>
          <w:rtl w:val="true"/>
        </w:rPr>
        <w:t>(</w:t>
      </w:r>
      <w:r>
        <w:rPr>
          <w:rtl w:val="true"/>
        </w:rPr>
        <w:t xml:space="preserve">فرق </w:t>
      </w:r>
      <w:r>
        <w:rPr/>
        <w:t>H1</w:t>
      </w:r>
      <w:r>
        <w:rPr>
          <w:rtl w:val="true"/>
        </w:rPr>
        <w:t xml:space="preserve"> </w:t>
      </w:r>
      <w:r>
        <w:rPr>
          <w:rtl w:val="true"/>
        </w:rPr>
        <w:t>من −</w:t>
      </w:r>
      <w:r>
        <w:rPr/>
        <w:t>0.0006</w:t>
      </w:r>
      <w:r>
        <w:rPr>
          <w:rtl w:val="true"/>
        </w:rPr>
        <w:t xml:space="preserve"> </w:t>
      </w:r>
      <w:r>
        <w:rPr>
          <w:rtl w:val="true"/>
        </w:rPr>
        <w:t xml:space="preserve">في </w:t>
      </w:r>
      <w:r>
        <w:rPr/>
        <w:t>4/13</w:t>
      </w:r>
      <w:r>
        <w:rPr>
          <w:rtl w:val="true"/>
        </w:rPr>
        <w:t xml:space="preserve"> </w:t>
      </w:r>
      <w:r>
        <w:rPr>
          <w:rtl w:val="true"/>
        </w:rPr>
        <w:t xml:space="preserve">إلى </w:t>
      </w:r>
      <w:r>
        <w:rPr>
          <w:rtl w:val="true"/>
        </w:rPr>
        <w:t>+</w:t>
      </w:r>
      <w:r>
        <w:rPr/>
        <w:t>0.0130</w:t>
      </w:r>
      <w:r>
        <w:rPr>
          <w:rtl w:val="true"/>
        </w:rPr>
        <w:t xml:space="preserve"> </w:t>
      </w:r>
      <w:r>
        <w:rPr>
          <w:rtl w:val="true"/>
        </w:rPr>
        <w:t xml:space="preserve">في </w:t>
      </w:r>
      <w:r>
        <w:rPr/>
        <w:t>8/13</w:t>
      </w:r>
      <w:r>
        <w:rPr>
          <w:rtl w:val="true"/>
        </w:rPr>
        <w:t>، و</w:t>
      </w:r>
      <w:r>
        <w:rPr/>
        <w:t>GRU-lite</w:t>
      </w:r>
      <w:r>
        <w:rPr>
          <w:rtl w:val="true"/>
        </w:rPr>
        <w:t xml:space="preserve"> </w:t>
      </w:r>
      <w:r>
        <w:rPr>
          <w:rtl w:val="true"/>
        </w:rPr>
        <w:t xml:space="preserve">متأخر في </w:t>
      </w:r>
      <w:r>
        <w:rPr/>
        <w:t>0/13</w:t>
      </w:r>
      <w:r>
        <w:rPr>
          <w:rtl w:val="true"/>
        </w:rPr>
        <w:t xml:space="preserve">). </w:t>
      </w:r>
      <w:r>
        <w:rPr>
          <w:rtl w:val="true"/>
        </w:rPr>
        <w:t xml:space="preserve">لكن </w:t>
      </w:r>
      <w:r>
        <w:rPr>
          <w:rtl w:val="true"/>
        </w:rPr>
        <w:t>«</w:t>
      </w:r>
      <w:r>
        <w:rPr>
          <w:rtl w:val="true"/>
        </w:rPr>
        <w:t>منع ادعاءً كاذباً</w:t>
      </w:r>
      <w:r>
        <w:rPr>
          <w:rtl w:val="true"/>
        </w:rPr>
        <w:t xml:space="preserve">» </w:t>
      </w:r>
      <w:r>
        <w:rPr>
          <w:rtl w:val="true"/>
        </w:rPr>
        <w:t>مبالغة</w:t>
      </w:r>
      <w:r>
        <w:rPr>
          <w:rtl w:val="true"/>
        </w:rPr>
        <w:t xml:space="preserve">. </w:t>
      </w:r>
      <w:r>
        <w:rPr>
          <w:rtl w:val="true"/>
        </w:rPr>
        <w:t xml:space="preserve">فالرقم </w:t>
      </w:r>
      <w:r>
        <w:rPr>
          <w:rtl w:val="true"/>
        </w:rPr>
        <w:t>+</w:t>
      </w:r>
      <w:r>
        <w:rPr/>
        <w:t>0.0130</w:t>
      </w:r>
      <w:r>
        <w:rPr>
          <w:rtl w:val="true"/>
        </w:rPr>
        <w:t xml:space="preserve"> </w:t>
      </w:r>
      <w:r>
        <w:rPr>
          <w:rtl w:val="true"/>
        </w:rPr>
        <w:t xml:space="preserve">دون العتبة </w:t>
      </w:r>
      <w:r>
        <w:rPr/>
        <w:t>0.02</w:t>
      </w:r>
      <w:r>
        <w:rPr>
          <w:rtl w:val="true"/>
        </w:rPr>
        <w:t xml:space="preserve">، والصف وصفي بلا فاصل، فلن يكون </w:t>
      </w:r>
      <w:r>
        <w:rPr>
          <w:rtl w:val="true"/>
        </w:rPr>
        <w:t>«</w:t>
      </w:r>
      <w:r>
        <w:rPr>
          <w:rtl w:val="true"/>
        </w:rPr>
        <w:t>مؤكَّداً</w:t>
      </w:r>
      <w:r>
        <w:rPr>
          <w:rtl w:val="true"/>
        </w:rPr>
        <w:t xml:space="preserve">» </w:t>
      </w:r>
      <w:r>
        <w:rPr>
          <w:rtl w:val="true"/>
        </w:rPr>
        <w:t>بقاعدة الرسالة نفسها</w:t>
      </w:r>
      <w:r>
        <w:rPr>
          <w:rtl w:val="true"/>
        </w:rPr>
        <w:t xml:space="preserve">. </w:t>
      </w:r>
      <w:r>
        <w:rPr>
          <w:rtl w:val="true"/>
        </w:rPr>
        <w:t xml:space="preserve">ثم إن ما قلب الإشارة هو هبوط الشعبية الآنية </w:t>
      </w:r>
      <w:r>
        <w:rPr>
          <w:rtl w:val="true"/>
        </w:rPr>
        <w:t>(</w:t>
      </w:r>
      <w:r>
        <w:rPr>
          <w:rtl w:val="true"/>
        </w:rPr>
        <w:t xml:space="preserve">من </w:t>
      </w:r>
      <w:r>
        <w:rPr/>
        <w:t>0.5698</w:t>
      </w:r>
      <w:r>
        <w:rPr>
          <w:rtl w:val="true"/>
        </w:rPr>
        <w:t xml:space="preserve"> </w:t>
      </w:r>
      <w:r>
        <w:rPr>
          <w:rtl w:val="true"/>
        </w:rPr>
        <w:t xml:space="preserve">إلى </w:t>
      </w:r>
      <w:r>
        <w:rPr/>
        <w:t>0.5299</w:t>
      </w:r>
      <w:r>
        <w:rPr>
          <w:rtl w:val="true"/>
        </w:rPr>
        <w:t xml:space="preserve">) </w:t>
      </w:r>
      <w:r>
        <w:rPr>
          <w:rtl w:val="true"/>
        </w:rPr>
        <w:t xml:space="preserve">أكثر من تحسن الهجين، فالهجين هبط أيضاً من </w:t>
      </w:r>
      <w:r>
        <w:rPr/>
        <w:t>0.5692</w:t>
      </w:r>
      <w:r>
        <w:rPr>
          <w:rtl w:val="true"/>
        </w:rPr>
        <w:t xml:space="preserve"> </w:t>
      </w:r>
      <w:r>
        <w:rPr>
          <w:rtl w:val="true"/>
        </w:rPr>
        <w:t xml:space="preserve">إلى </w:t>
      </w:r>
      <w:r>
        <w:rPr/>
        <w:t>0.5430</w:t>
      </w:r>
      <w:r>
        <w:rPr>
          <w:rtl w:val="true"/>
        </w:rPr>
        <w:t xml:space="preserve">. </w:t>
      </w:r>
      <w:r>
        <w:rPr>
          <w:rtl w:val="true"/>
        </w:rPr>
        <w:t>والأصح أن يقال</w:t>
      </w:r>
      <w:r>
        <w:rPr>
          <w:rtl w:val="true"/>
        </w:rPr>
        <w:t>: «</w:t>
      </w:r>
      <w:r>
        <w:rPr>
          <w:rtl w:val="true"/>
        </w:rPr>
        <w:t xml:space="preserve">لو أُبقيت صفحات التنقل لبدا الهجين متقدماً وصفاً بنحو </w:t>
      </w:r>
      <w:r>
        <w:rPr/>
        <w:t>0.013</w:t>
      </w:r>
      <w:r>
        <w:rPr>
          <w:rtl w:val="true"/>
        </w:rPr>
        <w:t>».</w:t>
      </w:r>
    </w:p>
    <w:p>
      <w:pPr>
        <w:pStyle w:val="Compact"/>
        <w:numPr>
          <w:ilvl w:val="0"/>
          <w:numId w:val="121"/>
        </w:numPr>
        <w:bidi w:val="1"/>
        <w:rPr/>
      </w:pPr>
      <w:r>
        <w:rPr>
          <w:b/>
          <w:b/>
          <w:bCs/>
          <w:rtl w:val="true"/>
        </w:rPr>
        <w:t xml:space="preserve">عبارة </w:t>
      </w:r>
      <w:r>
        <w:rPr>
          <w:b/>
          <w:bCs/>
          <w:rtl w:val="true"/>
        </w:rPr>
        <w:t>«</w:t>
      </w:r>
      <w:r>
        <w:rPr>
          <w:b/>
          <w:b/>
          <w:bCs/>
          <w:rtl w:val="true"/>
        </w:rPr>
        <w:t>كما تفعل كثير من الدراسات</w:t>
      </w:r>
      <w:r>
        <w:rPr>
          <w:b/>
          <w:bCs/>
          <w:rtl w:val="true"/>
        </w:rPr>
        <w:t>»:</w:t>
      </w:r>
      <w:r>
        <w:rPr>
          <w:rtl w:val="true"/>
        </w:rPr>
        <w:t xml:space="preserve"> </w:t>
      </w:r>
      <w:r>
        <w:rPr>
          <w:rtl w:val="true"/>
        </w:rPr>
        <w:t>لا يسندها شيء في الفصل الثاني</w:t>
      </w:r>
      <w:r>
        <w:rPr>
          <w:rtl w:val="true"/>
        </w:rPr>
        <w:t>.</w:t>
      </w:r>
    </w:p>
    <w:p>
      <w:pPr>
        <w:pStyle w:val="Compact"/>
        <w:numPr>
          <w:ilvl w:val="0"/>
          <w:numId w:val="122"/>
        </w:numPr>
        <w:bidi w:val="1"/>
        <w:rPr/>
      </w:pPr>
      <w:r>
        <w:rPr>
          <w:b/>
          <w:b/>
          <w:bCs/>
          <w:rtl w:val="true"/>
        </w:rPr>
        <w:t>الشاهدان الثاني والرابع</w:t>
      </w:r>
      <w:r>
        <w:rPr>
          <w:b/>
          <w:bCs/>
          <w:rtl w:val="true"/>
        </w:rPr>
        <w:t>:</w:t>
      </w:r>
      <w:r>
        <w:rPr>
          <w:rtl w:val="true"/>
        </w:rPr>
        <w:t xml:space="preserve"> </w:t>
      </w:r>
      <w:r>
        <w:rPr>
          <w:rtl w:val="true"/>
        </w:rPr>
        <w:t>مبنيان على التفاوت في المعلومة الذي كشفه سؤالي ع</w:t>
      </w:r>
      <w:r>
        <w:rPr>
          <w:rtl w:val="true"/>
        </w:rPr>
        <w:t>-</w:t>
      </w:r>
      <w:r>
        <w:rPr/>
        <w:t>4</w:t>
      </w:r>
      <w:r>
        <w:rPr>
          <w:rtl w:val="true"/>
        </w:rPr>
        <w:t xml:space="preserve">. </w:t>
      </w:r>
      <w:r>
        <w:rPr>
          <w:rtl w:val="true"/>
        </w:rPr>
        <w:t>فهما تفسير لاحق لنتيجة لم تُصمَّم لاختباره، ويجب أن يُكتبا بهذه الصفة</w:t>
      </w:r>
      <w:r>
        <w:rPr>
          <w:rtl w:val="true"/>
        </w:rPr>
        <w:t>.</w:t>
      </w:r>
    </w:p>
    <w:p>
      <w:pPr>
        <w:pStyle w:val="Normal"/>
        <w:bidi w:val="1"/>
        <w:rPr/>
      </w:pPr>
      <w:r>
        <w:rPr>
          <w:b/>
          <w:b/>
          <w:bCs/>
          <w:rtl w:val="true"/>
        </w:rPr>
        <w:t>الشاهد</w:t>
      </w:r>
      <w:r>
        <w:rPr>
          <w:b/>
          <w:bCs/>
          <w:rtl w:val="true"/>
        </w:rPr>
        <w:t>:</w:t>
      </w:r>
    </w:p>
    <w:p>
      <w:pPr>
        <w:pStyle w:val="Compact"/>
        <w:numPr>
          <w:ilvl w:val="0"/>
          <w:numId w:val="123"/>
        </w:numPr>
        <w:bidi w:val="1"/>
        <w:rPr/>
      </w:pPr>
      <w:r>
        <w:rPr>
          <w:rStyle w:val="VerbatimChar"/>
        </w:rPr>
        <w:t>‎</w:t>
      </w:r>
      <w:r>
        <w:rPr>
          <w:rStyle w:val="VerbatimChar"/>
        </w:rPr>
        <w:t>docs/defense/02d-answers-decisive.md‎</w:t>
      </w:r>
      <w:r>
        <w:rPr>
          <w:rtl w:val="true"/>
        </w:rPr>
        <w:t>، الشاهد السادس</w:t>
      </w:r>
      <w:r>
        <w:rPr>
          <w:rtl w:val="true"/>
        </w:rPr>
        <w:t>: «</w:t>
      </w:r>
      <w:r>
        <w:rPr>
          <w:rtl w:val="true"/>
        </w:rPr>
        <w:t xml:space="preserve">لجاء فرق </w:t>
      </w:r>
      <w:r>
        <w:rPr/>
        <w:t>H1</w:t>
      </w:r>
      <w:r>
        <w:rPr>
          <w:rtl w:val="true"/>
        </w:rPr>
        <w:t xml:space="preserve"> </w:t>
      </w:r>
      <w:r>
        <w:rPr>
          <w:rtl w:val="true"/>
        </w:rPr>
        <w:t xml:space="preserve">موجباً، </w:t>
      </w:r>
      <w:r>
        <w:rPr>
          <w:rtl w:val="true"/>
        </w:rPr>
        <w:t>+</w:t>
      </w:r>
      <w:r>
        <w:rPr/>
        <w:t>0.0130</w:t>
      </w:r>
      <w:r>
        <w:rPr>
          <w:rtl w:val="true"/>
        </w:rPr>
        <w:t xml:space="preserve">، وفي </w:t>
      </w:r>
      <w:r>
        <w:rPr/>
        <w:t>8</w:t>
      </w:r>
      <w:r>
        <w:rPr>
          <w:rtl w:val="true"/>
        </w:rPr>
        <w:t xml:space="preserve"> </w:t>
      </w:r>
      <w:r>
        <w:rPr>
          <w:rtl w:val="true"/>
        </w:rPr>
        <w:t xml:space="preserve">من </w:t>
      </w:r>
      <w:r>
        <w:rPr/>
        <w:t>13</w:t>
      </w:r>
      <w:r>
        <w:rPr>
          <w:rtl w:val="true"/>
        </w:rPr>
        <w:t xml:space="preserve"> </w:t>
      </w:r>
      <w:r>
        <w:rPr>
          <w:rtl w:val="true"/>
        </w:rPr>
        <w:t>عرضاً</w:t>
      </w:r>
      <w:r>
        <w:rPr>
          <w:rtl w:val="true"/>
        </w:rPr>
        <w:t>».</w:t>
      </w:r>
    </w:p>
    <w:p>
      <w:pPr>
        <w:pStyle w:val="Compact"/>
        <w:numPr>
          <w:ilvl w:val="0"/>
          <w:numId w:val="124"/>
        </w:numPr>
        <w:bidi w:val="1"/>
        <w:rPr/>
      </w:pPr>
      <w:r>
        <w:rPr>
          <w:rStyle w:val="VerbatimChar"/>
        </w:rPr>
        <w:t>‎</w:t>
      </w:r>
      <w:r>
        <w:rPr>
          <w:rStyle w:val="VerbatimChar"/>
        </w:rPr>
        <w:t>docs/working/06-thesis/ch5-implementation-results.md‎</w:t>
      </w:r>
      <w:r>
        <w:rPr>
          <w:rtl w:val="true"/>
        </w:rPr>
        <w:t xml:space="preserve">، الجدول </w:t>
      </w:r>
      <w:r>
        <w:rPr/>
        <w:t>5</w:t>
      </w:r>
      <w:r>
        <w:rPr>
          <w:rtl w:val="true"/>
        </w:rPr>
        <w:t>-</w:t>
      </w:r>
      <w:r>
        <w:rPr/>
        <w:t>8</w:t>
      </w:r>
      <w:r>
        <w:rPr>
          <w:rtl w:val="true"/>
        </w:rPr>
        <w:t>-</w:t>
      </w:r>
      <w:r>
        <w:rPr>
          <w:rtl w:val="true"/>
        </w:rPr>
        <w:t>د</w:t>
      </w:r>
      <w:r>
        <w:rPr>
          <w:rtl w:val="true"/>
        </w:rPr>
        <w:t>: «</w:t>
      </w:r>
      <w:r>
        <w:rPr>
          <w:rtl w:val="true"/>
        </w:rPr>
        <w:t xml:space="preserve">دون استبعاد </w:t>
      </w:r>
      <w:r>
        <w:rPr>
          <w:rtl w:val="true"/>
        </w:rPr>
        <w:t xml:space="preserve">| </w:t>
      </w:r>
      <w:r>
        <w:rPr/>
        <w:t>0.5299</w:t>
      </w:r>
      <w:r>
        <w:rPr>
          <w:rtl w:val="true"/>
        </w:rPr>
        <w:t xml:space="preserve"> | </w:t>
      </w:r>
      <w:r>
        <w:rPr/>
        <w:t>0.5430</w:t>
      </w:r>
      <w:r>
        <w:rPr>
          <w:rtl w:val="true"/>
        </w:rPr>
        <w:t xml:space="preserve"> | +</w:t>
      </w:r>
      <w:r>
        <w:rPr/>
        <w:t>0.0130</w:t>
      </w:r>
      <w:r>
        <w:rPr>
          <w:rtl w:val="true"/>
        </w:rPr>
        <w:t xml:space="preserve"> (</w:t>
      </w:r>
      <w:r>
        <w:rPr/>
        <w:t>8/13</w:t>
      </w:r>
      <w:r>
        <w:rPr>
          <w:rtl w:val="true"/>
        </w:rPr>
        <w:t>)».</w:t>
      </w:r>
    </w:p>
    <w:p>
      <w:pPr>
        <w:pStyle w:val="Compact"/>
        <w:numPr>
          <w:ilvl w:val="0"/>
          <w:numId w:val="125"/>
        </w:numPr>
        <w:bidi w:val="1"/>
        <w:rPr/>
      </w:pPr>
      <w:r>
        <w:rPr>
          <w:rStyle w:val="VerbatimChar"/>
        </w:rPr>
        <w:t>‎</w:t>
      </w:r>
      <w:r>
        <w:rPr>
          <w:rStyle w:val="VerbatimChar"/>
        </w:rPr>
        <w:t>docs/working/06-thesis/ch5-implementation-results.md‎</w:t>
      </w:r>
      <w:r>
        <w:rPr>
          <w:rtl w:val="true"/>
        </w:rPr>
        <w:t xml:space="preserve">، الجدول </w:t>
      </w:r>
      <w:r>
        <w:rPr/>
        <w:t>5</w:t>
      </w:r>
      <w:r>
        <w:rPr>
          <w:rtl w:val="true"/>
        </w:rPr>
        <w:t>-</w:t>
      </w:r>
      <w:r>
        <w:rPr/>
        <w:t>8</w:t>
      </w:r>
      <w:r>
        <w:rPr>
          <w:rtl w:val="true"/>
        </w:rPr>
        <w:t>-</w:t>
      </w:r>
      <w:r>
        <w:rPr>
          <w:rtl w:val="true"/>
        </w:rPr>
        <w:t>هـ</w:t>
      </w:r>
      <w:r>
        <w:rPr>
          <w:rtl w:val="true"/>
        </w:rPr>
        <w:t>: «</w:t>
      </w:r>
      <w:r>
        <w:rPr>
          <w:rtl w:val="true"/>
        </w:rPr>
        <w:t xml:space="preserve">إعادة السحب على المقررات السبعة </w:t>
      </w:r>
      <w:r>
        <w:rPr>
          <w:rtl w:val="true"/>
        </w:rPr>
        <w:t xml:space="preserve">| </w:t>
      </w:r>
      <w:r>
        <w:rPr/>
        <w:t>H1 | +0.0016 | [−0.0197</w:t>
      </w:r>
      <w:r>
        <w:rPr/>
        <w:t xml:space="preserve">، </w:t>
      </w:r>
      <w:r>
        <w:rPr/>
        <w:t>+0.0430]</w:t>
      </w:r>
      <w:r>
        <w:rPr>
          <w:rtl w:val="true"/>
        </w:rPr>
        <w:t>».</w:t>
      </w:r>
    </w:p>
    <w:p>
      <w:pPr>
        <w:pStyle w:val="Compact"/>
        <w:numPr>
          <w:ilvl w:val="0"/>
          <w:numId w:val="126"/>
        </w:numPr>
        <w:bidi w:val="1"/>
        <w:rPr/>
      </w:pPr>
      <w:r>
        <w:rPr>
          <w:rStyle w:val="VerbatimChar"/>
        </w:rPr>
        <w:t>‎</w:t>
      </w:r>
      <w:r>
        <w:rPr>
          <w:rStyle w:val="VerbatimChar"/>
        </w:rPr>
        <w:t>docs/working/06-thesis/ch5-implementation-results.md‎</w:t>
      </w:r>
      <w:r>
        <w:rPr>
          <w:rtl w:val="true"/>
        </w:rPr>
        <w:t xml:space="preserve">، الجدول </w:t>
      </w:r>
      <w:r>
        <w:rPr/>
        <w:t>5</w:t>
      </w:r>
      <w:r>
        <w:rPr>
          <w:rtl w:val="true"/>
        </w:rPr>
        <w:t>-</w:t>
      </w:r>
      <w:r>
        <w:rPr/>
        <w:t>21</w:t>
      </w:r>
      <w:r>
        <w:rPr>
          <w:rtl w:val="true"/>
        </w:rPr>
        <w:t>: «</w:t>
      </w:r>
      <w:r>
        <w:rPr/>
        <w:t>L2</w:t>
      </w:r>
      <w:r>
        <w:rPr>
          <w:rtl w:val="true"/>
        </w:rPr>
        <w:t xml:space="preserve"> </w:t>
      </w:r>
      <w:r>
        <w:rPr>
          <w:rtl w:val="true"/>
        </w:rPr>
        <w:t xml:space="preserve">الأيام مع الحداثة </w:t>
      </w:r>
      <w:r>
        <w:rPr>
          <w:rtl w:val="true"/>
        </w:rPr>
        <w:t xml:space="preserve">| </w:t>
      </w:r>
      <w:r>
        <w:rPr/>
        <w:t>0.2351</w:t>
      </w:r>
      <w:r>
        <w:rPr>
          <w:rtl w:val="true"/>
        </w:rPr>
        <w:t xml:space="preserve"> | </w:t>
      </w:r>
      <w:r>
        <w:rPr/>
        <w:t>0.2619</w:t>
      </w:r>
      <w:r>
        <w:rPr>
          <w:rtl w:val="true"/>
        </w:rPr>
        <w:t xml:space="preserve"> | +</w:t>
      </w:r>
      <w:r>
        <w:rPr/>
        <w:t>0.0406</w:t>
      </w:r>
      <w:r>
        <w:rPr>
          <w:rtl w:val="true"/>
        </w:rPr>
        <w:t>».</w:t>
      </w:r>
      <w:bookmarkEnd w:id="90"/>
    </w:p>
    <w:p>
      <w:pPr>
        <w:pStyle w:val="Heading4"/>
        <w:bidi w:val="1"/>
        <w:rPr/>
      </w:pPr>
      <w:bookmarkStart w:id="91" w:name="X6d97c8d306c75828bd40e15efba9879e73f7e6f"/>
      <w:r>
        <w:rPr>
          <w:rtl w:val="true"/>
        </w:rPr>
        <w:t>السؤال الثاني</w:t>
      </w:r>
      <w:r>
        <w:rPr>
          <w:rtl w:val="true"/>
        </w:rPr>
        <w:t xml:space="preserve">: </w:t>
      </w:r>
      <w:r>
        <w:rPr>
          <w:rtl w:val="true"/>
        </w:rPr>
        <w:t>الدليل على نجاح المشروع</w:t>
      </w:r>
      <w:r>
        <w:rPr>
          <w:rtl w:val="true"/>
        </w:rPr>
        <w:t xml:space="preserve">. </w:t>
      </w:r>
      <w:r>
        <w:rPr>
          <w:rtl w:val="true"/>
        </w:rPr>
        <w:t>الدرجة</w:t>
      </w:r>
      <w:r>
        <w:rPr>
          <w:rtl w:val="true"/>
        </w:rPr>
        <w:t xml:space="preserve">: </w:t>
      </w:r>
      <w:r>
        <w:rPr/>
        <w:t>3</w:t>
      </w:r>
    </w:p>
    <w:p>
      <w:pPr>
        <w:pStyle w:val="Normal"/>
        <w:bidi w:val="1"/>
        <w:rPr/>
      </w:pPr>
      <w:r>
        <w:rPr>
          <w:b/>
          <w:b/>
          <w:bCs/>
          <w:rtl w:val="true"/>
        </w:rPr>
        <w:t>ما أقنعني</w:t>
      </w:r>
      <w:r>
        <w:rPr>
          <w:b/>
          <w:bCs/>
          <w:rtl w:val="true"/>
        </w:rPr>
        <w:t>.</w:t>
      </w:r>
      <w:r>
        <w:rPr>
          <w:rtl w:val="true"/>
        </w:rPr>
        <w:t xml:space="preserve"> </w:t>
      </w:r>
      <w:r>
        <w:rPr>
          <w:rtl w:val="true"/>
        </w:rPr>
        <w:t>التسجيل المسبق نُفّذ كما سُجّل، وسجل الانحرافات فارغ</w:t>
      </w:r>
      <w:r>
        <w:rPr>
          <w:rtl w:val="true"/>
        </w:rPr>
        <w:t xml:space="preserve">. </w:t>
      </w:r>
      <w:r>
        <w:rPr>
          <w:rtl w:val="true"/>
        </w:rPr>
        <w:t>والأرقام الحكمية أعاد حسابها الدكتور الكنج بشيفرته فطابقت حتى المنزلة السادسة</w:t>
      </w:r>
      <w:r>
        <w:rPr>
          <w:rtl w:val="true"/>
        </w:rPr>
        <w:t xml:space="preserve">. </w:t>
      </w:r>
      <w:r>
        <w:rPr>
          <w:rtl w:val="true"/>
        </w:rPr>
        <w:t>وإعادة الإنتاج بأمر واحد واختبارات الحزمتين ثبتت بتشغيل الدكتور أبوطراب</w:t>
      </w:r>
      <w:r>
        <w:rPr>
          <w:rtl w:val="true"/>
        </w:rPr>
        <w:t xml:space="preserve">. </w:t>
      </w:r>
      <w:r>
        <w:rPr>
          <w:rtl w:val="true"/>
        </w:rPr>
        <w:t xml:space="preserve">وإقرار الباحث بأن </w:t>
      </w:r>
      <w:r>
        <w:rPr>
          <w:rtl w:val="true"/>
        </w:rPr>
        <w:t>«</w:t>
      </w:r>
      <w:r>
        <w:rPr>
          <w:rtl w:val="true"/>
        </w:rPr>
        <w:t>الزميل الباحث</w:t>
      </w:r>
      <w:r>
        <w:rPr>
          <w:rtl w:val="true"/>
        </w:rPr>
        <w:t xml:space="preserve">» </w:t>
      </w:r>
      <w:r>
        <w:rPr>
          <w:rtl w:val="true"/>
        </w:rPr>
        <w:t>دور محاكى بأداة ذكاء اصطناعي يجعل تحقق الدكتور الكنج هو التحقق المستقل الوحيد، وقد طابق</w:t>
      </w:r>
      <w:r>
        <w:rPr>
          <w:rtl w:val="true"/>
        </w:rPr>
        <w:t>.</w:t>
      </w:r>
    </w:p>
    <w:p>
      <w:pPr>
        <w:pStyle w:val="Normal"/>
        <w:bidi w:val="1"/>
        <w:rPr/>
      </w:pPr>
      <w:r>
        <w:rPr>
          <w:b/>
          <w:b/>
          <w:bCs/>
          <w:rtl w:val="true"/>
        </w:rPr>
        <w:t>ما لم يقنعني</w:t>
      </w:r>
      <w:r>
        <w:rPr>
          <w:b/>
          <w:bCs/>
          <w:rtl w:val="true"/>
        </w:rPr>
        <w:t>.</w:t>
      </w:r>
      <w:r>
        <w:rPr>
          <w:rtl w:val="true"/>
        </w:rPr>
        <w:t xml:space="preserve"> </w:t>
      </w:r>
      <w:r>
        <w:rPr>
          <w:rtl w:val="true"/>
        </w:rPr>
        <w:t xml:space="preserve">قوله </w:t>
      </w:r>
      <w:r>
        <w:rPr>
          <w:rtl w:val="true"/>
        </w:rPr>
        <w:t>«</w:t>
      </w:r>
      <w:r>
        <w:rPr>
          <w:rtl w:val="true"/>
        </w:rPr>
        <w:t>التطوير تنبأ بالتأكيد في ثلاثة أحكام من أربعة</w:t>
      </w:r>
      <w:r>
        <w:rPr>
          <w:rtl w:val="true"/>
        </w:rPr>
        <w:t xml:space="preserve">» </w:t>
      </w:r>
      <w:r>
        <w:rPr>
          <w:rtl w:val="true"/>
        </w:rPr>
        <w:t>غير صحيح على مستوى الأحكام</w:t>
      </w:r>
      <w:r>
        <w:rPr>
          <w:rtl w:val="true"/>
        </w:rPr>
        <w:t>:</w:t>
      </w:r>
    </w:p>
    <w:p>
      <w:pPr>
        <w:pStyle w:val="Compact"/>
        <w:numPr>
          <w:ilvl w:val="0"/>
          <w:numId w:val="127"/>
        </w:numPr>
        <w:bidi w:val="1"/>
        <w:rPr/>
      </w:pPr>
      <w:r>
        <w:rPr>
          <w:rtl w:val="true"/>
        </w:rPr>
        <w:t>قراءة قاعدة الحكم على التطوير لـ</w:t>
      </w:r>
      <w:r>
        <w:rPr/>
        <w:t>H3</w:t>
      </w:r>
      <w:r>
        <w:rPr>
          <w:rtl w:val="true"/>
        </w:rPr>
        <w:t xml:space="preserve"> </w:t>
      </w:r>
      <w:r>
        <w:rPr>
          <w:rtl w:val="true"/>
        </w:rPr>
        <w:t xml:space="preserve">كانت </w:t>
      </w:r>
      <w:r>
        <w:rPr>
          <w:rtl w:val="true"/>
        </w:rPr>
        <w:t>«</w:t>
      </w:r>
      <w:r>
        <w:rPr>
          <w:rtl w:val="true"/>
        </w:rPr>
        <w:t>غير حاسمة</w:t>
      </w:r>
      <w:r>
        <w:rPr>
          <w:rtl w:val="true"/>
        </w:rPr>
        <w:t xml:space="preserve">» </w:t>
      </w:r>
      <w:r>
        <w:rPr>
          <w:rtl w:val="true"/>
        </w:rPr>
        <w:t xml:space="preserve">بنص </w:t>
      </w:r>
      <w:r>
        <w:rPr>
          <w:rStyle w:val="VerbatimChar"/>
        </w:rPr>
        <w:t>‎</w:t>
      </w:r>
      <w:r>
        <w:rPr>
          <w:rStyle w:val="VerbatimChar"/>
        </w:rPr>
        <w:t>hybrid_acceptance.md‎</w:t>
      </w:r>
      <w:r>
        <w:rPr>
          <w:rtl w:val="true"/>
        </w:rPr>
        <w:t xml:space="preserve">، وصارت في التأكيد </w:t>
      </w:r>
      <w:r>
        <w:rPr>
          <w:rtl w:val="true"/>
        </w:rPr>
        <w:t>«</w:t>
      </w:r>
      <w:r>
        <w:rPr>
          <w:rtl w:val="true"/>
        </w:rPr>
        <w:t>مدحوضة للتفوق</w:t>
      </w:r>
      <w:r>
        <w:rPr>
          <w:rtl w:val="true"/>
        </w:rPr>
        <w:t>».</w:t>
      </w:r>
    </w:p>
    <w:p>
      <w:pPr>
        <w:pStyle w:val="Compact"/>
        <w:numPr>
          <w:ilvl w:val="0"/>
          <w:numId w:val="128"/>
        </w:numPr>
        <w:bidi w:val="1"/>
        <w:rPr/>
      </w:pPr>
      <w:r>
        <w:rPr>
          <w:rtl w:val="true"/>
        </w:rPr>
        <w:t xml:space="preserve">فاصل </w:t>
      </w:r>
      <w:r>
        <w:rPr/>
        <w:t>H4</w:t>
      </w:r>
      <w:r>
        <w:rPr>
          <w:rtl w:val="true"/>
        </w:rPr>
        <w:t>-</w:t>
      </w:r>
      <w:r>
        <w:rPr>
          <w:rtl w:val="true"/>
        </w:rPr>
        <w:t xml:space="preserve">أ في التطوير </w:t>
      </w:r>
      <w:r>
        <w:rPr>
          <w:rtl w:val="true"/>
        </w:rPr>
        <w:t>[+</w:t>
      </w:r>
      <w:r>
        <w:rPr/>
        <w:t>0.007</w:t>
      </w:r>
      <w:r>
        <w:rPr>
          <w:rtl w:val="true"/>
        </w:rPr>
        <w:t xml:space="preserve">، </w:t>
      </w:r>
      <w:r>
        <w:rPr>
          <w:rtl w:val="true"/>
        </w:rPr>
        <w:t>+</w:t>
      </w:r>
      <w:r>
        <w:rPr/>
        <w:t>0.021</w:t>
      </w:r>
      <w:r>
        <w:rPr>
          <w:rtl w:val="true"/>
        </w:rPr>
        <w:t>]</w:t>
      </w:r>
      <w:r>
        <w:rPr>
          <w:rtl w:val="true"/>
        </w:rPr>
        <w:t xml:space="preserve">، وحده الأعلى فوق العتبة، فقراءته على التطوير </w:t>
      </w:r>
      <w:r>
        <w:rPr>
          <w:rtl w:val="true"/>
        </w:rPr>
        <w:t>«</w:t>
      </w:r>
      <w:r>
        <w:rPr>
          <w:rtl w:val="true"/>
        </w:rPr>
        <w:t>غير حاسمة</w:t>
      </w:r>
      <w:r>
        <w:rPr>
          <w:rtl w:val="true"/>
        </w:rPr>
        <w:t>»</w:t>
      </w:r>
      <w:r>
        <w:rPr>
          <w:rtl w:val="true"/>
        </w:rPr>
        <w:t xml:space="preserve">، وصارت في التأكيد </w:t>
      </w:r>
      <w:r>
        <w:rPr>
          <w:rtl w:val="true"/>
        </w:rPr>
        <w:t>«</w:t>
      </w:r>
      <w:r>
        <w:rPr>
          <w:rtl w:val="true"/>
        </w:rPr>
        <w:t>مدحوضة عملياً</w:t>
      </w:r>
      <w:r>
        <w:rPr>
          <w:rtl w:val="true"/>
        </w:rPr>
        <w:t>».</w:t>
      </w:r>
    </w:p>
    <w:p>
      <w:pPr>
        <w:pStyle w:val="Compact"/>
        <w:numPr>
          <w:ilvl w:val="0"/>
          <w:numId w:val="129"/>
        </w:numPr>
        <w:bidi w:val="1"/>
        <w:rPr/>
      </w:pPr>
      <w:r>
        <w:rPr>
          <w:rtl w:val="true"/>
        </w:rPr>
        <w:t xml:space="preserve">الذي تكرر هو التقديرات النقطية في ثلاث فرضيات، والحكم في فرضية واحدة هي </w:t>
      </w:r>
      <w:r>
        <w:rPr/>
        <w:t>H2</w:t>
      </w:r>
      <w:r>
        <w:rPr>
          <w:rtl w:val="true"/>
        </w:rPr>
        <w:t>-</w:t>
      </w:r>
      <w:r>
        <w:rPr>
          <w:rtl w:val="true"/>
        </w:rPr>
        <w:t>أ</w:t>
      </w:r>
      <w:r>
        <w:rPr>
          <w:rtl w:val="true"/>
        </w:rPr>
        <w:t>.</w:t>
      </w:r>
    </w:p>
    <w:p>
      <w:pPr>
        <w:pStyle w:val="Normal"/>
        <w:bidi w:val="1"/>
        <w:rPr/>
      </w:pPr>
      <w:r>
        <w:rPr>
          <w:rtl w:val="true"/>
        </w:rPr>
        <w:t>وهذا تكرار قيّم، لكنه غير ما كُتب</w:t>
      </w:r>
      <w:r>
        <w:rPr>
          <w:rtl w:val="true"/>
        </w:rPr>
        <w:t xml:space="preserve">. </w:t>
      </w:r>
      <w:r>
        <w:rPr>
          <w:rtl w:val="true"/>
        </w:rPr>
        <w:t xml:space="preserve">ثم إن تعريف النجاح بأنه </w:t>
      </w:r>
      <w:r>
        <w:rPr>
          <w:rtl w:val="true"/>
        </w:rPr>
        <w:t>«</w:t>
      </w:r>
      <w:r>
        <w:rPr>
          <w:rtl w:val="true"/>
        </w:rPr>
        <w:t>إجابة تصمد أياً كان اتجاهها</w:t>
      </w:r>
      <w:r>
        <w:rPr>
          <w:rtl w:val="true"/>
        </w:rPr>
        <w:t xml:space="preserve">» </w:t>
      </w:r>
      <w:r>
        <w:rPr>
          <w:rtl w:val="true"/>
        </w:rPr>
        <w:t xml:space="preserve">تعريف مقبول بحثياً، لكن الهدف الرابع في الخطة نص على </w:t>
      </w:r>
      <w:r>
        <w:rPr>
          <w:rtl w:val="true"/>
        </w:rPr>
        <w:t>«</w:t>
      </w:r>
      <w:r>
        <w:rPr>
          <w:rtl w:val="true"/>
        </w:rPr>
        <w:t>تحسين دقة التوصيات</w:t>
      </w:r>
      <w:r>
        <w:rPr>
          <w:rtl w:val="true"/>
        </w:rPr>
        <w:t>»</w:t>
      </w:r>
      <w:r>
        <w:rPr>
          <w:rtl w:val="true"/>
        </w:rPr>
        <w:t>، ولم يتحقق</w:t>
      </w:r>
      <w:r>
        <w:rPr>
          <w:rtl w:val="true"/>
        </w:rPr>
        <w:t>.</w:t>
      </w:r>
    </w:p>
    <w:p>
      <w:pPr>
        <w:pStyle w:val="Normal"/>
        <w:bidi w:val="1"/>
        <w:rPr/>
      </w:pPr>
      <w:r>
        <w:rPr>
          <w:b/>
          <w:b/>
          <w:bCs/>
          <w:rtl w:val="true"/>
        </w:rPr>
        <w:t>الشاهد</w:t>
      </w:r>
      <w:r>
        <w:rPr>
          <w:b/>
          <w:bCs/>
          <w:rtl w:val="true"/>
        </w:rPr>
        <w:t>:</w:t>
      </w:r>
    </w:p>
    <w:p>
      <w:pPr>
        <w:pStyle w:val="Compact"/>
        <w:numPr>
          <w:ilvl w:val="0"/>
          <w:numId w:val="130"/>
        </w:numPr>
        <w:bidi w:val="1"/>
        <w:rPr/>
      </w:pPr>
      <w:r>
        <w:rPr>
          <w:rStyle w:val="VerbatimChar"/>
        </w:rPr>
        <w:t>‎</w:t>
      </w:r>
      <w:r>
        <w:rPr>
          <w:rStyle w:val="VerbatimChar"/>
        </w:rPr>
        <w:t>docs/defense/02d-answers-decisive.md‎</w:t>
      </w:r>
      <w:r>
        <w:rPr>
          <w:rtl w:val="true"/>
        </w:rPr>
        <w:t xml:space="preserve">، الدليل </w:t>
      </w:r>
      <w:r>
        <w:rPr/>
        <w:t>3</w:t>
      </w:r>
      <w:r>
        <w:rPr>
          <w:rtl w:val="true"/>
        </w:rPr>
        <w:t>: «</w:t>
      </w:r>
      <w:r>
        <w:rPr>
          <w:rtl w:val="true"/>
        </w:rPr>
        <w:t>التطوير تنبأ بالتأكيد في ثلاثة أحكام من أربعة</w:t>
      </w:r>
      <w:r>
        <w:rPr>
          <w:rtl w:val="true"/>
        </w:rPr>
        <w:t>».</w:t>
      </w:r>
    </w:p>
    <w:p>
      <w:pPr>
        <w:pStyle w:val="Compact"/>
        <w:numPr>
          <w:ilvl w:val="0"/>
          <w:numId w:val="131"/>
        </w:numPr>
        <w:bidi w:val="1"/>
        <w:rPr/>
      </w:pPr>
      <w:r>
        <w:rPr>
          <w:rStyle w:val="VerbatimChar"/>
        </w:rPr>
        <w:t>‎</w:t>
      </w:r>
      <w:r>
        <w:rPr>
          <w:rStyle w:val="VerbatimChar"/>
        </w:rPr>
        <w:t>results/dev2013/hybrid_acceptance.md‎</w:t>
      </w:r>
      <w:r>
        <w:rPr>
          <w:rtl w:val="true"/>
        </w:rPr>
        <w:t xml:space="preserve">، فقرة </w:t>
      </w:r>
      <w:r>
        <w:rPr/>
        <w:t>H3: «p = 0.4727</w:t>
      </w:r>
      <w:r>
        <w:rPr>
          <w:rtl w:val="true"/>
        </w:rPr>
        <w:t xml:space="preserve">؛ قراءة الجدول السداسي </w:t>
      </w:r>
      <w:r>
        <w:rPr>
          <w:rtl w:val="true"/>
        </w:rPr>
        <w:t>(</w:t>
      </w:r>
      <w:r>
        <w:rPr>
          <w:rtl w:val="true"/>
        </w:rPr>
        <w:t>توضيحية</w:t>
      </w:r>
      <w:r>
        <w:rPr>
          <w:rtl w:val="true"/>
        </w:rPr>
        <w:t xml:space="preserve">): </w:t>
      </w:r>
      <w:r>
        <w:rPr/>
        <w:t>inconclusive</w:t>
      </w:r>
      <w:r>
        <w:rPr>
          <w:rtl w:val="true"/>
        </w:rPr>
        <w:t>».</w:t>
      </w:r>
      <w:bookmarkEnd w:id="91"/>
    </w:p>
    <w:p>
      <w:pPr>
        <w:pStyle w:val="Heading4"/>
        <w:bidi w:val="1"/>
        <w:rPr/>
      </w:pPr>
      <w:bookmarkStart w:id="92" w:name="Xf33a46c18e8bb596974453efc28a05f0b0e73f8"/>
      <w:r>
        <w:rPr>
          <w:rtl w:val="true"/>
        </w:rPr>
        <w:t>السؤال الثالث</w:t>
      </w:r>
      <w:r>
        <w:rPr>
          <w:rtl w:val="true"/>
        </w:rPr>
        <w:t xml:space="preserve">: </w:t>
      </w:r>
      <w:r>
        <w:rPr>
          <w:rtl w:val="true"/>
        </w:rPr>
        <w:t>الفائدة والقيمة العلمية والقابلية للاستشهاد</w:t>
      </w:r>
      <w:r>
        <w:rPr>
          <w:rtl w:val="true"/>
        </w:rPr>
        <w:t xml:space="preserve">. </w:t>
      </w:r>
      <w:r>
        <w:rPr>
          <w:rtl w:val="true"/>
        </w:rPr>
        <w:t>الدرجة</w:t>
      </w:r>
      <w:r>
        <w:rPr>
          <w:rtl w:val="true"/>
        </w:rPr>
        <w:t xml:space="preserve">: </w:t>
      </w:r>
      <w:r>
        <w:rPr/>
        <w:t>3</w:t>
      </w:r>
    </w:p>
    <w:p>
      <w:pPr>
        <w:pStyle w:val="Normal"/>
        <w:bidi w:val="1"/>
        <w:rPr/>
      </w:pPr>
      <w:r>
        <w:rPr>
          <w:b/>
          <w:b/>
          <w:bCs/>
          <w:rtl w:val="true"/>
        </w:rPr>
        <w:t>ما أقنعني</w:t>
      </w:r>
      <w:r>
        <w:rPr>
          <w:b/>
          <w:bCs/>
          <w:rtl w:val="true"/>
        </w:rPr>
        <w:t>.</w:t>
      </w:r>
      <w:r>
        <w:rPr>
          <w:rtl w:val="true"/>
        </w:rPr>
        <w:t xml:space="preserve"> </w:t>
      </w:r>
      <w:r>
        <w:rPr>
          <w:rtl w:val="true"/>
        </w:rPr>
        <w:t>للنتيجة قيمة عملية واضحة</w:t>
      </w:r>
      <w:r>
        <w:rPr>
          <w:rtl w:val="true"/>
        </w:rPr>
        <w:t xml:space="preserve">: </w:t>
      </w:r>
      <w:r>
        <w:rPr>
          <w:rtl w:val="true"/>
        </w:rPr>
        <w:t>الشعبية الآنية خط أساس إلزامي في التوصية داخل المقرر، وأي تخصيص يُقاس فوقها ببروتوكول زمني على الكتالوج الكامل</w:t>
      </w:r>
      <w:r>
        <w:rPr>
          <w:rtl w:val="true"/>
        </w:rPr>
        <w:t xml:space="preserve">. </w:t>
      </w:r>
      <w:r>
        <w:rPr>
          <w:rtl w:val="true"/>
        </w:rPr>
        <w:t>والجملة الثالثة عن السوالب المعيَّنة وصفحات التنقل دقيقة ومسنودة</w:t>
      </w:r>
      <w:r>
        <w:rPr>
          <w:rtl w:val="true"/>
        </w:rPr>
        <w:t xml:space="preserve">. </w:t>
      </w:r>
      <w:r>
        <w:rPr>
          <w:rtl w:val="true"/>
        </w:rPr>
        <w:t>وحدود الاستشهاد الثلاثة في آخر الإجابة صحيحة</w:t>
      </w:r>
      <w:r>
        <w:rPr>
          <w:rtl w:val="true"/>
        </w:rPr>
        <w:t>.</w:t>
      </w:r>
    </w:p>
    <w:p>
      <w:pPr>
        <w:pStyle w:val="Normal"/>
        <w:bidi w:val="1"/>
        <w:rPr/>
      </w:pPr>
      <w:r>
        <w:rPr>
          <w:b/>
          <w:b/>
          <w:bCs/>
          <w:rtl w:val="true"/>
        </w:rPr>
        <w:t>ما لم يقنعني</w:t>
      </w:r>
      <w:r>
        <w:rPr>
          <w:b/>
          <w:bCs/>
          <w:rtl w:val="true"/>
        </w:rPr>
        <w:t>.</w:t>
      </w:r>
    </w:p>
    <w:p>
      <w:pPr>
        <w:pStyle w:val="Compact"/>
        <w:numPr>
          <w:ilvl w:val="0"/>
          <w:numId w:val="132"/>
        </w:numPr>
        <w:bidi w:val="1"/>
        <w:rPr/>
      </w:pPr>
      <w:r>
        <w:rPr>
          <w:b/>
          <w:b/>
          <w:bCs/>
          <w:rtl w:val="true"/>
        </w:rPr>
        <w:t>الجملة الأولى خاطئة كما كُتبت</w:t>
      </w:r>
      <w:r>
        <w:rPr>
          <w:b/>
          <w:bCs/>
          <w:rtl w:val="true"/>
        </w:rPr>
        <w:t>.</w:t>
      </w:r>
      <w:r>
        <w:rPr>
          <w:rtl w:val="true"/>
        </w:rPr>
        <w:t xml:space="preserve"> </w:t>
      </w:r>
      <w:r>
        <w:rPr>
          <w:rtl w:val="true"/>
        </w:rPr>
        <w:t xml:space="preserve">تقول إن الأثر </w:t>
      </w:r>
      <w:r>
        <w:rPr>
          <w:rtl w:val="true"/>
        </w:rPr>
        <w:t>«</w:t>
      </w:r>
      <w:r>
        <w:rPr>
          <w:rtl w:val="true"/>
        </w:rPr>
        <w:t xml:space="preserve">لم يتجاوز </w:t>
      </w:r>
      <w:r>
        <w:rPr/>
        <w:t>0.02</w:t>
      </w:r>
      <w:r>
        <w:rPr>
          <w:rtl w:val="true"/>
        </w:rPr>
        <w:t xml:space="preserve"> </w:t>
      </w:r>
      <w:r>
        <w:rPr>
          <w:rtl w:val="true"/>
        </w:rPr>
        <w:t xml:space="preserve">بثقة </w:t>
      </w:r>
      <w:r>
        <w:rPr/>
        <w:t>95</w:t>
      </w:r>
      <w:r>
        <w:rPr>
          <w:rtl w:val="true"/>
        </w:rPr>
        <w:t>%»</w:t>
      </w:r>
      <w:r>
        <w:rPr>
          <w:rtl w:val="true"/>
        </w:rPr>
        <w:t xml:space="preserve">، والفاصل </w:t>
      </w:r>
      <w:r>
        <w:rPr>
          <w:rtl w:val="true"/>
        </w:rPr>
        <w:t>[−</w:t>
      </w:r>
      <w:r>
        <w:rPr/>
        <w:t>0.0166</w:t>
      </w:r>
      <w:r>
        <w:rPr>
          <w:rtl w:val="true"/>
        </w:rPr>
        <w:t xml:space="preserve">، </w:t>
      </w:r>
      <w:r>
        <w:rPr>
          <w:rtl w:val="true"/>
        </w:rPr>
        <w:t>+</w:t>
      </w:r>
      <w:r>
        <w:rPr/>
        <w:t>0.0204</w:t>
      </w:r>
      <w:r>
        <w:rPr>
          <w:rtl w:val="true"/>
        </w:rPr>
        <w:t xml:space="preserve">] </w:t>
      </w:r>
      <w:r>
        <w:rPr>
          <w:rtl w:val="true"/>
        </w:rPr>
        <w:t xml:space="preserve">لا يستبعد </w:t>
      </w:r>
      <w:r>
        <w:rPr/>
        <w:t>0.02</w:t>
      </w:r>
      <w:r>
        <w:rPr>
          <w:rtl w:val="true"/>
        </w:rPr>
        <w:t xml:space="preserve">. </w:t>
      </w:r>
      <w:r>
        <w:rPr>
          <w:rtl w:val="true"/>
        </w:rPr>
        <w:t xml:space="preserve">ولو استبعدها لكان الحكم </w:t>
      </w:r>
      <w:r>
        <w:rPr>
          <w:rtl w:val="true"/>
        </w:rPr>
        <w:t>«</w:t>
      </w:r>
      <w:r>
        <w:rPr>
          <w:rtl w:val="true"/>
        </w:rPr>
        <w:t>مدحوضة عملياً</w:t>
      </w:r>
      <w:r>
        <w:rPr>
          <w:rtl w:val="true"/>
        </w:rPr>
        <w:t xml:space="preserve">» </w:t>
      </w:r>
      <w:r>
        <w:rPr>
          <w:rtl w:val="true"/>
        </w:rPr>
        <w:t xml:space="preserve">لا </w:t>
      </w:r>
      <w:r>
        <w:rPr>
          <w:rtl w:val="true"/>
        </w:rPr>
        <w:t>«</w:t>
      </w:r>
      <w:r>
        <w:rPr>
          <w:rtl w:val="true"/>
        </w:rPr>
        <w:t>غير حاسمة</w:t>
      </w:r>
      <w:r>
        <w:rPr>
          <w:rtl w:val="true"/>
        </w:rPr>
        <w:t xml:space="preserve">». </w:t>
      </w:r>
      <w:r>
        <w:rPr>
          <w:rtl w:val="true"/>
        </w:rPr>
        <w:t>والصياغة الصحيحة</w:t>
      </w:r>
      <w:r>
        <w:rPr>
          <w:rtl w:val="true"/>
        </w:rPr>
        <w:t>: «</w:t>
      </w:r>
      <w:r>
        <w:rPr>
          <w:rtl w:val="true"/>
        </w:rPr>
        <w:t xml:space="preserve">لا يزيد على </w:t>
      </w:r>
      <w:r>
        <w:rPr/>
        <w:t>0.0204</w:t>
      </w:r>
      <w:r>
        <w:rPr>
          <w:rtl w:val="true"/>
        </w:rPr>
        <w:t xml:space="preserve"> </w:t>
      </w:r>
      <w:r>
        <w:rPr>
          <w:rtl w:val="true"/>
        </w:rPr>
        <w:t xml:space="preserve">بثقة </w:t>
      </w:r>
      <w:r>
        <w:rPr/>
        <w:t>95</w:t>
      </w:r>
      <w:r>
        <w:rPr>
          <w:rtl w:val="true"/>
        </w:rPr>
        <w:t xml:space="preserve">% </w:t>
      </w:r>
      <w:r>
        <w:rPr>
          <w:rtl w:val="true"/>
        </w:rPr>
        <w:t xml:space="preserve">على مستوى العرض، ولا على </w:t>
      </w:r>
      <w:r>
        <w:rPr/>
        <w:t>0.043</w:t>
      </w:r>
      <w:r>
        <w:rPr>
          <w:rtl w:val="true"/>
        </w:rPr>
        <w:t xml:space="preserve"> </w:t>
      </w:r>
      <w:r>
        <w:rPr>
          <w:rtl w:val="true"/>
        </w:rPr>
        <w:t>على مستوى المقرر</w:t>
      </w:r>
      <w:r>
        <w:rPr>
          <w:rtl w:val="true"/>
        </w:rPr>
        <w:t xml:space="preserve">». </w:t>
      </w:r>
      <w:r>
        <w:rPr>
          <w:rtl w:val="true"/>
        </w:rPr>
        <w:t>وهذه أخطر جملة في الإجابات، لأنها الجملة المرشحة للاستشهاد</w:t>
      </w:r>
      <w:r>
        <w:rPr>
          <w:rtl w:val="true"/>
        </w:rPr>
        <w:t>.</w:t>
      </w:r>
    </w:p>
    <w:p>
      <w:pPr>
        <w:pStyle w:val="Compact"/>
        <w:numPr>
          <w:ilvl w:val="0"/>
          <w:numId w:val="133"/>
        </w:numPr>
        <w:bidi w:val="1"/>
        <w:rPr/>
      </w:pPr>
      <w:r>
        <w:rPr>
          <w:b/>
          <w:b/>
          <w:bCs/>
          <w:rtl w:val="true"/>
        </w:rPr>
        <w:t xml:space="preserve">الجملة الثانية تنسب </w:t>
      </w:r>
      <w:r>
        <w:rPr>
          <w:b/>
          <w:bCs/>
        </w:rPr>
        <w:t>22</w:t>
      </w:r>
      <w:r>
        <w:rPr>
          <w:b/>
          <w:bCs/>
          <w:rtl w:val="true"/>
        </w:rPr>
        <w:t xml:space="preserve">% </w:t>
      </w:r>
      <w:r>
        <w:rPr>
          <w:b/>
          <w:b/>
          <w:bCs/>
          <w:rtl w:val="true"/>
        </w:rPr>
        <w:t>إلى الحداثة،</w:t>
      </w:r>
      <w:r>
        <w:rPr>
          <w:rtl w:val="true"/>
        </w:rPr>
        <w:t xml:space="preserve"> والصحيح نحو </w:t>
      </w:r>
      <w:r>
        <w:rPr/>
        <w:t>18</w:t>
      </w:r>
      <w:r>
        <w:rPr>
          <w:rtl w:val="true"/>
        </w:rPr>
        <w:t xml:space="preserve">% </w:t>
      </w:r>
      <w:r>
        <w:rPr>
          <w:rtl w:val="true"/>
        </w:rPr>
        <w:t>للحداثة وحدها و</w:t>
      </w:r>
      <w:r>
        <w:rPr/>
        <w:t>22</w:t>
      </w:r>
      <w:r>
        <w:rPr>
          <w:rtl w:val="true"/>
        </w:rPr>
        <w:t xml:space="preserve">% </w:t>
      </w:r>
      <w:r>
        <w:rPr>
          <w:rtl w:val="true"/>
        </w:rPr>
        <w:t>للعائلة الموزونة المختارة على التحقق</w:t>
      </w:r>
      <w:r>
        <w:rPr>
          <w:rtl w:val="true"/>
        </w:rPr>
        <w:t>.</w:t>
      </w:r>
    </w:p>
    <w:p>
      <w:pPr>
        <w:pStyle w:val="Compact"/>
        <w:numPr>
          <w:ilvl w:val="0"/>
          <w:numId w:val="134"/>
        </w:numPr>
        <w:bidi w:val="1"/>
        <w:rPr/>
      </w:pPr>
      <w:r>
        <w:rPr>
          <w:b/>
          <w:b/>
          <w:bCs/>
          <w:rtl w:val="true"/>
        </w:rPr>
        <w:t>الجملة الرابعة صحيحة حرفياً للنماذج العشرة،</w:t>
      </w:r>
      <w:r>
        <w:rPr>
          <w:rtl w:val="true"/>
        </w:rPr>
        <w:t xml:space="preserve"> لكنها تسكت عن أن الهجين وشعبية العنقود تقدما على الشعبية الآنية في التطوير </w:t>
      </w:r>
      <w:r>
        <w:rPr>
          <w:rtl w:val="true"/>
        </w:rPr>
        <w:t>(</w:t>
      </w:r>
      <w:r>
        <w:rPr/>
        <w:t>0.561</w:t>
      </w:r>
      <w:r>
        <w:rPr>
          <w:rtl w:val="true"/>
        </w:rPr>
        <w:t xml:space="preserve"> </w:t>
      </w:r>
      <w:r>
        <w:rPr>
          <w:rtl w:val="true"/>
        </w:rPr>
        <w:t>و</w:t>
      </w:r>
      <w:r>
        <w:rPr/>
        <w:t>0.553</w:t>
      </w:r>
      <w:r>
        <w:rPr>
          <w:rtl w:val="true"/>
        </w:rPr>
        <w:t xml:space="preserve"> </w:t>
      </w:r>
      <w:r>
        <w:rPr>
          <w:rtl w:val="true"/>
        </w:rPr>
        <w:t xml:space="preserve">مقابل </w:t>
      </w:r>
      <w:r>
        <w:rPr/>
        <w:t>0.541</w:t>
      </w:r>
      <w:r>
        <w:rPr>
          <w:rtl w:val="true"/>
        </w:rPr>
        <w:t>)</w:t>
      </w:r>
      <w:r>
        <w:rPr>
          <w:rtl w:val="true"/>
        </w:rPr>
        <w:t xml:space="preserve">، وأن الهجين تقدم عليها وصفاً في مهمة أي وصول على </w:t>
      </w:r>
      <w:r>
        <w:rPr/>
        <w:t>2014</w:t>
      </w:r>
      <w:r>
        <w:rPr>
          <w:rtl w:val="true"/>
        </w:rPr>
        <w:t>.</w:t>
      </w:r>
    </w:p>
    <w:p>
      <w:pPr>
        <w:pStyle w:val="Normal"/>
        <w:bidi w:val="1"/>
        <w:rPr/>
      </w:pPr>
      <w:r>
        <w:rPr>
          <w:b/>
          <w:b/>
          <w:bCs/>
          <w:rtl w:val="true"/>
        </w:rPr>
        <w:t>الشاهد</w:t>
      </w:r>
      <w:r>
        <w:rPr>
          <w:b/>
          <w:bCs/>
          <w:rtl w:val="true"/>
        </w:rPr>
        <w:t>:</w:t>
      </w:r>
      <w:r>
        <w:rPr>
          <w:rtl w:val="true"/>
        </w:rPr>
        <w:t xml:space="preserve"> </w:t>
      </w:r>
      <w:r>
        <w:rPr>
          <w:rStyle w:val="VerbatimChar"/>
        </w:rPr>
        <w:t>‎docs/defense/02d-answers-decisive.md‎</w:t>
      </w:r>
      <w:r>
        <w:rPr>
          <w:rtl w:val="true"/>
        </w:rPr>
        <w:t xml:space="preserve">، الجملة </w:t>
      </w:r>
      <w:r>
        <w:rPr/>
        <w:t>1</w:t>
      </w:r>
      <w:r>
        <w:rPr>
          <w:rtl w:val="true"/>
        </w:rPr>
        <w:t>: «</w:t>
      </w:r>
      <w:r>
        <w:rPr>
          <w:rtl w:val="true"/>
        </w:rPr>
        <w:t xml:space="preserve">لم يتجاوز ما يضيفه هجين سلوكي </w:t>
      </w:r>
      <w:r>
        <w:rPr>
          <w:rtl w:val="true"/>
        </w:rPr>
        <w:t>(</w:t>
      </w:r>
      <w:r>
        <w:rPr>
          <w:rtl w:val="true"/>
        </w:rPr>
        <w:t>شعبية العنقود والجيران على السلال</w:t>
      </w:r>
      <w:r>
        <w:rPr>
          <w:rtl w:val="true"/>
        </w:rPr>
        <w:t xml:space="preserve">) </w:t>
      </w:r>
      <w:r>
        <w:rPr>
          <w:rtl w:val="true"/>
        </w:rPr>
        <w:t xml:space="preserve">فوق الشعبية الآنية </w:t>
      </w:r>
      <w:r>
        <w:rPr/>
        <w:t>0.02</w:t>
      </w:r>
      <w:r>
        <w:rPr>
          <w:rtl w:val="true"/>
        </w:rPr>
        <w:t>».</w:t>
      </w:r>
      <w:bookmarkEnd w:id="89"/>
      <w:bookmarkEnd w:id="92"/>
    </w:p>
    <w:p>
      <w:pPr>
        <w:pStyle w:val="Heading3"/>
        <w:bidi w:val="1"/>
        <w:rPr/>
      </w:pPr>
      <w:bookmarkStart w:id="93" w:name="__RefHeading___Toc11834_2204361279"/>
      <w:bookmarkStart w:id="94" w:name="X3102b8d7d25cdf4a0b33a1bcede79ea989af5b2"/>
      <w:bookmarkEnd w:id="93"/>
      <w:r>
        <w:rPr/>
        <w:t>5</w:t>
      </w:r>
      <w:r>
        <w:rPr>
          <w:rtl w:val="true"/>
        </w:rPr>
        <w:t xml:space="preserve">. </w:t>
      </w:r>
      <w:r>
        <w:rPr>
          <w:rtl w:val="true"/>
        </w:rPr>
        <w:t xml:space="preserve">التصويبات التي تشترطها في مجالي </w:t>
      </w:r>
      <w:r>
        <w:rPr>
          <w:rtl w:val="true"/>
        </w:rPr>
        <w:t>(</w:t>
      </w:r>
      <w:r>
        <w:rPr>
          <w:rtl w:val="true"/>
        </w:rPr>
        <w:t xml:space="preserve">جوهرية </w:t>
      </w:r>
      <w:r>
        <w:rPr>
          <w:rtl w:val="true"/>
        </w:rPr>
        <w:t xml:space="preserve">/ </w:t>
      </w:r>
      <w:r>
        <w:rPr>
          <w:rtl w:val="true"/>
        </w:rPr>
        <w:t>ثانوية</w:t>
      </w:r>
      <w:r>
        <w:rPr>
          <w:rtl w:val="true"/>
        </w:rPr>
        <w:t>)</w:t>
      </w:r>
    </w:p>
    <w:p>
      <w:pPr>
        <w:pStyle w:val="Normal"/>
        <w:bidi w:val="1"/>
        <w:rPr/>
      </w:pPr>
      <w:r>
        <w:rPr>
          <w:b/>
          <w:b/>
          <w:bCs/>
          <w:rtl w:val="true"/>
        </w:rPr>
        <w:t>جوهرية</w:t>
      </w:r>
      <w:r>
        <w:rPr>
          <w:b/>
          <w:bCs/>
          <w:rtl w:val="true"/>
        </w:rPr>
        <w:t>:</w:t>
      </w:r>
    </w:p>
    <w:p>
      <w:pPr>
        <w:pStyle w:val="Compact"/>
        <w:numPr>
          <w:ilvl w:val="0"/>
          <w:numId w:val="135"/>
        </w:numPr>
        <w:bidi w:val="1"/>
        <w:rPr/>
      </w:pPr>
      <w:r>
        <w:rPr>
          <w:b/>
          <w:b/>
          <w:bCs/>
          <w:rtl w:val="true"/>
        </w:rPr>
        <w:t>تموضع الجدّة</w:t>
      </w:r>
      <w:r>
        <w:rPr>
          <w:b/>
          <w:bCs/>
          <w:rtl w:val="true"/>
        </w:rPr>
        <w:t>.</w:t>
      </w:r>
      <w:r>
        <w:rPr>
          <w:rtl w:val="true"/>
        </w:rPr>
        <w:t xml:space="preserve"> </w:t>
      </w:r>
      <w:r>
        <w:rPr>
          <w:rtl w:val="true"/>
        </w:rPr>
        <w:t xml:space="preserve">يعيد الباحث تموضع الإسهام والفجوة الثانية بإدخال أدبيات التوصية بالسلة التالية </w:t>
      </w:r>
      <w:r>
        <w:rPr>
          <w:rtl w:val="true"/>
        </w:rPr>
        <w:t>(</w:t>
      </w:r>
      <w:r>
        <w:rPr/>
        <w:t>TIFU-KNN</w:t>
      </w:r>
      <w:r>
        <w:rPr>
          <w:rtl w:val="true"/>
        </w:rPr>
        <w:t>، و</w:t>
      </w:r>
      <w:r>
        <w:rPr/>
        <w:t>Li</w:t>
      </w:r>
      <w:r>
        <w:rPr>
          <w:rtl w:val="true"/>
        </w:rPr>
        <w:t xml:space="preserve"> </w:t>
      </w:r>
      <w:r>
        <w:rPr>
          <w:rtl w:val="true"/>
        </w:rPr>
        <w:t xml:space="preserve">وزملائه </w:t>
      </w:r>
      <w:r>
        <w:rPr/>
        <w:t>2023</w:t>
      </w:r>
      <w:r>
        <w:rPr>
          <w:rtl w:val="true"/>
        </w:rPr>
        <w:t xml:space="preserve">) </w:t>
      </w:r>
      <w:r>
        <w:rPr>
          <w:rtl w:val="true"/>
        </w:rPr>
        <w:t xml:space="preserve">إلى القسمين </w:t>
      </w:r>
      <w:r>
        <w:rPr/>
        <w:t>2</w:t>
      </w:r>
      <w:r>
        <w:rPr>
          <w:rtl w:val="true"/>
        </w:rPr>
        <w:t>-</w:t>
      </w:r>
      <w:r>
        <w:rPr/>
        <w:t>3</w:t>
      </w:r>
      <w:r>
        <w:rPr>
          <w:rtl w:val="true"/>
        </w:rPr>
        <w:t xml:space="preserve"> </w:t>
      </w:r>
      <w:r>
        <w:rPr>
          <w:rtl w:val="true"/>
        </w:rPr>
        <w:t>و</w:t>
      </w:r>
      <w:r>
        <w:rPr/>
        <w:t>2</w:t>
      </w:r>
      <w:r>
        <w:rPr>
          <w:rtl w:val="true"/>
        </w:rPr>
        <w:t>-</w:t>
      </w:r>
      <w:r>
        <w:rPr/>
        <w:t>7</w:t>
      </w:r>
      <w:r>
        <w:rPr>
          <w:rtl w:val="true"/>
        </w:rPr>
        <w:t xml:space="preserve">، وتعديل </w:t>
      </w:r>
      <w:r>
        <w:rPr/>
        <w:t>1</w:t>
      </w:r>
      <w:r>
        <w:rPr>
          <w:rtl w:val="true"/>
        </w:rPr>
        <w:t>-</w:t>
      </w:r>
      <w:r>
        <w:rPr/>
        <w:t>6</w:t>
      </w:r>
      <w:r>
        <w:rPr>
          <w:rtl w:val="true"/>
        </w:rPr>
        <w:t xml:space="preserve"> </w:t>
      </w:r>
      <w:r>
        <w:rPr>
          <w:rtl w:val="true"/>
        </w:rPr>
        <w:t>و</w:t>
      </w:r>
      <w:r>
        <w:rPr/>
        <w:t>7</w:t>
      </w:r>
      <w:r>
        <w:rPr>
          <w:rtl w:val="true"/>
        </w:rPr>
        <w:t>-</w:t>
      </w:r>
      <w:r>
        <w:rPr/>
        <w:t>2</w:t>
      </w:r>
      <w:r>
        <w:rPr>
          <w:rtl w:val="true"/>
        </w:rPr>
        <w:t xml:space="preserve"> </w:t>
      </w:r>
      <w:r>
        <w:rPr>
          <w:rtl w:val="true"/>
        </w:rPr>
        <w:t>والملخص بالصياغة التي اقترحها في ع</w:t>
      </w:r>
      <w:r>
        <w:rPr>
          <w:rtl w:val="true"/>
        </w:rPr>
        <w:t>-</w:t>
      </w:r>
      <w:r>
        <w:rPr/>
        <w:t>1</w:t>
      </w:r>
      <w:r>
        <w:rPr>
          <w:rtl w:val="true"/>
        </w:rPr>
        <w:t>.</w:t>
      </w:r>
    </w:p>
    <w:p>
      <w:pPr>
        <w:pStyle w:val="Compact"/>
        <w:numPr>
          <w:ilvl w:val="0"/>
          <w:numId w:val="136"/>
        </w:numPr>
        <w:bidi w:val="1"/>
        <w:rPr/>
      </w:pPr>
      <w:r>
        <w:rPr>
          <w:b/>
          <w:b/>
          <w:bCs/>
          <w:rtl w:val="true"/>
        </w:rPr>
        <w:t>بناء الهجين</w:t>
      </w:r>
      <w:r>
        <w:rPr>
          <w:b/>
          <w:bCs/>
          <w:rtl w:val="true"/>
        </w:rPr>
        <w:t>.</w:t>
      </w:r>
      <w:r>
        <w:rPr>
          <w:rtl w:val="true"/>
        </w:rPr>
        <w:t xml:space="preserve"> </w:t>
      </w:r>
      <w:r>
        <w:rPr>
          <w:rtl w:val="true"/>
        </w:rPr>
        <w:t xml:space="preserve">يعيد كتابة رواية بناء الهجين في </w:t>
      </w:r>
      <w:r>
        <w:rPr/>
        <w:t>5</w:t>
      </w:r>
      <w:r>
        <w:rPr>
          <w:rtl w:val="true"/>
        </w:rPr>
        <w:t>-</w:t>
      </w:r>
      <w:r>
        <w:rPr/>
        <w:t>7</w:t>
      </w:r>
      <w:r>
        <w:rPr>
          <w:rtl w:val="true"/>
        </w:rPr>
        <w:t>-</w:t>
      </w:r>
      <w:r>
        <w:rPr/>
        <w:t>3</w:t>
      </w:r>
      <w:r>
        <w:rPr>
          <w:rtl w:val="true"/>
        </w:rPr>
        <w:t xml:space="preserve"> </w:t>
      </w:r>
      <w:r>
        <w:rPr>
          <w:rtl w:val="true"/>
        </w:rPr>
        <w:t>و</w:t>
      </w:r>
      <w:r>
        <w:rPr/>
        <w:t>7</w:t>
      </w:r>
      <w:r>
        <w:rPr>
          <w:rtl w:val="true"/>
        </w:rPr>
        <w:t>-</w:t>
      </w:r>
      <w:r>
        <w:rPr/>
        <w:t>4</w:t>
      </w:r>
      <w:r>
        <w:rPr>
          <w:rtl w:val="true"/>
        </w:rPr>
        <w:t xml:space="preserve"> </w:t>
      </w:r>
      <w:r>
        <w:rPr>
          <w:rtl w:val="true"/>
        </w:rPr>
        <w:t>و</w:t>
      </w:r>
      <w:r>
        <w:rPr/>
        <w:t>6</w:t>
      </w:r>
      <w:r>
        <w:rPr>
          <w:rtl w:val="true"/>
        </w:rPr>
        <w:t>-</w:t>
      </w:r>
      <w:r>
        <w:rPr/>
        <w:t>8</w:t>
      </w:r>
      <w:r>
        <w:rPr>
          <w:rtl w:val="true"/>
        </w:rPr>
        <w:t>-</w:t>
      </w:r>
      <w:r>
        <w:rPr/>
        <w:t>1</w:t>
      </w:r>
      <w:r>
        <w:rPr>
          <w:rtl w:val="true"/>
        </w:rPr>
        <w:t xml:space="preserve"> </w:t>
      </w:r>
      <w:r>
        <w:rPr>
          <w:rtl w:val="true"/>
        </w:rPr>
        <w:t>بحيث تقول صراحة ثلاثة أمور</w:t>
      </w:r>
      <w:r>
        <w:rPr>
          <w:rtl w:val="true"/>
        </w:rPr>
        <w:t xml:space="preserve">: </w:t>
      </w:r>
      <w:r>
        <w:rPr>
          <w:rtl w:val="true"/>
        </w:rPr>
        <w:t>أن القاعدة رفضت كل مكوّن، وأن القاعدة الابتدائية اختيرت بفارق نقطي غير دال خلافاً لما رجّحه التصميم، وأن الجيران دخلوا بأرضية رُفع وزنها بعد التطوير</w:t>
      </w:r>
      <w:r>
        <w:rPr>
          <w:rtl w:val="true"/>
        </w:rPr>
        <w:t xml:space="preserve">. </w:t>
      </w:r>
      <w:r>
        <w:rPr>
          <w:rtl w:val="true"/>
        </w:rPr>
        <w:t>ويصحح تعليل الرفض</w:t>
      </w:r>
      <w:r>
        <w:rPr>
          <w:rtl w:val="true"/>
        </w:rPr>
        <w:t xml:space="preserve">: </w:t>
      </w:r>
      <w:r>
        <w:rPr>
          <w:rtl w:val="true"/>
        </w:rPr>
        <w:t xml:space="preserve">سببه وزن صفري من ضبط التحقق، لا ضعف القوة بانحراف </w:t>
      </w:r>
      <w:r>
        <w:rPr/>
        <w:t>0.034</w:t>
      </w:r>
      <w:r>
        <w:rPr>
          <w:rtl w:val="true"/>
        </w:rPr>
        <w:t xml:space="preserve">. </w:t>
      </w:r>
      <w:r>
        <w:rPr>
          <w:rtl w:val="true"/>
        </w:rPr>
        <w:t xml:space="preserve">ويحسب تحليلاً لاحقاً موسوماً للتركيبة </w:t>
      </w:r>
      <w:r>
        <w:rPr>
          <w:rtl w:val="true"/>
        </w:rPr>
        <w:t>«</w:t>
      </w:r>
      <w:r>
        <w:rPr>
          <w:rtl w:val="true"/>
        </w:rPr>
        <w:t xml:space="preserve">الشعبية الآنية </w:t>
      </w:r>
      <w:r>
        <w:rPr>
          <w:rtl w:val="true"/>
        </w:rPr>
        <w:t xml:space="preserve">+ </w:t>
      </w:r>
      <w:r>
        <w:rPr>
          <w:rtl w:val="true"/>
        </w:rPr>
        <w:t>الجيران على السلال</w:t>
      </w:r>
      <w:r>
        <w:rPr>
          <w:rtl w:val="true"/>
        </w:rPr>
        <w:t xml:space="preserve">» </w:t>
      </w:r>
      <w:r>
        <w:rPr>
          <w:rtl w:val="true"/>
        </w:rPr>
        <w:t xml:space="preserve">على </w:t>
      </w:r>
      <w:r>
        <w:rPr/>
        <w:t>2013</w:t>
      </w:r>
      <w:r>
        <w:rPr>
          <w:rtl w:val="true"/>
        </w:rPr>
        <w:t xml:space="preserve"> </w:t>
      </w:r>
      <w:r>
        <w:rPr>
          <w:rtl w:val="true"/>
        </w:rPr>
        <w:t>و</w:t>
      </w:r>
      <w:r>
        <w:rPr/>
        <w:t>2014</w:t>
      </w:r>
      <w:r>
        <w:rPr>
          <w:rtl w:val="true"/>
        </w:rPr>
        <w:t xml:space="preserve"> </w:t>
      </w:r>
      <w:r>
        <w:rPr>
          <w:rtl w:val="true"/>
        </w:rPr>
        <w:t>دون مساس بالأحكام المقفلة</w:t>
      </w:r>
      <w:r>
        <w:rPr>
          <w:rtl w:val="true"/>
        </w:rPr>
        <w:t>.</w:t>
      </w:r>
    </w:p>
    <w:p>
      <w:pPr>
        <w:pStyle w:val="Compact"/>
        <w:numPr>
          <w:ilvl w:val="0"/>
          <w:numId w:val="137"/>
        </w:numPr>
        <w:bidi w:val="1"/>
        <w:rPr/>
      </w:pPr>
      <w:r>
        <w:rPr>
          <w:b/>
          <w:bCs/>
        </w:rPr>
        <w:t>H3</w:t>
      </w:r>
      <w:r>
        <w:rPr>
          <w:b/>
          <w:bCs/>
          <w:rtl w:val="true"/>
        </w:rPr>
        <w:t>.</w:t>
      </w:r>
      <w:r>
        <w:rPr>
          <w:rtl w:val="true"/>
        </w:rPr>
        <w:t xml:space="preserve"> </w:t>
      </w:r>
      <w:r>
        <w:rPr>
          <w:rtl w:val="true"/>
        </w:rPr>
        <w:t xml:space="preserve">يحذف جملة </w:t>
      </w:r>
      <w:r>
        <w:rPr>
          <w:rtl w:val="true"/>
        </w:rPr>
        <w:t>«</w:t>
      </w:r>
      <w:r>
        <w:rPr>
          <w:rtl w:val="true"/>
        </w:rPr>
        <w:t xml:space="preserve">بلا زمن أيضاً، فتكون مقارنة </w:t>
      </w:r>
      <w:r>
        <w:rPr/>
        <w:t>H3</w:t>
      </w:r>
      <w:r>
        <w:rPr>
          <w:rtl w:val="true"/>
        </w:rPr>
        <w:t xml:space="preserve"> </w:t>
      </w:r>
      <w:r>
        <w:rPr>
          <w:rtl w:val="true"/>
        </w:rPr>
        <w:t>منصفة</w:t>
      </w:r>
      <w:r>
        <w:rPr>
          <w:rtl w:val="true"/>
        </w:rPr>
        <w:t>»</w:t>
      </w:r>
      <w:r>
        <w:rPr>
          <w:rtl w:val="true"/>
        </w:rPr>
        <w:t xml:space="preserve">، ويعيد صياغة جواب </w:t>
      </w:r>
      <w:r>
        <w:rPr/>
        <w:t>RQ3</w:t>
      </w:r>
      <w:r>
        <w:rPr>
          <w:rtl w:val="true"/>
        </w:rPr>
        <w:t xml:space="preserve">: </w:t>
      </w:r>
      <w:r>
        <w:rPr>
          <w:rtl w:val="true"/>
        </w:rPr>
        <w:t>نموذج يرى تاريخ المتعلم وحده لم يتفوق على نموذج يرى سلال الأقران الحديثة</w:t>
      </w:r>
      <w:r>
        <w:rPr>
          <w:rtl w:val="true"/>
        </w:rPr>
        <w:t xml:space="preserve">. </w:t>
      </w:r>
      <w:r>
        <w:rPr>
          <w:rtl w:val="true"/>
        </w:rPr>
        <w:t xml:space="preserve">ويضيف حساسية لاحقة موسومة للجيران دون تقييد أحدث السلال </w:t>
      </w:r>
      <w:r>
        <w:rPr>
          <w:rtl w:val="true"/>
        </w:rPr>
        <w:t>(</w:t>
      </w:r>
      <w:r>
        <w:rPr/>
        <w:t>M</w:t>
      </w:r>
      <w:r>
        <w:rPr>
          <w:rtl w:val="true"/>
        </w:rPr>
        <w:t xml:space="preserve"> = </w:t>
      </w:r>
      <w:r>
        <w:rPr>
          <w:rtl w:val="true"/>
        </w:rPr>
        <w:t>الكل</w:t>
      </w:r>
      <w:r>
        <w:rPr>
          <w:rtl w:val="true"/>
        </w:rPr>
        <w:t>)</w:t>
      </w:r>
      <w:r>
        <w:rPr>
          <w:rtl w:val="true"/>
        </w:rPr>
        <w:t xml:space="preserve">، ويذكر تفاوت الميزانية، ويذكر حساسية بونفيروني التي تجعل الحكم </w:t>
      </w:r>
      <w:r>
        <w:rPr>
          <w:rtl w:val="true"/>
        </w:rPr>
        <w:t>«</w:t>
      </w:r>
      <w:r>
        <w:rPr>
          <w:rtl w:val="true"/>
        </w:rPr>
        <w:t>غير حاسمة</w:t>
      </w:r>
      <w:r>
        <w:rPr>
          <w:rtl w:val="true"/>
        </w:rPr>
        <w:t>».</w:t>
      </w:r>
    </w:p>
    <w:p>
      <w:pPr>
        <w:pStyle w:val="Compact"/>
        <w:numPr>
          <w:ilvl w:val="0"/>
          <w:numId w:val="138"/>
        </w:numPr>
        <w:bidi w:val="1"/>
        <w:rPr/>
      </w:pPr>
      <w:r>
        <w:rPr>
          <w:b/>
          <w:bCs/>
        </w:rPr>
        <w:t>H2</w:t>
      </w:r>
      <w:r>
        <w:rPr>
          <w:b/>
          <w:bCs/>
          <w:rtl w:val="true"/>
        </w:rPr>
        <w:t>-</w:t>
      </w:r>
      <w:r>
        <w:rPr>
          <w:b/>
          <w:b/>
          <w:bCs/>
          <w:rtl w:val="true"/>
        </w:rPr>
        <w:t>أ</w:t>
      </w:r>
      <w:r>
        <w:rPr>
          <w:b/>
          <w:bCs/>
          <w:rtl w:val="true"/>
        </w:rPr>
        <w:t>.</w:t>
      </w:r>
      <w:r>
        <w:rPr>
          <w:rtl w:val="true"/>
        </w:rPr>
        <w:t xml:space="preserve"> </w:t>
      </w:r>
      <w:r>
        <w:rPr>
          <w:rtl w:val="true"/>
        </w:rPr>
        <w:t xml:space="preserve">يصحح وصف الأثر في </w:t>
      </w:r>
      <w:r>
        <w:rPr/>
        <w:t>5</w:t>
      </w:r>
      <w:r>
        <w:rPr>
          <w:rtl w:val="true"/>
        </w:rPr>
        <w:t>-</w:t>
      </w:r>
      <w:r>
        <w:rPr/>
        <w:t>8</w:t>
      </w:r>
      <w:r>
        <w:rPr>
          <w:rtl w:val="true"/>
        </w:rPr>
        <w:t>-</w:t>
      </w:r>
      <w:r>
        <w:rPr/>
        <w:t>4</w:t>
      </w:r>
      <w:r>
        <w:rPr>
          <w:rtl w:val="true"/>
        </w:rPr>
        <w:t xml:space="preserve"> </w:t>
      </w:r>
      <w:r>
        <w:rPr>
          <w:rtl w:val="true"/>
        </w:rPr>
        <w:t>و</w:t>
      </w:r>
      <w:r>
        <w:rPr/>
        <w:t>7</w:t>
      </w:r>
      <w:r>
        <w:rPr>
          <w:rtl w:val="true"/>
        </w:rPr>
        <w:t>-</w:t>
      </w:r>
      <w:r>
        <w:rPr/>
        <w:t>3</w:t>
      </w:r>
      <w:r>
        <w:rPr>
          <w:rtl w:val="true"/>
        </w:rPr>
        <w:t xml:space="preserve"> </w:t>
      </w:r>
      <w:r>
        <w:rPr>
          <w:rtl w:val="true"/>
        </w:rPr>
        <w:t xml:space="preserve">والملخص إلى أن العائلة الموزونة رفعت </w:t>
      </w:r>
      <w:r>
        <w:rPr/>
        <w:t>WRMF</w:t>
      </w:r>
      <w:r>
        <w:rPr>
          <w:rtl w:val="true"/>
        </w:rPr>
        <w:t>، وأن الحداثة حملت معظم الأثر، وأن عدد الأيام لم يضف شيئاً يُذكر</w:t>
      </w:r>
      <w:r>
        <w:rPr>
          <w:rtl w:val="true"/>
        </w:rPr>
        <w:t xml:space="preserve">. </w:t>
      </w:r>
      <w:r>
        <w:rPr>
          <w:rtl w:val="true"/>
        </w:rPr>
        <w:t xml:space="preserve">ويحذف </w:t>
      </w:r>
      <w:r>
        <w:rPr>
          <w:rtl w:val="true"/>
        </w:rPr>
        <w:t>«</w:t>
      </w:r>
      <w:r>
        <w:rPr>
          <w:rtl w:val="true"/>
        </w:rPr>
        <w:t>بالحداثة والتكرار والشدة</w:t>
      </w:r>
      <w:r>
        <w:rPr>
          <w:rtl w:val="true"/>
        </w:rPr>
        <w:t>»</w:t>
      </w:r>
      <w:r>
        <w:rPr>
          <w:rtl w:val="true"/>
        </w:rPr>
        <w:t>، ويضيف تهديد صدق البناء الذي وعد به في ك</w:t>
      </w:r>
      <w:r>
        <w:rPr>
          <w:rtl w:val="true"/>
        </w:rPr>
        <w:t>-</w:t>
      </w:r>
      <w:r>
        <w:rPr/>
        <w:t>8</w:t>
      </w:r>
      <w:r>
        <w:rPr>
          <w:rtl w:val="true"/>
        </w:rPr>
        <w:t>.</w:t>
      </w:r>
    </w:p>
    <w:p>
      <w:pPr>
        <w:pStyle w:val="Compact"/>
        <w:numPr>
          <w:ilvl w:val="0"/>
          <w:numId w:val="139"/>
        </w:numPr>
        <w:bidi w:val="1"/>
        <w:rPr/>
      </w:pPr>
      <w:r>
        <w:rPr>
          <w:b/>
          <w:b/>
          <w:bCs/>
          <w:rtl w:val="true"/>
        </w:rPr>
        <w:t>الجمل القابلة للاستشهاد</w:t>
      </w:r>
      <w:r>
        <w:rPr>
          <w:b/>
          <w:bCs/>
          <w:rtl w:val="true"/>
        </w:rPr>
        <w:t>.</w:t>
      </w:r>
      <w:r>
        <w:rPr>
          <w:rtl w:val="true"/>
        </w:rPr>
        <w:t xml:space="preserve"> </w:t>
      </w:r>
      <w:r>
        <w:rPr>
          <w:rtl w:val="true"/>
        </w:rPr>
        <w:t>يصحح كل جملة ستُنقل عنه</w:t>
      </w:r>
      <w:r>
        <w:rPr>
          <w:rtl w:val="true"/>
        </w:rPr>
        <w:t>:</w:t>
      </w:r>
    </w:p>
    <w:p>
      <w:pPr>
        <w:pStyle w:val="Compact"/>
        <w:numPr>
          <w:ilvl w:val="1"/>
          <w:numId w:val="140"/>
        </w:numPr>
        <w:bidi w:val="1"/>
        <w:rPr/>
      </w:pPr>
      <w:r>
        <w:rPr>
          <w:rtl w:val="true"/>
        </w:rPr>
        <w:t xml:space="preserve">السقف </w:t>
      </w:r>
      <w:r>
        <w:rPr/>
        <w:t>0.0204</w:t>
      </w:r>
      <w:r>
        <w:rPr>
          <w:rtl w:val="true"/>
        </w:rPr>
        <w:t xml:space="preserve"> </w:t>
      </w:r>
      <w:r>
        <w:rPr>
          <w:rtl w:val="true"/>
        </w:rPr>
        <w:t>على مستوى العرض و</w:t>
      </w:r>
      <w:r>
        <w:rPr/>
        <w:t>0.043</w:t>
      </w:r>
      <w:r>
        <w:rPr>
          <w:rtl w:val="true"/>
        </w:rPr>
        <w:t xml:space="preserve"> </w:t>
      </w:r>
      <w:r>
        <w:rPr>
          <w:rtl w:val="true"/>
        </w:rPr>
        <w:t xml:space="preserve">على مستوى المقرر بدل </w:t>
      </w:r>
      <w:r>
        <w:rPr>
          <w:rtl w:val="true"/>
        </w:rPr>
        <w:t>«</w:t>
      </w:r>
      <w:r>
        <w:rPr/>
        <w:t>0.02</w:t>
      </w:r>
      <w:r>
        <w:rPr>
          <w:rtl w:val="true"/>
        </w:rPr>
        <w:t>».</w:t>
      </w:r>
    </w:p>
    <w:p>
      <w:pPr>
        <w:pStyle w:val="Compact"/>
        <w:numPr>
          <w:ilvl w:val="1"/>
          <w:numId w:val="141"/>
        </w:numPr>
        <w:bidi w:val="1"/>
        <w:rPr/>
      </w:pPr>
      <w:r>
        <w:rPr>
          <w:rtl w:val="true"/>
        </w:rPr>
        <w:t xml:space="preserve">نسبة </w:t>
      </w:r>
      <w:r>
        <w:rPr/>
        <w:t>18</w:t>
      </w:r>
      <w:r>
        <w:rPr>
          <w:rtl w:val="true"/>
        </w:rPr>
        <w:t xml:space="preserve">% </w:t>
      </w:r>
      <w:r>
        <w:rPr>
          <w:rtl w:val="true"/>
        </w:rPr>
        <w:t>للحداثة و</w:t>
      </w:r>
      <w:r>
        <w:rPr/>
        <w:t>22</w:t>
      </w:r>
      <w:r>
        <w:rPr>
          <w:rtl w:val="true"/>
        </w:rPr>
        <w:t xml:space="preserve">% </w:t>
      </w:r>
      <w:r>
        <w:rPr>
          <w:rtl w:val="true"/>
        </w:rPr>
        <w:t>للعائلة الموزونة</w:t>
      </w:r>
      <w:r>
        <w:rPr>
          <w:rtl w:val="true"/>
        </w:rPr>
        <w:t>.</w:t>
      </w:r>
    </w:p>
    <w:p>
      <w:pPr>
        <w:pStyle w:val="Compact"/>
        <w:numPr>
          <w:ilvl w:val="1"/>
          <w:numId w:val="142"/>
        </w:numPr>
        <w:bidi w:val="1"/>
        <w:rPr/>
      </w:pPr>
      <w:r>
        <w:rPr>
          <w:rtl w:val="true"/>
        </w:rPr>
        <w:t>«</w:t>
      </w:r>
      <w:r>
        <w:rPr>
          <w:rtl w:val="true"/>
        </w:rPr>
        <w:t>تكرار التقديرات النقطية</w:t>
      </w:r>
      <w:r>
        <w:rPr>
          <w:rtl w:val="true"/>
        </w:rPr>
        <w:t xml:space="preserve">» </w:t>
      </w:r>
      <w:r>
        <w:rPr>
          <w:rtl w:val="true"/>
        </w:rPr>
        <w:t xml:space="preserve">بدل </w:t>
      </w:r>
      <w:r>
        <w:rPr>
          <w:rtl w:val="true"/>
        </w:rPr>
        <w:t>«</w:t>
      </w:r>
      <w:r>
        <w:rPr>
          <w:rtl w:val="true"/>
        </w:rPr>
        <w:t>تكرار الأحكام</w:t>
      </w:r>
      <w:r>
        <w:rPr>
          <w:rtl w:val="true"/>
        </w:rPr>
        <w:t>».</w:t>
      </w:r>
    </w:p>
    <w:p>
      <w:pPr>
        <w:pStyle w:val="Compact"/>
        <w:numPr>
          <w:ilvl w:val="1"/>
          <w:numId w:val="143"/>
        </w:numPr>
        <w:bidi w:val="1"/>
        <w:rPr/>
      </w:pPr>
      <w:r>
        <w:rPr>
          <w:rtl w:val="true"/>
        </w:rPr>
        <w:t xml:space="preserve">صف </w:t>
      </w:r>
      <w:r>
        <w:rPr>
          <w:rtl w:val="true"/>
        </w:rPr>
        <w:t>«</w:t>
      </w:r>
      <w:r>
        <w:rPr>
          <w:rtl w:val="true"/>
        </w:rPr>
        <w:t>دون استبعاد</w:t>
      </w:r>
      <w:r>
        <w:rPr>
          <w:rtl w:val="true"/>
        </w:rPr>
        <w:t xml:space="preserve">» </w:t>
      </w:r>
      <w:r>
        <w:rPr>
          <w:rtl w:val="true"/>
        </w:rPr>
        <w:t>يوصف بأنه فرق وصفي دون العتبة، لا ادعاء كان سيُكتب</w:t>
      </w:r>
      <w:r>
        <w:rPr>
          <w:rtl w:val="true"/>
        </w:rPr>
        <w:t>.</w:t>
      </w:r>
    </w:p>
    <w:p>
      <w:pPr>
        <w:pStyle w:val="Compact"/>
        <w:numPr>
          <w:ilvl w:val="0"/>
          <w:numId w:val="144"/>
        </w:numPr>
        <w:bidi w:val="1"/>
        <w:rPr/>
      </w:pPr>
      <w:r>
        <w:rPr>
          <w:b/>
          <w:b/>
          <w:bCs/>
          <w:rtl w:val="true"/>
        </w:rPr>
        <w:t>مقاييس الهجين</w:t>
      </w:r>
      <w:r>
        <w:rPr>
          <w:b/>
          <w:bCs/>
          <w:rtl w:val="true"/>
        </w:rPr>
        <w:t>.</w:t>
      </w:r>
      <w:r>
        <w:rPr>
          <w:rtl w:val="true"/>
        </w:rPr>
        <w:t xml:space="preserve"> </w:t>
      </w:r>
      <w:r>
        <w:rPr>
          <w:rtl w:val="true"/>
        </w:rPr>
        <w:t xml:space="preserve">يحسب للهجين المجمَّد المقاييس المرافقة على المهمة </w:t>
      </w:r>
      <w:r>
        <w:rPr/>
        <w:t>A</w:t>
      </w:r>
      <w:r>
        <w:rPr>
          <w:rtl w:val="true"/>
        </w:rPr>
        <w:t xml:space="preserve"> (</w:t>
      </w:r>
      <w:r>
        <w:rPr/>
        <w:t>HR@10</w:t>
      </w:r>
      <w:r>
        <w:rPr>
          <w:rtl w:val="true"/>
        </w:rPr>
        <w:t xml:space="preserve"> </w:t>
      </w:r>
      <w:r>
        <w:rPr>
          <w:rtl w:val="true"/>
        </w:rPr>
        <w:t>و</w:t>
      </w:r>
      <w:r>
        <w:rPr/>
        <w:t>MRR@10</w:t>
      </w:r>
      <w:r>
        <w:rPr>
          <w:rtl w:val="true"/>
        </w:rPr>
        <w:t xml:space="preserve"> </w:t>
      </w:r>
      <w:r>
        <w:rPr>
          <w:rtl w:val="true"/>
        </w:rPr>
        <w:t>والتغطية وانحياز الشعبية</w:t>
      </w:r>
      <w:r>
        <w:rPr>
          <w:rtl w:val="true"/>
        </w:rPr>
        <w:t xml:space="preserve">) </w:t>
      </w:r>
      <w:r>
        <w:rPr>
          <w:rtl w:val="true"/>
        </w:rPr>
        <w:t>تحليلاً لاحقاً موسوماً، لأن التغطية هي حيث يُنتظر أن تظهر قيمة الشخصنة</w:t>
      </w:r>
      <w:r>
        <w:rPr>
          <w:rtl w:val="true"/>
        </w:rPr>
        <w:t>.</w:t>
      </w:r>
    </w:p>
    <w:p>
      <w:pPr>
        <w:pStyle w:val="Normal"/>
        <w:bidi w:val="1"/>
        <w:rPr/>
      </w:pPr>
      <w:r>
        <w:rPr>
          <w:b/>
          <w:b/>
          <w:bCs/>
          <w:rtl w:val="true"/>
        </w:rPr>
        <w:t>ثانوية</w:t>
      </w:r>
      <w:r>
        <w:rPr>
          <w:b/>
          <w:bCs/>
          <w:rtl w:val="true"/>
        </w:rPr>
        <w:t>:</w:t>
      </w:r>
    </w:p>
    <w:p>
      <w:pPr>
        <w:pStyle w:val="Compact"/>
        <w:numPr>
          <w:ilvl w:val="0"/>
          <w:numId w:val="145"/>
        </w:numPr>
        <w:bidi w:val="1"/>
        <w:rPr/>
      </w:pPr>
      <w:r>
        <w:rPr>
          <w:rtl w:val="true"/>
        </w:rPr>
        <w:t xml:space="preserve">يضيف تحت الجدول </w:t>
      </w:r>
      <w:r>
        <w:rPr/>
        <w:t>5</w:t>
      </w:r>
      <w:r>
        <w:rPr>
          <w:rtl w:val="true"/>
        </w:rPr>
        <w:t>-</w:t>
      </w:r>
      <w:r>
        <w:rPr/>
        <w:t>13</w:t>
      </w:r>
      <w:r>
        <w:rPr>
          <w:rtl w:val="true"/>
        </w:rPr>
        <w:t xml:space="preserve"> </w:t>
      </w:r>
      <w:r>
        <w:rPr>
          <w:rtl w:val="true"/>
        </w:rPr>
        <w:t>جملة تفسر انحلال ضابط الهجين غير الشخصي إلى الشعبية الآنية، ويحفظ أوزانه في ملف النتائج</w:t>
      </w:r>
      <w:r>
        <w:rPr>
          <w:rtl w:val="true"/>
        </w:rPr>
        <w:t>.</w:t>
      </w:r>
    </w:p>
    <w:p>
      <w:pPr>
        <w:pStyle w:val="Compact"/>
        <w:numPr>
          <w:ilvl w:val="0"/>
          <w:numId w:val="146"/>
        </w:numPr>
        <w:bidi w:val="1"/>
        <w:rPr/>
      </w:pPr>
      <w:r>
        <w:rPr>
          <w:rtl w:val="true"/>
        </w:rPr>
        <w:t xml:space="preserve">يذكر في </w:t>
      </w:r>
      <w:r>
        <w:rPr/>
        <w:t>6</w:t>
      </w:r>
      <w:r>
        <w:rPr>
          <w:rtl w:val="true"/>
        </w:rPr>
        <w:t>-</w:t>
      </w:r>
      <w:r>
        <w:rPr/>
        <w:t>3</w:t>
      </w:r>
      <w:r>
        <w:rPr>
          <w:rtl w:val="true"/>
        </w:rPr>
        <w:t xml:space="preserve"> </w:t>
      </w:r>
      <w:r>
        <w:rPr>
          <w:rtl w:val="true"/>
        </w:rPr>
        <w:t xml:space="preserve">أن نافذة الشعبية في </w:t>
      </w:r>
      <w:r>
        <w:rPr>
          <w:rtl w:val="true"/>
        </w:rPr>
        <w:t>[</w:t>
      </w:r>
      <w:r>
        <w:rPr/>
        <w:t>14</w:t>
      </w:r>
      <w:r>
        <w:rPr>
          <w:rtl w:val="true"/>
        </w:rPr>
        <w:t xml:space="preserve">] </w:t>
      </w:r>
      <w:r>
        <w:rPr>
          <w:rtl w:val="true"/>
        </w:rPr>
        <w:t xml:space="preserve">غير مذكورة، ويعيد صياغة دافع </w:t>
      </w:r>
      <w:r>
        <w:rPr/>
        <w:t>1</w:t>
      </w:r>
      <w:r>
        <w:rPr>
          <w:rtl w:val="true"/>
        </w:rPr>
        <w:t>-</w:t>
      </w:r>
      <w:r>
        <w:rPr/>
        <w:t>2</w:t>
      </w:r>
      <w:r>
        <w:rPr>
          <w:rtl w:val="true"/>
        </w:rPr>
        <w:t>-</w:t>
      </w:r>
      <w:r>
        <w:rPr/>
        <w:t>3</w:t>
      </w:r>
      <w:r>
        <w:rPr>
          <w:rtl w:val="true"/>
        </w:rPr>
        <w:t xml:space="preserve"> </w:t>
      </w:r>
      <w:r>
        <w:rPr>
          <w:rtl w:val="true"/>
        </w:rPr>
        <w:t xml:space="preserve">بحيث لا يحمل </w:t>
      </w:r>
      <w:r>
        <w:rPr>
          <w:rtl w:val="true"/>
        </w:rPr>
        <w:t>[</w:t>
      </w:r>
      <w:r>
        <w:rPr/>
        <w:t>14</w:t>
      </w:r>
      <w:r>
        <w:rPr>
          <w:rtl w:val="true"/>
        </w:rPr>
        <w:t xml:space="preserve">] </w:t>
      </w:r>
      <w:r>
        <w:rPr>
          <w:rtl w:val="true"/>
        </w:rPr>
        <w:t>وزناً فيه</w:t>
      </w:r>
      <w:r>
        <w:rPr>
          <w:rtl w:val="true"/>
        </w:rPr>
        <w:t>.</w:t>
      </w:r>
    </w:p>
    <w:p>
      <w:pPr>
        <w:pStyle w:val="Compact"/>
        <w:numPr>
          <w:ilvl w:val="0"/>
          <w:numId w:val="147"/>
        </w:numPr>
        <w:bidi w:val="1"/>
        <w:rPr/>
      </w:pPr>
      <w:r>
        <w:rPr>
          <w:rtl w:val="true"/>
        </w:rPr>
        <w:t xml:space="preserve">يستبدل في </w:t>
      </w:r>
      <w:r>
        <w:rPr/>
        <w:t>6</w:t>
      </w:r>
      <w:r>
        <w:rPr>
          <w:rtl w:val="true"/>
        </w:rPr>
        <w:t>-</w:t>
      </w:r>
      <w:r>
        <w:rPr/>
        <w:t>7</w:t>
      </w:r>
      <w:r>
        <w:rPr>
          <w:rtl w:val="true"/>
        </w:rPr>
        <w:t xml:space="preserve"> </w:t>
      </w:r>
      <w:r>
        <w:rPr>
          <w:rtl w:val="true"/>
        </w:rPr>
        <w:t xml:space="preserve">عبارة </w:t>
      </w:r>
      <w:r>
        <w:rPr>
          <w:rtl w:val="true"/>
        </w:rPr>
        <w:t>«</w:t>
      </w:r>
      <w:r>
        <w:rPr>
          <w:rtl w:val="true"/>
        </w:rPr>
        <w:t>سُدّت منهجياً بالتصميم نفسه</w:t>
      </w:r>
      <w:r>
        <w:rPr>
          <w:rtl w:val="true"/>
        </w:rPr>
        <w:t xml:space="preserve">» </w:t>
      </w:r>
      <w:r>
        <w:rPr>
          <w:rtl w:val="true"/>
        </w:rPr>
        <w:t xml:space="preserve">بعبارة محدودة بنموذج </w:t>
      </w:r>
      <w:r>
        <w:rPr/>
        <w:t>WRMF</w:t>
      </w:r>
      <w:r>
        <w:rPr>
          <w:rtl w:val="true"/>
        </w:rPr>
        <w:t xml:space="preserve"> </w:t>
      </w:r>
      <w:r>
        <w:rPr>
          <w:rtl w:val="true"/>
        </w:rPr>
        <w:t>وبالمجموعة المحللة</w:t>
      </w:r>
      <w:r>
        <w:rPr>
          <w:rtl w:val="true"/>
        </w:rPr>
        <w:t>.</w:t>
      </w:r>
    </w:p>
    <w:p>
      <w:pPr>
        <w:pStyle w:val="Compact"/>
        <w:numPr>
          <w:ilvl w:val="0"/>
          <w:numId w:val="148"/>
        </w:numPr>
        <w:bidi w:val="1"/>
        <w:rPr/>
      </w:pPr>
      <w:r>
        <w:rPr>
          <w:rtl w:val="true"/>
        </w:rPr>
        <w:t xml:space="preserve">يذكر في </w:t>
      </w:r>
      <w:r>
        <w:rPr/>
        <w:t>6</w:t>
      </w:r>
      <w:r>
        <w:rPr>
          <w:rtl w:val="true"/>
        </w:rPr>
        <w:t>-</w:t>
      </w:r>
      <w:r>
        <w:rPr/>
        <w:t>9</w:t>
      </w:r>
      <w:r>
        <w:rPr>
          <w:rtl w:val="true"/>
        </w:rPr>
        <w:t xml:space="preserve"> </w:t>
      </w:r>
      <w:r>
        <w:rPr>
          <w:rtl w:val="true"/>
        </w:rPr>
        <w:t>أن قاعدة القبول لم يُحسب احتمال قبولها قبل التطوير، وأن عناقيد المكوّن الأثقل وزناً غير مستقرة</w:t>
      </w:r>
      <w:r>
        <w:rPr>
          <w:rtl w:val="true"/>
        </w:rPr>
        <w:t>.</w:t>
      </w:r>
    </w:p>
    <w:p>
      <w:pPr>
        <w:pStyle w:val="Compact"/>
        <w:numPr>
          <w:ilvl w:val="0"/>
          <w:numId w:val="149"/>
        </w:numPr>
        <w:bidi w:val="1"/>
        <w:rPr/>
      </w:pPr>
      <w:r>
        <w:rPr>
          <w:rtl w:val="true"/>
        </w:rPr>
        <w:t xml:space="preserve">يعيد تسمية </w:t>
      </w:r>
      <w:r>
        <w:rPr>
          <w:rtl w:val="true"/>
        </w:rPr>
        <w:t>«</w:t>
      </w:r>
      <w:r>
        <w:rPr>
          <w:rtl w:val="true"/>
        </w:rPr>
        <w:t>تحقق الزميل الباحث</w:t>
      </w:r>
      <w:r>
        <w:rPr>
          <w:rtl w:val="true"/>
        </w:rPr>
        <w:t xml:space="preserve">» </w:t>
      </w:r>
      <w:r>
        <w:rPr>
          <w:rtl w:val="true"/>
        </w:rPr>
        <w:t xml:space="preserve">في </w:t>
      </w:r>
      <w:r>
        <w:rPr/>
        <w:t>5</w:t>
      </w:r>
      <w:r>
        <w:rPr>
          <w:rtl w:val="true"/>
        </w:rPr>
        <w:t>-</w:t>
      </w:r>
      <w:r>
        <w:rPr/>
        <w:t>8</w:t>
      </w:r>
      <w:r>
        <w:rPr>
          <w:rtl w:val="true"/>
        </w:rPr>
        <w:t>-</w:t>
      </w:r>
      <w:r>
        <w:rPr/>
        <w:t>1</w:t>
      </w:r>
      <w:r>
        <w:rPr>
          <w:rtl w:val="true"/>
        </w:rPr>
        <w:t xml:space="preserve"> </w:t>
      </w:r>
      <w:r>
        <w:rPr>
          <w:rtl w:val="true"/>
        </w:rPr>
        <w:t xml:space="preserve">إلى </w:t>
      </w:r>
      <w:r>
        <w:rPr>
          <w:rtl w:val="true"/>
        </w:rPr>
        <w:t>«</w:t>
      </w:r>
      <w:r>
        <w:rPr>
          <w:rtl w:val="true"/>
        </w:rPr>
        <w:t>تحقق حسابي بشيفرة منفصلة</w:t>
      </w:r>
      <w:r>
        <w:rPr>
          <w:rtl w:val="true"/>
        </w:rPr>
        <w:t>»</w:t>
      </w:r>
      <w:r>
        <w:rPr>
          <w:rtl w:val="true"/>
        </w:rPr>
        <w:t>، ويحيل إلى تحقق الدكتور الكنج</w:t>
      </w:r>
      <w:r>
        <w:rPr>
          <w:rtl w:val="true"/>
        </w:rPr>
        <w:t>.</w:t>
      </w:r>
    </w:p>
    <w:p>
      <w:pPr>
        <w:pStyle w:val="Compact"/>
        <w:numPr>
          <w:ilvl w:val="0"/>
          <w:numId w:val="150"/>
        </w:numPr>
        <w:bidi w:val="1"/>
        <w:rPr/>
      </w:pPr>
      <w:r>
        <w:rPr>
          <w:rtl w:val="true"/>
        </w:rPr>
        <w:t xml:space="preserve">يصحح العدد في العرض </w:t>
      </w:r>
      <w:r>
        <w:rPr>
          <w:rtl w:val="true"/>
        </w:rPr>
        <w:t>(«</w:t>
      </w:r>
      <w:r>
        <w:rPr>
          <w:rtl w:val="true"/>
        </w:rPr>
        <w:t>النماذج العشرة و</w:t>
      </w:r>
      <w:r>
        <w:rPr/>
        <w:t>GRU-lite</w:t>
      </w:r>
      <w:r>
        <w:rPr>
          <w:rtl w:val="true"/>
        </w:rPr>
        <w:t xml:space="preserve">») </w:t>
      </w:r>
      <w:r>
        <w:rPr>
          <w:rtl w:val="true"/>
        </w:rPr>
        <w:t>إلى تسعة خطوط أساس و</w:t>
      </w:r>
      <w:r>
        <w:rPr/>
        <w:t>GRU-lite</w:t>
      </w:r>
      <w:r>
        <w:rPr>
          <w:rtl w:val="true"/>
        </w:rPr>
        <w:t>.</w:t>
      </w:r>
      <w:bookmarkEnd w:id="94"/>
    </w:p>
    <w:p>
      <w:pPr>
        <w:pStyle w:val="Heading3"/>
        <w:bidi w:val="1"/>
        <w:rPr/>
      </w:pPr>
      <w:bookmarkStart w:id="95" w:name="__RefHeading___Toc11836_2204361279"/>
      <w:bookmarkStart w:id="96" w:name="توصيتك-الفردية"/>
      <w:bookmarkEnd w:id="95"/>
      <w:r>
        <w:rPr/>
        <w:t>6</w:t>
      </w:r>
      <w:r>
        <w:rPr>
          <w:rtl w:val="true"/>
        </w:rPr>
        <w:t xml:space="preserve">. </w:t>
      </w:r>
      <w:r>
        <w:rPr>
          <w:rtl w:val="true"/>
        </w:rPr>
        <w:t>توصيتك الفردية</w:t>
      </w:r>
    </w:p>
    <w:p>
      <w:pPr>
        <w:pStyle w:val="Normal"/>
        <w:bidi w:val="1"/>
        <w:rPr/>
      </w:pPr>
      <w:r>
        <w:rPr>
          <w:b/>
          <w:b/>
          <w:bCs/>
          <w:rtl w:val="true"/>
        </w:rPr>
        <w:t>قبول مع تعديلات جوهرية تُراجع قبل المنح</w:t>
      </w:r>
      <w:r>
        <w:rPr>
          <w:b/>
          <w:bCs/>
          <w:rtl w:val="true"/>
        </w:rPr>
        <w:t>.</w:t>
      </w:r>
    </w:p>
    <w:p>
      <w:pPr>
        <w:pStyle w:val="Normal"/>
        <w:bidi w:val="1"/>
        <w:rPr/>
      </w:pPr>
      <w:r>
        <w:rPr>
          <w:rtl w:val="true"/>
        </w:rPr>
        <w:t>الأحكام الأربعة محسوبة صحيحاً، وطابقها عضو في اللجنة بشيفرة مستقلة</w:t>
      </w:r>
      <w:r>
        <w:rPr>
          <w:rtl w:val="true"/>
        </w:rPr>
        <w:t xml:space="preserve">. </w:t>
      </w:r>
      <w:r>
        <w:rPr>
          <w:rtl w:val="true"/>
        </w:rPr>
        <w:t>والبروتوكول وخطوط الأساس في مستوى يفوق المعتاد في رسائل الماجستير</w:t>
      </w:r>
      <w:r>
        <w:rPr>
          <w:rtl w:val="true"/>
        </w:rPr>
        <w:t xml:space="preserve">. </w:t>
      </w:r>
      <w:r>
        <w:rPr>
          <w:rtl w:val="true"/>
        </w:rPr>
        <w:t>والباحث أبلغ النتيجة السلبية كما هي</w:t>
      </w:r>
      <w:r>
        <w:rPr>
          <w:rtl w:val="true"/>
        </w:rPr>
        <w:t xml:space="preserve">. </w:t>
      </w:r>
      <w:r>
        <w:rPr>
          <w:rtl w:val="true"/>
        </w:rPr>
        <w:t>لكن في مجالي خللين يمسان معنى ما يُستنتج</w:t>
      </w:r>
      <w:r>
        <w:rPr>
          <w:rtl w:val="true"/>
        </w:rPr>
        <w:t xml:space="preserve">: </w:t>
      </w:r>
      <w:r>
        <w:rPr>
          <w:rtl w:val="true"/>
        </w:rPr>
        <w:t xml:space="preserve">بناء الهجين الذي يحمل اسم الرسالة لم يجرِ كما يصفه النص، ومقارنة </w:t>
      </w:r>
      <w:r>
        <w:rPr/>
        <w:t>H3</w:t>
      </w:r>
      <w:r>
        <w:rPr>
          <w:rtl w:val="true"/>
        </w:rPr>
        <w:t xml:space="preserve"> </w:t>
      </w:r>
      <w:r>
        <w:rPr>
          <w:rtl w:val="true"/>
        </w:rPr>
        <w:t>غير متكافئة في المعلومة</w:t>
      </w:r>
      <w:r>
        <w:rPr>
          <w:rtl w:val="true"/>
        </w:rPr>
        <w:t xml:space="preserve">. </w:t>
      </w:r>
      <w:r>
        <w:rPr>
          <w:rtl w:val="true"/>
        </w:rPr>
        <w:t xml:space="preserve">ويضاف إليهما عبارات في الخلاصات وفي الإجابات الحاسمة تقول أكثر مما تقوله الفواصل، وأخطرها جملة </w:t>
      </w:r>
      <w:r>
        <w:rPr>
          <w:rtl w:val="true"/>
        </w:rPr>
        <w:t>«</w:t>
      </w:r>
      <w:r>
        <w:rPr/>
        <w:t>0.02</w:t>
      </w:r>
      <w:r>
        <w:rPr>
          <w:rtl w:val="true"/>
        </w:rPr>
        <w:t xml:space="preserve"> </w:t>
      </w:r>
      <w:r>
        <w:rPr>
          <w:rtl w:val="true"/>
        </w:rPr>
        <w:t xml:space="preserve">بثقة </w:t>
      </w:r>
      <w:r>
        <w:rPr/>
        <w:t>95</w:t>
      </w:r>
      <w:r>
        <w:rPr>
          <w:rtl w:val="true"/>
        </w:rPr>
        <w:t xml:space="preserve">%». </w:t>
      </w:r>
      <w:r>
        <w:rPr>
          <w:rtl w:val="true"/>
        </w:rPr>
        <w:t xml:space="preserve">والتصويبات كلها ممكنة دون تشغيل تأكيدي جديد ودون مساس بالأحكام المقفلة، لكنها تتطلب ثلاثة تحليلات لاحقة موسومة وإعادة كتابة مواضع في الفصول </w:t>
      </w:r>
      <w:r>
        <w:rPr/>
        <w:t>2</w:t>
      </w:r>
      <w:r>
        <w:rPr>
          <w:rtl w:val="true"/>
        </w:rPr>
        <w:t xml:space="preserve"> </w:t>
      </w:r>
      <w:r>
        <w:rPr>
          <w:rtl w:val="true"/>
        </w:rPr>
        <w:t>و</w:t>
      </w:r>
      <w:r>
        <w:rPr/>
        <w:t>3</w:t>
      </w:r>
      <w:r>
        <w:rPr>
          <w:rtl w:val="true"/>
        </w:rPr>
        <w:t xml:space="preserve"> </w:t>
      </w:r>
      <w:r>
        <w:rPr>
          <w:rtl w:val="true"/>
        </w:rPr>
        <w:t>و</w:t>
      </w:r>
      <w:r>
        <w:rPr/>
        <w:t>5</w:t>
      </w:r>
      <w:r>
        <w:rPr>
          <w:rtl w:val="true"/>
        </w:rPr>
        <w:t xml:space="preserve"> </w:t>
      </w:r>
      <w:r>
        <w:rPr>
          <w:rtl w:val="true"/>
        </w:rPr>
        <w:t>و</w:t>
      </w:r>
      <w:r>
        <w:rPr/>
        <w:t>6</w:t>
      </w:r>
      <w:r>
        <w:rPr>
          <w:rtl w:val="true"/>
        </w:rPr>
        <w:t xml:space="preserve"> </w:t>
      </w:r>
      <w:r>
        <w:rPr>
          <w:rtl w:val="true"/>
        </w:rPr>
        <w:t>و</w:t>
      </w:r>
      <w:r>
        <w:rPr/>
        <w:t>7</w:t>
      </w:r>
      <w:r>
        <w:rPr>
          <w:rtl w:val="true"/>
        </w:rPr>
        <w:t xml:space="preserve">. </w:t>
      </w:r>
      <w:r>
        <w:rPr>
          <w:rtl w:val="true"/>
        </w:rPr>
        <w:t>ولذلك أشترط أن يراجعها رئيس اللجنة قبل المنح</w:t>
      </w:r>
      <w:r>
        <w:rPr>
          <w:rtl w:val="true"/>
        </w:rPr>
        <w:t>.</w:t>
      </w:r>
      <w:bookmarkEnd w:id="83"/>
      <w:bookmarkEnd w:id="96"/>
    </w:p>
    <w:p>
      <w:pPr>
        <w:pStyle w:val="Heading2"/>
        <w:bidi w:val="1"/>
        <w:rPr/>
      </w:pPr>
      <w:bookmarkStart w:id="97" w:name="__RefHeading___Toc11838_2204361279"/>
      <w:bookmarkStart w:id="98" w:name="الجولة-الثانية-د.-رداد-الكنج"/>
      <w:bookmarkEnd w:id="97"/>
      <w:r>
        <w:rPr>
          <w:rtl w:val="true"/>
        </w:rPr>
        <w:t>الجولة الثانية</w:t>
      </w:r>
      <w:r>
        <w:rPr>
          <w:rtl w:val="true"/>
        </w:rPr>
        <w:t xml:space="preserve">: </w:t>
      </w:r>
      <w:r>
        <w:rPr>
          <w:rtl w:val="true"/>
        </w:rPr>
        <w:t>د</w:t>
      </w:r>
      <w:r>
        <w:rPr>
          <w:rtl w:val="true"/>
        </w:rPr>
        <w:t xml:space="preserve">. </w:t>
      </w:r>
      <w:r>
        <w:rPr>
          <w:rtl w:val="true"/>
        </w:rPr>
        <w:t>رداد الكنج</w:t>
      </w:r>
    </w:p>
    <w:p>
      <w:pPr>
        <w:pStyle w:val="Normal"/>
        <w:bidi w:val="1"/>
        <w:rPr/>
      </w:pPr>
      <w:r>
        <w:rPr>
          <w:rtl w:val="true"/>
        </w:rPr>
        <w:t xml:space="preserve">قرأت إجابات الباحث عن أسئلتي </w:t>
      </w:r>
      <w:r>
        <w:rPr>
          <w:rtl w:val="true"/>
        </w:rPr>
        <w:t>(</w:t>
      </w:r>
      <w:r>
        <w:rPr>
          <w:rStyle w:val="VerbatimChar"/>
        </w:rPr>
        <w:t>‎02-researcher-answers.md‎</w:t>
      </w:r>
      <w:r>
        <w:rPr>
          <w:rtl w:val="true"/>
        </w:rPr>
        <w:t>، القسم الخاص بي</w:t>
      </w:r>
      <w:r>
        <w:rPr>
          <w:rtl w:val="true"/>
        </w:rPr>
        <w:t>)</w:t>
      </w:r>
      <w:r>
        <w:rPr>
          <w:rtl w:val="true"/>
        </w:rPr>
        <w:t xml:space="preserve">، وإجاباته عن الأسئلة الحاسمة </w:t>
      </w:r>
      <w:r>
        <w:rPr>
          <w:rtl w:val="true"/>
        </w:rPr>
        <w:t>(</w:t>
      </w:r>
      <w:r>
        <w:rPr>
          <w:rStyle w:val="VerbatimChar"/>
        </w:rPr>
        <w:t>‎02d-answers-decisive.md‎</w:t>
      </w:r>
      <w:r>
        <w:rPr>
          <w:rtl w:val="true"/>
        </w:rPr>
        <w:t>)</w:t>
      </w:r>
      <w:r>
        <w:rPr>
          <w:rtl w:val="true"/>
        </w:rPr>
        <w:t>، وملفي زميليّ</w:t>
      </w:r>
      <w:r>
        <w:rPr>
          <w:rtl w:val="true"/>
        </w:rPr>
        <w:t xml:space="preserve">. </w:t>
      </w:r>
      <w:r>
        <w:rPr>
          <w:rtl w:val="true"/>
        </w:rPr>
        <w:t>ولم أقبل رقماً لأنه مكتوب</w:t>
      </w:r>
      <w:r>
        <w:rPr>
          <w:rtl w:val="true"/>
        </w:rPr>
        <w:t xml:space="preserve">: </w:t>
      </w:r>
      <w:r>
        <w:rPr>
          <w:rtl w:val="true"/>
        </w:rPr>
        <w:t xml:space="preserve">أعدت حساب كل رقم إحصائي في الإجابات من ملفات </w:t>
      </w:r>
      <w:r>
        <w:rPr>
          <w:rStyle w:val="VerbatimChar"/>
        </w:rPr>
        <w:t>‎</w:t>
      </w:r>
      <w:r>
        <w:rPr>
          <w:rStyle w:val="VerbatimChar"/>
        </w:rPr>
        <w:t>results/‎</w:t>
      </w:r>
      <w:r>
        <w:rPr>
          <w:rtl w:val="true"/>
        </w:rPr>
        <w:t xml:space="preserve"> </w:t>
      </w:r>
      <w:r>
        <w:rPr>
          <w:rtl w:val="true"/>
        </w:rPr>
        <w:t xml:space="preserve">بشيفرة </w:t>
      </w:r>
      <w:r>
        <w:rPr/>
        <w:t>numpy</w:t>
      </w:r>
      <w:r>
        <w:rPr>
          <w:rtl w:val="true"/>
        </w:rPr>
        <w:t xml:space="preserve"> </w:t>
      </w:r>
      <w:r>
        <w:rPr>
          <w:rtl w:val="true"/>
        </w:rPr>
        <w:t xml:space="preserve">كتبتها بنفسي ولا تستورد </w:t>
      </w:r>
      <w:r>
        <w:rPr>
          <w:rStyle w:val="VerbatimChar"/>
        </w:rPr>
        <w:t>‎</w:t>
      </w:r>
      <w:r>
        <w:rPr>
          <w:rStyle w:val="VerbatimChar"/>
        </w:rPr>
        <w:t>src.ml‎</w:t>
      </w:r>
      <w:r>
        <w:rPr>
          <w:rtl w:val="true"/>
        </w:rPr>
        <w:t xml:space="preserve">، وأعرض النتائج في القسم </w:t>
      </w:r>
      <w:r>
        <w:rPr/>
        <w:t>4</w:t>
      </w:r>
      <w:r>
        <w:rPr>
          <w:rtl w:val="true"/>
        </w:rPr>
        <w:t>.</w:t>
      </w:r>
    </w:p>
    <w:p>
      <w:pPr>
        <w:pStyle w:val="Heading3"/>
        <w:bidi w:val="1"/>
        <w:rPr/>
      </w:pPr>
      <w:bookmarkStart w:id="99" w:name="__RefHeading___Toc11840_2204361279"/>
      <w:bookmarkEnd w:id="99"/>
      <w:r>
        <w:rPr/>
        <w:t>1</w:t>
      </w:r>
      <w:r>
        <w:rPr>
          <w:rtl w:val="true"/>
        </w:rPr>
        <w:t xml:space="preserve">. </w:t>
      </w:r>
      <w:r>
        <w:rPr>
          <w:rtl w:val="true"/>
        </w:rPr>
        <w:t>تقييم إجابات الباحث عن أسئلتي</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820"/>
        <w:gridCol w:w="500"/>
        <w:gridCol w:w="4662"/>
        <w:gridCol w:w="2304"/>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السؤال</w:t>
            </w:r>
          </w:p>
        </w:tc>
        <w:tc>
          <w:tcPr>
            <w:tcW w:w="82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هل أقنعت الإجابة </w:t>
            </w:r>
            <w:r>
              <w:rPr>
                <w:b/>
                <w:kern w:val="0"/>
                <w:rtl w:val="true"/>
                <w:lang w:val="en-US" w:eastAsia="en-US" w:bidi="ar-SA"/>
                <w:sz w:val="20"/>
                <w:szCs w:val="20"/>
              </w:rPr>
              <w:t>(</w:t>
            </w:r>
            <w:r>
              <w:rPr>
                <w:b/>
                <w:b/>
                <w:kern w:val="0"/>
                <w:rtl w:val="true"/>
                <w:lang w:val="en-US" w:eastAsia="en-US" w:bidi="ar-SA"/>
                <w:sz w:val="20"/>
                <w:szCs w:val="20"/>
              </w:rPr>
              <w:t>نعم</w:t>
            </w:r>
            <w:r>
              <w:rPr>
                <w:b/>
                <w:kern w:val="0"/>
                <w:rtl w:val="true"/>
                <w:lang w:val="en-US" w:eastAsia="en-US" w:bidi="ar-SA"/>
                <w:sz w:val="20"/>
                <w:szCs w:val="20"/>
              </w:rPr>
              <w:t>/</w:t>
            </w:r>
            <w:r>
              <w:rPr>
                <w:b/>
                <w:b/>
                <w:kern w:val="0"/>
                <w:rtl w:val="true"/>
                <w:lang w:val="en-US" w:eastAsia="en-US" w:bidi="ar-SA"/>
                <w:sz w:val="20"/>
                <w:szCs w:val="20"/>
              </w:rPr>
              <w:t>جزئياً</w:t>
            </w:r>
            <w:r>
              <w:rPr>
                <w:b/>
                <w:kern w:val="0"/>
                <w:rtl w:val="true"/>
                <w:lang w:val="en-US" w:eastAsia="en-US" w:bidi="ar-SA"/>
                <w:sz w:val="20"/>
                <w:szCs w:val="20"/>
              </w:rPr>
              <w:t>/</w:t>
            </w:r>
            <w:r>
              <w:rPr>
                <w:b/>
                <w:b/>
                <w:kern w:val="0"/>
                <w:rtl w:val="true"/>
                <w:lang w:val="en-US" w:eastAsia="en-US" w:bidi="ar-SA"/>
                <w:sz w:val="20"/>
                <w:szCs w:val="20"/>
              </w:rPr>
              <w:t>لا</w:t>
            </w:r>
            <w:r>
              <w:rPr>
                <w:b/>
                <w:kern w:val="0"/>
                <w:rtl w:val="true"/>
                <w:lang w:val="en-US" w:eastAsia="en-US" w:bidi="ar-SA"/>
                <w:sz w:val="20"/>
                <w:szCs w:val="20"/>
              </w:rPr>
              <w:t>)</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الدرجة </w:t>
            </w:r>
            <w:r>
              <w:rPr>
                <w:b/>
                <w:kern w:val="0"/>
                <w:lang w:val="en-US" w:eastAsia="en-US" w:bidi="ar-SA"/>
                <w:sz w:val="20"/>
                <w:szCs w:val="20"/>
              </w:rPr>
              <w:t>1</w:t>
            </w:r>
            <w:r>
              <w:rPr>
                <w:b/>
                <w:kern w:val="0"/>
                <w:rtl w:val="true"/>
                <w:lang w:val="en-US" w:eastAsia="en-US" w:bidi="ar-SA"/>
                <w:sz w:val="20"/>
                <w:szCs w:val="20"/>
              </w:rPr>
              <w:t>–</w:t>
            </w:r>
            <w:r>
              <w:rPr>
                <w:b/>
                <w:kern w:val="0"/>
                <w:lang w:val="en-US" w:eastAsia="en-US" w:bidi="ar-SA"/>
                <w:sz w:val="20"/>
                <w:szCs w:val="20"/>
              </w:rPr>
              <w:t>5</w:t>
            </w:r>
          </w:p>
        </w:tc>
        <w:tc>
          <w:tcPr>
            <w:tcW w:w="466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السبب</w:t>
            </w:r>
          </w:p>
        </w:tc>
        <w:tc>
          <w:tcPr>
            <w:tcW w:w="230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الشاهد </w:t>
            </w:r>
            <w:r>
              <w:rPr>
                <w:b/>
                <w:kern w:val="0"/>
                <w:rtl w:val="true"/>
                <w:lang w:val="en-US" w:eastAsia="en-US" w:bidi="ar-SA"/>
                <w:sz w:val="20"/>
                <w:szCs w:val="20"/>
              </w:rPr>
              <w:t>(</w:t>
            </w:r>
            <w:r>
              <w:rPr>
                <w:b/>
                <w:b/>
                <w:kern w:val="0"/>
                <w:rtl w:val="true"/>
                <w:lang w:val="en-US" w:eastAsia="en-US" w:bidi="ar-SA"/>
                <w:sz w:val="20"/>
                <w:szCs w:val="20"/>
              </w:rPr>
              <w:t xml:space="preserve">الملف </w:t>
            </w:r>
            <w:r>
              <w:rPr>
                <w:b/>
                <w:kern w:val="0"/>
                <w:rtl w:val="true"/>
                <w:lang w:val="en-US" w:eastAsia="en-US" w:bidi="ar-SA"/>
                <w:sz w:val="20"/>
                <w:szCs w:val="20"/>
              </w:rPr>
              <w:t xml:space="preserve">+ </w:t>
            </w:r>
            <w:r>
              <w:rPr>
                <w:b/>
                <w:b/>
                <w:kern w:val="0"/>
                <w:rtl w:val="true"/>
                <w:lang w:val="en-US" w:eastAsia="en-US" w:bidi="ar-SA"/>
                <w:sz w:val="20"/>
                <w:szCs w:val="20"/>
              </w:rPr>
              <w:t xml:space="preserve">الموضع </w:t>
            </w:r>
            <w:r>
              <w:rPr>
                <w:b/>
                <w:kern w:val="0"/>
                <w:rtl w:val="true"/>
                <w:lang w:val="en-US" w:eastAsia="en-US" w:bidi="ar-SA"/>
                <w:sz w:val="20"/>
                <w:szCs w:val="20"/>
              </w:rPr>
              <w:t xml:space="preserve">+ </w:t>
            </w:r>
            <w:r>
              <w:rPr>
                <w:b/>
                <w:b/>
                <w:kern w:val="0"/>
                <w:rtl w:val="true"/>
                <w:lang w:val="en-US" w:eastAsia="en-US" w:bidi="ar-SA"/>
                <w:sz w:val="20"/>
                <w:szCs w:val="20"/>
              </w:rPr>
              <w:t xml:space="preserve">اقتباس حرفي </w:t>
            </w:r>
            <w:r>
              <w:rPr>
                <w:b/>
                <w:kern w:val="0"/>
                <w:lang w:val="en-US" w:eastAsia="en-US" w:bidi="ar-SA"/>
                <w:sz w:val="20"/>
                <w:szCs w:val="20"/>
              </w:rPr>
              <w:t>5</w:t>
            </w:r>
            <w:r>
              <w:rPr>
                <w:b/>
                <w:kern w:val="0"/>
                <w:rtl w:val="true"/>
                <w:lang w:val="en-US" w:eastAsia="en-US" w:bidi="ar-SA"/>
                <w:sz w:val="20"/>
                <w:szCs w:val="20"/>
              </w:rPr>
              <w:t>–</w:t>
            </w:r>
            <w:r>
              <w:rPr>
                <w:b/>
                <w:kern w:val="0"/>
                <w:lang w:val="en-US" w:eastAsia="en-US" w:bidi="ar-SA"/>
                <w:sz w:val="20"/>
                <w:szCs w:val="20"/>
              </w:rPr>
              <w:t>15</w:t>
            </w:r>
            <w:r>
              <w:rPr>
                <w:b/>
                <w:kern w:val="0"/>
                <w:rtl w:val="true"/>
                <w:lang w:val="en-US" w:eastAsia="en-US" w:bidi="ar-SA"/>
                <w:sz w:val="20"/>
                <w:szCs w:val="20"/>
              </w:rPr>
              <w:t xml:space="preserve"> </w:t>
            </w:r>
            <w:r>
              <w:rPr>
                <w:b/>
                <w:b/>
                <w:kern w:val="0"/>
                <w:rtl w:val="true"/>
                <w:lang w:val="en-US" w:eastAsia="en-US" w:bidi="ar-SA"/>
                <w:sz w:val="20"/>
                <w:szCs w:val="20"/>
              </w:rPr>
              <w:t>كلمة</w:t>
            </w:r>
            <w:r>
              <w:rPr>
                <w:b/>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1</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466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أقر بأن التطوير لم يُبقِ تقديراً غير منحاز، وميّز بين تفاؤل الضبط وتفاؤل الانتقاء البنيوي، واستدل استدلالاً صحيحاً</w:t>
            </w:r>
            <w:r>
              <w:rPr>
                <w:kern w:val="0"/>
                <w:rtl w:val="true"/>
                <w:lang w:val="en-US" w:eastAsia="en-US" w:bidi="ar-SA"/>
                <w:sz w:val="20"/>
                <w:szCs w:val="20"/>
              </w:rPr>
              <w:t xml:space="preserve">: </w:t>
            </w:r>
            <w:r>
              <w:rPr>
                <w:kern w:val="0"/>
                <w:rtl w:val="true"/>
                <w:lang w:val="en-US" w:eastAsia="en-US" w:bidi="ar-SA"/>
                <w:sz w:val="20"/>
                <w:szCs w:val="20"/>
              </w:rPr>
              <w:t xml:space="preserve">الزوجان غير المختارين بنيوياً </w:t>
            </w:r>
            <w:r>
              <w:rPr>
                <w:kern w:val="0"/>
                <w:rtl w:val="true"/>
                <w:lang w:val="en-US" w:eastAsia="en-US" w:bidi="ar-SA"/>
                <w:sz w:val="20"/>
                <w:szCs w:val="20"/>
              </w:rPr>
              <w:t>(</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أ و</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تكررا بحجمهما، والمكوّن الذي اختير بقيمته النقطية هو الذي تراجع</w:t>
            </w:r>
            <w:r>
              <w:rPr>
                <w:kern w:val="0"/>
                <w:rtl w:val="true"/>
                <w:lang w:val="en-US" w:eastAsia="en-US" w:bidi="ar-SA"/>
                <w:sz w:val="20"/>
                <w:szCs w:val="20"/>
              </w:rPr>
              <w:t xml:space="preserve">. </w:t>
            </w:r>
            <w:r>
              <w:rPr>
                <w:kern w:val="0"/>
                <w:rtl w:val="true"/>
                <w:lang w:val="en-US" w:eastAsia="en-US" w:bidi="ar-SA"/>
                <w:sz w:val="20"/>
                <w:szCs w:val="20"/>
              </w:rPr>
              <w:t xml:space="preserve">ومبرر عدم الحجز </w:t>
            </w:r>
            <w:r>
              <w:rPr>
                <w:kern w:val="0"/>
                <w:rtl w:val="true"/>
                <w:lang w:val="en-US" w:eastAsia="en-US" w:bidi="ar-SA"/>
                <w:sz w:val="20"/>
                <w:szCs w:val="20"/>
              </w:rPr>
              <w:t>(</w:t>
            </w:r>
            <w:r>
              <w:rPr>
                <w:kern w:val="0"/>
                <w:rtl w:val="true"/>
                <w:lang w:val="en-US" w:eastAsia="en-US" w:bidi="ar-SA"/>
                <w:sz w:val="20"/>
                <w:szCs w:val="20"/>
              </w:rPr>
              <w:t>الحاجة إلى العروض التسعة لفاصل القبول</w:t>
            </w:r>
            <w:r>
              <w:rPr>
                <w:kern w:val="0"/>
                <w:rtl w:val="true"/>
                <w:lang w:val="en-US" w:eastAsia="en-US" w:bidi="ar-SA"/>
                <w:sz w:val="20"/>
                <w:szCs w:val="20"/>
              </w:rPr>
              <w:t xml:space="preserve">) </w:t>
            </w:r>
            <w:r>
              <w:rPr>
                <w:kern w:val="0"/>
                <w:rtl w:val="true"/>
                <w:lang w:val="en-US" w:eastAsia="en-US" w:bidi="ar-SA"/>
                <w:sz w:val="20"/>
                <w:szCs w:val="20"/>
              </w:rPr>
              <w:t>مقبول</w:t>
            </w:r>
            <w:r>
              <w:rPr>
                <w:kern w:val="0"/>
                <w:rtl w:val="true"/>
                <w:lang w:val="en-US" w:eastAsia="en-US" w:bidi="ar-SA"/>
                <w:sz w:val="20"/>
                <w:szCs w:val="20"/>
              </w:rPr>
              <w:t xml:space="preserve">. </w:t>
            </w:r>
            <w:r>
              <w:rPr>
                <w:kern w:val="0"/>
                <w:rtl w:val="true"/>
                <w:lang w:val="en-US" w:eastAsia="en-US" w:bidi="ar-SA"/>
                <w:sz w:val="20"/>
                <w:szCs w:val="20"/>
              </w:rPr>
              <w:t xml:space="preserve">وينقص الإجابة أن الرسالة ما زالت تعرض </w:t>
            </w:r>
            <w:r>
              <w:rPr>
                <w:kern w:val="0"/>
                <w:rtl w:val="true"/>
                <w:lang w:val="en-US" w:eastAsia="en-US" w:bidi="ar-SA"/>
                <w:sz w:val="20"/>
                <w:szCs w:val="20"/>
              </w:rPr>
              <w:t>+</w:t>
            </w:r>
            <w:r>
              <w:rPr>
                <w:kern w:val="0"/>
                <w:lang w:val="en-US" w:eastAsia="en-US" w:bidi="ar-SA"/>
                <w:sz w:val="20"/>
                <w:szCs w:val="20"/>
              </w:rPr>
              <w:t>0.0196</w:t>
            </w:r>
            <w:r>
              <w:rPr>
                <w:kern w:val="0"/>
                <w:rtl w:val="true"/>
                <w:lang w:val="en-US" w:eastAsia="en-US" w:bidi="ar-SA"/>
                <w:sz w:val="20"/>
                <w:szCs w:val="20"/>
              </w:rPr>
              <w:t xml:space="preserve"> </w:t>
            </w:r>
            <w:r>
              <w:rPr>
                <w:kern w:val="0"/>
                <w:rtl w:val="true"/>
                <w:lang w:val="en-US" w:eastAsia="en-US" w:bidi="ar-SA"/>
                <w:sz w:val="20"/>
                <w:szCs w:val="20"/>
              </w:rPr>
              <w:t>دون أن تقول إنه تقدير متفائل</w:t>
            </w:r>
            <w:r>
              <w:rPr>
                <w:kern w:val="0"/>
                <w:rtl w:val="true"/>
                <w:lang w:val="en-US" w:eastAsia="en-US" w:bidi="ar-SA"/>
                <w:sz w:val="20"/>
                <w:szCs w:val="20"/>
              </w:rPr>
              <w:t>.</w:t>
            </w:r>
          </w:p>
        </w:tc>
        <w:tc>
          <w:tcPr>
            <w:tcW w:w="23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ك</w:t>
            </w:r>
            <w:r>
              <w:rPr>
                <w:kern w:val="0"/>
                <w:rtl w:val="true"/>
                <w:lang w:val="en-US" w:eastAsia="en-US" w:bidi="ar-SA"/>
                <w:sz w:val="20"/>
                <w:szCs w:val="20"/>
              </w:rPr>
              <w:t>-</w:t>
            </w:r>
            <w:r>
              <w:rPr>
                <w:kern w:val="0"/>
                <w:lang w:val="en-US" w:eastAsia="en-US" w:bidi="ar-SA"/>
                <w:sz w:val="20"/>
                <w:szCs w:val="20"/>
              </w:rPr>
              <w:t>1</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2</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466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الإجابة أمينة</w:t>
            </w:r>
            <w:r>
              <w:rPr>
                <w:kern w:val="0"/>
                <w:rtl w:val="true"/>
                <w:lang w:val="en-US" w:eastAsia="en-US" w:bidi="ar-SA"/>
                <w:sz w:val="20"/>
                <w:szCs w:val="20"/>
              </w:rPr>
              <w:t xml:space="preserve">. </w:t>
            </w:r>
            <w:r>
              <w:rPr>
                <w:kern w:val="0"/>
                <w:rtl w:val="true"/>
                <w:lang w:val="en-US" w:eastAsia="en-US" w:bidi="ar-SA"/>
                <w:sz w:val="20"/>
                <w:szCs w:val="20"/>
              </w:rPr>
              <w:t xml:space="preserve">القرار </w:t>
            </w:r>
            <w:r>
              <w:rPr>
                <w:kern w:val="0"/>
                <w:lang w:val="en-US" w:eastAsia="en-US" w:bidi="ar-SA"/>
                <w:sz w:val="20"/>
                <w:szCs w:val="20"/>
              </w:rPr>
              <w:t>D-51</w:t>
            </w:r>
            <w:r>
              <w:rPr>
                <w:kern w:val="0"/>
                <w:rtl w:val="true"/>
                <w:lang w:val="en-US" w:eastAsia="en-US" w:bidi="ar-SA"/>
                <w:sz w:val="20"/>
                <w:szCs w:val="20"/>
              </w:rPr>
              <w:t xml:space="preserve"> </w:t>
            </w:r>
            <w:r>
              <w:rPr>
                <w:kern w:val="0"/>
                <w:rtl w:val="true"/>
                <w:lang w:val="en-US" w:eastAsia="en-US" w:bidi="ar-SA"/>
                <w:sz w:val="20"/>
                <w:szCs w:val="20"/>
              </w:rPr>
              <w:t xml:space="preserve">موثق في محضر الاجتماع </w:t>
            </w:r>
            <w:r>
              <w:rPr>
                <w:kern w:val="0"/>
                <w:lang w:val="en-US" w:eastAsia="en-US" w:bidi="ar-SA"/>
                <w:sz w:val="20"/>
                <w:szCs w:val="20"/>
              </w:rPr>
              <w:t>03</w:t>
            </w:r>
            <w:r>
              <w:rPr>
                <w:kern w:val="0"/>
                <w:rtl w:val="true"/>
                <w:lang w:val="en-US" w:eastAsia="en-US" w:bidi="ar-SA"/>
                <w:sz w:val="20"/>
                <w:szCs w:val="20"/>
              </w:rPr>
              <w:t xml:space="preserve"> </w:t>
            </w:r>
            <w:r>
              <w:rPr>
                <w:kern w:val="0"/>
                <w:rtl w:val="true"/>
                <w:lang w:val="en-US" w:eastAsia="en-US" w:bidi="ar-SA"/>
                <w:sz w:val="20"/>
                <w:szCs w:val="20"/>
              </w:rPr>
              <w:t xml:space="preserve">مع الخطر لحظة اتخاذه، والنسخة الاسمية على </w:t>
            </w:r>
            <w:r>
              <w:rPr>
                <w:kern w:val="0"/>
                <w:lang w:val="en-US" w:eastAsia="en-US" w:bidi="ar-SA"/>
                <w:sz w:val="20"/>
                <w:szCs w:val="20"/>
              </w:rPr>
              <w:t>2014</w:t>
            </w:r>
            <w:r>
              <w:rPr>
                <w:kern w:val="0"/>
                <w:rtl w:val="true"/>
                <w:lang w:val="en-US" w:eastAsia="en-US" w:bidi="ar-SA"/>
                <w:sz w:val="20"/>
                <w:szCs w:val="20"/>
              </w:rPr>
              <w:t xml:space="preserve"> (−</w:t>
            </w:r>
            <w:r>
              <w:rPr>
                <w:kern w:val="0"/>
                <w:lang w:val="en-US" w:eastAsia="en-US" w:bidi="ar-SA"/>
                <w:sz w:val="20"/>
                <w:szCs w:val="20"/>
              </w:rPr>
              <w:t>0.0013</w:t>
            </w:r>
            <w:r>
              <w:rPr>
                <w:kern w:val="0"/>
                <w:rtl w:val="true"/>
                <w:lang w:val="en-US" w:eastAsia="en-US" w:bidi="ar-SA"/>
                <w:sz w:val="20"/>
                <w:szCs w:val="20"/>
              </w:rPr>
              <w:t xml:space="preserve"> </w:t>
            </w:r>
            <w:r>
              <w:rPr>
                <w:kern w:val="0"/>
                <w:rtl w:val="true"/>
                <w:lang w:val="en-US" w:eastAsia="en-US" w:bidi="ar-SA"/>
                <w:sz w:val="20"/>
                <w:szCs w:val="20"/>
              </w:rPr>
              <w:t>مقابل −</w:t>
            </w:r>
            <w:r>
              <w:rPr>
                <w:kern w:val="0"/>
                <w:lang w:val="en-US" w:eastAsia="en-US" w:bidi="ar-SA"/>
                <w:sz w:val="20"/>
                <w:szCs w:val="20"/>
              </w:rPr>
              <w:t>0.0006</w:t>
            </w:r>
            <w:r>
              <w:rPr>
                <w:kern w:val="0"/>
                <w:rtl w:val="true"/>
                <w:lang w:val="en-US" w:eastAsia="en-US" w:bidi="ar-SA"/>
                <w:sz w:val="20"/>
                <w:szCs w:val="20"/>
              </w:rPr>
              <w:t xml:space="preserve">) </w:t>
            </w:r>
            <w:r>
              <w:rPr>
                <w:kern w:val="0"/>
                <w:rtl w:val="true"/>
                <w:lang w:val="en-US" w:eastAsia="en-US" w:bidi="ar-SA"/>
                <w:sz w:val="20"/>
                <w:szCs w:val="20"/>
              </w:rPr>
              <w:t>تبين أن القيد لم يرفع النتيجة التأكيدية</w:t>
            </w:r>
            <w:r>
              <w:rPr>
                <w:kern w:val="0"/>
                <w:rtl w:val="true"/>
                <w:lang w:val="en-US" w:eastAsia="en-US" w:bidi="ar-SA"/>
                <w:sz w:val="20"/>
                <w:szCs w:val="20"/>
              </w:rPr>
              <w:t xml:space="preserve">. </w:t>
            </w:r>
            <w:r>
              <w:rPr>
                <w:kern w:val="0"/>
                <w:rtl w:val="true"/>
                <w:lang w:val="en-US" w:eastAsia="en-US" w:bidi="ar-SA"/>
                <w:sz w:val="20"/>
                <w:szCs w:val="20"/>
              </w:rPr>
              <w:t>لكن المسار المتشعب يبقى قائماً في التطوير</w:t>
            </w:r>
            <w:r>
              <w:rPr>
                <w:kern w:val="0"/>
                <w:rtl w:val="true"/>
                <w:lang w:val="en-US" w:eastAsia="en-US" w:bidi="ar-SA"/>
                <w:sz w:val="20"/>
                <w:szCs w:val="20"/>
              </w:rPr>
              <w:t xml:space="preserve">: </w:t>
            </w:r>
            <w:r>
              <w:rPr>
                <w:kern w:val="0"/>
                <w:rtl w:val="true"/>
                <w:lang w:val="en-US" w:eastAsia="en-US" w:bidi="ar-SA"/>
                <w:sz w:val="20"/>
                <w:szCs w:val="20"/>
              </w:rPr>
              <w:t xml:space="preserve">قيد يرفع فرق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 xml:space="preserve">من </w:t>
            </w:r>
            <w:r>
              <w:rPr>
                <w:kern w:val="0"/>
                <w:lang w:val="en-US" w:eastAsia="en-US" w:bidi="ar-SA"/>
                <w:sz w:val="20"/>
                <w:szCs w:val="20"/>
              </w:rPr>
              <w:t>0.0148</w:t>
            </w:r>
            <w:r>
              <w:rPr>
                <w:kern w:val="0"/>
                <w:rtl w:val="true"/>
                <w:lang w:val="en-US" w:eastAsia="en-US" w:bidi="ar-SA"/>
                <w:sz w:val="20"/>
                <w:szCs w:val="20"/>
              </w:rPr>
              <w:t xml:space="preserve"> </w:t>
            </w:r>
            <w:r>
              <w:rPr>
                <w:kern w:val="0"/>
                <w:rtl w:val="true"/>
                <w:lang w:val="en-US" w:eastAsia="en-US" w:bidi="ar-SA"/>
                <w:sz w:val="20"/>
                <w:szCs w:val="20"/>
              </w:rPr>
              <w:t xml:space="preserve">إلى </w:t>
            </w:r>
            <w:r>
              <w:rPr>
                <w:kern w:val="0"/>
                <w:lang w:val="en-US" w:eastAsia="en-US" w:bidi="ar-SA"/>
                <w:sz w:val="20"/>
                <w:szCs w:val="20"/>
              </w:rPr>
              <w:t>0.0196</w:t>
            </w:r>
            <w:r>
              <w:rPr>
                <w:kern w:val="0"/>
                <w:rtl w:val="true"/>
                <w:lang w:val="en-US" w:eastAsia="en-US" w:bidi="ar-SA"/>
                <w:sz w:val="20"/>
                <w:szCs w:val="20"/>
              </w:rPr>
              <w:t xml:space="preserve">، أي قرب </w:t>
            </w:r>
            <w:r>
              <w:rPr>
                <w:kern w:val="0"/>
                <w:lang w:val="en-US" w:eastAsia="en-US" w:bidi="ar-SA"/>
                <w:sz w:val="20"/>
                <w:szCs w:val="20"/>
              </w:rPr>
              <w:t>δ</w:t>
            </w:r>
            <w:r>
              <w:rPr>
                <w:kern w:val="0"/>
                <w:rtl w:val="true"/>
                <w:lang w:val="en-US" w:eastAsia="en-US" w:bidi="ar-SA"/>
                <w:sz w:val="20"/>
                <w:szCs w:val="20"/>
              </w:rPr>
              <w:t>، اتُّخذ بعد رؤية الرقم</w:t>
            </w:r>
            <w:r>
              <w:rPr>
                <w:kern w:val="0"/>
                <w:rtl w:val="true"/>
                <w:lang w:val="en-US" w:eastAsia="en-US" w:bidi="ar-SA"/>
                <w:sz w:val="20"/>
                <w:szCs w:val="20"/>
              </w:rPr>
              <w:t xml:space="preserve">. </w:t>
            </w:r>
            <w:r>
              <w:rPr>
                <w:kern w:val="0"/>
                <w:rtl w:val="true"/>
                <w:lang w:val="en-US" w:eastAsia="en-US" w:bidi="ar-SA"/>
                <w:sz w:val="20"/>
                <w:szCs w:val="20"/>
              </w:rPr>
              <w:t>وهذا عيب تصميم لا تمحوه الإجابة، وإن حدّت من أثره</w:t>
            </w:r>
            <w:r>
              <w:rPr>
                <w:kern w:val="0"/>
                <w:rtl w:val="true"/>
                <w:lang w:val="en-US" w:eastAsia="en-US" w:bidi="ar-SA"/>
                <w:sz w:val="20"/>
                <w:szCs w:val="20"/>
              </w:rPr>
              <w:t>.</w:t>
            </w:r>
          </w:p>
        </w:tc>
        <w:tc>
          <w:tcPr>
            <w:tcW w:w="23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ك</w:t>
            </w:r>
            <w:r>
              <w:rPr>
                <w:kern w:val="0"/>
                <w:rtl w:val="true"/>
                <w:lang w:val="en-US" w:eastAsia="en-US" w:bidi="ar-SA"/>
                <w:sz w:val="20"/>
                <w:szCs w:val="20"/>
              </w:rPr>
              <w:t>-</w:t>
            </w:r>
            <w:r>
              <w:rPr>
                <w:kern w:val="0"/>
                <w:lang w:val="en-US" w:eastAsia="en-US" w:bidi="ar-SA"/>
                <w:sz w:val="20"/>
                <w:szCs w:val="20"/>
              </w:rPr>
              <w:t>2</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3</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466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قبل الارتباطات وصحح وصف </w:t>
            </w:r>
            <w:r>
              <w:rPr>
                <w:kern w:val="0"/>
                <w:lang w:val="en-US" w:eastAsia="en-US" w:bidi="ar-SA"/>
                <w:sz w:val="20"/>
                <w:szCs w:val="20"/>
              </w:rPr>
              <w:t>H4</w:t>
            </w:r>
            <w:r>
              <w:rPr>
                <w:kern w:val="0"/>
                <w:rtl w:val="true"/>
                <w:lang w:val="en-US" w:eastAsia="en-US" w:bidi="ar-SA"/>
                <w:sz w:val="20"/>
                <w:szCs w:val="20"/>
              </w:rPr>
              <w:t>-</w:t>
            </w:r>
            <w:r>
              <w:rPr>
                <w:kern w:val="0"/>
                <w:rtl w:val="true"/>
                <w:lang w:val="en-US" w:eastAsia="en-US" w:bidi="ar-SA"/>
                <w:sz w:val="20"/>
                <w:szCs w:val="20"/>
              </w:rPr>
              <w:t>أ، وهذا جيد</w:t>
            </w:r>
            <w:r>
              <w:rPr>
                <w:kern w:val="0"/>
                <w:rtl w:val="true"/>
                <w:lang w:val="en-US" w:eastAsia="en-US" w:bidi="ar-SA"/>
                <w:sz w:val="20"/>
                <w:szCs w:val="20"/>
              </w:rPr>
              <w:t xml:space="preserve">. </w:t>
            </w:r>
            <w:r>
              <w:rPr>
                <w:kern w:val="0"/>
                <w:rtl w:val="true"/>
                <w:lang w:val="en-US" w:eastAsia="en-US" w:bidi="ar-SA"/>
                <w:sz w:val="20"/>
                <w:szCs w:val="20"/>
              </w:rPr>
              <w:t>لكن مبرره ناقص في أمرين</w:t>
            </w:r>
            <w:r>
              <w:rPr>
                <w:kern w:val="0"/>
                <w:rtl w:val="true"/>
                <w:lang w:val="en-US" w:eastAsia="en-US" w:bidi="ar-SA"/>
                <w:sz w:val="20"/>
                <w:szCs w:val="20"/>
              </w:rPr>
              <w:t xml:space="preserve">. </w:t>
            </w:r>
            <w:r>
              <w:rPr>
                <w:kern w:val="0"/>
                <w:rtl w:val="true"/>
                <w:lang w:val="en-US" w:eastAsia="en-US" w:bidi="ar-SA"/>
                <w:sz w:val="20"/>
                <w:szCs w:val="20"/>
              </w:rPr>
              <w:t xml:space="preserve">الأول أن قوله </w:t>
            </w:r>
            <w:r>
              <w:rPr>
                <w:kern w:val="0"/>
                <w:rtl w:val="true"/>
                <w:lang w:val="en-US" w:eastAsia="en-US" w:bidi="ar-SA"/>
                <w:sz w:val="20"/>
                <w:szCs w:val="20"/>
              </w:rPr>
              <w:t>«</w:t>
            </w:r>
            <w:r>
              <w:rPr>
                <w:kern w:val="0"/>
                <w:rtl w:val="true"/>
                <w:lang w:val="en-US" w:eastAsia="en-US" w:bidi="ar-SA"/>
                <w:sz w:val="20"/>
                <w:szCs w:val="20"/>
              </w:rPr>
              <w:t>تقريباً</w:t>
            </w:r>
            <w:r>
              <w:rPr>
                <w:kern w:val="0"/>
                <w:rtl w:val="true"/>
                <w:lang w:val="en-US" w:eastAsia="en-US" w:bidi="ar-SA"/>
                <w:sz w:val="20"/>
                <w:szCs w:val="20"/>
              </w:rPr>
              <w:t xml:space="preserve">» </w:t>
            </w:r>
            <w:r>
              <w:rPr>
                <w:kern w:val="0"/>
                <w:rtl w:val="true"/>
                <w:lang w:val="en-US" w:eastAsia="en-US" w:bidi="ar-SA"/>
                <w:sz w:val="20"/>
                <w:szCs w:val="20"/>
              </w:rPr>
              <w:t>غير دقيق</w:t>
            </w:r>
            <w:r>
              <w:rPr>
                <w:kern w:val="0"/>
                <w:rtl w:val="true"/>
                <w:lang w:val="en-US" w:eastAsia="en-US" w:bidi="ar-SA"/>
                <w:sz w:val="20"/>
                <w:szCs w:val="20"/>
              </w:rPr>
              <w:t xml:space="preserve">: </w:t>
            </w:r>
            <w:r>
              <w:rPr>
                <w:kern w:val="0"/>
                <w:rtl w:val="true"/>
                <w:lang w:val="en-US" w:eastAsia="en-US" w:bidi="ar-SA"/>
                <w:sz w:val="20"/>
                <w:szCs w:val="20"/>
              </w:rPr>
              <w:t xml:space="preserve">أصغر </w:t>
            </w:r>
            <w:r>
              <w:rPr>
                <w:kern w:val="0"/>
                <w:lang w:val="en-US" w:eastAsia="en-US" w:bidi="ar-SA"/>
                <w:sz w:val="20"/>
                <w:szCs w:val="20"/>
              </w:rPr>
              <w:t>p</w:t>
            </w:r>
            <w:r>
              <w:rPr>
                <w:kern w:val="0"/>
                <w:rtl w:val="true"/>
                <w:lang w:val="en-US" w:eastAsia="en-US" w:bidi="ar-SA"/>
                <w:sz w:val="20"/>
                <w:szCs w:val="20"/>
              </w:rPr>
              <w:t xml:space="preserve"> </w:t>
            </w:r>
            <w:r>
              <w:rPr>
                <w:kern w:val="0"/>
                <w:rtl w:val="true"/>
                <w:lang w:val="en-US" w:eastAsia="en-US" w:bidi="ar-SA"/>
                <w:sz w:val="20"/>
                <w:szCs w:val="20"/>
              </w:rPr>
              <w:t xml:space="preserve">ثنائية على سبع وحدات </w:t>
            </w:r>
            <w:r>
              <w:rPr>
                <w:kern w:val="0"/>
                <w:lang w:val="en-US" w:eastAsia="en-US" w:bidi="ar-SA"/>
                <w:sz w:val="20"/>
                <w:szCs w:val="20"/>
              </w:rPr>
              <w:t>2/128</w:t>
            </w:r>
            <w:r>
              <w:rPr>
                <w:kern w:val="0"/>
                <w:rtl w:val="true"/>
                <w:lang w:val="en-US" w:eastAsia="en-US" w:bidi="ar-SA"/>
                <w:sz w:val="20"/>
                <w:szCs w:val="20"/>
              </w:rPr>
              <w:t xml:space="preserve"> = </w:t>
            </w:r>
            <w:r>
              <w:rPr>
                <w:kern w:val="0"/>
                <w:lang w:val="en-US" w:eastAsia="en-US" w:bidi="ar-SA"/>
                <w:sz w:val="20"/>
                <w:szCs w:val="20"/>
              </w:rPr>
              <w:t>0.0156</w:t>
            </w:r>
            <w:r>
              <w:rPr>
                <w:kern w:val="0"/>
                <w:rtl w:val="true"/>
                <w:lang w:val="en-US" w:eastAsia="en-US" w:bidi="ar-SA"/>
                <w:sz w:val="20"/>
                <w:szCs w:val="20"/>
              </w:rPr>
              <w:t xml:space="preserve">، وبعامل هولم الأشد </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 xml:space="preserve">تصير </w:t>
            </w:r>
            <w:r>
              <w:rPr>
                <w:kern w:val="0"/>
                <w:lang w:val="en-US" w:eastAsia="en-US" w:bidi="ar-SA"/>
                <w:sz w:val="20"/>
                <w:szCs w:val="20"/>
              </w:rPr>
              <w:t>0.0625</w:t>
            </w:r>
            <w:r>
              <w:rPr>
                <w:kern w:val="0"/>
                <w:rtl w:val="true"/>
                <w:lang w:val="en-US" w:eastAsia="en-US" w:bidi="ar-SA"/>
                <w:sz w:val="20"/>
                <w:szCs w:val="20"/>
              </w:rPr>
              <w:t>، فالتأكيد على المقررات مستحيل لا متعذر تقريباً</w:t>
            </w:r>
            <w:r>
              <w:rPr>
                <w:kern w:val="0"/>
                <w:rtl w:val="true"/>
                <w:lang w:val="en-US" w:eastAsia="en-US" w:bidi="ar-SA"/>
                <w:sz w:val="20"/>
                <w:szCs w:val="20"/>
              </w:rPr>
              <w:t xml:space="preserve">. </w:t>
            </w:r>
            <w:r>
              <w:rPr>
                <w:kern w:val="0"/>
                <w:rtl w:val="true"/>
                <w:lang w:val="en-US" w:eastAsia="en-US" w:bidi="ar-SA"/>
                <w:sz w:val="20"/>
                <w:szCs w:val="20"/>
              </w:rPr>
              <w:t xml:space="preserve">والثاني أن الاستحالة ناتجة عن اختيار </w:t>
            </w:r>
            <w:r>
              <w:rPr>
                <w:kern w:val="0"/>
                <w:lang w:val="en-US" w:eastAsia="en-US" w:bidi="ar-SA"/>
                <w:sz w:val="20"/>
                <w:szCs w:val="20"/>
              </w:rPr>
              <w:t>p</w:t>
            </w:r>
            <w:r>
              <w:rPr>
                <w:kern w:val="0"/>
                <w:rtl w:val="true"/>
                <w:lang w:val="en-US" w:eastAsia="en-US" w:bidi="ar-SA"/>
                <w:sz w:val="20"/>
                <w:szCs w:val="20"/>
              </w:rPr>
              <w:t xml:space="preserve"> </w:t>
            </w:r>
            <w:r>
              <w:rPr>
                <w:kern w:val="0"/>
                <w:rtl w:val="true"/>
                <w:lang w:val="en-US" w:eastAsia="en-US" w:bidi="ar-SA"/>
                <w:sz w:val="20"/>
                <w:szCs w:val="20"/>
              </w:rPr>
              <w:t>ثنائية الطرف لفرضيات أحادية</w:t>
            </w:r>
            <w:r>
              <w:rPr>
                <w:kern w:val="0"/>
                <w:rtl w:val="true"/>
                <w:lang w:val="en-US" w:eastAsia="en-US" w:bidi="ar-SA"/>
                <w:sz w:val="20"/>
                <w:szCs w:val="20"/>
              </w:rPr>
              <w:t xml:space="preserve">: </w:t>
            </w:r>
            <w:r>
              <w:rPr>
                <w:kern w:val="0"/>
                <w:rtl w:val="true"/>
                <w:lang w:val="en-US" w:eastAsia="en-US" w:bidi="ar-SA"/>
                <w:sz w:val="20"/>
                <w:szCs w:val="20"/>
              </w:rPr>
              <w:t xml:space="preserve">أصغر </w:t>
            </w:r>
            <w:r>
              <w:rPr>
                <w:kern w:val="0"/>
                <w:lang w:val="en-US" w:eastAsia="en-US" w:bidi="ar-SA"/>
                <w:sz w:val="20"/>
                <w:szCs w:val="20"/>
              </w:rPr>
              <w:t>p</w:t>
            </w:r>
            <w:r>
              <w:rPr>
                <w:kern w:val="0"/>
                <w:rtl w:val="true"/>
                <w:lang w:val="en-US" w:eastAsia="en-US" w:bidi="ar-SA"/>
                <w:sz w:val="20"/>
                <w:szCs w:val="20"/>
              </w:rPr>
              <w:t xml:space="preserve"> </w:t>
            </w:r>
            <w:r>
              <w:rPr>
                <w:kern w:val="0"/>
                <w:rtl w:val="true"/>
                <w:lang w:val="en-US" w:eastAsia="en-US" w:bidi="ar-SA"/>
                <w:sz w:val="20"/>
                <w:szCs w:val="20"/>
              </w:rPr>
              <w:t xml:space="preserve">أحادية </w:t>
            </w:r>
            <w:r>
              <w:rPr>
                <w:kern w:val="0"/>
                <w:lang w:val="en-US" w:eastAsia="en-US" w:bidi="ar-SA"/>
                <w:sz w:val="20"/>
                <w:szCs w:val="20"/>
              </w:rPr>
              <w:t>1/128</w:t>
            </w:r>
            <w:r>
              <w:rPr>
                <w:kern w:val="0"/>
                <w:rtl w:val="true"/>
                <w:lang w:val="en-US" w:eastAsia="en-US" w:bidi="ar-SA"/>
                <w:sz w:val="20"/>
                <w:szCs w:val="20"/>
              </w:rPr>
              <w:t xml:space="preserve"> = </w:t>
            </w:r>
            <w:r>
              <w:rPr>
                <w:kern w:val="0"/>
                <w:lang w:val="en-US" w:eastAsia="en-US" w:bidi="ar-SA"/>
                <w:sz w:val="20"/>
                <w:szCs w:val="20"/>
              </w:rPr>
              <w:t>0.0078</w:t>
            </w:r>
            <w:r>
              <w:rPr>
                <w:kern w:val="0"/>
                <w:rtl w:val="true"/>
                <w:lang w:val="en-US" w:eastAsia="en-US" w:bidi="ar-SA"/>
                <w:sz w:val="20"/>
                <w:szCs w:val="20"/>
              </w:rPr>
              <w:t xml:space="preserve">، وبعامل </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 xml:space="preserve">تصير </w:t>
            </w:r>
            <w:r>
              <w:rPr>
                <w:kern w:val="0"/>
                <w:lang w:val="en-US" w:eastAsia="en-US" w:bidi="ar-SA"/>
                <w:sz w:val="20"/>
                <w:szCs w:val="20"/>
              </w:rPr>
              <w:t>0.031</w:t>
            </w:r>
            <w:r>
              <w:rPr>
                <w:kern w:val="0"/>
                <w:rtl w:val="true"/>
                <w:lang w:val="en-US" w:eastAsia="en-US" w:bidi="ar-SA"/>
                <w:sz w:val="20"/>
                <w:szCs w:val="20"/>
              </w:rPr>
              <w:t xml:space="preserve"> </w:t>
            </w:r>
            <w:r>
              <w:rPr>
                <w:kern w:val="0"/>
                <w:lang w:val="en-US" w:eastAsia="en-US" w:bidi="ar-SA"/>
                <w:sz w:val="20"/>
                <w:szCs w:val="20"/>
              </w:rPr>
              <w:t>‎&lt;‎ 0.05</w:t>
            </w:r>
            <w:r>
              <w:rPr>
                <w:kern w:val="0"/>
                <w:rtl w:val="true"/>
                <w:lang w:val="en-US" w:eastAsia="en-US" w:bidi="ar-SA"/>
                <w:sz w:val="20"/>
                <w:szCs w:val="20"/>
              </w:rPr>
              <w:t xml:space="preserve">. </w:t>
            </w:r>
            <w:r>
              <w:rPr>
                <w:kern w:val="0"/>
                <w:rtl w:val="true"/>
                <w:lang w:val="en-US" w:eastAsia="en-US" w:bidi="ar-SA"/>
                <w:sz w:val="20"/>
                <w:szCs w:val="20"/>
              </w:rPr>
              <w:t>ثم إن البديل لم يكن الانتقال إلى سبع وحدات، فكان يمكن إبقاء الثلاث عشرة وحدة مع إعادة سحب هرمية على المقررات</w:t>
            </w:r>
            <w:r>
              <w:rPr>
                <w:kern w:val="0"/>
                <w:rtl w:val="true"/>
                <w:lang w:val="en-US" w:eastAsia="en-US" w:bidi="ar-SA"/>
                <w:sz w:val="20"/>
                <w:szCs w:val="20"/>
              </w:rPr>
              <w:t>.</w:t>
            </w:r>
          </w:p>
        </w:tc>
        <w:tc>
          <w:tcPr>
            <w:tcW w:w="23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ك</w:t>
            </w:r>
            <w:r>
              <w:rPr>
                <w:kern w:val="0"/>
                <w:rtl w:val="true"/>
                <w:lang w:val="en-US" w:eastAsia="en-US" w:bidi="ar-SA"/>
                <w:sz w:val="20"/>
                <w:szCs w:val="20"/>
              </w:rPr>
              <w:t>-</w:t>
            </w:r>
            <w:r>
              <w:rPr>
                <w:kern w:val="0"/>
                <w:lang w:val="en-US" w:eastAsia="en-US" w:bidi="ar-SA"/>
                <w:sz w:val="20"/>
                <w:szCs w:val="20"/>
              </w:rPr>
              <w:t>3</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4</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466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الإجابة صحيحة والصياغة المقترحة دقيقة رقمياً</w:t>
            </w:r>
            <w:r>
              <w:rPr>
                <w:kern w:val="0"/>
                <w:rtl w:val="true"/>
                <w:lang w:val="en-US" w:eastAsia="en-US" w:bidi="ar-SA"/>
                <w:sz w:val="20"/>
                <w:szCs w:val="20"/>
              </w:rPr>
              <w:t xml:space="preserve">: </w:t>
            </w:r>
            <w:r>
              <w:rPr>
                <w:kern w:val="0"/>
                <w:lang w:val="en-US" w:eastAsia="en-US" w:bidi="ar-SA"/>
                <w:sz w:val="20"/>
                <w:szCs w:val="20"/>
              </w:rPr>
              <w:t>0.0204</w:t>
            </w:r>
            <w:r>
              <w:rPr>
                <w:kern w:val="0"/>
                <w:rtl w:val="true"/>
                <w:lang w:val="en-US" w:eastAsia="en-US" w:bidi="ar-SA"/>
                <w:sz w:val="20"/>
                <w:szCs w:val="20"/>
              </w:rPr>
              <w:t xml:space="preserve"> / </w:t>
            </w:r>
            <w:r>
              <w:rPr>
                <w:kern w:val="0"/>
                <w:lang w:val="en-US" w:eastAsia="en-US" w:bidi="ar-SA"/>
                <w:sz w:val="20"/>
                <w:szCs w:val="20"/>
              </w:rPr>
              <w:t>0.5698</w:t>
            </w:r>
            <w:r>
              <w:rPr>
                <w:kern w:val="0"/>
                <w:rtl w:val="true"/>
                <w:lang w:val="en-US" w:eastAsia="en-US" w:bidi="ar-SA"/>
                <w:sz w:val="20"/>
                <w:szCs w:val="20"/>
              </w:rPr>
              <w:t xml:space="preserve"> = </w:t>
            </w:r>
            <w:r>
              <w:rPr>
                <w:kern w:val="0"/>
                <w:lang w:val="en-US" w:eastAsia="en-US" w:bidi="ar-SA"/>
                <w:sz w:val="20"/>
                <w:szCs w:val="20"/>
              </w:rPr>
              <w:t>3.58</w:t>
            </w:r>
            <w:r>
              <w:rPr>
                <w:kern w:val="0"/>
                <w:rtl w:val="true"/>
                <w:lang w:val="en-US" w:eastAsia="en-US" w:bidi="ar-SA"/>
                <w:sz w:val="20"/>
                <w:szCs w:val="20"/>
              </w:rPr>
              <w:t>%</w:t>
            </w:r>
            <w:r>
              <w:rPr>
                <w:kern w:val="0"/>
                <w:rtl w:val="true"/>
                <w:lang w:val="en-US" w:eastAsia="en-US" w:bidi="ar-SA"/>
                <w:sz w:val="20"/>
                <w:szCs w:val="20"/>
              </w:rPr>
              <w:t xml:space="preserve">، أي </w:t>
            </w:r>
            <w:r>
              <w:rPr>
                <w:kern w:val="0"/>
                <w:rtl w:val="true"/>
                <w:lang w:val="en-US" w:eastAsia="en-US" w:bidi="ar-SA"/>
                <w:sz w:val="20"/>
                <w:szCs w:val="20"/>
              </w:rPr>
              <w:t>«</w:t>
            </w:r>
            <w:r>
              <w:rPr>
                <w:kern w:val="0"/>
                <w:rtl w:val="true"/>
                <w:lang w:val="en-US" w:eastAsia="en-US" w:bidi="ar-SA"/>
                <w:sz w:val="20"/>
                <w:szCs w:val="20"/>
              </w:rPr>
              <w:t xml:space="preserve">نحو </w:t>
            </w:r>
            <w:r>
              <w:rPr>
                <w:kern w:val="0"/>
                <w:lang w:val="en-US" w:eastAsia="en-US" w:bidi="ar-SA"/>
                <w:sz w:val="20"/>
                <w:szCs w:val="20"/>
              </w:rPr>
              <w:t>3.6</w:t>
            </w:r>
            <w:r>
              <w:rPr>
                <w:kern w:val="0"/>
                <w:rtl w:val="true"/>
                <w:lang w:val="en-US" w:eastAsia="en-US" w:bidi="ar-SA"/>
                <w:sz w:val="20"/>
                <w:szCs w:val="20"/>
              </w:rPr>
              <w:t xml:space="preserve">%». </w:t>
            </w:r>
            <w:r>
              <w:rPr>
                <w:kern w:val="0"/>
                <w:rtl w:val="true"/>
                <w:lang w:val="en-US" w:eastAsia="en-US" w:bidi="ar-SA"/>
                <w:sz w:val="20"/>
                <w:szCs w:val="20"/>
              </w:rPr>
              <w:t xml:space="preserve">لكن الباحث نفسه نقض هذه الصياغة في إجابته عن السؤال الحاسم الثالث حين كتب أن الأثر </w:t>
            </w:r>
            <w:r>
              <w:rPr>
                <w:kern w:val="0"/>
                <w:rtl w:val="true"/>
                <w:lang w:val="en-US" w:eastAsia="en-US" w:bidi="ar-SA"/>
                <w:sz w:val="20"/>
                <w:szCs w:val="20"/>
              </w:rPr>
              <w:t>«</w:t>
            </w:r>
            <w:r>
              <w:rPr>
                <w:kern w:val="0"/>
                <w:rtl w:val="true"/>
                <w:lang w:val="en-US" w:eastAsia="en-US" w:bidi="ar-SA"/>
                <w:sz w:val="20"/>
                <w:szCs w:val="20"/>
              </w:rPr>
              <w:t xml:space="preserve">لم يتجاوز </w:t>
            </w:r>
            <w:r>
              <w:rPr>
                <w:kern w:val="0"/>
                <w:lang w:val="en-US" w:eastAsia="en-US" w:bidi="ar-SA"/>
                <w:sz w:val="20"/>
                <w:szCs w:val="20"/>
              </w:rPr>
              <w:t>0.02</w:t>
            </w:r>
            <w:r>
              <w:rPr>
                <w:kern w:val="0"/>
                <w:rtl w:val="true"/>
                <w:lang w:val="en-US" w:eastAsia="en-US" w:bidi="ar-SA"/>
                <w:sz w:val="20"/>
                <w:szCs w:val="20"/>
              </w:rPr>
              <w:t>»</w:t>
            </w:r>
            <w:r>
              <w:rPr>
                <w:kern w:val="0"/>
                <w:rtl w:val="true"/>
                <w:lang w:val="en-US" w:eastAsia="en-US" w:bidi="ar-SA"/>
                <w:sz w:val="20"/>
                <w:szCs w:val="20"/>
              </w:rPr>
              <w:t xml:space="preserve">، ولم يذكر في الصياغة المقترحة أن الحد على مستوى المقررات </w:t>
            </w:r>
            <w:r>
              <w:rPr>
                <w:kern w:val="0"/>
                <w:lang w:val="en-US" w:eastAsia="en-US" w:bidi="ar-SA"/>
                <w:sz w:val="20"/>
                <w:szCs w:val="20"/>
              </w:rPr>
              <w:t>0.043</w:t>
            </w:r>
            <w:r>
              <w:rPr>
                <w:kern w:val="0"/>
                <w:rtl w:val="true"/>
                <w:lang w:val="en-US" w:eastAsia="en-US" w:bidi="ar-SA"/>
                <w:sz w:val="20"/>
                <w:szCs w:val="20"/>
              </w:rPr>
              <w:t xml:space="preserve">. </w:t>
            </w:r>
            <w:r>
              <w:rPr>
                <w:kern w:val="0"/>
                <w:rtl w:val="true"/>
                <w:lang w:val="en-US" w:eastAsia="en-US" w:bidi="ar-SA"/>
                <w:sz w:val="20"/>
                <w:szCs w:val="20"/>
              </w:rPr>
              <w:t xml:space="preserve">فلا أعطي </w:t>
            </w:r>
            <w:r>
              <w:rPr>
                <w:kern w:val="0"/>
                <w:lang w:val="en-US" w:eastAsia="en-US" w:bidi="ar-SA"/>
                <w:sz w:val="20"/>
                <w:szCs w:val="20"/>
              </w:rPr>
              <w:t>5</w:t>
            </w:r>
            <w:r>
              <w:rPr>
                <w:kern w:val="0"/>
                <w:rtl w:val="true"/>
                <w:lang w:val="en-US" w:eastAsia="en-US" w:bidi="ar-SA"/>
                <w:sz w:val="20"/>
                <w:szCs w:val="20"/>
              </w:rPr>
              <w:t>.</w:t>
            </w:r>
          </w:p>
        </w:tc>
        <w:tc>
          <w:tcPr>
            <w:tcW w:w="23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ك</w:t>
            </w:r>
            <w:r>
              <w:rPr>
                <w:kern w:val="0"/>
                <w:rtl w:val="true"/>
                <w:lang w:val="en-US" w:eastAsia="en-US" w:bidi="ar-SA"/>
                <w:sz w:val="20"/>
                <w:szCs w:val="20"/>
              </w:rPr>
              <w:t>-</w:t>
            </w:r>
            <w:r>
              <w:rPr>
                <w:kern w:val="0"/>
                <w:lang w:val="en-US" w:eastAsia="en-US" w:bidi="ar-SA"/>
                <w:sz w:val="20"/>
                <w:szCs w:val="20"/>
              </w:rPr>
              <w:t>4</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5</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466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معامل الالتواء صحيح حسابياً </w:t>
            </w:r>
            <w:r>
              <w:rPr>
                <w:kern w:val="0"/>
                <w:rtl w:val="true"/>
                <w:lang w:val="en-US" w:eastAsia="en-US" w:bidi="ar-SA"/>
                <w:sz w:val="20"/>
                <w:szCs w:val="20"/>
              </w:rPr>
              <w:t>(</w:t>
            </w:r>
            <w:r>
              <w:rPr>
                <w:kern w:val="0"/>
                <w:lang w:val="en-US" w:eastAsia="en-US" w:bidi="ar-SA"/>
                <w:sz w:val="20"/>
                <w:szCs w:val="20"/>
              </w:rPr>
              <w:t>0.380</w:t>
            </w:r>
            <w:r>
              <w:rPr>
                <w:kern w:val="0"/>
                <w:rtl w:val="true"/>
                <w:lang w:val="en-US" w:eastAsia="en-US" w:bidi="ar-SA"/>
                <w:sz w:val="20"/>
                <w:szCs w:val="20"/>
              </w:rPr>
              <w:t xml:space="preserve"> </w:t>
            </w:r>
            <w:r>
              <w:rPr>
                <w:kern w:val="0"/>
                <w:rtl w:val="true"/>
                <w:lang w:val="en-US" w:eastAsia="en-US" w:bidi="ar-SA"/>
                <w:sz w:val="20"/>
                <w:szCs w:val="20"/>
              </w:rPr>
              <w:t>بالصيغة غير المصححة، و</w:t>
            </w:r>
            <w:r>
              <w:rPr>
                <w:kern w:val="0"/>
                <w:lang w:val="en-US" w:eastAsia="en-US" w:bidi="ar-SA"/>
                <w:sz w:val="20"/>
                <w:szCs w:val="20"/>
              </w:rPr>
              <w:t>0.432</w:t>
            </w:r>
            <w:r>
              <w:rPr>
                <w:kern w:val="0"/>
                <w:rtl w:val="true"/>
                <w:lang w:val="en-US" w:eastAsia="en-US" w:bidi="ar-SA"/>
                <w:sz w:val="20"/>
                <w:szCs w:val="20"/>
              </w:rPr>
              <w:t xml:space="preserve"> </w:t>
            </w:r>
            <w:r>
              <w:rPr>
                <w:kern w:val="0"/>
                <w:rtl w:val="true"/>
                <w:lang w:val="en-US" w:eastAsia="en-US" w:bidi="ar-SA"/>
                <w:sz w:val="20"/>
                <w:szCs w:val="20"/>
              </w:rPr>
              <w:t>بالمصححة</w:t>
            </w:r>
            <w:r>
              <w:rPr>
                <w:kern w:val="0"/>
                <w:rtl w:val="true"/>
                <w:lang w:val="en-US" w:eastAsia="en-US" w:bidi="ar-SA"/>
                <w:sz w:val="20"/>
                <w:szCs w:val="20"/>
              </w:rPr>
              <w:t>)</w:t>
            </w:r>
            <w:r>
              <w:rPr>
                <w:kern w:val="0"/>
                <w:rtl w:val="true"/>
                <w:lang w:val="en-US" w:eastAsia="en-US" w:bidi="ar-SA"/>
                <w:sz w:val="20"/>
                <w:szCs w:val="20"/>
              </w:rPr>
              <w:t xml:space="preserve">، لكن الخطأ المعياري للالتواء عند </w:t>
            </w:r>
            <w:r>
              <w:rPr>
                <w:kern w:val="0"/>
                <w:lang w:val="en-US" w:eastAsia="en-US" w:bidi="ar-SA"/>
                <w:sz w:val="20"/>
                <w:szCs w:val="20"/>
              </w:rPr>
              <w:t>n = 13</w:t>
            </w:r>
            <w:r>
              <w:rPr>
                <w:kern w:val="0"/>
                <w:rtl w:val="true"/>
                <w:lang w:val="en-US" w:eastAsia="en-US" w:bidi="ar-SA"/>
                <w:sz w:val="20"/>
                <w:szCs w:val="20"/>
              </w:rPr>
              <w:t xml:space="preserve"> </w:t>
            </w:r>
            <w:r>
              <w:rPr>
                <w:kern w:val="0"/>
                <w:rtl w:val="true"/>
                <w:lang w:val="en-US" w:eastAsia="en-US" w:bidi="ar-SA"/>
                <w:sz w:val="20"/>
                <w:szCs w:val="20"/>
              </w:rPr>
              <w:t xml:space="preserve">نحو </w:t>
            </w:r>
            <w:r>
              <w:rPr>
                <w:kern w:val="0"/>
                <w:lang w:val="en-US" w:eastAsia="en-US" w:bidi="ar-SA"/>
                <w:sz w:val="20"/>
                <w:szCs w:val="20"/>
              </w:rPr>
              <w:t>0.62</w:t>
            </w:r>
            <w:r>
              <w:rPr>
                <w:kern w:val="0"/>
                <w:rtl w:val="true"/>
                <w:lang w:val="en-US" w:eastAsia="en-US" w:bidi="ar-SA"/>
                <w:sz w:val="20"/>
                <w:szCs w:val="20"/>
              </w:rPr>
              <w:t xml:space="preserve">، فلا يدل </w:t>
            </w:r>
            <w:r>
              <w:rPr>
                <w:kern w:val="0"/>
                <w:lang w:val="en-US" w:eastAsia="en-US" w:bidi="ar-SA"/>
                <w:sz w:val="20"/>
                <w:szCs w:val="20"/>
              </w:rPr>
              <w:t>0.38</w:t>
            </w:r>
            <w:r>
              <w:rPr>
                <w:kern w:val="0"/>
                <w:rtl w:val="true"/>
                <w:lang w:val="en-US" w:eastAsia="en-US" w:bidi="ar-SA"/>
                <w:sz w:val="20"/>
                <w:szCs w:val="20"/>
              </w:rPr>
              <w:t xml:space="preserve"> </w:t>
            </w:r>
            <w:r>
              <w:rPr>
                <w:kern w:val="0"/>
                <w:rtl w:val="true"/>
                <w:lang w:val="en-US" w:eastAsia="en-US" w:bidi="ar-SA"/>
                <w:sz w:val="20"/>
                <w:szCs w:val="20"/>
              </w:rPr>
              <w:t>على التواء يمكن تمييزه من الصفر</w:t>
            </w:r>
            <w:r>
              <w:rPr>
                <w:kern w:val="0"/>
                <w:rtl w:val="true"/>
                <w:lang w:val="en-US" w:eastAsia="en-US" w:bidi="ar-SA"/>
                <w:sz w:val="20"/>
                <w:szCs w:val="20"/>
              </w:rPr>
              <w:t xml:space="preserve">. </w:t>
            </w:r>
            <w:r>
              <w:rPr>
                <w:kern w:val="0"/>
                <w:rtl w:val="true"/>
                <w:lang w:val="en-US" w:eastAsia="en-US" w:bidi="ar-SA"/>
                <w:sz w:val="20"/>
                <w:szCs w:val="20"/>
              </w:rPr>
              <w:t>ووصف التوزيع غير دقيق</w:t>
            </w:r>
            <w:r>
              <w:rPr>
                <w:kern w:val="0"/>
                <w:rtl w:val="true"/>
                <w:lang w:val="en-US" w:eastAsia="en-US" w:bidi="ar-SA"/>
                <w:sz w:val="20"/>
                <w:szCs w:val="20"/>
              </w:rPr>
              <w:t xml:space="preserve">: </w:t>
            </w:r>
            <w:r>
              <w:rPr>
                <w:kern w:val="0"/>
                <w:rtl w:val="true"/>
                <w:lang w:val="en-US" w:eastAsia="en-US" w:bidi="ar-SA"/>
                <w:sz w:val="20"/>
                <w:szCs w:val="20"/>
              </w:rPr>
              <w:t xml:space="preserve">أكبر قيمة مطلقة سالبة </w:t>
            </w:r>
            <w:r>
              <w:rPr>
                <w:kern w:val="0"/>
                <w:rtl w:val="true"/>
                <w:lang w:val="en-US" w:eastAsia="en-US" w:bidi="ar-SA"/>
                <w:sz w:val="20"/>
                <w:szCs w:val="20"/>
              </w:rPr>
              <w:t>(−</w:t>
            </w:r>
            <w:r>
              <w:rPr>
                <w:kern w:val="0"/>
                <w:lang w:val="en-US" w:eastAsia="en-US" w:bidi="ar-SA"/>
                <w:sz w:val="20"/>
                <w:szCs w:val="20"/>
              </w:rPr>
              <w:t>0.0510</w:t>
            </w:r>
            <w:r>
              <w:rPr>
                <w:kern w:val="0"/>
                <w:rtl w:val="true"/>
                <w:lang w:val="en-US" w:eastAsia="en-US" w:bidi="ar-SA"/>
                <w:sz w:val="20"/>
                <w:szCs w:val="20"/>
              </w:rPr>
              <w:t xml:space="preserve">، العرض </w:t>
            </w:r>
            <w:r>
              <w:rPr>
                <w:kern w:val="0"/>
                <w:lang w:val="en-US" w:eastAsia="en-US" w:bidi="ar-SA"/>
                <w:sz w:val="20"/>
                <w:szCs w:val="20"/>
              </w:rPr>
              <w:t>BBB_2014B</w:t>
            </w:r>
            <w:r>
              <w:rPr>
                <w:kern w:val="0"/>
                <w:rtl w:val="true"/>
                <w:lang w:val="en-US" w:eastAsia="en-US" w:bidi="ar-SA"/>
                <w:sz w:val="20"/>
                <w:szCs w:val="20"/>
              </w:rPr>
              <w:t xml:space="preserve">) </w:t>
            </w:r>
            <w:r>
              <w:rPr>
                <w:kern w:val="0"/>
                <w:rtl w:val="true"/>
                <w:lang w:val="en-US" w:eastAsia="en-US" w:bidi="ar-SA"/>
                <w:sz w:val="20"/>
                <w:szCs w:val="20"/>
              </w:rPr>
              <w:t xml:space="preserve">تساوي أكبر قيمة موجبة </w:t>
            </w:r>
            <w:r>
              <w:rPr>
                <w:kern w:val="0"/>
                <w:rtl w:val="true"/>
                <w:lang w:val="en-US" w:eastAsia="en-US" w:bidi="ar-SA"/>
                <w:sz w:val="20"/>
                <w:szCs w:val="20"/>
              </w:rPr>
              <w:t>(+</w:t>
            </w:r>
            <w:r>
              <w:rPr>
                <w:kern w:val="0"/>
                <w:lang w:val="en-US" w:eastAsia="en-US" w:bidi="ar-SA"/>
                <w:sz w:val="20"/>
                <w:szCs w:val="20"/>
              </w:rPr>
              <w:t>0.0506</w:t>
            </w:r>
            <w:r>
              <w:rPr>
                <w:kern w:val="0"/>
                <w:rtl w:val="true"/>
                <w:lang w:val="en-US" w:eastAsia="en-US" w:bidi="ar-SA"/>
                <w:sz w:val="20"/>
                <w:szCs w:val="20"/>
              </w:rPr>
              <w:t>)</w:t>
            </w:r>
            <w:r>
              <w:rPr>
                <w:kern w:val="0"/>
                <w:rtl w:val="true"/>
                <w:lang w:val="en-US" w:eastAsia="en-US" w:bidi="ar-SA"/>
                <w:sz w:val="20"/>
                <w:szCs w:val="20"/>
              </w:rPr>
              <w:t xml:space="preserve">، فليست الفروق السالبة </w:t>
            </w:r>
            <w:r>
              <w:rPr>
                <w:kern w:val="0"/>
                <w:rtl w:val="true"/>
                <w:lang w:val="en-US" w:eastAsia="en-US" w:bidi="ar-SA"/>
                <w:sz w:val="20"/>
                <w:szCs w:val="20"/>
              </w:rPr>
              <w:t>«</w:t>
            </w:r>
            <w:r>
              <w:rPr>
                <w:kern w:val="0"/>
                <w:rtl w:val="true"/>
                <w:lang w:val="en-US" w:eastAsia="en-US" w:bidi="ar-SA"/>
                <w:sz w:val="20"/>
                <w:szCs w:val="20"/>
              </w:rPr>
              <w:t>صغيرة</w:t>
            </w:r>
            <w:r>
              <w:rPr>
                <w:kern w:val="0"/>
                <w:rtl w:val="true"/>
                <w:lang w:val="en-US" w:eastAsia="en-US" w:bidi="ar-SA"/>
                <w:sz w:val="20"/>
                <w:szCs w:val="20"/>
              </w:rPr>
              <w:t xml:space="preserve">». </w:t>
            </w:r>
            <w:r>
              <w:rPr>
                <w:kern w:val="0"/>
                <w:rtl w:val="true"/>
                <w:lang w:val="en-US" w:eastAsia="en-US" w:bidi="ar-SA"/>
                <w:sz w:val="20"/>
                <w:szCs w:val="20"/>
              </w:rPr>
              <w:t>والصحيح أن ثمانية من السوالب التسعة متجمعة بين −</w:t>
            </w:r>
            <w:r>
              <w:rPr>
                <w:kern w:val="0"/>
                <w:lang w:val="en-US" w:eastAsia="en-US" w:bidi="ar-SA"/>
                <w:sz w:val="20"/>
                <w:szCs w:val="20"/>
              </w:rPr>
              <w:t>0.021</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0.008</w:t>
            </w:r>
            <w:r>
              <w:rPr>
                <w:kern w:val="0"/>
                <w:rtl w:val="true"/>
                <w:lang w:val="en-US" w:eastAsia="en-US" w:bidi="ar-SA"/>
                <w:sz w:val="20"/>
                <w:szCs w:val="20"/>
              </w:rPr>
              <w:t xml:space="preserve">، والموجبات الأربع منتشرة بين </w:t>
            </w:r>
            <w:r>
              <w:rPr>
                <w:kern w:val="0"/>
                <w:rtl w:val="true"/>
                <w:lang w:val="en-US" w:eastAsia="en-US" w:bidi="ar-SA"/>
                <w:sz w:val="20"/>
                <w:szCs w:val="20"/>
              </w:rPr>
              <w:t>+</w:t>
            </w:r>
            <w:r>
              <w:rPr>
                <w:kern w:val="0"/>
                <w:lang w:val="en-US" w:eastAsia="en-US" w:bidi="ar-SA"/>
                <w:sz w:val="20"/>
                <w:szCs w:val="20"/>
              </w:rPr>
              <w:t>0.025</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lang w:val="en-US" w:eastAsia="en-US" w:bidi="ar-SA"/>
                <w:sz w:val="20"/>
                <w:szCs w:val="20"/>
              </w:rPr>
              <w:t>0.051</w:t>
            </w:r>
            <w:r>
              <w:rPr>
                <w:kern w:val="0"/>
                <w:rtl w:val="true"/>
                <w:lang w:val="en-US" w:eastAsia="en-US" w:bidi="ar-SA"/>
                <w:sz w:val="20"/>
                <w:szCs w:val="20"/>
              </w:rPr>
              <w:t xml:space="preserve">. </w:t>
            </w:r>
            <w:r>
              <w:rPr>
                <w:kern w:val="0"/>
                <w:rtl w:val="true"/>
                <w:lang w:val="en-US" w:eastAsia="en-US" w:bidi="ar-SA"/>
                <w:sz w:val="20"/>
                <w:szCs w:val="20"/>
              </w:rPr>
              <w:t xml:space="preserve">وتفسير آلية </w:t>
            </w:r>
            <w:r>
              <w:rPr>
                <w:kern w:val="0"/>
                <w:lang w:val="en-US" w:eastAsia="en-US" w:bidi="ar-SA"/>
                <w:sz w:val="20"/>
                <w:szCs w:val="20"/>
              </w:rPr>
              <w:t>bootstrap-t</w:t>
            </w:r>
            <w:r>
              <w:rPr>
                <w:kern w:val="0"/>
                <w:rtl w:val="true"/>
                <w:lang w:val="en-US" w:eastAsia="en-US" w:bidi="ar-SA"/>
                <w:sz w:val="20"/>
                <w:szCs w:val="20"/>
              </w:rPr>
              <w:t xml:space="preserve"> </w:t>
            </w:r>
            <w:r>
              <w:rPr>
                <w:kern w:val="0"/>
                <w:rtl w:val="true"/>
                <w:lang w:val="en-US" w:eastAsia="en-US" w:bidi="ar-SA"/>
                <w:sz w:val="20"/>
                <w:szCs w:val="20"/>
              </w:rPr>
              <w:t xml:space="preserve">صحيح نوعياً، والإقرار بأن محاكاة التغطية كانت على فروق طبيعية وحدها صحيح، وقد أجريت المحاكاة الناقصة بنفسي </w:t>
            </w:r>
            <w:r>
              <w:rPr>
                <w:kern w:val="0"/>
                <w:rtl w:val="true"/>
                <w:lang w:val="en-US" w:eastAsia="en-US" w:bidi="ar-SA"/>
                <w:sz w:val="20"/>
                <w:szCs w:val="20"/>
              </w:rPr>
              <w:t>(</w:t>
            </w:r>
            <w:r>
              <w:rPr>
                <w:kern w:val="0"/>
                <w:rtl w:val="true"/>
                <w:lang w:val="en-US" w:eastAsia="en-US" w:bidi="ar-SA"/>
                <w:sz w:val="20"/>
                <w:szCs w:val="20"/>
              </w:rPr>
              <w:t xml:space="preserve">القسم </w:t>
            </w:r>
            <w:r>
              <w:rPr>
                <w:kern w:val="0"/>
                <w:lang w:val="en-US" w:eastAsia="en-US" w:bidi="ar-SA"/>
                <w:sz w:val="20"/>
                <w:szCs w:val="20"/>
              </w:rPr>
              <w:t>4</w:t>
            </w:r>
            <w:r>
              <w:rPr>
                <w:kern w:val="0"/>
                <w:rtl w:val="true"/>
                <w:lang w:val="en-US" w:eastAsia="en-US" w:bidi="ar-SA"/>
                <w:sz w:val="20"/>
                <w:szCs w:val="20"/>
              </w:rPr>
              <w:t>).</w:t>
            </w:r>
          </w:p>
        </w:tc>
        <w:tc>
          <w:tcPr>
            <w:tcW w:w="23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ك</w:t>
            </w:r>
            <w:r>
              <w:rPr>
                <w:kern w:val="0"/>
                <w:rtl w:val="true"/>
                <w:lang w:val="en-US" w:eastAsia="en-US" w:bidi="ar-SA"/>
                <w:sz w:val="20"/>
                <w:szCs w:val="20"/>
              </w:rPr>
              <w:t>-</w:t>
            </w:r>
            <w:r>
              <w:rPr>
                <w:kern w:val="0"/>
                <w:lang w:val="en-US" w:eastAsia="en-US" w:bidi="ar-SA"/>
                <w:sz w:val="20"/>
                <w:szCs w:val="20"/>
              </w:rPr>
              <w:t>5</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6</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466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أقر بعدم التناظر وبأن حكم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 xml:space="preserve">أضعف الأحكام، وتعهد بذكر حساسية </w:t>
            </w:r>
            <w:r>
              <w:rPr>
                <w:kern w:val="0"/>
                <w:lang w:val="en-US" w:eastAsia="en-US" w:bidi="ar-SA"/>
                <w:sz w:val="20"/>
                <w:szCs w:val="20"/>
              </w:rPr>
              <w:t>98.75</w:t>
            </w:r>
            <w:r>
              <w:rPr>
                <w:kern w:val="0"/>
                <w:rtl w:val="true"/>
                <w:lang w:val="en-US" w:eastAsia="en-US" w:bidi="ar-SA"/>
                <w:sz w:val="20"/>
                <w:szCs w:val="20"/>
              </w:rPr>
              <w:t xml:space="preserve">%. </w:t>
            </w:r>
            <w:r>
              <w:rPr>
                <w:kern w:val="0"/>
                <w:rtl w:val="true"/>
                <w:lang w:val="en-US" w:eastAsia="en-US" w:bidi="ar-SA"/>
                <w:sz w:val="20"/>
                <w:szCs w:val="20"/>
              </w:rPr>
              <w:t xml:space="preserve">لكن الإصلاح المقترح لعبارة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xml:space="preserve"> («</w:t>
            </w:r>
            <w:r>
              <w:rPr>
                <w:kern w:val="0"/>
                <w:rtl w:val="true"/>
                <w:lang w:val="en-US" w:eastAsia="en-US" w:bidi="ar-SA"/>
                <w:sz w:val="20"/>
                <w:szCs w:val="20"/>
              </w:rPr>
              <w:t>وبخاصة إذا كانت بهامش</w:t>
            </w:r>
            <w:r>
              <w:rPr>
                <w:kern w:val="0"/>
                <w:rtl w:val="true"/>
                <w:lang w:val="en-US" w:eastAsia="en-US" w:bidi="ar-SA"/>
                <w:sz w:val="20"/>
                <w:szCs w:val="20"/>
              </w:rPr>
              <w:t xml:space="preserve">») </w:t>
            </w:r>
            <w:r>
              <w:rPr>
                <w:kern w:val="0"/>
                <w:rtl w:val="true"/>
                <w:lang w:val="en-US" w:eastAsia="en-US" w:bidi="ar-SA"/>
                <w:sz w:val="20"/>
                <w:szCs w:val="20"/>
              </w:rPr>
              <w:t xml:space="preserve">لا يكفي، لأنه يُبقي </w:t>
            </w:r>
            <w:r>
              <w:rPr>
                <w:kern w:val="0"/>
                <w:rtl w:val="true"/>
                <w:lang w:val="en-US" w:eastAsia="en-US" w:bidi="ar-SA"/>
                <w:sz w:val="20"/>
                <w:szCs w:val="20"/>
              </w:rPr>
              <w:t>«</w:t>
            </w:r>
            <w:r>
              <w:rPr>
                <w:kern w:val="0"/>
                <w:rtl w:val="true"/>
                <w:lang w:val="en-US" w:eastAsia="en-US" w:bidi="ar-SA"/>
                <w:sz w:val="20"/>
                <w:szCs w:val="20"/>
              </w:rPr>
              <w:t>مؤكَّدة</w:t>
            </w:r>
            <w:r>
              <w:rPr>
                <w:kern w:val="0"/>
                <w:rtl w:val="true"/>
                <w:lang w:val="en-US" w:eastAsia="en-US" w:bidi="ar-SA"/>
                <w:sz w:val="20"/>
                <w:szCs w:val="20"/>
              </w:rPr>
              <w:t xml:space="preserve">» </w:t>
            </w:r>
            <w:r>
              <w:rPr>
                <w:kern w:val="0"/>
                <w:rtl w:val="true"/>
                <w:lang w:val="en-US" w:eastAsia="en-US" w:bidi="ar-SA"/>
                <w:sz w:val="20"/>
                <w:szCs w:val="20"/>
              </w:rPr>
              <w:t>دون هامش دليلاً على أثر ذي قيمة عملية</w:t>
            </w:r>
            <w:r>
              <w:rPr>
                <w:kern w:val="0"/>
                <w:rtl w:val="true"/>
                <w:lang w:val="en-US" w:eastAsia="en-US" w:bidi="ar-SA"/>
                <w:sz w:val="20"/>
                <w:szCs w:val="20"/>
              </w:rPr>
              <w:t xml:space="preserve">. </w:t>
            </w:r>
            <w:r>
              <w:rPr>
                <w:kern w:val="0"/>
                <w:rtl w:val="true"/>
                <w:lang w:val="en-US" w:eastAsia="en-US" w:bidi="ar-SA"/>
                <w:sz w:val="20"/>
                <w:szCs w:val="20"/>
              </w:rPr>
              <w:t>والصحيح أن يُقيَّد ادعاء القيمة العملية بالهامش</w:t>
            </w:r>
            <w:r>
              <w:rPr>
                <w:kern w:val="0"/>
                <w:rtl w:val="true"/>
                <w:lang w:val="en-US" w:eastAsia="en-US" w:bidi="ar-SA"/>
                <w:sz w:val="20"/>
                <w:szCs w:val="20"/>
              </w:rPr>
              <w:t>.</w:t>
            </w:r>
          </w:p>
        </w:tc>
        <w:tc>
          <w:tcPr>
            <w:tcW w:w="23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ك</w:t>
            </w:r>
            <w:r>
              <w:rPr>
                <w:kern w:val="0"/>
                <w:rtl w:val="true"/>
                <w:lang w:val="en-US" w:eastAsia="en-US" w:bidi="ar-SA"/>
                <w:sz w:val="20"/>
                <w:szCs w:val="20"/>
              </w:rPr>
              <w:t>-</w:t>
            </w:r>
            <w:r>
              <w:rPr>
                <w:kern w:val="0"/>
                <w:lang w:val="en-US" w:eastAsia="en-US" w:bidi="ar-SA"/>
                <w:sz w:val="20"/>
                <w:szCs w:val="20"/>
              </w:rPr>
              <w:t>6</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7</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466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تحققت</w:t>
            </w:r>
            <w:r>
              <w:rPr>
                <w:kern w:val="0"/>
                <w:rtl w:val="true"/>
                <w:lang w:val="en-US" w:eastAsia="en-US" w:bidi="ar-SA"/>
                <w:sz w:val="20"/>
                <w:szCs w:val="20"/>
              </w:rPr>
              <w:t xml:space="preserve">: </w:t>
            </w:r>
            <w:r>
              <w:rPr>
                <w:kern w:val="0"/>
                <w:lang w:val="en-US" w:eastAsia="en-US" w:bidi="ar-SA"/>
                <w:sz w:val="20"/>
                <w:szCs w:val="20"/>
              </w:rPr>
              <w:t>0.02</w:t>
            </w:r>
            <w:r>
              <w:rPr>
                <w:kern w:val="0"/>
                <w:rtl w:val="true"/>
                <w:lang w:val="en-US" w:eastAsia="en-US" w:bidi="ar-SA"/>
                <w:sz w:val="20"/>
                <w:szCs w:val="20"/>
              </w:rPr>
              <w:t xml:space="preserve"> / </w:t>
            </w:r>
            <w:r>
              <w:rPr>
                <w:kern w:val="0"/>
                <w:lang w:val="en-US" w:eastAsia="en-US" w:bidi="ar-SA"/>
                <w:sz w:val="20"/>
                <w:szCs w:val="20"/>
              </w:rPr>
              <w:t>0.417</w:t>
            </w:r>
            <w:r>
              <w:rPr>
                <w:kern w:val="0"/>
                <w:rtl w:val="true"/>
                <w:lang w:val="en-US" w:eastAsia="en-US" w:bidi="ar-SA"/>
                <w:sz w:val="20"/>
                <w:szCs w:val="20"/>
              </w:rPr>
              <w:t xml:space="preserve"> = </w:t>
            </w:r>
            <w:r>
              <w:rPr>
                <w:kern w:val="0"/>
                <w:lang w:val="en-US" w:eastAsia="en-US" w:bidi="ar-SA"/>
                <w:sz w:val="20"/>
                <w:szCs w:val="20"/>
              </w:rPr>
              <w:t>4.80</w:t>
            </w:r>
            <w:r>
              <w:rPr>
                <w:kern w:val="0"/>
                <w:rtl w:val="true"/>
                <w:lang w:val="en-US" w:eastAsia="en-US" w:bidi="ar-SA"/>
                <w:sz w:val="20"/>
                <w:szCs w:val="20"/>
              </w:rPr>
              <w:t>%</w:t>
            </w:r>
            <w:r>
              <w:rPr>
                <w:kern w:val="0"/>
                <w:rtl w:val="true"/>
                <w:lang w:val="en-US" w:eastAsia="en-US" w:bidi="ar-SA"/>
                <w:sz w:val="20"/>
                <w:szCs w:val="20"/>
              </w:rPr>
              <w:t>، و</w:t>
            </w:r>
            <w:r>
              <w:rPr>
                <w:kern w:val="0"/>
                <w:lang w:val="en-US" w:eastAsia="en-US" w:bidi="ar-SA"/>
                <w:sz w:val="20"/>
                <w:szCs w:val="20"/>
              </w:rPr>
              <w:t>0.417</w:t>
            </w:r>
            <w:r>
              <w:rPr>
                <w:kern w:val="0"/>
                <w:rtl w:val="true"/>
                <w:lang w:val="en-US" w:eastAsia="en-US" w:bidi="ar-SA"/>
                <w:sz w:val="20"/>
                <w:szCs w:val="20"/>
              </w:rPr>
              <w:t xml:space="preserve"> </w:t>
            </w:r>
            <w:r>
              <w:rPr>
                <w:kern w:val="0"/>
                <w:rtl w:val="true"/>
                <w:lang w:val="en-US" w:eastAsia="en-US" w:bidi="ar-SA"/>
                <w:sz w:val="20"/>
                <w:szCs w:val="20"/>
              </w:rPr>
              <w:t xml:space="preserve">هي </w:t>
            </w:r>
            <w:r>
              <w:rPr>
                <w:kern w:val="0"/>
                <w:lang w:val="en-US" w:eastAsia="en-US" w:bidi="ar-SA"/>
                <w:sz w:val="20"/>
                <w:szCs w:val="20"/>
              </w:rPr>
              <w:t>NDCG@10</w:t>
            </w:r>
            <w:r>
              <w:rPr>
                <w:kern w:val="0"/>
                <w:rtl w:val="true"/>
                <w:lang w:val="en-US" w:eastAsia="en-US" w:bidi="ar-SA"/>
                <w:sz w:val="20"/>
                <w:szCs w:val="20"/>
              </w:rPr>
              <w:t xml:space="preserve"> </w:t>
            </w:r>
            <w:r>
              <w:rPr>
                <w:kern w:val="0"/>
                <w:rtl w:val="true"/>
                <w:lang w:val="en-US" w:eastAsia="en-US" w:bidi="ar-SA"/>
                <w:sz w:val="20"/>
                <w:szCs w:val="20"/>
              </w:rPr>
              <w:t xml:space="preserve">للشعبية الآنية على الموارد الجديدة في الجدول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 xml:space="preserve">، والوثيقة </w:t>
            </w:r>
            <w:r>
              <w:rPr>
                <w:kern w:val="0"/>
                <w:lang w:val="en-US" w:eastAsia="en-US" w:bidi="ar-SA"/>
                <w:sz w:val="20"/>
                <w:szCs w:val="20"/>
              </w:rPr>
              <w:t>02</w:t>
            </w:r>
            <w:r>
              <w:rPr>
                <w:kern w:val="0"/>
                <w:rtl w:val="true"/>
                <w:lang w:val="en-US" w:eastAsia="en-US" w:bidi="ar-SA"/>
                <w:sz w:val="20"/>
                <w:szCs w:val="20"/>
              </w:rPr>
              <w:t xml:space="preserve"> </w:t>
            </w:r>
            <w:r>
              <w:rPr>
                <w:kern w:val="0"/>
                <w:rtl w:val="true"/>
                <w:lang w:val="en-US" w:eastAsia="en-US" w:bidi="ar-SA"/>
                <w:sz w:val="20"/>
                <w:szCs w:val="20"/>
              </w:rPr>
              <w:t xml:space="preserve">تقول </w:t>
            </w:r>
            <w:r>
              <w:rPr>
                <w:kern w:val="0"/>
                <w:rtl w:val="true"/>
                <w:lang w:val="en-US" w:eastAsia="en-US" w:bidi="ar-SA"/>
                <w:sz w:val="20"/>
                <w:szCs w:val="20"/>
              </w:rPr>
              <w:t>«</w:t>
            </w:r>
            <w:r>
              <w:rPr>
                <w:kern w:val="0"/>
                <w:lang w:val="en-US" w:eastAsia="en-US" w:bidi="ar-SA"/>
                <w:sz w:val="20"/>
                <w:szCs w:val="20"/>
              </w:rPr>
              <w:t>‎≈‎ 0.42</w:t>
            </w:r>
            <w:r>
              <w:rPr>
                <w:kern w:val="0"/>
                <w:rtl w:val="true"/>
                <w:lang w:val="en-US" w:eastAsia="en-US" w:bidi="ar-SA"/>
                <w:sz w:val="20"/>
                <w:szCs w:val="20"/>
              </w:rPr>
              <w:t xml:space="preserve">». </w:t>
            </w:r>
            <w:r>
              <w:rPr>
                <w:kern w:val="0"/>
                <w:rtl w:val="true"/>
                <w:lang w:val="en-US" w:eastAsia="en-US" w:bidi="ar-SA"/>
                <w:sz w:val="20"/>
                <w:szCs w:val="20"/>
              </w:rPr>
              <w:t xml:space="preserve">وتطبيق القاعدة عند </w:t>
            </w:r>
            <w:r>
              <w:rPr>
                <w:kern w:val="0"/>
                <w:lang w:val="en-US" w:eastAsia="en-US" w:bidi="ar-SA"/>
                <w:sz w:val="20"/>
                <w:szCs w:val="20"/>
              </w:rPr>
              <w:t>δ = 0.015</w:t>
            </w:r>
            <w:r>
              <w:rPr>
                <w:kern w:val="0"/>
                <w:rtl w:val="true"/>
                <w:lang w:val="en-US" w:eastAsia="en-US" w:bidi="ar-SA"/>
                <w:sz w:val="20"/>
                <w:szCs w:val="20"/>
              </w:rPr>
              <w:t xml:space="preserve"> </w:t>
            </w:r>
            <w:r>
              <w:rPr>
                <w:kern w:val="0"/>
                <w:rtl w:val="true"/>
                <w:lang w:val="en-US" w:eastAsia="en-US" w:bidi="ar-SA"/>
                <w:sz w:val="20"/>
                <w:szCs w:val="20"/>
              </w:rPr>
              <w:t>صحيح في الأحكام الأربعة</w:t>
            </w:r>
            <w:r>
              <w:rPr>
                <w:kern w:val="0"/>
                <w:rtl w:val="true"/>
                <w:lang w:val="en-US" w:eastAsia="en-US" w:bidi="ar-SA"/>
                <w:sz w:val="20"/>
                <w:szCs w:val="20"/>
              </w:rPr>
              <w:t xml:space="preserve">. </w:t>
            </w:r>
            <w:r>
              <w:rPr>
                <w:kern w:val="0"/>
                <w:rtl w:val="true"/>
                <w:lang w:val="en-US" w:eastAsia="en-US" w:bidi="ar-SA"/>
                <w:sz w:val="20"/>
                <w:szCs w:val="20"/>
              </w:rPr>
              <w:t xml:space="preserve">لكن المصدر عرض واحد غير مضبوط عند نقطة قطع واحدة </w:t>
            </w:r>
            <w:r>
              <w:rPr>
                <w:kern w:val="0"/>
                <w:rtl w:val="true"/>
                <w:lang w:val="en-US" w:eastAsia="en-US" w:bidi="ar-SA"/>
                <w:sz w:val="20"/>
                <w:szCs w:val="20"/>
              </w:rPr>
              <w:t>(</w:t>
            </w:r>
            <w:r>
              <w:rPr>
                <w:kern w:val="0"/>
                <w:rtl w:val="true"/>
                <w:lang w:val="en-US" w:eastAsia="en-US" w:bidi="ar-SA"/>
                <w:sz w:val="20"/>
                <w:szCs w:val="20"/>
              </w:rPr>
              <w:t xml:space="preserve">اليوم </w:t>
            </w:r>
            <w:r>
              <w:rPr>
                <w:kern w:val="0"/>
                <w:lang w:val="en-US" w:eastAsia="en-US" w:bidi="ar-SA"/>
                <w:sz w:val="20"/>
                <w:szCs w:val="20"/>
              </w:rPr>
              <w:t>100</w:t>
            </w:r>
            <w:r>
              <w:rPr>
                <w:kern w:val="0"/>
                <w:rtl w:val="true"/>
                <w:lang w:val="en-US" w:eastAsia="en-US" w:bidi="ar-SA"/>
                <w:sz w:val="20"/>
                <w:szCs w:val="20"/>
              </w:rPr>
              <w:t>)</w:t>
            </w:r>
            <w:r>
              <w:rPr>
                <w:kern w:val="0"/>
                <w:rtl w:val="true"/>
                <w:lang w:val="en-US" w:eastAsia="en-US" w:bidi="ar-SA"/>
                <w:sz w:val="20"/>
                <w:szCs w:val="20"/>
              </w:rPr>
              <w:t xml:space="preserve">، فهو أساس ضعيف لعتبة، وهامش </w:t>
            </w:r>
            <w:r>
              <w:rPr>
                <w:kern w:val="0"/>
                <w:lang w:val="en-US" w:eastAsia="en-US" w:bidi="ar-SA"/>
                <w:sz w:val="20"/>
                <w:szCs w:val="20"/>
              </w:rPr>
              <w:t>H4</w:t>
            </w:r>
            <w:r>
              <w:rPr>
                <w:kern w:val="0"/>
                <w:rtl w:val="true"/>
                <w:lang w:val="en-US" w:eastAsia="en-US" w:bidi="ar-SA"/>
                <w:sz w:val="20"/>
                <w:szCs w:val="20"/>
              </w:rPr>
              <w:t>-</w:t>
            </w:r>
            <w:r>
              <w:rPr>
                <w:kern w:val="0"/>
                <w:rtl w:val="true"/>
                <w:lang w:val="en-US" w:eastAsia="en-US" w:bidi="ar-SA"/>
                <w:sz w:val="20"/>
                <w:szCs w:val="20"/>
              </w:rPr>
              <w:t xml:space="preserve">أ عند </w:t>
            </w:r>
            <w:r>
              <w:rPr>
                <w:kern w:val="0"/>
                <w:lang w:val="en-US" w:eastAsia="en-US" w:bidi="ar-SA"/>
                <w:sz w:val="20"/>
                <w:szCs w:val="20"/>
              </w:rPr>
              <w:t>0.015</w:t>
            </w:r>
            <w:r>
              <w:rPr>
                <w:kern w:val="0"/>
                <w:rtl w:val="true"/>
                <w:lang w:val="en-US" w:eastAsia="en-US" w:bidi="ar-SA"/>
                <w:sz w:val="20"/>
                <w:szCs w:val="20"/>
              </w:rPr>
              <w:t xml:space="preserve"> </w:t>
            </w:r>
            <w:r>
              <w:rPr>
                <w:kern w:val="0"/>
                <w:rtl w:val="true"/>
                <w:lang w:val="en-US" w:eastAsia="en-US" w:bidi="ar-SA"/>
                <w:sz w:val="20"/>
                <w:szCs w:val="20"/>
              </w:rPr>
              <w:t xml:space="preserve">لا يتجاوز </w:t>
            </w:r>
            <w:r>
              <w:rPr>
                <w:kern w:val="0"/>
                <w:lang w:val="en-US" w:eastAsia="en-US" w:bidi="ar-SA"/>
                <w:sz w:val="20"/>
                <w:szCs w:val="20"/>
              </w:rPr>
              <w:t>0.0006</w:t>
            </w:r>
            <w:r>
              <w:rPr>
                <w:kern w:val="0"/>
                <w:rtl w:val="true"/>
                <w:lang w:val="en-US" w:eastAsia="en-US" w:bidi="ar-SA"/>
                <w:sz w:val="20"/>
                <w:szCs w:val="20"/>
              </w:rPr>
              <w:t xml:space="preserve">، ومع وحدة المقرر </w:t>
            </w:r>
            <w:r>
              <w:rPr>
                <w:kern w:val="0"/>
                <w:rtl w:val="true"/>
                <w:lang w:val="en-US" w:eastAsia="en-US" w:bidi="ar-SA"/>
                <w:sz w:val="20"/>
                <w:szCs w:val="20"/>
              </w:rPr>
              <w:t>(</w:t>
            </w:r>
            <w:r>
              <w:rPr>
                <w:kern w:val="0"/>
                <w:rtl w:val="true"/>
                <w:lang w:val="en-US" w:eastAsia="en-US" w:bidi="ar-SA"/>
                <w:sz w:val="20"/>
                <w:szCs w:val="20"/>
              </w:rPr>
              <w:t xml:space="preserve">الحد الأعلى </w:t>
            </w:r>
            <w:r>
              <w:rPr>
                <w:kern w:val="0"/>
                <w:lang w:val="en-US" w:eastAsia="en-US" w:bidi="ar-SA"/>
                <w:sz w:val="20"/>
                <w:szCs w:val="20"/>
              </w:rPr>
              <w:t>0.0156</w:t>
            </w:r>
            <w:r>
              <w:rPr>
                <w:kern w:val="0"/>
                <w:rtl w:val="true"/>
                <w:lang w:val="en-US" w:eastAsia="en-US" w:bidi="ar-SA"/>
                <w:sz w:val="20"/>
                <w:szCs w:val="20"/>
              </w:rPr>
              <w:t xml:space="preserve">) </w:t>
            </w:r>
            <w:r>
              <w:rPr>
                <w:kern w:val="0"/>
                <w:rtl w:val="true"/>
                <w:lang w:val="en-US" w:eastAsia="en-US" w:bidi="ar-SA"/>
                <w:sz w:val="20"/>
                <w:szCs w:val="20"/>
              </w:rPr>
              <w:t xml:space="preserve">تصير </w:t>
            </w:r>
            <w:r>
              <w:rPr>
                <w:kern w:val="0"/>
                <w:lang w:val="en-US" w:eastAsia="en-US" w:bidi="ar-SA"/>
                <w:sz w:val="20"/>
                <w:szCs w:val="20"/>
              </w:rPr>
              <w:t>H4</w:t>
            </w:r>
            <w:r>
              <w:rPr>
                <w:kern w:val="0"/>
                <w:rtl w:val="true"/>
                <w:lang w:val="en-US" w:eastAsia="en-US" w:bidi="ar-SA"/>
                <w:sz w:val="20"/>
                <w:szCs w:val="20"/>
              </w:rPr>
              <w:t>-</w:t>
            </w:r>
            <w:r>
              <w:rPr>
                <w:kern w:val="0"/>
                <w:rtl w:val="true"/>
                <w:lang w:val="en-US" w:eastAsia="en-US" w:bidi="ar-SA"/>
                <w:sz w:val="20"/>
                <w:szCs w:val="20"/>
              </w:rPr>
              <w:t xml:space="preserve">أ </w:t>
            </w:r>
            <w:r>
              <w:rPr>
                <w:kern w:val="0"/>
                <w:rtl w:val="true"/>
                <w:lang w:val="en-US" w:eastAsia="en-US" w:bidi="ar-SA"/>
                <w:sz w:val="20"/>
                <w:szCs w:val="20"/>
              </w:rPr>
              <w:t>«</w:t>
            </w:r>
            <w:r>
              <w:rPr>
                <w:kern w:val="0"/>
                <w:rtl w:val="true"/>
                <w:lang w:val="en-US" w:eastAsia="en-US" w:bidi="ar-SA"/>
                <w:sz w:val="20"/>
                <w:szCs w:val="20"/>
              </w:rPr>
              <w:t>غير حاسمة</w:t>
            </w:r>
            <w:r>
              <w:rPr>
                <w:kern w:val="0"/>
                <w:rtl w:val="true"/>
                <w:lang w:val="en-US" w:eastAsia="en-US" w:bidi="ar-SA"/>
                <w:sz w:val="20"/>
                <w:szCs w:val="20"/>
              </w:rPr>
              <w:t xml:space="preserve">» </w:t>
            </w:r>
            <w:r>
              <w:rPr>
                <w:kern w:val="0"/>
                <w:rtl w:val="true"/>
                <w:lang w:val="en-US" w:eastAsia="en-US" w:bidi="ar-SA"/>
                <w:sz w:val="20"/>
                <w:szCs w:val="20"/>
              </w:rPr>
              <w:t>عند تلك العتبة</w:t>
            </w:r>
            <w:r>
              <w:rPr>
                <w:kern w:val="0"/>
                <w:rtl w:val="true"/>
                <w:lang w:val="en-US" w:eastAsia="en-US" w:bidi="ar-SA"/>
                <w:sz w:val="20"/>
                <w:szCs w:val="20"/>
              </w:rPr>
              <w:t xml:space="preserve">. </w:t>
            </w:r>
            <w:r>
              <w:rPr>
                <w:kern w:val="0"/>
                <w:rtl w:val="true"/>
                <w:lang w:val="en-US" w:eastAsia="en-US" w:bidi="ar-SA"/>
                <w:sz w:val="20"/>
                <w:szCs w:val="20"/>
              </w:rPr>
              <w:t>فالإجابة صحيحة لكنها تُظهر الأحكام أصلب مما هي</w:t>
            </w:r>
            <w:r>
              <w:rPr>
                <w:kern w:val="0"/>
                <w:rtl w:val="true"/>
                <w:lang w:val="en-US" w:eastAsia="en-US" w:bidi="ar-SA"/>
                <w:sz w:val="20"/>
                <w:szCs w:val="20"/>
              </w:rPr>
              <w:t>.</w:t>
            </w:r>
          </w:p>
        </w:tc>
        <w:tc>
          <w:tcPr>
            <w:tcW w:w="23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ك</w:t>
            </w:r>
            <w:r>
              <w:rPr>
                <w:kern w:val="0"/>
                <w:rtl w:val="true"/>
                <w:lang w:val="en-US" w:eastAsia="en-US" w:bidi="ar-SA"/>
                <w:sz w:val="20"/>
                <w:szCs w:val="20"/>
              </w:rPr>
              <w:t>-</w:t>
            </w:r>
            <w:r>
              <w:rPr>
                <w:kern w:val="0"/>
                <w:lang w:val="en-US" w:eastAsia="en-US" w:bidi="ar-SA"/>
                <w:sz w:val="20"/>
                <w:szCs w:val="20"/>
              </w:rPr>
              <w:t>7</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8</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466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مدى </w:t>
            </w:r>
            <w:r>
              <w:rPr>
                <w:kern w:val="0"/>
                <w:lang w:val="en-US" w:eastAsia="en-US" w:bidi="ar-SA"/>
                <w:sz w:val="20"/>
                <w:szCs w:val="20"/>
              </w:rPr>
              <w:t>MDE80</w:t>
            </w:r>
            <w:r>
              <w:rPr>
                <w:kern w:val="0"/>
                <w:rtl w:val="true"/>
                <w:lang w:val="en-US" w:eastAsia="en-US" w:bidi="ar-SA"/>
                <w:sz w:val="20"/>
                <w:szCs w:val="20"/>
              </w:rPr>
              <w:t xml:space="preserve"> </w:t>
            </w:r>
            <w:r>
              <w:rPr>
                <w:kern w:val="0"/>
                <w:rtl w:val="true"/>
                <w:lang w:val="en-US" w:eastAsia="en-US" w:bidi="ar-SA"/>
                <w:sz w:val="20"/>
                <w:szCs w:val="20"/>
              </w:rPr>
              <w:t>لـ</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 xml:space="preserve">أ </w:t>
            </w:r>
            <w:r>
              <w:rPr>
                <w:kern w:val="0"/>
                <w:rtl w:val="true"/>
                <w:lang w:val="en-US" w:eastAsia="en-US" w:bidi="ar-SA"/>
                <w:sz w:val="20"/>
                <w:szCs w:val="20"/>
              </w:rPr>
              <w:t>«</w:t>
            </w:r>
            <w:r>
              <w:rPr>
                <w:kern w:val="0"/>
                <w:rtl w:val="true"/>
                <w:lang w:val="en-US" w:eastAsia="en-US" w:bidi="ar-SA"/>
                <w:sz w:val="20"/>
                <w:szCs w:val="20"/>
              </w:rPr>
              <w:t xml:space="preserve">بين نحو </w:t>
            </w:r>
            <w:r>
              <w:rPr>
                <w:kern w:val="0"/>
                <w:lang w:val="en-US" w:eastAsia="en-US" w:bidi="ar-SA"/>
                <w:sz w:val="20"/>
                <w:szCs w:val="20"/>
              </w:rPr>
              <w:t>0.03</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0.09</w:t>
            </w:r>
            <w:r>
              <w:rPr>
                <w:kern w:val="0"/>
                <w:rtl w:val="true"/>
                <w:lang w:val="en-US" w:eastAsia="en-US" w:bidi="ar-SA"/>
                <w:sz w:val="20"/>
                <w:szCs w:val="20"/>
              </w:rPr>
              <w:t xml:space="preserve">» </w:t>
            </w:r>
            <w:r>
              <w:rPr>
                <w:kern w:val="0"/>
                <w:rtl w:val="true"/>
                <w:lang w:val="en-US" w:eastAsia="en-US" w:bidi="ar-SA"/>
                <w:sz w:val="20"/>
                <w:szCs w:val="20"/>
              </w:rPr>
              <w:t>صحيح، فقد أعدته بالمحاكاة</w:t>
            </w:r>
            <w:r>
              <w:rPr>
                <w:kern w:val="0"/>
                <w:rtl w:val="true"/>
                <w:lang w:val="en-US" w:eastAsia="en-US" w:bidi="ar-SA"/>
                <w:sz w:val="20"/>
                <w:szCs w:val="20"/>
              </w:rPr>
              <w:t xml:space="preserve">: </w:t>
            </w:r>
            <w:r>
              <w:rPr>
                <w:kern w:val="0"/>
                <w:lang w:val="en-US" w:eastAsia="en-US" w:bidi="ar-SA"/>
                <w:sz w:val="20"/>
                <w:szCs w:val="20"/>
              </w:rPr>
              <w:t>0.0325</w:t>
            </w:r>
            <w:r>
              <w:rPr>
                <w:kern w:val="0"/>
                <w:rtl w:val="true"/>
                <w:lang w:val="en-US" w:eastAsia="en-US" w:bidi="ar-SA"/>
                <w:sz w:val="20"/>
                <w:szCs w:val="20"/>
              </w:rPr>
              <w:t xml:space="preserve"> </w:t>
            </w:r>
            <w:r>
              <w:rPr>
                <w:kern w:val="0"/>
                <w:rtl w:val="true"/>
                <w:lang w:val="en-US" w:eastAsia="en-US" w:bidi="ar-SA"/>
                <w:sz w:val="20"/>
                <w:szCs w:val="20"/>
              </w:rPr>
              <w:t xml:space="preserve">عند </w:t>
            </w:r>
            <w:r>
              <w:rPr>
                <w:kern w:val="0"/>
                <w:lang w:val="en-US" w:eastAsia="en-US" w:bidi="ar-SA"/>
                <w:sz w:val="20"/>
                <w:szCs w:val="20"/>
              </w:rPr>
              <w:t>σ = 0.0284</w:t>
            </w:r>
            <w:r>
              <w:rPr>
                <w:kern w:val="0"/>
                <w:rtl w:val="true"/>
                <w:lang w:val="en-US" w:eastAsia="en-US" w:bidi="ar-SA"/>
                <w:sz w:val="20"/>
                <w:szCs w:val="20"/>
              </w:rPr>
              <w:t>، و</w:t>
            </w:r>
            <w:r>
              <w:rPr>
                <w:kern w:val="0"/>
                <w:lang w:val="en-US" w:eastAsia="en-US" w:bidi="ar-SA"/>
                <w:sz w:val="20"/>
                <w:szCs w:val="20"/>
              </w:rPr>
              <w:t>0.09</w:t>
            </w:r>
            <w:r>
              <w:rPr>
                <w:kern w:val="0"/>
                <w:rtl w:val="true"/>
                <w:lang w:val="en-US" w:eastAsia="en-US" w:bidi="ar-SA"/>
                <w:sz w:val="20"/>
                <w:szCs w:val="20"/>
              </w:rPr>
              <w:t xml:space="preserve"> </w:t>
            </w:r>
            <w:r>
              <w:rPr>
                <w:kern w:val="0"/>
                <w:rtl w:val="true"/>
                <w:lang w:val="en-US" w:eastAsia="en-US" w:bidi="ar-SA"/>
                <w:sz w:val="20"/>
                <w:szCs w:val="20"/>
              </w:rPr>
              <w:t xml:space="preserve">عند </w:t>
            </w:r>
            <w:r>
              <w:rPr>
                <w:kern w:val="0"/>
                <w:lang w:val="en-US" w:eastAsia="en-US" w:bidi="ar-SA"/>
                <w:sz w:val="20"/>
                <w:szCs w:val="20"/>
              </w:rPr>
              <w:t>σ = 0.0807</w:t>
            </w:r>
            <w:r>
              <w:rPr>
                <w:kern w:val="0"/>
                <w:rtl w:val="true"/>
                <w:lang w:val="en-US" w:eastAsia="en-US" w:bidi="ar-SA"/>
                <w:sz w:val="20"/>
                <w:szCs w:val="20"/>
              </w:rPr>
              <w:t xml:space="preserve">. </w:t>
            </w:r>
            <w:r>
              <w:rPr>
                <w:kern w:val="0"/>
                <w:rtl w:val="true"/>
                <w:lang w:val="en-US" w:eastAsia="en-US" w:bidi="ar-SA"/>
                <w:sz w:val="20"/>
                <w:szCs w:val="20"/>
              </w:rPr>
              <w:t xml:space="preserve">والإقرار بعدم إمكان الفصل بين الحداثة والجدول أمين، والتعهد بإضافة التهديد في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هو الإجراء الصحيح</w:t>
            </w:r>
            <w:r>
              <w:rPr>
                <w:kern w:val="0"/>
                <w:rtl w:val="true"/>
                <w:lang w:val="en-US" w:eastAsia="en-US" w:bidi="ar-SA"/>
                <w:sz w:val="20"/>
                <w:szCs w:val="20"/>
              </w:rPr>
              <w:t xml:space="preserve">. </w:t>
            </w:r>
            <w:r>
              <w:rPr>
                <w:kern w:val="0"/>
                <w:rtl w:val="true"/>
                <w:lang w:val="en-US" w:eastAsia="en-US" w:bidi="ar-SA"/>
                <w:sz w:val="20"/>
                <w:szCs w:val="20"/>
              </w:rPr>
              <w:t xml:space="preserve">أما الحجة المساندة </w:t>
            </w:r>
            <w:r>
              <w:rPr>
                <w:kern w:val="0"/>
                <w:rtl w:val="true"/>
                <w:lang w:val="en-US" w:eastAsia="en-US" w:bidi="ar-SA"/>
                <w:sz w:val="20"/>
                <w:szCs w:val="20"/>
              </w:rPr>
              <w:t>(</w:t>
            </w:r>
            <w:r>
              <w:rPr>
                <w:kern w:val="0"/>
                <w:lang w:val="en-US" w:eastAsia="en-US" w:bidi="ar-SA"/>
                <w:sz w:val="20"/>
                <w:szCs w:val="20"/>
              </w:rPr>
              <w:t>WRMF</w:t>
            </w:r>
            <w:r>
              <w:rPr>
                <w:kern w:val="0"/>
                <w:rtl w:val="true"/>
                <w:lang w:val="en-US" w:eastAsia="en-US" w:bidi="ar-SA"/>
                <w:sz w:val="20"/>
                <w:szCs w:val="20"/>
              </w:rPr>
              <w:t xml:space="preserve"> </w:t>
            </w:r>
            <w:r>
              <w:rPr>
                <w:kern w:val="0"/>
                <w:rtl w:val="true"/>
                <w:lang w:val="en-US" w:eastAsia="en-US" w:bidi="ar-SA"/>
                <w:sz w:val="20"/>
                <w:szCs w:val="20"/>
              </w:rPr>
              <w:t>بالحداثة بعيد عن الشعبية الآنية</w:t>
            </w:r>
            <w:r>
              <w:rPr>
                <w:kern w:val="0"/>
                <w:rtl w:val="true"/>
                <w:lang w:val="en-US" w:eastAsia="en-US" w:bidi="ar-SA"/>
                <w:sz w:val="20"/>
                <w:szCs w:val="20"/>
              </w:rPr>
              <w:t xml:space="preserve">) </w:t>
            </w:r>
            <w:r>
              <w:rPr>
                <w:kern w:val="0"/>
                <w:rtl w:val="true"/>
                <w:lang w:val="en-US" w:eastAsia="en-US" w:bidi="ar-SA"/>
                <w:sz w:val="20"/>
                <w:szCs w:val="20"/>
              </w:rPr>
              <w:t>فلا تفصل بين التفسيرين، والباحث يقول ذلك بنفسه</w:t>
            </w:r>
            <w:r>
              <w:rPr>
                <w:kern w:val="0"/>
                <w:rtl w:val="true"/>
                <w:lang w:val="en-US" w:eastAsia="en-US" w:bidi="ar-SA"/>
                <w:sz w:val="20"/>
                <w:szCs w:val="20"/>
              </w:rPr>
              <w:t>.</w:t>
            </w:r>
          </w:p>
        </w:tc>
        <w:tc>
          <w:tcPr>
            <w:tcW w:w="23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ك</w:t>
            </w:r>
            <w:r>
              <w:rPr>
                <w:kern w:val="0"/>
                <w:rtl w:val="true"/>
                <w:lang w:val="en-US" w:eastAsia="en-US" w:bidi="ar-SA"/>
                <w:sz w:val="20"/>
                <w:szCs w:val="20"/>
              </w:rPr>
              <w:t>-</w:t>
            </w:r>
            <w:r>
              <w:rPr>
                <w:kern w:val="0"/>
                <w:lang w:val="en-US" w:eastAsia="en-US" w:bidi="ar-SA"/>
                <w:sz w:val="20"/>
                <w:szCs w:val="20"/>
              </w:rPr>
              <w:t>8</w:t>
            </w:r>
            <w:bookmarkStart w:id="100" w:name="تقييم-إجابات-الباحث-عن-أسئلتي-1"/>
            <w:bookmarkEnd w:id="100"/>
          </w:p>
        </w:tc>
      </w:tr>
    </w:tbl>
    <w:p>
      <w:pPr>
        <w:pStyle w:val="Heading3"/>
        <w:bidi w:val="1"/>
        <w:rPr/>
      </w:pPr>
      <w:bookmarkStart w:id="101" w:name="__RefHeading___Toc11842_2204361279"/>
      <w:bookmarkEnd w:id="101"/>
      <w:r>
        <w:rPr/>
        <w:t>2</w:t>
      </w:r>
      <w:r>
        <w:rPr>
          <w:rtl w:val="true"/>
        </w:rPr>
        <w:t xml:space="preserve">. </w:t>
      </w:r>
      <w:r>
        <w:rPr>
          <w:rtl w:val="true"/>
        </w:rPr>
        <w:t>النقاط المسجلة على الرسالة في مجالي ودرجة كل نقطة</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1402"/>
        <w:gridCol w:w="500"/>
        <w:gridCol w:w="3441"/>
        <w:gridCol w:w="2943"/>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0"/>
                <w:szCs w:val="20"/>
              </w:rPr>
              <w:t>#</w:t>
            </w:r>
          </w:p>
        </w:tc>
        <w:tc>
          <w:tcPr>
            <w:tcW w:w="140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النقطة</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الدرجة </w:t>
            </w:r>
            <w:r>
              <w:rPr>
                <w:b/>
                <w:kern w:val="0"/>
                <w:lang w:val="en-US" w:eastAsia="en-US" w:bidi="ar-SA"/>
                <w:sz w:val="20"/>
                <w:szCs w:val="20"/>
              </w:rPr>
              <w:t>1</w:t>
            </w:r>
            <w:r>
              <w:rPr>
                <w:b/>
                <w:kern w:val="0"/>
                <w:rtl w:val="true"/>
                <w:lang w:val="en-US" w:eastAsia="en-US" w:bidi="ar-SA"/>
                <w:sz w:val="20"/>
                <w:szCs w:val="20"/>
              </w:rPr>
              <w:t>–</w:t>
            </w:r>
            <w:r>
              <w:rPr>
                <w:b/>
                <w:kern w:val="0"/>
                <w:lang w:val="en-US" w:eastAsia="en-US" w:bidi="ar-SA"/>
                <w:sz w:val="20"/>
                <w:szCs w:val="20"/>
              </w:rPr>
              <w:t>5</w:t>
            </w:r>
          </w:p>
        </w:tc>
        <w:tc>
          <w:tcPr>
            <w:tcW w:w="344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سبب الدرجة</w:t>
            </w:r>
          </w:p>
        </w:tc>
        <w:tc>
          <w:tcPr>
            <w:tcW w:w="294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الشاهد </w:t>
            </w:r>
            <w:r>
              <w:rPr>
                <w:b/>
                <w:kern w:val="0"/>
                <w:rtl w:val="true"/>
                <w:lang w:val="en-US" w:eastAsia="en-US" w:bidi="ar-SA"/>
                <w:sz w:val="20"/>
                <w:szCs w:val="20"/>
              </w:rPr>
              <w:t>(</w:t>
            </w:r>
            <w:r>
              <w:rPr>
                <w:b/>
                <w:b/>
                <w:kern w:val="0"/>
                <w:rtl w:val="true"/>
                <w:lang w:val="en-US" w:eastAsia="en-US" w:bidi="ar-SA"/>
                <w:sz w:val="20"/>
                <w:szCs w:val="20"/>
              </w:rPr>
              <w:t xml:space="preserve">الملف </w:t>
            </w:r>
            <w:r>
              <w:rPr>
                <w:b/>
                <w:kern w:val="0"/>
                <w:rtl w:val="true"/>
                <w:lang w:val="en-US" w:eastAsia="en-US" w:bidi="ar-SA"/>
                <w:sz w:val="20"/>
                <w:szCs w:val="20"/>
              </w:rPr>
              <w:t xml:space="preserve">+ </w:t>
            </w:r>
            <w:r>
              <w:rPr>
                <w:b/>
                <w:b/>
                <w:kern w:val="0"/>
                <w:rtl w:val="true"/>
                <w:lang w:val="en-US" w:eastAsia="en-US" w:bidi="ar-SA"/>
                <w:sz w:val="20"/>
                <w:szCs w:val="20"/>
              </w:rPr>
              <w:t xml:space="preserve">الموضع </w:t>
            </w:r>
            <w:r>
              <w:rPr>
                <w:b/>
                <w:kern w:val="0"/>
                <w:rtl w:val="true"/>
                <w:lang w:val="en-US" w:eastAsia="en-US" w:bidi="ar-SA"/>
                <w:sz w:val="20"/>
                <w:szCs w:val="20"/>
              </w:rPr>
              <w:t xml:space="preserve">+ </w:t>
            </w:r>
            <w:r>
              <w:rPr>
                <w:b/>
                <w:b/>
                <w:kern w:val="0"/>
                <w:rtl w:val="true"/>
                <w:lang w:val="en-US" w:eastAsia="en-US" w:bidi="ar-SA"/>
                <w:sz w:val="20"/>
                <w:szCs w:val="20"/>
              </w:rPr>
              <w:t>اقتباس حرفي</w:t>
            </w:r>
            <w:r>
              <w:rPr>
                <w:b/>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w:t>
            </w:r>
          </w:p>
        </w:tc>
        <w:tc>
          <w:tcPr>
            <w:tcW w:w="14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صياغة الفرضيات وقابليتها للاختبار ومبرر العتبة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34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الفرضيات محددة المعالَجة والمقارِن والمقياس والاتجاه والعتبة، ولـ</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جدول سداسي</w:t>
            </w:r>
            <w:r>
              <w:rPr>
                <w:kern w:val="0"/>
                <w:rtl w:val="true"/>
                <w:lang w:val="en-US" w:eastAsia="en-US" w:bidi="ar-SA"/>
                <w:sz w:val="20"/>
                <w:szCs w:val="20"/>
              </w:rPr>
              <w:t xml:space="preserve">. </w:t>
            </w:r>
            <w:r>
              <w:rPr>
                <w:kern w:val="0"/>
                <w:rtl w:val="true"/>
                <w:lang w:val="en-US" w:eastAsia="en-US" w:bidi="ar-SA"/>
                <w:sz w:val="20"/>
                <w:szCs w:val="20"/>
              </w:rPr>
              <w:t xml:space="preserve">لكن مبرر </w:t>
            </w:r>
            <w:r>
              <w:rPr>
                <w:kern w:val="0"/>
                <w:lang w:val="en-US" w:eastAsia="en-US" w:bidi="ar-SA"/>
                <w:sz w:val="20"/>
                <w:szCs w:val="20"/>
              </w:rPr>
              <w:t>δ</w:t>
            </w:r>
            <w:r>
              <w:rPr>
                <w:kern w:val="0"/>
                <w:rtl w:val="true"/>
                <w:lang w:val="en-US" w:eastAsia="en-US" w:bidi="ar-SA"/>
                <w:sz w:val="20"/>
                <w:szCs w:val="20"/>
              </w:rPr>
              <w:t xml:space="preserve"> </w:t>
            </w:r>
            <w:r>
              <w:rPr>
                <w:kern w:val="0"/>
                <w:rtl w:val="true"/>
                <w:lang w:val="en-US" w:eastAsia="en-US" w:bidi="ar-SA"/>
                <w:sz w:val="20"/>
                <w:szCs w:val="20"/>
              </w:rPr>
              <w:t xml:space="preserve">مبني على عرض واحد غير مضبوط، والنسبة الفعلية </w:t>
            </w:r>
            <w:r>
              <w:rPr>
                <w:kern w:val="0"/>
                <w:lang w:val="en-US" w:eastAsia="en-US" w:bidi="ar-SA"/>
                <w:sz w:val="20"/>
                <w:szCs w:val="20"/>
              </w:rPr>
              <w:t>3.7</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3.5</w:t>
            </w:r>
            <w:r>
              <w:rPr>
                <w:kern w:val="0"/>
                <w:rtl w:val="true"/>
                <w:lang w:val="en-US" w:eastAsia="en-US" w:bidi="ar-SA"/>
                <w:sz w:val="20"/>
                <w:szCs w:val="20"/>
              </w:rPr>
              <w:t>%</w:t>
            </w:r>
            <w:r>
              <w:rPr>
                <w:kern w:val="0"/>
                <w:rtl w:val="true"/>
                <w:lang w:val="en-US" w:eastAsia="en-US" w:bidi="ar-SA"/>
                <w:sz w:val="20"/>
                <w:szCs w:val="20"/>
              </w:rPr>
              <w:t>، و</w:t>
            </w:r>
            <w:r>
              <w:rPr>
                <w:kern w:val="0"/>
                <w:lang w:val="en-US" w:eastAsia="en-US" w:bidi="ar-SA"/>
                <w:sz w:val="20"/>
                <w:szCs w:val="20"/>
              </w:rPr>
              <w:t>δ_AUC 2.8%</w:t>
            </w:r>
            <w:r>
              <w:rPr>
                <w:kern w:val="0"/>
                <w:rtl w:val="true"/>
                <w:lang w:val="en-US" w:eastAsia="en-US" w:bidi="ar-SA"/>
                <w:sz w:val="20"/>
                <w:szCs w:val="20"/>
              </w:rPr>
              <w:t xml:space="preserve"> </w:t>
            </w:r>
            <w:r>
              <w:rPr>
                <w:kern w:val="0"/>
                <w:rtl w:val="true"/>
                <w:lang w:val="en-US" w:eastAsia="en-US" w:bidi="ar-SA"/>
                <w:sz w:val="20"/>
                <w:szCs w:val="20"/>
              </w:rPr>
              <w:t xml:space="preserve">فلا توازي الأولى، وصيغت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 xml:space="preserve">بفعل </w:t>
            </w:r>
            <w:r>
              <w:rPr>
                <w:kern w:val="0"/>
                <w:rtl w:val="true"/>
                <w:lang w:val="en-US" w:eastAsia="en-US" w:bidi="ar-SA"/>
                <w:sz w:val="20"/>
                <w:szCs w:val="20"/>
              </w:rPr>
              <w:t>«</w:t>
            </w:r>
            <w:r>
              <w:rPr>
                <w:kern w:val="0"/>
                <w:rtl w:val="true"/>
                <w:lang w:val="en-US" w:eastAsia="en-US" w:bidi="ar-SA"/>
                <w:sz w:val="20"/>
                <w:szCs w:val="20"/>
              </w:rPr>
              <w:t>يختلف</w:t>
            </w:r>
            <w:r>
              <w:rPr>
                <w:kern w:val="0"/>
                <w:rtl w:val="true"/>
                <w:lang w:val="en-US" w:eastAsia="en-US" w:bidi="ar-SA"/>
                <w:sz w:val="20"/>
                <w:szCs w:val="20"/>
              </w:rPr>
              <w:t xml:space="preserve">» </w:t>
            </w:r>
            <w:r>
              <w:rPr>
                <w:kern w:val="0"/>
                <w:rtl w:val="true"/>
                <w:lang w:val="en-US" w:eastAsia="en-US" w:bidi="ar-SA"/>
                <w:sz w:val="20"/>
                <w:szCs w:val="20"/>
              </w:rPr>
              <w:t>والحكم عن التفوق وحده</w:t>
            </w:r>
            <w:r>
              <w:rPr>
                <w:kern w:val="0"/>
                <w:rtl w:val="true"/>
                <w:lang w:val="en-US" w:eastAsia="en-US" w:bidi="ar-SA"/>
                <w:sz w:val="20"/>
                <w:szCs w:val="20"/>
              </w:rPr>
              <w:t>.</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lang w:val="en-US" w:eastAsia="en-US" w:bidi="ar-SA"/>
                <w:sz w:val="20"/>
                <w:szCs w:val="20"/>
              </w:rPr>
              <w:t xml:space="preserve">، </w:t>
            </w:r>
            <w:r>
              <w:rPr>
                <w:kern w:val="0"/>
                <w:lang w:val="en-US" w:eastAsia="en-US" w:bidi="ar-SA"/>
                <w:sz w:val="20"/>
                <w:szCs w:val="20"/>
              </w:rPr>
              <w:t>3-5-6</w:t>
            </w:r>
            <w:r>
              <w:rPr>
                <w:kern w:val="0"/>
                <w:rtl w:val="true"/>
                <w:lang w:val="en-US" w:eastAsia="en-US" w:bidi="ar-SA"/>
                <w:sz w:val="20"/>
                <w:szCs w:val="20"/>
              </w:rPr>
              <w:t xml:space="preserve">: </w:t>
            </w:r>
            <w:r>
              <w:rPr>
                <w:kern w:val="0"/>
                <w:rtl w:val="true"/>
                <w:lang w:val="en-US" w:eastAsia="en-US" w:bidi="ar-SA"/>
                <w:sz w:val="20"/>
                <w:szCs w:val="20"/>
              </w:rPr>
              <w:t xml:space="preserve">وتمثّل العتبة الأولى نحو </w:t>
            </w:r>
            <w:r>
              <w:rPr>
                <w:kern w:val="0"/>
                <w:lang w:val="en-US" w:eastAsia="en-US" w:bidi="ar-SA"/>
                <w:sz w:val="20"/>
                <w:szCs w:val="20"/>
              </w:rPr>
              <w:t>5</w:t>
            </w:r>
            <w:r>
              <w:rPr>
                <w:kern w:val="0"/>
                <w:rtl w:val="true"/>
                <w:lang w:val="en-US" w:eastAsia="en-US" w:bidi="ar-SA"/>
                <w:sz w:val="20"/>
                <w:szCs w:val="20"/>
              </w:rPr>
              <w:t xml:space="preserve">% </w:t>
            </w:r>
            <w:r>
              <w:rPr>
                <w:kern w:val="0"/>
                <w:rtl w:val="true"/>
                <w:lang w:val="en-US" w:eastAsia="en-US" w:bidi="ar-SA"/>
                <w:sz w:val="20"/>
                <w:szCs w:val="20"/>
              </w:rPr>
              <w:t>نسبياً من مستوى الشعبية الآنية المتوقع</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14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التقسيم الزمني ومنع التسرب وفصل </w:t>
            </w:r>
            <w:r>
              <w:rPr>
                <w:kern w:val="0"/>
                <w:lang w:val="en-US" w:eastAsia="en-US" w:bidi="ar-SA"/>
                <w:sz w:val="20"/>
                <w:szCs w:val="20"/>
              </w:rPr>
              <w:t>2013</w:t>
            </w:r>
            <w:r>
              <w:rPr>
                <w:kern w:val="0"/>
                <w:rtl w:val="true"/>
                <w:lang w:val="en-US" w:eastAsia="en-US" w:bidi="ar-SA"/>
                <w:sz w:val="20"/>
                <w:szCs w:val="20"/>
              </w:rPr>
              <w:t xml:space="preserve"> </w:t>
            </w:r>
            <w:r>
              <w:rPr>
                <w:kern w:val="0"/>
                <w:rtl w:val="true"/>
                <w:lang w:val="en-US" w:eastAsia="en-US" w:bidi="ar-SA"/>
                <w:sz w:val="20"/>
                <w:szCs w:val="20"/>
              </w:rPr>
              <w:t xml:space="preserve">عن </w:t>
            </w:r>
            <w:r>
              <w:rPr>
                <w:kern w:val="0"/>
                <w:lang w:val="en-US" w:eastAsia="en-US" w:bidi="ar-SA"/>
                <w:sz w:val="20"/>
                <w:szCs w:val="20"/>
              </w:rPr>
              <w:t>2014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c>
          <w:tcPr>
            <w:tcW w:w="34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قطع عام عند ثلاث نقاط، وحاجز برمجي في طبقة البيانات، وسجل وصول بقراءة كاملة واحدة لعروض </w:t>
            </w:r>
            <w:r>
              <w:rPr>
                <w:kern w:val="0"/>
                <w:lang w:val="en-US" w:eastAsia="en-US" w:bidi="ar-SA"/>
                <w:sz w:val="20"/>
                <w:szCs w:val="20"/>
              </w:rPr>
              <w:t>2014</w:t>
            </w:r>
            <w:r>
              <w:rPr>
                <w:kern w:val="0"/>
                <w:rtl w:val="true"/>
                <w:lang w:val="en-US" w:eastAsia="en-US" w:bidi="ar-SA"/>
                <w:sz w:val="20"/>
                <w:szCs w:val="20"/>
              </w:rPr>
              <w:t xml:space="preserve">. </w:t>
            </w:r>
            <w:r>
              <w:rPr>
                <w:kern w:val="0"/>
                <w:rtl w:val="true"/>
                <w:lang w:val="en-US" w:eastAsia="en-US" w:bidi="ar-SA"/>
                <w:sz w:val="20"/>
                <w:szCs w:val="20"/>
              </w:rPr>
              <w:t>لم أجد ثغرة</w:t>
            </w:r>
            <w:r>
              <w:rPr>
                <w:kern w:val="0"/>
                <w:rtl w:val="true"/>
                <w:lang w:val="en-US" w:eastAsia="en-US" w:bidi="ar-SA"/>
                <w:sz w:val="20"/>
                <w:szCs w:val="20"/>
              </w:rPr>
              <w:t>.</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lang w:val="en-US" w:eastAsia="en-US" w:bidi="ar-SA"/>
                <w:sz w:val="20"/>
                <w:szCs w:val="20"/>
              </w:rPr>
              <w:t xml:space="preserve">، </w:t>
            </w:r>
            <w:r>
              <w:rPr>
                <w:kern w:val="0"/>
                <w:lang w:val="en-US" w:eastAsia="en-US" w:bidi="ar-SA"/>
                <w:sz w:val="20"/>
                <w:szCs w:val="20"/>
              </w:rPr>
              <w:t>3-5-1</w:t>
            </w:r>
            <w:r>
              <w:rPr>
                <w:kern w:val="0"/>
                <w:rtl w:val="true"/>
                <w:lang w:val="en-US" w:eastAsia="en-US" w:bidi="ar-SA"/>
                <w:sz w:val="20"/>
                <w:szCs w:val="20"/>
              </w:rPr>
              <w:t xml:space="preserve">: </w:t>
            </w:r>
            <w:r>
              <w:rPr>
                <w:kern w:val="0"/>
                <w:rtl w:val="true"/>
                <w:lang w:val="en-US" w:eastAsia="en-US" w:bidi="ar-SA"/>
                <w:sz w:val="20"/>
                <w:szCs w:val="20"/>
              </w:rPr>
              <w:t>والقطع واحد لكل المتعلمين في اليوم نفسه</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14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تفاؤل الانتقاء في تطوير الهجين</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4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اختيار التركيبة وتقدير </w:t>
            </w:r>
            <w:r>
              <w:rPr>
                <w:kern w:val="0"/>
                <w:lang w:val="en-US" w:eastAsia="en-US" w:bidi="ar-SA"/>
                <w:sz w:val="20"/>
                <w:szCs w:val="20"/>
              </w:rPr>
              <w:t>σ</w:t>
            </w:r>
            <w:r>
              <w:rPr>
                <w:kern w:val="0"/>
                <w:rtl w:val="true"/>
                <w:lang w:val="en-US" w:eastAsia="en-US" w:bidi="ar-SA"/>
                <w:sz w:val="20"/>
                <w:szCs w:val="20"/>
              </w:rPr>
              <w:t xml:space="preserve"> </w:t>
            </w:r>
            <w:r>
              <w:rPr>
                <w:kern w:val="0"/>
                <w:rtl w:val="true"/>
                <w:lang w:val="en-US" w:eastAsia="en-US" w:bidi="ar-SA"/>
                <w:sz w:val="20"/>
                <w:szCs w:val="20"/>
              </w:rPr>
              <w:t xml:space="preserve">والفرق الوصفي من نوافذ اختبار </w:t>
            </w:r>
            <w:r>
              <w:rPr>
                <w:kern w:val="0"/>
                <w:lang w:val="en-US" w:eastAsia="en-US" w:bidi="ar-SA"/>
                <w:sz w:val="20"/>
                <w:szCs w:val="20"/>
              </w:rPr>
              <w:t>2013</w:t>
            </w:r>
            <w:r>
              <w:rPr>
                <w:kern w:val="0"/>
                <w:rtl w:val="true"/>
                <w:lang w:val="en-US" w:eastAsia="en-US" w:bidi="ar-SA"/>
                <w:sz w:val="20"/>
                <w:szCs w:val="20"/>
              </w:rPr>
              <w:t xml:space="preserve"> </w:t>
            </w:r>
            <w:r>
              <w:rPr>
                <w:kern w:val="0"/>
                <w:rtl w:val="true"/>
                <w:lang w:val="en-US" w:eastAsia="en-US" w:bidi="ar-SA"/>
                <w:sz w:val="20"/>
                <w:szCs w:val="20"/>
              </w:rPr>
              <w:t>نفسها، وقد أقر الباحث بذلك</w:t>
            </w:r>
            <w:r>
              <w:rPr>
                <w:kern w:val="0"/>
                <w:rtl w:val="true"/>
                <w:lang w:val="en-US" w:eastAsia="en-US" w:bidi="ar-SA"/>
                <w:sz w:val="20"/>
                <w:szCs w:val="20"/>
              </w:rPr>
              <w:t xml:space="preserve">. </w:t>
            </w:r>
            <w:r>
              <w:rPr>
                <w:kern w:val="0"/>
                <w:rtl w:val="true"/>
                <w:lang w:val="en-US" w:eastAsia="en-US" w:bidi="ar-SA"/>
                <w:sz w:val="20"/>
                <w:szCs w:val="20"/>
              </w:rPr>
              <w:t xml:space="preserve">التأكيد على </w:t>
            </w:r>
            <w:r>
              <w:rPr>
                <w:kern w:val="0"/>
                <w:lang w:val="en-US" w:eastAsia="en-US" w:bidi="ar-SA"/>
                <w:sz w:val="20"/>
                <w:szCs w:val="20"/>
              </w:rPr>
              <w:t>2014</w:t>
            </w:r>
            <w:r>
              <w:rPr>
                <w:kern w:val="0"/>
                <w:rtl w:val="true"/>
                <w:lang w:val="en-US" w:eastAsia="en-US" w:bidi="ar-SA"/>
                <w:sz w:val="20"/>
                <w:szCs w:val="20"/>
              </w:rPr>
              <w:t xml:space="preserve"> </w:t>
            </w:r>
            <w:r>
              <w:rPr>
                <w:kern w:val="0"/>
                <w:rtl w:val="true"/>
                <w:lang w:val="en-US" w:eastAsia="en-US" w:bidi="ar-SA"/>
                <w:sz w:val="20"/>
                <w:szCs w:val="20"/>
              </w:rPr>
              <w:t xml:space="preserve">حمى الحكم، لكن الرسالة تعرض الفرق </w:t>
            </w:r>
            <w:r>
              <w:rPr>
                <w:kern w:val="0"/>
                <w:rtl w:val="true"/>
                <w:lang w:val="en-US" w:eastAsia="en-US" w:bidi="ar-SA"/>
                <w:sz w:val="20"/>
                <w:szCs w:val="20"/>
              </w:rPr>
              <w:t>+</w:t>
            </w:r>
            <w:r>
              <w:rPr>
                <w:kern w:val="0"/>
                <w:lang w:val="en-US" w:eastAsia="en-US" w:bidi="ar-SA"/>
                <w:sz w:val="20"/>
                <w:szCs w:val="20"/>
              </w:rPr>
              <w:t>0.0196</w:t>
            </w:r>
            <w:r>
              <w:rPr>
                <w:kern w:val="0"/>
                <w:rtl w:val="true"/>
                <w:lang w:val="en-US" w:eastAsia="en-US" w:bidi="ar-SA"/>
                <w:sz w:val="20"/>
                <w:szCs w:val="20"/>
              </w:rPr>
              <w:t xml:space="preserve"> </w:t>
            </w:r>
            <w:r>
              <w:rPr>
                <w:kern w:val="0"/>
                <w:rtl w:val="true"/>
                <w:lang w:val="en-US" w:eastAsia="en-US" w:bidi="ar-SA"/>
                <w:sz w:val="20"/>
                <w:szCs w:val="20"/>
              </w:rPr>
              <w:t>وتبني عليه توقعاً دون وسمه متفائلاً</w:t>
            </w:r>
            <w:r>
              <w:rPr>
                <w:kern w:val="0"/>
                <w:rtl w:val="true"/>
                <w:lang w:val="en-US" w:eastAsia="en-US" w:bidi="ar-SA"/>
                <w:sz w:val="20"/>
                <w:szCs w:val="20"/>
              </w:rPr>
              <w:t>.</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lang w:val="en-US" w:eastAsia="en-US" w:bidi="ar-SA"/>
                <w:sz w:val="20"/>
                <w:szCs w:val="20"/>
              </w:rPr>
              <w:t xml:space="preserve">، </w:t>
            </w:r>
            <w:r>
              <w:rPr>
                <w:kern w:val="0"/>
                <w:lang w:val="en-US" w:eastAsia="en-US" w:bidi="ar-SA"/>
                <w:sz w:val="20"/>
                <w:szCs w:val="20"/>
              </w:rPr>
              <w:t>3-4-3</w:t>
            </w:r>
            <w:r>
              <w:rPr>
                <w:kern w:val="0"/>
                <w:rtl w:val="true"/>
                <w:lang w:val="en-US" w:eastAsia="en-US" w:bidi="ar-SA"/>
                <w:sz w:val="20"/>
                <w:szCs w:val="20"/>
              </w:rPr>
              <w:t xml:space="preserve">: </w:t>
            </w:r>
            <w:r>
              <w:rPr>
                <w:kern w:val="0"/>
                <w:rtl w:val="true"/>
                <w:lang w:val="en-US" w:eastAsia="en-US" w:bidi="ar-SA"/>
                <w:sz w:val="20"/>
                <w:szCs w:val="20"/>
              </w:rPr>
              <w:t xml:space="preserve">القاعدة الابتدائية أفضل مكوّن منفرد على نوافذ اختبار عروض </w:t>
            </w:r>
            <w:r>
              <w:rPr>
                <w:kern w:val="0"/>
                <w:lang w:val="en-US" w:eastAsia="en-US" w:bidi="ar-SA"/>
                <w:sz w:val="20"/>
                <w:szCs w:val="20"/>
              </w:rPr>
              <w:t>2013</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14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قيد الأرضية بعد رؤية نتائج التطوير</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4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مسار متشعب موثق بأمانة نادرة، ومعه نسخة اسمية حساسيةً على </w:t>
            </w:r>
            <w:r>
              <w:rPr>
                <w:kern w:val="0"/>
                <w:lang w:val="en-US" w:eastAsia="en-US" w:bidi="ar-SA"/>
                <w:sz w:val="20"/>
                <w:szCs w:val="20"/>
              </w:rPr>
              <w:t>2014</w:t>
            </w:r>
            <w:r>
              <w:rPr>
                <w:kern w:val="0"/>
                <w:rtl w:val="true"/>
                <w:lang w:val="en-US" w:eastAsia="en-US" w:bidi="ar-SA"/>
                <w:sz w:val="20"/>
                <w:szCs w:val="20"/>
              </w:rPr>
              <w:t xml:space="preserve"> </w:t>
            </w:r>
            <w:r>
              <w:rPr>
                <w:kern w:val="0"/>
                <w:rtl w:val="true"/>
                <w:lang w:val="en-US" w:eastAsia="en-US" w:bidi="ar-SA"/>
                <w:sz w:val="20"/>
                <w:szCs w:val="20"/>
              </w:rPr>
              <w:t>تبين أنه لم يرفع النتيجة التأكيدية</w:t>
            </w:r>
            <w:r>
              <w:rPr>
                <w:kern w:val="0"/>
                <w:rtl w:val="true"/>
                <w:lang w:val="en-US" w:eastAsia="en-US" w:bidi="ar-SA"/>
                <w:sz w:val="20"/>
                <w:szCs w:val="20"/>
              </w:rPr>
              <w:t xml:space="preserve">. </w:t>
            </w:r>
            <w:r>
              <w:rPr>
                <w:kern w:val="0"/>
                <w:rtl w:val="true"/>
                <w:lang w:val="en-US" w:eastAsia="en-US" w:bidi="ar-SA"/>
                <w:sz w:val="20"/>
                <w:szCs w:val="20"/>
              </w:rPr>
              <w:t xml:space="preserve">لكنه قرار بنيوي في النموذج المختبَر اتُّخذ بعد رؤية رقم يقترب من </w:t>
            </w:r>
            <w:r>
              <w:rPr>
                <w:kern w:val="0"/>
                <w:lang w:val="en-US" w:eastAsia="en-US" w:bidi="ar-SA"/>
                <w:sz w:val="20"/>
                <w:szCs w:val="20"/>
              </w:rPr>
              <w:t>δ</w:t>
            </w:r>
            <w:r>
              <w:rPr>
                <w:kern w:val="0"/>
                <w:rtl w:val="true"/>
                <w:lang w:val="en-US" w:eastAsia="en-US" w:bidi="ar-SA"/>
                <w:sz w:val="20"/>
                <w:szCs w:val="20"/>
              </w:rPr>
              <w:t>.</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docs/meetings/2026-10-24-meeting-03-freeze.md‎</w:t>
            </w:r>
            <w:r>
              <w:rPr>
                <w:kern w:val="0"/>
                <w:rtl w:val="true"/>
                <w:lang w:val="en-US" w:eastAsia="en-US" w:bidi="ar-SA"/>
                <w:sz w:val="20"/>
                <w:szCs w:val="20"/>
              </w:rPr>
              <w:t xml:space="preserve">، القسم </w:t>
            </w:r>
            <w:r>
              <w:rPr>
                <w:kern w:val="0"/>
                <w:lang w:val="en-US" w:eastAsia="en-US" w:bidi="ar-SA"/>
                <w:sz w:val="20"/>
                <w:szCs w:val="20"/>
              </w:rPr>
              <w:t>2</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هذا الرقم الأخير يجعل خطر تحيز الاختيار حاداً لا نظرياً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c>
          <w:tcPr>
            <w:tcW w:w="14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وحدة التحليل واستقلال الوحدات</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4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ستة مقررات من سبعة بعرضين، وارتباط الفرق بين عرضي المقرر </w:t>
            </w:r>
            <w:r>
              <w:rPr>
                <w:kern w:val="0"/>
                <w:lang w:val="en-US" w:eastAsia="en-US" w:bidi="ar-SA"/>
                <w:sz w:val="20"/>
                <w:szCs w:val="20"/>
              </w:rPr>
              <w:t>0.66</w:t>
            </w:r>
            <w:r>
              <w:rPr>
                <w:kern w:val="0"/>
                <w:rtl w:val="true"/>
                <w:lang w:val="en-US" w:eastAsia="en-US" w:bidi="ar-SA"/>
                <w:sz w:val="20"/>
                <w:szCs w:val="20"/>
              </w:rPr>
              <w:t xml:space="preserve"> </w:t>
            </w:r>
            <w:r>
              <w:rPr>
                <w:kern w:val="0"/>
                <w:rtl w:val="true"/>
                <w:lang w:val="en-US" w:eastAsia="en-US" w:bidi="ar-SA"/>
                <w:sz w:val="20"/>
                <w:szCs w:val="20"/>
              </w:rPr>
              <w:t xml:space="preserve">إلى </w:t>
            </w:r>
            <w:r>
              <w:rPr>
                <w:kern w:val="0"/>
                <w:lang w:val="en-US" w:eastAsia="en-US" w:bidi="ar-SA"/>
                <w:sz w:val="20"/>
                <w:szCs w:val="20"/>
              </w:rPr>
              <w:t>0.80</w:t>
            </w:r>
            <w:r>
              <w:rPr>
                <w:kern w:val="0"/>
                <w:rtl w:val="true"/>
                <w:lang w:val="en-US" w:eastAsia="en-US" w:bidi="ar-SA"/>
                <w:sz w:val="20"/>
                <w:szCs w:val="20"/>
              </w:rPr>
              <w:t xml:space="preserve"> </w:t>
            </w:r>
            <w:r>
              <w:rPr>
                <w:kern w:val="0"/>
                <w:rtl w:val="true"/>
                <w:lang w:val="en-US" w:eastAsia="en-US" w:bidi="ar-SA"/>
                <w:sz w:val="20"/>
                <w:szCs w:val="20"/>
              </w:rPr>
              <w:t>في ثلاث فرضيات</w:t>
            </w:r>
            <w:r>
              <w:rPr>
                <w:kern w:val="0"/>
                <w:rtl w:val="true"/>
                <w:lang w:val="en-US" w:eastAsia="en-US" w:bidi="ar-SA"/>
                <w:sz w:val="20"/>
                <w:szCs w:val="20"/>
              </w:rPr>
              <w:t xml:space="preserve">. </w:t>
            </w:r>
            <w:r>
              <w:rPr>
                <w:kern w:val="0"/>
                <w:rtl w:val="true"/>
                <w:lang w:val="en-US" w:eastAsia="en-US" w:bidi="ar-SA"/>
                <w:sz w:val="20"/>
                <w:szCs w:val="20"/>
              </w:rPr>
              <w:t xml:space="preserve">التحليل على المقررات حساسية فقط، وهو يُسقط دلالة </w:t>
            </w:r>
            <w:r>
              <w:rPr>
                <w:kern w:val="0"/>
                <w:lang w:val="en-US" w:eastAsia="en-US" w:bidi="ar-SA"/>
                <w:sz w:val="20"/>
                <w:szCs w:val="20"/>
              </w:rPr>
              <w:t>H4</w:t>
            </w:r>
            <w:r>
              <w:rPr>
                <w:kern w:val="0"/>
                <w:rtl w:val="true"/>
                <w:lang w:val="en-US" w:eastAsia="en-US" w:bidi="ar-SA"/>
                <w:sz w:val="20"/>
                <w:szCs w:val="20"/>
              </w:rPr>
              <w:t>-</w:t>
            </w:r>
            <w:r>
              <w:rPr>
                <w:kern w:val="0"/>
                <w:rtl w:val="true"/>
                <w:lang w:val="en-US" w:eastAsia="en-US" w:bidi="ar-SA"/>
                <w:sz w:val="20"/>
                <w:szCs w:val="20"/>
              </w:rPr>
              <w:t xml:space="preserve">أ ويرفع سقف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 xml:space="preserve">إلى </w:t>
            </w:r>
            <w:r>
              <w:rPr>
                <w:kern w:val="0"/>
                <w:lang w:val="en-US" w:eastAsia="en-US" w:bidi="ar-SA"/>
                <w:sz w:val="20"/>
                <w:szCs w:val="20"/>
              </w:rPr>
              <w:t>0.043</w:t>
            </w:r>
            <w:r>
              <w:rPr>
                <w:kern w:val="0"/>
                <w:rtl w:val="true"/>
                <w:lang w:val="en-US" w:eastAsia="en-US" w:bidi="ar-SA"/>
                <w:sz w:val="20"/>
                <w:szCs w:val="20"/>
              </w:rPr>
              <w:t xml:space="preserve">. </w:t>
            </w:r>
            <w:r>
              <w:rPr>
                <w:kern w:val="0"/>
                <w:rtl w:val="true"/>
                <w:lang w:val="en-US" w:eastAsia="en-US" w:bidi="ar-SA"/>
                <w:sz w:val="20"/>
                <w:szCs w:val="20"/>
              </w:rPr>
              <w:t>والمبرر الذي قدّمه الباحث شفهياً غائب عن الرسالة</w:t>
            </w:r>
            <w:r>
              <w:rPr>
                <w:kern w:val="0"/>
                <w:rtl w:val="true"/>
                <w:lang w:val="en-US" w:eastAsia="en-US" w:bidi="ar-SA"/>
                <w:sz w:val="20"/>
                <w:szCs w:val="20"/>
              </w:rPr>
              <w:t>.</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rtl w:val="true"/>
                <w:lang w:val="en-US" w:eastAsia="en-US" w:bidi="ar-SA"/>
                <w:sz w:val="20"/>
                <w:szCs w:val="20"/>
              </w:rPr>
              <w:t xml:space="preserve">، الجدول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19</w:t>
            </w:r>
            <w:r>
              <w:rPr>
                <w:kern w:val="0"/>
                <w:rtl w:val="true"/>
                <w:lang w:val="en-US" w:eastAsia="en-US" w:bidi="ar-SA"/>
                <w:sz w:val="20"/>
                <w:szCs w:val="20"/>
              </w:rPr>
              <w:t xml:space="preserve">: </w:t>
            </w:r>
            <w:r>
              <w:rPr>
                <w:kern w:val="0"/>
                <w:rtl w:val="true"/>
                <w:lang w:val="en-US" w:eastAsia="en-US" w:bidi="ar-SA"/>
                <w:sz w:val="20"/>
                <w:szCs w:val="20"/>
              </w:rPr>
              <w:t xml:space="preserve">أثر عدم استقلال عروض المقرر الواحد </w:t>
            </w:r>
            <w:r>
              <w:rPr>
                <w:kern w:val="0"/>
                <w:rtl w:val="true"/>
                <w:lang w:val="en-US" w:eastAsia="en-US" w:bidi="ar-SA"/>
                <w:sz w:val="20"/>
                <w:szCs w:val="20"/>
              </w:rPr>
              <w:t>(</w:t>
            </w:r>
            <w:r>
              <w:rPr>
                <w:kern w:val="0"/>
                <w:rtl w:val="true"/>
                <w:lang w:val="en-US" w:eastAsia="en-US" w:bidi="ar-SA"/>
                <w:sz w:val="20"/>
                <w:szCs w:val="20"/>
              </w:rPr>
              <w:t>للمتانة لا للحكم</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6</w:t>
            </w:r>
          </w:p>
        </w:tc>
        <w:tc>
          <w:tcPr>
            <w:tcW w:w="14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صحة الحساب الإحصائي وطريقة الفاصل</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34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أعدت حساب </w:t>
            </w:r>
            <w:r>
              <w:rPr>
                <w:kern w:val="0"/>
                <w:lang w:val="en-US" w:eastAsia="en-US" w:bidi="ar-SA"/>
                <w:sz w:val="20"/>
                <w:szCs w:val="20"/>
              </w:rPr>
              <w:t>p</w:t>
            </w:r>
            <w:r>
              <w:rPr>
                <w:kern w:val="0"/>
                <w:rtl w:val="true"/>
                <w:lang w:val="en-US" w:eastAsia="en-US" w:bidi="ar-SA"/>
                <w:sz w:val="20"/>
                <w:szCs w:val="20"/>
              </w:rPr>
              <w:t xml:space="preserve"> </w:t>
            </w:r>
            <w:r>
              <w:rPr>
                <w:kern w:val="0"/>
                <w:rtl w:val="true"/>
                <w:lang w:val="en-US" w:eastAsia="en-US" w:bidi="ar-SA"/>
                <w:sz w:val="20"/>
                <w:szCs w:val="20"/>
              </w:rPr>
              <w:t>وهولم و</w:t>
            </w:r>
            <w:r>
              <w:rPr>
                <w:kern w:val="0"/>
                <w:lang w:val="en-US" w:eastAsia="en-US" w:bidi="ar-SA"/>
                <w:sz w:val="20"/>
                <w:szCs w:val="20"/>
              </w:rPr>
              <w:t>bootstrap-t</w:t>
            </w:r>
            <w:r>
              <w:rPr>
                <w:kern w:val="0"/>
                <w:rtl w:val="true"/>
                <w:lang w:val="en-US" w:eastAsia="en-US" w:bidi="ar-SA"/>
                <w:sz w:val="20"/>
                <w:szCs w:val="20"/>
              </w:rPr>
              <w:t xml:space="preserve"> </w:t>
            </w:r>
            <w:r>
              <w:rPr>
                <w:kern w:val="0"/>
                <w:rtl w:val="true"/>
                <w:lang w:val="en-US" w:eastAsia="en-US" w:bidi="ar-SA"/>
                <w:sz w:val="20"/>
                <w:szCs w:val="20"/>
              </w:rPr>
              <w:t xml:space="preserve">فطابقت حرفياً، ومحاكاتي على توزيعات ملتوية تعطي تغطية مقبولة </w:t>
            </w:r>
            <w:r>
              <w:rPr>
                <w:kern w:val="0"/>
                <w:rtl w:val="true"/>
                <w:lang w:val="en-US" w:eastAsia="en-US" w:bidi="ar-SA"/>
                <w:sz w:val="20"/>
                <w:szCs w:val="20"/>
              </w:rPr>
              <w:t>(</w:t>
            </w:r>
            <w:r>
              <w:rPr>
                <w:kern w:val="0"/>
                <w:lang w:val="en-US" w:eastAsia="en-US" w:bidi="ar-SA"/>
                <w:sz w:val="20"/>
                <w:szCs w:val="20"/>
              </w:rPr>
              <w:t>0.95</w:t>
            </w:r>
            <w:r>
              <w:rPr>
                <w:kern w:val="0"/>
                <w:rtl w:val="true"/>
                <w:lang w:val="en-US" w:eastAsia="en-US" w:bidi="ar-SA"/>
                <w:sz w:val="20"/>
                <w:szCs w:val="20"/>
              </w:rPr>
              <w:t xml:space="preserve"> </w:t>
            </w:r>
            <w:r>
              <w:rPr>
                <w:kern w:val="0"/>
                <w:rtl w:val="true"/>
                <w:lang w:val="en-US" w:eastAsia="en-US" w:bidi="ar-SA"/>
                <w:sz w:val="20"/>
                <w:szCs w:val="20"/>
              </w:rPr>
              <w:t xml:space="preserve">إلى </w:t>
            </w:r>
            <w:r>
              <w:rPr>
                <w:kern w:val="0"/>
                <w:lang w:val="en-US" w:eastAsia="en-US" w:bidi="ar-SA"/>
                <w:sz w:val="20"/>
                <w:szCs w:val="20"/>
              </w:rPr>
              <w:t>0.96</w:t>
            </w:r>
            <w:r>
              <w:rPr>
                <w:kern w:val="0"/>
                <w:rtl w:val="true"/>
                <w:lang w:val="en-US" w:eastAsia="en-US" w:bidi="ar-SA"/>
                <w:sz w:val="20"/>
                <w:szCs w:val="20"/>
              </w:rPr>
              <w:t xml:space="preserve">). </w:t>
            </w:r>
            <w:r>
              <w:rPr>
                <w:kern w:val="0"/>
                <w:rtl w:val="true"/>
                <w:lang w:val="en-US" w:eastAsia="en-US" w:bidi="ar-SA"/>
                <w:sz w:val="20"/>
                <w:szCs w:val="20"/>
              </w:rPr>
              <w:t xml:space="preserve">لكن اختبار التغطية في الشيفرة لا يشترط إلا تغطية فوق </w:t>
            </w:r>
            <w:r>
              <w:rPr>
                <w:kern w:val="0"/>
                <w:lang w:val="en-US" w:eastAsia="en-US" w:bidi="ar-SA"/>
                <w:sz w:val="20"/>
                <w:szCs w:val="20"/>
              </w:rPr>
              <w:t>0.90</w:t>
            </w:r>
            <w:r>
              <w:rPr>
                <w:kern w:val="0"/>
                <w:rtl w:val="true"/>
                <w:lang w:val="en-US" w:eastAsia="en-US" w:bidi="ar-SA"/>
                <w:sz w:val="20"/>
                <w:szCs w:val="20"/>
              </w:rPr>
              <w:t xml:space="preserve"> </w:t>
            </w:r>
            <w:r>
              <w:rPr>
                <w:kern w:val="0"/>
                <w:rtl w:val="true"/>
                <w:lang w:val="en-US" w:eastAsia="en-US" w:bidi="ar-SA"/>
                <w:sz w:val="20"/>
                <w:szCs w:val="20"/>
              </w:rPr>
              <w:t xml:space="preserve">على </w:t>
            </w:r>
            <w:r>
              <w:rPr>
                <w:kern w:val="0"/>
                <w:lang w:val="en-US" w:eastAsia="en-US" w:bidi="ar-SA"/>
                <w:sz w:val="20"/>
                <w:szCs w:val="20"/>
              </w:rPr>
              <w:t>300</w:t>
            </w:r>
            <w:r>
              <w:rPr>
                <w:kern w:val="0"/>
                <w:rtl w:val="true"/>
                <w:lang w:val="en-US" w:eastAsia="en-US" w:bidi="ar-SA"/>
                <w:sz w:val="20"/>
                <w:szCs w:val="20"/>
              </w:rPr>
              <w:t xml:space="preserve"> </w:t>
            </w:r>
            <w:r>
              <w:rPr>
                <w:kern w:val="0"/>
                <w:rtl w:val="true"/>
                <w:lang w:val="en-US" w:eastAsia="en-US" w:bidi="ar-SA"/>
                <w:sz w:val="20"/>
                <w:szCs w:val="20"/>
              </w:rPr>
              <w:t xml:space="preserve">محاكاة طبيعية، فادعاء </w:t>
            </w:r>
            <w:r>
              <w:rPr>
                <w:kern w:val="0"/>
                <w:rtl w:val="true"/>
                <w:lang w:val="en-US" w:eastAsia="en-US" w:bidi="ar-SA"/>
                <w:sz w:val="20"/>
                <w:szCs w:val="20"/>
              </w:rPr>
              <w:t>«</w:t>
            </w:r>
            <w:r>
              <w:rPr>
                <w:kern w:val="0"/>
                <w:rtl w:val="true"/>
                <w:lang w:val="en-US" w:eastAsia="en-US" w:bidi="ar-SA"/>
                <w:sz w:val="20"/>
                <w:szCs w:val="20"/>
              </w:rPr>
              <w:t xml:space="preserve">نحو </w:t>
            </w:r>
            <w:r>
              <w:rPr>
                <w:kern w:val="0"/>
                <w:lang w:val="en-US" w:eastAsia="en-US" w:bidi="ar-SA"/>
                <w:sz w:val="20"/>
                <w:szCs w:val="20"/>
              </w:rPr>
              <w:t>95</w:t>
            </w:r>
            <w:r>
              <w:rPr>
                <w:kern w:val="0"/>
                <w:rtl w:val="true"/>
                <w:lang w:val="en-US" w:eastAsia="en-US" w:bidi="ar-SA"/>
                <w:sz w:val="20"/>
                <w:szCs w:val="20"/>
              </w:rPr>
              <w:t xml:space="preserve">%» </w:t>
            </w:r>
            <w:r>
              <w:rPr>
                <w:kern w:val="0"/>
                <w:rtl w:val="true"/>
                <w:lang w:val="en-US" w:eastAsia="en-US" w:bidi="ar-SA"/>
                <w:sz w:val="20"/>
                <w:szCs w:val="20"/>
              </w:rPr>
              <w:t>لا يسنده الاختبار نفسه</w:t>
            </w:r>
            <w:r>
              <w:rPr>
                <w:kern w:val="0"/>
                <w:rtl w:val="true"/>
                <w:lang w:val="en-US" w:eastAsia="en-US" w:bidi="ar-SA"/>
                <w:sz w:val="20"/>
                <w:szCs w:val="20"/>
              </w:rPr>
              <w:t>.</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lang w:val="en-US" w:eastAsia="en-US" w:bidi="ar-SA"/>
                <w:sz w:val="20"/>
                <w:szCs w:val="20"/>
              </w:rPr>
              <w:t xml:space="preserve">، </w:t>
            </w:r>
            <w:r>
              <w:rPr>
                <w:kern w:val="0"/>
                <w:lang w:val="en-US" w:eastAsia="en-US" w:bidi="ar-SA"/>
                <w:sz w:val="20"/>
                <w:szCs w:val="20"/>
              </w:rPr>
              <w:t>3-5-5</w:t>
            </w:r>
            <w:r>
              <w:rPr>
                <w:kern w:val="0"/>
                <w:rtl w:val="true"/>
                <w:lang w:val="en-US" w:eastAsia="en-US" w:bidi="ar-SA"/>
                <w:sz w:val="20"/>
                <w:szCs w:val="20"/>
              </w:rPr>
              <w:t xml:space="preserve">: </w:t>
            </w:r>
            <w:r>
              <w:rPr>
                <w:kern w:val="0"/>
                <w:rtl w:val="true"/>
                <w:lang w:val="en-US" w:eastAsia="en-US" w:bidi="ar-SA"/>
                <w:sz w:val="20"/>
                <w:szCs w:val="20"/>
              </w:rPr>
              <w:t xml:space="preserve">وفُضّل الفاصل المعيَّر على الفاصل المئيني لأن الأخير يغطي نحو </w:t>
            </w:r>
            <w:r>
              <w:rPr>
                <w:kern w:val="0"/>
                <w:lang w:val="en-US" w:eastAsia="en-US" w:bidi="ar-SA"/>
                <w:sz w:val="20"/>
                <w:szCs w:val="20"/>
              </w:rPr>
              <w:t>92</w:t>
            </w:r>
            <w:r>
              <w:rPr>
                <w:kern w:val="0"/>
                <w:rtl w:val="true"/>
                <w:lang w:val="en-US" w:eastAsia="en-US" w:bidi="ar-SA"/>
                <w:sz w:val="20"/>
                <w:szCs w:val="20"/>
              </w:rPr>
              <w:t xml:space="preserve">% </w:t>
            </w:r>
            <w:r>
              <w:rPr>
                <w:kern w:val="0"/>
                <w:rtl w:val="true"/>
                <w:lang w:val="en-US" w:eastAsia="en-US" w:bidi="ar-SA"/>
                <w:sz w:val="20"/>
                <w:szCs w:val="20"/>
              </w:rPr>
              <w:t>فقط</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7</w:t>
            </w:r>
          </w:p>
        </w:tc>
        <w:tc>
          <w:tcPr>
            <w:tcW w:w="14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تناظر قاعدة الحكم وضبط التعدد</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4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هولم في جهة التأكيد وحدها، وحكم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 xml:space="preserve">يتحول إلى </w:t>
            </w:r>
            <w:r>
              <w:rPr>
                <w:kern w:val="0"/>
                <w:rtl w:val="true"/>
                <w:lang w:val="en-US" w:eastAsia="en-US" w:bidi="ar-SA"/>
                <w:sz w:val="20"/>
                <w:szCs w:val="20"/>
              </w:rPr>
              <w:t>«</w:t>
            </w:r>
            <w:r>
              <w:rPr>
                <w:kern w:val="0"/>
                <w:rtl w:val="true"/>
                <w:lang w:val="en-US" w:eastAsia="en-US" w:bidi="ar-SA"/>
                <w:sz w:val="20"/>
                <w:szCs w:val="20"/>
              </w:rPr>
              <w:t>غير حاسمة</w:t>
            </w:r>
            <w:r>
              <w:rPr>
                <w:kern w:val="0"/>
                <w:rtl w:val="true"/>
                <w:lang w:val="en-US" w:eastAsia="en-US" w:bidi="ar-SA"/>
                <w:sz w:val="20"/>
                <w:szCs w:val="20"/>
              </w:rPr>
              <w:t xml:space="preserve">» </w:t>
            </w:r>
            <w:r>
              <w:rPr>
                <w:kern w:val="0"/>
                <w:rtl w:val="true"/>
                <w:lang w:val="en-US" w:eastAsia="en-US" w:bidi="ar-SA"/>
                <w:sz w:val="20"/>
                <w:szCs w:val="20"/>
              </w:rPr>
              <w:t xml:space="preserve">بفاصل </w:t>
            </w:r>
            <w:r>
              <w:rPr>
                <w:kern w:val="0"/>
                <w:lang w:val="en-US" w:eastAsia="en-US" w:bidi="ar-SA"/>
                <w:sz w:val="20"/>
                <w:szCs w:val="20"/>
              </w:rPr>
              <w:t>98.75</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rtl w:val="true"/>
                <w:lang w:val="en-US" w:eastAsia="en-US" w:bidi="ar-SA"/>
                <w:sz w:val="20"/>
                <w:szCs w:val="20"/>
              </w:rPr>
              <w:t>مؤكَّدة</w:t>
            </w:r>
            <w:r>
              <w:rPr>
                <w:kern w:val="0"/>
                <w:rtl w:val="true"/>
                <w:lang w:val="en-US" w:eastAsia="en-US" w:bidi="ar-SA"/>
                <w:sz w:val="20"/>
                <w:szCs w:val="20"/>
              </w:rPr>
              <w:t xml:space="preserve">» </w:t>
            </w:r>
            <w:r>
              <w:rPr>
                <w:kern w:val="0"/>
                <w:rtl w:val="true"/>
                <w:lang w:val="en-US" w:eastAsia="en-US" w:bidi="ar-SA"/>
                <w:sz w:val="20"/>
                <w:szCs w:val="20"/>
              </w:rPr>
              <w:t xml:space="preserve">تكتفي بتقدير نقطي </w:t>
            </w:r>
            <w:r>
              <w:rPr>
                <w:kern w:val="0"/>
                <w:lang w:val="en-US" w:eastAsia="en-US" w:bidi="ar-SA"/>
                <w:sz w:val="20"/>
                <w:szCs w:val="20"/>
              </w:rPr>
              <w:t xml:space="preserve">‎≥‎ </w:t>
            </w:r>
            <w:r>
              <w:rPr>
                <w:kern w:val="0"/>
                <w:lang w:val="en-US" w:eastAsia="en-US" w:bidi="ar-SA"/>
                <w:sz w:val="20"/>
                <w:szCs w:val="20"/>
              </w:rPr>
              <w:t>δ</w:t>
            </w:r>
            <w:r>
              <w:rPr>
                <w:kern w:val="0"/>
                <w:rtl w:val="true"/>
                <w:lang w:val="en-US" w:eastAsia="en-US" w:bidi="ar-SA"/>
                <w:sz w:val="20"/>
                <w:szCs w:val="20"/>
              </w:rPr>
              <w:t>، ومع ذلك يصفها النص بأنها دليل الأثر ذي القيمة العملية</w:t>
            </w:r>
            <w:r>
              <w:rPr>
                <w:kern w:val="0"/>
                <w:rtl w:val="true"/>
                <w:lang w:val="en-US" w:eastAsia="en-US" w:bidi="ar-SA"/>
                <w:sz w:val="20"/>
                <w:szCs w:val="20"/>
              </w:rPr>
              <w:t>.</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docs/working/06-thesis/ch6-discussion.md‎</w:t>
            </w:r>
            <w:r>
              <w:rPr>
                <w:kern w:val="0"/>
                <w:lang w:val="en-US" w:eastAsia="en-US" w:bidi="ar-SA"/>
                <w:sz w:val="20"/>
                <w:szCs w:val="20"/>
              </w:rPr>
              <w:t xml:space="preserve">، </w:t>
            </w:r>
            <w:r>
              <w:rPr>
                <w:kern w:val="0"/>
                <w:lang w:val="en-US" w:eastAsia="en-US" w:bidi="ar-SA"/>
                <w:sz w:val="20"/>
                <w:szCs w:val="20"/>
              </w:rPr>
              <w:t>6-2</w:t>
            </w:r>
            <w:r>
              <w:rPr>
                <w:kern w:val="0"/>
                <w:rtl w:val="true"/>
                <w:lang w:val="en-US" w:eastAsia="en-US" w:bidi="ar-SA"/>
                <w:sz w:val="20"/>
                <w:szCs w:val="20"/>
              </w:rPr>
              <w:t xml:space="preserve">: </w:t>
            </w:r>
            <w:r>
              <w:rPr>
                <w:kern w:val="0"/>
                <w:rtl w:val="true"/>
                <w:lang w:val="en-US" w:eastAsia="en-US" w:bidi="ar-SA"/>
                <w:sz w:val="20"/>
                <w:szCs w:val="20"/>
              </w:rPr>
              <w:t>وهذا وحده ما يُدّعى به أثر ذو قيمة عملية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8</w:t>
            </w:r>
          </w:p>
        </w:tc>
        <w:tc>
          <w:tcPr>
            <w:tcW w:w="14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القوة و</w:t>
            </w:r>
            <w:r>
              <w:rPr>
                <w:kern w:val="0"/>
                <w:lang w:val="en-US" w:eastAsia="en-US" w:bidi="ar-SA"/>
                <w:sz w:val="20"/>
                <w:szCs w:val="20"/>
              </w:rPr>
              <w:t>MDE80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34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جدول قوة بالقاعدة الكاملة مجمَّد قبل التأكيد، ولم يُعَد حسابه من </w:t>
            </w:r>
            <w:r>
              <w:rPr>
                <w:kern w:val="0"/>
                <w:lang w:val="en-US" w:eastAsia="en-US" w:bidi="ar-SA"/>
                <w:sz w:val="20"/>
                <w:szCs w:val="20"/>
              </w:rPr>
              <w:t>2014</w:t>
            </w:r>
            <w:r>
              <w:rPr>
                <w:kern w:val="0"/>
                <w:rtl w:val="true"/>
                <w:lang w:val="en-US" w:eastAsia="en-US" w:bidi="ar-SA"/>
                <w:sz w:val="20"/>
                <w:szCs w:val="20"/>
              </w:rPr>
              <w:t xml:space="preserve">. </w:t>
            </w:r>
            <w:r>
              <w:rPr>
                <w:kern w:val="0"/>
                <w:rtl w:val="true"/>
                <w:lang w:val="en-US" w:eastAsia="en-US" w:bidi="ar-SA"/>
                <w:sz w:val="20"/>
                <w:szCs w:val="20"/>
              </w:rPr>
              <w:t xml:space="preserve">ينقصه فاصل </w:t>
            </w:r>
            <w:r>
              <w:rPr>
                <w:kern w:val="0"/>
                <w:lang w:val="en-US" w:eastAsia="en-US" w:bidi="ar-SA"/>
                <w:sz w:val="20"/>
                <w:szCs w:val="20"/>
              </w:rPr>
              <w:t>σ</w:t>
            </w:r>
            <w:r>
              <w:rPr>
                <w:kern w:val="0"/>
                <w:rtl w:val="true"/>
                <w:lang w:val="en-US" w:eastAsia="en-US" w:bidi="ar-SA"/>
                <w:sz w:val="20"/>
                <w:szCs w:val="20"/>
              </w:rPr>
              <w:t>، فـ</w:t>
            </w:r>
            <w:r>
              <w:rPr>
                <w:kern w:val="0"/>
                <w:lang w:val="en-US" w:eastAsia="en-US" w:bidi="ar-SA"/>
                <w:sz w:val="20"/>
                <w:szCs w:val="20"/>
              </w:rPr>
              <w:t>MDE80</w:t>
            </w:r>
            <w:r>
              <w:rPr>
                <w:kern w:val="0"/>
                <w:rtl w:val="true"/>
                <w:lang w:val="en-US" w:eastAsia="en-US" w:bidi="ar-SA"/>
                <w:sz w:val="20"/>
                <w:szCs w:val="20"/>
              </w:rPr>
              <w:t xml:space="preserve"> </w:t>
            </w:r>
            <w:r>
              <w:rPr>
                <w:kern w:val="0"/>
                <w:rtl w:val="true"/>
                <w:lang w:val="en-US" w:eastAsia="en-US" w:bidi="ar-SA"/>
                <w:sz w:val="20"/>
                <w:szCs w:val="20"/>
              </w:rPr>
              <w:t>لـ</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 xml:space="preserve">أ قد يقع بين </w:t>
            </w:r>
            <w:r>
              <w:rPr>
                <w:kern w:val="0"/>
                <w:lang w:val="en-US" w:eastAsia="en-US" w:bidi="ar-SA"/>
                <w:sz w:val="20"/>
                <w:szCs w:val="20"/>
              </w:rPr>
              <w:t>0.03</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0.09</w:t>
            </w:r>
            <w:r>
              <w:rPr>
                <w:kern w:val="0"/>
                <w:rtl w:val="true"/>
                <w:lang w:val="en-US" w:eastAsia="en-US" w:bidi="ar-SA"/>
                <w:sz w:val="20"/>
                <w:szCs w:val="20"/>
              </w:rPr>
              <w:t xml:space="preserve"> </w:t>
            </w:r>
            <w:r>
              <w:rPr>
                <w:kern w:val="0"/>
                <w:rtl w:val="true"/>
                <w:lang w:val="en-US" w:eastAsia="en-US" w:bidi="ar-SA"/>
                <w:sz w:val="20"/>
                <w:szCs w:val="20"/>
              </w:rPr>
              <w:t>تقريباً، وقد تعهد الباحث بإضافته</w:t>
            </w:r>
            <w:r>
              <w:rPr>
                <w:kern w:val="0"/>
                <w:rtl w:val="true"/>
                <w:lang w:val="en-US" w:eastAsia="en-US" w:bidi="ar-SA"/>
                <w:sz w:val="20"/>
                <w:szCs w:val="20"/>
              </w:rPr>
              <w:t>.</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lang w:val="en-US" w:eastAsia="en-US" w:bidi="ar-SA"/>
                <w:sz w:val="20"/>
                <w:szCs w:val="20"/>
              </w:rPr>
              <w:t xml:space="preserve">، </w:t>
            </w:r>
            <w:r>
              <w:rPr>
                <w:kern w:val="0"/>
                <w:lang w:val="en-US" w:eastAsia="en-US" w:bidi="ar-SA"/>
                <w:sz w:val="20"/>
                <w:szCs w:val="20"/>
              </w:rPr>
              <w:t>5-7-5</w:t>
            </w:r>
            <w:r>
              <w:rPr>
                <w:kern w:val="0"/>
                <w:rtl w:val="true"/>
                <w:lang w:val="en-US" w:eastAsia="en-US" w:bidi="ar-SA"/>
                <w:sz w:val="20"/>
                <w:szCs w:val="20"/>
              </w:rPr>
              <w:t xml:space="preserve">: </w:t>
            </w:r>
            <w:r>
              <w:rPr>
                <w:kern w:val="0"/>
                <w:rtl w:val="true"/>
                <w:lang w:val="en-US" w:eastAsia="en-US" w:bidi="ar-SA"/>
                <w:sz w:val="20"/>
                <w:szCs w:val="20"/>
              </w:rPr>
              <w:t xml:space="preserve">ولا يُعاد حساب هذا الجدول من بيانات </w:t>
            </w:r>
            <w:r>
              <w:rPr>
                <w:kern w:val="0"/>
                <w:lang w:val="en-US" w:eastAsia="en-US" w:bidi="ar-SA"/>
                <w:sz w:val="20"/>
                <w:szCs w:val="20"/>
              </w:rPr>
              <w:t>2014</w:t>
            </w:r>
            <w:r>
              <w:rPr>
                <w:kern w:val="0"/>
                <w:rtl w:val="true"/>
                <w:lang w:val="en-US" w:eastAsia="en-US" w:bidi="ar-SA"/>
                <w:sz w:val="20"/>
                <w:szCs w:val="20"/>
              </w:rPr>
              <w:t>، ولا يُستعمل لتعديل العتبة أو القاعدة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9</w:t>
            </w:r>
          </w:p>
        </w:tc>
        <w:tc>
          <w:tcPr>
            <w:tcW w:w="14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التسجيل المسبق والقفل وإعادة الإنتاج</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c>
          <w:tcPr>
            <w:tcW w:w="34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تشغيل واحد بطورين، وقفل الأحكام ببصمة قبل الثانوي، وسجل انحرافات فارغ، وإعادة إنتاج </w:t>
            </w:r>
            <w:r>
              <w:rPr>
                <w:kern w:val="0"/>
                <w:lang w:val="en-US" w:eastAsia="en-US" w:bidi="ar-SA"/>
                <w:sz w:val="20"/>
                <w:szCs w:val="20"/>
              </w:rPr>
              <w:t>36</w:t>
            </w:r>
            <w:r>
              <w:rPr>
                <w:kern w:val="0"/>
                <w:rtl w:val="true"/>
                <w:lang w:val="en-US" w:eastAsia="en-US" w:bidi="ar-SA"/>
                <w:sz w:val="20"/>
                <w:szCs w:val="20"/>
              </w:rPr>
              <w:t xml:space="preserve"> </w:t>
            </w:r>
            <w:r>
              <w:rPr>
                <w:kern w:val="0"/>
                <w:rtl w:val="true"/>
                <w:lang w:val="en-US" w:eastAsia="en-US" w:bidi="ar-SA"/>
                <w:sz w:val="20"/>
                <w:szCs w:val="20"/>
              </w:rPr>
              <w:t xml:space="preserve">ملفاً من </w:t>
            </w:r>
            <w:r>
              <w:rPr>
                <w:kern w:val="0"/>
                <w:lang w:val="en-US" w:eastAsia="en-US" w:bidi="ar-SA"/>
                <w:sz w:val="20"/>
                <w:szCs w:val="20"/>
              </w:rPr>
              <w:t>36</w:t>
            </w:r>
            <w:r>
              <w:rPr>
                <w:kern w:val="0"/>
                <w:rtl w:val="true"/>
                <w:lang w:val="en-US" w:eastAsia="en-US" w:bidi="ar-SA"/>
                <w:sz w:val="20"/>
                <w:szCs w:val="20"/>
              </w:rPr>
              <w:t xml:space="preserve"> </w:t>
            </w:r>
            <w:r>
              <w:rPr>
                <w:kern w:val="0"/>
                <w:rtl w:val="true"/>
                <w:lang w:val="en-US" w:eastAsia="en-US" w:bidi="ar-SA"/>
                <w:sz w:val="20"/>
                <w:szCs w:val="20"/>
              </w:rPr>
              <w:t xml:space="preserve">حرفياً </w:t>
            </w:r>
            <w:r>
              <w:rPr>
                <w:kern w:val="0"/>
                <w:rtl w:val="true"/>
                <w:lang w:val="en-US" w:eastAsia="en-US" w:bidi="ar-SA"/>
                <w:sz w:val="20"/>
                <w:szCs w:val="20"/>
              </w:rPr>
              <w:t>(</w:t>
            </w:r>
            <w:r>
              <w:rPr>
                <w:rStyle w:val="VerbatimChar"/>
                <w:kern w:val="0"/>
                <w:lang w:val="en-US" w:eastAsia="en-US" w:bidi="ar-SA"/>
                <w:sz w:val="20"/>
                <w:szCs w:val="20"/>
              </w:rPr>
              <w:t>‎results/dev2013/repro_diff.md‎</w:t>
            </w:r>
            <w:r>
              <w:rPr>
                <w:kern w:val="0"/>
                <w:rtl w:val="true"/>
                <w:lang w:val="en-US" w:eastAsia="en-US" w:bidi="ar-SA"/>
                <w:sz w:val="20"/>
                <w:szCs w:val="20"/>
              </w:rPr>
              <w:t>)</w:t>
            </w:r>
            <w:r>
              <w:rPr>
                <w:kern w:val="0"/>
                <w:rtl w:val="true"/>
                <w:lang w:val="en-US" w:eastAsia="en-US" w:bidi="ar-SA"/>
                <w:sz w:val="20"/>
                <w:szCs w:val="20"/>
              </w:rPr>
              <w:t xml:space="preserve">، وتحقق مستقل مطابق، واختبارات </w:t>
            </w:r>
            <w:r>
              <w:rPr>
                <w:kern w:val="0"/>
                <w:lang w:val="en-US" w:eastAsia="en-US" w:bidi="ar-SA"/>
                <w:sz w:val="20"/>
                <w:szCs w:val="20"/>
              </w:rPr>
              <w:t>128</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52</w:t>
            </w:r>
            <w:r>
              <w:rPr>
                <w:kern w:val="0"/>
                <w:rtl w:val="true"/>
                <w:lang w:val="en-US" w:eastAsia="en-US" w:bidi="ar-SA"/>
                <w:sz w:val="20"/>
                <w:szCs w:val="20"/>
              </w:rPr>
              <w:t xml:space="preserve"> </w:t>
            </w:r>
            <w:r>
              <w:rPr>
                <w:kern w:val="0"/>
                <w:rtl w:val="true"/>
                <w:lang w:val="en-US" w:eastAsia="en-US" w:bidi="ar-SA"/>
                <w:sz w:val="20"/>
                <w:szCs w:val="20"/>
              </w:rPr>
              <w:t>أكد زميلي نجاحها</w:t>
            </w:r>
            <w:r>
              <w:rPr>
                <w:kern w:val="0"/>
                <w:rtl w:val="true"/>
                <w:lang w:val="en-US" w:eastAsia="en-US" w:bidi="ar-SA"/>
                <w:sz w:val="20"/>
                <w:szCs w:val="20"/>
              </w:rPr>
              <w:t>.</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lang w:val="en-US" w:eastAsia="en-US" w:bidi="ar-SA"/>
                <w:sz w:val="20"/>
                <w:szCs w:val="20"/>
              </w:rPr>
              <w:t xml:space="preserve">، </w:t>
            </w:r>
            <w:r>
              <w:rPr>
                <w:kern w:val="0"/>
                <w:lang w:val="en-US" w:eastAsia="en-US" w:bidi="ar-SA"/>
                <w:sz w:val="20"/>
                <w:szCs w:val="20"/>
              </w:rPr>
              <w:t>5-8-1</w:t>
            </w:r>
            <w:r>
              <w:rPr>
                <w:kern w:val="0"/>
                <w:rtl w:val="true"/>
                <w:lang w:val="en-US" w:eastAsia="en-US" w:bidi="ar-SA"/>
                <w:sz w:val="20"/>
                <w:szCs w:val="20"/>
              </w:rPr>
              <w:t xml:space="preserve">: </w:t>
            </w:r>
            <w:r>
              <w:rPr>
                <w:kern w:val="0"/>
                <w:rtl w:val="true"/>
                <w:lang w:val="en-US" w:eastAsia="en-US" w:bidi="ar-SA"/>
                <w:sz w:val="20"/>
                <w:szCs w:val="20"/>
              </w:rPr>
              <w:t>قبل أن يبدأ الطور الثاني بالتحليلات الثانوية والاستكشافية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p>
        </w:tc>
        <w:tc>
          <w:tcPr>
            <w:tcW w:w="14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معالجة التهديدات للصدق</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4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التهديدات الأربعة مذكورة ومعالجة فعلاً في التسرب، لكن صدق البناء في </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 xml:space="preserve">أ </w:t>
            </w:r>
            <w:r>
              <w:rPr>
                <w:kern w:val="0"/>
                <w:rtl w:val="true"/>
                <w:lang w:val="en-US" w:eastAsia="en-US" w:bidi="ar-SA"/>
                <w:sz w:val="20"/>
                <w:szCs w:val="20"/>
              </w:rPr>
              <w:t>(</w:t>
            </w:r>
            <w:r>
              <w:rPr>
                <w:kern w:val="0"/>
                <w:rtl w:val="true"/>
                <w:lang w:val="en-US" w:eastAsia="en-US" w:bidi="ar-SA"/>
                <w:sz w:val="20"/>
                <w:szCs w:val="20"/>
              </w:rPr>
              <w:t>الحداثة أم الجدول</w:t>
            </w:r>
            <w:r>
              <w:rPr>
                <w:kern w:val="0"/>
                <w:rtl w:val="true"/>
                <w:lang w:val="en-US" w:eastAsia="en-US" w:bidi="ar-SA"/>
                <w:sz w:val="20"/>
                <w:szCs w:val="20"/>
              </w:rPr>
              <w:t xml:space="preserve">) </w:t>
            </w:r>
            <w:r>
              <w:rPr>
                <w:kern w:val="0"/>
                <w:rtl w:val="true"/>
                <w:lang w:val="en-US" w:eastAsia="en-US" w:bidi="ar-SA"/>
                <w:sz w:val="20"/>
                <w:szCs w:val="20"/>
              </w:rPr>
              <w:t xml:space="preserve">غائب، وتباين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بين نقاط القطع غير مذكور، وفواصل الإنصاف تتجاهل العنقدة بين العروض ثم يُستدل بعدم تداخلها</w:t>
            </w:r>
            <w:r>
              <w:rPr>
                <w:kern w:val="0"/>
                <w:rtl w:val="true"/>
                <w:lang w:val="en-US" w:eastAsia="en-US" w:bidi="ar-SA"/>
                <w:sz w:val="20"/>
                <w:szCs w:val="20"/>
              </w:rPr>
              <w:t>.</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docs/working/06-thesis/ch6-discussion.md‎</w:t>
            </w:r>
            <w:r>
              <w:rPr>
                <w:kern w:val="0"/>
                <w:lang w:val="en-US" w:eastAsia="en-US" w:bidi="ar-SA"/>
                <w:sz w:val="20"/>
                <w:szCs w:val="20"/>
              </w:rPr>
              <w:t xml:space="preserve">، </w:t>
            </w:r>
            <w:r>
              <w:rPr>
                <w:kern w:val="0"/>
                <w:lang w:val="en-US" w:eastAsia="en-US" w:bidi="ar-SA"/>
                <w:sz w:val="20"/>
                <w:szCs w:val="20"/>
              </w:rPr>
              <w:t>6-4</w:t>
            </w:r>
            <w:r>
              <w:rPr>
                <w:kern w:val="0"/>
                <w:rtl w:val="true"/>
                <w:lang w:val="en-US" w:eastAsia="en-US" w:bidi="ar-SA"/>
                <w:sz w:val="20"/>
                <w:szCs w:val="20"/>
              </w:rPr>
              <w:t xml:space="preserve">: </w:t>
            </w:r>
            <w:r>
              <w:rPr>
                <w:kern w:val="0"/>
                <w:rtl w:val="true"/>
                <w:lang w:val="en-US" w:eastAsia="en-US" w:bidi="ar-SA"/>
                <w:sz w:val="20"/>
                <w:szCs w:val="20"/>
              </w:rPr>
              <w:t xml:space="preserve">فالأيام المتعددة القديمة في </w:t>
            </w:r>
            <w:r>
              <w:rPr>
                <w:kern w:val="0"/>
                <w:lang w:val="en-US" w:eastAsia="en-US" w:bidi="ar-SA"/>
                <w:sz w:val="20"/>
                <w:szCs w:val="20"/>
              </w:rPr>
              <w:t>OULAD</w:t>
            </w:r>
            <w:r>
              <w:rPr>
                <w:kern w:val="0"/>
                <w:rtl w:val="true"/>
                <w:lang w:val="en-US" w:eastAsia="en-US" w:bidi="ar-SA"/>
                <w:sz w:val="20"/>
                <w:szCs w:val="20"/>
              </w:rPr>
              <w:t xml:space="preserve"> </w:t>
            </w:r>
            <w:r>
              <w:rPr>
                <w:kern w:val="0"/>
                <w:rtl w:val="true"/>
                <w:lang w:val="en-US" w:eastAsia="en-US" w:bidi="ar-SA"/>
                <w:sz w:val="20"/>
                <w:szCs w:val="20"/>
              </w:rPr>
              <w:t>أقل دلالة على الوصول القادم من زيارة حديثة واحدة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11</w:t>
            </w:r>
          </w:p>
        </w:tc>
        <w:tc>
          <w:tcPr>
            <w:tcW w:w="14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تفسير النتيجة الرئيسية </w:t>
            </w:r>
            <w:r>
              <w:rPr>
                <w:kern w:val="0"/>
                <w:lang w:val="en-US" w:eastAsia="en-US" w:bidi="ar-SA"/>
                <w:sz w:val="20"/>
                <w:szCs w:val="20"/>
              </w:rPr>
              <w:t>H1</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34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الخاتمة والملخص يقولان أقل مما يقوله الفاصل </w:t>
            </w:r>
            <w:r>
              <w:rPr>
                <w:kern w:val="0"/>
                <w:rtl w:val="true"/>
                <w:lang w:val="en-US" w:eastAsia="en-US" w:bidi="ar-SA"/>
                <w:sz w:val="20"/>
                <w:szCs w:val="20"/>
              </w:rPr>
              <w:t>(</w:t>
            </w:r>
            <w:r>
              <w:rPr>
                <w:kern w:val="0"/>
                <w:rtl w:val="true"/>
                <w:lang w:val="en-US" w:eastAsia="en-US" w:bidi="ar-SA"/>
                <w:sz w:val="20"/>
                <w:szCs w:val="20"/>
              </w:rPr>
              <w:t>وأقر الباحث بذلك</w:t>
            </w:r>
            <w:r>
              <w:rPr>
                <w:kern w:val="0"/>
                <w:rtl w:val="true"/>
                <w:lang w:val="en-US" w:eastAsia="en-US" w:bidi="ar-SA"/>
                <w:sz w:val="20"/>
                <w:szCs w:val="20"/>
              </w:rPr>
              <w:t>)</w:t>
            </w:r>
            <w:r>
              <w:rPr>
                <w:kern w:val="0"/>
                <w:rtl w:val="true"/>
                <w:lang w:val="en-US" w:eastAsia="en-US" w:bidi="ar-SA"/>
                <w:sz w:val="20"/>
                <w:szCs w:val="20"/>
              </w:rPr>
              <w:t>، ثم جاءت إجابة السؤال الحاسم الثالث فقالت أكثر منه</w:t>
            </w:r>
            <w:r>
              <w:rPr>
                <w:kern w:val="0"/>
                <w:rtl w:val="true"/>
                <w:lang w:val="en-US" w:eastAsia="en-US" w:bidi="ar-SA"/>
                <w:sz w:val="20"/>
                <w:szCs w:val="20"/>
              </w:rPr>
              <w:t>: «</w:t>
            </w:r>
            <w:r>
              <w:rPr>
                <w:kern w:val="0"/>
                <w:rtl w:val="true"/>
                <w:lang w:val="en-US" w:eastAsia="en-US" w:bidi="ar-SA"/>
                <w:sz w:val="20"/>
                <w:szCs w:val="20"/>
              </w:rPr>
              <w:t xml:space="preserve">لم يتجاوز </w:t>
            </w:r>
            <w:r>
              <w:rPr>
                <w:kern w:val="0"/>
                <w:lang w:val="en-US" w:eastAsia="en-US" w:bidi="ar-SA"/>
                <w:sz w:val="20"/>
                <w:szCs w:val="20"/>
              </w:rPr>
              <w:t>0.02</w:t>
            </w:r>
            <w:r>
              <w:rPr>
                <w:kern w:val="0"/>
                <w:rtl w:val="true"/>
                <w:lang w:val="en-US" w:eastAsia="en-US" w:bidi="ar-SA"/>
                <w:sz w:val="20"/>
                <w:szCs w:val="20"/>
              </w:rPr>
              <w:t xml:space="preserve">» </w:t>
            </w:r>
            <w:r>
              <w:rPr>
                <w:kern w:val="0"/>
                <w:rtl w:val="true"/>
                <w:lang w:val="en-US" w:eastAsia="en-US" w:bidi="ar-SA"/>
                <w:sz w:val="20"/>
                <w:szCs w:val="20"/>
              </w:rPr>
              <w:t xml:space="preserve">والفاصل حده </w:t>
            </w:r>
            <w:r>
              <w:rPr>
                <w:kern w:val="0"/>
                <w:lang w:val="en-US" w:eastAsia="en-US" w:bidi="ar-SA"/>
                <w:sz w:val="20"/>
                <w:szCs w:val="20"/>
              </w:rPr>
              <w:t>0.0204</w:t>
            </w:r>
            <w:r>
              <w:rPr>
                <w:kern w:val="0"/>
                <w:rtl w:val="true"/>
                <w:lang w:val="en-US" w:eastAsia="en-US" w:bidi="ar-SA"/>
                <w:sz w:val="20"/>
                <w:szCs w:val="20"/>
              </w:rPr>
              <w:t xml:space="preserve">، وعلى المقررات </w:t>
            </w:r>
            <w:r>
              <w:rPr>
                <w:kern w:val="0"/>
                <w:lang w:val="en-US" w:eastAsia="en-US" w:bidi="ar-SA"/>
                <w:sz w:val="20"/>
                <w:szCs w:val="20"/>
              </w:rPr>
              <w:t>0.043</w:t>
            </w:r>
            <w:r>
              <w:rPr>
                <w:kern w:val="0"/>
                <w:rtl w:val="true"/>
                <w:lang w:val="en-US" w:eastAsia="en-US" w:bidi="ar-SA"/>
                <w:sz w:val="20"/>
                <w:szCs w:val="20"/>
              </w:rPr>
              <w:t xml:space="preserve">. </w:t>
            </w:r>
            <w:r>
              <w:rPr>
                <w:kern w:val="0"/>
                <w:rtl w:val="true"/>
                <w:lang w:val="en-US" w:eastAsia="en-US" w:bidi="ar-SA"/>
                <w:sz w:val="20"/>
                <w:szCs w:val="20"/>
              </w:rPr>
              <w:t>فالنتيجة الرئيسية للرسالة لم تُصَغ صياغة صحيحة بعد في أي من الاتجاهين</w:t>
            </w:r>
            <w:r>
              <w:rPr>
                <w:kern w:val="0"/>
                <w:rtl w:val="true"/>
                <w:lang w:val="en-US" w:eastAsia="en-US" w:bidi="ar-SA"/>
                <w:sz w:val="20"/>
                <w:szCs w:val="20"/>
              </w:rPr>
              <w:t>.</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docs/working/06-thesis/ch7-conclusion.md‎</w:t>
            </w:r>
            <w:r>
              <w:rPr>
                <w:kern w:val="0"/>
                <w:rtl w:val="true"/>
                <w:lang w:val="en-US" w:eastAsia="en-US" w:bidi="ar-SA"/>
                <w:sz w:val="20"/>
                <w:szCs w:val="20"/>
              </w:rPr>
              <w:t>، الخلاصة الإجمالية</w:t>
            </w:r>
            <w:r>
              <w:rPr>
                <w:kern w:val="0"/>
                <w:rtl w:val="true"/>
                <w:lang w:val="en-US" w:eastAsia="en-US" w:bidi="ar-SA"/>
                <w:sz w:val="20"/>
                <w:szCs w:val="20"/>
              </w:rPr>
              <w:t xml:space="preserve">: </w:t>
            </w:r>
            <w:r>
              <w:rPr>
                <w:kern w:val="0"/>
                <w:rtl w:val="true"/>
                <w:lang w:val="en-US" w:eastAsia="en-US" w:bidi="ar-SA"/>
                <w:sz w:val="20"/>
                <w:szCs w:val="20"/>
              </w:rPr>
              <w:t>فلا دليل على أن التخصيص السلوكي يضيف فوق الجدول الدراسي أثراً بالحجم الذي يكشفه التصميم</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12</w:t>
            </w:r>
          </w:p>
        </w:tc>
        <w:tc>
          <w:tcPr>
            <w:tcW w:w="14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أمانة تفسير بقية النتائج وفصل الدلالة عن الأهمية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34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الفصل بين الدلالة والعتبة في </w:t>
            </w:r>
            <w:r>
              <w:rPr>
                <w:kern w:val="0"/>
                <w:lang w:val="en-US" w:eastAsia="en-US" w:bidi="ar-SA"/>
                <w:sz w:val="20"/>
                <w:szCs w:val="20"/>
              </w:rPr>
              <w:t>H4</w:t>
            </w:r>
            <w:r>
              <w:rPr>
                <w:kern w:val="0"/>
                <w:rtl w:val="true"/>
                <w:lang w:val="en-US" w:eastAsia="en-US" w:bidi="ar-SA"/>
                <w:sz w:val="20"/>
                <w:szCs w:val="20"/>
              </w:rPr>
              <w:t>-</w:t>
            </w:r>
            <w:r>
              <w:rPr>
                <w:kern w:val="0"/>
                <w:rtl w:val="true"/>
                <w:lang w:val="en-US" w:eastAsia="en-US" w:bidi="ar-SA"/>
                <w:sz w:val="20"/>
                <w:szCs w:val="20"/>
              </w:rPr>
              <w:t xml:space="preserve">أ سليم، وحدود تعميم </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أ مكتوبة، والثانوي موسوم في العناوين</w:t>
            </w:r>
            <w:r>
              <w:rPr>
                <w:kern w:val="0"/>
                <w:rtl w:val="true"/>
                <w:lang w:val="en-US" w:eastAsia="en-US" w:bidi="ar-SA"/>
                <w:sz w:val="20"/>
                <w:szCs w:val="20"/>
              </w:rPr>
              <w:t xml:space="preserve">. </w:t>
            </w:r>
            <w:r>
              <w:rPr>
                <w:kern w:val="0"/>
                <w:rtl w:val="true"/>
                <w:lang w:val="en-US" w:eastAsia="en-US" w:bidi="ar-SA"/>
                <w:sz w:val="20"/>
                <w:szCs w:val="20"/>
              </w:rPr>
              <w:t xml:space="preserve">يبقى وصف </w:t>
            </w:r>
            <w:r>
              <w:rPr>
                <w:kern w:val="0"/>
                <w:lang w:val="en-US" w:eastAsia="en-US" w:bidi="ar-SA"/>
                <w:sz w:val="20"/>
                <w:szCs w:val="20"/>
              </w:rPr>
              <w:t>H4</w:t>
            </w:r>
            <w:r>
              <w:rPr>
                <w:kern w:val="0"/>
                <w:rtl w:val="true"/>
                <w:lang w:val="en-US" w:eastAsia="en-US" w:bidi="ar-SA"/>
                <w:sz w:val="20"/>
                <w:szCs w:val="20"/>
              </w:rPr>
              <w:t>-</w:t>
            </w:r>
            <w:r>
              <w:rPr>
                <w:kern w:val="0"/>
                <w:rtl w:val="true"/>
                <w:lang w:val="en-US" w:eastAsia="en-US" w:bidi="ar-SA"/>
                <w:sz w:val="20"/>
                <w:szCs w:val="20"/>
              </w:rPr>
              <w:t xml:space="preserve">أ بأنه </w:t>
            </w:r>
            <w:r>
              <w:rPr>
                <w:kern w:val="0"/>
                <w:rtl w:val="true"/>
                <w:lang w:val="en-US" w:eastAsia="en-US" w:bidi="ar-SA"/>
                <w:sz w:val="20"/>
                <w:szCs w:val="20"/>
              </w:rPr>
              <w:t>«</w:t>
            </w:r>
            <w:r>
              <w:rPr>
                <w:kern w:val="0"/>
                <w:rtl w:val="true"/>
                <w:lang w:val="en-US" w:eastAsia="en-US" w:bidi="ar-SA"/>
                <w:sz w:val="20"/>
                <w:szCs w:val="20"/>
              </w:rPr>
              <w:t>دال</w:t>
            </w:r>
            <w:r>
              <w:rPr>
                <w:kern w:val="0"/>
                <w:rtl w:val="true"/>
                <w:lang w:val="en-US" w:eastAsia="en-US" w:bidi="ar-SA"/>
                <w:sz w:val="20"/>
                <w:szCs w:val="20"/>
              </w:rPr>
              <w:t xml:space="preserve">» </w:t>
            </w:r>
            <w:r>
              <w:rPr>
                <w:kern w:val="0"/>
                <w:rtl w:val="true"/>
                <w:lang w:val="en-US" w:eastAsia="en-US" w:bidi="ar-SA"/>
                <w:sz w:val="20"/>
                <w:szCs w:val="20"/>
              </w:rPr>
              <w:t>دون قيد الوحدة، وقد تعهد الباحث بتصحيحه</w:t>
            </w:r>
            <w:r>
              <w:rPr>
                <w:kern w:val="0"/>
                <w:rtl w:val="true"/>
                <w:lang w:val="en-US" w:eastAsia="en-US" w:bidi="ar-SA"/>
                <w:sz w:val="20"/>
                <w:szCs w:val="20"/>
              </w:rPr>
              <w:t>.</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docs/working/06-thesis/ch6-discussion.md‎</w:t>
            </w:r>
            <w:r>
              <w:rPr>
                <w:kern w:val="0"/>
                <w:lang w:val="en-US" w:eastAsia="en-US" w:bidi="ar-SA"/>
                <w:sz w:val="20"/>
                <w:szCs w:val="20"/>
              </w:rPr>
              <w:t xml:space="preserve">، </w:t>
            </w:r>
            <w:r>
              <w:rPr>
                <w:kern w:val="0"/>
                <w:lang w:val="en-US" w:eastAsia="en-US" w:bidi="ar-SA"/>
                <w:sz w:val="20"/>
                <w:szCs w:val="20"/>
              </w:rPr>
              <w:t>6-2</w:t>
            </w:r>
            <w:r>
              <w:rPr>
                <w:kern w:val="0"/>
                <w:rtl w:val="true"/>
                <w:lang w:val="en-US" w:eastAsia="en-US" w:bidi="ar-SA"/>
                <w:sz w:val="20"/>
                <w:szCs w:val="20"/>
              </w:rPr>
              <w:t xml:space="preserve">: </w:t>
            </w:r>
            <w:r>
              <w:rPr>
                <w:kern w:val="0"/>
                <w:rtl w:val="true"/>
                <w:lang w:val="en-US" w:eastAsia="en-US" w:bidi="ar-SA"/>
                <w:sz w:val="20"/>
                <w:szCs w:val="20"/>
              </w:rPr>
              <w:t xml:space="preserve">قد يجتمع في فرضية واحدة أثر دالّ إحصائياً وحكم </w:t>
            </w:r>
            <w:r>
              <w:rPr>
                <w:kern w:val="0"/>
                <w:rtl w:val="true"/>
                <w:lang w:val="en-US" w:eastAsia="en-US" w:bidi="ar-SA"/>
                <w:sz w:val="20"/>
                <w:szCs w:val="20"/>
              </w:rPr>
              <w:t>«</w:t>
            </w:r>
            <w:r>
              <w:rPr>
                <w:kern w:val="0"/>
                <w:rtl w:val="true"/>
                <w:lang w:val="en-US" w:eastAsia="en-US" w:bidi="ar-SA"/>
                <w:sz w:val="20"/>
                <w:szCs w:val="20"/>
              </w:rPr>
              <w:t>مدحوضة عملياً</w:t>
            </w:r>
            <w:r>
              <w:rPr>
                <w:kern w:val="0"/>
                <w:rtl w:val="true"/>
                <w:lang w:val="en-US" w:eastAsia="en-US" w:bidi="ar-SA"/>
                <w:sz w:val="20"/>
                <w:szCs w:val="20"/>
              </w:rPr>
              <w:t>»</w:t>
            </w:r>
            <w:r>
              <w:rPr>
                <w:kern w:val="0"/>
                <w:rtl w:val="true"/>
                <w:lang w:val="en-US" w:eastAsia="en-US" w:bidi="ar-SA"/>
                <w:sz w:val="20"/>
                <w:szCs w:val="20"/>
              </w:rPr>
              <w:t>، ولا تناقض في ذلك</w:t>
            </w:r>
          </w:p>
        </w:tc>
      </w:tr>
    </w:tbl>
    <w:p>
      <w:pPr>
        <w:pStyle w:val="Heading3"/>
        <w:bidi w:val="1"/>
        <w:rPr/>
      </w:pPr>
      <w:bookmarkStart w:id="102" w:name="__RefHeading___Toc11844_2204361279"/>
      <w:bookmarkEnd w:id="102"/>
      <w:r>
        <w:rPr/>
        <w:t>3</w:t>
      </w:r>
      <w:r>
        <w:rPr>
          <w:rtl w:val="true"/>
        </w:rPr>
        <w:t xml:space="preserve">. </w:t>
      </w:r>
      <w:r>
        <w:rPr>
          <w:rtl w:val="true"/>
        </w:rPr>
        <w:t>درجات معاييري</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710"/>
        <w:gridCol w:w="1528"/>
        <w:gridCol w:w="500"/>
        <w:gridCol w:w="500"/>
        <w:gridCol w:w="2518"/>
        <w:gridCol w:w="3029"/>
      </w:tblGrid>
      <w:tr>
        <w:trPr>
          <w:tblHeader w:val="true"/>
        </w:trPr>
        <w:tc>
          <w:tcPr>
            <w:tcW w:w="71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الرمز</w:t>
            </w:r>
          </w:p>
        </w:tc>
        <w:tc>
          <w:tcPr>
            <w:tcW w:w="152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المعيار</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الوزن</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الدرجة </w:t>
            </w:r>
            <w:r>
              <w:rPr>
                <w:b/>
                <w:kern w:val="0"/>
                <w:lang w:val="en-US" w:eastAsia="en-US" w:bidi="ar-SA"/>
                <w:sz w:val="20"/>
                <w:szCs w:val="20"/>
              </w:rPr>
              <w:t>1</w:t>
            </w:r>
            <w:r>
              <w:rPr>
                <w:b/>
                <w:kern w:val="0"/>
                <w:rtl w:val="true"/>
                <w:lang w:val="en-US" w:eastAsia="en-US" w:bidi="ar-SA"/>
                <w:sz w:val="20"/>
                <w:szCs w:val="20"/>
              </w:rPr>
              <w:t>–</w:t>
            </w:r>
            <w:r>
              <w:rPr>
                <w:b/>
                <w:kern w:val="0"/>
                <w:lang w:val="en-US" w:eastAsia="en-US" w:bidi="ar-SA"/>
                <w:sz w:val="20"/>
                <w:szCs w:val="20"/>
              </w:rPr>
              <w:t>5</w:t>
            </w:r>
          </w:p>
        </w:tc>
        <w:tc>
          <w:tcPr>
            <w:tcW w:w="251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السبب</w:t>
            </w:r>
          </w:p>
        </w:tc>
        <w:tc>
          <w:tcPr>
            <w:tcW w:w="302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الشاهد</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1</w:t>
            </w:r>
          </w:p>
        </w:tc>
        <w:tc>
          <w:tcPr>
            <w:tcW w:w="15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صياغة الأسئلة والفرضيات وقابليتها للاختبار</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25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فرضيات قابلة للدحض بعتبة وقاعدة مسجلة، مع خطأ في مبرر </w:t>
            </w:r>
            <w:r>
              <w:rPr>
                <w:kern w:val="0"/>
                <w:lang w:val="en-US" w:eastAsia="en-US" w:bidi="ar-SA"/>
                <w:sz w:val="20"/>
                <w:szCs w:val="20"/>
              </w:rPr>
              <w:t>δ</w:t>
            </w:r>
            <w:r>
              <w:rPr>
                <w:kern w:val="0"/>
                <w:rtl w:val="true"/>
                <w:lang w:val="en-US" w:eastAsia="en-US" w:bidi="ar-SA"/>
                <w:sz w:val="20"/>
                <w:szCs w:val="20"/>
              </w:rPr>
              <w:t xml:space="preserve"> </w:t>
            </w:r>
            <w:r>
              <w:rPr>
                <w:kern w:val="0"/>
                <w:rtl w:val="true"/>
                <w:lang w:val="en-US" w:eastAsia="en-US" w:bidi="ar-SA"/>
                <w:sz w:val="20"/>
                <w:szCs w:val="20"/>
              </w:rPr>
              <w:t xml:space="preserve">وفجوة بين نص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 xml:space="preserve">ووسم حكمها </w:t>
            </w:r>
            <w:r>
              <w:rPr>
                <w:kern w:val="0"/>
                <w:rtl w:val="true"/>
                <w:lang w:val="en-US" w:eastAsia="en-US" w:bidi="ar-SA"/>
                <w:sz w:val="20"/>
                <w:szCs w:val="20"/>
              </w:rPr>
              <w:t>(</w:t>
            </w:r>
            <w:r>
              <w:rPr>
                <w:kern w:val="0"/>
                <w:rtl w:val="true"/>
                <w:lang w:val="en-US" w:eastAsia="en-US" w:bidi="ar-SA"/>
                <w:sz w:val="20"/>
                <w:szCs w:val="20"/>
              </w:rPr>
              <w:t xml:space="preserve">النقطة </w:t>
            </w:r>
            <w:r>
              <w:rPr>
                <w:kern w:val="0"/>
                <w:lang w:val="en-US" w:eastAsia="en-US" w:bidi="ar-SA"/>
                <w:sz w:val="20"/>
                <w:szCs w:val="20"/>
              </w:rPr>
              <w:t>1</w:t>
            </w:r>
            <w:r>
              <w:rPr>
                <w:kern w:val="0"/>
                <w:rtl w:val="true"/>
                <w:lang w:val="en-US" w:eastAsia="en-US" w:bidi="ar-SA"/>
                <w:sz w:val="20"/>
                <w:szCs w:val="20"/>
              </w:rPr>
              <w:t>)</w:t>
            </w:r>
          </w:p>
        </w:tc>
        <w:tc>
          <w:tcPr>
            <w:tcW w:w="30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docs/working/06-thesis/ch1-introduction.md‎</w:t>
            </w:r>
            <w:r>
              <w:rPr>
                <w:kern w:val="0"/>
                <w:lang w:val="en-US" w:eastAsia="en-US" w:bidi="ar-SA"/>
                <w:sz w:val="20"/>
                <w:szCs w:val="20"/>
              </w:rPr>
              <w:t xml:space="preserve">، </w:t>
            </w:r>
            <w:r>
              <w:rPr>
                <w:kern w:val="0"/>
                <w:lang w:val="en-US" w:eastAsia="en-US" w:bidi="ar-SA"/>
                <w:sz w:val="20"/>
                <w:szCs w:val="20"/>
              </w:rPr>
              <w:t>1-2-4</w:t>
            </w:r>
            <w:r>
              <w:rPr>
                <w:kern w:val="0"/>
                <w:rtl w:val="true"/>
                <w:lang w:val="en-US" w:eastAsia="en-US" w:bidi="ar-SA"/>
                <w:sz w:val="20"/>
                <w:szCs w:val="20"/>
              </w:rPr>
              <w:t xml:space="preserve">: </w:t>
            </w:r>
            <w:r>
              <w:rPr>
                <w:kern w:val="0"/>
                <w:rtl w:val="true"/>
                <w:lang w:val="en-US" w:eastAsia="en-US" w:bidi="ar-SA"/>
                <w:sz w:val="20"/>
                <w:szCs w:val="20"/>
              </w:rPr>
              <w:t>وتقبل الصياغة صراحة أن يكون الجواب سلبياً</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2</w:t>
            </w:r>
          </w:p>
        </w:tc>
        <w:tc>
          <w:tcPr>
            <w:tcW w:w="15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تصميم التجربة</w:t>
            </w:r>
            <w:r>
              <w:rPr>
                <w:kern w:val="0"/>
                <w:rtl w:val="true"/>
                <w:lang w:val="en-US" w:eastAsia="en-US" w:bidi="ar-SA"/>
                <w:sz w:val="20"/>
                <w:szCs w:val="20"/>
              </w:rPr>
              <w:t xml:space="preserve">: </w:t>
            </w:r>
            <w:r>
              <w:rPr>
                <w:kern w:val="0"/>
                <w:rtl w:val="true"/>
                <w:lang w:val="en-US" w:eastAsia="en-US" w:bidi="ar-SA"/>
                <w:sz w:val="20"/>
                <w:szCs w:val="20"/>
              </w:rPr>
              <w:t>التقسيم الزمني، وفصل التطوير عن التأكيد، ومنع التسرب، وإنصاف الضبط</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25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تصميم زمني وحاجز تسرب ممتازان </w:t>
            </w:r>
            <w:r>
              <w:rPr>
                <w:kern w:val="0"/>
                <w:rtl w:val="true"/>
                <w:lang w:val="en-US" w:eastAsia="en-US" w:bidi="ar-SA"/>
                <w:sz w:val="20"/>
                <w:szCs w:val="20"/>
              </w:rPr>
              <w:t>(</w:t>
            </w:r>
            <w:r>
              <w:rPr>
                <w:kern w:val="0"/>
                <w:rtl w:val="true"/>
                <w:lang w:val="en-US" w:eastAsia="en-US" w:bidi="ar-SA"/>
                <w:sz w:val="20"/>
                <w:szCs w:val="20"/>
              </w:rPr>
              <w:t xml:space="preserve">النقطة </w:t>
            </w:r>
            <w:r>
              <w:rPr>
                <w:kern w:val="0"/>
                <w:lang w:val="en-US" w:eastAsia="en-US" w:bidi="ar-SA"/>
                <w:sz w:val="20"/>
                <w:szCs w:val="20"/>
              </w:rPr>
              <w:t>2</w:t>
            </w:r>
            <w:r>
              <w:rPr>
                <w:kern w:val="0"/>
                <w:rtl w:val="true"/>
                <w:lang w:val="en-US" w:eastAsia="en-US" w:bidi="ar-SA"/>
                <w:sz w:val="20"/>
                <w:szCs w:val="20"/>
              </w:rPr>
              <w:t>)</w:t>
            </w:r>
            <w:r>
              <w:rPr>
                <w:kern w:val="0"/>
                <w:rtl w:val="true"/>
                <w:lang w:val="en-US" w:eastAsia="en-US" w:bidi="ar-SA"/>
                <w:sz w:val="20"/>
                <w:szCs w:val="20"/>
              </w:rPr>
              <w:t xml:space="preserve">، ويُنقص منه اختيار التركيبة على نوافذ الاختبار نفسها </w:t>
            </w:r>
            <w:r>
              <w:rPr>
                <w:kern w:val="0"/>
                <w:rtl w:val="true"/>
                <w:lang w:val="en-US" w:eastAsia="en-US" w:bidi="ar-SA"/>
                <w:sz w:val="20"/>
                <w:szCs w:val="20"/>
              </w:rPr>
              <w:t>(</w:t>
            </w:r>
            <w:r>
              <w:rPr>
                <w:kern w:val="0"/>
                <w:rtl w:val="true"/>
                <w:lang w:val="en-US" w:eastAsia="en-US" w:bidi="ar-SA"/>
                <w:sz w:val="20"/>
                <w:szCs w:val="20"/>
              </w:rPr>
              <w:t xml:space="preserve">النقطة </w:t>
            </w:r>
            <w:r>
              <w:rPr>
                <w:kern w:val="0"/>
                <w:lang w:val="en-US" w:eastAsia="en-US" w:bidi="ar-SA"/>
                <w:sz w:val="20"/>
                <w:szCs w:val="20"/>
              </w:rPr>
              <w:t>3</w:t>
            </w:r>
            <w:r>
              <w:rPr>
                <w:kern w:val="0"/>
                <w:rtl w:val="true"/>
                <w:lang w:val="en-US" w:eastAsia="en-US" w:bidi="ar-SA"/>
                <w:sz w:val="20"/>
                <w:szCs w:val="20"/>
              </w:rPr>
              <w:t>)</w:t>
            </w:r>
          </w:p>
        </w:tc>
        <w:tc>
          <w:tcPr>
            <w:tcW w:w="30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lang w:val="en-US" w:eastAsia="en-US" w:bidi="ar-SA"/>
                <w:sz w:val="20"/>
                <w:szCs w:val="20"/>
              </w:rPr>
              <w:t xml:space="preserve">، </w:t>
            </w:r>
            <w:r>
              <w:rPr>
                <w:kern w:val="0"/>
                <w:lang w:val="en-US" w:eastAsia="en-US" w:bidi="ar-SA"/>
                <w:sz w:val="20"/>
                <w:szCs w:val="20"/>
              </w:rPr>
              <w:t>5-4-2</w:t>
            </w:r>
            <w:r>
              <w:rPr>
                <w:kern w:val="0"/>
                <w:rtl w:val="true"/>
                <w:lang w:val="en-US" w:eastAsia="en-US" w:bidi="ar-SA"/>
                <w:sz w:val="20"/>
                <w:szCs w:val="20"/>
              </w:rPr>
              <w:t xml:space="preserve">: </w:t>
            </w:r>
            <w:r>
              <w:rPr>
                <w:kern w:val="0"/>
                <w:rtl w:val="true"/>
                <w:lang w:val="en-US" w:eastAsia="en-US" w:bidi="ar-SA"/>
                <w:sz w:val="20"/>
                <w:szCs w:val="20"/>
              </w:rPr>
              <w:t xml:space="preserve">ترفع استثناءً مخصصاً عند طلب أي عرض من </w:t>
            </w:r>
            <w:r>
              <w:rPr>
                <w:kern w:val="0"/>
                <w:lang w:val="en-US" w:eastAsia="en-US" w:bidi="ar-SA"/>
                <w:sz w:val="20"/>
                <w:szCs w:val="20"/>
              </w:rPr>
              <w:t>2014</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3</w:t>
            </w:r>
          </w:p>
        </w:tc>
        <w:tc>
          <w:tcPr>
            <w:tcW w:w="15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صحة الاستدلال الإحصائي</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25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الحساب صحيح والطريقة مناسبة، لكن الوحدات غير مستقلة والحكم مبني عليها </w:t>
            </w:r>
            <w:r>
              <w:rPr>
                <w:kern w:val="0"/>
                <w:rtl w:val="true"/>
                <w:lang w:val="en-US" w:eastAsia="en-US" w:bidi="ar-SA"/>
                <w:sz w:val="20"/>
                <w:szCs w:val="20"/>
              </w:rPr>
              <w:t>(</w:t>
            </w:r>
            <w:r>
              <w:rPr>
                <w:kern w:val="0"/>
                <w:rtl w:val="true"/>
                <w:lang w:val="en-US" w:eastAsia="en-US" w:bidi="ar-SA"/>
                <w:sz w:val="20"/>
                <w:szCs w:val="20"/>
              </w:rPr>
              <w:t xml:space="preserve">النقطة </w:t>
            </w:r>
            <w:r>
              <w:rPr>
                <w:kern w:val="0"/>
                <w:lang w:val="en-US" w:eastAsia="en-US" w:bidi="ar-SA"/>
                <w:sz w:val="20"/>
                <w:szCs w:val="20"/>
              </w:rPr>
              <w:t>5</w:t>
            </w:r>
            <w:r>
              <w:rPr>
                <w:kern w:val="0"/>
                <w:rtl w:val="true"/>
                <w:lang w:val="en-US" w:eastAsia="en-US" w:bidi="ar-SA"/>
                <w:sz w:val="20"/>
                <w:szCs w:val="20"/>
              </w:rPr>
              <w:t>)</w:t>
            </w:r>
            <w:r>
              <w:rPr>
                <w:kern w:val="0"/>
                <w:rtl w:val="true"/>
                <w:lang w:val="en-US" w:eastAsia="en-US" w:bidi="ar-SA"/>
                <w:sz w:val="20"/>
                <w:szCs w:val="20"/>
              </w:rPr>
              <w:t xml:space="preserve">، وضبط التعدد في جهة واحدة يغيّر حكم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 xml:space="preserve">النقطة </w:t>
            </w:r>
            <w:r>
              <w:rPr>
                <w:kern w:val="0"/>
                <w:lang w:val="en-US" w:eastAsia="en-US" w:bidi="ar-SA"/>
                <w:sz w:val="20"/>
                <w:szCs w:val="20"/>
              </w:rPr>
              <w:t>7</w:t>
            </w:r>
            <w:r>
              <w:rPr>
                <w:kern w:val="0"/>
                <w:rtl w:val="true"/>
                <w:lang w:val="en-US" w:eastAsia="en-US" w:bidi="ar-SA"/>
                <w:sz w:val="20"/>
                <w:szCs w:val="20"/>
              </w:rPr>
              <w:t>)</w:t>
            </w:r>
            <w:r>
              <w:rPr>
                <w:kern w:val="0"/>
                <w:rtl w:val="true"/>
                <w:lang w:val="en-US" w:eastAsia="en-US" w:bidi="ar-SA"/>
                <w:sz w:val="20"/>
                <w:szCs w:val="20"/>
              </w:rPr>
              <w:t xml:space="preserve">، وعدم يقين </w:t>
            </w:r>
            <w:r>
              <w:rPr>
                <w:kern w:val="0"/>
                <w:lang w:val="en-US" w:eastAsia="en-US" w:bidi="ar-SA"/>
                <w:sz w:val="20"/>
                <w:szCs w:val="20"/>
              </w:rPr>
              <w:t>σ</w:t>
            </w:r>
            <w:r>
              <w:rPr>
                <w:kern w:val="0"/>
                <w:rtl w:val="true"/>
                <w:lang w:val="en-US" w:eastAsia="en-US" w:bidi="ar-SA"/>
                <w:sz w:val="20"/>
                <w:szCs w:val="20"/>
              </w:rPr>
              <w:t xml:space="preserve"> </w:t>
            </w:r>
            <w:r>
              <w:rPr>
                <w:kern w:val="0"/>
                <w:rtl w:val="true"/>
                <w:lang w:val="en-US" w:eastAsia="en-US" w:bidi="ar-SA"/>
                <w:sz w:val="20"/>
                <w:szCs w:val="20"/>
              </w:rPr>
              <w:t xml:space="preserve">غير مقدَّر </w:t>
            </w:r>
            <w:r>
              <w:rPr>
                <w:kern w:val="0"/>
                <w:rtl w:val="true"/>
                <w:lang w:val="en-US" w:eastAsia="en-US" w:bidi="ar-SA"/>
                <w:sz w:val="20"/>
                <w:szCs w:val="20"/>
              </w:rPr>
              <w:t>(</w:t>
            </w:r>
            <w:r>
              <w:rPr>
                <w:kern w:val="0"/>
                <w:rtl w:val="true"/>
                <w:lang w:val="en-US" w:eastAsia="en-US" w:bidi="ar-SA"/>
                <w:sz w:val="20"/>
                <w:szCs w:val="20"/>
              </w:rPr>
              <w:t xml:space="preserve">النقطة </w:t>
            </w:r>
            <w:r>
              <w:rPr>
                <w:kern w:val="0"/>
                <w:lang w:val="en-US" w:eastAsia="en-US" w:bidi="ar-SA"/>
                <w:sz w:val="20"/>
                <w:szCs w:val="20"/>
              </w:rPr>
              <w:t>8</w:t>
            </w:r>
            <w:r>
              <w:rPr>
                <w:kern w:val="0"/>
                <w:rtl w:val="true"/>
                <w:lang w:val="en-US" w:eastAsia="en-US" w:bidi="ar-SA"/>
                <w:sz w:val="20"/>
                <w:szCs w:val="20"/>
              </w:rPr>
              <w:t>)</w:t>
            </w:r>
          </w:p>
        </w:tc>
        <w:tc>
          <w:tcPr>
            <w:tcW w:w="30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lang w:val="en-US" w:eastAsia="en-US" w:bidi="ar-SA"/>
                <w:sz w:val="20"/>
                <w:szCs w:val="20"/>
              </w:rPr>
              <w:t xml:space="preserve">، </w:t>
            </w:r>
            <w:r>
              <w:rPr>
                <w:kern w:val="0"/>
                <w:lang w:val="en-US" w:eastAsia="en-US" w:bidi="ar-SA"/>
                <w:sz w:val="20"/>
                <w:szCs w:val="20"/>
              </w:rPr>
              <w:t>5-8-8</w:t>
            </w:r>
            <w:r>
              <w:rPr>
                <w:kern w:val="0"/>
                <w:rtl w:val="true"/>
                <w:lang w:val="en-US" w:eastAsia="en-US" w:bidi="ar-SA"/>
                <w:sz w:val="20"/>
                <w:szCs w:val="20"/>
              </w:rPr>
              <w:t xml:space="preserve">: </w:t>
            </w:r>
            <w:r>
              <w:rPr>
                <w:kern w:val="0"/>
                <w:rtl w:val="true"/>
                <w:lang w:val="en-US" w:eastAsia="en-US" w:bidi="ar-SA"/>
                <w:sz w:val="20"/>
                <w:szCs w:val="20"/>
              </w:rPr>
              <w:t xml:space="preserve">بقي فاصل </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 xml:space="preserve">أ كله فوق الصفر، وشمل فاصل </w:t>
            </w:r>
            <w:r>
              <w:rPr>
                <w:kern w:val="0"/>
                <w:lang w:val="en-US" w:eastAsia="en-US" w:bidi="ar-SA"/>
                <w:sz w:val="20"/>
                <w:szCs w:val="20"/>
              </w:rPr>
              <w:t>H4</w:t>
            </w:r>
            <w:r>
              <w:rPr>
                <w:kern w:val="0"/>
                <w:rtl w:val="true"/>
                <w:lang w:val="en-US" w:eastAsia="en-US" w:bidi="ar-SA"/>
                <w:sz w:val="20"/>
                <w:szCs w:val="20"/>
              </w:rPr>
              <w:t>-</w:t>
            </w:r>
            <w:r>
              <w:rPr>
                <w:kern w:val="0"/>
                <w:rtl w:val="true"/>
                <w:lang w:val="en-US" w:eastAsia="en-US" w:bidi="ar-SA"/>
                <w:sz w:val="20"/>
                <w:szCs w:val="20"/>
              </w:rPr>
              <w:t>أ الصفر</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4</w:t>
            </w:r>
          </w:p>
        </w:tc>
        <w:tc>
          <w:tcPr>
            <w:tcW w:w="15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التسجيل المسبق والالتزام به</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25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قفل وتشغيل واحد وتحقق مستقل في أعلى مستوى </w:t>
            </w:r>
            <w:r>
              <w:rPr>
                <w:kern w:val="0"/>
                <w:rtl w:val="true"/>
                <w:lang w:val="en-US" w:eastAsia="en-US" w:bidi="ar-SA"/>
                <w:sz w:val="20"/>
                <w:szCs w:val="20"/>
              </w:rPr>
              <w:t>(</w:t>
            </w:r>
            <w:r>
              <w:rPr>
                <w:kern w:val="0"/>
                <w:rtl w:val="true"/>
                <w:lang w:val="en-US" w:eastAsia="en-US" w:bidi="ar-SA"/>
                <w:sz w:val="20"/>
                <w:szCs w:val="20"/>
              </w:rPr>
              <w:t xml:space="preserve">النقطة </w:t>
            </w:r>
            <w:r>
              <w:rPr>
                <w:kern w:val="0"/>
                <w:lang w:val="en-US" w:eastAsia="en-US" w:bidi="ar-SA"/>
                <w:sz w:val="20"/>
                <w:szCs w:val="20"/>
              </w:rPr>
              <w:t>9</w:t>
            </w:r>
            <w:r>
              <w:rPr>
                <w:kern w:val="0"/>
                <w:rtl w:val="true"/>
                <w:lang w:val="en-US" w:eastAsia="en-US" w:bidi="ar-SA"/>
                <w:sz w:val="20"/>
                <w:szCs w:val="20"/>
              </w:rPr>
              <w:t>)</w:t>
            </w:r>
            <w:r>
              <w:rPr>
                <w:kern w:val="0"/>
                <w:rtl w:val="true"/>
                <w:lang w:val="en-US" w:eastAsia="en-US" w:bidi="ar-SA"/>
                <w:sz w:val="20"/>
                <w:szCs w:val="20"/>
              </w:rPr>
              <w:t xml:space="preserve">، مع مسار متشعب واحد في الأرضية </w:t>
            </w:r>
            <w:r>
              <w:rPr>
                <w:kern w:val="0"/>
                <w:rtl w:val="true"/>
                <w:lang w:val="en-US" w:eastAsia="en-US" w:bidi="ar-SA"/>
                <w:sz w:val="20"/>
                <w:szCs w:val="20"/>
              </w:rPr>
              <w:t>(</w:t>
            </w:r>
            <w:r>
              <w:rPr>
                <w:kern w:val="0"/>
                <w:rtl w:val="true"/>
                <w:lang w:val="en-US" w:eastAsia="en-US" w:bidi="ar-SA"/>
                <w:sz w:val="20"/>
                <w:szCs w:val="20"/>
              </w:rPr>
              <w:t xml:space="preserve">النقطة </w:t>
            </w:r>
            <w:r>
              <w:rPr>
                <w:kern w:val="0"/>
                <w:lang w:val="en-US" w:eastAsia="en-US" w:bidi="ar-SA"/>
                <w:sz w:val="20"/>
                <w:szCs w:val="20"/>
              </w:rPr>
              <w:t>4</w:t>
            </w:r>
            <w:r>
              <w:rPr>
                <w:kern w:val="0"/>
                <w:rtl w:val="true"/>
                <w:lang w:val="en-US" w:eastAsia="en-US" w:bidi="ar-SA"/>
                <w:sz w:val="20"/>
                <w:szCs w:val="20"/>
              </w:rPr>
              <w:t>)</w:t>
            </w:r>
          </w:p>
        </w:tc>
        <w:tc>
          <w:tcPr>
            <w:tcW w:w="30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lang w:val="en-US" w:eastAsia="en-US" w:bidi="ar-SA"/>
                <w:sz w:val="20"/>
                <w:szCs w:val="20"/>
              </w:rPr>
              <w:t xml:space="preserve">، </w:t>
            </w:r>
            <w:r>
              <w:rPr>
                <w:kern w:val="0"/>
                <w:lang w:val="en-US" w:eastAsia="en-US" w:bidi="ar-SA"/>
                <w:sz w:val="20"/>
                <w:szCs w:val="20"/>
              </w:rPr>
              <w:t>5-7-3</w:t>
            </w:r>
            <w:r>
              <w:rPr>
                <w:kern w:val="0"/>
                <w:rtl w:val="true"/>
                <w:lang w:val="en-US" w:eastAsia="en-US" w:bidi="ar-SA"/>
                <w:sz w:val="20"/>
                <w:szCs w:val="20"/>
              </w:rPr>
              <w:t xml:space="preserve">: </w:t>
            </w:r>
            <w:r>
              <w:rPr>
                <w:kern w:val="0"/>
                <w:rtl w:val="true"/>
                <w:lang w:val="en-US" w:eastAsia="en-US" w:bidi="ar-SA"/>
                <w:sz w:val="20"/>
                <w:szCs w:val="20"/>
              </w:rPr>
              <w:t>وقد ظهر في تشغيل سابق أن شبكة الأوزان، إذ تشمل الصفر</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5</w:t>
            </w:r>
          </w:p>
        </w:tc>
        <w:tc>
          <w:tcPr>
            <w:tcW w:w="15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التهديدات للصدق ومعالجتها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25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تغطية الأنواع الأربعة مع ثلاثة تهديدات غائبة أو معالجة ناقصة </w:t>
            </w:r>
            <w:r>
              <w:rPr>
                <w:kern w:val="0"/>
                <w:rtl w:val="true"/>
                <w:lang w:val="en-US" w:eastAsia="en-US" w:bidi="ar-SA"/>
                <w:sz w:val="20"/>
                <w:szCs w:val="20"/>
              </w:rPr>
              <w:t>(</w:t>
            </w:r>
            <w:r>
              <w:rPr>
                <w:kern w:val="0"/>
                <w:rtl w:val="true"/>
                <w:lang w:val="en-US" w:eastAsia="en-US" w:bidi="ar-SA"/>
                <w:sz w:val="20"/>
                <w:szCs w:val="20"/>
              </w:rPr>
              <w:t xml:space="preserve">النقطة </w:t>
            </w:r>
            <w:r>
              <w:rPr>
                <w:kern w:val="0"/>
                <w:lang w:val="en-US" w:eastAsia="en-US" w:bidi="ar-SA"/>
                <w:sz w:val="20"/>
                <w:szCs w:val="20"/>
              </w:rPr>
              <w:t>10</w:t>
            </w:r>
            <w:r>
              <w:rPr>
                <w:kern w:val="0"/>
                <w:rtl w:val="true"/>
                <w:lang w:val="en-US" w:eastAsia="en-US" w:bidi="ar-SA"/>
                <w:sz w:val="20"/>
                <w:szCs w:val="20"/>
              </w:rPr>
              <w:t>)</w:t>
            </w:r>
          </w:p>
        </w:tc>
        <w:tc>
          <w:tcPr>
            <w:tcW w:w="30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docs/working/06-thesis/ch6-discussion.md‎</w:t>
            </w:r>
            <w:r>
              <w:rPr>
                <w:kern w:val="0"/>
                <w:lang w:val="en-US" w:eastAsia="en-US" w:bidi="ar-SA"/>
                <w:sz w:val="20"/>
                <w:szCs w:val="20"/>
              </w:rPr>
              <w:t xml:space="preserve">، </w:t>
            </w:r>
            <w:r>
              <w:rPr>
                <w:kern w:val="0"/>
                <w:lang w:val="en-US" w:eastAsia="en-US" w:bidi="ar-SA"/>
                <w:sz w:val="20"/>
                <w:szCs w:val="20"/>
              </w:rPr>
              <w:t>6-8-4</w:t>
            </w:r>
            <w:r>
              <w:rPr>
                <w:kern w:val="0"/>
                <w:rtl w:val="true"/>
                <w:lang w:val="en-US" w:eastAsia="en-US" w:bidi="ar-SA"/>
                <w:sz w:val="20"/>
                <w:szCs w:val="20"/>
              </w:rPr>
              <w:t xml:space="preserve">: </w:t>
            </w:r>
            <w:r>
              <w:rPr>
                <w:kern w:val="0"/>
                <w:rtl w:val="true"/>
                <w:lang w:val="en-US" w:eastAsia="en-US" w:bidi="ar-SA"/>
                <w:sz w:val="20"/>
                <w:szCs w:val="20"/>
              </w:rPr>
              <w:t>وانحراف الفروق المستعمل في حساب القوة مقدَّر من تسعة عروض فقط، فهو تقريبي</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6</w:t>
            </w:r>
          </w:p>
        </w:tc>
        <w:tc>
          <w:tcPr>
            <w:tcW w:w="15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أمانة تفسير النتائج وقابلية إعادة الإنتاج</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25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إعادة الإنتاج في أعلى مستوى، لكن النتيجة الرئيسية مصوغة خطأً في الخاتمة والملخص، ثم مصوغة خطأً في الاتجاه المعاكس في الإجابات الحاسمة </w:t>
            </w:r>
            <w:r>
              <w:rPr>
                <w:kern w:val="0"/>
                <w:rtl w:val="true"/>
                <w:lang w:val="en-US" w:eastAsia="en-US" w:bidi="ar-SA"/>
                <w:sz w:val="20"/>
                <w:szCs w:val="20"/>
              </w:rPr>
              <w:t>(</w:t>
            </w:r>
            <w:r>
              <w:rPr>
                <w:kern w:val="0"/>
                <w:rtl w:val="true"/>
                <w:lang w:val="en-US" w:eastAsia="en-US" w:bidi="ar-SA"/>
                <w:sz w:val="20"/>
                <w:szCs w:val="20"/>
              </w:rPr>
              <w:t xml:space="preserve">النقطتان </w:t>
            </w:r>
            <w:r>
              <w:rPr>
                <w:kern w:val="0"/>
                <w:lang w:val="en-US" w:eastAsia="en-US" w:bidi="ar-SA"/>
                <w:sz w:val="20"/>
                <w:szCs w:val="20"/>
              </w:rPr>
              <w:t>11</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12</w:t>
            </w:r>
            <w:r>
              <w:rPr>
                <w:kern w:val="0"/>
                <w:rtl w:val="true"/>
                <w:lang w:val="en-US" w:eastAsia="en-US" w:bidi="ar-SA"/>
                <w:sz w:val="20"/>
                <w:szCs w:val="20"/>
              </w:rPr>
              <w:t>)</w:t>
            </w:r>
          </w:p>
        </w:tc>
        <w:tc>
          <w:tcPr>
            <w:tcW w:w="30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docs/defense/02d-answers-decisive.md‎</w:t>
            </w:r>
            <w:r>
              <w:rPr>
                <w:kern w:val="0"/>
                <w:rtl w:val="true"/>
                <w:lang w:val="en-US" w:eastAsia="en-US" w:bidi="ar-SA"/>
                <w:sz w:val="20"/>
                <w:szCs w:val="20"/>
              </w:rPr>
              <w:t>، السؤال الثالث</w:t>
            </w:r>
            <w:r>
              <w:rPr>
                <w:kern w:val="0"/>
                <w:rtl w:val="true"/>
                <w:lang w:val="en-US" w:eastAsia="en-US" w:bidi="ar-SA"/>
                <w:sz w:val="20"/>
                <w:szCs w:val="20"/>
              </w:rPr>
              <w:t xml:space="preserve">: </w:t>
            </w:r>
            <w:r>
              <w:rPr>
                <w:kern w:val="0"/>
                <w:rtl w:val="true"/>
                <w:lang w:val="en-US" w:eastAsia="en-US" w:bidi="ar-SA"/>
                <w:sz w:val="20"/>
                <w:szCs w:val="20"/>
              </w:rPr>
              <w:t xml:space="preserve">لم يتجاوز ما يضيفه هجين سلوكي </w:t>
            </w:r>
            <w:r>
              <w:rPr>
                <w:kern w:val="0"/>
                <w:rtl w:val="true"/>
                <w:lang w:val="en-US" w:eastAsia="en-US" w:bidi="ar-SA"/>
                <w:sz w:val="20"/>
                <w:szCs w:val="20"/>
              </w:rPr>
              <w:t>(</w:t>
            </w:r>
            <w:r>
              <w:rPr>
                <w:kern w:val="0"/>
                <w:rtl w:val="true"/>
                <w:lang w:val="en-US" w:eastAsia="en-US" w:bidi="ar-SA"/>
                <w:sz w:val="20"/>
                <w:szCs w:val="20"/>
              </w:rPr>
              <w:t>شعبية العنقود والجيران على السلال</w:t>
            </w:r>
            <w:r>
              <w:rPr>
                <w:kern w:val="0"/>
                <w:rtl w:val="true"/>
                <w:lang w:val="en-US" w:eastAsia="en-US" w:bidi="ar-SA"/>
                <w:sz w:val="20"/>
                <w:szCs w:val="20"/>
              </w:rPr>
              <w:t xml:space="preserve">) </w:t>
            </w:r>
            <w:r>
              <w:rPr>
                <w:kern w:val="0"/>
                <w:rtl w:val="true"/>
                <w:lang w:val="en-US" w:eastAsia="en-US" w:bidi="ar-SA"/>
                <w:sz w:val="20"/>
                <w:szCs w:val="20"/>
              </w:rPr>
              <w:t xml:space="preserve">فوق الشعبية الآنية </w:t>
            </w:r>
            <w:r>
              <w:rPr>
                <w:kern w:val="0"/>
                <w:lang w:val="en-US" w:eastAsia="en-US" w:bidi="ar-SA"/>
                <w:sz w:val="20"/>
                <w:szCs w:val="20"/>
              </w:rPr>
              <w:t>0.02</w:t>
            </w:r>
          </w:p>
        </w:tc>
      </w:tr>
    </w:tbl>
    <w:p>
      <w:pPr>
        <w:pStyle w:val="Normal"/>
        <w:bidi w:val="1"/>
        <w:rPr/>
      </w:pPr>
      <w:r>
        <w:rPr>
          <w:rtl w:val="true"/>
        </w:rPr>
        <w:t xml:space="preserve">الدرجة الموزونة لمجالي </w:t>
      </w:r>
      <w:r>
        <w:rPr>
          <w:rtl w:val="true"/>
        </w:rPr>
        <w:t>= (</w:t>
      </w:r>
      <w:r>
        <w:rPr/>
        <w:t>15</w:t>
      </w:r>
      <w:r>
        <w:rPr>
          <w:rtl w:val="true"/>
        </w:rPr>
        <w:t>×</w:t>
      </w:r>
      <w:r>
        <w:rPr/>
        <w:t>4</w:t>
      </w:r>
      <w:r>
        <w:rPr>
          <w:rtl w:val="true"/>
        </w:rPr>
        <w:t xml:space="preserve"> + </w:t>
      </w:r>
      <w:r>
        <w:rPr/>
        <w:t>20</w:t>
      </w:r>
      <w:r>
        <w:rPr>
          <w:rtl w:val="true"/>
        </w:rPr>
        <w:t>×</w:t>
      </w:r>
      <w:r>
        <w:rPr/>
        <w:t>4</w:t>
      </w:r>
      <w:r>
        <w:rPr>
          <w:rtl w:val="true"/>
        </w:rPr>
        <w:t xml:space="preserve"> + </w:t>
      </w:r>
      <w:r>
        <w:rPr/>
        <w:t>25</w:t>
      </w:r>
      <w:r>
        <w:rPr>
          <w:rtl w:val="true"/>
        </w:rPr>
        <w:t>×</w:t>
      </w:r>
      <w:r>
        <w:rPr/>
        <w:t>3</w:t>
      </w:r>
      <w:r>
        <w:rPr>
          <w:rtl w:val="true"/>
        </w:rPr>
        <w:t xml:space="preserve"> + </w:t>
      </w:r>
      <w:r>
        <w:rPr/>
        <w:t>15</w:t>
      </w:r>
      <w:r>
        <w:rPr>
          <w:rtl w:val="true"/>
        </w:rPr>
        <w:t>×</w:t>
      </w:r>
      <w:r>
        <w:rPr/>
        <w:t>4</w:t>
      </w:r>
      <w:r>
        <w:rPr>
          <w:rtl w:val="true"/>
        </w:rPr>
        <w:t xml:space="preserve"> + </w:t>
      </w:r>
      <w:r>
        <w:rPr/>
        <w:t>10</w:t>
      </w:r>
      <w:r>
        <w:rPr>
          <w:rtl w:val="true"/>
        </w:rPr>
        <w:t>×</w:t>
      </w:r>
      <w:r>
        <w:rPr/>
        <w:t>3</w:t>
      </w:r>
      <w:r>
        <w:rPr>
          <w:rtl w:val="true"/>
        </w:rPr>
        <w:t xml:space="preserve"> + </w:t>
      </w:r>
      <w:r>
        <w:rPr/>
        <w:t>15</w:t>
      </w:r>
      <w:r>
        <w:rPr>
          <w:rtl w:val="true"/>
        </w:rPr>
        <w:t>×</w:t>
      </w:r>
      <w:r>
        <w:rPr/>
        <w:t>3</w:t>
      </w:r>
      <w:r>
        <w:rPr>
          <w:rtl w:val="true"/>
        </w:rPr>
        <w:t xml:space="preserve">) / </w:t>
      </w:r>
      <w:r>
        <w:rPr/>
        <w:t>100</w:t>
      </w:r>
      <w:r>
        <w:rPr>
          <w:rtl w:val="true"/>
        </w:rPr>
        <w:t xml:space="preserve"> = (</w:t>
      </w:r>
      <w:r>
        <w:rPr/>
        <w:t>60</w:t>
      </w:r>
      <w:r>
        <w:rPr>
          <w:rtl w:val="true"/>
        </w:rPr>
        <w:t xml:space="preserve"> + </w:t>
      </w:r>
      <w:r>
        <w:rPr/>
        <w:t>80</w:t>
      </w:r>
      <w:r>
        <w:rPr>
          <w:rtl w:val="true"/>
        </w:rPr>
        <w:t xml:space="preserve"> + </w:t>
      </w:r>
      <w:r>
        <w:rPr/>
        <w:t>75</w:t>
      </w:r>
      <w:r>
        <w:rPr>
          <w:rtl w:val="true"/>
        </w:rPr>
        <w:t xml:space="preserve"> + </w:t>
      </w:r>
      <w:r>
        <w:rPr/>
        <w:t>60</w:t>
      </w:r>
      <w:r>
        <w:rPr>
          <w:rtl w:val="true"/>
        </w:rPr>
        <w:t xml:space="preserve"> + </w:t>
      </w:r>
      <w:r>
        <w:rPr/>
        <w:t>30</w:t>
      </w:r>
      <w:r>
        <w:rPr>
          <w:rtl w:val="true"/>
        </w:rPr>
        <w:t xml:space="preserve"> + </w:t>
      </w:r>
      <w:r>
        <w:rPr/>
        <w:t>45</w:t>
      </w:r>
      <w:r>
        <w:rPr>
          <w:rtl w:val="true"/>
        </w:rPr>
        <w:t xml:space="preserve">) / </w:t>
      </w:r>
      <w:r>
        <w:rPr/>
        <w:t>100</w:t>
      </w:r>
      <w:r>
        <w:rPr>
          <w:rtl w:val="true"/>
        </w:rPr>
        <w:t xml:space="preserve"> = </w:t>
      </w:r>
      <w:r>
        <w:rPr/>
        <w:t>350</w:t>
      </w:r>
      <w:r>
        <w:rPr>
          <w:rtl w:val="true"/>
        </w:rPr>
        <w:t xml:space="preserve"> / </w:t>
      </w:r>
      <w:r>
        <w:rPr/>
        <w:t>100</w:t>
      </w:r>
      <w:r>
        <w:rPr>
          <w:rtl w:val="true"/>
        </w:rPr>
        <w:t xml:space="preserve"> = </w:t>
      </w:r>
      <w:r>
        <w:rPr/>
        <w:t>3.50</w:t>
      </w:r>
    </w:p>
    <w:p>
      <w:pPr>
        <w:pStyle w:val="Heading3"/>
        <w:bidi w:val="1"/>
        <w:rPr/>
      </w:pPr>
      <w:bookmarkStart w:id="103" w:name="__RefHeading___Toc11846_2204361279"/>
      <w:bookmarkStart w:id="104" w:name="X49448f7ae7426697588b1e50d5eab0bb1df5f7c"/>
      <w:bookmarkEnd w:id="103"/>
      <w:r>
        <w:rPr/>
        <w:t>4</w:t>
      </w:r>
      <w:r>
        <w:rPr>
          <w:rtl w:val="true"/>
        </w:rPr>
        <w:t xml:space="preserve">. </w:t>
      </w:r>
      <w:r>
        <w:rPr>
          <w:rtl w:val="true"/>
        </w:rPr>
        <w:t xml:space="preserve">تحققات الجولة الثانية </w:t>
      </w:r>
      <w:r>
        <w:rPr>
          <w:rtl w:val="true"/>
        </w:rPr>
        <w:t>(</w:t>
      </w:r>
      <w:r>
        <w:rPr>
          <w:rtl w:val="true"/>
        </w:rPr>
        <w:t>أرقام أعدت حسابها ونتيجتها</w:t>
      </w:r>
      <w:r>
        <w:rPr>
          <w:rtl w:val="true"/>
        </w:rPr>
        <w:t>)</w:t>
      </w:r>
    </w:p>
    <w:p>
      <w:pPr>
        <w:pStyle w:val="Compact"/>
        <w:numPr>
          <w:ilvl w:val="0"/>
          <w:numId w:val="151"/>
        </w:numPr>
        <w:bidi w:val="1"/>
        <w:rPr/>
      </w:pPr>
      <w:r>
        <w:rPr>
          <w:rtl w:val="true"/>
        </w:rPr>
        <w:t xml:space="preserve">معامل الالتواء لفروق </w:t>
      </w:r>
      <w:r>
        <w:rPr/>
        <w:t>H1</w:t>
      </w:r>
      <w:r>
        <w:rPr>
          <w:rtl w:val="true"/>
        </w:rPr>
        <w:t xml:space="preserve"> (</w:t>
      </w:r>
      <w:r>
        <w:rPr>
          <w:rtl w:val="true"/>
        </w:rPr>
        <w:t xml:space="preserve">من </w:t>
      </w:r>
      <w:r>
        <w:rPr>
          <w:rStyle w:val="VerbatimChar"/>
        </w:rPr>
        <w:t>‎</w:t>
      </w:r>
      <w:r>
        <w:rPr>
          <w:rStyle w:val="VerbatimChar"/>
        </w:rPr>
        <w:t>results/conf2014/per_presentation.csv‎</w:t>
      </w:r>
      <w:r>
        <w:rPr>
          <w:rtl w:val="true"/>
        </w:rPr>
        <w:t xml:space="preserve">): </w:t>
      </w:r>
      <w:r>
        <w:rPr/>
        <w:t>0.380</w:t>
      </w:r>
      <w:r>
        <w:rPr>
          <w:rtl w:val="true"/>
        </w:rPr>
        <w:t xml:space="preserve"> </w:t>
      </w:r>
      <w:r>
        <w:rPr>
          <w:rtl w:val="true"/>
        </w:rPr>
        <w:t>بالصيغة غير المصححة، و</w:t>
      </w:r>
      <w:r>
        <w:rPr/>
        <w:t>0.432</w:t>
      </w:r>
      <w:r>
        <w:rPr>
          <w:rtl w:val="true"/>
        </w:rPr>
        <w:t xml:space="preserve"> </w:t>
      </w:r>
      <w:r>
        <w:rPr>
          <w:rtl w:val="true"/>
        </w:rPr>
        <w:t>بالمصححة</w:t>
      </w:r>
      <w:r>
        <w:rPr>
          <w:rtl w:val="true"/>
        </w:rPr>
        <w:t xml:space="preserve">. </w:t>
      </w:r>
      <w:r>
        <w:rPr>
          <w:rtl w:val="true"/>
        </w:rPr>
        <w:t>الرقم الذي ذكره الباحث صحيح</w:t>
      </w:r>
      <w:r>
        <w:rPr>
          <w:rtl w:val="true"/>
        </w:rPr>
        <w:t xml:space="preserve">. </w:t>
      </w:r>
      <w:r>
        <w:rPr>
          <w:rtl w:val="true"/>
        </w:rPr>
        <w:t xml:space="preserve">لكن الخطأ المعياري للالتواء عند </w:t>
      </w:r>
      <w:r>
        <w:rPr/>
        <w:t>n = 13</w:t>
      </w:r>
      <w:r>
        <w:rPr>
          <w:rtl w:val="true"/>
        </w:rPr>
        <w:t xml:space="preserve"> </w:t>
      </w:r>
      <w:r>
        <w:rPr>
          <w:rtl w:val="true"/>
        </w:rPr>
        <w:t xml:space="preserve">نحو </w:t>
      </w:r>
      <w:r>
        <w:rPr/>
        <w:t>0.62</w:t>
      </w:r>
      <w:r>
        <w:rPr>
          <w:rtl w:val="true"/>
        </w:rPr>
        <w:t>، فلا يُستدل منه على التواء حقيقي</w:t>
      </w:r>
      <w:r>
        <w:rPr>
          <w:rtl w:val="true"/>
        </w:rPr>
        <w:t xml:space="preserve">. </w:t>
      </w:r>
      <w:r>
        <w:rPr>
          <w:rtl w:val="true"/>
        </w:rPr>
        <w:t>والفروق مرتبة</w:t>
      </w:r>
      <w:r>
        <w:rPr>
          <w:rtl w:val="true"/>
        </w:rPr>
        <w:t>: −</w:t>
      </w:r>
      <w:r>
        <w:rPr/>
        <w:t>0.0510</w:t>
      </w:r>
      <w:r>
        <w:rPr>
          <w:rtl w:val="true"/>
        </w:rPr>
        <w:t>، −</w:t>
      </w:r>
      <w:r>
        <w:rPr/>
        <w:t>0.0207</w:t>
      </w:r>
      <w:r>
        <w:rPr>
          <w:rtl w:val="true"/>
        </w:rPr>
        <w:t>، −</w:t>
      </w:r>
      <w:r>
        <w:rPr/>
        <w:t>0.0182</w:t>
      </w:r>
      <w:r>
        <w:rPr>
          <w:rtl w:val="true"/>
        </w:rPr>
        <w:t>، −</w:t>
      </w:r>
      <w:r>
        <w:rPr/>
        <w:t>0.0141</w:t>
      </w:r>
      <w:r>
        <w:rPr>
          <w:rtl w:val="true"/>
        </w:rPr>
        <w:t>، −</w:t>
      </w:r>
      <w:r>
        <w:rPr/>
        <w:t>0.0123</w:t>
      </w:r>
      <w:r>
        <w:rPr>
          <w:rtl w:val="true"/>
        </w:rPr>
        <w:t>، −</w:t>
      </w:r>
      <w:r>
        <w:rPr/>
        <w:t>0.0117</w:t>
      </w:r>
      <w:r>
        <w:rPr>
          <w:rtl w:val="true"/>
        </w:rPr>
        <w:t>، −</w:t>
      </w:r>
      <w:r>
        <w:rPr/>
        <w:t>0.0093</w:t>
      </w:r>
      <w:r>
        <w:rPr>
          <w:rtl w:val="true"/>
        </w:rPr>
        <w:t>، −</w:t>
      </w:r>
      <w:r>
        <w:rPr/>
        <w:t>0.0090</w:t>
      </w:r>
      <w:r>
        <w:rPr>
          <w:rtl w:val="true"/>
        </w:rPr>
        <w:t>، −</w:t>
      </w:r>
      <w:r>
        <w:rPr/>
        <w:t>0.0080</w:t>
      </w:r>
      <w:r>
        <w:rPr>
          <w:rtl w:val="true"/>
        </w:rPr>
        <w:t xml:space="preserve">، ثم </w:t>
      </w:r>
      <w:r>
        <w:rPr>
          <w:rtl w:val="true"/>
        </w:rPr>
        <w:t>+</w:t>
      </w:r>
      <w:r>
        <w:rPr/>
        <w:t>0.0252</w:t>
      </w:r>
      <w:r>
        <w:rPr>
          <w:rtl w:val="true"/>
        </w:rPr>
        <w:t xml:space="preserve">، </w:t>
      </w:r>
      <w:r>
        <w:rPr>
          <w:rtl w:val="true"/>
        </w:rPr>
        <w:t>+</w:t>
      </w:r>
      <w:r>
        <w:rPr/>
        <w:t>0.0299</w:t>
      </w:r>
      <w:r>
        <w:rPr>
          <w:rtl w:val="true"/>
        </w:rPr>
        <w:t xml:space="preserve">، </w:t>
      </w:r>
      <w:r>
        <w:rPr>
          <w:rtl w:val="true"/>
        </w:rPr>
        <w:t>+</w:t>
      </w:r>
      <w:r>
        <w:rPr/>
        <w:t>0.0413</w:t>
      </w:r>
      <w:r>
        <w:rPr>
          <w:rtl w:val="true"/>
        </w:rPr>
        <w:t xml:space="preserve">، </w:t>
      </w:r>
      <w:r>
        <w:rPr>
          <w:rtl w:val="true"/>
        </w:rPr>
        <w:t>+</w:t>
      </w:r>
      <w:r>
        <w:rPr/>
        <w:t>0.0506</w:t>
      </w:r>
      <w:r>
        <w:rPr>
          <w:rtl w:val="true"/>
        </w:rPr>
        <w:t xml:space="preserve">. </w:t>
      </w:r>
      <w:r>
        <w:rPr>
          <w:rtl w:val="true"/>
        </w:rPr>
        <w:t>الوسيط −</w:t>
      </w:r>
      <w:r>
        <w:rPr/>
        <w:t>0.0093</w:t>
      </w:r>
      <w:r>
        <w:rPr>
          <w:rtl w:val="true"/>
        </w:rPr>
        <w:t xml:space="preserve">. </w:t>
      </w:r>
      <w:r>
        <w:rPr>
          <w:rtl w:val="true"/>
        </w:rPr>
        <w:t xml:space="preserve">فوصف السوالب بأنها </w:t>
      </w:r>
      <w:r>
        <w:rPr>
          <w:rtl w:val="true"/>
        </w:rPr>
        <w:t>«</w:t>
      </w:r>
      <w:r>
        <w:rPr>
          <w:rtl w:val="true"/>
        </w:rPr>
        <w:t>صغيرة</w:t>
      </w:r>
      <w:r>
        <w:rPr>
          <w:rtl w:val="true"/>
        </w:rPr>
        <w:t xml:space="preserve">» </w:t>
      </w:r>
      <w:r>
        <w:rPr>
          <w:rtl w:val="true"/>
        </w:rPr>
        <w:t>يغفل أن أبعد قيمة في التوزيع كله سالبة</w:t>
      </w:r>
      <w:r>
        <w:rPr>
          <w:rtl w:val="true"/>
        </w:rPr>
        <w:t>.</w:t>
      </w:r>
    </w:p>
    <w:p>
      <w:pPr>
        <w:pStyle w:val="Compact"/>
        <w:numPr>
          <w:ilvl w:val="0"/>
          <w:numId w:val="152"/>
        </w:numPr>
        <w:bidi w:val="1"/>
        <w:rPr/>
      </w:pPr>
      <w:r>
        <w:rPr>
          <w:rtl w:val="true"/>
        </w:rPr>
        <w:t xml:space="preserve">تغطية </w:t>
      </w:r>
      <w:r>
        <w:rPr/>
        <w:t>bootstrap-t</w:t>
      </w:r>
      <w:r>
        <w:rPr>
          <w:rtl w:val="true"/>
        </w:rPr>
        <w:t xml:space="preserve"> (</w:t>
      </w:r>
      <w:r>
        <w:rPr/>
        <w:t>600</w:t>
      </w:r>
      <w:r>
        <w:rPr>
          <w:rtl w:val="true"/>
        </w:rPr>
        <w:t xml:space="preserve"> </w:t>
      </w:r>
      <w:r>
        <w:rPr>
          <w:rtl w:val="true"/>
        </w:rPr>
        <w:t xml:space="preserve">محاكاة، </w:t>
      </w:r>
      <w:r>
        <w:rPr/>
        <w:t>n = 13</w:t>
      </w:r>
      <w:r>
        <w:rPr/>
        <w:t xml:space="preserve">، </w:t>
      </w:r>
      <w:r>
        <w:rPr/>
        <w:t>B = 1000</w:t>
      </w:r>
      <w:r>
        <w:rPr>
          <w:rtl w:val="true"/>
        </w:rPr>
        <w:t xml:space="preserve">): </w:t>
      </w:r>
      <w:r>
        <w:rPr/>
        <w:t>0.940</w:t>
      </w:r>
      <w:r>
        <w:rPr>
          <w:rtl w:val="true"/>
        </w:rPr>
        <w:t xml:space="preserve"> </w:t>
      </w:r>
      <w:r>
        <w:rPr>
          <w:rtl w:val="true"/>
        </w:rPr>
        <w:t>مع فروق طبيعية، و</w:t>
      </w:r>
      <w:r>
        <w:rPr/>
        <w:t>0.953</w:t>
      </w:r>
      <w:r>
        <w:rPr>
          <w:rtl w:val="true"/>
        </w:rPr>
        <w:t xml:space="preserve"> </w:t>
      </w:r>
      <w:r>
        <w:rPr>
          <w:rtl w:val="true"/>
        </w:rPr>
        <w:t xml:space="preserve">مع توزيع غاما ملتوٍ </w:t>
      </w:r>
      <w:r>
        <w:rPr>
          <w:rtl w:val="true"/>
        </w:rPr>
        <w:t>(</w:t>
      </w:r>
      <w:r>
        <w:rPr>
          <w:rtl w:val="true"/>
        </w:rPr>
        <w:t xml:space="preserve">التواء </w:t>
      </w:r>
      <w:r>
        <w:rPr/>
        <w:t>1.41</w:t>
      </w:r>
      <w:r>
        <w:rPr>
          <w:rtl w:val="true"/>
        </w:rPr>
        <w:t>)</w:t>
      </w:r>
      <w:r>
        <w:rPr>
          <w:rtl w:val="true"/>
        </w:rPr>
        <w:t>، و</w:t>
      </w:r>
      <w:r>
        <w:rPr/>
        <w:t>0.960</w:t>
      </w:r>
      <w:r>
        <w:rPr>
          <w:rtl w:val="true"/>
        </w:rPr>
        <w:t xml:space="preserve"> </w:t>
      </w:r>
      <w:r>
        <w:rPr>
          <w:rtl w:val="true"/>
        </w:rPr>
        <w:t xml:space="preserve">مع إعادة السحب من فروق </w:t>
      </w:r>
      <w:r>
        <w:rPr/>
        <w:t>H1</w:t>
      </w:r>
      <w:r>
        <w:rPr>
          <w:rtl w:val="true"/>
        </w:rPr>
        <w:t xml:space="preserve"> </w:t>
      </w:r>
      <w:r>
        <w:rPr>
          <w:rtl w:val="true"/>
        </w:rPr>
        <w:t>نفسها</w:t>
      </w:r>
      <w:r>
        <w:rPr>
          <w:rtl w:val="true"/>
        </w:rPr>
        <w:t xml:space="preserve">. </w:t>
      </w:r>
      <w:r>
        <w:rPr>
          <w:rtl w:val="true"/>
        </w:rPr>
        <w:t xml:space="preserve">وتغطية فاصل </w:t>
      </w:r>
      <w:r>
        <w:rPr/>
        <w:t>t</w:t>
      </w:r>
      <w:r>
        <w:rPr>
          <w:rtl w:val="true"/>
        </w:rPr>
        <w:t xml:space="preserve"> </w:t>
      </w:r>
      <w:r>
        <w:rPr>
          <w:rtl w:val="true"/>
        </w:rPr>
        <w:t xml:space="preserve">في الحالات نفسها </w:t>
      </w:r>
      <w:r>
        <w:rPr/>
        <w:t>0.935</w:t>
      </w:r>
      <w:r>
        <w:rPr>
          <w:rtl w:val="true"/>
        </w:rPr>
        <w:t xml:space="preserve"> </w:t>
      </w:r>
      <w:r>
        <w:rPr>
          <w:rtl w:val="true"/>
        </w:rPr>
        <w:t>و</w:t>
      </w:r>
      <w:r>
        <w:rPr/>
        <w:t>0.940</w:t>
      </w:r>
      <w:r>
        <w:rPr>
          <w:rtl w:val="true"/>
        </w:rPr>
        <w:t xml:space="preserve"> </w:t>
      </w:r>
      <w:r>
        <w:rPr>
          <w:rtl w:val="true"/>
        </w:rPr>
        <w:t>و</w:t>
      </w:r>
      <w:r>
        <w:rPr/>
        <w:t>0.948</w:t>
      </w:r>
      <w:r>
        <w:rPr>
          <w:rtl w:val="true"/>
        </w:rPr>
        <w:t xml:space="preserve">. </w:t>
      </w:r>
      <w:r>
        <w:rPr>
          <w:rtl w:val="true"/>
        </w:rPr>
        <w:t>فالطريقة صامدة أمام الالتواء، والنقص الذي أقر به الباحث نقص توثيق لا نقص صحة</w:t>
      </w:r>
      <w:r>
        <w:rPr>
          <w:rtl w:val="true"/>
        </w:rPr>
        <w:t xml:space="preserve">. </w:t>
      </w:r>
      <w:r>
        <w:rPr>
          <w:rtl w:val="true"/>
        </w:rPr>
        <w:t xml:space="preserve">أما اختبار الشيفرة </w:t>
      </w:r>
      <w:r>
        <w:rPr>
          <w:rStyle w:val="VerbatimChar"/>
        </w:rPr>
        <w:t>‎</w:t>
      </w:r>
      <w:r>
        <w:rPr>
          <w:rStyle w:val="VerbatimChar"/>
        </w:rPr>
        <w:t>test_bootstrap_t_coverage‎</w:t>
      </w:r>
      <w:r>
        <w:rPr>
          <w:rtl w:val="true"/>
        </w:rPr>
        <w:t xml:space="preserve"> </w:t>
      </w:r>
      <w:r>
        <w:rPr>
          <w:rtl w:val="true"/>
        </w:rPr>
        <w:t xml:space="preserve">فيشترط تغطية أعلى من </w:t>
      </w:r>
      <w:r>
        <w:rPr/>
        <w:t>0.90</w:t>
      </w:r>
      <w:r>
        <w:rPr>
          <w:rtl w:val="true"/>
        </w:rPr>
        <w:t xml:space="preserve"> </w:t>
      </w:r>
      <w:r>
        <w:rPr>
          <w:rtl w:val="true"/>
        </w:rPr>
        <w:t>فقط</w:t>
      </w:r>
      <w:r>
        <w:rPr>
          <w:rtl w:val="true"/>
        </w:rPr>
        <w:t>.</w:t>
      </w:r>
    </w:p>
    <w:p>
      <w:pPr>
        <w:pStyle w:val="Compact"/>
        <w:numPr>
          <w:ilvl w:val="0"/>
          <w:numId w:val="153"/>
        </w:numPr>
        <w:bidi w:val="1"/>
        <w:rPr/>
      </w:pPr>
      <w:r>
        <w:rPr>
          <w:rtl w:val="true"/>
        </w:rPr>
        <w:t xml:space="preserve">تطبيق القاعدة عند </w:t>
      </w:r>
      <w:r>
        <w:rPr/>
        <w:t>δ = 0.015: H1</w:t>
      </w:r>
      <w:r>
        <w:rPr>
          <w:rtl w:val="true"/>
        </w:rPr>
        <w:t xml:space="preserve"> </w:t>
      </w:r>
      <w:r>
        <w:rPr>
          <w:rtl w:val="true"/>
        </w:rPr>
        <w:t xml:space="preserve">غير حاسمة </w:t>
      </w:r>
      <w:r>
        <w:rPr>
          <w:rtl w:val="true"/>
        </w:rPr>
        <w:t>(</w:t>
      </w:r>
      <w:r>
        <w:rPr>
          <w:rtl w:val="true"/>
        </w:rPr>
        <w:t>التقدير −</w:t>
      </w:r>
      <w:r>
        <w:rPr/>
        <w:t>0.0006</w:t>
      </w:r>
      <w:r>
        <w:rPr>
          <w:rtl w:val="true"/>
        </w:rPr>
        <w:t xml:space="preserve"> </w:t>
      </w:r>
      <w:r>
        <w:rPr/>
        <w:t>‎&lt;‎ 0.015</w:t>
      </w:r>
      <w:r>
        <w:rPr>
          <w:rtl w:val="true"/>
        </w:rPr>
        <w:t xml:space="preserve">، والحد الأعلى </w:t>
      </w:r>
      <w:r>
        <w:rPr/>
        <w:t>0.0204</w:t>
      </w:r>
      <w:r>
        <w:rPr>
          <w:rtl w:val="true"/>
        </w:rPr>
        <w:t xml:space="preserve"> </w:t>
      </w:r>
      <w:r>
        <w:rPr/>
        <w:t>‎≥‎ 0.015</w:t>
      </w:r>
      <w:r>
        <w:rPr>
          <w:rtl w:val="true"/>
        </w:rPr>
        <w:t>)</w:t>
      </w:r>
      <w:r>
        <w:rPr>
          <w:rtl w:val="true"/>
        </w:rPr>
        <w:t>، و</w:t>
      </w:r>
      <w:r>
        <w:rPr/>
        <w:t>H2</w:t>
      </w:r>
      <w:r>
        <w:rPr>
          <w:rtl w:val="true"/>
        </w:rPr>
        <w:t>-</w:t>
      </w:r>
      <w:r>
        <w:rPr>
          <w:rtl w:val="true"/>
        </w:rPr>
        <w:t>أ مؤكَّدة، و</w:t>
      </w:r>
      <w:r>
        <w:rPr/>
        <w:t>H3</w:t>
      </w:r>
      <w:r>
        <w:rPr>
          <w:rtl w:val="true"/>
        </w:rPr>
        <w:t xml:space="preserve"> </w:t>
      </w:r>
      <w:r>
        <w:rPr>
          <w:rtl w:val="true"/>
        </w:rPr>
        <w:t xml:space="preserve">مدحوضة للتفوق </w:t>
      </w:r>
      <w:r>
        <w:rPr>
          <w:rtl w:val="true"/>
        </w:rPr>
        <w:t>(</w:t>
      </w:r>
      <w:r>
        <w:rPr>
          <w:rtl w:val="true"/>
        </w:rPr>
        <w:t xml:space="preserve">الفاصل يخرج من </w:t>
      </w:r>
      <w:r>
        <w:rPr>
          <w:rtl w:val="true"/>
        </w:rPr>
        <w:t>(−</w:t>
      </w:r>
      <w:r>
        <w:rPr/>
        <w:t>0.015</w:t>
      </w:r>
      <w:r>
        <w:rPr>
          <w:rtl w:val="true"/>
        </w:rPr>
        <w:t xml:space="preserve">، </w:t>
      </w:r>
      <w:r>
        <w:rPr>
          <w:rtl w:val="true"/>
        </w:rPr>
        <w:t>+</w:t>
      </w:r>
      <w:r>
        <w:rPr/>
        <w:t>0.015</w:t>
      </w:r>
      <w:r>
        <w:rPr>
          <w:rtl w:val="true"/>
        </w:rPr>
        <w:t xml:space="preserve">) </w:t>
      </w:r>
      <w:r>
        <w:rPr>
          <w:rtl w:val="true"/>
        </w:rPr>
        <w:t xml:space="preserve">من جهة الحد الأدنى، والحد الأعلى </w:t>
      </w:r>
      <w:r>
        <w:rPr/>
        <w:t>0.0123</w:t>
      </w:r>
      <w:r>
        <w:rPr>
          <w:rtl w:val="true"/>
        </w:rPr>
        <w:t xml:space="preserve"> </w:t>
      </w:r>
      <w:r>
        <w:rPr/>
        <w:t>‎&lt;‎ 0.015</w:t>
      </w:r>
      <w:r>
        <w:rPr>
          <w:rtl w:val="true"/>
        </w:rPr>
        <w:t>)</w:t>
      </w:r>
      <w:r>
        <w:rPr>
          <w:rtl w:val="true"/>
        </w:rPr>
        <w:t>، و</w:t>
      </w:r>
      <w:r>
        <w:rPr/>
        <w:t>H4</w:t>
      </w:r>
      <w:r>
        <w:rPr>
          <w:rtl w:val="true"/>
        </w:rPr>
        <w:t>-</w:t>
      </w:r>
      <w:r>
        <w:rPr>
          <w:rtl w:val="true"/>
        </w:rPr>
        <w:t xml:space="preserve">أ مدحوضة عملياً </w:t>
      </w:r>
      <w:r>
        <w:rPr>
          <w:rtl w:val="true"/>
        </w:rPr>
        <w:t>(</w:t>
      </w:r>
      <w:r>
        <w:rPr/>
        <w:t>0.0144</w:t>
      </w:r>
      <w:r>
        <w:rPr>
          <w:rtl w:val="true"/>
        </w:rPr>
        <w:t xml:space="preserve"> </w:t>
      </w:r>
      <w:r>
        <w:rPr/>
        <w:t>‎&lt;‎ 0.015</w:t>
      </w:r>
      <w:r>
        <w:rPr>
          <w:rtl w:val="true"/>
        </w:rPr>
        <w:t xml:space="preserve"> </w:t>
      </w:r>
      <w:r>
        <w:rPr>
          <w:rtl w:val="true"/>
        </w:rPr>
        <w:t xml:space="preserve">بهامش </w:t>
      </w:r>
      <w:r>
        <w:rPr/>
        <w:t>0.0006</w:t>
      </w:r>
      <w:r>
        <w:rPr>
          <w:rtl w:val="true"/>
        </w:rPr>
        <w:t xml:space="preserve">). </w:t>
      </w:r>
      <w:r>
        <w:rPr>
          <w:rtl w:val="true"/>
        </w:rPr>
        <w:t>كلام الباحث صحيح</w:t>
      </w:r>
      <w:r>
        <w:rPr>
          <w:rtl w:val="true"/>
        </w:rPr>
        <w:t xml:space="preserve">. </w:t>
      </w:r>
      <w:r>
        <w:rPr>
          <w:rtl w:val="true"/>
        </w:rPr>
        <w:t>ويضاف أن الحد الأعلى لـ</w:t>
      </w:r>
      <w:r>
        <w:rPr/>
        <w:t>H4</w:t>
      </w:r>
      <w:r>
        <w:rPr>
          <w:rtl w:val="true"/>
        </w:rPr>
        <w:t>-</w:t>
      </w:r>
      <w:r>
        <w:rPr>
          <w:rtl w:val="true"/>
        </w:rPr>
        <w:t xml:space="preserve">أ على المقررات </w:t>
      </w:r>
      <w:r>
        <w:rPr/>
        <w:t>0.0156</w:t>
      </w:r>
      <w:r>
        <w:rPr>
          <w:rtl w:val="true"/>
        </w:rPr>
        <w:t xml:space="preserve">، فيصير حكمها </w:t>
      </w:r>
      <w:r>
        <w:rPr>
          <w:rtl w:val="true"/>
        </w:rPr>
        <w:t>«</w:t>
      </w:r>
      <w:r>
        <w:rPr>
          <w:rtl w:val="true"/>
        </w:rPr>
        <w:t>غير حاسمة</w:t>
      </w:r>
      <w:r>
        <w:rPr>
          <w:rtl w:val="true"/>
        </w:rPr>
        <w:t xml:space="preserve">» </w:t>
      </w:r>
      <w:r>
        <w:rPr>
          <w:rtl w:val="true"/>
        </w:rPr>
        <w:t>عند هذه العتبة إن اعتُمدت وحدة المقرر</w:t>
      </w:r>
      <w:r>
        <w:rPr>
          <w:rtl w:val="true"/>
        </w:rPr>
        <w:t>.</w:t>
      </w:r>
    </w:p>
    <w:p>
      <w:pPr>
        <w:pStyle w:val="Compact"/>
        <w:numPr>
          <w:ilvl w:val="0"/>
          <w:numId w:val="154"/>
        </w:numPr>
        <w:bidi w:val="1"/>
        <w:rPr/>
      </w:pPr>
      <w:r>
        <w:rPr>
          <w:rtl w:val="true"/>
        </w:rPr>
        <w:t xml:space="preserve">قراءة </w:t>
      </w:r>
      <w:r>
        <w:rPr>
          <w:rtl w:val="true"/>
        </w:rPr>
        <w:t>«</w:t>
      </w:r>
      <w:r>
        <w:rPr>
          <w:rtl w:val="true"/>
        </w:rPr>
        <w:t xml:space="preserve">سقف </w:t>
      </w:r>
      <w:r>
        <w:rPr/>
        <w:t>0.0204</w:t>
      </w:r>
      <w:r>
        <w:rPr>
          <w:rtl w:val="true"/>
        </w:rPr>
        <w:t xml:space="preserve"> </w:t>
      </w:r>
      <w:r>
        <w:rPr>
          <w:rtl w:val="true"/>
        </w:rPr>
        <w:t>بوحدة العرض و</w:t>
      </w:r>
      <w:r>
        <w:rPr/>
        <w:t>0.043</w:t>
      </w:r>
      <w:r>
        <w:rPr>
          <w:rtl w:val="true"/>
        </w:rPr>
        <w:t xml:space="preserve"> </w:t>
      </w:r>
      <w:r>
        <w:rPr>
          <w:rtl w:val="true"/>
        </w:rPr>
        <w:t>بوحدة المقرر</w:t>
      </w:r>
      <w:r>
        <w:rPr>
          <w:rtl w:val="true"/>
        </w:rPr>
        <w:t xml:space="preserve">»: </w:t>
      </w:r>
      <w:r>
        <w:rPr>
          <w:rtl w:val="true"/>
        </w:rPr>
        <w:t xml:space="preserve">الرقمان صحيحان </w:t>
      </w:r>
      <w:r>
        <w:rPr>
          <w:rtl w:val="true"/>
        </w:rPr>
        <w:t>(</w:t>
      </w:r>
      <w:r>
        <w:rPr>
          <w:rStyle w:val="VerbatimChar"/>
        </w:rPr>
        <w:t>‎results/conf2014/sensitivity_other.csv‎</w:t>
      </w:r>
      <w:r>
        <w:rPr>
          <w:rtl w:val="true"/>
        </w:rPr>
        <w:t xml:space="preserve">: </w:t>
      </w:r>
      <w:r>
        <w:rPr>
          <w:rtl w:val="true"/>
        </w:rPr>
        <w:t>الحد الأعلى لـ</w:t>
      </w:r>
      <w:r>
        <w:rPr/>
        <w:t>bootstrap-t</w:t>
      </w:r>
      <w:r>
        <w:rPr>
          <w:rtl w:val="true"/>
        </w:rPr>
        <w:t xml:space="preserve"> </w:t>
      </w:r>
      <w:r>
        <w:rPr>
          <w:rtl w:val="true"/>
        </w:rPr>
        <w:t xml:space="preserve">على المقررات </w:t>
      </w:r>
      <w:r>
        <w:rPr/>
        <w:t>0.042992</w:t>
      </w:r>
      <w:r>
        <w:rPr>
          <w:rtl w:val="true"/>
        </w:rPr>
        <w:t xml:space="preserve">، والمئيني </w:t>
      </w:r>
      <w:r>
        <w:rPr/>
        <w:t>0.021383</w:t>
      </w:r>
      <w:r>
        <w:rPr>
          <w:rtl w:val="true"/>
        </w:rPr>
        <w:t xml:space="preserve">). </w:t>
      </w:r>
      <w:r>
        <w:rPr>
          <w:rtl w:val="true"/>
        </w:rPr>
        <w:t>لكن الاستنتاج المبني عليهما أوسع من دليله</w:t>
      </w:r>
      <w:r>
        <w:rPr>
          <w:rtl w:val="true"/>
        </w:rPr>
        <w:t xml:space="preserve">. </w:t>
      </w:r>
      <w:r>
        <w:rPr>
          <w:rtl w:val="true"/>
        </w:rPr>
        <w:t xml:space="preserve">فالباحث يقر بأن وحدة المقرر </w:t>
      </w:r>
      <w:r>
        <w:rPr>
          <w:rtl w:val="true"/>
        </w:rPr>
        <w:t>«</w:t>
      </w:r>
      <w:r>
        <w:rPr>
          <w:rtl w:val="true"/>
        </w:rPr>
        <w:t>أكثر تحفظاً</w:t>
      </w:r>
      <w:r>
        <w:rPr>
          <w:rtl w:val="true"/>
        </w:rPr>
        <w:t>»</w:t>
      </w:r>
      <w:r>
        <w:rPr>
          <w:rtl w:val="true"/>
        </w:rPr>
        <w:t xml:space="preserve">، والسقف عليها </w:t>
      </w:r>
      <w:r>
        <w:rPr/>
        <w:t>0.043</w:t>
      </w:r>
      <w:r>
        <w:rPr>
          <w:rtl w:val="true"/>
        </w:rPr>
        <w:t xml:space="preserve">، أي أكثر من ضعف </w:t>
      </w:r>
      <w:r>
        <w:rPr/>
        <w:t>δ</w:t>
      </w:r>
      <w:r>
        <w:rPr>
          <w:rtl w:val="true"/>
        </w:rPr>
        <w:t xml:space="preserve"> </w:t>
      </w:r>
      <w:r>
        <w:rPr>
          <w:rtl w:val="true"/>
        </w:rPr>
        <w:t xml:space="preserve">وأعلى من </w:t>
      </w:r>
      <w:r>
        <w:rPr/>
        <w:t>MDE80</w:t>
      </w:r>
      <w:r>
        <w:rPr>
          <w:rtl w:val="true"/>
        </w:rPr>
        <w:t xml:space="preserve"> </w:t>
      </w:r>
      <w:r>
        <w:rPr>
          <w:rtl w:val="true"/>
        </w:rPr>
        <w:t xml:space="preserve">نفسها </w:t>
      </w:r>
      <w:r>
        <w:rPr>
          <w:rtl w:val="true"/>
        </w:rPr>
        <w:t>(</w:t>
      </w:r>
      <w:r>
        <w:rPr/>
        <w:t>0.0375</w:t>
      </w:r>
      <w:r>
        <w:rPr>
          <w:rtl w:val="true"/>
        </w:rPr>
        <w:t xml:space="preserve">). </w:t>
      </w:r>
      <w:r>
        <w:rPr>
          <w:rtl w:val="true"/>
        </w:rPr>
        <w:t>فعلى الوحدة التي يعدّها أصدق، لا يستبعد الفاصل أثراً بحجم العتبة ولا بضعفها</w:t>
      </w:r>
      <w:r>
        <w:rPr>
          <w:rtl w:val="true"/>
        </w:rPr>
        <w:t xml:space="preserve">. </w:t>
      </w:r>
      <w:r>
        <w:rPr>
          <w:rtl w:val="true"/>
        </w:rPr>
        <w:t xml:space="preserve">ولا يصح بعد ذلك القول إن الإضافة </w:t>
      </w:r>
      <w:r>
        <w:rPr>
          <w:rtl w:val="true"/>
        </w:rPr>
        <w:t>«</w:t>
      </w:r>
      <w:r>
        <w:rPr>
          <w:rtl w:val="true"/>
        </w:rPr>
        <w:t>محدودة بقيمة قيست بدقة</w:t>
      </w:r>
      <w:r>
        <w:rPr>
          <w:rtl w:val="true"/>
        </w:rPr>
        <w:t xml:space="preserve">»: </w:t>
      </w:r>
      <w:r>
        <w:rPr>
          <w:rtl w:val="true"/>
        </w:rPr>
        <w:t xml:space="preserve">الحد الأعلى بين </w:t>
      </w:r>
      <w:r>
        <w:rPr/>
        <w:t>0.020</w:t>
      </w:r>
      <w:r>
        <w:rPr>
          <w:rtl w:val="true"/>
        </w:rPr>
        <w:t xml:space="preserve"> </w:t>
      </w:r>
      <w:r>
        <w:rPr>
          <w:rtl w:val="true"/>
        </w:rPr>
        <w:t>و</w:t>
      </w:r>
      <w:r>
        <w:rPr/>
        <w:t>0.043</w:t>
      </w:r>
      <w:r>
        <w:rPr>
          <w:rtl w:val="true"/>
        </w:rPr>
        <w:t xml:space="preserve"> </w:t>
      </w:r>
      <w:r>
        <w:rPr>
          <w:rtl w:val="true"/>
        </w:rPr>
        <w:t>بحسب الوحدة، وهذا لا يسمى دقة</w:t>
      </w:r>
      <w:r>
        <w:rPr>
          <w:rtl w:val="true"/>
        </w:rPr>
        <w:t xml:space="preserve">. </w:t>
      </w:r>
      <w:r>
        <w:rPr>
          <w:rtl w:val="true"/>
        </w:rPr>
        <w:t xml:space="preserve">ثم إن فاصل </w:t>
      </w:r>
      <w:r>
        <w:rPr/>
        <w:t>bootstrap-t</w:t>
      </w:r>
      <w:r>
        <w:rPr>
          <w:rtl w:val="true"/>
        </w:rPr>
        <w:t xml:space="preserve"> </w:t>
      </w:r>
      <w:r>
        <w:rPr>
          <w:rtl w:val="true"/>
        </w:rPr>
        <w:t xml:space="preserve">على سبع وحدات غير مستقر </w:t>
      </w:r>
      <w:r>
        <w:rPr>
          <w:rtl w:val="true"/>
        </w:rPr>
        <w:t>(</w:t>
      </w:r>
      <w:r>
        <w:rPr>
          <w:rtl w:val="true"/>
        </w:rPr>
        <w:t xml:space="preserve">المئيني على المقررات </w:t>
      </w:r>
      <w:r>
        <w:rPr/>
        <w:t>0.0214</w:t>
      </w:r>
      <w:r>
        <w:rPr>
          <w:rtl w:val="true"/>
        </w:rPr>
        <w:t>)</w:t>
      </w:r>
      <w:r>
        <w:rPr>
          <w:rtl w:val="true"/>
        </w:rPr>
        <w:t xml:space="preserve">، وكلا الرقمين فوق </w:t>
      </w:r>
      <w:r>
        <w:rPr/>
        <w:t>0.02</w:t>
      </w:r>
      <w:r>
        <w:rPr>
          <w:rtl w:val="true"/>
        </w:rPr>
        <w:t>.</w:t>
      </w:r>
    </w:p>
    <w:p>
      <w:pPr>
        <w:pStyle w:val="Compact"/>
        <w:numPr>
          <w:ilvl w:val="0"/>
          <w:numId w:val="155"/>
        </w:numPr>
        <w:bidi w:val="1"/>
        <w:rPr/>
      </w:pPr>
      <w:r>
        <w:rPr>
          <w:rtl w:val="true"/>
        </w:rPr>
        <w:t xml:space="preserve">نسبة </w:t>
      </w:r>
      <w:r>
        <w:rPr/>
        <w:t>22</w:t>
      </w:r>
      <w:r>
        <w:rPr>
          <w:rtl w:val="true"/>
        </w:rPr>
        <w:t xml:space="preserve">%: </w:t>
      </w:r>
      <w:r>
        <w:rPr/>
        <w:t>0.270968</w:t>
      </w:r>
      <w:r>
        <w:rPr>
          <w:rtl w:val="true"/>
        </w:rPr>
        <w:t xml:space="preserve"> / </w:t>
      </w:r>
      <w:r>
        <w:rPr/>
        <w:t>0.221285</w:t>
      </w:r>
      <w:r>
        <w:rPr>
          <w:rtl w:val="true"/>
        </w:rPr>
        <w:t xml:space="preserve"> − </w:t>
      </w:r>
      <w:r>
        <w:rPr/>
        <w:t>1</w:t>
      </w:r>
      <w:r>
        <w:rPr>
          <w:rtl w:val="true"/>
        </w:rPr>
        <w:t xml:space="preserve"> = </w:t>
      </w:r>
      <w:r>
        <w:rPr/>
        <w:t>22.45</w:t>
      </w:r>
      <w:r>
        <w:rPr>
          <w:rtl w:val="true"/>
        </w:rPr>
        <w:t>% (</w:t>
      </w:r>
      <w:r>
        <w:rPr>
          <w:rtl w:val="true"/>
        </w:rPr>
        <w:t xml:space="preserve">نسبة المتوسطين، من </w:t>
      </w:r>
      <w:r>
        <w:rPr>
          <w:rStyle w:val="VerbatimChar"/>
        </w:rPr>
        <w:t>‎</w:t>
      </w:r>
      <w:r>
        <w:rPr>
          <w:rStyle w:val="VerbatimChar"/>
        </w:rPr>
        <w:t>h2a_pair.csv‎</w:t>
      </w:r>
      <w:r>
        <w:rPr>
          <w:rtl w:val="true"/>
        </w:rPr>
        <w:t xml:space="preserve">). </w:t>
      </w:r>
      <w:r>
        <w:rPr>
          <w:rtl w:val="true"/>
        </w:rPr>
        <w:t>الرقم صحيح</w:t>
      </w:r>
      <w:r>
        <w:rPr>
          <w:rtl w:val="true"/>
        </w:rPr>
        <w:t xml:space="preserve">. </w:t>
      </w:r>
      <w:r>
        <w:rPr>
          <w:rtl w:val="true"/>
        </w:rPr>
        <w:t xml:space="preserve">لكن متوسط النسب لكل عرض </w:t>
      </w:r>
      <w:r>
        <w:rPr/>
        <w:t>26.8</w:t>
      </w:r>
      <w:r>
        <w:rPr>
          <w:rtl w:val="true"/>
        </w:rPr>
        <w:t>%</w:t>
      </w:r>
      <w:r>
        <w:rPr>
          <w:rtl w:val="true"/>
        </w:rPr>
        <w:t xml:space="preserve">، وتتراوح بين </w:t>
      </w:r>
      <w:r>
        <w:rPr/>
        <w:t>2.7</w:t>
      </w:r>
      <w:r>
        <w:rPr>
          <w:rtl w:val="true"/>
        </w:rPr>
        <w:t xml:space="preserve">% </w:t>
      </w:r>
      <w:r>
        <w:rPr>
          <w:rtl w:val="true"/>
        </w:rPr>
        <w:t>و</w:t>
      </w:r>
      <w:r>
        <w:rPr/>
        <w:t>66.8</w:t>
      </w:r>
      <w:r>
        <w:rPr>
          <w:rtl w:val="true"/>
        </w:rPr>
        <w:t xml:space="preserve">%. </w:t>
      </w:r>
      <w:r>
        <w:rPr>
          <w:rtl w:val="true"/>
        </w:rPr>
        <w:t>فـ</w:t>
      </w:r>
      <w:r>
        <w:rPr>
          <w:rtl w:val="true"/>
        </w:rPr>
        <w:t>«</w:t>
      </w:r>
      <w:r>
        <w:rPr>
          <w:rtl w:val="true"/>
        </w:rPr>
        <w:t xml:space="preserve">نحو </w:t>
      </w:r>
      <w:r>
        <w:rPr/>
        <w:t>22</w:t>
      </w:r>
      <w:r>
        <w:rPr>
          <w:rtl w:val="true"/>
        </w:rPr>
        <w:t xml:space="preserve">%» </w:t>
      </w:r>
      <w:r>
        <w:rPr>
          <w:rtl w:val="true"/>
        </w:rPr>
        <w:t xml:space="preserve">متوسط لأثر نسبي شديد التفاوت، والتكرار </w:t>
      </w:r>
      <w:r>
        <w:rPr>
          <w:rtl w:val="true"/>
        </w:rPr>
        <w:t>«</w:t>
      </w:r>
      <w:r>
        <w:rPr>
          <w:rtl w:val="true"/>
        </w:rPr>
        <w:t>بالحجم نفسه</w:t>
      </w:r>
      <w:r>
        <w:rPr>
          <w:rtl w:val="true"/>
        </w:rPr>
        <w:t xml:space="preserve">» </w:t>
      </w:r>
      <w:r>
        <w:rPr>
          <w:rtl w:val="true"/>
        </w:rPr>
        <w:t>يصح على الفرق المطلق لا على النسبة</w:t>
      </w:r>
      <w:r>
        <w:rPr>
          <w:rtl w:val="true"/>
        </w:rPr>
        <w:t xml:space="preserve">. </w:t>
      </w:r>
      <w:r>
        <w:rPr>
          <w:rtl w:val="true"/>
        </w:rPr>
        <w:t xml:space="preserve">ونسبة الأثر إلى </w:t>
      </w:r>
      <w:r>
        <w:rPr>
          <w:rtl w:val="true"/>
        </w:rPr>
        <w:t>«</w:t>
      </w:r>
      <w:r>
        <w:rPr>
          <w:rtl w:val="true"/>
        </w:rPr>
        <w:t>الحداثة</w:t>
      </w:r>
      <w:r>
        <w:rPr>
          <w:rtl w:val="true"/>
        </w:rPr>
        <w:t xml:space="preserve">» </w:t>
      </w:r>
      <w:r>
        <w:rPr>
          <w:rtl w:val="true"/>
        </w:rPr>
        <w:t>في الجملة الثانية من السؤال الحاسم الثالث غير دقيقة</w:t>
      </w:r>
      <w:r>
        <w:rPr>
          <w:rtl w:val="true"/>
        </w:rPr>
        <w:t xml:space="preserve">: </w:t>
      </w:r>
      <w:r>
        <w:rPr/>
        <w:t>0.05</w:t>
      </w:r>
      <w:r>
        <w:rPr>
          <w:rtl w:val="true"/>
        </w:rPr>
        <w:t xml:space="preserve"> </w:t>
      </w:r>
      <w:r>
        <w:rPr>
          <w:rtl w:val="true"/>
        </w:rPr>
        <w:t xml:space="preserve">أثر العائلة الموزونة كاملة </w:t>
      </w:r>
      <w:r>
        <w:rPr>
          <w:rtl w:val="true"/>
        </w:rPr>
        <w:t>(</w:t>
      </w:r>
      <w:r>
        <w:rPr/>
        <w:t>W</w:t>
      </w:r>
      <w:r>
        <w:rPr>
          <w:rtl w:val="true"/>
        </w:rPr>
        <w:t>*)</w:t>
      </w:r>
      <w:r>
        <w:rPr>
          <w:rtl w:val="true"/>
        </w:rPr>
        <w:t xml:space="preserve">، وأثر الحداثة وحدها </w:t>
      </w:r>
      <w:r>
        <w:rPr>
          <w:rtl w:val="true"/>
        </w:rPr>
        <w:t>(</w:t>
      </w:r>
      <w:r>
        <w:rPr/>
        <w:t>L2</w:t>
      </w:r>
      <w:r>
        <w:rPr>
          <w:rtl w:val="true"/>
        </w:rPr>
        <w:t xml:space="preserve">) </w:t>
      </w:r>
      <w:r>
        <w:rPr/>
        <w:t>0.0406</w:t>
      </w:r>
      <w:r>
        <w:rPr>
          <w:rtl w:val="true"/>
        </w:rPr>
        <w:t>، وهو من نواتج الطور الثاني غير المقفلة</w:t>
      </w:r>
      <w:r>
        <w:rPr>
          <w:rtl w:val="true"/>
        </w:rPr>
        <w:t>.</w:t>
      </w:r>
    </w:p>
    <w:p>
      <w:pPr>
        <w:pStyle w:val="Compact"/>
        <w:numPr>
          <w:ilvl w:val="0"/>
          <w:numId w:val="156"/>
        </w:numPr>
        <w:bidi w:val="1"/>
        <w:rPr/>
      </w:pPr>
      <w:r>
        <w:rPr>
          <w:rtl w:val="true"/>
        </w:rPr>
        <w:t xml:space="preserve">نسبة </w:t>
      </w:r>
      <w:r>
        <w:rPr/>
        <w:t>4.8</w:t>
      </w:r>
      <w:r>
        <w:rPr>
          <w:rtl w:val="true"/>
        </w:rPr>
        <w:t xml:space="preserve">%: </w:t>
      </w:r>
      <w:r>
        <w:rPr/>
        <w:t>0.02</w:t>
      </w:r>
      <w:r>
        <w:rPr>
          <w:rtl w:val="true"/>
        </w:rPr>
        <w:t xml:space="preserve"> / </w:t>
      </w:r>
      <w:r>
        <w:rPr/>
        <w:t>0.417</w:t>
      </w:r>
      <w:r>
        <w:rPr>
          <w:rtl w:val="true"/>
        </w:rPr>
        <w:t xml:space="preserve"> = </w:t>
      </w:r>
      <w:r>
        <w:rPr/>
        <w:t>4.796</w:t>
      </w:r>
      <w:r>
        <w:rPr>
          <w:rtl w:val="true"/>
        </w:rPr>
        <w:t xml:space="preserve">%. </w:t>
      </w:r>
      <w:r>
        <w:rPr>
          <w:rtl w:val="true"/>
        </w:rPr>
        <w:t>الرقم صحيح، و</w:t>
      </w:r>
      <w:r>
        <w:rPr/>
        <w:t>0.417</w:t>
      </w:r>
      <w:r>
        <w:rPr>
          <w:rtl w:val="true"/>
        </w:rPr>
        <w:t xml:space="preserve"> </w:t>
      </w:r>
      <w:r>
        <w:rPr>
          <w:rtl w:val="true"/>
        </w:rPr>
        <w:t xml:space="preserve">موجودة في الجدول </w:t>
      </w:r>
      <w:r>
        <w:rPr/>
        <w:t>3</w:t>
      </w:r>
      <w:r>
        <w:rPr>
          <w:rtl w:val="true"/>
        </w:rPr>
        <w:t>-</w:t>
      </w:r>
      <w:r>
        <w:rPr/>
        <w:t>5</w:t>
      </w:r>
      <w:r>
        <w:rPr>
          <w:rtl w:val="true"/>
        </w:rPr>
        <w:t xml:space="preserve"> (</w:t>
      </w:r>
      <w:r>
        <w:rPr>
          <w:rtl w:val="true"/>
        </w:rPr>
        <w:t xml:space="preserve">الشعبية الآنية، الموارد الجديدة، </w:t>
      </w:r>
      <w:r>
        <w:rPr/>
        <w:t>FFF_2013J</w:t>
      </w:r>
      <w:r>
        <w:rPr>
          <w:rtl w:val="true"/>
        </w:rPr>
        <w:t xml:space="preserve">، اليوم </w:t>
      </w:r>
      <w:r>
        <w:rPr/>
        <w:t>100</w:t>
      </w:r>
      <w:r>
        <w:rPr>
          <w:rtl w:val="true"/>
        </w:rPr>
        <w:t>، دون ضبط</w:t>
      </w:r>
      <w:r>
        <w:rPr>
          <w:rtl w:val="true"/>
        </w:rPr>
        <w:t>).</w:t>
      </w:r>
    </w:p>
    <w:p>
      <w:pPr>
        <w:pStyle w:val="Compact"/>
        <w:numPr>
          <w:ilvl w:val="0"/>
          <w:numId w:val="157"/>
        </w:numPr>
        <w:bidi w:val="1"/>
        <w:rPr/>
      </w:pPr>
      <w:r>
        <w:rPr>
          <w:rtl w:val="true"/>
        </w:rPr>
        <w:t xml:space="preserve">أصغر </w:t>
      </w:r>
      <w:r>
        <w:rPr/>
        <w:t>p</w:t>
      </w:r>
      <w:r>
        <w:rPr>
          <w:rtl w:val="true"/>
        </w:rPr>
        <w:t xml:space="preserve"> </w:t>
      </w:r>
      <w:r>
        <w:rPr>
          <w:rtl w:val="true"/>
        </w:rPr>
        <w:t>على سبع وحدات</w:t>
      </w:r>
      <w:r>
        <w:rPr>
          <w:rtl w:val="true"/>
        </w:rPr>
        <w:t xml:space="preserve">: </w:t>
      </w:r>
      <w:r>
        <w:rPr/>
        <w:t>2/128</w:t>
      </w:r>
      <w:r>
        <w:rPr>
          <w:rtl w:val="true"/>
        </w:rPr>
        <w:t xml:space="preserve"> = </w:t>
      </w:r>
      <w:r>
        <w:rPr/>
        <w:t>0.015625</w:t>
      </w:r>
      <w:r>
        <w:rPr>
          <w:rtl w:val="true"/>
        </w:rPr>
        <w:t xml:space="preserve">، وهي أصغر </w:t>
      </w:r>
      <w:r>
        <w:rPr/>
        <w:t>p</w:t>
      </w:r>
      <w:r>
        <w:rPr>
          <w:rtl w:val="true"/>
        </w:rPr>
        <w:t xml:space="preserve"> </w:t>
      </w:r>
      <w:r>
        <w:rPr>
          <w:rtl w:val="true"/>
        </w:rPr>
        <w:t xml:space="preserve">ثنائية الطرف ممكنة بقلب الإشارات الدقيق </w:t>
      </w:r>
      <w:r>
        <w:rPr>
          <w:rtl w:val="true"/>
        </w:rPr>
        <w:t>(</w:t>
      </w:r>
      <w:r>
        <w:rPr>
          <w:rtl w:val="true"/>
        </w:rPr>
        <w:t>حين تتفق الإشارات السبع</w:t>
      </w:r>
      <w:r>
        <w:rPr>
          <w:rtl w:val="true"/>
        </w:rPr>
        <w:t xml:space="preserve">). </w:t>
      </w:r>
      <w:r>
        <w:rPr>
          <w:rtl w:val="true"/>
        </w:rPr>
        <w:t>صحيح</w:t>
      </w:r>
      <w:r>
        <w:rPr>
          <w:rtl w:val="true"/>
        </w:rPr>
        <w:t xml:space="preserve">. </w:t>
      </w:r>
      <w:r>
        <w:rPr>
          <w:rtl w:val="true"/>
        </w:rPr>
        <w:t xml:space="preserve">وطابقت قيم </w:t>
      </w:r>
      <w:r>
        <w:rPr/>
        <w:t>p</w:t>
      </w:r>
      <w:r>
        <w:rPr>
          <w:rtl w:val="true"/>
        </w:rPr>
        <w:t xml:space="preserve"> </w:t>
      </w:r>
      <w:r>
        <w:rPr>
          <w:rtl w:val="true"/>
        </w:rPr>
        <w:t xml:space="preserve">المقرراتية في </w:t>
      </w:r>
      <w:r>
        <w:rPr>
          <w:rStyle w:val="VerbatimChar"/>
        </w:rPr>
        <w:t>‎</w:t>
      </w:r>
      <w:r>
        <w:rPr>
          <w:rStyle w:val="VerbatimChar"/>
        </w:rPr>
        <w:t>sensitivity_other.csv‎</w:t>
      </w:r>
      <w:r>
        <w:rPr>
          <w:rtl w:val="true"/>
        </w:rPr>
        <w:t xml:space="preserve"> (</w:t>
      </w:r>
      <w:r>
        <w:rPr/>
        <w:t>0.90625</w:t>
      </w:r>
      <w:r>
        <w:rPr>
          <w:rtl w:val="true"/>
        </w:rPr>
        <w:t xml:space="preserve"> </w:t>
      </w:r>
      <w:r>
        <w:rPr>
          <w:rtl w:val="true"/>
        </w:rPr>
        <w:t>و</w:t>
      </w:r>
      <w:r>
        <w:rPr/>
        <w:t>0.015625</w:t>
      </w:r>
      <w:r>
        <w:rPr>
          <w:rtl w:val="true"/>
        </w:rPr>
        <w:t xml:space="preserve"> </w:t>
      </w:r>
      <w:r>
        <w:rPr>
          <w:rtl w:val="true"/>
        </w:rPr>
        <w:t>و</w:t>
      </w:r>
      <w:r>
        <w:rPr/>
        <w:t>0.578125</w:t>
      </w:r>
      <w:r>
        <w:rPr>
          <w:rtl w:val="true"/>
        </w:rPr>
        <w:t xml:space="preserve"> </w:t>
      </w:r>
      <w:r>
        <w:rPr>
          <w:rtl w:val="true"/>
        </w:rPr>
        <w:t>و</w:t>
      </w:r>
      <w:r>
        <w:rPr/>
        <w:t>0.078125</w:t>
      </w:r>
      <w:r>
        <w:rPr>
          <w:rtl w:val="true"/>
        </w:rPr>
        <w:t xml:space="preserve">) </w:t>
      </w:r>
      <w:r>
        <w:rPr>
          <w:rtl w:val="true"/>
        </w:rPr>
        <w:t>حسابي</w:t>
      </w:r>
      <w:r>
        <w:rPr>
          <w:rtl w:val="true"/>
        </w:rPr>
        <w:t xml:space="preserve">. </w:t>
      </w:r>
      <w:r>
        <w:rPr>
          <w:rtl w:val="true"/>
        </w:rPr>
        <w:t xml:space="preserve">لكن </w:t>
      </w:r>
      <w:r>
        <w:rPr/>
        <w:t>4</w:t>
      </w:r>
      <w:r>
        <w:rPr>
          <w:rtl w:val="true"/>
        </w:rPr>
        <w:t xml:space="preserve"> × </w:t>
      </w:r>
      <w:r>
        <w:rPr/>
        <w:t>0.015625</w:t>
      </w:r>
      <w:r>
        <w:rPr>
          <w:rtl w:val="true"/>
        </w:rPr>
        <w:t xml:space="preserve"> = </w:t>
      </w:r>
      <w:r>
        <w:rPr/>
        <w:t>0.0625</w:t>
      </w:r>
      <w:r>
        <w:rPr>
          <w:rtl w:val="true"/>
        </w:rPr>
        <w:t xml:space="preserve"> </w:t>
      </w:r>
      <w:r>
        <w:rPr/>
        <w:t>‎&gt;‎ 0.05</w:t>
      </w:r>
      <w:r>
        <w:rPr>
          <w:rtl w:val="true"/>
        </w:rPr>
        <w:t xml:space="preserve">، فالتأكيد بهولم على المقررات مستحيل لا </w:t>
      </w:r>
      <w:r>
        <w:rPr>
          <w:rtl w:val="true"/>
        </w:rPr>
        <w:t>«</w:t>
      </w:r>
      <w:r>
        <w:rPr>
          <w:rtl w:val="true"/>
        </w:rPr>
        <w:t>متعذر تقريباً</w:t>
      </w:r>
      <w:r>
        <w:rPr>
          <w:rtl w:val="true"/>
        </w:rPr>
        <w:t xml:space="preserve">». </w:t>
      </w:r>
      <w:r>
        <w:rPr>
          <w:rtl w:val="true"/>
        </w:rPr>
        <w:t xml:space="preserve">وأصغر </w:t>
      </w:r>
      <w:r>
        <w:rPr/>
        <w:t>p</w:t>
      </w:r>
      <w:r>
        <w:rPr>
          <w:rtl w:val="true"/>
        </w:rPr>
        <w:t xml:space="preserve"> </w:t>
      </w:r>
      <w:r>
        <w:rPr>
          <w:rtl w:val="true"/>
        </w:rPr>
        <w:t xml:space="preserve">أحادية </w:t>
      </w:r>
      <w:r>
        <w:rPr/>
        <w:t>1/128</w:t>
      </w:r>
      <w:r>
        <w:rPr>
          <w:rtl w:val="true"/>
        </w:rPr>
        <w:t xml:space="preserve"> = </w:t>
      </w:r>
      <w:r>
        <w:rPr/>
        <w:t>0.0078</w:t>
      </w:r>
      <w:r>
        <w:rPr>
          <w:rtl w:val="true"/>
        </w:rPr>
        <w:t>، و</w:t>
      </w:r>
      <w:r>
        <w:rPr/>
        <w:t>4</w:t>
      </w:r>
      <w:r>
        <w:rPr>
          <w:rtl w:val="true"/>
        </w:rPr>
        <w:t xml:space="preserve"> × </w:t>
      </w:r>
      <w:r>
        <w:rPr/>
        <w:t>0.0078</w:t>
      </w:r>
      <w:r>
        <w:rPr>
          <w:rtl w:val="true"/>
        </w:rPr>
        <w:t xml:space="preserve"> = </w:t>
      </w:r>
      <w:r>
        <w:rPr/>
        <w:t>0.031</w:t>
      </w:r>
      <w:r>
        <w:rPr>
          <w:rtl w:val="true"/>
        </w:rPr>
        <w:t xml:space="preserve"> </w:t>
      </w:r>
      <w:r>
        <w:rPr/>
        <w:t>‎&lt;‎ 0.05</w:t>
      </w:r>
      <w:r>
        <w:rPr>
          <w:rtl w:val="true"/>
        </w:rPr>
        <w:t>، فالاستحالة من اختيار الاختبار الثنائي</w:t>
      </w:r>
      <w:r>
        <w:rPr>
          <w:rtl w:val="true"/>
        </w:rPr>
        <w:t>.</w:t>
      </w:r>
    </w:p>
    <w:p>
      <w:pPr>
        <w:pStyle w:val="Compact"/>
        <w:numPr>
          <w:ilvl w:val="0"/>
          <w:numId w:val="158"/>
        </w:numPr>
        <w:bidi w:val="1"/>
        <w:rPr/>
      </w:pPr>
      <w:r>
        <w:rPr/>
        <w:t>MDE80</w:t>
      </w:r>
      <w:r>
        <w:rPr>
          <w:rtl w:val="true"/>
        </w:rPr>
        <w:t xml:space="preserve"> </w:t>
      </w:r>
      <w:r>
        <w:rPr>
          <w:rtl w:val="true"/>
        </w:rPr>
        <w:t xml:space="preserve">عند حدود فاصل </w:t>
      </w:r>
      <w:r>
        <w:rPr/>
        <w:t>σ</w:t>
      </w:r>
      <w:r>
        <w:rPr>
          <w:rtl w:val="true"/>
        </w:rPr>
        <w:t xml:space="preserve"> (</w:t>
      </w:r>
      <w:r>
        <w:rPr>
          <w:rtl w:val="true"/>
        </w:rPr>
        <w:t xml:space="preserve">محاكاتي بالقاعدة الكاملة، </w:t>
      </w:r>
      <w:r>
        <w:rPr/>
        <w:t>300</w:t>
      </w:r>
      <w:r>
        <w:rPr>
          <w:rtl w:val="true"/>
        </w:rPr>
        <w:t xml:space="preserve"> </w:t>
      </w:r>
      <w:r>
        <w:rPr>
          <w:rtl w:val="true"/>
        </w:rPr>
        <w:t xml:space="preserve">محاكاة لكل نقطة، خطوة </w:t>
      </w:r>
      <w:r>
        <w:rPr/>
        <w:t>0.0025</w:t>
      </w:r>
      <w:r>
        <w:rPr>
          <w:rtl w:val="true"/>
        </w:rPr>
        <w:t xml:space="preserve">): </w:t>
      </w:r>
      <w:r>
        <w:rPr/>
        <w:t>H2</w:t>
      </w:r>
      <w:r>
        <w:rPr>
          <w:rtl w:val="true"/>
        </w:rPr>
        <w:t>-</w:t>
      </w:r>
      <w:r>
        <w:rPr>
          <w:rtl w:val="true"/>
        </w:rPr>
        <w:t xml:space="preserve">أ </w:t>
      </w:r>
      <w:r>
        <w:rPr/>
        <w:t>0.0325</w:t>
      </w:r>
      <w:r>
        <w:rPr>
          <w:rtl w:val="true"/>
        </w:rPr>
        <w:t xml:space="preserve"> </w:t>
      </w:r>
      <w:r>
        <w:rPr>
          <w:rtl w:val="true"/>
        </w:rPr>
        <w:t xml:space="preserve">عند </w:t>
      </w:r>
      <w:r>
        <w:rPr/>
        <w:t>σ = 0.0284</w:t>
      </w:r>
      <w:r>
        <w:rPr>
          <w:rtl w:val="true"/>
        </w:rPr>
        <w:t>، و</w:t>
      </w:r>
      <w:r>
        <w:rPr/>
        <w:t>0.045</w:t>
      </w:r>
      <w:r>
        <w:rPr>
          <w:rtl w:val="true"/>
        </w:rPr>
        <w:t xml:space="preserve"> </w:t>
      </w:r>
      <w:r>
        <w:rPr>
          <w:rtl w:val="true"/>
        </w:rPr>
        <w:t xml:space="preserve">عند </w:t>
      </w:r>
      <w:r>
        <w:rPr/>
        <w:t>0.0421</w:t>
      </w:r>
      <w:r>
        <w:rPr>
          <w:rtl w:val="true"/>
        </w:rPr>
        <w:t>، و</w:t>
      </w:r>
      <w:r>
        <w:rPr/>
        <w:t>0.09</w:t>
      </w:r>
      <w:r>
        <w:rPr>
          <w:rtl w:val="true"/>
        </w:rPr>
        <w:t xml:space="preserve"> </w:t>
      </w:r>
      <w:r>
        <w:rPr>
          <w:rtl w:val="true"/>
        </w:rPr>
        <w:t xml:space="preserve">عند </w:t>
      </w:r>
      <w:r>
        <w:rPr/>
        <w:t>0.0807</w:t>
      </w:r>
      <w:r>
        <w:rPr>
          <w:rtl w:val="true"/>
        </w:rPr>
        <w:t xml:space="preserve">. </w:t>
      </w:r>
      <w:r>
        <w:rPr>
          <w:rtl w:val="true"/>
        </w:rPr>
        <w:t>و</w:t>
      </w:r>
      <w:r>
        <w:rPr/>
        <w:t>H1 0.0275</w:t>
      </w:r>
      <w:r>
        <w:rPr>
          <w:rtl w:val="true"/>
        </w:rPr>
        <w:t xml:space="preserve"> </w:t>
      </w:r>
      <w:r>
        <w:rPr>
          <w:rtl w:val="true"/>
        </w:rPr>
        <w:t xml:space="preserve">عند </w:t>
      </w:r>
      <w:r>
        <w:rPr/>
        <w:t>σ = 0.0227</w:t>
      </w:r>
      <w:r>
        <w:rPr>
          <w:rtl w:val="true"/>
        </w:rPr>
        <w:t>، و</w:t>
      </w:r>
      <w:r>
        <w:rPr/>
        <w:t>0.07</w:t>
      </w:r>
      <w:r>
        <w:rPr>
          <w:rtl w:val="true"/>
        </w:rPr>
        <w:t xml:space="preserve"> </w:t>
      </w:r>
      <w:r>
        <w:rPr>
          <w:rtl w:val="true"/>
        </w:rPr>
        <w:t xml:space="preserve">عند </w:t>
      </w:r>
      <w:r>
        <w:rPr/>
        <w:t>0.0644</w:t>
      </w:r>
      <w:r>
        <w:rPr>
          <w:rtl w:val="true"/>
        </w:rPr>
        <w:t xml:space="preserve">. </w:t>
      </w:r>
      <w:r>
        <w:rPr>
          <w:rtl w:val="true"/>
        </w:rPr>
        <w:t xml:space="preserve">فمدى </w:t>
      </w:r>
      <w:r>
        <w:rPr>
          <w:rtl w:val="true"/>
        </w:rPr>
        <w:t>«</w:t>
      </w:r>
      <w:r>
        <w:rPr/>
        <w:t>0.03</w:t>
      </w:r>
      <w:r>
        <w:rPr>
          <w:rtl w:val="true"/>
        </w:rPr>
        <w:t xml:space="preserve"> </w:t>
      </w:r>
      <w:r>
        <w:rPr>
          <w:rtl w:val="true"/>
        </w:rPr>
        <w:t xml:space="preserve">إلى </w:t>
      </w:r>
      <w:r>
        <w:rPr/>
        <w:t>0.09</w:t>
      </w:r>
      <w:r>
        <w:rPr>
          <w:rtl w:val="true"/>
        </w:rPr>
        <w:t xml:space="preserve">» </w:t>
      </w:r>
      <w:r>
        <w:rPr>
          <w:rtl w:val="true"/>
        </w:rPr>
        <w:t>لـ</w:t>
      </w:r>
      <w:r>
        <w:rPr/>
        <w:t>H2</w:t>
      </w:r>
      <w:r>
        <w:rPr>
          <w:rtl w:val="true"/>
        </w:rPr>
        <w:t>-</w:t>
      </w:r>
      <w:r>
        <w:rPr>
          <w:rtl w:val="true"/>
        </w:rPr>
        <w:t>أ صحيح</w:t>
      </w:r>
      <w:r>
        <w:rPr>
          <w:rtl w:val="true"/>
        </w:rPr>
        <w:t>.</w:t>
      </w:r>
    </w:p>
    <w:p>
      <w:pPr>
        <w:pStyle w:val="Compact"/>
        <w:numPr>
          <w:ilvl w:val="0"/>
          <w:numId w:val="159"/>
        </w:numPr>
        <w:bidi w:val="1"/>
        <w:rPr/>
      </w:pPr>
      <w:r>
        <w:rPr>
          <w:rtl w:val="true"/>
        </w:rPr>
        <w:t>«</w:t>
      </w:r>
      <w:r>
        <w:rPr>
          <w:rtl w:val="true"/>
        </w:rPr>
        <w:t>التطوير تنبأ بالتأكيد في ثلاثة أحكام من أربعة</w:t>
      </w:r>
      <w:r>
        <w:rPr>
          <w:rtl w:val="true"/>
        </w:rPr>
        <w:t xml:space="preserve">»: </w:t>
      </w:r>
      <w:r>
        <w:rPr>
          <w:rtl w:val="true"/>
        </w:rPr>
        <w:t>طبّقت القاعدة على أرقام التطوير الوصفية</w:t>
      </w:r>
      <w:r>
        <w:rPr>
          <w:rtl w:val="true"/>
        </w:rPr>
        <w:t xml:space="preserve">. </w:t>
      </w:r>
      <w:r>
        <w:rPr/>
        <w:t>H3</w:t>
      </w:r>
      <w:r>
        <w:rPr>
          <w:rtl w:val="true"/>
        </w:rPr>
        <w:t xml:space="preserve"> </w:t>
      </w:r>
      <w:r>
        <w:rPr>
          <w:rtl w:val="true"/>
        </w:rPr>
        <w:t xml:space="preserve">في التطوير حدها الأعلى </w:t>
      </w:r>
      <w:r>
        <w:rPr>
          <w:rtl w:val="true"/>
        </w:rPr>
        <w:t>+</w:t>
      </w:r>
      <w:r>
        <w:rPr/>
        <w:t>0.0354</w:t>
      </w:r>
      <w:r>
        <w:rPr>
          <w:rtl w:val="true"/>
        </w:rPr>
        <w:t xml:space="preserve"> (</w:t>
      </w:r>
      <w:r>
        <w:rPr>
          <w:rtl w:val="true"/>
        </w:rPr>
        <w:t xml:space="preserve">الجدول </w:t>
      </w:r>
      <w:r>
        <w:rPr/>
        <w:t>5</w:t>
      </w:r>
      <w:r>
        <w:rPr>
          <w:rtl w:val="true"/>
        </w:rPr>
        <w:t>-</w:t>
      </w:r>
      <w:r>
        <w:rPr/>
        <w:t>13</w:t>
      </w:r>
      <w:r>
        <w:rPr>
          <w:rtl w:val="true"/>
        </w:rPr>
        <w:t xml:space="preserve"> </w:t>
      </w:r>
      <w:r>
        <w:rPr>
          <w:rtl w:val="true"/>
        </w:rPr>
        <w:t>والنص بعده</w:t>
      </w:r>
      <w:r>
        <w:rPr>
          <w:rtl w:val="true"/>
        </w:rPr>
        <w:t>)</w:t>
      </w:r>
      <w:r>
        <w:rPr>
          <w:rtl w:val="true"/>
        </w:rPr>
        <w:t xml:space="preserve">، فتكون </w:t>
      </w:r>
      <w:r>
        <w:rPr>
          <w:rtl w:val="true"/>
        </w:rPr>
        <w:t>«</w:t>
      </w:r>
      <w:r>
        <w:rPr>
          <w:rtl w:val="true"/>
        </w:rPr>
        <w:t>غير حاسمة</w:t>
      </w:r>
      <w:r>
        <w:rPr>
          <w:rtl w:val="true"/>
        </w:rPr>
        <w:t>»</w:t>
      </w:r>
      <w:r>
        <w:rPr>
          <w:rtl w:val="true"/>
        </w:rPr>
        <w:t xml:space="preserve">، وفي التأكيد </w:t>
      </w:r>
      <w:r>
        <w:rPr>
          <w:rtl w:val="true"/>
        </w:rPr>
        <w:t>«</w:t>
      </w:r>
      <w:r>
        <w:rPr>
          <w:rtl w:val="true"/>
        </w:rPr>
        <w:t>مدحوضة للتفوق</w:t>
      </w:r>
      <w:r>
        <w:rPr>
          <w:rtl w:val="true"/>
        </w:rPr>
        <w:t xml:space="preserve">». </w:t>
      </w:r>
      <w:r>
        <w:rPr>
          <w:rtl w:val="true"/>
        </w:rPr>
        <w:t>و</w:t>
      </w:r>
      <w:r>
        <w:rPr/>
        <w:t>H4</w:t>
      </w:r>
      <w:r>
        <w:rPr>
          <w:rtl w:val="true"/>
        </w:rPr>
        <w:t>-</w:t>
      </w:r>
      <w:r>
        <w:rPr>
          <w:rtl w:val="true"/>
        </w:rPr>
        <w:t xml:space="preserve">أ في التطوير حدها الأعلى </w:t>
      </w:r>
      <w:r>
        <w:rPr>
          <w:rtl w:val="true"/>
        </w:rPr>
        <w:t>+</w:t>
      </w:r>
      <w:r>
        <w:rPr/>
        <w:t>0.021</w:t>
      </w:r>
      <w:r>
        <w:rPr>
          <w:rtl w:val="true"/>
        </w:rPr>
        <w:t xml:space="preserve"> (</w:t>
      </w:r>
      <w:r>
        <w:rPr>
          <w:rtl w:val="true"/>
        </w:rPr>
        <w:t xml:space="preserve">الجدول </w:t>
      </w:r>
      <w:r>
        <w:rPr/>
        <w:t>5</w:t>
      </w:r>
      <w:r>
        <w:rPr>
          <w:rtl w:val="true"/>
        </w:rPr>
        <w:t>-</w:t>
      </w:r>
      <w:r>
        <w:rPr/>
        <w:t>14</w:t>
      </w:r>
      <w:r>
        <w:rPr>
          <w:rtl w:val="true"/>
        </w:rPr>
        <w:t>)</w:t>
      </w:r>
      <w:r>
        <w:rPr>
          <w:rtl w:val="true"/>
        </w:rPr>
        <w:t xml:space="preserve">، فتكون </w:t>
      </w:r>
      <w:r>
        <w:rPr>
          <w:rtl w:val="true"/>
        </w:rPr>
        <w:t>«</w:t>
      </w:r>
      <w:r>
        <w:rPr>
          <w:rtl w:val="true"/>
        </w:rPr>
        <w:t>غير حاسمة</w:t>
      </w:r>
      <w:r>
        <w:rPr>
          <w:rtl w:val="true"/>
        </w:rPr>
        <w:t>»</w:t>
      </w:r>
      <w:r>
        <w:rPr>
          <w:rtl w:val="true"/>
        </w:rPr>
        <w:t xml:space="preserve">، وفي التأكيد </w:t>
      </w:r>
      <w:r>
        <w:rPr>
          <w:rtl w:val="true"/>
        </w:rPr>
        <w:t>«</w:t>
      </w:r>
      <w:r>
        <w:rPr>
          <w:rtl w:val="true"/>
        </w:rPr>
        <w:t>مدحوضة عملياً</w:t>
      </w:r>
      <w:r>
        <w:rPr>
          <w:rtl w:val="true"/>
        </w:rPr>
        <w:t xml:space="preserve">». </w:t>
      </w:r>
      <w:r>
        <w:rPr>
          <w:rtl w:val="true"/>
        </w:rPr>
        <w:t>و</w:t>
      </w:r>
      <w:r>
        <w:rPr/>
        <w:t>H2</w:t>
      </w:r>
      <w:r>
        <w:rPr>
          <w:rtl w:val="true"/>
        </w:rPr>
        <w:t>-</w:t>
      </w:r>
      <w:r>
        <w:rPr>
          <w:rtl w:val="true"/>
        </w:rPr>
        <w:t>أ وحدها يتفق حكمها، وبهامش ضيق</w:t>
      </w:r>
      <w:r>
        <w:rPr>
          <w:rtl w:val="true"/>
        </w:rPr>
        <w:t xml:space="preserve">: </w:t>
      </w:r>
      <w:r>
        <w:rPr>
          <w:rtl w:val="true"/>
        </w:rPr>
        <w:t xml:space="preserve">أعدت حساب </w:t>
      </w:r>
      <w:r>
        <w:rPr/>
        <w:t>p</w:t>
      </w:r>
      <w:r>
        <w:rPr>
          <w:rtl w:val="true"/>
        </w:rPr>
        <w:t xml:space="preserve"> </w:t>
      </w:r>
      <w:r>
        <w:rPr>
          <w:rtl w:val="true"/>
        </w:rPr>
        <w:t xml:space="preserve">لها على عروض التطوير من </w:t>
      </w:r>
      <w:r>
        <w:rPr>
          <w:rStyle w:val="VerbatimChar"/>
        </w:rPr>
        <w:t>‎</w:t>
      </w:r>
      <w:r>
        <w:rPr>
          <w:rStyle w:val="VerbatimChar"/>
        </w:rPr>
        <w:t>results/dev2013/ablation_signals.csv‎</w:t>
      </w:r>
      <w:r>
        <w:rPr>
          <w:rtl w:val="true"/>
        </w:rPr>
        <w:t xml:space="preserve"> </w:t>
      </w:r>
      <w:r>
        <w:rPr>
          <w:rtl w:val="true"/>
        </w:rPr>
        <w:t xml:space="preserve">فبلغت </w:t>
      </w:r>
      <w:r>
        <w:rPr/>
        <w:t>0.0156</w:t>
      </w:r>
      <w:r>
        <w:rPr>
          <w:rtl w:val="true"/>
        </w:rPr>
        <w:t xml:space="preserve"> (</w:t>
      </w:r>
      <w:r>
        <w:rPr>
          <w:rtl w:val="true"/>
        </w:rPr>
        <w:t>ثمانية فروق موجبة من تسعة</w:t>
      </w:r>
      <w:r>
        <w:rPr>
          <w:rtl w:val="true"/>
        </w:rPr>
        <w:t>)</w:t>
      </w:r>
      <w:r>
        <w:rPr>
          <w:rtl w:val="true"/>
        </w:rPr>
        <w:t xml:space="preserve">، وبعامل هولم </w:t>
      </w:r>
      <w:r>
        <w:rPr/>
        <w:t>3</w:t>
      </w:r>
      <w:r>
        <w:rPr>
          <w:rtl w:val="true"/>
        </w:rPr>
        <w:t xml:space="preserve"> </w:t>
      </w:r>
      <w:r>
        <w:rPr>
          <w:rtl w:val="true"/>
        </w:rPr>
        <w:t xml:space="preserve">تصير نحو </w:t>
      </w:r>
      <w:r>
        <w:rPr/>
        <w:t>0.047</w:t>
      </w:r>
      <w:r>
        <w:rPr>
          <w:rtl w:val="true"/>
        </w:rPr>
        <w:t xml:space="preserve">. </w:t>
      </w:r>
      <w:r>
        <w:rPr>
          <w:rtl w:val="true"/>
        </w:rPr>
        <w:t>فالتطوير تنبأ باتجاه التقدير وحجمه في ثلاث فرضيات، وبالحكم في واحدة</w:t>
      </w:r>
      <w:r>
        <w:rPr>
          <w:rtl w:val="true"/>
        </w:rPr>
        <w:t xml:space="preserve">. </w:t>
      </w:r>
      <w:r>
        <w:rPr>
          <w:rtl w:val="true"/>
        </w:rPr>
        <w:t>والعبارة كما كُتبت خاطئة</w:t>
      </w:r>
      <w:r>
        <w:rPr>
          <w:rtl w:val="true"/>
        </w:rPr>
        <w:t>.</w:t>
      </w:r>
    </w:p>
    <w:p>
      <w:pPr>
        <w:pStyle w:val="Compact"/>
        <w:numPr>
          <w:ilvl w:val="0"/>
          <w:numId w:val="160"/>
        </w:numPr>
        <w:bidi w:val="1"/>
        <w:rPr/>
      </w:pPr>
      <w:r>
        <w:rPr>
          <w:rtl w:val="true"/>
        </w:rPr>
        <w:t xml:space="preserve">ترتيب النماذج العشرة على المهمة </w:t>
      </w:r>
      <w:r>
        <w:rPr/>
        <w:t>A</w:t>
      </w:r>
      <w:r>
        <w:rPr>
          <w:rtl w:val="true"/>
        </w:rPr>
        <w:t xml:space="preserve"> </w:t>
      </w:r>
      <w:r>
        <w:rPr>
          <w:rtl w:val="true"/>
        </w:rPr>
        <w:t xml:space="preserve">في السنتين </w:t>
      </w:r>
      <w:r>
        <w:rPr>
          <w:rtl w:val="true"/>
        </w:rPr>
        <w:t>(</w:t>
      </w:r>
      <w:r>
        <w:rPr>
          <w:rtl w:val="true"/>
        </w:rPr>
        <w:t xml:space="preserve">الجدول </w:t>
      </w:r>
      <w:r>
        <w:rPr/>
        <w:t>5</w:t>
      </w:r>
      <w:r>
        <w:rPr>
          <w:rtl w:val="true"/>
        </w:rPr>
        <w:t>-</w:t>
      </w:r>
      <w:r>
        <w:rPr/>
        <w:t>24</w:t>
      </w:r>
      <w:r>
        <w:rPr>
          <w:rtl w:val="true"/>
        </w:rPr>
        <w:t>-</w:t>
      </w:r>
      <w:r>
        <w:rPr>
          <w:rtl w:val="true"/>
        </w:rPr>
        <w:t>أ</w:t>
      </w:r>
      <w:r>
        <w:rPr>
          <w:rtl w:val="true"/>
        </w:rPr>
        <w:t xml:space="preserve">): </w:t>
      </w:r>
      <w:r>
        <w:rPr>
          <w:rtl w:val="true"/>
        </w:rPr>
        <w:t xml:space="preserve">متطابق، من </w:t>
      </w:r>
      <w:r>
        <w:rPr/>
        <w:t>B3</w:t>
      </w:r>
      <w:r>
        <w:rPr>
          <w:rtl w:val="true"/>
        </w:rPr>
        <w:t xml:space="preserve"> </w:t>
      </w:r>
      <w:r>
        <w:rPr>
          <w:rtl w:val="true"/>
        </w:rPr>
        <w:t xml:space="preserve">إلى </w:t>
      </w:r>
      <w:r>
        <w:rPr/>
        <w:t>B1</w:t>
      </w:r>
      <w:r>
        <w:rPr>
          <w:rtl w:val="true"/>
        </w:rPr>
        <w:t xml:space="preserve">. </w:t>
      </w:r>
      <w:r>
        <w:rPr>
          <w:rtl w:val="true"/>
        </w:rPr>
        <w:t>صحيح</w:t>
      </w:r>
      <w:r>
        <w:rPr>
          <w:rtl w:val="true"/>
        </w:rPr>
        <w:t xml:space="preserve">. </w:t>
      </w:r>
      <w:r>
        <w:rPr>
          <w:rtl w:val="true"/>
        </w:rPr>
        <w:t xml:space="preserve">والنسبة </w:t>
      </w:r>
      <w:r>
        <w:rPr/>
        <w:t>0.5698</w:t>
      </w:r>
      <w:r>
        <w:rPr>
          <w:rtl w:val="true"/>
        </w:rPr>
        <w:t xml:space="preserve"> / </w:t>
      </w:r>
      <w:r>
        <w:rPr/>
        <w:t>0.1606</w:t>
      </w:r>
      <w:r>
        <w:rPr>
          <w:rtl w:val="true"/>
        </w:rPr>
        <w:t xml:space="preserve"> = </w:t>
      </w:r>
      <w:r>
        <w:rPr/>
        <w:t>3.55</w:t>
      </w:r>
      <w:r>
        <w:rPr>
          <w:rtl w:val="true"/>
        </w:rPr>
        <w:t xml:space="preserve">، أي </w:t>
      </w:r>
      <w:r>
        <w:rPr>
          <w:rtl w:val="true"/>
        </w:rPr>
        <w:t>«</w:t>
      </w:r>
      <w:r>
        <w:rPr>
          <w:rtl w:val="true"/>
        </w:rPr>
        <w:t>ثلاث مرات ونصفاً</w:t>
      </w:r>
      <w:r>
        <w:rPr>
          <w:rtl w:val="true"/>
        </w:rPr>
        <w:t>»</w:t>
      </w:r>
      <w:r>
        <w:rPr>
          <w:rtl w:val="true"/>
        </w:rPr>
        <w:t>، صحيحة</w:t>
      </w:r>
      <w:r>
        <w:rPr>
          <w:rtl w:val="true"/>
        </w:rPr>
        <w:t>.</w:t>
      </w:r>
    </w:p>
    <w:p>
      <w:pPr>
        <w:pStyle w:val="Compact"/>
        <w:numPr>
          <w:ilvl w:val="0"/>
          <w:numId w:val="161"/>
        </w:numPr>
        <w:bidi w:val="1"/>
        <w:rPr/>
      </w:pPr>
      <w:r>
        <w:rPr>
          <w:rtl w:val="true"/>
        </w:rPr>
        <w:t xml:space="preserve">فروق </w:t>
      </w:r>
      <w:r>
        <w:rPr/>
        <w:t>H3</w:t>
      </w:r>
      <w:r>
        <w:rPr>
          <w:rtl w:val="true"/>
        </w:rPr>
        <w:t xml:space="preserve"> </w:t>
      </w:r>
      <w:r>
        <w:rPr>
          <w:rtl w:val="true"/>
        </w:rPr>
        <w:t xml:space="preserve">لكل نقطة قطع </w:t>
      </w:r>
      <w:r>
        <w:rPr>
          <w:rtl w:val="true"/>
        </w:rPr>
        <w:t>(</w:t>
      </w:r>
      <w:r>
        <w:rPr>
          <w:rStyle w:val="VerbatimChar"/>
        </w:rPr>
        <w:t>‎per_origin.csv‎</w:t>
      </w:r>
      <w:r>
        <w:rPr>
          <w:rtl w:val="true"/>
        </w:rPr>
        <w:t xml:space="preserve"> </w:t>
      </w:r>
      <w:r>
        <w:rPr>
          <w:rtl w:val="true"/>
        </w:rPr>
        <w:t>و</w:t>
      </w:r>
      <w:r>
        <w:rPr>
          <w:rStyle w:val="VerbatimChar"/>
        </w:rPr>
        <w:t>‎</w:t>
      </w:r>
      <w:r>
        <w:rPr>
          <w:rStyle w:val="VerbatimChar"/>
        </w:rPr>
        <w:t>sensitivity_other.csv‎</w:t>
      </w:r>
      <w:r>
        <w:rPr>
          <w:rtl w:val="true"/>
        </w:rPr>
        <w:t>): +</w:t>
      </w:r>
      <w:r>
        <w:rPr/>
        <w:t>0.0368</w:t>
      </w:r>
      <w:r>
        <w:rPr>
          <w:rtl w:val="true"/>
        </w:rPr>
        <w:t xml:space="preserve"> </w:t>
      </w:r>
      <w:r>
        <w:rPr>
          <w:rtl w:val="true"/>
        </w:rPr>
        <w:t>و−</w:t>
      </w:r>
      <w:r>
        <w:rPr/>
        <w:t>0.0145</w:t>
      </w:r>
      <w:r>
        <w:rPr>
          <w:rtl w:val="true"/>
        </w:rPr>
        <w:t xml:space="preserve"> </w:t>
      </w:r>
      <w:r>
        <w:rPr>
          <w:rtl w:val="true"/>
        </w:rPr>
        <w:t>و−</w:t>
      </w:r>
      <w:r>
        <w:rPr/>
        <w:t>0.0525</w:t>
      </w:r>
      <w:r>
        <w:rPr>
          <w:rtl w:val="true"/>
        </w:rPr>
        <w:t xml:space="preserve">. </w:t>
      </w:r>
      <w:r>
        <w:rPr>
          <w:rtl w:val="true"/>
        </w:rPr>
        <w:t xml:space="preserve">الأرقام صحيحة، لكنها ثلاث قيم وصفية بلا فاصل، فلا تسند </w:t>
      </w:r>
      <w:r>
        <w:rPr>
          <w:rtl w:val="true"/>
        </w:rPr>
        <w:t>«</w:t>
      </w:r>
      <w:r>
        <w:rPr>
          <w:rtl w:val="true"/>
        </w:rPr>
        <w:t>كلما طال العرض</w:t>
      </w:r>
      <w:r>
        <w:rPr>
          <w:rtl w:val="true"/>
        </w:rPr>
        <w:t xml:space="preserve">» </w:t>
      </w:r>
      <w:r>
        <w:rPr>
          <w:rtl w:val="true"/>
        </w:rPr>
        <w:t>تعميماً</w:t>
      </w:r>
      <w:r>
        <w:rPr>
          <w:rtl w:val="true"/>
        </w:rPr>
        <w:t>.</w:t>
      </w:r>
      <w:bookmarkEnd w:id="104"/>
    </w:p>
    <w:p>
      <w:pPr>
        <w:pStyle w:val="Heading3"/>
        <w:bidi w:val="1"/>
        <w:rPr/>
      </w:pPr>
      <w:bookmarkStart w:id="105" w:name="__RefHeading___Toc11848_2204361279"/>
      <w:bookmarkStart w:id="106" w:name="X16121df2156953b56af300409d4187441d0a58a"/>
      <w:bookmarkEnd w:id="105"/>
      <w:r>
        <w:rPr/>
        <w:t>5</w:t>
      </w:r>
      <w:r>
        <w:rPr>
          <w:rtl w:val="true"/>
        </w:rPr>
        <w:t xml:space="preserve">. </w:t>
      </w:r>
      <w:r>
        <w:rPr>
          <w:rtl w:val="true"/>
        </w:rPr>
        <w:t>تقييم الإجابات عن الأسئلة الحاسمة الثلاثة من زاوية الاستدلال</w:t>
      </w:r>
    </w:p>
    <w:p>
      <w:pPr>
        <w:pStyle w:val="Normal"/>
        <w:bidi w:val="1"/>
        <w:rPr/>
      </w:pPr>
      <w:r>
        <w:rPr>
          <w:rtl w:val="true"/>
        </w:rPr>
        <w:t xml:space="preserve">السؤال الأول </w:t>
      </w:r>
      <w:r>
        <w:rPr>
          <w:rtl w:val="true"/>
        </w:rPr>
        <w:t>(</w:t>
      </w:r>
      <w:r>
        <w:rPr>
          <w:rtl w:val="true"/>
        </w:rPr>
        <w:t>الخلاصة والإضافة</w:t>
      </w:r>
      <w:r>
        <w:rPr>
          <w:rtl w:val="true"/>
        </w:rPr>
        <w:t xml:space="preserve">): </w:t>
      </w:r>
      <w:r>
        <w:rPr>
          <w:rtl w:val="true"/>
        </w:rPr>
        <w:t xml:space="preserve">الدرجة </w:t>
      </w:r>
      <w:r>
        <w:rPr/>
        <w:t>3</w:t>
      </w:r>
      <w:r>
        <w:rPr>
          <w:rtl w:val="true"/>
        </w:rPr>
        <w:t xml:space="preserve">. </w:t>
      </w:r>
      <w:r>
        <w:rPr>
          <w:rtl w:val="true"/>
        </w:rPr>
        <w:t>السبب</w:t>
      </w:r>
      <w:r>
        <w:rPr>
          <w:rtl w:val="true"/>
        </w:rPr>
        <w:t xml:space="preserve">: </w:t>
      </w:r>
      <w:r>
        <w:rPr>
          <w:rtl w:val="true"/>
        </w:rPr>
        <w:t>الشواهد الرقمية صحيحة في أكثرها، والاعتراف بأن الرسالة لا تدّعي خوارزمية ولا تفوقاً سليم</w:t>
      </w:r>
      <w:r>
        <w:rPr>
          <w:rtl w:val="true"/>
        </w:rPr>
        <w:t xml:space="preserve">. </w:t>
      </w:r>
      <w:r>
        <w:rPr>
          <w:rtl w:val="true"/>
        </w:rPr>
        <w:t xml:space="preserve">لكن الجملة الجامعة </w:t>
      </w:r>
      <w:r>
        <w:rPr>
          <w:rtl w:val="true"/>
        </w:rPr>
        <w:t>(«</w:t>
      </w:r>
      <w:r>
        <w:rPr>
          <w:rtl w:val="true"/>
        </w:rPr>
        <w:t>الأقران الآن</w:t>
      </w:r>
      <w:r>
        <w:rPr>
          <w:rtl w:val="true"/>
        </w:rPr>
        <w:t xml:space="preserve">» </w:t>
      </w:r>
      <w:r>
        <w:rPr>
          <w:rtl w:val="true"/>
        </w:rPr>
        <w:t xml:space="preserve">مقابل </w:t>
      </w:r>
      <w:r>
        <w:rPr>
          <w:rtl w:val="true"/>
        </w:rPr>
        <w:t>«</w:t>
      </w:r>
      <w:r>
        <w:rPr>
          <w:rtl w:val="true"/>
        </w:rPr>
        <w:t>الماضي الفردي</w:t>
      </w:r>
      <w:r>
        <w:rPr>
          <w:rtl w:val="true"/>
        </w:rPr>
        <w:t xml:space="preserve">») </w:t>
      </w:r>
      <w:r>
        <w:rPr>
          <w:rtl w:val="true"/>
        </w:rPr>
        <w:t>تأليف لاحق لم تختبره أي فرضية مسجلة، وتعرض كأنها نتيجة الفرضيات الأربع</w:t>
      </w:r>
      <w:r>
        <w:rPr>
          <w:rtl w:val="true"/>
        </w:rPr>
        <w:t xml:space="preserve">. </w:t>
      </w:r>
      <w:r>
        <w:rPr>
          <w:rtl w:val="true"/>
        </w:rPr>
        <w:t>وفيها خطأ في الوصف</w:t>
      </w:r>
      <w:r>
        <w:rPr>
          <w:rtl w:val="true"/>
        </w:rPr>
        <w:t xml:space="preserve">: </w:t>
      </w:r>
      <w:r>
        <w:rPr/>
        <w:t>WRMF</w:t>
      </w:r>
      <w:r>
        <w:rPr>
          <w:rtl w:val="true"/>
        </w:rPr>
        <w:t xml:space="preserve"> </w:t>
      </w:r>
      <w:r>
        <w:rPr>
          <w:rtl w:val="true"/>
        </w:rPr>
        <w:t>تصفية تعاونية تتعلم من مصفوفة كل المتعلمين، و</w:t>
      </w:r>
      <w:r>
        <w:rPr/>
        <w:t>GRU-lite</w:t>
      </w:r>
      <w:r>
        <w:rPr>
          <w:rtl w:val="true"/>
        </w:rPr>
        <w:t xml:space="preserve"> </w:t>
      </w:r>
      <w:r>
        <w:rPr>
          <w:rtl w:val="true"/>
        </w:rPr>
        <w:t xml:space="preserve">مدرَّب على تسلسلات كل المتعلمين، فليس أي منهما نموذجاً </w:t>
      </w:r>
      <w:r>
        <w:rPr>
          <w:rtl w:val="true"/>
        </w:rPr>
        <w:t>«</w:t>
      </w:r>
      <w:r>
        <w:rPr>
          <w:rtl w:val="true"/>
        </w:rPr>
        <w:t>يرى تاريخ المتعلم وحده</w:t>
      </w:r>
      <w:r>
        <w:rPr>
          <w:rtl w:val="true"/>
        </w:rPr>
        <w:t xml:space="preserve">». </w:t>
      </w:r>
      <w:r>
        <w:rPr>
          <w:rtl w:val="true"/>
        </w:rPr>
        <w:t>والجيران على السلال نموذج شخصي يبدأ من سلال المتعلم نفسه</w:t>
      </w:r>
      <w:r>
        <w:rPr>
          <w:rtl w:val="true"/>
        </w:rPr>
        <w:t xml:space="preserve">. </w:t>
      </w:r>
      <w:r>
        <w:rPr>
          <w:rtl w:val="true"/>
        </w:rPr>
        <w:t>والشاهد الرابع ثلاث قيم بلا فاصل</w:t>
      </w:r>
      <w:r>
        <w:rPr>
          <w:rtl w:val="true"/>
        </w:rPr>
        <w:t xml:space="preserve">. </w:t>
      </w:r>
      <w:r>
        <w:rPr>
          <w:rtl w:val="true"/>
        </w:rPr>
        <w:t xml:space="preserve">والشاهد الخامس يقر بسقف </w:t>
      </w:r>
      <w:r>
        <w:rPr/>
        <w:t>0.043</w:t>
      </w:r>
      <w:r>
        <w:rPr>
          <w:rtl w:val="true"/>
        </w:rPr>
        <w:t xml:space="preserve"> </w:t>
      </w:r>
      <w:r>
        <w:rPr>
          <w:rtl w:val="true"/>
        </w:rPr>
        <w:t xml:space="preserve">على الوحدة الأكثر تحفظاً، ثم يصف الإضافة بأنها </w:t>
      </w:r>
      <w:r>
        <w:rPr>
          <w:rtl w:val="true"/>
        </w:rPr>
        <w:t>«</w:t>
      </w:r>
      <w:r>
        <w:rPr>
          <w:rtl w:val="true"/>
        </w:rPr>
        <w:t>قيست بدقة</w:t>
      </w:r>
      <w:r>
        <w:rPr>
          <w:rtl w:val="true"/>
        </w:rPr>
        <w:t xml:space="preserve">». </w:t>
      </w:r>
      <w:r>
        <w:rPr>
          <w:rtl w:val="true"/>
        </w:rPr>
        <w:t xml:space="preserve">والشاهد السادس يقول إن البروتوكول </w:t>
      </w:r>
      <w:r>
        <w:rPr>
          <w:rtl w:val="true"/>
        </w:rPr>
        <w:t>«</w:t>
      </w:r>
      <w:r>
        <w:rPr>
          <w:rtl w:val="true"/>
        </w:rPr>
        <w:t>منع ادعاءً كاذباً</w:t>
      </w:r>
      <w:r>
        <w:rPr>
          <w:rtl w:val="true"/>
        </w:rPr>
        <w:t>»</w:t>
      </w:r>
      <w:r>
        <w:rPr>
          <w:rtl w:val="true"/>
        </w:rPr>
        <w:t xml:space="preserve">، والفرق </w:t>
      </w:r>
      <w:r>
        <w:rPr>
          <w:rtl w:val="true"/>
        </w:rPr>
        <w:t>+</w:t>
      </w:r>
      <w:r>
        <w:rPr/>
        <w:t>0.0130</w:t>
      </w:r>
      <w:r>
        <w:rPr>
          <w:rtl w:val="true"/>
        </w:rPr>
        <w:t xml:space="preserve"> </w:t>
      </w:r>
      <w:r>
        <w:rPr>
          <w:rtl w:val="true"/>
        </w:rPr>
        <w:t xml:space="preserve">دون </w:t>
      </w:r>
      <w:r>
        <w:rPr/>
        <w:t>δ</w:t>
      </w:r>
      <w:r>
        <w:rPr>
          <w:rtl w:val="true"/>
        </w:rPr>
        <w:t xml:space="preserve">، فلم يكن ليُكتب </w:t>
      </w:r>
      <w:r>
        <w:rPr>
          <w:rtl w:val="true"/>
        </w:rPr>
        <w:t>«</w:t>
      </w:r>
      <w:r>
        <w:rPr>
          <w:rtl w:val="true"/>
        </w:rPr>
        <w:t>مؤكَّدة</w:t>
      </w:r>
      <w:r>
        <w:rPr>
          <w:rtl w:val="true"/>
        </w:rPr>
        <w:t xml:space="preserve">» </w:t>
      </w:r>
      <w:r>
        <w:rPr>
          <w:rtl w:val="true"/>
        </w:rPr>
        <w:t>حتى بالبروتوكول المتساهل</w:t>
      </w:r>
      <w:r>
        <w:rPr>
          <w:rtl w:val="true"/>
        </w:rPr>
        <w:t xml:space="preserve">. </w:t>
      </w:r>
      <w:r>
        <w:rPr>
          <w:rtl w:val="true"/>
        </w:rPr>
        <w:t>الشاهد</w:t>
      </w:r>
      <w:r>
        <w:rPr>
          <w:rtl w:val="true"/>
        </w:rPr>
        <w:t xml:space="preserve">: </w:t>
      </w:r>
      <w:r>
        <w:rPr>
          <w:rStyle w:val="VerbatimChar"/>
        </w:rPr>
        <w:t>‎docs/defense/02d-answers-decisive.md‎</w:t>
      </w:r>
      <w:r>
        <w:rPr>
          <w:rtl w:val="true"/>
        </w:rPr>
        <w:t>، السؤال الأول</w:t>
      </w:r>
      <w:r>
        <w:rPr>
          <w:rtl w:val="true"/>
        </w:rPr>
        <w:t xml:space="preserve">: </w:t>
      </w:r>
      <w:r>
        <w:rPr>
          <w:rtl w:val="true"/>
        </w:rPr>
        <w:t>وما يضيفه تحليل سلوك الفرد فوق ذلك محدود بقيمة قيست بدقة</w:t>
      </w:r>
      <w:r>
        <w:rPr>
          <w:rtl w:val="true"/>
        </w:rPr>
        <w:t xml:space="preserve">. </w:t>
      </w:r>
      <w:r>
        <w:rPr>
          <w:rtl w:val="true"/>
        </w:rPr>
        <w:t>ومعه</w:t>
      </w:r>
      <w:r>
        <w:rPr>
          <w:rtl w:val="true"/>
        </w:rPr>
        <w:t xml:space="preserve">: </w:t>
      </w:r>
      <w:r>
        <w:rPr>
          <w:rtl w:val="true"/>
        </w:rPr>
        <w:t>والنماذج التي ترى تاريخ المتعلم وحده أدنى منها</w:t>
      </w:r>
      <w:r>
        <w:rPr>
          <w:rtl w:val="true"/>
        </w:rPr>
        <w:t>.</w:t>
      </w:r>
    </w:p>
    <w:p>
      <w:pPr>
        <w:pStyle w:val="Normal"/>
        <w:bidi w:val="1"/>
        <w:rPr/>
      </w:pPr>
      <w:r>
        <w:rPr>
          <w:rtl w:val="true"/>
        </w:rPr>
        <w:t xml:space="preserve">السؤال الثاني </w:t>
      </w:r>
      <w:r>
        <w:rPr>
          <w:rtl w:val="true"/>
        </w:rPr>
        <w:t>(</w:t>
      </w:r>
      <w:r>
        <w:rPr>
          <w:rtl w:val="true"/>
        </w:rPr>
        <w:t>دليل النجاح</w:t>
      </w:r>
      <w:r>
        <w:rPr>
          <w:rtl w:val="true"/>
        </w:rPr>
        <w:t xml:space="preserve">): </w:t>
      </w:r>
      <w:r>
        <w:rPr>
          <w:rtl w:val="true"/>
        </w:rPr>
        <w:t xml:space="preserve">الدرجة </w:t>
      </w:r>
      <w:r>
        <w:rPr/>
        <w:t>4</w:t>
      </w:r>
      <w:r>
        <w:rPr>
          <w:rtl w:val="true"/>
        </w:rPr>
        <w:t xml:space="preserve">. </w:t>
      </w:r>
      <w:r>
        <w:rPr>
          <w:rtl w:val="true"/>
        </w:rPr>
        <w:t>السبب</w:t>
      </w:r>
      <w:r>
        <w:rPr>
          <w:rtl w:val="true"/>
        </w:rPr>
        <w:t xml:space="preserve">: </w:t>
      </w:r>
      <w:r>
        <w:rPr>
          <w:rtl w:val="true"/>
        </w:rPr>
        <w:t xml:space="preserve">الأدلة </w:t>
      </w:r>
      <w:r>
        <w:rPr/>
        <w:t>1</w:t>
      </w:r>
      <w:r>
        <w:rPr>
          <w:rtl w:val="true"/>
        </w:rPr>
        <w:t xml:space="preserve"> </w:t>
      </w:r>
      <w:r>
        <w:rPr>
          <w:rtl w:val="true"/>
        </w:rPr>
        <w:t>و</w:t>
      </w:r>
      <w:r>
        <w:rPr/>
        <w:t>2</w:t>
      </w:r>
      <w:r>
        <w:rPr>
          <w:rtl w:val="true"/>
        </w:rPr>
        <w:t xml:space="preserve"> </w:t>
      </w:r>
      <w:r>
        <w:rPr>
          <w:rtl w:val="true"/>
        </w:rPr>
        <w:t>و</w:t>
      </w:r>
      <w:r>
        <w:rPr/>
        <w:t>4</w:t>
      </w:r>
      <w:r>
        <w:rPr>
          <w:rtl w:val="true"/>
        </w:rPr>
        <w:t xml:space="preserve"> </w:t>
      </w:r>
      <w:r>
        <w:rPr>
          <w:rtl w:val="true"/>
        </w:rPr>
        <w:t>قوية ويمكن التحقق منها، وقد تحققت منها</w:t>
      </w:r>
      <w:r>
        <w:rPr>
          <w:rtl w:val="true"/>
        </w:rPr>
        <w:t xml:space="preserve">: </w:t>
      </w:r>
      <w:r>
        <w:rPr>
          <w:rtl w:val="true"/>
        </w:rPr>
        <w:t xml:space="preserve">القفل، وإعادة الحساب المستقلة، وإعادة الإنتاج </w:t>
      </w:r>
      <w:r>
        <w:rPr/>
        <w:t>36</w:t>
      </w:r>
      <w:r>
        <w:rPr>
          <w:rtl w:val="true"/>
        </w:rPr>
        <w:t xml:space="preserve"> </w:t>
      </w:r>
      <w:r>
        <w:rPr>
          <w:rtl w:val="true"/>
        </w:rPr>
        <w:t xml:space="preserve">من </w:t>
      </w:r>
      <w:r>
        <w:rPr/>
        <w:t>36</w:t>
      </w:r>
      <w:r>
        <w:rPr>
          <w:rtl w:val="true"/>
        </w:rPr>
        <w:t>، والاختبارات</w:t>
      </w:r>
      <w:r>
        <w:rPr>
          <w:rtl w:val="true"/>
        </w:rPr>
        <w:t xml:space="preserve">. </w:t>
      </w:r>
      <w:r>
        <w:rPr>
          <w:rtl w:val="true"/>
        </w:rPr>
        <w:t>والاعتراف بأن النجاح غير كامل في محله</w:t>
      </w:r>
      <w:r>
        <w:rPr>
          <w:rtl w:val="true"/>
        </w:rPr>
        <w:t xml:space="preserve">. </w:t>
      </w:r>
      <w:r>
        <w:rPr>
          <w:rtl w:val="true"/>
        </w:rPr>
        <w:t xml:space="preserve">ويُنقص الدرجة الدليل الثالث، فالتطوير تنبأ بالحكم في فرضية واحدة من أربع </w:t>
      </w:r>
      <w:r>
        <w:rPr>
          <w:rtl w:val="true"/>
        </w:rPr>
        <w:t>(</w:t>
      </w:r>
      <w:r>
        <w:rPr>
          <w:rtl w:val="true"/>
        </w:rPr>
        <w:t xml:space="preserve">القسم </w:t>
      </w:r>
      <w:r>
        <w:rPr/>
        <w:t>4</w:t>
      </w:r>
      <w:r>
        <w:rPr>
          <w:rtl w:val="true"/>
        </w:rPr>
        <w:t xml:space="preserve">، البند </w:t>
      </w:r>
      <w:r>
        <w:rPr/>
        <w:t>9</w:t>
      </w:r>
      <w:r>
        <w:rPr>
          <w:rtl w:val="true"/>
        </w:rPr>
        <w:t>)</w:t>
      </w:r>
      <w:r>
        <w:rPr>
          <w:rtl w:val="true"/>
        </w:rPr>
        <w:t>، والعبارة المكتوبة تقول ثلاثاً</w:t>
      </w:r>
      <w:r>
        <w:rPr>
          <w:rtl w:val="true"/>
        </w:rPr>
        <w:t xml:space="preserve">. </w:t>
      </w:r>
      <w:r>
        <w:rPr>
          <w:rtl w:val="true"/>
        </w:rPr>
        <w:t>الشاهد</w:t>
      </w:r>
      <w:r>
        <w:rPr>
          <w:rtl w:val="true"/>
        </w:rPr>
        <w:t xml:space="preserve">: </w:t>
      </w:r>
      <w:r>
        <w:rPr>
          <w:rStyle w:val="VerbatimChar"/>
        </w:rPr>
        <w:t>‎docs/defense/02d-answers-decisive.md‎</w:t>
      </w:r>
      <w:r>
        <w:rPr>
          <w:rtl w:val="true"/>
        </w:rPr>
        <w:t>، السؤال الثاني</w:t>
      </w:r>
      <w:r>
        <w:rPr>
          <w:rtl w:val="true"/>
        </w:rPr>
        <w:t xml:space="preserve">: </w:t>
      </w:r>
      <w:r>
        <w:rPr>
          <w:rtl w:val="true"/>
        </w:rPr>
        <w:t>التطوير تنبأ بالتأكيد في ثلاثة أحكام من أربعة</w:t>
      </w:r>
      <w:r>
        <w:rPr>
          <w:rtl w:val="true"/>
        </w:rPr>
        <w:t>.</w:t>
      </w:r>
    </w:p>
    <w:p>
      <w:pPr>
        <w:pStyle w:val="Normal"/>
        <w:bidi w:val="1"/>
        <w:rPr/>
      </w:pPr>
      <w:r>
        <w:rPr>
          <w:rtl w:val="true"/>
        </w:rPr>
        <w:t xml:space="preserve">السؤال الثالث </w:t>
      </w:r>
      <w:r>
        <w:rPr>
          <w:rtl w:val="true"/>
        </w:rPr>
        <w:t>(</w:t>
      </w:r>
      <w:r>
        <w:rPr>
          <w:rtl w:val="true"/>
        </w:rPr>
        <w:t>القيمة العلمية والاستشهاد</w:t>
      </w:r>
      <w:r>
        <w:rPr>
          <w:rtl w:val="true"/>
        </w:rPr>
        <w:t xml:space="preserve">): </w:t>
      </w:r>
      <w:r>
        <w:rPr>
          <w:rtl w:val="true"/>
        </w:rPr>
        <w:t xml:space="preserve">الدرجة </w:t>
      </w:r>
      <w:r>
        <w:rPr/>
        <w:t>3</w:t>
      </w:r>
      <w:r>
        <w:rPr>
          <w:rtl w:val="true"/>
        </w:rPr>
        <w:t xml:space="preserve">. </w:t>
      </w:r>
      <w:r>
        <w:rPr>
          <w:rtl w:val="true"/>
        </w:rPr>
        <w:t>السبب</w:t>
      </w:r>
      <w:r>
        <w:rPr>
          <w:rtl w:val="true"/>
        </w:rPr>
        <w:t xml:space="preserve">: </w:t>
      </w:r>
      <w:r>
        <w:rPr>
          <w:rtl w:val="true"/>
        </w:rPr>
        <w:t>الجمل الثالثة والرابعة سليمة وقابلة للاستشهاد، وحدود الاستشهاد الثلاثة مكتوبة بأمانة</w:t>
      </w:r>
      <w:r>
        <w:rPr>
          <w:rtl w:val="true"/>
        </w:rPr>
        <w:t xml:space="preserve">. </w:t>
      </w:r>
      <w:r>
        <w:rPr>
          <w:rtl w:val="true"/>
        </w:rPr>
        <w:t>لكن الجملة الأولى، وهي التي يُفترض أن تحمل النتيجة الرئيسية، خاطئة رقمياً</w:t>
      </w:r>
      <w:r>
        <w:rPr>
          <w:rtl w:val="true"/>
        </w:rPr>
        <w:t xml:space="preserve">: </w:t>
      </w:r>
      <w:r>
        <w:rPr>
          <w:rtl w:val="true"/>
        </w:rPr>
        <w:t xml:space="preserve">الفاصل يستبعد ما فوق </w:t>
      </w:r>
      <w:r>
        <w:rPr/>
        <w:t>0.0204</w:t>
      </w:r>
      <w:r>
        <w:rPr>
          <w:rtl w:val="true"/>
        </w:rPr>
        <w:t xml:space="preserve"> </w:t>
      </w:r>
      <w:r>
        <w:rPr>
          <w:rtl w:val="true"/>
        </w:rPr>
        <w:t xml:space="preserve">لا ما فوق </w:t>
      </w:r>
      <w:r>
        <w:rPr/>
        <w:t>0.02</w:t>
      </w:r>
      <w:r>
        <w:rPr>
          <w:rtl w:val="true"/>
        </w:rPr>
        <w:t xml:space="preserve">، والفرق بين الرقمين هو بالضبط ما يفصل </w:t>
      </w:r>
      <w:r>
        <w:rPr>
          <w:rtl w:val="true"/>
        </w:rPr>
        <w:t>«</w:t>
      </w:r>
      <w:r>
        <w:rPr>
          <w:rtl w:val="true"/>
        </w:rPr>
        <w:t>غير حاسمة</w:t>
      </w:r>
      <w:r>
        <w:rPr>
          <w:rtl w:val="true"/>
        </w:rPr>
        <w:t xml:space="preserve">» </w:t>
      </w:r>
      <w:r>
        <w:rPr>
          <w:rtl w:val="true"/>
        </w:rPr>
        <w:t xml:space="preserve">عن </w:t>
      </w:r>
      <w:r>
        <w:rPr>
          <w:rtl w:val="true"/>
        </w:rPr>
        <w:t>«</w:t>
      </w:r>
      <w:r>
        <w:rPr>
          <w:rtl w:val="true"/>
        </w:rPr>
        <w:t>مدحوضة عملياً</w:t>
      </w:r>
      <w:r>
        <w:rPr>
          <w:rtl w:val="true"/>
        </w:rPr>
        <w:t>»</w:t>
      </w:r>
      <w:r>
        <w:rPr>
          <w:rtl w:val="true"/>
        </w:rPr>
        <w:t xml:space="preserve">، وقد منع المشرف في </w:t>
      </w:r>
      <w:r>
        <w:rPr/>
        <w:t>D-92</w:t>
      </w:r>
      <w:r>
        <w:rPr>
          <w:rtl w:val="true"/>
        </w:rPr>
        <w:t xml:space="preserve"> </w:t>
      </w:r>
      <w:r>
        <w:rPr>
          <w:rtl w:val="true"/>
        </w:rPr>
        <w:t>أي صياغة توحي بالدحض</w:t>
      </w:r>
      <w:r>
        <w:rPr>
          <w:rtl w:val="true"/>
        </w:rPr>
        <w:t xml:space="preserve">. </w:t>
      </w:r>
      <w:r>
        <w:rPr>
          <w:rtl w:val="true"/>
        </w:rPr>
        <w:t xml:space="preserve">ثم إنها تتجاهل سقف </w:t>
      </w:r>
      <w:r>
        <w:rPr/>
        <w:t>0.043</w:t>
      </w:r>
      <w:r>
        <w:rPr>
          <w:rtl w:val="true"/>
        </w:rPr>
        <w:t xml:space="preserve"> </w:t>
      </w:r>
      <w:r>
        <w:rPr>
          <w:rtl w:val="true"/>
        </w:rPr>
        <w:t>على المقررات الذي أقر به الباحث نفسه في السؤال الأول</w:t>
      </w:r>
      <w:r>
        <w:rPr>
          <w:rtl w:val="true"/>
        </w:rPr>
        <w:t xml:space="preserve">. </w:t>
      </w:r>
      <w:r>
        <w:rPr>
          <w:rtl w:val="true"/>
        </w:rPr>
        <w:t>والجملة الثانية تنسب أثر العائلة الموزونة كله إلى الحداثة</w:t>
      </w:r>
      <w:r>
        <w:rPr>
          <w:rtl w:val="true"/>
        </w:rPr>
        <w:t xml:space="preserve">. </w:t>
      </w:r>
      <w:r>
        <w:rPr>
          <w:rtl w:val="true"/>
        </w:rPr>
        <w:t>جملة تُقدَّم للاستشهاد يجب أن تكون أدق جمل الرسالة</w:t>
      </w:r>
      <w:r>
        <w:rPr>
          <w:rtl w:val="true"/>
        </w:rPr>
        <w:t xml:space="preserve">. </w:t>
      </w:r>
      <w:r>
        <w:rPr>
          <w:rtl w:val="true"/>
        </w:rPr>
        <w:t>الشاهد</w:t>
      </w:r>
      <w:r>
        <w:rPr>
          <w:rtl w:val="true"/>
        </w:rPr>
        <w:t xml:space="preserve">: </w:t>
      </w:r>
      <w:r>
        <w:rPr>
          <w:rStyle w:val="VerbatimChar"/>
        </w:rPr>
        <w:t>‎docs/defense/02d-answers-decisive.md‎</w:t>
      </w:r>
      <w:r>
        <w:rPr>
          <w:rtl w:val="true"/>
        </w:rPr>
        <w:t>، السؤال الثالث</w:t>
      </w:r>
      <w:r>
        <w:rPr>
          <w:rtl w:val="true"/>
        </w:rPr>
        <w:t xml:space="preserve">: </w:t>
      </w:r>
      <w:r>
        <w:rPr>
          <w:rtl w:val="true"/>
        </w:rPr>
        <w:t xml:space="preserve">لم يتجاوز ما يضيفه هجين سلوكي </w:t>
      </w:r>
      <w:r>
        <w:rPr>
          <w:rtl w:val="true"/>
        </w:rPr>
        <w:t>(</w:t>
      </w:r>
      <w:r>
        <w:rPr>
          <w:rtl w:val="true"/>
        </w:rPr>
        <w:t>شعبية العنقود والجيران على السلال</w:t>
      </w:r>
      <w:r>
        <w:rPr>
          <w:rtl w:val="true"/>
        </w:rPr>
        <w:t xml:space="preserve">) </w:t>
      </w:r>
      <w:r>
        <w:rPr>
          <w:rtl w:val="true"/>
        </w:rPr>
        <w:t xml:space="preserve">فوق الشعبية الآنية </w:t>
      </w:r>
      <w:r>
        <w:rPr/>
        <w:t>0.02</w:t>
      </w:r>
      <w:r>
        <w:rPr>
          <w:rtl w:val="true"/>
        </w:rPr>
        <w:t>.</w:t>
      </w:r>
      <w:bookmarkEnd w:id="106"/>
    </w:p>
    <w:p>
      <w:pPr>
        <w:pStyle w:val="Heading3"/>
        <w:bidi w:val="1"/>
        <w:rPr/>
      </w:pPr>
      <w:bookmarkStart w:id="107" w:name="__RefHeading___Toc11850_2204361279"/>
      <w:bookmarkStart w:id="108" w:name="X9d61ea383a791a2b1c0cedb076507a3bef29322"/>
      <w:bookmarkEnd w:id="107"/>
      <w:r>
        <w:rPr/>
        <w:t>6</w:t>
      </w:r>
      <w:r>
        <w:rPr>
          <w:rtl w:val="true"/>
        </w:rPr>
        <w:t xml:space="preserve">. </w:t>
      </w:r>
      <w:r>
        <w:rPr>
          <w:rtl w:val="true"/>
        </w:rPr>
        <w:t xml:space="preserve">التصويبات التي تشترطها في مجالي </w:t>
      </w:r>
      <w:r>
        <w:rPr>
          <w:rtl w:val="true"/>
        </w:rPr>
        <w:t>(</w:t>
      </w:r>
      <w:r>
        <w:rPr>
          <w:rtl w:val="true"/>
        </w:rPr>
        <w:t xml:space="preserve">جوهرية </w:t>
      </w:r>
      <w:r>
        <w:rPr>
          <w:rtl w:val="true"/>
        </w:rPr>
        <w:t xml:space="preserve">/ </w:t>
      </w:r>
      <w:r>
        <w:rPr>
          <w:rtl w:val="true"/>
        </w:rPr>
        <w:t>ثانوية</w:t>
      </w:r>
      <w:r>
        <w:rPr>
          <w:rtl w:val="true"/>
        </w:rPr>
        <w:t>)</w:t>
      </w:r>
    </w:p>
    <w:p>
      <w:pPr>
        <w:pStyle w:val="Normal"/>
        <w:bidi w:val="1"/>
        <w:rPr/>
      </w:pPr>
      <w:r>
        <w:rPr>
          <w:rtl w:val="true"/>
        </w:rPr>
        <w:t>تصويبات جوهرية</w:t>
      </w:r>
      <w:r>
        <w:rPr>
          <w:rtl w:val="true"/>
        </w:rPr>
        <w:t>:</w:t>
      </w:r>
    </w:p>
    <w:p>
      <w:pPr>
        <w:pStyle w:val="Compact"/>
        <w:numPr>
          <w:ilvl w:val="0"/>
          <w:numId w:val="162"/>
        </w:numPr>
        <w:bidi w:val="1"/>
        <w:rPr/>
      </w:pPr>
      <w:r>
        <w:rPr>
          <w:rtl w:val="true"/>
        </w:rPr>
        <w:t xml:space="preserve">إعادة صياغة نتيجة </w:t>
      </w:r>
      <w:r>
        <w:rPr/>
        <w:t>H1</w:t>
      </w:r>
      <w:r>
        <w:rPr>
          <w:rtl w:val="true"/>
        </w:rPr>
        <w:t xml:space="preserve"> </w:t>
      </w:r>
      <w:r>
        <w:rPr>
          <w:rtl w:val="true"/>
        </w:rPr>
        <w:t xml:space="preserve">في الخاتمة والملخصين والقسم </w:t>
      </w:r>
      <w:r>
        <w:rPr/>
        <w:t>1</w:t>
      </w:r>
      <w:r>
        <w:rPr>
          <w:rtl w:val="true"/>
        </w:rPr>
        <w:t>-</w:t>
      </w:r>
      <w:r>
        <w:rPr/>
        <w:t>6</w:t>
      </w:r>
      <w:r>
        <w:rPr>
          <w:rtl w:val="true"/>
        </w:rPr>
        <w:t xml:space="preserve"> </w:t>
      </w:r>
      <w:r>
        <w:rPr>
          <w:rtl w:val="true"/>
        </w:rPr>
        <w:t>بالصياغة التي اقترحها الباحث في ك</w:t>
      </w:r>
      <w:r>
        <w:rPr>
          <w:rtl w:val="true"/>
        </w:rPr>
        <w:t>-</w:t>
      </w:r>
      <w:r>
        <w:rPr/>
        <w:t>4</w:t>
      </w:r>
      <w:r>
        <w:rPr>
          <w:rtl w:val="true"/>
        </w:rPr>
        <w:t xml:space="preserve">، بالرقم </w:t>
      </w:r>
      <w:r>
        <w:rPr/>
        <w:t>0.0204</w:t>
      </w:r>
      <w:r>
        <w:rPr>
          <w:rtl w:val="true"/>
        </w:rPr>
        <w:t xml:space="preserve"> </w:t>
      </w:r>
      <w:r>
        <w:rPr>
          <w:rtl w:val="true"/>
        </w:rPr>
        <w:t xml:space="preserve">لا </w:t>
      </w:r>
      <w:r>
        <w:rPr/>
        <w:t>0.02</w:t>
      </w:r>
      <w:r>
        <w:rPr>
          <w:rtl w:val="true"/>
        </w:rPr>
        <w:t xml:space="preserve">، مع جملة تذكر أن الحد الأعلى على وحدة المقرر </w:t>
      </w:r>
      <w:r>
        <w:rPr/>
        <w:t>0.043</w:t>
      </w:r>
      <w:r>
        <w:rPr>
          <w:rtl w:val="true"/>
        </w:rPr>
        <w:t>، وأن الاستبعاد مشروط بمعاملة العروض وحداتٍ مستقلة</w:t>
      </w:r>
      <w:r>
        <w:rPr>
          <w:rtl w:val="true"/>
        </w:rPr>
        <w:t xml:space="preserve">. </w:t>
      </w:r>
      <w:r>
        <w:rPr>
          <w:rtl w:val="true"/>
        </w:rPr>
        <w:t xml:space="preserve">وتُحذف من كل موضع عبارة </w:t>
      </w:r>
      <w:r>
        <w:rPr>
          <w:rtl w:val="true"/>
        </w:rPr>
        <w:t>«</w:t>
      </w:r>
      <w:r>
        <w:rPr>
          <w:rtl w:val="true"/>
        </w:rPr>
        <w:t>لا دليل على أنه لا يضيف</w:t>
      </w:r>
      <w:r>
        <w:rPr>
          <w:rtl w:val="true"/>
        </w:rPr>
        <w:t xml:space="preserve">» </w:t>
      </w:r>
      <w:r>
        <w:rPr>
          <w:rtl w:val="true"/>
        </w:rPr>
        <w:t xml:space="preserve">وعبارة </w:t>
      </w:r>
      <w:r>
        <w:rPr>
          <w:rtl w:val="true"/>
        </w:rPr>
        <w:t>«</w:t>
      </w:r>
      <w:r>
        <w:rPr>
          <w:rtl w:val="true"/>
        </w:rPr>
        <w:t xml:space="preserve">لم يتجاوز </w:t>
      </w:r>
      <w:r>
        <w:rPr/>
        <w:t>0.02</w:t>
      </w:r>
      <w:r>
        <w:rPr>
          <w:rtl w:val="true"/>
        </w:rPr>
        <w:t>».</w:t>
      </w:r>
    </w:p>
    <w:p>
      <w:pPr>
        <w:pStyle w:val="Compact"/>
        <w:numPr>
          <w:ilvl w:val="0"/>
          <w:numId w:val="163"/>
        </w:numPr>
        <w:bidi w:val="1"/>
        <w:rPr/>
      </w:pPr>
      <w:r>
        <w:rPr>
          <w:rtl w:val="true"/>
        </w:rPr>
        <w:t xml:space="preserve">إضافة مبرر وحدة العرض إلى </w:t>
      </w:r>
      <w:r>
        <w:rPr/>
        <w:t>3</w:t>
      </w:r>
      <w:r>
        <w:rPr>
          <w:rtl w:val="true"/>
        </w:rPr>
        <w:t>-</w:t>
      </w:r>
      <w:r>
        <w:rPr/>
        <w:t>5</w:t>
      </w:r>
      <w:r>
        <w:rPr>
          <w:rtl w:val="true"/>
        </w:rPr>
        <w:t>-</w:t>
      </w:r>
      <w:r>
        <w:rPr/>
        <w:t>5</w:t>
      </w:r>
      <w:r>
        <w:rPr>
          <w:rtl w:val="true"/>
        </w:rPr>
        <w:t xml:space="preserve"> </w:t>
      </w:r>
      <w:r>
        <w:rPr>
          <w:rtl w:val="true"/>
        </w:rPr>
        <w:t>و</w:t>
      </w:r>
      <w:r>
        <w:rPr/>
        <w:t>6</w:t>
      </w:r>
      <w:r>
        <w:rPr>
          <w:rtl w:val="true"/>
        </w:rPr>
        <w:t>-</w:t>
      </w:r>
      <w:r>
        <w:rPr/>
        <w:t>8</w:t>
      </w:r>
      <w:r>
        <w:rPr>
          <w:rtl w:val="true"/>
        </w:rPr>
        <w:t>-</w:t>
      </w:r>
      <w:r>
        <w:rPr/>
        <w:t>4</w:t>
      </w:r>
      <w:r>
        <w:rPr>
          <w:rtl w:val="true"/>
        </w:rPr>
        <w:t xml:space="preserve">، مع ارتباط الفرق بين عرضي المقرر الواحد </w:t>
      </w:r>
      <w:r>
        <w:rPr>
          <w:rtl w:val="true"/>
        </w:rPr>
        <w:t>(</w:t>
      </w:r>
      <w:r>
        <w:rPr/>
        <w:t>0.66</w:t>
      </w:r>
      <w:r>
        <w:rPr>
          <w:rtl w:val="true"/>
        </w:rPr>
        <w:t xml:space="preserve"> </w:t>
      </w:r>
      <w:r>
        <w:rPr>
          <w:rtl w:val="true"/>
        </w:rPr>
        <w:t>و</w:t>
      </w:r>
      <w:r>
        <w:rPr/>
        <w:t>0.77</w:t>
      </w:r>
      <w:r>
        <w:rPr>
          <w:rtl w:val="true"/>
        </w:rPr>
        <w:t xml:space="preserve"> </w:t>
      </w:r>
      <w:r>
        <w:rPr>
          <w:rtl w:val="true"/>
        </w:rPr>
        <w:t>و</w:t>
      </w:r>
      <w:r>
        <w:rPr/>
        <w:t>0.80</w:t>
      </w:r>
      <w:r>
        <w:rPr>
          <w:rtl w:val="true"/>
        </w:rPr>
        <w:t>)</w:t>
      </w:r>
      <w:r>
        <w:rPr>
          <w:rtl w:val="true"/>
        </w:rPr>
        <w:t xml:space="preserve">، ونتيجة التحليل على المقررات لكل فرضية في المتن بجوار الحكم، ووصف </w:t>
      </w:r>
      <w:r>
        <w:rPr/>
        <w:t>H4</w:t>
      </w:r>
      <w:r>
        <w:rPr>
          <w:rtl w:val="true"/>
        </w:rPr>
        <w:t>-</w:t>
      </w:r>
      <w:r>
        <w:rPr>
          <w:rtl w:val="true"/>
        </w:rPr>
        <w:t>أ بأنه دال على العروض وغير دال على المقررات</w:t>
      </w:r>
      <w:r>
        <w:rPr>
          <w:rtl w:val="true"/>
        </w:rPr>
        <w:t>.</w:t>
      </w:r>
    </w:p>
    <w:p>
      <w:pPr>
        <w:pStyle w:val="Compact"/>
        <w:numPr>
          <w:ilvl w:val="0"/>
          <w:numId w:val="164"/>
        </w:numPr>
        <w:bidi w:val="1"/>
        <w:rPr/>
      </w:pPr>
      <w:r>
        <w:rPr>
          <w:rtl w:val="true"/>
        </w:rPr>
        <w:t xml:space="preserve">ذكر حساسية </w:t>
      </w:r>
      <w:r>
        <w:rPr/>
        <w:t>H3</w:t>
      </w:r>
      <w:r>
        <w:rPr>
          <w:rtl w:val="true"/>
        </w:rPr>
        <w:t xml:space="preserve"> </w:t>
      </w:r>
      <w:r>
        <w:rPr>
          <w:rtl w:val="true"/>
        </w:rPr>
        <w:t xml:space="preserve">لضبط التعدد </w:t>
      </w:r>
      <w:r>
        <w:rPr>
          <w:rtl w:val="true"/>
        </w:rPr>
        <w:t>(</w:t>
      </w:r>
      <w:r>
        <w:rPr>
          <w:rtl w:val="true"/>
        </w:rPr>
        <w:t xml:space="preserve">الحد الأعلى </w:t>
      </w:r>
      <w:r>
        <w:rPr/>
        <w:t>0.0222</w:t>
      </w:r>
      <w:r>
        <w:rPr>
          <w:rtl w:val="true"/>
        </w:rPr>
        <w:t xml:space="preserve"> </w:t>
      </w:r>
      <w:r>
        <w:rPr>
          <w:rtl w:val="true"/>
        </w:rPr>
        <w:t xml:space="preserve">بفاصل </w:t>
      </w:r>
      <w:r>
        <w:rPr/>
        <w:t>98.75</w:t>
      </w:r>
      <w:r>
        <w:rPr>
          <w:rtl w:val="true"/>
        </w:rPr>
        <w:t xml:space="preserve">%) </w:t>
      </w:r>
      <w:r>
        <w:rPr>
          <w:rtl w:val="true"/>
        </w:rPr>
        <w:t xml:space="preserve">في </w:t>
      </w:r>
      <w:r>
        <w:rPr/>
        <w:t>5</w:t>
      </w:r>
      <w:r>
        <w:rPr>
          <w:rtl w:val="true"/>
        </w:rPr>
        <w:t>-</w:t>
      </w:r>
      <w:r>
        <w:rPr/>
        <w:t>8</w:t>
      </w:r>
      <w:r>
        <w:rPr>
          <w:rtl w:val="true"/>
        </w:rPr>
        <w:t>-</w:t>
      </w:r>
      <w:r>
        <w:rPr/>
        <w:t>5</w:t>
      </w:r>
      <w:r>
        <w:rPr>
          <w:rtl w:val="true"/>
        </w:rPr>
        <w:t xml:space="preserve"> </w:t>
      </w:r>
      <w:r>
        <w:rPr>
          <w:rtl w:val="true"/>
        </w:rPr>
        <w:t>و</w:t>
      </w:r>
      <w:r>
        <w:rPr/>
        <w:t>6</w:t>
      </w:r>
      <w:r>
        <w:rPr>
          <w:rtl w:val="true"/>
        </w:rPr>
        <w:t>-</w:t>
      </w:r>
      <w:r>
        <w:rPr/>
        <w:t>5</w:t>
      </w:r>
      <w:r>
        <w:rPr>
          <w:rtl w:val="true"/>
        </w:rPr>
        <w:t xml:space="preserve">، وإعادة كتابة جملة </w:t>
      </w:r>
      <w:r>
        <w:rPr/>
        <w:t>6</w:t>
      </w:r>
      <w:r>
        <w:rPr>
          <w:rtl w:val="true"/>
        </w:rPr>
        <w:t>-</w:t>
      </w:r>
      <w:r>
        <w:rPr/>
        <w:t>2</w:t>
      </w:r>
      <w:r>
        <w:rPr>
          <w:rtl w:val="true"/>
        </w:rPr>
        <w:t xml:space="preserve"> </w:t>
      </w:r>
      <w:r>
        <w:rPr>
          <w:rtl w:val="true"/>
        </w:rPr>
        <w:t xml:space="preserve">بحيث يقتصر ادعاء </w:t>
      </w:r>
      <w:r>
        <w:rPr>
          <w:rtl w:val="true"/>
        </w:rPr>
        <w:t>«</w:t>
      </w:r>
      <w:r>
        <w:rPr>
          <w:rtl w:val="true"/>
        </w:rPr>
        <w:t>القيمة العملية</w:t>
      </w:r>
      <w:r>
        <w:rPr>
          <w:rtl w:val="true"/>
        </w:rPr>
        <w:t xml:space="preserve">» </w:t>
      </w:r>
      <w:r>
        <w:rPr>
          <w:rtl w:val="true"/>
        </w:rPr>
        <w:t xml:space="preserve">على </w:t>
      </w:r>
      <w:r>
        <w:rPr>
          <w:rtl w:val="true"/>
        </w:rPr>
        <w:t>«</w:t>
      </w:r>
      <w:r>
        <w:rPr>
          <w:rtl w:val="true"/>
        </w:rPr>
        <w:t>مؤكَّدة بهامش</w:t>
      </w:r>
      <w:r>
        <w:rPr>
          <w:rtl w:val="true"/>
        </w:rPr>
        <w:t>».</w:t>
      </w:r>
    </w:p>
    <w:p>
      <w:pPr>
        <w:pStyle w:val="Compact"/>
        <w:numPr>
          <w:ilvl w:val="0"/>
          <w:numId w:val="165"/>
        </w:numPr>
        <w:bidi w:val="1"/>
        <w:rPr/>
      </w:pPr>
      <w:r>
        <w:rPr>
          <w:rtl w:val="true"/>
        </w:rPr>
        <w:t xml:space="preserve">وسم الفرق الوصفي للتطوير </w:t>
      </w:r>
      <w:r>
        <w:rPr>
          <w:rtl w:val="true"/>
        </w:rPr>
        <w:t>(+</w:t>
      </w:r>
      <w:r>
        <w:rPr/>
        <w:t>0.0196</w:t>
      </w:r>
      <w:r>
        <w:rPr>
          <w:rtl w:val="true"/>
        </w:rPr>
        <w:t xml:space="preserve">) </w:t>
      </w:r>
      <w:r>
        <w:rPr>
          <w:rtl w:val="true"/>
        </w:rPr>
        <w:t xml:space="preserve">في </w:t>
      </w:r>
      <w:r>
        <w:rPr/>
        <w:t>5</w:t>
      </w:r>
      <w:r>
        <w:rPr>
          <w:rtl w:val="true"/>
        </w:rPr>
        <w:t>-</w:t>
      </w:r>
      <w:r>
        <w:rPr/>
        <w:t>7</w:t>
      </w:r>
      <w:r>
        <w:rPr>
          <w:rtl w:val="true"/>
        </w:rPr>
        <w:t>-</w:t>
      </w:r>
      <w:r>
        <w:rPr/>
        <w:t>3</w:t>
      </w:r>
      <w:r>
        <w:rPr>
          <w:rtl w:val="true"/>
        </w:rPr>
        <w:t xml:space="preserve"> </w:t>
      </w:r>
      <w:r>
        <w:rPr>
          <w:rtl w:val="true"/>
        </w:rPr>
        <w:t>و</w:t>
      </w:r>
      <w:r>
        <w:rPr/>
        <w:t>6</w:t>
      </w:r>
      <w:r>
        <w:rPr>
          <w:rtl w:val="true"/>
        </w:rPr>
        <w:t>-</w:t>
      </w:r>
      <w:r>
        <w:rPr/>
        <w:t>3</w:t>
      </w:r>
      <w:r>
        <w:rPr>
          <w:rtl w:val="true"/>
        </w:rPr>
        <w:t xml:space="preserve"> </w:t>
      </w:r>
      <w:r>
        <w:rPr>
          <w:rtl w:val="true"/>
        </w:rPr>
        <w:t xml:space="preserve">بأنه تقدير متفائل بالانتقاء، وذكر عدد تشغيلات الهجين على </w:t>
      </w:r>
      <w:r>
        <w:rPr/>
        <w:t>2013</w:t>
      </w:r>
      <w:r>
        <w:rPr>
          <w:rtl w:val="true"/>
        </w:rPr>
        <w:t xml:space="preserve"> </w:t>
      </w:r>
      <w:r>
        <w:rPr>
          <w:rtl w:val="true"/>
        </w:rPr>
        <w:t xml:space="preserve">قبل التجميد في </w:t>
      </w:r>
      <w:r>
        <w:rPr/>
        <w:t>6</w:t>
      </w:r>
      <w:r>
        <w:rPr>
          <w:rtl w:val="true"/>
        </w:rPr>
        <w:t>-</w:t>
      </w:r>
      <w:r>
        <w:rPr/>
        <w:t>8</w:t>
      </w:r>
      <w:r>
        <w:rPr>
          <w:rtl w:val="true"/>
        </w:rPr>
        <w:t>-</w:t>
      </w:r>
      <w:r>
        <w:rPr/>
        <w:t>1</w:t>
      </w:r>
      <w:r>
        <w:rPr>
          <w:rtl w:val="true"/>
        </w:rPr>
        <w:t>.</w:t>
      </w:r>
    </w:p>
    <w:p>
      <w:pPr>
        <w:pStyle w:val="Compact"/>
        <w:numPr>
          <w:ilvl w:val="0"/>
          <w:numId w:val="166"/>
        </w:numPr>
        <w:bidi w:val="1"/>
        <w:rPr/>
      </w:pPr>
      <w:r>
        <w:rPr>
          <w:rtl w:val="true"/>
        </w:rPr>
        <w:t xml:space="preserve">إضافة تهديد صدق البناء في </w:t>
      </w:r>
      <w:r>
        <w:rPr/>
        <w:t>H2</w:t>
      </w:r>
      <w:r>
        <w:rPr>
          <w:rtl w:val="true"/>
        </w:rPr>
        <w:t>-</w:t>
      </w:r>
      <w:r>
        <w:rPr>
          <w:rtl w:val="true"/>
        </w:rPr>
        <w:t xml:space="preserve">أ إلى </w:t>
      </w:r>
      <w:r>
        <w:rPr/>
        <w:t>6</w:t>
      </w:r>
      <w:r>
        <w:rPr>
          <w:rtl w:val="true"/>
        </w:rPr>
        <w:t>-</w:t>
      </w:r>
      <w:r>
        <w:rPr/>
        <w:t>8</w:t>
      </w:r>
      <w:r>
        <w:rPr>
          <w:rtl w:val="true"/>
        </w:rPr>
        <w:t>-</w:t>
      </w:r>
      <w:r>
        <w:rPr/>
        <w:t>3</w:t>
      </w:r>
      <w:r>
        <w:rPr>
          <w:rtl w:val="true"/>
        </w:rPr>
        <w:t xml:space="preserve"> </w:t>
      </w:r>
      <w:r>
        <w:rPr>
          <w:rtl w:val="true"/>
        </w:rPr>
        <w:t xml:space="preserve">كما تعهد الباحث، وتقييد عبارة </w:t>
      </w:r>
      <w:r>
        <w:rPr>
          <w:rtl w:val="true"/>
        </w:rPr>
        <w:t>«</w:t>
      </w:r>
      <w:r>
        <w:rPr>
          <w:rtl w:val="true"/>
        </w:rPr>
        <w:t>تحليل السلوك</w:t>
      </w:r>
      <w:r>
        <w:rPr>
          <w:rtl w:val="true"/>
        </w:rPr>
        <w:t xml:space="preserve">» </w:t>
      </w:r>
      <w:r>
        <w:rPr>
          <w:rtl w:val="true"/>
        </w:rPr>
        <w:t>في الخاتمة بأن الأثر تحمله الحداثة التي قد تحمل جزءاً من الجدول الدراسي</w:t>
      </w:r>
      <w:r>
        <w:rPr>
          <w:rtl w:val="true"/>
        </w:rPr>
        <w:t>.</w:t>
      </w:r>
    </w:p>
    <w:p>
      <w:pPr>
        <w:pStyle w:val="Normal"/>
        <w:bidi w:val="1"/>
        <w:rPr/>
      </w:pPr>
      <w:r>
        <w:rPr>
          <w:rtl w:val="true"/>
        </w:rPr>
        <w:t>تصويبات ثانوية</w:t>
      </w:r>
      <w:r>
        <w:rPr>
          <w:rtl w:val="true"/>
        </w:rPr>
        <w:t>:</w:t>
      </w:r>
    </w:p>
    <w:p>
      <w:pPr>
        <w:pStyle w:val="Compact"/>
        <w:numPr>
          <w:ilvl w:val="0"/>
          <w:numId w:val="167"/>
        </w:numPr>
        <w:bidi w:val="1"/>
        <w:rPr/>
      </w:pPr>
      <w:r>
        <w:rPr>
          <w:rtl w:val="true"/>
        </w:rPr>
        <w:t xml:space="preserve">تصحيح مبرر </w:t>
      </w:r>
      <w:r>
        <w:rPr/>
        <w:t>δ</w:t>
      </w:r>
      <w:r>
        <w:rPr>
          <w:rtl w:val="true"/>
        </w:rPr>
        <w:t xml:space="preserve"> </w:t>
      </w:r>
      <w:r>
        <w:rPr>
          <w:rtl w:val="true"/>
        </w:rPr>
        <w:t xml:space="preserve">في </w:t>
      </w:r>
      <w:r>
        <w:rPr/>
        <w:t>3</w:t>
      </w:r>
      <w:r>
        <w:rPr>
          <w:rtl w:val="true"/>
        </w:rPr>
        <w:t>-</w:t>
      </w:r>
      <w:r>
        <w:rPr/>
        <w:t>5</w:t>
      </w:r>
      <w:r>
        <w:rPr>
          <w:rtl w:val="true"/>
        </w:rPr>
        <w:t>-</w:t>
      </w:r>
      <w:r>
        <w:rPr/>
        <w:t>6</w:t>
      </w:r>
      <w:r>
        <w:rPr>
          <w:rtl w:val="true"/>
        </w:rPr>
        <w:t xml:space="preserve"> </w:t>
      </w:r>
      <w:r>
        <w:rPr>
          <w:rtl w:val="true"/>
        </w:rPr>
        <w:t>و</w:t>
      </w:r>
      <w:r>
        <w:rPr/>
        <w:t>6</w:t>
      </w:r>
      <w:r>
        <w:rPr>
          <w:rtl w:val="true"/>
        </w:rPr>
        <w:t>-</w:t>
      </w:r>
      <w:r>
        <w:rPr/>
        <w:t>8</w:t>
      </w:r>
      <w:r>
        <w:rPr>
          <w:rtl w:val="true"/>
        </w:rPr>
        <w:t>-</w:t>
      </w:r>
      <w:r>
        <w:rPr/>
        <w:t>3</w:t>
      </w:r>
      <w:r>
        <w:rPr>
          <w:rtl w:val="true"/>
        </w:rPr>
        <w:t xml:space="preserve">: </w:t>
      </w:r>
      <w:r>
        <w:rPr>
          <w:rtl w:val="true"/>
        </w:rPr>
        <w:t xml:space="preserve">مصدر </w:t>
      </w:r>
      <w:r>
        <w:rPr/>
        <w:t>5</w:t>
      </w:r>
      <w:r>
        <w:rPr>
          <w:rtl w:val="true"/>
        </w:rPr>
        <w:t xml:space="preserve">% </w:t>
      </w:r>
      <w:r>
        <w:rPr>
          <w:rtl w:val="true"/>
        </w:rPr>
        <w:t xml:space="preserve">عرض واحد غير مضبوط، والنسبة الفعلية </w:t>
      </w:r>
      <w:r>
        <w:rPr/>
        <w:t>3.7</w:t>
      </w:r>
      <w:r>
        <w:rPr>
          <w:rtl w:val="true"/>
        </w:rPr>
        <w:t xml:space="preserve">% </w:t>
      </w:r>
      <w:r>
        <w:rPr>
          <w:rtl w:val="true"/>
        </w:rPr>
        <w:t>و</w:t>
      </w:r>
      <w:r>
        <w:rPr/>
        <w:t>3.5</w:t>
      </w:r>
      <w:r>
        <w:rPr>
          <w:rtl w:val="true"/>
        </w:rPr>
        <w:t>%</w:t>
      </w:r>
      <w:r>
        <w:rPr>
          <w:rtl w:val="true"/>
        </w:rPr>
        <w:t>، و</w:t>
      </w:r>
      <w:r>
        <w:rPr/>
        <w:t>δ_AUC</w:t>
      </w:r>
      <w:r>
        <w:rPr>
          <w:rtl w:val="true"/>
        </w:rPr>
        <w:t xml:space="preserve"> </w:t>
      </w:r>
      <w:r>
        <w:rPr>
          <w:rtl w:val="true"/>
        </w:rPr>
        <w:t xml:space="preserve">تساوي </w:t>
      </w:r>
      <w:r>
        <w:rPr/>
        <w:t>2.8</w:t>
      </w:r>
      <w:r>
        <w:rPr>
          <w:rtl w:val="true"/>
        </w:rPr>
        <w:t xml:space="preserve">% </w:t>
      </w:r>
      <w:r>
        <w:rPr>
          <w:rtl w:val="true"/>
        </w:rPr>
        <w:t xml:space="preserve">من </w:t>
      </w:r>
      <w:r>
        <w:rPr/>
        <w:t>AUC</w:t>
      </w:r>
      <w:r>
        <w:rPr>
          <w:rtl w:val="true"/>
        </w:rPr>
        <w:t xml:space="preserve"> </w:t>
      </w:r>
      <w:r>
        <w:rPr>
          <w:rtl w:val="true"/>
        </w:rPr>
        <w:t xml:space="preserve">للنموذج </w:t>
      </w:r>
      <w:r>
        <w:rPr/>
        <w:t>M0</w:t>
      </w:r>
      <w:r>
        <w:rPr>
          <w:rtl w:val="true"/>
        </w:rPr>
        <w:t xml:space="preserve">، وحذف عبارة </w:t>
      </w:r>
      <w:r>
        <w:rPr>
          <w:rtl w:val="true"/>
        </w:rPr>
        <w:t>«</w:t>
      </w:r>
      <w:r>
        <w:rPr>
          <w:rtl w:val="true"/>
        </w:rPr>
        <w:t>أكبر من فروق الضبط العشوائي</w:t>
      </w:r>
      <w:r>
        <w:rPr>
          <w:rtl w:val="true"/>
        </w:rPr>
        <w:t xml:space="preserve">» </w:t>
      </w:r>
      <w:r>
        <w:rPr>
          <w:rtl w:val="true"/>
        </w:rPr>
        <w:t>أو إسنادها بقياس</w:t>
      </w:r>
      <w:r>
        <w:rPr>
          <w:rtl w:val="true"/>
        </w:rPr>
        <w:t>.</w:t>
      </w:r>
    </w:p>
    <w:p>
      <w:pPr>
        <w:pStyle w:val="Compact"/>
        <w:numPr>
          <w:ilvl w:val="0"/>
          <w:numId w:val="27"/>
        </w:numPr>
        <w:bidi w:val="1"/>
        <w:rPr/>
      </w:pPr>
      <w:r>
        <w:rPr>
          <w:rtl w:val="true"/>
        </w:rPr>
        <w:t xml:space="preserve">إضافة فاصل </w:t>
      </w:r>
      <w:r>
        <w:rPr/>
        <w:t>σ</w:t>
      </w:r>
      <w:r>
        <w:rPr>
          <w:rtl w:val="true"/>
        </w:rPr>
        <w:t xml:space="preserve"> </w:t>
      </w:r>
      <w:r>
        <w:rPr>
          <w:rtl w:val="true"/>
        </w:rPr>
        <w:t xml:space="preserve">ومدى </w:t>
      </w:r>
      <w:r>
        <w:rPr/>
        <w:t>MDE80</w:t>
      </w:r>
      <w:r>
        <w:rPr>
          <w:rtl w:val="true"/>
        </w:rPr>
        <w:t xml:space="preserve"> </w:t>
      </w:r>
      <w:r>
        <w:rPr>
          <w:rtl w:val="true"/>
        </w:rPr>
        <w:t xml:space="preserve">المقابل إلى الجدول </w:t>
      </w:r>
      <w:r>
        <w:rPr/>
        <w:t>5</w:t>
      </w:r>
      <w:r>
        <w:rPr>
          <w:rtl w:val="true"/>
        </w:rPr>
        <w:t>-</w:t>
      </w:r>
      <w:r>
        <w:rPr/>
        <w:t>17</w:t>
      </w:r>
      <w:r>
        <w:rPr>
          <w:rtl w:val="true"/>
        </w:rPr>
        <w:t>.</w:t>
      </w:r>
    </w:p>
    <w:p>
      <w:pPr>
        <w:pStyle w:val="Compact"/>
        <w:numPr>
          <w:ilvl w:val="0"/>
          <w:numId w:val="27"/>
        </w:numPr>
        <w:bidi w:val="1"/>
        <w:rPr/>
      </w:pPr>
      <w:r>
        <w:rPr>
          <w:rtl w:val="true"/>
        </w:rPr>
        <w:t xml:space="preserve">توثيق أساس ادعاء تغطية </w:t>
      </w:r>
      <w:r>
        <w:rPr/>
        <w:t>bootstrap-t</w:t>
      </w:r>
      <w:r>
        <w:rPr>
          <w:rtl w:val="true"/>
        </w:rPr>
        <w:t xml:space="preserve"> (</w:t>
      </w:r>
      <w:r>
        <w:rPr>
          <w:rtl w:val="true"/>
        </w:rPr>
        <w:t xml:space="preserve">محاكاة طبيعية في </w:t>
      </w:r>
      <w:r>
        <w:rPr/>
        <w:t>ADR-004</w:t>
      </w:r>
      <w:r>
        <w:rPr>
          <w:rtl w:val="true"/>
        </w:rPr>
        <w:t xml:space="preserve">، واختبار يشترط أكثر من </w:t>
      </w:r>
      <w:r>
        <w:rPr/>
        <w:t>0.90</w:t>
      </w:r>
      <w:r>
        <w:rPr>
          <w:rtl w:val="true"/>
        </w:rPr>
        <w:t>)</w:t>
      </w:r>
      <w:r>
        <w:rPr>
          <w:rtl w:val="true"/>
        </w:rPr>
        <w:t>، ويحسن إضافة محاكاة بتوزيع ملتوٍ</w:t>
      </w:r>
      <w:r>
        <w:rPr>
          <w:rtl w:val="true"/>
        </w:rPr>
        <w:t>.</w:t>
      </w:r>
    </w:p>
    <w:p>
      <w:pPr>
        <w:pStyle w:val="Compact"/>
        <w:numPr>
          <w:ilvl w:val="0"/>
          <w:numId w:val="27"/>
        </w:numPr>
        <w:bidi w:val="1"/>
        <w:rPr/>
      </w:pPr>
      <w:r>
        <w:rPr>
          <w:rtl w:val="true"/>
        </w:rPr>
        <w:t>إعادة حساب فواصل الإنصاف بإعادة سحب عنقودية على العروض، أو وسمها بأنها مشروطة بالعروض الثلاثة عشر، وحذف الاستدلال بعدم تداخل الفاصلين</w:t>
      </w:r>
      <w:r>
        <w:rPr>
          <w:rtl w:val="true"/>
        </w:rPr>
        <w:t>.</w:t>
      </w:r>
    </w:p>
    <w:p>
      <w:pPr>
        <w:pStyle w:val="Compact"/>
        <w:numPr>
          <w:ilvl w:val="0"/>
          <w:numId w:val="27"/>
        </w:numPr>
        <w:bidi w:val="1"/>
        <w:rPr/>
      </w:pPr>
      <w:r>
        <w:rPr>
          <w:rtl w:val="true"/>
        </w:rPr>
        <w:t xml:space="preserve">ذكر تباين </w:t>
      </w:r>
      <w:r>
        <w:rPr/>
        <w:t>H3</w:t>
      </w:r>
      <w:r>
        <w:rPr>
          <w:rtl w:val="true"/>
        </w:rPr>
        <w:t xml:space="preserve"> </w:t>
      </w:r>
      <w:r>
        <w:rPr>
          <w:rtl w:val="true"/>
        </w:rPr>
        <w:t xml:space="preserve">بين نقاط القطع في التهديدات، وربط نص </w:t>
      </w:r>
      <w:r>
        <w:rPr/>
        <w:t>H3</w:t>
      </w:r>
      <w:r>
        <w:rPr>
          <w:rtl w:val="true"/>
        </w:rPr>
        <w:t xml:space="preserve"> </w:t>
      </w:r>
      <w:r>
        <w:rPr>
          <w:rtl w:val="true"/>
        </w:rPr>
        <w:t xml:space="preserve">في الفصل </w:t>
      </w:r>
      <w:r>
        <w:rPr/>
        <w:t>1</w:t>
      </w:r>
      <w:r>
        <w:rPr>
          <w:rtl w:val="true"/>
        </w:rPr>
        <w:t xml:space="preserve"> </w:t>
      </w:r>
      <w:r>
        <w:rPr>
          <w:rtl w:val="true"/>
        </w:rPr>
        <w:t>بوسم حكمها</w:t>
      </w:r>
      <w:r>
        <w:rPr>
          <w:rtl w:val="true"/>
        </w:rPr>
        <w:t>.</w:t>
      </w:r>
    </w:p>
    <w:p>
      <w:pPr>
        <w:pStyle w:val="Compact"/>
        <w:numPr>
          <w:ilvl w:val="0"/>
          <w:numId w:val="27"/>
        </w:numPr>
        <w:bidi w:val="1"/>
        <w:rPr/>
      </w:pPr>
      <w:r>
        <w:rPr>
          <w:rtl w:val="true"/>
        </w:rPr>
        <w:t xml:space="preserve">تصحيح عدد القيود في </w:t>
      </w:r>
      <w:r>
        <w:rPr/>
        <w:t>6</w:t>
      </w:r>
      <w:r>
        <w:rPr>
          <w:rtl w:val="true"/>
        </w:rPr>
        <w:t>-</w:t>
      </w:r>
      <w:r>
        <w:rPr/>
        <w:t>11</w:t>
      </w:r>
      <w:r>
        <w:rPr>
          <w:rtl w:val="true"/>
        </w:rPr>
        <w:t xml:space="preserve"> (</w:t>
      </w:r>
      <w:r>
        <w:rPr>
          <w:rtl w:val="true"/>
        </w:rPr>
        <w:t>عشرون لا ثمانية عشر</w:t>
      </w:r>
      <w:r>
        <w:rPr>
          <w:rtl w:val="true"/>
        </w:rPr>
        <w:t>).</w:t>
      </w:r>
    </w:p>
    <w:p>
      <w:pPr>
        <w:pStyle w:val="Compact"/>
        <w:numPr>
          <w:ilvl w:val="0"/>
          <w:numId w:val="27"/>
        </w:numPr>
        <w:bidi w:val="1"/>
        <w:rPr/>
      </w:pPr>
      <w:r>
        <w:rPr>
          <w:rtl w:val="true"/>
        </w:rPr>
        <w:t>إن نُقل شيء من الإجابات الحاسمة إلى الرسالة</w:t>
      </w:r>
      <w:r>
        <w:rPr>
          <w:rtl w:val="true"/>
        </w:rPr>
        <w:t xml:space="preserve">: </w:t>
      </w:r>
      <w:r>
        <w:rPr>
          <w:rtl w:val="true"/>
        </w:rPr>
        <w:t xml:space="preserve">تصحيح </w:t>
      </w:r>
      <w:r>
        <w:rPr>
          <w:rtl w:val="true"/>
        </w:rPr>
        <w:t>«</w:t>
      </w:r>
      <w:r>
        <w:rPr>
          <w:rtl w:val="true"/>
        </w:rPr>
        <w:t>ثلاثة أحكام من أربعة</w:t>
      </w:r>
      <w:r>
        <w:rPr>
          <w:rtl w:val="true"/>
        </w:rPr>
        <w:t xml:space="preserve">» </w:t>
      </w:r>
      <w:r>
        <w:rPr>
          <w:rtl w:val="true"/>
        </w:rPr>
        <w:t xml:space="preserve">إلى </w:t>
      </w:r>
      <w:r>
        <w:rPr>
          <w:rtl w:val="true"/>
        </w:rPr>
        <w:t>«</w:t>
      </w:r>
      <w:r>
        <w:rPr>
          <w:rtl w:val="true"/>
        </w:rPr>
        <w:t>ثلاثة اتجاهات</w:t>
      </w:r>
      <w:r>
        <w:rPr>
          <w:rtl w:val="true"/>
        </w:rPr>
        <w:t>»</w:t>
      </w:r>
      <w:r>
        <w:rPr>
          <w:rtl w:val="true"/>
        </w:rPr>
        <w:t xml:space="preserve">، وتصحيح وصف </w:t>
      </w:r>
      <w:r>
        <w:rPr/>
        <w:t>WRMF</w:t>
      </w:r>
      <w:r>
        <w:rPr>
          <w:rtl w:val="true"/>
        </w:rPr>
        <w:t xml:space="preserve"> </w:t>
      </w:r>
      <w:r>
        <w:rPr>
          <w:rtl w:val="true"/>
        </w:rPr>
        <w:t>و</w:t>
      </w:r>
      <w:r>
        <w:rPr/>
        <w:t>GRU-lite</w:t>
      </w:r>
      <w:r>
        <w:rPr>
          <w:rtl w:val="true"/>
        </w:rPr>
        <w:t xml:space="preserve">، ووصف توزيع فروق </w:t>
      </w:r>
      <w:r>
        <w:rPr/>
        <w:t>H1</w:t>
      </w:r>
      <w:r>
        <w:rPr>
          <w:rtl w:val="true"/>
        </w:rPr>
        <w:t>، ووسم الجملة الجامعة بأنها تفسير يولّد فرضية لا نتيجة مختبرة</w:t>
      </w:r>
      <w:r>
        <w:rPr>
          <w:rtl w:val="true"/>
        </w:rPr>
        <w:t>.</w:t>
      </w:r>
      <w:bookmarkEnd w:id="108"/>
    </w:p>
    <w:p>
      <w:pPr>
        <w:pStyle w:val="Heading3"/>
        <w:bidi w:val="1"/>
        <w:rPr/>
      </w:pPr>
      <w:bookmarkStart w:id="109" w:name="__RefHeading___Toc11852_2204361279"/>
      <w:bookmarkStart w:id="110" w:name="توصيتك-الفردية-1"/>
      <w:bookmarkEnd w:id="109"/>
      <w:r>
        <w:rPr/>
        <w:t>7</w:t>
      </w:r>
      <w:r>
        <w:rPr>
          <w:rtl w:val="true"/>
        </w:rPr>
        <w:t xml:space="preserve">. </w:t>
      </w:r>
      <w:r>
        <w:rPr>
          <w:rtl w:val="true"/>
        </w:rPr>
        <w:t>توصيتك الفردية</w:t>
      </w:r>
    </w:p>
    <w:p>
      <w:pPr>
        <w:pStyle w:val="Normal"/>
        <w:bidi w:val="1"/>
        <w:rPr/>
      </w:pPr>
      <w:r>
        <w:rPr>
          <w:rtl w:val="true"/>
        </w:rPr>
        <w:t>قبول مع تعديلات جوهرية تُراجع قبل المنح</w:t>
      </w:r>
      <w:r>
        <w:rPr>
          <w:rtl w:val="true"/>
        </w:rPr>
        <w:t>.</w:t>
      </w:r>
    </w:p>
    <w:p>
      <w:pPr>
        <w:pStyle w:val="Normal"/>
        <w:bidi w:val="1"/>
        <w:rPr/>
      </w:pPr>
      <w:r>
        <w:rPr>
          <w:rtl w:val="true"/>
        </w:rPr>
        <w:t>التصميم التجريبي والانضباط الإجرائي في هذه الرسالة فوق ما يُطلب في الماجستير</w:t>
      </w:r>
      <w:r>
        <w:rPr>
          <w:rtl w:val="true"/>
        </w:rPr>
        <w:t xml:space="preserve">: </w:t>
      </w:r>
      <w:r>
        <w:rPr>
          <w:rtl w:val="true"/>
        </w:rPr>
        <w:t>تقسيم زمني محكم، وتسجيل مسبق مقفل، وتشغيل تأكيدي واحد، وأرقام حكمية أعدت حسابها فطابقت حرفياً</w:t>
      </w:r>
      <w:r>
        <w:rPr>
          <w:rtl w:val="true"/>
        </w:rPr>
        <w:t xml:space="preserve">. </w:t>
      </w:r>
      <w:r>
        <w:rPr>
          <w:rtl w:val="true"/>
        </w:rPr>
        <w:t>ولا أطلب إعادة أي تشغيل</w:t>
      </w:r>
      <w:r>
        <w:rPr>
          <w:rtl w:val="true"/>
        </w:rPr>
        <w:t xml:space="preserve">. </w:t>
      </w:r>
      <w:r>
        <w:rPr>
          <w:rtl w:val="true"/>
        </w:rPr>
        <w:t xml:space="preserve">لكن النتيجة الرئيسية، </w:t>
      </w:r>
      <w:r>
        <w:rPr/>
        <w:t>H1</w:t>
      </w:r>
      <w:r>
        <w:rPr>
          <w:rtl w:val="true"/>
        </w:rPr>
        <w:t>، مصوغة خطأً في الخاتمة والملخص، ثم صيغت في الإجابات خطأً في الاتجاه المعاكس، ووحدة الاستدلال تقوم على وحدات غير مستقلة دون مبرر مكتوب</w:t>
      </w:r>
      <w:r>
        <w:rPr>
          <w:rtl w:val="true"/>
        </w:rPr>
        <w:t xml:space="preserve">. </w:t>
      </w:r>
      <w:r>
        <w:rPr>
          <w:rtl w:val="true"/>
        </w:rPr>
        <w:t>والتصويبات الخمسة الجوهرية نصية في معظمها، لكنها تمس ما ستُقرأ به الرسالة ويُستشهد بها، فينبغي أن يراجعها عضو من اللجنة قبل المنح</w:t>
      </w:r>
      <w:r>
        <w:rPr>
          <w:rtl w:val="true"/>
        </w:rPr>
        <w:t>.</w:t>
      </w:r>
      <w:bookmarkEnd w:id="98"/>
      <w:bookmarkEnd w:id="110"/>
    </w:p>
    <w:p>
      <w:pPr>
        <w:pStyle w:val="Heading2"/>
        <w:bidi w:val="1"/>
        <w:rPr/>
      </w:pPr>
      <w:bookmarkStart w:id="111" w:name="__RefHeading___Toc11854_2204361279"/>
      <w:bookmarkStart w:id="112" w:name="الجولة-الثانية-د.-سعيد-أبوطراب"/>
      <w:bookmarkEnd w:id="111"/>
      <w:r>
        <w:rPr>
          <w:rtl w:val="true"/>
        </w:rPr>
        <w:t>الجولة الثانية</w:t>
      </w:r>
      <w:r>
        <w:rPr>
          <w:rtl w:val="true"/>
        </w:rPr>
        <w:t xml:space="preserve">: </w:t>
      </w:r>
      <w:r>
        <w:rPr>
          <w:rtl w:val="true"/>
        </w:rPr>
        <w:t>د</w:t>
      </w:r>
      <w:r>
        <w:rPr>
          <w:rtl w:val="true"/>
        </w:rPr>
        <w:t xml:space="preserve">. </w:t>
      </w:r>
      <w:r>
        <w:rPr>
          <w:rtl w:val="true"/>
        </w:rPr>
        <w:t>سعيد أبوطراب</w:t>
      </w:r>
    </w:p>
    <w:p>
      <w:pPr>
        <w:pStyle w:val="Normal"/>
        <w:bidi w:val="1"/>
        <w:rPr/>
      </w:pPr>
      <w:r>
        <w:rPr>
          <w:rtl w:val="true"/>
        </w:rPr>
        <w:t xml:space="preserve">قرأت إجابات الباحث عن أسئلتي </w:t>
      </w:r>
      <w:r>
        <w:rPr>
          <w:rtl w:val="true"/>
        </w:rPr>
        <w:t>(</w:t>
      </w:r>
      <w:r>
        <w:rPr>
          <w:rtl w:val="true"/>
        </w:rPr>
        <w:t>س</w:t>
      </w:r>
      <w:r>
        <w:rPr>
          <w:rtl w:val="true"/>
        </w:rPr>
        <w:t>-</w:t>
      </w:r>
      <w:r>
        <w:rPr/>
        <w:t>1</w:t>
      </w:r>
      <w:r>
        <w:rPr>
          <w:rtl w:val="true"/>
        </w:rPr>
        <w:t xml:space="preserve"> </w:t>
      </w:r>
      <w:r>
        <w:rPr>
          <w:rtl w:val="true"/>
        </w:rPr>
        <w:t>إلى س</w:t>
      </w:r>
      <w:r>
        <w:rPr>
          <w:rtl w:val="true"/>
        </w:rPr>
        <w:t>-</w:t>
      </w:r>
      <w:r>
        <w:rPr/>
        <w:t>8</w:t>
      </w:r>
      <w:r>
        <w:rPr>
          <w:rtl w:val="true"/>
        </w:rPr>
        <w:t xml:space="preserve">) </w:t>
      </w:r>
      <w:r>
        <w:rPr>
          <w:rtl w:val="true"/>
        </w:rPr>
        <w:t xml:space="preserve">في </w:t>
      </w:r>
      <w:r>
        <w:rPr>
          <w:rStyle w:val="VerbatimChar"/>
        </w:rPr>
        <w:t>‎</w:t>
      </w:r>
      <w:r>
        <w:rPr>
          <w:rStyle w:val="VerbatimChar"/>
        </w:rPr>
        <w:t>02-researcher-answers.md‎</w:t>
      </w:r>
      <w:r>
        <w:rPr>
          <w:rtl w:val="true"/>
        </w:rPr>
        <w:t xml:space="preserve">، وإجاباته عن الأسئلة الحاسمة في </w:t>
      </w:r>
      <w:r>
        <w:rPr>
          <w:rStyle w:val="VerbatimChar"/>
        </w:rPr>
        <w:t>‎</w:t>
      </w:r>
      <w:r>
        <w:rPr>
          <w:rStyle w:val="VerbatimChar"/>
        </w:rPr>
        <w:t>02d-answers-decisive.md‎</w:t>
      </w:r>
      <w:r>
        <w:rPr>
          <w:rtl w:val="true"/>
        </w:rPr>
        <w:t>، وملفي زميليّ</w:t>
      </w:r>
      <w:r>
        <w:rPr>
          <w:rtl w:val="true"/>
        </w:rPr>
        <w:t xml:space="preserve">. </w:t>
      </w:r>
      <w:r>
        <w:rPr>
          <w:rtl w:val="true"/>
        </w:rPr>
        <w:t xml:space="preserve">وتحققت من كل ادعاء يمس مجالي بالرجوع إلى الشيفرة وملفات النتائج، وأثبتّ ما وجدته في القسم </w:t>
      </w:r>
      <w:r>
        <w:rPr/>
        <w:t>4</w:t>
      </w:r>
      <w:r>
        <w:rPr>
          <w:rtl w:val="true"/>
        </w:rPr>
        <w:t xml:space="preserve">. </w:t>
      </w:r>
      <w:r>
        <w:rPr>
          <w:rtl w:val="true"/>
        </w:rPr>
        <w:t>والشاهد في كل خلية مكتوب بالصيغة</w:t>
      </w:r>
      <w:r>
        <w:rPr>
          <w:rtl w:val="true"/>
        </w:rPr>
        <w:t xml:space="preserve">: </w:t>
      </w:r>
      <w:r>
        <w:rPr>
          <w:rtl w:val="true"/>
        </w:rPr>
        <w:t xml:space="preserve">الملف، ثم الموضع، ثم الاقتباس الحرفي بين علامتي تنصيص </w:t>
      </w:r>
      <w:r>
        <w:rPr>
          <w:rtl w:val="true"/>
        </w:rPr>
        <w:t>«».</w:t>
      </w:r>
    </w:p>
    <w:p>
      <w:pPr>
        <w:pStyle w:val="Heading3"/>
        <w:bidi w:val="1"/>
        <w:rPr/>
      </w:pPr>
      <w:bookmarkStart w:id="113" w:name="__RefHeading___Toc11856_2204361279"/>
      <w:bookmarkStart w:id="114" w:name="تقييم-إجابات-الباحث-عن-أسئلتي-2"/>
      <w:bookmarkEnd w:id="113"/>
      <w:r>
        <w:rPr/>
        <w:t>1</w:t>
      </w:r>
      <w:r>
        <w:rPr>
          <w:rtl w:val="true"/>
        </w:rPr>
        <w:t xml:space="preserve">. </w:t>
      </w:r>
      <w:r>
        <w:rPr>
          <w:rtl w:val="true"/>
        </w:rPr>
        <w:t>تقييم إجابات الباحث عن أسئلتي</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820"/>
        <w:gridCol w:w="500"/>
        <w:gridCol w:w="3834"/>
        <w:gridCol w:w="3132"/>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السؤال</w:t>
            </w:r>
          </w:p>
        </w:tc>
        <w:tc>
          <w:tcPr>
            <w:tcW w:w="82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هل أقنعت الإجابة </w:t>
            </w:r>
            <w:r>
              <w:rPr>
                <w:b/>
                <w:kern w:val="0"/>
                <w:rtl w:val="true"/>
                <w:lang w:val="en-US" w:eastAsia="en-US" w:bidi="ar-SA"/>
                <w:sz w:val="20"/>
                <w:szCs w:val="20"/>
              </w:rPr>
              <w:t>(</w:t>
            </w:r>
            <w:r>
              <w:rPr>
                <w:b/>
                <w:b/>
                <w:kern w:val="0"/>
                <w:rtl w:val="true"/>
                <w:lang w:val="en-US" w:eastAsia="en-US" w:bidi="ar-SA"/>
                <w:sz w:val="20"/>
                <w:szCs w:val="20"/>
              </w:rPr>
              <w:t>نعم</w:t>
            </w:r>
            <w:r>
              <w:rPr>
                <w:b/>
                <w:kern w:val="0"/>
                <w:rtl w:val="true"/>
                <w:lang w:val="en-US" w:eastAsia="en-US" w:bidi="ar-SA"/>
                <w:sz w:val="20"/>
                <w:szCs w:val="20"/>
              </w:rPr>
              <w:t>/</w:t>
            </w:r>
            <w:r>
              <w:rPr>
                <w:b/>
                <w:b/>
                <w:kern w:val="0"/>
                <w:rtl w:val="true"/>
                <w:lang w:val="en-US" w:eastAsia="en-US" w:bidi="ar-SA"/>
                <w:sz w:val="20"/>
                <w:szCs w:val="20"/>
              </w:rPr>
              <w:t>جزئياً</w:t>
            </w:r>
            <w:r>
              <w:rPr>
                <w:b/>
                <w:kern w:val="0"/>
                <w:rtl w:val="true"/>
                <w:lang w:val="en-US" w:eastAsia="en-US" w:bidi="ar-SA"/>
                <w:sz w:val="20"/>
                <w:szCs w:val="20"/>
              </w:rPr>
              <w:t>/</w:t>
            </w:r>
            <w:r>
              <w:rPr>
                <w:b/>
                <w:b/>
                <w:kern w:val="0"/>
                <w:rtl w:val="true"/>
                <w:lang w:val="en-US" w:eastAsia="en-US" w:bidi="ar-SA"/>
                <w:sz w:val="20"/>
                <w:szCs w:val="20"/>
              </w:rPr>
              <w:t>لا</w:t>
            </w:r>
            <w:r>
              <w:rPr>
                <w:b/>
                <w:kern w:val="0"/>
                <w:rtl w:val="true"/>
                <w:lang w:val="en-US" w:eastAsia="en-US" w:bidi="ar-SA"/>
                <w:sz w:val="20"/>
                <w:szCs w:val="20"/>
              </w:rPr>
              <w:t>)</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الدرجة </w:t>
            </w:r>
            <w:r>
              <w:rPr>
                <w:b/>
                <w:kern w:val="0"/>
                <w:lang w:val="en-US" w:eastAsia="en-US" w:bidi="ar-SA"/>
                <w:sz w:val="20"/>
                <w:szCs w:val="20"/>
              </w:rPr>
              <w:t>1</w:t>
            </w:r>
            <w:r>
              <w:rPr>
                <w:b/>
                <w:kern w:val="0"/>
                <w:rtl w:val="true"/>
                <w:lang w:val="en-US" w:eastAsia="en-US" w:bidi="ar-SA"/>
                <w:sz w:val="20"/>
                <w:szCs w:val="20"/>
              </w:rPr>
              <w:t>–</w:t>
            </w:r>
            <w:r>
              <w:rPr>
                <w:b/>
                <w:kern w:val="0"/>
                <w:lang w:val="en-US" w:eastAsia="en-US" w:bidi="ar-SA"/>
                <w:sz w:val="20"/>
                <w:szCs w:val="20"/>
              </w:rPr>
              <w:t>5</w:t>
            </w:r>
          </w:p>
        </w:tc>
        <w:tc>
          <w:tcPr>
            <w:tcW w:w="383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السبب</w:t>
            </w:r>
          </w:p>
        </w:tc>
        <w:tc>
          <w:tcPr>
            <w:tcW w:w="313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الشاهد </w:t>
            </w:r>
            <w:r>
              <w:rPr>
                <w:b/>
                <w:kern w:val="0"/>
                <w:rtl w:val="true"/>
                <w:lang w:val="en-US" w:eastAsia="en-US" w:bidi="ar-SA"/>
                <w:sz w:val="20"/>
                <w:szCs w:val="20"/>
              </w:rPr>
              <w:t>(</w:t>
            </w:r>
            <w:r>
              <w:rPr>
                <w:b/>
                <w:b/>
                <w:kern w:val="0"/>
                <w:rtl w:val="true"/>
                <w:lang w:val="en-US" w:eastAsia="en-US" w:bidi="ar-SA"/>
                <w:sz w:val="20"/>
                <w:szCs w:val="20"/>
              </w:rPr>
              <w:t xml:space="preserve">الملف </w:t>
            </w:r>
            <w:r>
              <w:rPr>
                <w:b/>
                <w:kern w:val="0"/>
                <w:rtl w:val="true"/>
                <w:lang w:val="en-US" w:eastAsia="en-US" w:bidi="ar-SA"/>
                <w:sz w:val="20"/>
                <w:szCs w:val="20"/>
              </w:rPr>
              <w:t xml:space="preserve">+ </w:t>
            </w:r>
            <w:r>
              <w:rPr>
                <w:b/>
                <w:b/>
                <w:kern w:val="0"/>
                <w:rtl w:val="true"/>
                <w:lang w:val="en-US" w:eastAsia="en-US" w:bidi="ar-SA"/>
                <w:sz w:val="20"/>
                <w:szCs w:val="20"/>
              </w:rPr>
              <w:t xml:space="preserve">الموضع </w:t>
            </w:r>
            <w:r>
              <w:rPr>
                <w:b/>
                <w:kern w:val="0"/>
                <w:rtl w:val="true"/>
                <w:lang w:val="en-US" w:eastAsia="en-US" w:bidi="ar-SA"/>
                <w:sz w:val="20"/>
                <w:szCs w:val="20"/>
              </w:rPr>
              <w:t xml:space="preserve">+ </w:t>
            </w:r>
            <w:r>
              <w:rPr>
                <w:b/>
                <w:b/>
                <w:kern w:val="0"/>
                <w:rtl w:val="true"/>
                <w:lang w:val="en-US" w:eastAsia="en-US" w:bidi="ar-SA"/>
                <w:sz w:val="20"/>
                <w:szCs w:val="20"/>
              </w:rPr>
              <w:t xml:space="preserve">اقتباس حرفي </w:t>
            </w:r>
            <w:r>
              <w:rPr>
                <w:b/>
                <w:kern w:val="0"/>
                <w:lang w:val="en-US" w:eastAsia="en-US" w:bidi="ar-SA"/>
                <w:sz w:val="20"/>
                <w:szCs w:val="20"/>
              </w:rPr>
              <w:t>5</w:t>
            </w:r>
            <w:r>
              <w:rPr>
                <w:b/>
                <w:kern w:val="0"/>
                <w:rtl w:val="true"/>
                <w:lang w:val="en-US" w:eastAsia="en-US" w:bidi="ar-SA"/>
                <w:sz w:val="20"/>
                <w:szCs w:val="20"/>
              </w:rPr>
              <w:t>–</w:t>
            </w:r>
            <w:r>
              <w:rPr>
                <w:b/>
                <w:kern w:val="0"/>
                <w:lang w:val="en-US" w:eastAsia="en-US" w:bidi="ar-SA"/>
                <w:sz w:val="20"/>
                <w:szCs w:val="20"/>
              </w:rPr>
              <w:t>15</w:t>
            </w:r>
            <w:r>
              <w:rPr>
                <w:b/>
                <w:kern w:val="0"/>
                <w:rtl w:val="true"/>
                <w:lang w:val="en-US" w:eastAsia="en-US" w:bidi="ar-SA"/>
                <w:sz w:val="20"/>
                <w:szCs w:val="20"/>
              </w:rPr>
              <w:t xml:space="preserve"> </w:t>
            </w:r>
            <w:r>
              <w:rPr>
                <w:b/>
                <w:b/>
                <w:kern w:val="0"/>
                <w:rtl w:val="true"/>
                <w:lang w:val="en-US" w:eastAsia="en-US" w:bidi="ar-SA"/>
                <w:sz w:val="20"/>
                <w:szCs w:val="20"/>
              </w:rPr>
              <w:t>كلمة</w:t>
            </w:r>
            <w:r>
              <w:rPr>
                <w:b/>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1</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38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الإجابة صريحة، وتفصل ما يعمل كما هو عمّا يجب بناؤه</w:t>
            </w:r>
            <w:r>
              <w:rPr>
                <w:kern w:val="0"/>
                <w:rtl w:val="true"/>
                <w:lang w:val="en-US" w:eastAsia="en-US" w:bidi="ar-SA"/>
                <w:sz w:val="20"/>
                <w:szCs w:val="20"/>
              </w:rPr>
              <w:t xml:space="preserve">. </w:t>
            </w:r>
            <w:r>
              <w:rPr>
                <w:kern w:val="0"/>
                <w:rtl w:val="true"/>
                <w:lang w:val="en-US" w:eastAsia="en-US" w:bidi="ar-SA"/>
                <w:sz w:val="20"/>
                <w:szCs w:val="20"/>
              </w:rPr>
              <w:t>لكنها لا تضيف دليلاً جديداً، ويبقى أن ما سُلّم أداة إعادة تشغيل بلا أدوار ولا مسار بيانات حي</w:t>
            </w:r>
            <w:r>
              <w:rPr>
                <w:kern w:val="0"/>
                <w:rtl w:val="true"/>
                <w:lang w:val="en-US" w:eastAsia="en-US" w:bidi="ar-SA"/>
                <w:sz w:val="20"/>
                <w:szCs w:val="20"/>
              </w:rPr>
              <w:t xml:space="preserve">. </w:t>
            </w:r>
            <w:r>
              <w:rPr>
                <w:kern w:val="0"/>
                <w:rtl w:val="true"/>
                <w:lang w:val="en-US" w:eastAsia="en-US" w:bidi="ar-SA"/>
                <w:sz w:val="20"/>
                <w:szCs w:val="20"/>
              </w:rPr>
              <w:t>وتعليل غياب المهايئ بغياب بيانات الجامعة مقبول، أما غياب المصادقة فيقرّ الباحث بأنه كان رخيصاً ولم يُنفّذ</w:t>
            </w:r>
          </w:p>
        </w:tc>
        <w:tc>
          <w:tcPr>
            <w:tcW w:w="3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إجابة س</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w:t>
            </w:r>
            <w:r>
              <w:rPr>
                <w:kern w:val="0"/>
                <w:rtl w:val="true"/>
                <w:lang w:val="en-US" w:eastAsia="en-US" w:bidi="ar-SA"/>
                <w:sz w:val="20"/>
                <w:szCs w:val="20"/>
              </w:rPr>
              <w:t>وأقر بأن غياب دورين متمايزين بالمصادقة ضعف هندسي كان يمكن تفاديه بكلفة صغيرة</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2</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38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يعترف بأن المتطلبات مشتقة من المنهجية وحدها ولم يستشر أحداً، ويقترح تقويم خبير ومقياس </w:t>
            </w:r>
            <w:r>
              <w:rPr>
                <w:kern w:val="0"/>
                <w:lang w:val="en-US" w:eastAsia="en-US" w:bidi="ar-SA"/>
                <w:sz w:val="20"/>
                <w:szCs w:val="20"/>
              </w:rPr>
              <w:t>SUS</w:t>
            </w:r>
            <w:r>
              <w:rPr>
                <w:kern w:val="0"/>
                <w:rtl w:val="true"/>
                <w:lang w:val="en-US" w:eastAsia="en-US" w:bidi="ar-SA"/>
                <w:sz w:val="20"/>
                <w:szCs w:val="20"/>
              </w:rPr>
              <w:t xml:space="preserve">. </w:t>
            </w:r>
            <w:r>
              <w:rPr>
                <w:kern w:val="0"/>
                <w:rtl w:val="true"/>
                <w:lang w:val="en-US" w:eastAsia="en-US" w:bidi="ar-SA"/>
                <w:sz w:val="20"/>
                <w:szCs w:val="20"/>
              </w:rPr>
              <w:t>وهذا وعد بعمل لم يُنجز، فلا دليل حتى الآن على أن الواجهة مفهومة لمستخدمها</w:t>
            </w:r>
          </w:p>
        </w:tc>
        <w:tc>
          <w:tcPr>
            <w:tcW w:w="3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إجابة س</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w:t>
            </w:r>
            <w:r>
              <w:rPr>
                <w:kern w:val="0"/>
                <w:rtl w:val="true"/>
                <w:lang w:val="en-US" w:eastAsia="en-US" w:bidi="ar-SA"/>
                <w:sz w:val="20"/>
                <w:szCs w:val="20"/>
              </w:rPr>
              <w:t xml:space="preserve">فالمتطلبات بمعيار </w:t>
            </w:r>
            <w:r>
              <w:rPr>
                <w:kern w:val="0"/>
                <w:lang w:val="en-US" w:eastAsia="en-US" w:bidi="ar-SA"/>
                <w:sz w:val="20"/>
                <w:szCs w:val="20"/>
              </w:rPr>
              <w:t>ISO/IEC/IEEE 29148</w:t>
            </w:r>
            <w:r>
              <w:rPr>
                <w:kern w:val="0"/>
                <w:rtl w:val="true"/>
                <w:lang w:val="en-US" w:eastAsia="en-US" w:bidi="ar-SA"/>
                <w:sz w:val="20"/>
                <w:szCs w:val="20"/>
              </w:rPr>
              <w:t xml:space="preserve"> </w:t>
            </w:r>
            <w:r>
              <w:rPr>
                <w:kern w:val="0"/>
                <w:rtl w:val="true"/>
                <w:lang w:val="en-US" w:eastAsia="en-US" w:bidi="ar-SA"/>
                <w:sz w:val="20"/>
                <w:szCs w:val="20"/>
              </w:rPr>
              <w:t>متطلبات نظام مشتقة، لا متطلبات أصحاب مصلحة</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3</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38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اعتراف صحيح بأن عدم التحقق من التنفيذات اليدوية بمكتبة مرجعية خطأ في التقدير</w:t>
            </w:r>
            <w:r>
              <w:rPr>
                <w:kern w:val="0"/>
                <w:rtl w:val="true"/>
                <w:lang w:val="en-US" w:eastAsia="en-US" w:bidi="ar-SA"/>
                <w:sz w:val="20"/>
                <w:szCs w:val="20"/>
              </w:rPr>
              <w:t xml:space="preserve">. </w:t>
            </w:r>
            <w:r>
              <w:rPr>
                <w:kern w:val="0"/>
                <w:rtl w:val="true"/>
                <w:lang w:val="en-US" w:eastAsia="en-US" w:bidi="ar-SA"/>
                <w:sz w:val="20"/>
                <w:szCs w:val="20"/>
              </w:rPr>
              <w:t>وفحص التدرج والأمثلة اليدوية لا يغني عن مقارنة على البيانات نفسها</w:t>
            </w:r>
            <w:r>
              <w:rPr>
                <w:kern w:val="0"/>
                <w:rtl w:val="true"/>
                <w:lang w:val="en-US" w:eastAsia="en-US" w:bidi="ar-SA"/>
                <w:sz w:val="20"/>
                <w:szCs w:val="20"/>
              </w:rPr>
              <w:t xml:space="preserve">. </w:t>
            </w:r>
            <w:r>
              <w:rPr>
                <w:kern w:val="0"/>
                <w:rtl w:val="true"/>
                <w:lang w:val="en-US" w:eastAsia="en-US" w:bidi="ar-SA"/>
                <w:sz w:val="20"/>
                <w:szCs w:val="20"/>
              </w:rPr>
              <w:t xml:space="preserve">وتبقى </w:t>
            </w:r>
            <w:r>
              <w:rPr>
                <w:kern w:val="0"/>
                <w:lang w:val="en-US" w:eastAsia="en-US" w:bidi="ar-SA"/>
                <w:sz w:val="20"/>
                <w:szCs w:val="20"/>
              </w:rPr>
              <w:t>RBFNN</w:t>
            </w:r>
            <w:r>
              <w:rPr>
                <w:kern w:val="0"/>
                <w:rtl w:val="true"/>
                <w:lang w:val="en-US" w:eastAsia="en-US" w:bidi="ar-SA"/>
                <w:sz w:val="20"/>
                <w:szCs w:val="20"/>
              </w:rPr>
              <w:t xml:space="preserve"> </w:t>
            </w:r>
            <w:r>
              <w:rPr>
                <w:kern w:val="0"/>
                <w:rtl w:val="true"/>
                <w:lang w:val="en-US" w:eastAsia="en-US" w:bidi="ar-SA"/>
                <w:sz w:val="20"/>
                <w:szCs w:val="20"/>
              </w:rPr>
              <w:t>والغابة العشوائية غير منفذتين، والنظام المسلَّم بلا شبكة عصبونية</w:t>
            </w:r>
          </w:p>
        </w:tc>
        <w:tc>
          <w:tcPr>
            <w:tcW w:w="3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إجابة س</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w:t>
            </w:r>
            <w:r>
              <w:rPr>
                <w:kern w:val="0"/>
                <w:rtl w:val="true"/>
                <w:lang w:val="en-US" w:eastAsia="en-US" w:bidi="ar-SA"/>
                <w:sz w:val="20"/>
                <w:szCs w:val="20"/>
              </w:rPr>
              <w:t>ولم أُشغّل المكتبات المرجعية على جهاز آخر، وهذا خطأ في التقدير</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4</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8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تحققت من الوصف التقني فوجدته دقيقاً</w:t>
            </w:r>
            <w:r>
              <w:rPr>
                <w:kern w:val="0"/>
                <w:rtl w:val="true"/>
                <w:lang w:val="en-US" w:eastAsia="en-US" w:bidi="ar-SA"/>
                <w:sz w:val="20"/>
                <w:szCs w:val="20"/>
              </w:rPr>
              <w:t xml:space="preserve">: </w:t>
            </w:r>
            <w:r>
              <w:rPr>
                <w:kern w:val="0"/>
                <w:rtl w:val="true"/>
                <w:lang w:val="en-US" w:eastAsia="en-US" w:bidi="ar-SA"/>
                <w:sz w:val="20"/>
                <w:szCs w:val="20"/>
              </w:rPr>
              <w:t>الخدمة تقبل الإزاحة، وحالة الصفحة تحفظها في الرابط، ولا عنصر تنقل في الواجهة</w:t>
            </w:r>
            <w:r>
              <w:rPr>
                <w:kern w:val="0"/>
                <w:rtl w:val="true"/>
                <w:lang w:val="en-US" w:eastAsia="en-US" w:bidi="ar-SA"/>
                <w:sz w:val="20"/>
                <w:szCs w:val="20"/>
              </w:rPr>
              <w:t xml:space="preserve">. </w:t>
            </w:r>
            <w:r>
              <w:rPr>
                <w:kern w:val="0"/>
                <w:rtl w:val="true"/>
                <w:lang w:val="en-US" w:eastAsia="en-US" w:bidi="ar-SA"/>
                <w:sz w:val="20"/>
                <w:szCs w:val="20"/>
              </w:rPr>
              <w:t xml:space="preserve">والباحث يصحح الوسم إلى </w:t>
            </w:r>
            <w:r>
              <w:rPr>
                <w:kern w:val="0"/>
                <w:rtl w:val="true"/>
                <w:lang w:val="en-US" w:eastAsia="en-US" w:bidi="ar-SA"/>
                <w:sz w:val="20"/>
                <w:szCs w:val="20"/>
              </w:rPr>
              <w:t>«</w:t>
            </w:r>
            <w:r>
              <w:rPr>
                <w:kern w:val="0"/>
                <w:rtl w:val="true"/>
                <w:lang w:val="en-US" w:eastAsia="en-US" w:bidi="ar-SA"/>
                <w:sz w:val="20"/>
                <w:szCs w:val="20"/>
              </w:rPr>
              <w:t>جزئي</w:t>
            </w:r>
            <w:r>
              <w:rPr>
                <w:kern w:val="0"/>
                <w:rtl w:val="true"/>
                <w:lang w:val="en-US" w:eastAsia="en-US" w:bidi="ar-SA"/>
                <w:sz w:val="20"/>
                <w:szCs w:val="20"/>
              </w:rPr>
              <w:t xml:space="preserve">» </w:t>
            </w:r>
            <w:r>
              <w:rPr>
                <w:kern w:val="0"/>
                <w:rtl w:val="true"/>
                <w:lang w:val="en-US" w:eastAsia="en-US" w:bidi="ar-SA"/>
                <w:sz w:val="20"/>
                <w:szCs w:val="20"/>
              </w:rPr>
              <w:t xml:space="preserve">في </w:t>
            </w:r>
            <w:r>
              <w:rPr>
                <w:kern w:val="0"/>
                <w:lang w:val="en-US" w:eastAsia="en-US" w:bidi="ar-SA"/>
                <w:sz w:val="20"/>
                <w:szCs w:val="20"/>
              </w:rPr>
              <w:t>FR-32</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NFR-14</w:t>
            </w:r>
            <w:r>
              <w:rPr>
                <w:kern w:val="0"/>
                <w:rtl w:val="true"/>
                <w:lang w:val="en-US" w:eastAsia="en-US" w:bidi="ar-SA"/>
                <w:sz w:val="20"/>
                <w:szCs w:val="20"/>
              </w:rPr>
              <w:t xml:space="preserve">. </w:t>
            </w:r>
            <w:r>
              <w:rPr>
                <w:kern w:val="0"/>
                <w:rtl w:val="true"/>
                <w:lang w:val="en-US" w:eastAsia="en-US" w:bidi="ar-SA"/>
                <w:sz w:val="20"/>
                <w:szCs w:val="20"/>
              </w:rPr>
              <w:t>الإجابة مقنعة، والخلل في الرسالة قائم إلى أن يُصحَّح</w:t>
            </w:r>
          </w:p>
        </w:tc>
        <w:tc>
          <w:tcPr>
            <w:tcW w:w="3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إجابة س</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 «</w:t>
            </w:r>
            <w:r>
              <w:rPr>
                <w:kern w:val="0"/>
                <w:rtl w:val="true"/>
                <w:lang w:val="en-US" w:eastAsia="en-US" w:bidi="ar-SA"/>
                <w:sz w:val="20"/>
                <w:szCs w:val="20"/>
              </w:rPr>
              <w:t>دون اختبار قبول وظيفي لكل بند</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5</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38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صفحة </w:t>
            </w:r>
            <w:r>
              <w:rPr>
                <w:kern w:val="0"/>
                <w:rtl w:val="true"/>
                <w:lang w:val="en-US" w:eastAsia="en-US" w:bidi="ar-SA"/>
                <w:sz w:val="20"/>
                <w:szCs w:val="20"/>
              </w:rPr>
              <w:t>«</w:t>
            </w:r>
            <w:r>
              <w:rPr>
                <w:kern w:val="0"/>
                <w:rtl w:val="true"/>
                <w:lang w:val="en-US" w:eastAsia="en-US" w:bidi="ar-SA"/>
                <w:sz w:val="20"/>
                <w:szCs w:val="20"/>
              </w:rPr>
              <w:t>عن النظام</w:t>
            </w:r>
            <w:r>
              <w:rPr>
                <w:kern w:val="0"/>
                <w:rtl w:val="true"/>
                <w:lang w:val="en-US" w:eastAsia="en-US" w:bidi="ar-SA"/>
                <w:sz w:val="20"/>
                <w:szCs w:val="20"/>
              </w:rPr>
              <w:t xml:space="preserve">» </w:t>
            </w:r>
            <w:r>
              <w:rPr>
                <w:kern w:val="0"/>
                <w:rtl w:val="true"/>
                <w:lang w:val="en-US" w:eastAsia="en-US" w:bidi="ar-SA"/>
                <w:sz w:val="20"/>
                <w:szCs w:val="20"/>
              </w:rPr>
              <w:t xml:space="preserve">تقول فعلاً إن القطع </w:t>
            </w:r>
            <w:r>
              <w:rPr>
                <w:kern w:val="0"/>
                <w:lang w:val="en-US" w:eastAsia="en-US" w:bidi="ar-SA"/>
                <w:sz w:val="20"/>
                <w:szCs w:val="20"/>
              </w:rPr>
              <w:t>28</w:t>
            </w:r>
            <w:r>
              <w:rPr>
                <w:kern w:val="0"/>
                <w:rtl w:val="true"/>
                <w:lang w:val="en-US" w:eastAsia="en-US" w:bidi="ar-SA"/>
                <w:sz w:val="20"/>
                <w:szCs w:val="20"/>
              </w:rPr>
              <w:t xml:space="preserve"> </w:t>
            </w:r>
            <w:r>
              <w:rPr>
                <w:kern w:val="0"/>
                <w:rtl w:val="true"/>
                <w:lang w:val="en-US" w:eastAsia="en-US" w:bidi="ar-SA"/>
                <w:sz w:val="20"/>
                <w:szCs w:val="20"/>
              </w:rPr>
              <w:t xml:space="preserve">مبني ولا يُعرض </w:t>
            </w:r>
            <w:r>
              <w:rPr>
                <w:kern w:val="0"/>
                <w:rtl w:val="true"/>
                <w:lang w:val="en-US" w:eastAsia="en-US" w:bidi="ar-SA"/>
                <w:sz w:val="20"/>
                <w:szCs w:val="20"/>
              </w:rPr>
              <w:t>(</w:t>
            </w:r>
            <w:r>
              <w:rPr>
                <w:kern w:val="0"/>
                <w:rtl w:val="true"/>
                <w:lang w:val="en-US" w:eastAsia="en-US" w:bidi="ar-SA"/>
                <w:sz w:val="20"/>
                <w:szCs w:val="20"/>
              </w:rPr>
              <w:t xml:space="preserve">السطر </w:t>
            </w:r>
            <w:r>
              <w:rPr>
                <w:kern w:val="0"/>
                <w:lang w:val="en-US" w:eastAsia="en-US" w:bidi="ar-SA"/>
                <w:sz w:val="20"/>
                <w:szCs w:val="20"/>
              </w:rPr>
              <w:t>31</w:t>
            </w:r>
            <w:r>
              <w:rPr>
                <w:kern w:val="0"/>
                <w:rtl w:val="true"/>
                <w:lang w:val="en-US" w:eastAsia="en-US" w:bidi="ar-SA"/>
                <w:sz w:val="20"/>
                <w:szCs w:val="20"/>
              </w:rPr>
              <w:t>)</w:t>
            </w:r>
            <w:r>
              <w:rPr>
                <w:kern w:val="0"/>
                <w:rtl w:val="true"/>
                <w:lang w:val="en-US" w:eastAsia="en-US" w:bidi="ar-SA"/>
                <w:sz w:val="20"/>
                <w:szCs w:val="20"/>
              </w:rPr>
              <w:t xml:space="preserve">، فملاحظتي </w:t>
            </w:r>
            <w:r>
              <w:rPr>
                <w:kern w:val="0"/>
                <w:lang w:val="en-US" w:eastAsia="en-US" w:bidi="ar-SA"/>
                <w:sz w:val="20"/>
                <w:szCs w:val="20"/>
              </w:rPr>
              <w:t>19</w:t>
            </w:r>
            <w:r>
              <w:rPr>
                <w:kern w:val="0"/>
                <w:rtl w:val="true"/>
                <w:lang w:val="en-US" w:eastAsia="en-US" w:bidi="ar-SA"/>
                <w:sz w:val="20"/>
                <w:szCs w:val="20"/>
              </w:rPr>
              <w:t xml:space="preserve"> </w:t>
            </w:r>
            <w:r>
              <w:rPr>
                <w:kern w:val="0"/>
                <w:rtl w:val="true"/>
                <w:lang w:val="en-US" w:eastAsia="en-US" w:bidi="ar-SA"/>
                <w:sz w:val="20"/>
                <w:szCs w:val="20"/>
              </w:rPr>
              <w:t>في الجولة الأولى مبالغ فيها وأسحب شطرها الخاص بهذه الصفحة</w:t>
            </w:r>
            <w:r>
              <w:rPr>
                <w:kern w:val="0"/>
                <w:rtl w:val="true"/>
                <w:lang w:val="en-US" w:eastAsia="en-US" w:bidi="ar-SA"/>
                <w:sz w:val="20"/>
                <w:szCs w:val="20"/>
              </w:rPr>
              <w:t xml:space="preserve">. </w:t>
            </w:r>
            <w:r>
              <w:rPr>
                <w:kern w:val="0"/>
                <w:rtl w:val="true"/>
                <w:lang w:val="en-US" w:eastAsia="en-US" w:bidi="ar-SA"/>
                <w:sz w:val="20"/>
                <w:szCs w:val="20"/>
              </w:rPr>
              <w:t xml:space="preserve">ويعترف بأن جملة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xml:space="preserve"> </w:t>
            </w:r>
            <w:r>
              <w:rPr>
                <w:kern w:val="0"/>
                <w:rtl w:val="true"/>
                <w:lang w:val="en-US" w:eastAsia="en-US" w:bidi="ar-SA"/>
                <w:sz w:val="20"/>
                <w:szCs w:val="20"/>
              </w:rPr>
              <w:t xml:space="preserve">خطأ متبقٍّ من مسودة سابقة، وتحققت من القرار </w:t>
            </w:r>
            <w:r>
              <w:rPr>
                <w:kern w:val="0"/>
                <w:lang w:val="en-US" w:eastAsia="en-US" w:bidi="ar-SA"/>
                <w:sz w:val="20"/>
                <w:szCs w:val="20"/>
              </w:rPr>
              <w:t>D-65</w:t>
            </w:r>
            <w:r>
              <w:rPr>
                <w:kern w:val="0"/>
                <w:rtl w:val="true"/>
                <w:lang w:val="en-US" w:eastAsia="en-US" w:bidi="ar-SA"/>
                <w:sz w:val="20"/>
                <w:szCs w:val="20"/>
              </w:rPr>
              <w:t xml:space="preserve"> </w:t>
            </w:r>
            <w:r>
              <w:rPr>
                <w:kern w:val="0"/>
                <w:rtl w:val="true"/>
                <w:lang w:val="en-US" w:eastAsia="en-US" w:bidi="ar-SA"/>
                <w:sz w:val="20"/>
                <w:szCs w:val="20"/>
              </w:rPr>
              <w:t>في سجل القرارات، ويقترح فحصاً نصياً آلياً للعبارات الممنوعة</w:t>
            </w:r>
          </w:p>
        </w:tc>
        <w:tc>
          <w:tcPr>
            <w:tcW w:w="3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إجابة س</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 «</w:t>
            </w:r>
            <w:r>
              <w:rPr>
                <w:kern w:val="0"/>
                <w:rtl w:val="true"/>
                <w:lang w:val="en-US" w:eastAsia="en-US" w:bidi="ar-SA"/>
                <w:sz w:val="20"/>
                <w:szCs w:val="20"/>
              </w:rPr>
              <w:t>بقيت من المسودة الأولى قبل القرار، فهي خطأ أصححه</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6</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8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تحققت من أن </w:t>
            </w:r>
            <w:r>
              <w:rPr>
                <w:rStyle w:val="VerbatimChar"/>
                <w:kern w:val="0"/>
                <w:lang w:val="en-US" w:eastAsia="en-US" w:bidi="ar-SA"/>
                <w:sz w:val="20"/>
                <w:szCs w:val="20"/>
              </w:rPr>
              <w:t>‎</w:t>
            </w:r>
            <w:r>
              <w:rPr>
                <w:rStyle w:val="VerbatimChar"/>
                <w:kern w:val="0"/>
                <w:lang w:val="en-US" w:eastAsia="en-US" w:bidi="ar-SA"/>
                <w:sz w:val="20"/>
                <w:szCs w:val="20"/>
              </w:rPr>
              <w:t>run_meta.json‎</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LOCK</w:t>
            </w:r>
            <w:r>
              <w:rPr>
                <w:kern w:val="0"/>
                <w:rtl w:val="true"/>
                <w:lang w:val="en-US" w:eastAsia="en-US" w:bidi="ar-SA"/>
                <w:sz w:val="20"/>
                <w:szCs w:val="20"/>
              </w:rPr>
              <w:t xml:space="preserve"> </w:t>
            </w:r>
            <w:r>
              <w:rPr>
                <w:kern w:val="0"/>
                <w:rtl w:val="true"/>
                <w:lang w:val="en-US" w:eastAsia="en-US" w:bidi="ar-SA"/>
                <w:sz w:val="20"/>
                <w:szCs w:val="20"/>
              </w:rPr>
              <w:t>يحملان الوسم والـ</w:t>
            </w:r>
            <w:r>
              <w:rPr>
                <w:kern w:val="0"/>
                <w:lang w:val="en-US" w:eastAsia="en-US" w:bidi="ar-SA"/>
                <w:sz w:val="20"/>
                <w:szCs w:val="20"/>
              </w:rPr>
              <w:t>commit</w:t>
            </w:r>
            <w:r>
              <w:rPr>
                <w:kern w:val="0"/>
                <w:rtl w:val="true"/>
                <w:lang w:val="en-US" w:eastAsia="en-US" w:bidi="ar-SA"/>
                <w:sz w:val="20"/>
                <w:szCs w:val="20"/>
              </w:rPr>
              <w:t xml:space="preserve">، ومن أن بصمات الملفات المقفلة الأربعة والثلاثين تطابق، ومن أن </w:t>
            </w:r>
            <w:r>
              <w:rPr>
                <w:rStyle w:val="VerbatimChar"/>
                <w:kern w:val="0"/>
                <w:lang w:val="en-US" w:eastAsia="en-US" w:bidi="ar-SA"/>
                <w:sz w:val="20"/>
                <w:szCs w:val="20"/>
              </w:rPr>
              <w:t>‎</w:t>
            </w:r>
            <w:r>
              <w:rPr>
                <w:rStyle w:val="VerbatimChar"/>
                <w:kern w:val="0"/>
                <w:lang w:val="en-US" w:eastAsia="en-US" w:bidi="ar-SA"/>
                <w:sz w:val="20"/>
                <w:szCs w:val="20"/>
              </w:rPr>
              <w:t>repro_diff.md‎</w:t>
            </w:r>
            <w:r>
              <w:rPr>
                <w:kern w:val="0"/>
                <w:rtl w:val="true"/>
                <w:lang w:val="en-US" w:eastAsia="en-US" w:bidi="ar-SA"/>
                <w:sz w:val="20"/>
                <w:szCs w:val="20"/>
              </w:rPr>
              <w:t xml:space="preserve"> </w:t>
            </w:r>
            <w:r>
              <w:rPr>
                <w:kern w:val="0"/>
                <w:rtl w:val="true"/>
                <w:lang w:val="en-US" w:eastAsia="en-US" w:bidi="ar-SA"/>
                <w:sz w:val="20"/>
                <w:szCs w:val="20"/>
              </w:rPr>
              <w:t xml:space="preserve">يسرد </w:t>
            </w:r>
            <w:r>
              <w:rPr>
                <w:kern w:val="0"/>
                <w:lang w:val="en-US" w:eastAsia="en-US" w:bidi="ar-SA"/>
                <w:sz w:val="20"/>
                <w:szCs w:val="20"/>
              </w:rPr>
              <w:t>36</w:t>
            </w:r>
            <w:r>
              <w:rPr>
                <w:kern w:val="0"/>
                <w:rtl w:val="true"/>
                <w:lang w:val="en-US" w:eastAsia="en-US" w:bidi="ar-SA"/>
                <w:sz w:val="20"/>
                <w:szCs w:val="20"/>
              </w:rPr>
              <w:t xml:space="preserve"> </w:t>
            </w:r>
            <w:r>
              <w:rPr>
                <w:kern w:val="0"/>
                <w:rtl w:val="true"/>
                <w:lang w:val="en-US" w:eastAsia="en-US" w:bidi="ar-SA"/>
                <w:sz w:val="20"/>
                <w:szCs w:val="20"/>
              </w:rPr>
              <w:t xml:space="preserve">ملفاً </w:t>
            </w:r>
            <w:r>
              <w:rPr>
                <w:kern w:val="0"/>
                <w:rtl w:val="true"/>
                <w:lang w:val="en-US" w:eastAsia="en-US" w:bidi="ar-SA"/>
                <w:sz w:val="20"/>
                <w:szCs w:val="20"/>
              </w:rPr>
              <w:t>«</w:t>
            </w:r>
            <w:r>
              <w:rPr>
                <w:kern w:val="0"/>
                <w:rtl w:val="true"/>
                <w:lang w:val="en-US" w:eastAsia="en-US" w:bidi="ar-SA"/>
                <w:sz w:val="20"/>
                <w:szCs w:val="20"/>
              </w:rPr>
              <w:t>مطابق</w:t>
            </w:r>
            <w:r>
              <w:rPr>
                <w:kern w:val="0"/>
                <w:rtl w:val="true"/>
                <w:lang w:val="en-US" w:eastAsia="en-US" w:bidi="ar-SA"/>
                <w:sz w:val="20"/>
                <w:szCs w:val="20"/>
              </w:rPr>
              <w:t xml:space="preserve">». </w:t>
            </w:r>
            <w:r>
              <w:rPr>
                <w:kern w:val="0"/>
                <w:rtl w:val="true"/>
                <w:lang w:val="en-US" w:eastAsia="en-US" w:bidi="ar-SA"/>
                <w:sz w:val="20"/>
                <w:szCs w:val="20"/>
              </w:rPr>
              <w:t>لكن هذه سجلات يكتبها الكود نفسه، والوسم ما زال غير مدفوع، وملف الاعتماديات وعد لم يُنفّذ بعد</w:t>
            </w:r>
          </w:p>
        </w:tc>
        <w:tc>
          <w:tcPr>
            <w:tcW w:w="3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إجابة س</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 «</w:t>
            </w:r>
            <w:r>
              <w:rPr>
                <w:kern w:val="0"/>
                <w:rtl w:val="true"/>
                <w:lang w:val="en-US" w:eastAsia="en-US" w:bidi="ar-SA"/>
                <w:sz w:val="20"/>
                <w:szCs w:val="20"/>
              </w:rPr>
              <w:t>يحمل الوسم والـ</w:t>
            </w:r>
            <w:r>
              <w:rPr>
                <w:kern w:val="0"/>
                <w:lang w:val="en-US" w:eastAsia="en-US" w:bidi="ar-SA"/>
                <w:sz w:val="20"/>
                <w:szCs w:val="20"/>
              </w:rPr>
              <w:t>commit</w:t>
            </w:r>
            <w:r>
              <w:rPr>
                <w:kern w:val="0"/>
                <w:rtl w:val="true"/>
                <w:lang w:val="en-US" w:eastAsia="en-US" w:bidi="ar-SA"/>
                <w:sz w:val="20"/>
                <w:szCs w:val="20"/>
              </w:rPr>
              <w:t xml:space="preserve"> </w:t>
            </w:r>
            <w:r>
              <w:rPr>
                <w:kern w:val="0"/>
                <w:rtl w:val="true"/>
                <w:lang w:val="en-US" w:eastAsia="en-US" w:bidi="ar-SA"/>
                <w:sz w:val="20"/>
                <w:szCs w:val="20"/>
              </w:rPr>
              <w:t>وبصمة الإعداد المجمَّد، و</w:t>
            </w:r>
            <w:r>
              <w:rPr>
                <w:kern w:val="0"/>
                <w:lang w:val="en-US" w:eastAsia="en-US" w:bidi="ar-SA"/>
                <w:sz w:val="20"/>
                <w:szCs w:val="20"/>
              </w:rPr>
              <w:t>LOCK</w:t>
            </w:r>
            <w:r>
              <w:rPr>
                <w:kern w:val="0"/>
                <w:rtl w:val="true"/>
                <w:lang w:val="en-US" w:eastAsia="en-US" w:bidi="ar-SA"/>
                <w:sz w:val="20"/>
                <w:szCs w:val="20"/>
              </w:rPr>
              <w:t xml:space="preserve"> </w:t>
            </w:r>
            <w:r>
              <w:rPr>
                <w:kern w:val="0"/>
                <w:rtl w:val="true"/>
                <w:lang w:val="en-US" w:eastAsia="en-US" w:bidi="ar-SA"/>
                <w:sz w:val="20"/>
                <w:szCs w:val="20"/>
              </w:rPr>
              <w:t>يحمل الوسم</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7</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8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التعليل يطابق الشيفرة</w:t>
            </w:r>
            <w:r>
              <w:rPr>
                <w:kern w:val="0"/>
                <w:rtl w:val="true"/>
                <w:lang w:val="en-US" w:eastAsia="en-US" w:bidi="ar-SA"/>
                <w:sz w:val="20"/>
                <w:szCs w:val="20"/>
              </w:rPr>
              <w:t xml:space="preserve">: </w:t>
            </w:r>
            <w:r>
              <w:rPr>
                <w:rStyle w:val="VerbatimChar"/>
                <w:kern w:val="0"/>
                <w:lang w:val="en-US" w:eastAsia="en-US" w:bidi="ar-SA"/>
                <w:sz w:val="20"/>
                <w:szCs w:val="20"/>
              </w:rPr>
              <w:t>‎cluster_choice_at‎</w:t>
            </w:r>
            <w:r>
              <w:rPr>
                <w:kern w:val="0"/>
                <w:rtl w:val="true"/>
                <w:lang w:val="en-US" w:eastAsia="en-US" w:bidi="ar-SA"/>
                <w:sz w:val="20"/>
                <w:szCs w:val="20"/>
              </w:rPr>
              <w:t xml:space="preserve"> </w:t>
            </w:r>
            <w:r>
              <w:rPr>
                <w:kern w:val="0"/>
                <w:rtl w:val="true"/>
                <w:lang w:val="en-US" w:eastAsia="en-US" w:bidi="ar-SA"/>
                <w:sz w:val="20"/>
                <w:szCs w:val="20"/>
              </w:rPr>
              <w:t xml:space="preserve">في </w:t>
            </w:r>
            <w:r>
              <w:rPr>
                <w:rStyle w:val="VerbatimChar"/>
                <w:kern w:val="0"/>
                <w:lang w:val="en-US" w:eastAsia="en-US" w:bidi="ar-SA"/>
                <w:sz w:val="20"/>
                <w:szCs w:val="20"/>
              </w:rPr>
              <w:t>‎</w:t>
            </w:r>
            <w:r>
              <w:rPr>
                <w:rStyle w:val="VerbatimChar"/>
                <w:kern w:val="0"/>
                <w:lang w:val="en-US" w:eastAsia="en-US" w:bidi="ar-SA"/>
                <w:sz w:val="20"/>
                <w:szCs w:val="20"/>
              </w:rPr>
              <w:t>serving.py‎</w:t>
            </w:r>
            <w:r>
              <w:rPr>
                <w:kern w:val="0"/>
                <w:rtl w:val="true"/>
                <w:lang w:val="en-US" w:eastAsia="en-US" w:bidi="ar-SA"/>
                <w:sz w:val="20"/>
                <w:szCs w:val="20"/>
              </w:rPr>
              <w:t xml:space="preserve"> </w:t>
            </w:r>
            <w:r>
              <w:rPr>
                <w:kern w:val="0"/>
                <w:rtl w:val="true"/>
                <w:lang w:val="en-US" w:eastAsia="en-US" w:bidi="ar-SA"/>
                <w:sz w:val="20"/>
                <w:szCs w:val="20"/>
              </w:rPr>
              <w:t xml:space="preserve">تعيد العنقدة عند اليوم </w:t>
            </w:r>
            <w:r>
              <w:rPr>
                <w:kern w:val="0"/>
                <w:lang w:val="en-US" w:eastAsia="en-US" w:bidi="ar-SA"/>
                <w:sz w:val="20"/>
                <w:szCs w:val="20"/>
              </w:rPr>
              <w:t>t</w:t>
            </w:r>
            <w:r>
              <w:rPr>
                <w:kern w:val="0"/>
                <w:rtl w:val="true"/>
                <w:lang w:val="en-US" w:eastAsia="en-US" w:bidi="ar-SA"/>
                <w:sz w:val="20"/>
                <w:szCs w:val="20"/>
              </w:rPr>
              <w:t xml:space="preserve"> </w:t>
            </w:r>
            <w:r>
              <w:rPr>
                <w:kern w:val="0"/>
                <w:rtl w:val="true"/>
                <w:lang w:val="en-US" w:eastAsia="en-US" w:bidi="ar-SA"/>
                <w:sz w:val="20"/>
                <w:szCs w:val="20"/>
              </w:rPr>
              <w:t xml:space="preserve">بإعدادات النموذج المجمَّد وتخزّنها على القرص لكل </w:t>
            </w:r>
            <w:r>
              <w:rPr>
                <w:kern w:val="0"/>
                <w:rtl w:val="true"/>
                <w:lang w:val="en-US" w:eastAsia="en-US" w:bidi="ar-SA"/>
                <w:sz w:val="20"/>
                <w:szCs w:val="20"/>
              </w:rPr>
              <w:t>(</w:t>
            </w:r>
            <w:r>
              <w:rPr>
                <w:kern w:val="0"/>
                <w:rtl w:val="true"/>
                <w:lang w:val="en-US" w:eastAsia="en-US" w:bidi="ar-SA"/>
                <w:sz w:val="20"/>
                <w:szCs w:val="20"/>
              </w:rPr>
              <w:t>عرض، يوم</w:t>
            </w:r>
            <w:r>
              <w:rPr>
                <w:kern w:val="0"/>
                <w:rtl w:val="true"/>
                <w:lang w:val="en-US" w:eastAsia="en-US" w:bidi="ar-SA"/>
                <w:sz w:val="20"/>
                <w:szCs w:val="20"/>
              </w:rPr>
              <w:t>)</w:t>
            </w:r>
            <w:r>
              <w:rPr>
                <w:kern w:val="0"/>
                <w:rtl w:val="true"/>
                <w:lang w:val="en-US" w:eastAsia="en-US" w:bidi="ar-SA"/>
                <w:sz w:val="20"/>
                <w:szCs w:val="20"/>
              </w:rPr>
              <w:t>، فالحساب المسبق ممكن دون مساس بالنموذج</w:t>
            </w:r>
            <w:r>
              <w:rPr>
                <w:kern w:val="0"/>
                <w:rtl w:val="true"/>
                <w:lang w:val="en-US" w:eastAsia="en-US" w:bidi="ar-SA"/>
                <w:sz w:val="20"/>
                <w:szCs w:val="20"/>
              </w:rPr>
              <w:t xml:space="preserve">. </w:t>
            </w:r>
            <w:r>
              <w:rPr>
                <w:kern w:val="0"/>
                <w:rtl w:val="true"/>
                <w:lang w:val="en-US" w:eastAsia="en-US" w:bidi="ar-SA"/>
                <w:sz w:val="20"/>
                <w:szCs w:val="20"/>
              </w:rPr>
              <w:t xml:space="preserve">لكنه لم يُنفّذ، ومعيار </w:t>
            </w:r>
            <w:r>
              <w:rPr>
                <w:kern w:val="0"/>
                <w:lang w:val="en-US" w:eastAsia="en-US" w:bidi="ar-SA"/>
                <w:sz w:val="20"/>
                <w:szCs w:val="20"/>
              </w:rPr>
              <w:t>NFR-01</w:t>
            </w:r>
            <w:r>
              <w:rPr>
                <w:kern w:val="0"/>
                <w:rtl w:val="true"/>
                <w:lang w:val="en-US" w:eastAsia="en-US" w:bidi="ar-SA"/>
                <w:sz w:val="20"/>
                <w:szCs w:val="20"/>
              </w:rPr>
              <w:t xml:space="preserve"> </w:t>
            </w:r>
            <w:r>
              <w:rPr>
                <w:kern w:val="0"/>
                <w:rtl w:val="true"/>
                <w:lang w:val="en-US" w:eastAsia="en-US" w:bidi="ar-SA"/>
                <w:sz w:val="20"/>
                <w:szCs w:val="20"/>
              </w:rPr>
              <w:t>بقي يقيس الحالة الأسهل</w:t>
            </w:r>
          </w:p>
        </w:tc>
        <w:tc>
          <w:tcPr>
            <w:tcW w:w="3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إجابة س</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w:t>
            </w:r>
            <w:r>
              <w:rPr>
                <w:kern w:val="0"/>
                <w:rtl w:val="true"/>
                <w:lang w:val="en-US" w:eastAsia="en-US" w:bidi="ar-SA"/>
                <w:sz w:val="20"/>
                <w:szCs w:val="20"/>
              </w:rPr>
              <w:t>والحساب المسبق لكل الأيام لا يغيّر النموذج، وهو هندسة صرفة</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8</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38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إجابة صريحة ودقيقة، يؤكدها المستودع</w:t>
            </w:r>
            <w:r>
              <w:rPr>
                <w:kern w:val="0"/>
                <w:rtl w:val="true"/>
                <w:lang w:val="en-US" w:eastAsia="en-US" w:bidi="ar-SA"/>
                <w:sz w:val="20"/>
                <w:szCs w:val="20"/>
              </w:rPr>
              <w:t xml:space="preserve">: </w:t>
            </w:r>
            <w:r>
              <w:rPr>
                <w:kern w:val="0"/>
                <w:rtl w:val="true"/>
                <w:lang w:val="en-US" w:eastAsia="en-US" w:bidi="ar-SA"/>
                <w:sz w:val="20"/>
                <w:szCs w:val="20"/>
              </w:rPr>
              <w:t xml:space="preserve">ملفا المهارتين يبدآن بعبارة </w:t>
            </w:r>
            <w:r>
              <w:rPr>
                <w:kern w:val="0"/>
                <w:rtl w:val="true"/>
                <w:lang w:val="en-US" w:eastAsia="en-US" w:bidi="ar-SA"/>
                <w:sz w:val="20"/>
                <w:szCs w:val="20"/>
              </w:rPr>
              <w:t>«</w:t>
            </w:r>
            <w:r>
              <w:rPr>
                <w:kern w:val="0"/>
                <w:rtl w:val="true"/>
                <w:lang w:val="en-US" w:eastAsia="en-US" w:bidi="ar-SA"/>
                <w:sz w:val="20"/>
                <w:szCs w:val="20"/>
              </w:rPr>
              <w:t>تقمّص دور</w:t>
            </w:r>
            <w:r>
              <w:rPr>
                <w:kern w:val="0"/>
                <w:rtl w:val="true"/>
                <w:lang w:val="en-US" w:eastAsia="en-US" w:bidi="ar-SA"/>
                <w:sz w:val="20"/>
                <w:szCs w:val="20"/>
              </w:rPr>
              <w:t>»</w:t>
            </w:r>
            <w:r>
              <w:rPr>
                <w:kern w:val="0"/>
                <w:rtl w:val="true"/>
                <w:lang w:val="en-US" w:eastAsia="en-US" w:bidi="ar-SA"/>
                <w:sz w:val="20"/>
                <w:szCs w:val="20"/>
              </w:rPr>
              <w:t xml:space="preserve">، ووسم </w:t>
            </w:r>
            <w:r>
              <w:rPr>
                <w:rStyle w:val="VerbatimChar"/>
                <w:kern w:val="0"/>
                <w:lang w:val="en-US" w:eastAsia="en-US" w:bidi="ar-SA"/>
                <w:sz w:val="20"/>
                <w:szCs w:val="20"/>
              </w:rPr>
              <w:t>‎</w:t>
            </w:r>
            <w:r>
              <w:rPr>
                <w:rStyle w:val="VerbatimChar"/>
                <w:kern w:val="0"/>
                <w:lang w:val="en-US" w:eastAsia="en-US" w:bidi="ar-SA"/>
                <w:sz w:val="20"/>
                <w:szCs w:val="20"/>
              </w:rPr>
              <w:t>freeze-03‎</w:t>
            </w:r>
            <w:r>
              <w:rPr>
                <w:kern w:val="0"/>
                <w:rtl w:val="true"/>
                <w:lang w:val="en-US" w:eastAsia="en-US" w:bidi="ar-SA"/>
                <w:sz w:val="20"/>
                <w:szCs w:val="20"/>
              </w:rPr>
              <w:t xml:space="preserve"> </w:t>
            </w:r>
            <w:r>
              <w:rPr>
                <w:kern w:val="0"/>
                <w:rtl w:val="true"/>
                <w:lang w:val="en-US" w:eastAsia="en-US" w:bidi="ar-SA"/>
                <w:sz w:val="20"/>
                <w:szCs w:val="20"/>
              </w:rPr>
              <w:t xml:space="preserve">المحلي موقّع باسم </w:t>
            </w:r>
            <w:r>
              <w:rPr>
                <w:kern w:val="0"/>
                <w:lang w:val="en-US" w:eastAsia="en-US" w:bidi="ar-SA"/>
                <w:sz w:val="20"/>
                <w:szCs w:val="20"/>
              </w:rPr>
              <w:t>Claude</w:t>
            </w:r>
            <w:r>
              <w:rPr>
                <w:kern w:val="0"/>
                <w:rtl w:val="true"/>
                <w:lang w:val="en-US" w:eastAsia="en-US" w:bidi="ar-SA"/>
                <w:sz w:val="20"/>
                <w:szCs w:val="20"/>
              </w:rPr>
              <w:t xml:space="preserve">. </w:t>
            </w:r>
            <w:r>
              <w:rPr>
                <w:kern w:val="0"/>
                <w:rtl w:val="true"/>
                <w:lang w:val="en-US" w:eastAsia="en-US" w:bidi="ar-SA"/>
                <w:sz w:val="20"/>
                <w:szCs w:val="20"/>
              </w:rPr>
              <w:t xml:space="preserve">والمقترحات الثلاثة </w:t>
            </w:r>
            <w:r>
              <w:rPr>
                <w:kern w:val="0"/>
                <w:rtl w:val="true"/>
                <w:lang w:val="en-US" w:eastAsia="en-US" w:bidi="ar-SA"/>
                <w:sz w:val="20"/>
                <w:szCs w:val="20"/>
              </w:rPr>
              <w:t>(</w:t>
            </w:r>
            <w:r>
              <w:rPr>
                <w:kern w:val="0"/>
                <w:rtl w:val="true"/>
                <w:lang w:val="en-US" w:eastAsia="en-US" w:bidi="ar-SA"/>
                <w:sz w:val="20"/>
                <w:szCs w:val="20"/>
              </w:rPr>
              <w:t xml:space="preserve">قسم إفصاح، وإعادة صياغة </w:t>
            </w:r>
            <w:r>
              <w:rPr>
                <w:kern w:val="0"/>
                <w:rtl w:val="true"/>
                <w:lang w:val="en-US" w:eastAsia="en-US" w:bidi="ar-SA"/>
                <w:sz w:val="20"/>
                <w:szCs w:val="20"/>
              </w:rPr>
              <w:t>«</w:t>
            </w:r>
            <w:r>
              <w:rPr>
                <w:kern w:val="0"/>
                <w:rtl w:val="true"/>
                <w:lang w:val="en-US" w:eastAsia="en-US" w:bidi="ar-SA"/>
                <w:sz w:val="20"/>
                <w:szCs w:val="20"/>
              </w:rPr>
              <w:t>تحقق الزميل</w:t>
            </w:r>
            <w:r>
              <w:rPr>
                <w:kern w:val="0"/>
                <w:rtl w:val="true"/>
                <w:lang w:val="en-US" w:eastAsia="en-US" w:bidi="ar-SA"/>
                <w:sz w:val="20"/>
                <w:szCs w:val="20"/>
              </w:rPr>
              <w:t>»</w:t>
            </w:r>
            <w:r>
              <w:rPr>
                <w:kern w:val="0"/>
                <w:rtl w:val="true"/>
                <w:lang w:val="en-US" w:eastAsia="en-US" w:bidi="ar-SA"/>
                <w:sz w:val="20"/>
                <w:szCs w:val="20"/>
              </w:rPr>
              <w:t>، وعرض المحاضر على المشرف الفعلي</w:t>
            </w:r>
            <w:r>
              <w:rPr>
                <w:kern w:val="0"/>
                <w:rtl w:val="true"/>
                <w:lang w:val="en-US" w:eastAsia="en-US" w:bidi="ar-SA"/>
                <w:sz w:val="20"/>
                <w:szCs w:val="20"/>
              </w:rPr>
              <w:t xml:space="preserve">) </w:t>
            </w:r>
            <w:r>
              <w:rPr>
                <w:kern w:val="0"/>
                <w:rtl w:val="true"/>
                <w:lang w:val="en-US" w:eastAsia="en-US" w:bidi="ar-SA"/>
                <w:sz w:val="20"/>
                <w:szCs w:val="20"/>
              </w:rPr>
              <w:t>في محلها</w:t>
            </w:r>
            <w:r>
              <w:rPr>
                <w:kern w:val="0"/>
                <w:rtl w:val="true"/>
                <w:lang w:val="en-US" w:eastAsia="en-US" w:bidi="ar-SA"/>
                <w:sz w:val="20"/>
                <w:szCs w:val="20"/>
              </w:rPr>
              <w:t xml:space="preserve">. </w:t>
            </w:r>
            <w:r>
              <w:rPr>
                <w:kern w:val="0"/>
                <w:rtl w:val="true"/>
                <w:lang w:val="en-US" w:eastAsia="en-US" w:bidi="ar-SA"/>
                <w:sz w:val="20"/>
                <w:szCs w:val="20"/>
              </w:rPr>
              <w:t xml:space="preserve">ودرجة الإجابة هنا تخص صراحتها؛ أما ما كشفته في نص الرسالة فأقيّمه في النقطة </w:t>
            </w:r>
            <w:r>
              <w:rPr>
                <w:kern w:val="0"/>
                <w:lang w:val="en-US" w:eastAsia="en-US" w:bidi="ar-SA"/>
                <w:sz w:val="20"/>
                <w:szCs w:val="20"/>
              </w:rPr>
              <w:t>11</w:t>
            </w:r>
            <w:r>
              <w:rPr>
                <w:kern w:val="0"/>
                <w:rtl w:val="true"/>
                <w:lang w:val="en-US" w:eastAsia="en-US" w:bidi="ar-SA"/>
                <w:sz w:val="20"/>
                <w:szCs w:val="20"/>
              </w:rPr>
              <w:t xml:space="preserve"> </w:t>
            </w:r>
            <w:r>
              <w:rPr>
                <w:kern w:val="0"/>
                <w:rtl w:val="true"/>
                <w:lang w:val="en-US" w:eastAsia="en-US" w:bidi="ar-SA"/>
                <w:sz w:val="20"/>
                <w:szCs w:val="20"/>
              </w:rPr>
              <w:t xml:space="preserve">من القسم </w:t>
            </w:r>
            <w:r>
              <w:rPr>
                <w:kern w:val="0"/>
                <w:lang w:val="en-US" w:eastAsia="en-US" w:bidi="ar-SA"/>
                <w:sz w:val="20"/>
                <w:szCs w:val="20"/>
              </w:rPr>
              <w:t>2</w:t>
            </w:r>
          </w:p>
        </w:tc>
        <w:tc>
          <w:tcPr>
            <w:tcW w:w="3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إجابة س</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 «</w:t>
            </w:r>
            <w:r>
              <w:rPr>
                <w:kern w:val="0"/>
                <w:rtl w:val="true"/>
                <w:lang w:val="en-US" w:eastAsia="en-US" w:bidi="ar-SA"/>
                <w:sz w:val="20"/>
                <w:szCs w:val="20"/>
              </w:rPr>
              <w:t>دوران مراجعة محاكاة نُفّذا بالأداة نفسها وفق مهارات مكتوبة</w:t>
            </w:r>
            <w:r>
              <w:rPr>
                <w:kern w:val="0"/>
                <w:rtl w:val="true"/>
                <w:lang w:val="en-US" w:eastAsia="en-US" w:bidi="ar-SA"/>
                <w:sz w:val="20"/>
                <w:szCs w:val="20"/>
              </w:rPr>
              <w:t>»</w:t>
            </w:r>
          </w:p>
        </w:tc>
      </w:tr>
    </w:tbl>
    <w:p>
      <w:pPr>
        <w:pStyle w:val="Normal"/>
        <w:bidi w:val="1"/>
        <w:rPr/>
      </w:pPr>
      <w:r>
        <w:rPr>
          <w:rtl w:val="true"/>
        </w:rPr>
        <w:t>ملاحظة على إجابة س</w:t>
      </w:r>
      <w:r>
        <w:rPr>
          <w:rtl w:val="true"/>
        </w:rPr>
        <w:t>-</w:t>
      </w:r>
      <w:r>
        <w:rPr/>
        <w:t>8</w:t>
      </w:r>
      <w:r>
        <w:rPr>
          <w:rtl w:val="true"/>
        </w:rPr>
        <w:t xml:space="preserve">. </w:t>
      </w:r>
      <w:r>
        <w:rPr>
          <w:rtl w:val="true"/>
        </w:rPr>
        <w:t>لا تتوقف المسألة عند غياب قسم الإفصاح</w:t>
      </w:r>
      <w:r>
        <w:rPr>
          <w:rtl w:val="true"/>
        </w:rPr>
        <w:t xml:space="preserve">. </w:t>
      </w:r>
      <w:r>
        <w:rPr>
          <w:rtl w:val="true"/>
        </w:rPr>
        <w:t>فالرسالة تثبت وقائع بصيغة الخبر عن أشخاص لم يقوموا بها</w:t>
      </w:r>
      <w:r>
        <w:rPr>
          <w:rtl w:val="true"/>
        </w:rPr>
        <w:t xml:space="preserve">: </w:t>
      </w:r>
      <w:r>
        <w:rPr>
          <w:rtl w:val="true"/>
        </w:rPr>
        <w:t xml:space="preserve">توقيع المشرف على قائمة شروط التجميد </w:t>
      </w:r>
      <w:r>
        <w:rPr>
          <w:rtl w:val="true"/>
        </w:rPr>
        <w:t>(</w:t>
      </w:r>
      <w:r>
        <w:rPr/>
        <w:t>5</w:t>
      </w:r>
      <w:r>
        <w:rPr>
          <w:rtl w:val="true"/>
        </w:rPr>
        <w:t>-</w:t>
      </w:r>
      <w:r>
        <w:rPr/>
        <w:t>4</w:t>
      </w:r>
      <w:r>
        <w:rPr>
          <w:rtl w:val="true"/>
        </w:rPr>
        <w:t>-</w:t>
      </w:r>
      <w:r>
        <w:rPr/>
        <w:t>2</w:t>
      </w:r>
      <w:r>
        <w:rPr>
          <w:rtl w:val="true"/>
        </w:rPr>
        <w:t>)</w:t>
      </w:r>
      <w:r>
        <w:rPr>
          <w:rtl w:val="true"/>
        </w:rPr>
        <w:t xml:space="preserve">، وتحقق </w:t>
      </w:r>
      <w:r>
        <w:rPr>
          <w:rtl w:val="true"/>
        </w:rPr>
        <w:t>«</w:t>
      </w:r>
      <w:r>
        <w:rPr>
          <w:rtl w:val="true"/>
        </w:rPr>
        <w:t>الزميل الباحث</w:t>
      </w:r>
      <w:r>
        <w:rPr>
          <w:rtl w:val="true"/>
        </w:rPr>
        <w:t xml:space="preserve">» </w:t>
      </w:r>
      <w:r>
        <w:rPr>
          <w:rtl w:val="true"/>
        </w:rPr>
        <w:t xml:space="preserve">المستقل </w:t>
      </w:r>
      <w:r>
        <w:rPr>
          <w:rtl w:val="true"/>
        </w:rPr>
        <w:t>(</w:t>
      </w:r>
      <w:r>
        <w:rPr/>
        <w:t>5</w:t>
      </w:r>
      <w:r>
        <w:rPr>
          <w:rtl w:val="true"/>
        </w:rPr>
        <w:t>-</w:t>
      </w:r>
      <w:r>
        <w:rPr/>
        <w:t>8</w:t>
      </w:r>
      <w:r>
        <w:rPr>
          <w:rtl w:val="true"/>
        </w:rPr>
        <w:t>-</w:t>
      </w:r>
      <w:r>
        <w:rPr/>
        <w:t>1</w:t>
      </w:r>
      <w:r>
        <w:rPr>
          <w:rtl w:val="true"/>
        </w:rPr>
        <w:t xml:space="preserve"> </w:t>
      </w:r>
      <w:r>
        <w:rPr>
          <w:rtl w:val="true"/>
        </w:rPr>
        <w:t>و</w:t>
      </w:r>
      <w:r>
        <w:rPr/>
        <w:t>5</w:t>
      </w:r>
      <w:r>
        <w:rPr>
          <w:rtl w:val="true"/>
        </w:rPr>
        <w:t>-</w:t>
      </w:r>
      <w:r>
        <w:rPr/>
        <w:t>9</w:t>
      </w:r>
      <w:r>
        <w:rPr>
          <w:rtl w:val="true"/>
        </w:rPr>
        <w:t xml:space="preserve">). </w:t>
      </w:r>
      <w:r>
        <w:rPr>
          <w:rtl w:val="true"/>
        </w:rPr>
        <w:t>وملف التسليم و</w:t>
      </w:r>
      <w:r>
        <w:rPr>
          <w:rStyle w:val="VerbatimChar"/>
        </w:rPr>
        <w:t>‎</w:t>
      </w:r>
      <w:r>
        <w:rPr>
          <w:rStyle w:val="VerbatimChar"/>
        </w:rPr>
        <w:t>CLAUDE.md‎</w:t>
      </w:r>
      <w:r>
        <w:rPr>
          <w:rtl w:val="true"/>
        </w:rPr>
        <w:t xml:space="preserve"> </w:t>
      </w:r>
      <w:r>
        <w:rPr>
          <w:rtl w:val="true"/>
        </w:rPr>
        <w:t xml:space="preserve">يحيلان إلى </w:t>
      </w:r>
      <w:r>
        <w:rPr>
          <w:rtl w:val="true"/>
        </w:rPr>
        <w:t>«</w:t>
      </w:r>
      <w:r>
        <w:rPr>
          <w:rtl w:val="true"/>
        </w:rPr>
        <w:t>قبول المشرف النهائي</w:t>
      </w:r>
      <w:r>
        <w:rPr>
          <w:rtl w:val="true"/>
        </w:rPr>
        <w:t xml:space="preserve">» </w:t>
      </w:r>
      <w:r>
        <w:rPr>
          <w:rtl w:val="true"/>
        </w:rPr>
        <w:t xml:space="preserve">في </w:t>
      </w:r>
      <w:r>
        <w:rPr>
          <w:rStyle w:val="VerbatimChar"/>
        </w:rPr>
        <w:t>‎</w:t>
      </w:r>
      <w:r>
        <w:rPr>
          <w:rStyle w:val="VerbatimChar"/>
        </w:rPr>
        <w:t>docs/meetings/final-acceptance.md‎</w:t>
      </w:r>
      <w:r>
        <w:rPr>
          <w:rtl w:val="true"/>
        </w:rPr>
        <w:t>، وهو محضر كتبته الأداة بدور المشرف</w:t>
      </w:r>
      <w:r>
        <w:rPr>
          <w:rtl w:val="true"/>
        </w:rPr>
        <w:t xml:space="preserve">. </w:t>
      </w:r>
      <w:r>
        <w:rPr>
          <w:rtl w:val="true"/>
        </w:rPr>
        <w:t>والإفصاح وحده لا يكفي هنا</w:t>
      </w:r>
      <w:r>
        <w:rPr>
          <w:rtl w:val="true"/>
        </w:rPr>
        <w:t xml:space="preserve">. </w:t>
      </w:r>
      <w:r>
        <w:rPr>
          <w:rtl w:val="true"/>
        </w:rPr>
        <w:t>فإما أن يعتمد المشرف الفعلي هذه القرارات كتابة، وإما أن تُعاد صياغة كل منها كما وقع</w:t>
      </w:r>
      <w:r>
        <w:rPr>
          <w:rtl w:val="true"/>
        </w:rPr>
        <w:t>.</w:t>
      </w:r>
      <w:bookmarkEnd w:id="114"/>
    </w:p>
    <w:p>
      <w:pPr>
        <w:pStyle w:val="Heading3"/>
        <w:bidi w:val="1"/>
        <w:rPr/>
      </w:pPr>
      <w:bookmarkStart w:id="115" w:name="__RefHeading___Toc11858_2204361279"/>
      <w:bookmarkEnd w:id="115"/>
      <w:r>
        <w:rPr/>
        <w:t>2</w:t>
      </w:r>
      <w:r>
        <w:rPr>
          <w:rtl w:val="true"/>
        </w:rPr>
        <w:t xml:space="preserve">. </w:t>
      </w:r>
      <w:r>
        <w:rPr>
          <w:rtl w:val="true"/>
        </w:rPr>
        <w:t>النقاط المسجلة على الرسالة في مجالي ودرجة كل نقطة</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1640"/>
        <w:gridCol w:w="500"/>
        <w:gridCol w:w="3242"/>
        <w:gridCol w:w="2904"/>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0"/>
                <w:szCs w:val="20"/>
              </w:rPr>
              <w:t>#</w:t>
            </w:r>
          </w:p>
        </w:tc>
        <w:tc>
          <w:tcPr>
            <w:tcW w:w="164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النقطة</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الدرجة </w:t>
            </w:r>
            <w:r>
              <w:rPr>
                <w:b/>
                <w:kern w:val="0"/>
                <w:lang w:val="en-US" w:eastAsia="en-US" w:bidi="ar-SA"/>
                <w:sz w:val="20"/>
                <w:szCs w:val="20"/>
              </w:rPr>
              <w:t>1</w:t>
            </w:r>
            <w:r>
              <w:rPr>
                <w:b/>
                <w:kern w:val="0"/>
                <w:rtl w:val="true"/>
                <w:lang w:val="en-US" w:eastAsia="en-US" w:bidi="ar-SA"/>
                <w:sz w:val="20"/>
                <w:szCs w:val="20"/>
              </w:rPr>
              <w:t>–</w:t>
            </w:r>
            <w:r>
              <w:rPr>
                <w:b/>
                <w:kern w:val="0"/>
                <w:lang w:val="en-US" w:eastAsia="en-US" w:bidi="ar-SA"/>
                <w:sz w:val="20"/>
                <w:szCs w:val="20"/>
              </w:rPr>
              <w:t>5</w:t>
            </w:r>
          </w:p>
        </w:tc>
        <w:tc>
          <w:tcPr>
            <w:tcW w:w="324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سبب الدرجة</w:t>
            </w:r>
          </w:p>
        </w:tc>
        <w:tc>
          <w:tcPr>
            <w:tcW w:w="290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الشاهد </w:t>
            </w:r>
            <w:r>
              <w:rPr>
                <w:b/>
                <w:kern w:val="0"/>
                <w:rtl w:val="true"/>
                <w:lang w:val="en-US" w:eastAsia="en-US" w:bidi="ar-SA"/>
                <w:sz w:val="20"/>
                <w:szCs w:val="20"/>
              </w:rPr>
              <w:t>(</w:t>
            </w:r>
            <w:r>
              <w:rPr>
                <w:b/>
                <w:b/>
                <w:kern w:val="0"/>
                <w:rtl w:val="true"/>
                <w:lang w:val="en-US" w:eastAsia="en-US" w:bidi="ar-SA"/>
                <w:sz w:val="20"/>
                <w:szCs w:val="20"/>
              </w:rPr>
              <w:t xml:space="preserve">الملف </w:t>
            </w:r>
            <w:r>
              <w:rPr>
                <w:b/>
                <w:kern w:val="0"/>
                <w:rtl w:val="true"/>
                <w:lang w:val="en-US" w:eastAsia="en-US" w:bidi="ar-SA"/>
                <w:sz w:val="20"/>
                <w:szCs w:val="20"/>
              </w:rPr>
              <w:t xml:space="preserve">+ </w:t>
            </w:r>
            <w:r>
              <w:rPr>
                <w:b/>
                <w:b/>
                <w:kern w:val="0"/>
                <w:rtl w:val="true"/>
                <w:lang w:val="en-US" w:eastAsia="en-US" w:bidi="ar-SA"/>
                <w:sz w:val="20"/>
                <w:szCs w:val="20"/>
              </w:rPr>
              <w:t xml:space="preserve">الموضع </w:t>
            </w:r>
            <w:r>
              <w:rPr>
                <w:b/>
                <w:kern w:val="0"/>
                <w:rtl w:val="true"/>
                <w:lang w:val="en-US" w:eastAsia="en-US" w:bidi="ar-SA"/>
                <w:sz w:val="20"/>
                <w:szCs w:val="20"/>
              </w:rPr>
              <w:t xml:space="preserve">+ </w:t>
            </w:r>
            <w:r>
              <w:rPr>
                <w:b/>
                <w:b/>
                <w:kern w:val="0"/>
                <w:rtl w:val="true"/>
                <w:lang w:val="en-US" w:eastAsia="en-US" w:bidi="ar-SA"/>
                <w:sz w:val="20"/>
                <w:szCs w:val="20"/>
              </w:rPr>
              <w:t>اقتباس حرفي</w:t>
            </w:r>
            <w:r>
              <w:rPr>
                <w:b/>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w:t>
            </w:r>
          </w:p>
        </w:tc>
        <w:tc>
          <w:tcPr>
            <w:tcW w:w="16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النظام المقدَّم للمتعلم والمدرّس في حدود إعادة التشغيل</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32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لا ضبط وصول ولا أدوار، والمستخدم يختار رقم الطالب واليوم بنفسه، ولا مسار لبيانات حية ولا مهايئ لمنصة تعلم</w:t>
            </w:r>
            <w:r>
              <w:rPr>
                <w:kern w:val="0"/>
                <w:rtl w:val="true"/>
                <w:lang w:val="en-US" w:eastAsia="en-US" w:bidi="ar-SA"/>
                <w:sz w:val="20"/>
                <w:szCs w:val="20"/>
              </w:rPr>
              <w:t xml:space="preserve">. </w:t>
            </w:r>
            <w:r>
              <w:rPr>
                <w:kern w:val="0"/>
                <w:rtl w:val="true"/>
                <w:lang w:val="en-US" w:eastAsia="en-US" w:bidi="ar-SA"/>
                <w:sz w:val="20"/>
                <w:szCs w:val="20"/>
              </w:rPr>
              <w:t xml:space="preserve">فما يصل إلى </w:t>
            </w:r>
            <w:r>
              <w:rPr>
                <w:kern w:val="0"/>
                <w:rtl w:val="true"/>
                <w:lang w:val="en-US" w:eastAsia="en-US" w:bidi="ar-SA"/>
                <w:sz w:val="20"/>
                <w:szCs w:val="20"/>
              </w:rPr>
              <w:t>«</w:t>
            </w:r>
            <w:r>
              <w:rPr>
                <w:kern w:val="0"/>
                <w:rtl w:val="true"/>
                <w:lang w:val="en-US" w:eastAsia="en-US" w:bidi="ar-SA"/>
                <w:sz w:val="20"/>
                <w:szCs w:val="20"/>
              </w:rPr>
              <w:t>المتعلم</w:t>
            </w:r>
            <w:r>
              <w:rPr>
                <w:kern w:val="0"/>
                <w:rtl w:val="true"/>
                <w:lang w:val="en-US" w:eastAsia="en-US" w:bidi="ar-SA"/>
                <w:sz w:val="20"/>
                <w:szCs w:val="20"/>
              </w:rPr>
              <w:t xml:space="preserve">» </w:t>
            </w:r>
            <w:r>
              <w:rPr>
                <w:kern w:val="0"/>
                <w:rtl w:val="true"/>
                <w:lang w:val="en-US" w:eastAsia="en-US" w:bidi="ar-SA"/>
                <w:sz w:val="20"/>
                <w:szCs w:val="20"/>
              </w:rPr>
              <w:t>أداة باحث، والباحث أقرّ بذلك في س</w:t>
            </w:r>
            <w:r>
              <w:rPr>
                <w:kern w:val="0"/>
                <w:rtl w:val="true"/>
                <w:lang w:val="en-US" w:eastAsia="en-US" w:bidi="ar-SA"/>
                <w:sz w:val="20"/>
                <w:szCs w:val="20"/>
              </w:rPr>
              <w:t>-</w:t>
            </w:r>
            <w:r>
              <w:rPr>
                <w:kern w:val="0"/>
                <w:lang w:val="en-US" w:eastAsia="en-US" w:bidi="ar-SA"/>
                <w:sz w:val="20"/>
                <w:szCs w:val="20"/>
              </w:rPr>
              <w:t>1</w:t>
            </w:r>
          </w:p>
        </w:tc>
        <w:tc>
          <w:tcPr>
            <w:tcW w:w="29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docs/working/06-thesis/ch4-analysis-design.md‎</w:t>
            </w:r>
            <w:r>
              <w:rPr>
                <w:kern w:val="0"/>
                <w:rtl w:val="true"/>
                <w:lang w:val="en-US" w:eastAsia="en-US" w:bidi="ar-SA"/>
                <w:sz w:val="20"/>
                <w:szCs w:val="20"/>
              </w:rPr>
              <w:t xml:space="preserve">، القسم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w:t>
            </w:r>
            <w:r>
              <w:rPr>
                <w:kern w:val="0"/>
                <w:rtl w:val="true"/>
                <w:lang w:val="en-US" w:eastAsia="en-US" w:bidi="ar-SA"/>
                <w:sz w:val="20"/>
                <w:szCs w:val="20"/>
              </w:rPr>
              <w:t>الفصل بين المتعلم والمدرّس فصل مسارات وعقود بيانات لا ضبط وصول</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16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المتطلبات ومصادرها وتتبّعها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2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الصياغة منظمة، والأعداد متسقة </w:t>
            </w:r>
            <w:r>
              <w:rPr>
                <w:kern w:val="0"/>
                <w:rtl w:val="true"/>
                <w:lang w:val="en-US" w:eastAsia="en-US" w:bidi="ar-SA"/>
                <w:sz w:val="20"/>
                <w:szCs w:val="20"/>
              </w:rPr>
              <w:t>(</w:t>
            </w:r>
            <w:r>
              <w:rPr>
                <w:kern w:val="0"/>
                <w:rtl w:val="true"/>
                <w:lang w:val="en-US" w:eastAsia="en-US" w:bidi="ar-SA"/>
                <w:sz w:val="20"/>
                <w:szCs w:val="20"/>
              </w:rPr>
              <w:t>أعدت عدّها</w:t>
            </w:r>
            <w:r>
              <w:rPr>
                <w:kern w:val="0"/>
                <w:rtl w:val="true"/>
                <w:lang w:val="en-US" w:eastAsia="en-US" w:bidi="ar-SA"/>
                <w:sz w:val="20"/>
                <w:szCs w:val="20"/>
              </w:rPr>
              <w:t>)</w:t>
            </w:r>
            <w:r>
              <w:rPr>
                <w:kern w:val="0"/>
                <w:rtl w:val="true"/>
                <w:lang w:val="en-US" w:eastAsia="en-US" w:bidi="ar-SA"/>
                <w:sz w:val="20"/>
                <w:szCs w:val="20"/>
              </w:rPr>
              <w:t>، والتتبّع كامل حتى الاختبار</w:t>
            </w:r>
            <w:r>
              <w:rPr>
                <w:kern w:val="0"/>
                <w:rtl w:val="true"/>
                <w:lang w:val="en-US" w:eastAsia="en-US" w:bidi="ar-SA"/>
                <w:sz w:val="20"/>
                <w:szCs w:val="20"/>
              </w:rPr>
              <w:t xml:space="preserve">. </w:t>
            </w:r>
            <w:r>
              <w:rPr>
                <w:kern w:val="0"/>
                <w:rtl w:val="true"/>
                <w:lang w:val="en-US" w:eastAsia="en-US" w:bidi="ar-SA"/>
                <w:sz w:val="20"/>
                <w:szCs w:val="20"/>
              </w:rPr>
              <w:t>لكن لا متطلب واحد مستخرج من حاجة مستخدم، وبعض المتطلبات غير الوظيفية ملتبسة</w:t>
            </w:r>
          </w:p>
        </w:tc>
        <w:tc>
          <w:tcPr>
            <w:tcW w:w="29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docs/working/06-thesis/ch4-analysis-design.md‎</w:t>
            </w:r>
            <w:r>
              <w:rPr>
                <w:kern w:val="0"/>
                <w:rtl w:val="true"/>
                <w:lang w:val="en-US" w:eastAsia="en-US" w:bidi="ar-SA"/>
                <w:sz w:val="20"/>
                <w:szCs w:val="20"/>
              </w:rPr>
              <w:t xml:space="preserve">، القسم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w:t>
            </w:r>
            <w:r>
              <w:rPr>
                <w:kern w:val="0"/>
                <w:rtl w:val="true"/>
                <w:lang w:val="en-US" w:eastAsia="en-US" w:bidi="ar-SA"/>
                <w:sz w:val="20"/>
                <w:szCs w:val="20"/>
              </w:rPr>
              <w:t>قرار منهجي في الفصل الثالث، أو فرضية، أو معيار في إرشادات إمكانية الوصول</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16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المعمارية وقرارات التصميم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32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نقطة حساب واحدة للتوصية، وخلفية رفيعة، وعقود </w:t>
            </w:r>
            <w:r>
              <w:rPr>
                <w:kern w:val="0"/>
                <w:lang w:val="en-US" w:eastAsia="en-US" w:bidi="ar-SA"/>
                <w:sz w:val="20"/>
                <w:szCs w:val="20"/>
              </w:rPr>
              <w:t>pydantic</w:t>
            </w:r>
            <w:r>
              <w:rPr>
                <w:kern w:val="0"/>
                <w:rtl w:val="true"/>
                <w:lang w:val="en-US" w:eastAsia="en-US" w:bidi="ar-SA"/>
                <w:sz w:val="20"/>
                <w:szCs w:val="20"/>
              </w:rPr>
              <w:t xml:space="preserve">، وقرارات موثقة بمبرراتها في الجدول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واختبار عقد يفصل الخطر عن المتعلم ومرّ عندي</w:t>
            </w:r>
          </w:p>
        </w:tc>
        <w:tc>
          <w:tcPr>
            <w:tcW w:w="29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docs/working/06-thesis/ch4-analysis-design.md‎</w:t>
            </w:r>
            <w:r>
              <w:rPr>
                <w:kern w:val="0"/>
                <w:rtl w:val="true"/>
                <w:lang w:val="en-US" w:eastAsia="en-US" w:bidi="ar-SA"/>
                <w:sz w:val="20"/>
                <w:szCs w:val="20"/>
              </w:rPr>
              <w:t xml:space="preserve">، القسم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w:t>
            </w:r>
            <w:r>
              <w:rPr>
                <w:kern w:val="0"/>
                <w:rtl w:val="true"/>
                <w:lang w:val="en-US" w:eastAsia="en-US" w:bidi="ar-SA"/>
                <w:sz w:val="20"/>
                <w:szCs w:val="20"/>
              </w:rPr>
              <w:t>هو المكان الوحيد الذي تُحسب فيه التوصية وتفسيرها</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16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صدق حالة التنفيذ في الملحق ج</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32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FR-32</w:t>
            </w:r>
            <w:r>
              <w:rPr>
                <w:kern w:val="0"/>
                <w:rtl w:val="true"/>
                <w:lang w:val="en-US" w:eastAsia="en-US" w:bidi="ar-SA"/>
                <w:sz w:val="20"/>
                <w:szCs w:val="20"/>
              </w:rPr>
              <w:t xml:space="preserve"> </w:t>
            </w:r>
            <w:r>
              <w:rPr>
                <w:kern w:val="0"/>
                <w:rtl w:val="true"/>
                <w:lang w:val="en-US" w:eastAsia="en-US" w:bidi="ar-SA"/>
                <w:sz w:val="20"/>
                <w:szCs w:val="20"/>
              </w:rPr>
              <w:t xml:space="preserve">موسوم </w:t>
            </w:r>
            <w:r>
              <w:rPr>
                <w:kern w:val="0"/>
                <w:rtl w:val="true"/>
                <w:lang w:val="en-US" w:eastAsia="en-US" w:bidi="ar-SA"/>
                <w:sz w:val="20"/>
                <w:szCs w:val="20"/>
              </w:rPr>
              <w:t>«</w:t>
            </w:r>
            <w:r>
              <w:rPr>
                <w:kern w:val="0"/>
                <w:rtl w:val="true"/>
                <w:lang w:val="en-US" w:eastAsia="en-US" w:bidi="ar-SA"/>
                <w:sz w:val="20"/>
                <w:szCs w:val="20"/>
              </w:rPr>
              <w:t>منفّذ</w:t>
            </w:r>
            <w:r>
              <w:rPr>
                <w:kern w:val="0"/>
                <w:rtl w:val="true"/>
                <w:lang w:val="en-US" w:eastAsia="en-US" w:bidi="ar-SA"/>
                <w:sz w:val="20"/>
                <w:szCs w:val="20"/>
              </w:rPr>
              <w:t xml:space="preserve">» </w:t>
            </w:r>
            <w:r>
              <w:rPr>
                <w:kern w:val="0"/>
                <w:rtl w:val="true"/>
                <w:lang w:val="en-US" w:eastAsia="en-US" w:bidi="ar-SA"/>
                <w:sz w:val="20"/>
                <w:szCs w:val="20"/>
              </w:rPr>
              <w:t>والجدول يعرض أول مئة صف بلا تنقل، والتصفية على هذه المئة وحدها</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NFR-14</w:t>
            </w:r>
            <w:r>
              <w:rPr>
                <w:kern w:val="0"/>
                <w:rtl w:val="true"/>
                <w:lang w:val="en-US" w:eastAsia="en-US" w:bidi="ar-SA"/>
                <w:sz w:val="20"/>
                <w:szCs w:val="20"/>
              </w:rPr>
              <w:t xml:space="preserve"> «</w:t>
            </w:r>
            <w:r>
              <w:rPr>
                <w:kern w:val="0"/>
                <w:rtl w:val="true"/>
                <w:lang w:val="en-US" w:eastAsia="en-US" w:bidi="ar-SA"/>
                <w:sz w:val="20"/>
                <w:szCs w:val="20"/>
              </w:rPr>
              <w:t>منفّذ</w:t>
            </w:r>
            <w:r>
              <w:rPr>
                <w:kern w:val="0"/>
                <w:rtl w:val="true"/>
                <w:lang w:val="en-US" w:eastAsia="en-US" w:bidi="ar-SA"/>
                <w:sz w:val="20"/>
                <w:szCs w:val="20"/>
              </w:rPr>
              <w:t xml:space="preserve">» </w:t>
            </w:r>
            <w:r>
              <w:rPr>
                <w:kern w:val="0"/>
                <w:rtl w:val="true"/>
                <w:lang w:val="en-US" w:eastAsia="en-US" w:bidi="ar-SA"/>
                <w:sz w:val="20"/>
                <w:szCs w:val="20"/>
              </w:rPr>
              <w:t>بلا اختبار لوحة مفاتيح فعلي</w:t>
            </w:r>
            <w:r>
              <w:rPr>
                <w:kern w:val="0"/>
                <w:rtl w:val="true"/>
                <w:lang w:val="en-US" w:eastAsia="en-US" w:bidi="ar-SA"/>
                <w:sz w:val="20"/>
                <w:szCs w:val="20"/>
              </w:rPr>
              <w:t xml:space="preserve">. </w:t>
            </w:r>
            <w:r>
              <w:rPr>
                <w:kern w:val="0"/>
                <w:rtl w:val="true"/>
                <w:lang w:val="en-US" w:eastAsia="en-US" w:bidi="ar-SA"/>
                <w:sz w:val="20"/>
                <w:szCs w:val="20"/>
              </w:rPr>
              <w:t xml:space="preserve">ومتطلبان </w:t>
            </w:r>
            <w:r>
              <w:rPr>
                <w:kern w:val="0"/>
                <w:rtl w:val="true"/>
                <w:lang w:val="en-US" w:eastAsia="en-US" w:bidi="ar-SA"/>
                <w:sz w:val="20"/>
                <w:szCs w:val="20"/>
              </w:rPr>
              <w:t>«</w:t>
            </w:r>
            <w:r>
              <w:rPr>
                <w:kern w:val="0"/>
                <w:rtl w:val="true"/>
                <w:lang w:val="en-US" w:eastAsia="en-US" w:bidi="ar-SA"/>
                <w:sz w:val="20"/>
                <w:szCs w:val="20"/>
              </w:rPr>
              <w:t>لازم</w:t>
            </w:r>
            <w:r>
              <w:rPr>
                <w:kern w:val="0"/>
                <w:rtl w:val="true"/>
                <w:lang w:val="en-US" w:eastAsia="en-US" w:bidi="ar-SA"/>
                <w:sz w:val="20"/>
                <w:szCs w:val="20"/>
              </w:rPr>
              <w:t xml:space="preserve">» </w:t>
            </w:r>
            <w:r>
              <w:rPr>
                <w:kern w:val="0"/>
                <w:rtl w:val="true"/>
                <w:lang w:val="en-US" w:eastAsia="en-US" w:bidi="ar-SA"/>
                <w:sz w:val="20"/>
                <w:szCs w:val="20"/>
              </w:rPr>
              <w:t>ما زالا جزئيين</w:t>
            </w:r>
            <w:r>
              <w:rPr>
                <w:kern w:val="0"/>
                <w:rtl w:val="true"/>
                <w:lang w:val="en-US" w:eastAsia="en-US" w:bidi="ar-SA"/>
                <w:sz w:val="20"/>
                <w:szCs w:val="20"/>
              </w:rPr>
              <w:t xml:space="preserve">. </w:t>
            </w:r>
            <w:r>
              <w:rPr>
                <w:kern w:val="0"/>
                <w:rtl w:val="true"/>
                <w:lang w:val="en-US" w:eastAsia="en-US" w:bidi="ar-SA"/>
                <w:sz w:val="20"/>
                <w:szCs w:val="20"/>
              </w:rPr>
              <w:t>والباحث أقرّ بأن الوسم وُضع دون اختبار قبول</w:t>
            </w:r>
          </w:p>
        </w:tc>
        <w:tc>
          <w:tcPr>
            <w:tcW w:w="29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src/frontend/README.md‎</w:t>
            </w:r>
            <w:r>
              <w:rPr>
                <w:kern w:val="0"/>
                <w:rtl w:val="true"/>
                <w:lang w:val="en-US" w:eastAsia="en-US" w:bidi="ar-SA"/>
                <w:sz w:val="20"/>
                <w:szCs w:val="20"/>
              </w:rPr>
              <w:t xml:space="preserve">، </w:t>
            </w:r>
            <w:r>
              <w:rPr>
                <w:kern w:val="0"/>
                <w:rtl w:val="true"/>
                <w:lang w:val="en-US" w:eastAsia="en-US" w:bidi="ar-SA"/>
                <w:sz w:val="20"/>
                <w:szCs w:val="20"/>
              </w:rPr>
              <w:t>«</w:t>
            </w:r>
            <w:r>
              <w:rPr>
                <w:kern w:val="0"/>
                <w:rtl w:val="true"/>
                <w:lang w:val="en-US" w:eastAsia="en-US" w:bidi="ar-SA"/>
                <w:sz w:val="20"/>
                <w:szCs w:val="20"/>
              </w:rPr>
              <w:t>ملاحظات للمعماري</w:t>
            </w:r>
            <w:r>
              <w:rPr>
                <w:kern w:val="0"/>
                <w:rtl w:val="true"/>
                <w:lang w:val="en-US" w:eastAsia="en-US" w:bidi="ar-SA"/>
                <w:sz w:val="20"/>
                <w:szCs w:val="20"/>
              </w:rPr>
              <w:t xml:space="preserve">» </w:t>
            </w:r>
            <w:r>
              <w:rPr>
                <w:kern w:val="0"/>
                <w:rtl w:val="true"/>
                <w:lang w:val="en-US" w:eastAsia="en-US" w:bidi="ar-SA"/>
                <w:sz w:val="20"/>
                <w:szCs w:val="20"/>
              </w:rPr>
              <w:t xml:space="preserve">البند </w:t>
            </w:r>
            <w:r>
              <w:rPr>
                <w:kern w:val="0"/>
                <w:lang w:val="en-US" w:eastAsia="en-US" w:bidi="ar-SA"/>
                <w:sz w:val="20"/>
                <w:szCs w:val="20"/>
              </w:rPr>
              <w:t>3</w:t>
            </w:r>
            <w:r>
              <w:rPr>
                <w:kern w:val="0"/>
                <w:rtl w:val="true"/>
                <w:lang w:val="en-US" w:eastAsia="en-US" w:bidi="ar-SA"/>
                <w:sz w:val="20"/>
                <w:szCs w:val="20"/>
              </w:rPr>
              <w:t>: «</w:t>
            </w:r>
            <w:r>
              <w:rPr>
                <w:kern w:val="0"/>
                <w:rtl w:val="true"/>
                <w:lang w:val="en-US" w:eastAsia="en-US" w:bidi="ar-SA"/>
                <w:sz w:val="20"/>
                <w:szCs w:val="20"/>
              </w:rPr>
              <w:t xml:space="preserve">تُنفَّذ في الواجهة على الصفحة المحمّلة </w:t>
            </w:r>
            <w:r>
              <w:rPr>
                <w:kern w:val="0"/>
                <w:rtl w:val="true"/>
                <w:lang w:val="en-US" w:eastAsia="en-US" w:bidi="ar-SA"/>
                <w:sz w:val="20"/>
                <w:szCs w:val="20"/>
              </w:rPr>
              <w:t>(</w:t>
            </w:r>
            <w:r>
              <w:rPr>
                <w:kern w:val="0"/>
                <w:lang w:val="en-US" w:eastAsia="en-US" w:bidi="ar-SA"/>
                <w:sz w:val="20"/>
                <w:szCs w:val="20"/>
              </w:rPr>
              <w:t>limit=100</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c>
          <w:tcPr>
            <w:tcW w:w="16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جودة الاختبار</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2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الاختبارات تمر </w:t>
            </w:r>
            <w:r>
              <w:rPr>
                <w:kern w:val="0"/>
                <w:rtl w:val="true"/>
                <w:lang w:val="en-US" w:eastAsia="en-US" w:bidi="ar-SA"/>
                <w:sz w:val="20"/>
                <w:szCs w:val="20"/>
              </w:rPr>
              <w:t>(</w:t>
            </w:r>
            <w:r>
              <w:rPr>
                <w:kern w:val="0"/>
                <w:lang w:val="en-US" w:eastAsia="en-US" w:bidi="ar-SA"/>
                <w:sz w:val="20"/>
                <w:szCs w:val="20"/>
              </w:rPr>
              <w:t>128</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52</w:t>
            </w:r>
            <w:r>
              <w:rPr>
                <w:kern w:val="0"/>
                <w:rtl w:val="true"/>
                <w:lang w:val="en-US" w:eastAsia="en-US" w:bidi="ar-SA"/>
                <w:sz w:val="20"/>
                <w:szCs w:val="20"/>
              </w:rPr>
              <w:t>)</w:t>
            </w:r>
            <w:r>
              <w:rPr>
                <w:kern w:val="0"/>
                <w:rtl w:val="true"/>
                <w:lang w:val="en-US" w:eastAsia="en-US" w:bidi="ar-SA"/>
                <w:sz w:val="20"/>
                <w:szCs w:val="20"/>
              </w:rPr>
              <w:t>، وفحص الأنواع نظيف، واختبارات العقد جيدة</w:t>
            </w:r>
            <w:r>
              <w:rPr>
                <w:kern w:val="0"/>
                <w:rtl w:val="true"/>
                <w:lang w:val="en-US" w:eastAsia="en-US" w:bidi="ar-SA"/>
                <w:sz w:val="20"/>
                <w:szCs w:val="20"/>
              </w:rPr>
              <w:t xml:space="preserve">. </w:t>
            </w:r>
            <w:r>
              <w:rPr>
                <w:kern w:val="0"/>
                <w:rtl w:val="true"/>
                <w:lang w:val="en-US" w:eastAsia="en-US" w:bidi="ar-SA"/>
                <w:sz w:val="20"/>
                <w:szCs w:val="20"/>
              </w:rPr>
              <w:t xml:space="preserve">لكن اختبار منع التسرب في الخدمة لا يغيّر إلا عدد النقرات بعد </w:t>
            </w:r>
            <w:r>
              <w:rPr>
                <w:kern w:val="0"/>
                <w:lang w:val="en-US" w:eastAsia="en-US" w:bidi="ar-SA"/>
                <w:sz w:val="20"/>
                <w:szCs w:val="20"/>
              </w:rPr>
              <w:t>t</w:t>
            </w:r>
            <w:r>
              <w:rPr>
                <w:kern w:val="0"/>
                <w:rtl w:val="true"/>
                <w:lang w:val="en-US" w:eastAsia="en-US" w:bidi="ar-SA"/>
                <w:sz w:val="20"/>
                <w:szCs w:val="20"/>
              </w:rPr>
              <w:t>، ولا اختبار آلياً لإمكانية الوصول، ولا تحقق تكافؤ مع مكتبات مرجعية</w:t>
            </w:r>
          </w:p>
        </w:tc>
        <w:tc>
          <w:tcPr>
            <w:tcW w:w="29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src/ml/tests/test_serving.py‎</w:t>
            </w:r>
            <w:r>
              <w:rPr>
                <w:kern w:val="0"/>
                <w:lang w:val="en-US" w:eastAsia="en-US" w:bidi="ar-SA"/>
                <w:sz w:val="20"/>
                <w:szCs w:val="20"/>
              </w:rPr>
              <w:t xml:space="preserve">، </w:t>
            </w:r>
            <w:r>
              <w:rPr>
                <w:rStyle w:val="VerbatimChar"/>
                <w:kern w:val="0"/>
                <w:lang w:val="en-US" w:eastAsia="en-US" w:bidi="ar-SA"/>
                <w:sz w:val="20"/>
                <w:szCs w:val="20"/>
              </w:rPr>
              <w:t>‎</w:t>
            </w:r>
            <w:r>
              <w:rPr>
                <w:rStyle w:val="VerbatimChar"/>
                <w:kern w:val="0"/>
                <w:lang w:val="en-US" w:eastAsia="en-US" w:bidi="ar-SA"/>
                <w:sz w:val="20"/>
                <w:szCs w:val="20"/>
              </w:rPr>
              <w:t>test_no_future_data_used‎</w:t>
            </w:r>
            <w:r>
              <w:rPr>
                <w:kern w:val="0"/>
                <w:lang w:val="en-US" w:eastAsia="en-US" w:bidi="ar-SA"/>
                <w:sz w:val="20"/>
                <w:szCs w:val="20"/>
              </w:rPr>
              <w:t>: «Changing events after the request day changes nothing</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6</w:t>
            </w:r>
          </w:p>
        </w:tc>
        <w:tc>
          <w:tcPr>
            <w:tcW w:w="16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الوفاء بخطة البحث في الأدوات والخوارزميات</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32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لم تُستعمل </w:t>
            </w:r>
            <w:r>
              <w:rPr>
                <w:kern w:val="0"/>
                <w:lang w:val="en-US" w:eastAsia="en-US" w:bidi="ar-SA"/>
                <w:sz w:val="20"/>
                <w:szCs w:val="20"/>
              </w:rPr>
              <w:t>TensorFlow</w:t>
            </w:r>
            <w:r>
              <w:rPr>
                <w:kern w:val="0"/>
                <w:rtl w:val="true"/>
                <w:lang w:val="en-US" w:eastAsia="en-US" w:bidi="ar-SA"/>
                <w:sz w:val="20"/>
                <w:szCs w:val="20"/>
              </w:rPr>
              <w:t xml:space="preserve"> </w:t>
            </w:r>
            <w:r>
              <w:rPr>
                <w:kern w:val="0"/>
                <w:rtl w:val="true"/>
                <w:lang w:val="en-US" w:eastAsia="en-US" w:bidi="ar-SA"/>
                <w:sz w:val="20"/>
                <w:szCs w:val="20"/>
              </w:rPr>
              <w:t xml:space="preserve">ولا </w:t>
            </w:r>
            <w:r>
              <w:rPr>
                <w:kern w:val="0"/>
                <w:lang w:val="en-US" w:eastAsia="en-US" w:bidi="ar-SA"/>
                <w:sz w:val="20"/>
                <w:szCs w:val="20"/>
              </w:rPr>
              <w:t>Keras</w:t>
            </w:r>
            <w:r>
              <w:rPr>
                <w:kern w:val="0"/>
                <w:rtl w:val="true"/>
                <w:lang w:val="en-US" w:eastAsia="en-US" w:bidi="ar-SA"/>
                <w:sz w:val="20"/>
                <w:szCs w:val="20"/>
              </w:rPr>
              <w:t xml:space="preserve"> </w:t>
            </w:r>
            <w:r>
              <w:rPr>
                <w:kern w:val="0"/>
                <w:rtl w:val="true"/>
                <w:lang w:val="en-US" w:eastAsia="en-US" w:bidi="ar-SA"/>
                <w:sz w:val="20"/>
                <w:szCs w:val="20"/>
              </w:rPr>
              <w:t xml:space="preserve">ولا </w:t>
            </w:r>
            <w:r>
              <w:rPr>
                <w:kern w:val="0"/>
                <w:lang w:val="en-US" w:eastAsia="en-US" w:bidi="ar-SA"/>
                <w:sz w:val="20"/>
                <w:szCs w:val="20"/>
              </w:rPr>
              <w:t>scikit-learn</w:t>
            </w:r>
            <w:r>
              <w:rPr>
                <w:kern w:val="0"/>
                <w:rtl w:val="true"/>
                <w:lang w:val="en-US" w:eastAsia="en-US" w:bidi="ar-SA"/>
                <w:sz w:val="20"/>
                <w:szCs w:val="20"/>
              </w:rPr>
              <w:t xml:space="preserve">، والشبكة المتكررة ضحلة ولم تدخل النظام المسلَّم، ولم تُنفَّذ </w:t>
            </w:r>
            <w:r>
              <w:rPr>
                <w:kern w:val="0"/>
                <w:lang w:val="en-US" w:eastAsia="en-US" w:bidi="ar-SA"/>
                <w:sz w:val="20"/>
                <w:szCs w:val="20"/>
              </w:rPr>
              <w:t>CNN</w:t>
            </w:r>
            <w:r>
              <w:rPr>
                <w:kern w:val="0"/>
                <w:rtl w:val="true"/>
                <w:lang w:val="en-US" w:eastAsia="en-US" w:bidi="ar-SA"/>
                <w:sz w:val="20"/>
                <w:szCs w:val="20"/>
              </w:rPr>
              <w:t xml:space="preserve"> </w:t>
            </w:r>
            <w:r>
              <w:rPr>
                <w:kern w:val="0"/>
                <w:rtl w:val="true"/>
                <w:lang w:val="en-US" w:eastAsia="en-US" w:bidi="ar-SA"/>
                <w:sz w:val="20"/>
                <w:szCs w:val="20"/>
              </w:rPr>
              <w:t xml:space="preserve">ولا </w:t>
            </w:r>
            <w:r>
              <w:rPr>
                <w:kern w:val="0"/>
                <w:lang w:val="en-US" w:eastAsia="en-US" w:bidi="ar-SA"/>
                <w:sz w:val="20"/>
                <w:szCs w:val="20"/>
              </w:rPr>
              <w:t>RBFNN</w:t>
            </w:r>
            <w:r>
              <w:rPr>
                <w:kern w:val="0"/>
                <w:rtl w:val="true"/>
                <w:lang w:val="en-US" w:eastAsia="en-US" w:bidi="ar-SA"/>
                <w:sz w:val="20"/>
                <w:szCs w:val="20"/>
              </w:rPr>
              <w:t xml:space="preserve"> </w:t>
            </w:r>
            <w:r>
              <w:rPr>
                <w:kern w:val="0"/>
                <w:rtl w:val="true"/>
                <w:lang w:val="en-US" w:eastAsia="en-US" w:bidi="ar-SA"/>
                <w:sz w:val="20"/>
                <w:szCs w:val="20"/>
              </w:rPr>
              <w:t>ولا الغابة العشوائية، وغياب الأخيرتين غير معلن في القيود</w:t>
            </w:r>
            <w:r>
              <w:rPr>
                <w:kern w:val="0"/>
                <w:rtl w:val="true"/>
                <w:lang w:val="en-US" w:eastAsia="en-US" w:bidi="ar-SA"/>
                <w:sz w:val="20"/>
                <w:szCs w:val="20"/>
              </w:rPr>
              <w:t xml:space="preserve">. </w:t>
            </w:r>
            <w:r>
              <w:rPr>
                <w:kern w:val="0"/>
                <w:rtl w:val="true"/>
                <w:lang w:val="en-US" w:eastAsia="en-US" w:bidi="ar-SA"/>
                <w:sz w:val="20"/>
                <w:szCs w:val="20"/>
              </w:rPr>
              <w:t>والتبرير قيد بيئة جلسة لا قيد الطالب</w:t>
            </w:r>
          </w:p>
        </w:tc>
        <w:tc>
          <w:tcPr>
            <w:tcW w:w="29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docs/working/06-thesis/ch1-introduction.md‎</w:t>
            </w:r>
            <w:r>
              <w:rPr>
                <w:kern w:val="0"/>
                <w:rtl w:val="true"/>
                <w:lang w:val="en-US" w:eastAsia="en-US" w:bidi="ar-SA"/>
                <w:sz w:val="20"/>
                <w:szCs w:val="20"/>
              </w:rPr>
              <w:t xml:space="preserve">، القسم </w:t>
            </w:r>
            <w:r>
              <w:rPr>
                <w:kern w:val="0"/>
                <w:lang w:val="en-US" w:eastAsia="en-US" w:bidi="ar-SA"/>
                <w:sz w:val="20"/>
                <w:szCs w:val="20"/>
              </w:rPr>
              <w:t>1</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 xml:space="preserve"> </w:t>
            </w:r>
            <w:r>
              <w:rPr>
                <w:kern w:val="0"/>
                <w:rtl w:val="true"/>
                <w:lang w:val="en-US" w:eastAsia="en-US" w:bidi="ar-SA"/>
                <w:sz w:val="20"/>
                <w:szCs w:val="20"/>
              </w:rPr>
              <w:t xml:space="preserve">البند </w:t>
            </w:r>
            <w:r>
              <w:rPr>
                <w:kern w:val="0"/>
                <w:lang w:val="en-US" w:eastAsia="en-US" w:bidi="ar-SA"/>
                <w:sz w:val="20"/>
                <w:szCs w:val="20"/>
              </w:rPr>
              <w:t>6</w:t>
            </w:r>
            <w:r>
              <w:rPr>
                <w:kern w:val="0"/>
                <w:rtl w:val="true"/>
                <w:lang w:val="en-US" w:eastAsia="en-US" w:bidi="ar-SA"/>
                <w:sz w:val="20"/>
                <w:szCs w:val="20"/>
              </w:rPr>
              <w:t>: «</w:t>
            </w:r>
            <w:r>
              <w:rPr>
                <w:kern w:val="0"/>
                <w:rtl w:val="true"/>
                <w:lang w:val="en-US" w:eastAsia="en-US" w:bidi="ar-SA"/>
                <w:sz w:val="20"/>
                <w:szCs w:val="20"/>
              </w:rPr>
              <w:t xml:space="preserve">أما شبكة دوال الأساس الشعاعية </w:t>
            </w:r>
            <w:r>
              <w:rPr>
                <w:kern w:val="0"/>
                <w:rtl w:val="true"/>
                <w:lang w:val="en-US" w:eastAsia="en-US" w:bidi="ar-SA"/>
                <w:sz w:val="20"/>
                <w:szCs w:val="20"/>
              </w:rPr>
              <w:t>(</w:t>
            </w:r>
            <w:r>
              <w:rPr>
                <w:kern w:val="0"/>
                <w:lang w:val="en-US" w:eastAsia="en-US" w:bidi="ar-SA"/>
                <w:sz w:val="20"/>
                <w:szCs w:val="20"/>
              </w:rPr>
              <w:t>RBFNN</w:t>
            </w:r>
            <w:r>
              <w:rPr>
                <w:kern w:val="0"/>
                <w:rtl w:val="true"/>
                <w:lang w:val="en-US" w:eastAsia="en-US" w:bidi="ar-SA"/>
                <w:sz w:val="20"/>
                <w:szCs w:val="20"/>
              </w:rPr>
              <w:t xml:space="preserve">) </w:t>
            </w:r>
            <w:r>
              <w:rPr>
                <w:kern w:val="0"/>
                <w:rtl w:val="true"/>
                <w:lang w:val="en-US" w:eastAsia="en-US" w:bidi="ar-SA"/>
                <w:sz w:val="20"/>
                <w:szCs w:val="20"/>
              </w:rPr>
              <w:t>وغابة القرار العشوائية فمصنّفان اختياريان لتحليل المتعلمين</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7</w:t>
            </w:r>
          </w:p>
        </w:tc>
        <w:tc>
          <w:tcPr>
            <w:tcW w:w="16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قابلية إعادة البناء والتشغيل</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32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تحققت بنفسي</w:t>
            </w:r>
            <w:r>
              <w:rPr>
                <w:kern w:val="0"/>
                <w:rtl w:val="true"/>
                <w:lang w:val="en-US" w:eastAsia="en-US" w:bidi="ar-SA"/>
                <w:sz w:val="20"/>
                <w:szCs w:val="20"/>
              </w:rPr>
              <w:t xml:space="preserve">: </w:t>
            </w:r>
            <w:r>
              <w:rPr>
                <w:kern w:val="0"/>
                <w:lang w:val="en-US" w:eastAsia="en-US" w:bidi="ar-SA"/>
                <w:sz w:val="20"/>
                <w:szCs w:val="20"/>
              </w:rPr>
              <w:t>36</w:t>
            </w:r>
            <w:r>
              <w:rPr>
                <w:kern w:val="0"/>
                <w:rtl w:val="true"/>
                <w:lang w:val="en-US" w:eastAsia="en-US" w:bidi="ar-SA"/>
                <w:sz w:val="20"/>
                <w:szCs w:val="20"/>
              </w:rPr>
              <w:t xml:space="preserve"> </w:t>
            </w:r>
            <w:r>
              <w:rPr>
                <w:kern w:val="0"/>
                <w:rtl w:val="true"/>
                <w:lang w:val="en-US" w:eastAsia="en-US" w:bidi="ar-SA"/>
                <w:sz w:val="20"/>
                <w:szCs w:val="20"/>
              </w:rPr>
              <w:t xml:space="preserve">ملفاً </w:t>
            </w:r>
            <w:r>
              <w:rPr>
                <w:kern w:val="0"/>
                <w:rtl w:val="true"/>
                <w:lang w:val="en-US" w:eastAsia="en-US" w:bidi="ar-SA"/>
                <w:sz w:val="20"/>
                <w:szCs w:val="20"/>
              </w:rPr>
              <w:t>«</w:t>
            </w:r>
            <w:r>
              <w:rPr>
                <w:kern w:val="0"/>
                <w:rtl w:val="true"/>
                <w:lang w:val="en-US" w:eastAsia="en-US" w:bidi="ar-SA"/>
                <w:sz w:val="20"/>
                <w:szCs w:val="20"/>
              </w:rPr>
              <w:t>مطابق</w:t>
            </w:r>
            <w:r>
              <w:rPr>
                <w:kern w:val="0"/>
                <w:rtl w:val="true"/>
                <w:lang w:val="en-US" w:eastAsia="en-US" w:bidi="ar-SA"/>
                <w:sz w:val="20"/>
                <w:szCs w:val="20"/>
              </w:rPr>
              <w:t xml:space="preserve">» </w:t>
            </w:r>
            <w:r>
              <w:rPr>
                <w:kern w:val="0"/>
                <w:rtl w:val="true"/>
                <w:lang w:val="en-US" w:eastAsia="en-US" w:bidi="ar-SA"/>
                <w:sz w:val="20"/>
                <w:szCs w:val="20"/>
              </w:rPr>
              <w:t xml:space="preserve">في تقرير إعادة الإنتاج، وبصمات </w:t>
            </w:r>
            <w:r>
              <w:rPr>
                <w:kern w:val="0"/>
                <w:lang w:val="en-US" w:eastAsia="en-US" w:bidi="ar-SA"/>
                <w:sz w:val="20"/>
                <w:szCs w:val="20"/>
              </w:rPr>
              <w:t>LOCK</w:t>
            </w:r>
            <w:r>
              <w:rPr>
                <w:kern w:val="0"/>
                <w:rtl w:val="true"/>
                <w:lang w:val="en-US" w:eastAsia="en-US" w:bidi="ar-SA"/>
                <w:sz w:val="20"/>
                <w:szCs w:val="20"/>
              </w:rPr>
              <w:t xml:space="preserve"> </w:t>
            </w:r>
            <w:r>
              <w:rPr>
                <w:kern w:val="0"/>
                <w:rtl w:val="true"/>
                <w:lang w:val="en-US" w:eastAsia="en-US" w:bidi="ar-SA"/>
                <w:sz w:val="20"/>
                <w:szCs w:val="20"/>
              </w:rPr>
              <w:t>الأربع والثلاثون تطابق الملفات، وسجل التشغيل التأكيدي يحمل الوسم والـ</w:t>
            </w:r>
            <w:r>
              <w:rPr>
                <w:kern w:val="0"/>
                <w:lang w:val="en-US" w:eastAsia="en-US" w:bidi="ar-SA"/>
                <w:sz w:val="20"/>
                <w:szCs w:val="20"/>
              </w:rPr>
              <w:t>commit</w:t>
            </w:r>
            <w:r>
              <w:rPr>
                <w:kern w:val="0"/>
                <w:rtl w:val="true"/>
                <w:lang w:val="en-US" w:eastAsia="en-US" w:bidi="ar-SA"/>
                <w:sz w:val="20"/>
                <w:szCs w:val="20"/>
              </w:rPr>
              <w:t xml:space="preserve">، والوسم المحلي يشير إلى </w:t>
            </w:r>
            <w:r>
              <w:rPr>
                <w:rStyle w:val="VerbatimChar"/>
                <w:kern w:val="0"/>
                <w:lang w:val="en-US" w:eastAsia="en-US" w:bidi="ar-SA"/>
                <w:sz w:val="20"/>
                <w:szCs w:val="20"/>
              </w:rPr>
              <w:t>‎</w:t>
            </w:r>
            <w:r>
              <w:rPr>
                <w:rStyle w:val="VerbatimChar"/>
                <w:kern w:val="0"/>
                <w:lang w:val="en-US" w:eastAsia="en-US" w:bidi="ar-SA"/>
                <w:sz w:val="20"/>
                <w:szCs w:val="20"/>
              </w:rPr>
              <w:t>eb34d6a‎</w:t>
            </w:r>
            <w:r>
              <w:rPr>
                <w:kern w:val="0"/>
                <w:rtl w:val="true"/>
                <w:lang w:val="en-US" w:eastAsia="en-US" w:bidi="ar-SA"/>
                <w:sz w:val="20"/>
                <w:szCs w:val="20"/>
              </w:rPr>
              <w:t xml:space="preserve">. </w:t>
            </w:r>
            <w:r>
              <w:rPr>
                <w:kern w:val="0"/>
                <w:rtl w:val="true"/>
                <w:lang w:val="en-US" w:eastAsia="en-US" w:bidi="ar-SA"/>
                <w:sz w:val="20"/>
                <w:szCs w:val="20"/>
              </w:rPr>
              <w:t>ويبقى غياب ملف الاعتماديات ودفع الوسم، وكلاهما تصحيح صغير</w:t>
            </w:r>
          </w:p>
        </w:tc>
        <w:tc>
          <w:tcPr>
            <w:tcW w:w="29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results/dev2013/repro_diff.md‎</w:t>
            </w:r>
            <w:r>
              <w:rPr>
                <w:kern w:val="0"/>
                <w:rtl w:val="true"/>
                <w:lang w:val="en-US" w:eastAsia="en-US" w:bidi="ar-SA"/>
                <w:sz w:val="20"/>
                <w:szCs w:val="20"/>
              </w:rPr>
              <w:t>، السطر الثالث</w:t>
            </w:r>
            <w:r>
              <w:rPr>
                <w:kern w:val="0"/>
                <w:rtl w:val="true"/>
                <w:lang w:val="en-US" w:eastAsia="en-US" w:bidi="ar-SA"/>
                <w:sz w:val="20"/>
                <w:szCs w:val="20"/>
              </w:rPr>
              <w:t>: «</w:t>
            </w:r>
            <w:r>
              <w:rPr>
                <w:kern w:val="0"/>
                <w:rtl w:val="true"/>
                <w:lang w:val="en-US" w:eastAsia="en-US" w:bidi="ar-SA"/>
                <w:sz w:val="20"/>
                <w:szCs w:val="20"/>
              </w:rPr>
              <w:t>المقارنة حرفية بعد حجب الحقول المتقلبة وحدها</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8</w:t>
            </w:r>
          </w:p>
        </w:tc>
        <w:tc>
          <w:tcPr>
            <w:tcW w:w="16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الأداء</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2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بعد التسخين كل المسارات دون </w:t>
            </w:r>
            <w:r>
              <w:rPr>
                <w:kern w:val="0"/>
                <w:lang w:val="en-US" w:eastAsia="en-US" w:bidi="ar-SA"/>
                <w:sz w:val="20"/>
                <w:szCs w:val="20"/>
              </w:rPr>
              <w:t>20</w:t>
            </w:r>
            <w:r>
              <w:rPr>
                <w:kern w:val="0"/>
                <w:rtl w:val="true"/>
                <w:lang w:val="en-US" w:eastAsia="en-US" w:bidi="ar-SA"/>
                <w:sz w:val="20"/>
                <w:szCs w:val="20"/>
              </w:rPr>
              <w:t xml:space="preserve"> </w:t>
            </w:r>
            <w:r>
              <w:rPr>
                <w:kern w:val="0"/>
                <w:rtl w:val="true"/>
                <w:lang w:val="en-US" w:eastAsia="en-US" w:bidi="ar-SA"/>
                <w:sz w:val="20"/>
                <w:szCs w:val="20"/>
              </w:rPr>
              <w:t>مللي ثانية</w:t>
            </w:r>
            <w:r>
              <w:rPr>
                <w:kern w:val="0"/>
                <w:rtl w:val="true"/>
                <w:lang w:val="en-US" w:eastAsia="en-US" w:bidi="ar-SA"/>
                <w:sz w:val="20"/>
                <w:szCs w:val="20"/>
              </w:rPr>
              <w:t xml:space="preserve">. </w:t>
            </w:r>
            <w:r>
              <w:rPr>
                <w:kern w:val="0"/>
                <w:rtl w:val="true"/>
                <w:lang w:val="en-US" w:eastAsia="en-US" w:bidi="ar-SA"/>
                <w:sz w:val="20"/>
                <w:szCs w:val="20"/>
              </w:rPr>
              <w:t>لكن أي يوم خارج الأيام الستة المسخَّنة يكلّف نحو عشر ثوانٍ في أول طلب، والواجهة مبنية على شريط يوم حر</w:t>
            </w:r>
          </w:p>
        </w:tc>
        <w:tc>
          <w:tcPr>
            <w:tcW w:w="29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w:t>
            </w:r>
            <w:r>
              <w:rPr>
                <w:kern w:val="0"/>
                <w:rtl w:val="true"/>
                <w:lang w:val="en-US" w:eastAsia="en-US" w:bidi="ar-SA"/>
                <w:sz w:val="20"/>
                <w:szCs w:val="20"/>
              </w:rPr>
              <w:t xml:space="preserve">أما الطلب البارد لأول </w:t>
            </w:r>
            <w:r>
              <w:rPr>
                <w:kern w:val="0"/>
                <w:rtl w:val="true"/>
                <w:lang w:val="en-US" w:eastAsia="en-US" w:bidi="ar-SA"/>
                <w:sz w:val="20"/>
                <w:szCs w:val="20"/>
              </w:rPr>
              <w:t>(</w:t>
            </w:r>
            <w:r>
              <w:rPr>
                <w:kern w:val="0"/>
                <w:rtl w:val="true"/>
                <w:lang w:val="en-US" w:eastAsia="en-US" w:bidi="ar-SA"/>
                <w:sz w:val="20"/>
                <w:szCs w:val="20"/>
              </w:rPr>
              <w:t>عرض، يوم</w:t>
            </w:r>
            <w:r>
              <w:rPr>
                <w:kern w:val="0"/>
                <w:rtl w:val="true"/>
                <w:lang w:val="en-US" w:eastAsia="en-US" w:bidi="ar-SA"/>
                <w:sz w:val="20"/>
                <w:szCs w:val="20"/>
              </w:rPr>
              <w:t xml:space="preserve">) </w:t>
            </w:r>
            <w:r>
              <w:rPr>
                <w:kern w:val="0"/>
                <w:rtl w:val="true"/>
                <w:lang w:val="en-US" w:eastAsia="en-US" w:bidi="ar-SA"/>
                <w:sz w:val="20"/>
                <w:szCs w:val="20"/>
              </w:rPr>
              <w:t>فيستغرق نحو عشر ثوانٍ</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9</w:t>
            </w:r>
          </w:p>
        </w:tc>
        <w:tc>
          <w:tcPr>
            <w:tcW w:w="16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الأخلاقيات والخصوصية والإنصاف</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2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السمات الحساسة خارج النماذج، والخطر لا يصل إلى المتعلم باختبار آلي، وتحليل الإنصاف يبيّن أثره العملي</w:t>
            </w:r>
            <w:r>
              <w:rPr>
                <w:kern w:val="0"/>
                <w:rtl w:val="true"/>
                <w:lang w:val="en-US" w:eastAsia="en-US" w:bidi="ar-SA"/>
                <w:sz w:val="20"/>
                <w:szCs w:val="20"/>
              </w:rPr>
              <w:t xml:space="preserve">. </w:t>
            </w:r>
            <w:r>
              <w:rPr>
                <w:kern w:val="0"/>
                <w:rtl w:val="true"/>
                <w:lang w:val="en-US" w:eastAsia="en-US" w:bidi="ar-SA"/>
                <w:sz w:val="20"/>
                <w:szCs w:val="20"/>
              </w:rPr>
              <w:t xml:space="preserve">لكن الفصل </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 xml:space="preserve">يناقض الفصلين </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6</w:t>
            </w:r>
            <w:r>
              <w:rPr>
                <w:kern w:val="0"/>
                <w:rtl w:val="true"/>
                <w:lang w:val="en-US" w:eastAsia="en-US" w:bidi="ar-SA"/>
                <w:sz w:val="20"/>
                <w:szCs w:val="20"/>
              </w:rPr>
              <w:t xml:space="preserve"> </w:t>
            </w:r>
            <w:r>
              <w:rPr>
                <w:kern w:val="0"/>
                <w:rtl w:val="true"/>
                <w:lang w:val="en-US" w:eastAsia="en-US" w:bidi="ar-SA"/>
                <w:sz w:val="20"/>
                <w:szCs w:val="20"/>
              </w:rPr>
              <w:t>في طبيعة الدرجة، ولا سند من أدبيات أخلاقيات تحليلات التعلم</w:t>
            </w:r>
          </w:p>
        </w:tc>
        <w:tc>
          <w:tcPr>
            <w:tcW w:w="29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w:t>
            </w:r>
            <w:r>
              <w:rPr>
                <w:kern w:val="0"/>
                <w:rtl w:val="true"/>
                <w:lang w:val="en-US" w:eastAsia="en-US" w:bidi="ar-SA"/>
                <w:sz w:val="20"/>
                <w:szCs w:val="20"/>
              </w:rPr>
              <w:t>وبصياغة احتمالية، ولا يُعرض للمتعلم أي وسم خطر</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p>
        </w:tc>
        <w:tc>
          <w:tcPr>
            <w:tcW w:w="16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إمكانية الوصول</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2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نسب التباين صحيحة كما حسبتها، والعربية واتجاه الكتابة مدروسان</w:t>
            </w:r>
            <w:r>
              <w:rPr>
                <w:kern w:val="0"/>
                <w:rtl w:val="true"/>
                <w:lang w:val="en-US" w:eastAsia="en-US" w:bidi="ar-SA"/>
                <w:sz w:val="20"/>
                <w:szCs w:val="20"/>
              </w:rPr>
              <w:t xml:space="preserve">. </w:t>
            </w:r>
            <w:r>
              <w:rPr>
                <w:kern w:val="0"/>
                <w:rtl w:val="true"/>
                <w:lang w:val="en-US" w:eastAsia="en-US" w:bidi="ar-SA"/>
                <w:sz w:val="20"/>
                <w:szCs w:val="20"/>
              </w:rPr>
              <w:t xml:space="preserve">لكن طرق التحقق المعلنة في الجدول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12</w:t>
            </w:r>
            <w:r>
              <w:rPr>
                <w:kern w:val="0"/>
                <w:rtl w:val="true"/>
                <w:lang w:val="en-US" w:eastAsia="en-US" w:bidi="ar-SA"/>
                <w:sz w:val="20"/>
                <w:szCs w:val="20"/>
              </w:rPr>
              <w:t xml:space="preserve"> </w:t>
            </w:r>
            <w:r>
              <w:rPr>
                <w:kern w:val="0"/>
                <w:rtl w:val="true"/>
                <w:lang w:val="en-US" w:eastAsia="en-US" w:bidi="ar-SA"/>
                <w:sz w:val="20"/>
                <w:szCs w:val="20"/>
              </w:rPr>
              <w:t xml:space="preserve">أوسع مما نُفّذ، ولون الحدود في الجدول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11</w:t>
            </w:r>
            <w:r>
              <w:rPr>
                <w:kern w:val="0"/>
                <w:rtl w:val="true"/>
                <w:lang w:val="en-US" w:eastAsia="en-US" w:bidi="ar-SA"/>
                <w:sz w:val="20"/>
                <w:szCs w:val="20"/>
              </w:rPr>
              <w:t xml:space="preserve"> </w:t>
            </w:r>
            <w:r>
              <w:rPr>
                <w:kern w:val="0"/>
                <w:rtl w:val="true"/>
                <w:lang w:val="en-US" w:eastAsia="en-US" w:bidi="ar-SA"/>
                <w:sz w:val="20"/>
                <w:szCs w:val="20"/>
              </w:rPr>
              <w:t>يخالف المنفَّذ</w:t>
            </w:r>
          </w:p>
        </w:tc>
        <w:tc>
          <w:tcPr>
            <w:tcW w:w="29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docs/working/06-thesis/ch4-analysis-design.md‎</w:t>
            </w:r>
            <w:r>
              <w:rPr>
                <w:kern w:val="0"/>
                <w:rtl w:val="true"/>
                <w:lang w:val="en-US" w:eastAsia="en-US" w:bidi="ar-SA"/>
                <w:sz w:val="20"/>
                <w:szCs w:val="20"/>
              </w:rPr>
              <w:t xml:space="preserve">، الجدول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12</w:t>
            </w:r>
            <w:r>
              <w:rPr>
                <w:kern w:val="0"/>
                <w:rtl w:val="true"/>
                <w:lang w:val="en-US" w:eastAsia="en-US" w:bidi="ar-SA"/>
                <w:sz w:val="20"/>
                <w:szCs w:val="20"/>
              </w:rPr>
              <w:t>: «</w:t>
            </w:r>
            <w:r>
              <w:rPr>
                <w:kern w:val="0"/>
                <w:rtl w:val="true"/>
                <w:lang w:val="en-US" w:eastAsia="en-US" w:bidi="ar-SA"/>
                <w:sz w:val="20"/>
                <w:szCs w:val="20"/>
              </w:rPr>
              <w:t xml:space="preserve">كل عنصر قابل للوصول بالجدولة، والشريط بالأسهم، والدرج بمفتاح </w:t>
            </w:r>
            <w:r>
              <w:rPr>
                <w:kern w:val="0"/>
                <w:lang w:val="en-US" w:eastAsia="en-US" w:bidi="ar-SA"/>
                <w:sz w:val="20"/>
                <w:szCs w:val="20"/>
              </w:rPr>
              <w:t>Esc</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11</w:t>
            </w:r>
          </w:p>
        </w:tc>
        <w:tc>
          <w:tcPr>
            <w:tcW w:w="16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النزاهة العلمية والإفصاح وطبيعة الإشراف والمراجعة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w:t>
            </w:r>
          </w:p>
        </w:tc>
        <w:tc>
          <w:tcPr>
            <w:tcW w:w="32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الرسالة كما هي لا تفصح عن أداة الذكاء الاصطناعي، وتثبت توقيع المشرف وتحقق الزميل المستقل بصيغة الخبر، والباحث نفسه يقرر أنهما دوران محاكيان</w:t>
            </w:r>
            <w:r>
              <w:rPr>
                <w:kern w:val="0"/>
                <w:rtl w:val="true"/>
                <w:lang w:val="en-US" w:eastAsia="en-US" w:bidi="ar-SA"/>
                <w:sz w:val="20"/>
                <w:szCs w:val="20"/>
              </w:rPr>
              <w:t xml:space="preserve">. </w:t>
            </w:r>
            <w:r>
              <w:rPr>
                <w:kern w:val="0"/>
                <w:rtl w:val="true"/>
                <w:lang w:val="en-US" w:eastAsia="en-US" w:bidi="ar-SA"/>
                <w:sz w:val="20"/>
                <w:szCs w:val="20"/>
              </w:rPr>
              <w:t>هذا خلل في صحة ما يُروى عن العمل، ويجب تصحيحه قبل أي منح</w:t>
            </w:r>
          </w:p>
        </w:tc>
        <w:tc>
          <w:tcPr>
            <w:tcW w:w="29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w:t>
            </w:r>
            <w:r>
              <w:rPr>
                <w:kern w:val="0"/>
                <w:rtl w:val="true"/>
                <w:lang w:val="en-US" w:eastAsia="en-US" w:bidi="ar-SA"/>
                <w:sz w:val="20"/>
                <w:szCs w:val="20"/>
              </w:rPr>
              <w:t>وتحقق المشرف بعد ذلك من قائمة شروط التجميد كاملة ووقّع عليها</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12</w:t>
            </w:r>
          </w:p>
        </w:tc>
        <w:tc>
          <w:tcPr>
            <w:tcW w:w="16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الكتابة العلمية والتوثيق والمراجع</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32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العربية سليمة في عمومها والأرقام متسقة</w:t>
            </w:r>
            <w:r>
              <w:rPr>
                <w:kern w:val="0"/>
                <w:rtl w:val="true"/>
                <w:lang w:val="en-US" w:eastAsia="en-US" w:bidi="ar-SA"/>
                <w:sz w:val="20"/>
                <w:szCs w:val="20"/>
              </w:rPr>
              <w:t xml:space="preserve">. </w:t>
            </w:r>
            <w:r>
              <w:rPr>
                <w:kern w:val="0"/>
                <w:rtl w:val="true"/>
                <w:lang w:val="en-US" w:eastAsia="en-US" w:bidi="ar-SA"/>
                <w:sz w:val="20"/>
                <w:szCs w:val="20"/>
              </w:rPr>
              <w:t xml:space="preserve">لكن المتن مثقل بتفاصيل التشغيل، وفيه خطأ في نسبة </w:t>
            </w:r>
            <w:r>
              <w:rPr>
                <w:kern w:val="0"/>
                <w:lang w:val="en-US" w:eastAsia="en-US" w:bidi="ar-SA"/>
                <w:sz w:val="20"/>
                <w:szCs w:val="20"/>
              </w:rPr>
              <w:t>starlette</w:t>
            </w:r>
            <w:r>
              <w:rPr>
                <w:kern w:val="0"/>
                <w:rtl w:val="true"/>
                <w:lang w:val="en-US" w:eastAsia="en-US" w:bidi="ar-SA"/>
                <w:sz w:val="20"/>
                <w:szCs w:val="20"/>
              </w:rPr>
              <w:t xml:space="preserve"> </w:t>
            </w:r>
            <w:r>
              <w:rPr>
                <w:kern w:val="0"/>
                <w:rtl w:val="true"/>
                <w:lang w:val="en-US" w:eastAsia="en-US" w:bidi="ar-SA"/>
                <w:sz w:val="20"/>
                <w:szCs w:val="20"/>
              </w:rPr>
              <w:t>إلى الواجهة، و</w:t>
            </w:r>
            <w:r>
              <w:rPr>
                <w:kern w:val="0"/>
                <w:lang w:val="en-US" w:eastAsia="en-US" w:bidi="ar-SA"/>
                <w:sz w:val="20"/>
                <w:szCs w:val="20"/>
              </w:rPr>
              <w:t>README</w:t>
            </w:r>
            <w:r>
              <w:rPr>
                <w:kern w:val="0"/>
                <w:rtl w:val="true"/>
                <w:lang w:val="en-US" w:eastAsia="en-US" w:bidi="ar-SA"/>
                <w:sz w:val="20"/>
                <w:szCs w:val="20"/>
              </w:rPr>
              <w:t xml:space="preserve"> </w:t>
            </w:r>
            <w:r>
              <w:rPr>
                <w:kern w:val="0"/>
                <w:rtl w:val="true"/>
                <w:lang w:val="en-US" w:eastAsia="en-US" w:bidi="ar-SA"/>
                <w:sz w:val="20"/>
                <w:szCs w:val="20"/>
              </w:rPr>
              <w:t>الجذر متقادم، ومراجع هندسة البرمجيات اثنان فقط</w:t>
            </w:r>
          </w:p>
        </w:tc>
        <w:tc>
          <w:tcPr>
            <w:tcW w:w="29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w:t>
            </w:r>
            <w:r>
              <w:rPr>
                <w:kern w:val="0"/>
                <w:rtl w:val="true"/>
                <w:lang w:val="en-US" w:eastAsia="en-US" w:bidi="ar-SA"/>
                <w:sz w:val="20"/>
                <w:szCs w:val="20"/>
              </w:rPr>
              <w:t>أُنهي المنفّذ قسراً عند بلوغ سقف الساعتين لأداة التشغيل</w:t>
            </w:r>
            <w:r>
              <w:rPr>
                <w:kern w:val="0"/>
                <w:rtl w:val="true"/>
                <w:lang w:val="en-US" w:eastAsia="en-US" w:bidi="ar-SA"/>
                <w:sz w:val="20"/>
                <w:szCs w:val="20"/>
              </w:rPr>
              <w:t>»</w:t>
            </w:r>
            <w:bookmarkStart w:id="116" w:name="X9c2c1820de32687f7ae64843f38507bad1bf238"/>
            <w:bookmarkEnd w:id="116"/>
          </w:p>
        </w:tc>
      </w:tr>
    </w:tbl>
    <w:p>
      <w:pPr>
        <w:pStyle w:val="Heading3"/>
        <w:bidi w:val="1"/>
        <w:rPr/>
      </w:pPr>
      <w:bookmarkStart w:id="117" w:name="__RefHeading___Toc11860_2204361279"/>
      <w:bookmarkEnd w:id="117"/>
      <w:r>
        <w:rPr/>
        <w:t>3</w:t>
      </w:r>
      <w:r>
        <w:rPr>
          <w:rtl w:val="true"/>
        </w:rPr>
        <w:t xml:space="preserve">. </w:t>
      </w:r>
      <w:r>
        <w:rPr>
          <w:rtl w:val="true"/>
        </w:rPr>
        <w:t>درجات معاييري</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710"/>
        <w:gridCol w:w="1535"/>
        <w:gridCol w:w="500"/>
        <w:gridCol w:w="500"/>
        <w:gridCol w:w="2702"/>
        <w:gridCol w:w="2839"/>
      </w:tblGrid>
      <w:tr>
        <w:trPr>
          <w:tblHeader w:val="true"/>
        </w:trPr>
        <w:tc>
          <w:tcPr>
            <w:tcW w:w="71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الرمز</w:t>
            </w:r>
          </w:p>
        </w:tc>
        <w:tc>
          <w:tcPr>
            <w:tcW w:w="153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المعيار</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الوزن</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الدرجة </w:t>
            </w:r>
            <w:r>
              <w:rPr>
                <w:b/>
                <w:kern w:val="0"/>
                <w:lang w:val="en-US" w:eastAsia="en-US" w:bidi="ar-SA"/>
                <w:sz w:val="20"/>
                <w:szCs w:val="20"/>
              </w:rPr>
              <w:t>1</w:t>
            </w:r>
            <w:r>
              <w:rPr>
                <w:b/>
                <w:kern w:val="0"/>
                <w:rtl w:val="true"/>
                <w:lang w:val="en-US" w:eastAsia="en-US" w:bidi="ar-SA"/>
                <w:sz w:val="20"/>
                <w:szCs w:val="20"/>
              </w:rPr>
              <w:t>–</w:t>
            </w:r>
            <w:r>
              <w:rPr>
                <w:b/>
                <w:kern w:val="0"/>
                <w:lang w:val="en-US" w:eastAsia="en-US" w:bidi="ar-SA"/>
                <w:sz w:val="20"/>
                <w:szCs w:val="20"/>
              </w:rPr>
              <w:t>5</w:t>
            </w:r>
          </w:p>
        </w:tc>
        <w:tc>
          <w:tcPr>
            <w:tcW w:w="270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السبب</w:t>
            </w:r>
          </w:p>
        </w:tc>
        <w:tc>
          <w:tcPr>
            <w:tcW w:w="283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الشاهد</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1</w:t>
            </w:r>
          </w:p>
        </w:tc>
        <w:tc>
          <w:tcPr>
            <w:tcW w:w="153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المتطلبات وتتبّعها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27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بنية منظمة وتتبّع كامل وأعداد متسقة</w:t>
            </w:r>
            <w:r>
              <w:rPr>
                <w:kern w:val="0"/>
                <w:rtl w:val="true"/>
                <w:lang w:val="en-US" w:eastAsia="en-US" w:bidi="ar-SA"/>
                <w:sz w:val="20"/>
                <w:szCs w:val="20"/>
              </w:rPr>
              <w:t xml:space="preserve">. </w:t>
            </w:r>
            <w:r>
              <w:rPr>
                <w:kern w:val="0"/>
                <w:rtl w:val="true"/>
                <w:lang w:val="en-US" w:eastAsia="en-US" w:bidi="ar-SA"/>
                <w:sz w:val="20"/>
                <w:szCs w:val="20"/>
              </w:rPr>
              <w:t xml:space="preserve">والضعف في غياب متطلبات أصحاب المصلحة وفي وسم </w:t>
            </w:r>
            <w:r>
              <w:rPr>
                <w:kern w:val="0"/>
                <w:rtl w:val="true"/>
                <w:lang w:val="en-US" w:eastAsia="en-US" w:bidi="ar-SA"/>
                <w:sz w:val="20"/>
                <w:szCs w:val="20"/>
              </w:rPr>
              <w:t>«</w:t>
            </w:r>
            <w:r>
              <w:rPr>
                <w:kern w:val="0"/>
                <w:rtl w:val="true"/>
                <w:lang w:val="en-US" w:eastAsia="en-US" w:bidi="ar-SA"/>
                <w:sz w:val="20"/>
                <w:szCs w:val="20"/>
              </w:rPr>
              <w:t>منفّذ</w:t>
            </w:r>
            <w:r>
              <w:rPr>
                <w:kern w:val="0"/>
                <w:rtl w:val="true"/>
                <w:lang w:val="en-US" w:eastAsia="en-US" w:bidi="ar-SA"/>
                <w:sz w:val="20"/>
                <w:szCs w:val="20"/>
              </w:rPr>
              <w:t xml:space="preserve">» </w:t>
            </w:r>
            <w:r>
              <w:rPr>
                <w:kern w:val="0"/>
                <w:rtl w:val="true"/>
                <w:lang w:val="en-US" w:eastAsia="en-US" w:bidi="ar-SA"/>
                <w:sz w:val="20"/>
                <w:szCs w:val="20"/>
              </w:rPr>
              <w:t xml:space="preserve">دون اختبار قبول </w:t>
            </w:r>
            <w:r>
              <w:rPr>
                <w:kern w:val="0"/>
                <w:rtl w:val="true"/>
                <w:lang w:val="en-US" w:eastAsia="en-US" w:bidi="ar-SA"/>
                <w:sz w:val="20"/>
                <w:szCs w:val="20"/>
              </w:rPr>
              <w:t>(</w:t>
            </w:r>
            <w:r>
              <w:rPr>
                <w:kern w:val="0"/>
                <w:rtl w:val="true"/>
                <w:lang w:val="en-US" w:eastAsia="en-US" w:bidi="ar-SA"/>
                <w:sz w:val="20"/>
                <w:szCs w:val="20"/>
              </w:rPr>
              <w:t xml:space="preserve">النقطتان </w:t>
            </w:r>
            <w:r>
              <w:rPr>
                <w:kern w:val="0"/>
                <w:lang w:val="en-US" w:eastAsia="en-US" w:bidi="ar-SA"/>
                <w:sz w:val="20"/>
                <w:szCs w:val="20"/>
              </w:rPr>
              <w:t>2</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4</w:t>
            </w:r>
            <w:r>
              <w:rPr>
                <w:kern w:val="0"/>
                <w:rtl w:val="true"/>
                <w:lang w:val="en-US" w:eastAsia="en-US" w:bidi="ar-SA"/>
                <w:sz w:val="20"/>
                <w:szCs w:val="20"/>
              </w:rPr>
              <w:t>)</w:t>
            </w:r>
          </w:p>
        </w:tc>
        <w:tc>
          <w:tcPr>
            <w:tcW w:w="28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docs/defense/02-researcher-answers.md‎</w:t>
            </w:r>
            <w:r>
              <w:rPr>
                <w:kern w:val="0"/>
                <w:rtl w:val="true"/>
                <w:lang w:val="en-US" w:eastAsia="en-US" w:bidi="ar-SA"/>
                <w:sz w:val="20"/>
                <w:szCs w:val="20"/>
              </w:rPr>
              <w:t>، إجابة س</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w:t>
            </w:r>
            <w:r>
              <w:rPr>
                <w:kern w:val="0"/>
                <w:rtl w:val="true"/>
                <w:lang w:val="en-US" w:eastAsia="en-US" w:bidi="ar-SA"/>
                <w:sz w:val="20"/>
                <w:szCs w:val="20"/>
              </w:rPr>
              <w:t xml:space="preserve">فالمتطلبات بمعيار </w:t>
            </w:r>
            <w:r>
              <w:rPr>
                <w:kern w:val="0"/>
                <w:lang w:val="en-US" w:eastAsia="en-US" w:bidi="ar-SA"/>
                <w:sz w:val="20"/>
                <w:szCs w:val="20"/>
              </w:rPr>
              <w:t>ISO/IEC/IEEE 29148</w:t>
            </w:r>
            <w:r>
              <w:rPr>
                <w:kern w:val="0"/>
                <w:rtl w:val="true"/>
                <w:lang w:val="en-US" w:eastAsia="en-US" w:bidi="ar-SA"/>
                <w:sz w:val="20"/>
                <w:szCs w:val="20"/>
              </w:rPr>
              <w:t xml:space="preserve"> </w:t>
            </w:r>
            <w:r>
              <w:rPr>
                <w:kern w:val="0"/>
                <w:rtl w:val="true"/>
                <w:lang w:val="en-US" w:eastAsia="en-US" w:bidi="ar-SA"/>
                <w:sz w:val="20"/>
                <w:szCs w:val="20"/>
              </w:rPr>
              <w:t>متطلبات نظام مشتقة، لا متطلبات أصحاب مصلحة</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2</w:t>
            </w:r>
          </w:p>
        </w:tc>
        <w:tc>
          <w:tcPr>
            <w:tcW w:w="153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التصميم والمعمارية والنظام المقدَّم للمتعلم والمدرّس</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27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معمارية جيدة </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r>
              <w:rPr>
                <w:kern w:val="0"/>
                <w:rtl w:val="true"/>
                <w:lang w:val="en-US" w:eastAsia="en-US" w:bidi="ar-SA"/>
                <w:sz w:val="20"/>
                <w:szCs w:val="20"/>
              </w:rPr>
              <w:t xml:space="preserve">، ونظام مقدَّم ضعيف الصلة بمستخدم حقيقي وبسياق الجامعة </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w:t>
            </w:r>
            <w:r>
              <w:rPr>
                <w:kern w:val="0"/>
                <w:rtl w:val="true"/>
                <w:lang w:val="en-US" w:eastAsia="en-US" w:bidi="ar-SA"/>
                <w:sz w:val="20"/>
                <w:szCs w:val="20"/>
              </w:rPr>
              <w:t xml:space="preserve">، فالمتوسط </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 xml:space="preserve">النقطتان </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3</w:t>
            </w:r>
            <w:r>
              <w:rPr>
                <w:kern w:val="0"/>
                <w:rtl w:val="true"/>
                <w:lang w:val="en-US" w:eastAsia="en-US" w:bidi="ar-SA"/>
                <w:sz w:val="20"/>
                <w:szCs w:val="20"/>
              </w:rPr>
              <w:t>)</w:t>
            </w:r>
          </w:p>
        </w:tc>
        <w:tc>
          <w:tcPr>
            <w:tcW w:w="28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docs/working/06-thesis/ch4-analysis-design.md‎</w:t>
            </w:r>
            <w:r>
              <w:rPr>
                <w:kern w:val="0"/>
                <w:rtl w:val="true"/>
                <w:lang w:val="en-US" w:eastAsia="en-US" w:bidi="ar-SA"/>
                <w:sz w:val="20"/>
                <w:szCs w:val="20"/>
              </w:rPr>
              <w:t xml:space="preserve">، الجدول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w:t>
            </w:r>
            <w:r>
              <w:rPr>
                <w:kern w:val="0"/>
                <w:rtl w:val="true"/>
                <w:lang w:val="en-US" w:eastAsia="en-US" w:bidi="ar-SA"/>
                <w:sz w:val="20"/>
                <w:szCs w:val="20"/>
              </w:rPr>
              <w:t xml:space="preserve">المتعلم </w:t>
            </w:r>
            <w:r>
              <w:rPr>
                <w:kern w:val="0"/>
                <w:rtl w:val="true"/>
                <w:lang w:val="en-US" w:eastAsia="en-US" w:bidi="ar-SA"/>
                <w:sz w:val="20"/>
                <w:szCs w:val="20"/>
              </w:rPr>
              <w:t>(</w:t>
            </w:r>
            <w:r>
              <w:rPr>
                <w:kern w:val="0"/>
                <w:rtl w:val="true"/>
                <w:lang w:val="en-US" w:eastAsia="en-US" w:bidi="ar-SA"/>
                <w:sz w:val="20"/>
                <w:szCs w:val="20"/>
              </w:rPr>
              <w:t xml:space="preserve">ممثَّلاً بتسجيل تاريخي في </w:t>
            </w:r>
            <w:r>
              <w:rPr>
                <w:kern w:val="0"/>
                <w:lang w:val="en-US" w:eastAsia="en-US" w:bidi="ar-SA"/>
                <w:sz w:val="20"/>
                <w:szCs w:val="20"/>
              </w:rPr>
              <w:t>OULAD</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3</w:t>
            </w:r>
          </w:p>
        </w:tc>
        <w:tc>
          <w:tcPr>
            <w:tcW w:w="153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جودة التنفيذ والاختبار والوفاء بالخطة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27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تنفيذ يعمل واختبارات تمر، مع اختبارات ضيقة في مواضع، وانحراف واسع عن أدوات الخطة وخوارزمياتها دون تحقق تكافؤ </w:t>
            </w:r>
            <w:r>
              <w:rPr>
                <w:kern w:val="0"/>
                <w:rtl w:val="true"/>
                <w:lang w:val="en-US" w:eastAsia="en-US" w:bidi="ar-SA"/>
                <w:sz w:val="20"/>
                <w:szCs w:val="20"/>
              </w:rPr>
              <w:t>(</w:t>
            </w:r>
            <w:r>
              <w:rPr>
                <w:kern w:val="0"/>
                <w:rtl w:val="true"/>
                <w:lang w:val="en-US" w:eastAsia="en-US" w:bidi="ar-SA"/>
                <w:sz w:val="20"/>
                <w:szCs w:val="20"/>
              </w:rPr>
              <w:t xml:space="preserve">النقاط </w:t>
            </w:r>
            <w:r>
              <w:rPr>
                <w:kern w:val="0"/>
                <w:lang w:val="en-US" w:eastAsia="en-US" w:bidi="ar-SA"/>
                <w:sz w:val="20"/>
                <w:szCs w:val="20"/>
              </w:rPr>
              <w:t>5</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6</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8</w:t>
            </w:r>
            <w:r>
              <w:rPr>
                <w:kern w:val="0"/>
                <w:rtl w:val="true"/>
                <w:lang w:val="en-US" w:eastAsia="en-US" w:bidi="ar-SA"/>
                <w:sz w:val="20"/>
                <w:szCs w:val="20"/>
              </w:rPr>
              <w:t>)</w:t>
            </w:r>
          </w:p>
        </w:tc>
        <w:tc>
          <w:tcPr>
            <w:tcW w:w="28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w:t>
            </w:r>
            <w:r>
              <w:rPr>
                <w:kern w:val="0"/>
                <w:rtl w:val="true"/>
                <w:lang w:val="en-US" w:eastAsia="en-US" w:bidi="ar-SA"/>
                <w:sz w:val="20"/>
                <w:szCs w:val="20"/>
              </w:rPr>
              <w:t>أما ثمنه فخطر الأخطاء البرمجية في التنفيذات اليدوية</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4</w:t>
            </w:r>
          </w:p>
        </w:tc>
        <w:tc>
          <w:tcPr>
            <w:tcW w:w="153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قابلية إعادة البناء والتشغيل</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27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إعادة إنتاج حرفية وبصمات مقفلة تحققت منها بنفسي، ونقص ملف الاعتماديات ودفع الوسم </w:t>
            </w:r>
            <w:r>
              <w:rPr>
                <w:kern w:val="0"/>
                <w:rtl w:val="true"/>
                <w:lang w:val="en-US" w:eastAsia="en-US" w:bidi="ar-SA"/>
                <w:sz w:val="20"/>
                <w:szCs w:val="20"/>
              </w:rPr>
              <w:t>(</w:t>
            </w:r>
            <w:r>
              <w:rPr>
                <w:kern w:val="0"/>
                <w:rtl w:val="true"/>
                <w:lang w:val="en-US" w:eastAsia="en-US" w:bidi="ar-SA"/>
                <w:sz w:val="20"/>
                <w:szCs w:val="20"/>
              </w:rPr>
              <w:t xml:space="preserve">النقطة </w:t>
            </w:r>
            <w:r>
              <w:rPr>
                <w:kern w:val="0"/>
                <w:lang w:val="en-US" w:eastAsia="en-US" w:bidi="ar-SA"/>
                <w:sz w:val="20"/>
                <w:szCs w:val="20"/>
              </w:rPr>
              <w:t>7</w:t>
            </w:r>
            <w:r>
              <w:rPr>
                <w:kern w:val="0"/>
                <w:rtl w:val="true"/>
                <w:lang w:val="en-US" w:eastAsia="en-US" w:bidi="ar-SA"/>
                <w:sz w:val="20"/>
                <w:szCs w:val="20"/>
              </w:rPr>
              <w:t>)</w:t>
            </w:r>
          </w:p>
        </w:tc>
        <w:tc>
          <w:tcPr>
            <w:tcW w:w="28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results/dev2013/repro_diff.md‎</w:t>
            </w:r>
            <w:r>
              <w:rPr>
                <w:kern w:val="0"/>
                <w:rtl w:val="true"/>
                <w:lang w:val="en-US" w:eastAsia="en-US" w:bidi="ar-SA"/>
                <w:sz w:val="20"/>
                <w:szCs w:val="20"/>
              </w:rPr>
              <w:t>، السطر الثالث</w:t>
            </w:r>
            <w:r>
              <w:rPr>
                <w:kern w:val="0"/>
                <w:rtl w:val="true"/>
                <w:lang w:val="en-US" w:eastAsia="en-US" w:bidi="ar-SA"/>
                <w:sz w:val="20"/>
                <w:szCs w:val="20"/>
              </w:rPr>
              <w:t>: «</w:t>
            </w:r>
            <w:r>
              <w:rPr>
                <w:kern w:val="0"/>
                <w:rtl w:val="true"/>
                <w:lang w:val="en-US" w:eastAsia="en-US" w:bidi="ar-SA"/>
                <w:sz w:val="20"/>
                <w:szCs w:val="20"/>
              </w:rPr>
              <w:t>المقارنة حرفية بعد حجب الحقول المتقلبة وحدها</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5</w:t>
            </w:r>
          </w:p>
        </w:tc>
        <w:tc>
          <w:tcPr>
            <w:tcW w:w="153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الأخلاقيات والخصوصية والإنصاف وإمكانية الوصول</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27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المعالجة التقنية للسمات الحساسة والخطر جيدة </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w:t>
            </w:r>
            <w:r>
              <w:rPr>
                <w:kern w:val="0"/>
                <w:rtl w:val="true"/>
                <w:lang w:val="en-US" w:eastAsia="en-US" w:bidi="ar-SA"/>
                <w:sz w:val="20"/>
                <w:szCs w:val="20"/>
              </w:rPr>
              <w:t xml:space="preserve">، وإمكانية الوصول مقبولة </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w:t>
            </w:r>
            <w:r>
              <w:rPr>
                <w:kern w:val="0"/>
                <w:rtl w:val="true"/>
                <w:lang w:val="en-US" w:eastAsia="en-US" w:bidi="ar-SA"/>
                <w:sz w:val="20"/>
                <w:szCs w:val="20"/>
              </w:rPr>
              <w:t xml:space="preserve">، لكن الإفصاح غائب والرسالة تنسب أفعالاً لأدوار محاكاة </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 xml:space="preserve">والإفصاح بند صريح في هذا المعيار </w:t>
            </w:r>
            <w:r>
              <w:rPr>
                <w:kern w:val="0"/>
                <w:rtl w:val="true"/>
                <w:lang w:val="en-US" w:eastAsia="en-US" w:bidi="ar-SA"/>
                <w:sz w:val="20"/>
                <w:szCs w:val="20"/>
              </w:rPr>
              <w:t>(</w:t>
            </w:r>
            <w:r>
              <w:rPr>
                <w:kern w:val="0"/>
                <w:rtl w:val="true"/>
                <w:lang w:val="en-US" w:eastAsia="en-US" w:bidi="ar-SA"/>
                <w:sz w:val="20"/>
                <w:szCs w:val="20"/>
              </w:rPr>
              <w:t xml:space="preserve">النقاط </w:t>
            </w:r>
            <w:r>
              <w:rPr>
                <w:kern w:val="0"/>
                <w:lang w:val="en-US" w:eastAsia="en-US" w:bidi="ar-SA"/>
                <w:sz w:val="20"/>
                <w:szCs w:val="20"/>
              </w:rPr>
              <w:t>9</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10</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11</w:t>
            </w:r>
            <w:r>
              <w:rPr>
                <w:kern w:val="0"/>
                <w:rtl w:val="true"/>
                <w:lang w:val="en-US" w:eastAsia="en-US" w:bidi="ar-SA"/>
                <w:sz w:val="20"/>
                <w:szCs w:val="20"/>
              </w:rPr>
              <w:t>)</w:t>
            </w:r>
          </w:p>
        </w:tc>
        <w:tc>
          <w:tcPr>
            <w:tcW w:w="28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rtl w:val="true"/>
                <w:lang w:val="en-US" w:eastAsia="en-US" w:bidi="ar-SA"/>
                <w:sz w:val="20"/>
                <w:szCs w:val="20"/>
              </w:rPr>
              <w:t xml:space="preserve">، القسم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w:t>
            </w:r>
            <w:r>
              <w:rPr>
                <w:kern w:val="0"/>
                <w:rtl w:val="true"/>
                <w:lang w:val="en-US" w:eastAsia="en-US" w:bidi="ar-SA"/>
                <w:sz w:val="20"/>
                <w:szCs w:val="20"/>
              </w:rPr>
              <w:t>وتحقق المشرف بعد ذلك من قائمة شروط التجميد كاملة ووقّع عليها</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6</w:t>
            </w:r>
          </w:p>
        </w:tc>
        <w:tc>
          <w:tcPr>
            <w:tcW w:w="153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الكتابة العلمية والبنية والتوثيق والمراجع</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270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لغة سليمة في عمومها، مع إثقال المتن بتفاصيل التشغيل، وتناقض نصي بين الفصول، ومراجع هندسية قليلة </w:t>
            </w:r>
            <w:r>
              <w:rPr>
                <w:kern w:val="0"/>
                <w:rtl w:val="true"/>
                <w:lang w:val="en-US" w:eastAsia="en-US" w:bidi="ar-SA"/>
                <w:sz w:val="20"/>
                <w:szCs w:val="20"/>
              </w:rPr>
              <w:t>(</w:t>
            </w:r>
            <w:r>
              <w:rPr>
                <w:kern w:val="0"/>
                <w:rtl w:val="true"/>
                <w:lang w:val="en-US" w:eastAsia="en-US" w:bidi="ar-SA"/>
                <w:sz w:val="20"/>
                <w:szCs w:val="20"/>
              </w:rPr>
              <w:t xml:space="preserve">النقطة </w:t>
            </w:r>
            <w:r>
              <w:rPr>
                <w:kern w:val="0"/>
                <w:lang w:val="en-US" w:eastAsia="en-US" w:bidi="ar-SA"/>
                <w:sz w:val="20"/>
                <w:szCs w:val="20"/>
              </w:rPr>
              <w:t>12</w:t>
            </w:r>
            <w:r>
              <w:rPr>
                <w:kern w:val="0"/>
                <w:rtl w:val="true"/>
                <w:lang w:val="en-US" w:eastAsia="en-US" w:bidi="ar-SA"/>
                <w:sz w:val="20"/>
                <w:szCs w:val="20"/>
              </w:rPr>
              <w:t>)</w:t>
            </w:r>
          </w:p>
        </w:tc>
        <w:tc>
          <w:tcPr>
            <w:tcW w:w="28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rtl w:val="true"/>
                <w:lang w:val="en-US" w:eastAsia="en-US" w:bidi="ar-SA"/>
                <w:sz w:val="20"/>
                <w:szCs w:val="20"/>
              </w:rPr>
              <w:t xml:space="preserve">، القسم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w:t>
            </w:r>
            <w:r>
              <w:rPr>
                <w:kern w:val="0"/>
                <w:rtl w:val="true"/>
                <w:lang w:val="en-US" w:eastAsia="en-US" w:bidi="ar-SA"/>
                <w:sz w:val="20"/>
                <w:szCs w:val="20"/>
              </w:rPr>
              <w:t xml:space="preserve">بمكتبتي </w:t>
            </w:r>
            <w:r>
              <w:rPr>
                <w:kern w:val="0"/>
                <w:lang w:val="en-US" w:eastAsia="en-US" w:bidi="ar-SA"/>
                <w:sz w:val="20"/>
                <w:szCs w:val="20"/>
              </w:rPr>
              <w:t>numpy (2.5.3)</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pandas (3.0.5)</w:t>
            </w:r>
            <w:r>
              <w:rPr>
                <w:kern w:val="0"/>
                <w:rtl w:val="true"/>
                <w:lang w:val="en-US" w:eastAsia="en-US" w:bidi="ar-SA"/>
                <w:sz w:val="20"/>
                <w:szCs w:val="20"/>
              </w:rPr>
              <w:t xml:space="preserve">، ونُفّذت الواجهة بإطار </w:t>
            </w:r>
            <w:r>
              <w:rPr>
                <w:kern w:val="0"/>
                <w:lang w:val="en-US" w:eastAsia="en-US" w:bidi="ar-SA"/>
                <w:sz w:val="20"/>
                <w:szCs w:val="20"/>
              </w:rPr>
              <w:t>starlette</w:t>
            </w:r>
            <w:r>
              <w:rPr>
                <w:kern w:val="0"/>
                <w:rtl w:val="true"/>
                <w:lang w:val="en-US" w:eastAsia="en-US" w:bidi="ar-SA"/>
                <w:sz w:val="20"/>
                <w:szCs w:val="20"/>
              </w:rPr>
              <w:t>»</w:t>
            </w:r>
          </w:p>
        </w:tc>
      </w:tr>
    </w:tbl>
    <w:p>
      <w:pPr>
        <w:pStyle w:val="Normal"/>
        <w:bidi w:val="1"/>
        <w:rPr/>
      </w:pPr>
      <w:r>
        <w:rPr>
          <w:rtl w:val="true"/>
        </w:rPr>
        <w:t xml:space="preserve">الدرجة الموزونة لمجالي </w:t>
      </w:r>
      <w:r>
        <w:rPr>
          <w:rtl w:val="true"/>
        </w:rPr>
        <w:t>= (</w:t>
      </w:r>
      <w:r>
        <w:rPr/>
        <w:t>20</w:t>
      </w:r>
      <w:r>
        <w:rPr>
          <w:rtl w:val="true"/>
        </w:rPr>
        <w:t>×</w:t>
      </w:r>
      <w:r>
        <w:rPr/>
        <w:t>3</w:t>
      </w:r>
      <w:r>
        <w:rPr>
          <w:rtl w:val="true"/>
        </w:rPr>
        <w:t xml:space="preserve"> + </w:t>
      </w:r>
      <w:r>
        <w:rPr/>
        <w:t>20</w:t>
      </w:r>
      <w:r>
        <w:rPr>
          <w:rtl w:val="true"/>
        </w:rPr>
        <w:t>×</w:t>
      </w:r>
      <w:r>
        <w:rPr/>
        <w:t>3</w:t>
      </w:r>
      <w:r>
        <w:rPr>
          <w:rtl w:val="true"/>
        </w:rPr>
        <w:t xml:space="preserve"> + </w:t>
      </w:r>
      <w:r>
        <w:rPr/>
        <w:t>20</w:t>
      </w:r>
      <w:r>
        <w:rPr>
          <w:rtl w:val="true"/>
        </w:rPr>
        <w:t>×</w:t>
      </w:r>
      <w:r>
        <w:rPr/>
        <w:t>3</w:t>
      </w:r>
      <w:r>
        <w:rPr>
          <w:rtl w:val="true"/>
        </w:rPr>
        <w:t xml:space="preserve"> + </w:t>
      </w:r>
      <w:r>
        <w:rPr/>
        <w:t>15</w:t>
      </w:r>
      <w:r>
        <w:rPr>
          <w:rtl w:val="true"/>
        </w:rPr>
        <w:t>×</w:t>
      </w:r>
      <w:r>
        <w:rPr/>
        <w:t>4</w:t>
      </w:r>
      <w:r>
        <w:rPr>
          <w:rtl w:val="true"/>
        </w:rPr>
        <w:t xml:space="preserve"> + </w:t>
      </w:r>
      <w:r>
        <w:rPr/>
        <w:t>15</w:t>
      </w:r>
      <w:r>
        <w:rPr>
          <w:rtl w:val="true"/>
        </w:rPr>
        <w:t>×</w:t>
      </w:r>
      <w:r>
        <w:rPr/>
        <w:t>2</w:t>
      </w:r>
      <w:r>
        <w:rPr>
          <w:rtl w:val="true"/>
        </w:rPr>
        <w:t xml:space="preserve"> + </w:t>
      </w:r>
      <w:r>
        <w:rPr/>
        <w:t>10</w:t>
      </w:r>
      <w:r>
        <w:rPr>
          <w:rtl w:val="true"/>
        </w:rPr>
        <w:t>×</w:t>
      </w:r>
      <w:r>
        <w:rPr/>
        <w:t>3</w:t>
      </w:r>
      <w:r>
        <w:rPr>
          <w:rtl w:val="true"/>
        </w:rPr>
        <w:t xml:space="preserve">) / </w:t>
      </w:r>
      <w:r>
        <w:rPr/>
        <w:t>100</w:t>
      </w:r>
      <w:r>
        <w:rPr>
          <w:rtl w:val="true"/>
        </w:rPr>
        <w:t xml:space="preserve"> = </w:t>
      </w:r>
      <w:r>
        <w:rPr/>
        <w:t>300</w:t>
      </w:r>
      <w:r>
        <w:rPr>
          <w:rtl w:val="true"/>
        </w:rPr>
        <w:t xml:space="preserve"> / </w:t>
      </w:r>
      <w:r>
        <w:rPr/>
        <w:t>100</w:t>
      </w:r>
      <w:r>
        <w:rPr>
          <w:rtl w:val="true"/>
        </w:rPr>
        <w:t xml:space="preserve"> = </w:t>
      </w:r>
      <w:r>
        <w:rPr>
          <w:b/>
          <w:bCs/>
        </w:rPr>
        <w:t>3.00</w:t>
      </w:r>
    </w:p>
    <w:p>
      <w:pPr>
        <w:pStyle w:val="Heading3"/>
        <w:bidi w:val="1"/>
        <w:rPr/>
      </w:pPr>
      <w:bookmarkStart w:id="118" w:name="__RefHeading___Toc11862_2204361279"/>
      <w:bookmarkStart w:id="119" w:name="تحققات-الجولة-الثانية"/>
      <w:bookmarkEnd w:id="118"/>
      <w:r>
        <w:rPr/>
        <w:t>4</w:t>
      </w:r>
      <w:r>
        <w:rPr>
          <w:rtl w:val="true"/>
        </w:rPr>
        <w:t xml:space="preserve">. </w:t>
      </w:r>
      <w:r>
        <w:rPr>
          <w:rtl w:val="true"/>
        </w:rPr>
        <w:t>تحققات الجولة الثانية</w:t>
      </w:r>
    </w:p>
    <w:p>
      <w:pPr>
        <w:pStyle w:val="Normal"/>
        <w:bidi w:val="1"/>
        <w:rPr/>
      </w:pPr>
      <w:r>
        <w:rPr>
          <w:rtl w:val="true"/>
        </w:rPr>
        <w:t xml:space="preserve">نفذتها كلها بالقراءة والحساب، دون تعديل أي ملف ودون تنفيذ </w:t>
      </w:r>
      <w:r>
        <w:rPr/>
        <w:t>git</w:t>
      </w:r>
      <w:r>
        <w:rPr>
          <w:rtl w:val="true"/>
        </w:rPr>
        <w:t xml:space="preserve">. </w:t>
      </w:r>
      <w:r>
        <w:rPr>
          <w:rtl w:val="true"/>
        </w:rPr>
        <w:t xml:space="preserve">وقرأت كائن الوسم المحلي من مجلد </w:t>
      </w:r>
      <w:r>
        <w:rPr>
          <w:rStyle w:val="VerbatimChar"/>
        </w:rPr>
        <w:t>‎</w:t>
      </w:r>
      <w:r>
        <w:rPr>
          <w:rStyle w:val="VerbatimChar"/>
        </w:rPr>
        <w:t>.git/objects‎</w:t>
      </w:r>
      <w:r>
        <w:rPr>
          <w:rtl w:val="true"/>
        </w:rPr>
        <w:t xml:space="preserve"> </w:t>
      </w:r>
      <w:r>
        <w:rPr>
          <w:rtl w:val="true"/>
        </w:rPr>
        <w:t xml:space="preserve">بفك ضغط </w:t>
      </w:r>
      <w:r>
        <w:rPr/>
        <w:t>zlib</w:t>
      </w:r>
      <w:r>
        <w:rPr>
          <w:rtl w:val="true"/>
        </w:rPr>
        <w:t xml:space="preserve"> </w:t>
      </w:r>
      <w:r>
        <w:rPr>
          <w:rtl w:val="true"/>
        </w:rPr>
        <w:t xml:space="preserve">في </w:t>
      </w:r>
      <w:r>
        <w:rPr/>
        <w:t>Python</w:t>
      </w:r>
      <w:r>
        <w:rPr>
          <w:rtl w:val="true"/>
        </w:rPr>
        <w:t>.</w:t>
      </w:r>
    </w:p>
    <w:p>
      <w:pPr>
        <w:pStyle w:val="Compact"/>
        <w:numPr>
          <w:ilvl w:val="0"/>
          <w:numId w:val="168"/>
        </w:numPr>
        <w:bidi w:val="1"/>
        <w:rPr/>
      </w:pPr>
      <w:r>
        <w:rPr>
          <w:rtl w:val="true"/>
        </w:rPr>
        <w:t>الإزاحة في الخدمة والواجهة</w:t>
      </w:r>
      <w:r>
        <w:rPr>
          <w:rtl w:val="true"/>
        </w:rPr>
        <w:t xml:space="preserve">. </w:t>
      </w:r>
      <w:r>
        <w:rPr>
          <w:rtl w:val="true"/>
        </w:rPr>
        <w:t xml:space="preserve">المسار في </w:t>
      </w:r>
      <w:r>
        <w:rPr>
          <w:rStyle w:val="VerbatimChar"/>
        </w:rPr>
        <w:t>‎</w:t>
      </w:r>
      <w:r>
        <w:rPr>
          <w:rStyle w:val="VerbatimChar"/>
        </w:rPr>
        <w:t>src/backend/routes/instructor.py‎</w:t>
      </w:r>
      <w:r>
        <w:rPr>
          <w:rtl w:val="true"/>
        </w:rPr>
        <w:t xml:space="preserve"> </w:t>
      </w:r>
      <w:r>
        <w:rPr>
          <w:rtl w:val="true"/>
        </w:rPr>
        <w:t xml:space="preserve">يمرر </w:t>
      </w:r>
      <w:r>
        <w:rPr>
          <w:rStyle w:val="VerbatimChar"/>
        </w:rPr>
        <w:t>‎</w:t>
      </w:r>
      <w:r>
        <w:rPr>
          <w:rStyle w:val="VerbatimChar"/>
        </w:rPr>
        <w:t>q.offset‎</w:t>
      </w:r>
      <w:r>
        <w:rPr>
          <w:rtl w:val="true"/>
        </w:rPr>
        <w:t xml:space="preserve">، والخدمة في </w:t>
      </w:r>
      <w:r>
        <w:rPr>
          <w:rStyle w:val="VerbatimChar"/>
        </w:rPr>
        <w:t>‎</w:t>
      </w:r>
      <w:r>
        <w:rPr>
          <w:rStyle w:val="VerbatimChar"/>
        </w:rPr>
        <w:t>src/backend/services/instructor.py‎</w:t>
      </w:r>
      <w:r>
        <w:rPr>
          <w:rtl w:val="true"/>
        </w:rPr>
        <w:t xml:space="preserve"> </w:t>
      </w:r>
      <w:r>
        <w:rPr>
          <w:rtl w:val="true"/>
        </w:rPr>
        <w:t>تقطع الجدول بـ</w:t>
      </w:r>
      <w:r>
        <w:rPr>
          <w:rStyle w:val="VerbatimChar"/>
        </w:rPr>
        <w:t>‎</w:t>
      </w:r>
      <w:r>
        <w:rPr>
          <w:rStyle w:val="VerbatimChar"/>
        </w:rPr>
        <w:t>t.iloc[offset:offset + limit]‎</w:t>
      </w:r>
      <w:r>
        <w:rPr>
          <w:rtl w:val="true"/>
        </w:rPr>
        <w:t xml:space="preserve"> </w:t>
      </w:r>
      <w:r>
        <w:rPr>
          <w:rtl w:val="true"/>
        </w:rPr>
        <w:t xml:space="preserve">وتعيد </w:t>
      </w:r>
      <w:r>
        <w:rPr>
          <w:rStyle w:val="VerbatimChar"/>
        </w:rPr>
        <w:t>‎</w:t>
      </w:r>
      <w:r>
        <w:rPr>
          <w:rStyle w:val="VerbatimChar"/>
        </w:rPr>
        <w:t>total‎</w:t>
      </w:r>
      <w:r>
        <w:rPr>
          <w:rtl w:val="true"/>
        </w:rPr>
        <w:t xml:space="preserve">. </w:t>
      </w:r>
      <w:r>
        <w:rPr>
          <w:rtl w:val="true"/>
        </w:rPr>
        <w:t xml:space="preserve">وفي </w:t>
      </w:r>
      <w:r>
        <w:rPr>
          <w:rStyle w:val="VerbatimChar"/>
        </w:rPr>
        <w:t>‎</w:t>
      </w:r>
      <w:r>
        <w:rPr>
          <w:rStyle w:val="VerbatimChar"/>
        </w:rPr>
        <w:t>src/frontend/src/state.ts‎</w:t>
      </w:r>
      <w:r>
        <w:rPr>
          <w:rtl w:val="true"/>
        </w:rPr>
        <w:t xml:space="preserve"> </w:t>
      </w:r>
      <w:r>
        <w:rPr>
          <w:rtl w:val="true"/>
        </w:rPr>
        <w:t xml:space="preserve">المفتاح </w:t>
      </w:r>
      <w:r>
        <w:rPr>
          <w:rStyle w:val="VerbatimChar"/>
        </w:rPr>
        <w:t>‎</w:t>
      </w:r>
      <w:r>
        <w:rPr>
          <w:rStyle w:val="VerbatimChar"/>
        </w:rPr>
        <w:t>off‎</w:t>
      </w:r>
      <w:r>
        <w:rPr>
          <w:rtl w:val="true"/>
        </w:rPr>
        <w:t xml:space="preserve"> </w:t>
      </w:r>
      <w:r>
        <w:rPr>
          <w:rtl w:val="true"/>
        </w:rPr>
        <w:t>ضمن مفاتيح حالة الرابط</w:t>
      </w:r>
      <w:r>
        <w:rPr>
          <w:rtl w:val="true"/>
        </w:rPr>
        <w:t xml:space="preserve">. </w:t>
      </w:r>
      <w:r>
        <w:rPr>
          <w:rtl w:val="true"/>
        </w:rPr>
        <w:t xml:space="preserve">لكن </w:t>
      </w:r>
      <w:r>
        <w:rPr>
          <w:rStyle w:val="VerbatimChar"/>
        </w:rPr>
        <w:t>‎</w:t>
      </w:r>
      <w:r>
        <w:rPr>
          <w:rStyle w:val="VerbatimChar"/>
        </w:rPr>
        <w:t>instructor.ts‎</w:t>
      </w:r>
      <w:r>
        <w:rPr>
          <w:rtl w:val="true"/>
        </w:rPr>
        <w:t xml:space="preserve"> </w:t>
      </w:r>
      <w:r>
        <w:rPr>
          <w:rtl w:val="true"/>
        </w:rPr>
        <w:t xml:space="preserve">لا يكتب </w:t>
      </w:r>
      <w:r>
        <w:rPr>
          <w:rStyle w:val="VerbatimChar"/>
        </w:rPr>
        <w:t>‎</w:t>
      </w:r>
      <w:r>
        <w:rPr>
          <w:rStyle w:val="VerbatimChar"/>
        </w:rPr>
        <w:t>off‎</w:t>
      </w:r>
      <w:r>
        <w:rPr>
          <w:rtl w:val="true"/>
        </w:rPr>
        <w:t xml:space="preserve"> </w:t>
      </w:r>
      <w:r>
        <w:rPr>
          <w:rtl w:val="true"/>
        </w:rPr>
        <w:t xml:space="preserve">إلا بقيمة فارغة، ولا يقرأ </w:t>
      </w:r>
      <w:r>
        <w:rPr>
          <w:rStyle w:val="VerbatimChar"/>
        </w:rPr>
        <w:t>‎</w:t>
      </w:r>
      <w:r>
        <w:rPr>
          <w:rStyle w:val="VerbatimChar"/>
        </w:rPr>
        <w:t>total‎</w:t>
      </w:r>
      <w:r>
        <w:rPr>
          <w:rtl w:val="true"/>
        </w:rPr>
        <w:t>، ولا يعرض أي عنصر للانتقال بين الصفحات</w:t>
      </w:r>
      <w:r>
        <w:rPr>
          <w:rtl w:val="true"/>
        </w:rPr>
        <w:t xml:space="preserve">. </w:t>
      </w:r>
      <w:r>
        <w:rPr>
          <w:rtl w:val="true"/>
        </w:rPr>
        <w:t xml:space="preserve">فادعاء الباحث صحيح، والخلل في </w:t>
      </w:r>
      <w:r>
        <w:rPr/>
        <w:t>FR-32</w:t>
      </w:r>
      <w:r>
        <w:rPr>
          <w:rtl w:val="true"/>
        </w:rPr>
        <w:t xml:space="preserve"> </w:t>
      </w:r>
      <w:r>
        <w:rPr>
          <w:rtl w:val="true"/>
        </w:rPr>
        <w:t>قائم</w:t>
      </w:r>
      <w:r>
        <w:rPr>
          <w:rtl w:val="true"/>
        </w:rPr>
        <w:t>.</w:t>
      </w:r>
    </w:p>
    <w:p>
      <w:pPr>
        <w:pStyle w:val="Compact"/>
        <w:numPr>
          <w:ilvl w:val="0"/>
          <w:numId w:val="169"/>
        </w:numPr>
        <w:bidi w:val="1"/>
        <w:rPr/>
      </w:pPr>
      <w:r>
        <w:rPr>
          <w:rtl w:val="true"/>
        </w:rPr>
        <w:t xml:space="preserve">صفحة </w:t>
      </w:r>
      <w:r>
        <w:rPr>
          <w:rtl w:val="true"/>
        </w:rPr>
        <w:t>«</w:t>
      </w:r>
      <w:r>
        <w:rPr>
          <w:rtl w:val="true"/>
        </w:rPr>
        <w:t>عن النظام</w:t>
      </w:r>
      <w:r>
        <w:rPr>
          <w:rtl w:val="true"/>
        </w:rPr>
        <w:t xml:space="preserve">». </w:t>
      </w:r>
      <w:r>
        <w:rPr>
          <w:rtl w:val="true"/>
        </w:rPr>
        <w:t xml:space="preserve">السطر </w:t>
      </w:r>
      <w:r>
        <w:rPr/>
        <w:t>20</w:t>
      </w:r>
      <w:r>
        <w:rPr>
          <w:rtl w:val="true"/>
        </w:rPr>
        <w:t xml:space="preserve"> </w:t>
      </w:r>
      <w:r>
        <w:rPr>
          <w:rtl w:val="true"/>
        </w:rPr>
        <w:t xml:space="preserve">يذكر </w:t>
      </w:r>
      <w:r>
        <w:rPr>
          <w:rtl w:val="true"/>
        </w:rPr>
        <w:t>«</w:t>
      </w:r>
      <w:r>
        <w:rPr>
          <w:rtl w:val="true"/>
        </w:rPr>
        <w:t xml:space="preserve">اليوم </w:t>
      </w:r>
      <w:r>
        <w:rPr/>
        <w:t>28</w:t>
      </w:r>
      <w:r>
        <w:rPr>
          <w:rtl w:val="true"/>
        </w:rPr>
        <w:t xml:space="preserve"> </w:t>
      </w:r>
      <w:r>
        <w:rPr>
          <w:rtl w:val="true"/>
        </w:rPr>
        <w:t xml:space="preserve">أو </w:t>
      </w:r>
      <w:r>
        <w:rPr/>
        <w:t>56</w:t>
      </w:r>
      <w:r>
        <w:rPr>
          <w:rtl w:val="true"/>
        </w:rPr>
        <w:t xml:space="preserve"> </w:t>
      </w:r>
      <w:r>
        <w:rPr>
          <w:rtl w:val="true"/>
        </w:rPr>
        <w:t xml:space="preserve">أو </w:t>
      </w:r>
      <w:r>
        <w:rPr/>
        <w:t>112</w:t>
      </w:r>
      <w:r>
        <w:rPr>
          <w:rtl w:val="true"/>
        </w:rPr>
        <w:t>»</w:t>
      </w:r>
      <w:r>
        <w:rPr>
          <w:rtl w:val="true"/>
        </w:rPr>
        <w:t xml:space="preserve">، والسطر </w:t>
      </w:r>
      <w:r>
        <w:rPr/>
        <w:t>31</w:t>
      </w:r>
      <w:r>
        <w:rPr>
          <w:rtl w:val="true"/>
        </w:rPr>
        <w:t xml:space="preserve"> </w:t>
      </w:r>
      <w:r>
        <w:rPr>
          <w:rtl w:val="true"/>
        </w:rPr>
        <w:t>يوضح</w:t>
      </w:r>
      <w:r>
        <w:rPr>
          <w:rtl w:val="true"/>
        </w:rPr>
        <w:t>: «</w:t>
      </w:r>
      <w:r>
        <w:rPr>
          <w:rtl w:val="true"/>
        </w:rPr>
        <w:t xml:space="preserve">قطع الخطر </w:t>
      </w:r>
      <w:r>
        <w:rPr/>
        <w:t>28</w:t>
      </w:r>
      <w:r>
        <w:rPr>
          <w:rtl w:val="true"/>
        </w:rPr>
        <w:t xml:space="preserve"> </w:t>
      </w:r>
      <w:r>
        <w:rPr>
          <w:rtl w:val="true"/>
        </w:rPr>
        <w:t>معرَّف ومبني، ولا يُعرض</w:t>
      </w:r>
      <w:r>
        <w:rPr>
          <w:rtl w:val="true"/>
        </w:rPr>
        <w:t xml:space="preserve">». </w:t>
      </w:r>
      <w:r>
        <w:rPr>
          <w:rtl w:val="true"/>
        </w:rPr>
        <w:t xml:space="preserve">فالصفحة متسقة إذا قُرئت كاملة، وأسحب الشطر الخاص بها من ملاحظتي </w:t>
      </w:r>
      <w:r>
        <w:rPr/>
        <w:t>19</w:t>
      </w:r>
      <w:r>
        <w:rPr>
          <w:rtl w:val="true"/>
        </w:rPr>
        <w:t xml:space="preserve">. </w:t>
      </w:r>
      <w:r>
        <w:rPr>
          <w:rtl w:val="true"/>
        </w:rPr>
        <w:t xml:space="preserve">ويبقى نص المؤشر </w:t>
      </w:r>
      <w:r>
        <w:rPr>
          <w:rtl w:val="true"/>
        </w:rPr>
        <w:t>«</w:t>
      </w:r>
      <w:r>
        <w:rPr>
          <w:rtl w:val="true"/>
        </w:rPr>
        <w:t xml:space="preserve">لا تقدير قبل اليوم </w:t>
      </w:r>
      <w:r>
        <w:rPr/>
        <w:t>28</w:t>
      </w:r>
      <w:r>
        <w:rPr>
          <w:rtl w:val="true"/>
        </w:rPr>
        <w:t xml:space="preserve">» </w:t>
      </w:r>
      <w:r>
        <w:rPr>
          <w:rtl w:val="true"/>
        </w:rPr>
        <w:t xml:space="preserve">في </w:t>
      </w:r>
      <w:r>
        <w:rPr>
          <w:rStyle w:val="VerbatimChar"/>
        </w:rPr>
        <w:t>‎</w:t>
      </w:r>
      <w:r>
        <w:rPr>
          <w:rStyle w:val="VerbatimChar"/>
        </w:rPr>
        <w:t>instructor.ts‎</w:t>
      </w:r>
      <w:r>
        <w:rPr>
          <w:rtl w:val="true"/>
        </w:rPr>
        <w:t xml:space="preserve">، وهو لا يظهر عملياً لأن اللوحة ترفض ما قبل اليوم </w:t>
      </w:r>
      <w:r>
        <w:rPr/>
        <w:t>56</w:t>
      </w:r>
      <w:r>
        <w:rPr>
          <w:rtl w:val="true"/>
        </w:rPr>
        <w:t>.</w:t>
      </w:r>
    </w:p>
    <w:p>
      <w:pPr>
        <w:pStyle w:val="Compact"/>
        <w:numPr>
          <w:ilvl w:val="0"/>
          <w:numId w:val="170"/>
        </w:numPr>
        <w:bidi w:val="1"/>
        <w:rPr/>
      </w:pPr>
      <w:r>
        <w:rPr>
          <w:rtl w:val="true"/>
        </w:rPr>
        <w:t>سجلات التأكيد</w:t>
      </w:r>
      <w:r>
        <w:rPr>
          <w:rtl w:val="true"/>
        </w:rPr>
        <w:t xml:space="preserve">. </w:t>
      </w:r>
      <w:r>
        <w:rPr>
          <w:rStyle w:val="VerbatimChar"/>
        </w:rPr>
        <w:t>‎results/conf2014/run_meta.json‎</w:t>
      </w:r>
      <w:r>
        <w:rPr>
          <w:rtl w:val="true"/>
        </w:rPr>
        <w:t xml:space="preserve"> </w:t>
      </w:r>
      <w:r>
        <w:rPr>
          <w:rtl w:val="true"/>
        </w:rPr>
        <w:t xml:space="preserve">يحمل </w:t>
      </w:r>
      <w:r>
        <w:rPr>
          <w:rStyle w:val="VerbatimChar"/>
        </w:rPr>
        <w:t>‎</w:t>
      </w:r>
      <w:r>
        <w:rPr>
          <w:rStyle w:val="VerbatimChar"/>
        </w:rPr>
        <w:t>"tag": "freeze-03"‎</w:t>
      </w:r>
      <w:r>
        <w:rPr>
          <w:rtl w:val="true"/>
        </w:rPr>
        <w:t xml:space="preserve"> </w:t>
      </w:r>
      <w:r>
        <w:rPr>
          <w:rtl w:val="true"/>
        </w:rPr>
        <w:t>و</w:t>
      </w:r>
      <w:r>
        <w:rPr>
          <w:rStyle w:val="VerbatimChar"/>
        </w:rPr>
        <w:t>‎</w:t>
      </w:r>
      <w:r>
        <w:rPr>
          <w:rStyle w:val="VerbatimChar"/>
        </w:rPr>
        <w:t>"commit": "eb34d6a7…"‎</w:t>
      </w:r>
      <w:r>
        <w:rPr>
          <w:rtl w:val="true"/>
        </w:rPr>
        <w:t>، وبصمة الإعداد المجمَّد، و</w:t>
      </w:r>
      <w:r>
        <w:rPr>
          <w:rStyle w:val="VerbatimChar"/>
        </w:rPr>
        <w:t>‎</w:t>
      </w:r>
      <w:r>
        <w:rPr>
          <w:rStyle w:val="VerbatimChar"/>
        </w:rPr>
        <w:t>raw_md5_match_frozen: true‎</w:t>
      </w:r>
      <w:r>
        <w:rPr>
          <w:rtl w:val="true"/>
        </w:rPr>
        <w:t xml:space="preserve">، وإصدارات </w:t>
      </w:r>
      <w:r>
        <w:rPr/>
        <w:t>Python</w:t>
      </w:r>
      <w:r>
        <w:rPr>
          <w:rtl w:val="true"/>
        </w:rPr>
        <w:t xml:space="preserve"> </w:t>
      </w:r>
      <w:r>
        <w:rPr>
          <w:rtl w:val="true"/>
        </w:rPr>
        <w:t>و</w:t>
      </w:r>
      <w:r>
        <w:rPr/>
        <w:t>numpy</w:t>
      </w:r>
      <w:r>
        <w:rPr>
          <w:rtl w:val="true"/>
        </w:rPr>
        <w:t xml:space="preserve"> </w:t>
      </w:r>
      <w:r>
        <w:rPr>
          <w:rtl w:val="true"/>
        </w:rPr>
        <w:t>و</w:t>
      </w:r>
      <w:r>
        <w:rPr/>
        <w:t>pandas</w:t>
      </w:r>
      <w:r>
        <w:rPr>
          <w:rtl w:val="true"/>
        </w:rPr>
        <w:t xml:space="preserve"> </w:t>
      </w:r>
      <w:r>
        <w:rPr>
          <w:rtl w:val="true"/>
        </w:rPr>
        <w:t xml:space="preserve">وحدها، دون </w:t>
      </w:r>
      <w:r>
        <w:rPr/>
        <w:t>starlette</w:t>
      </w:r>
      <w:r>
        <w:rPr>
          <w:rtl w:val="true"/>
        </w:rPr>
        <w:t xml:space="preserve"> </w:t>
      </w:r>
      <w:r>
        <w:rPr>
          <w:rtl w:val="true"/>
        </w:rPr>
        <w:t>و</w:t>
      </w:r>
      <w:r>
        <w:rPr/>
        <w:t>uvicorn</w:t>
      </w:r>
      <w:r>
        <w:rPr>
          <w:rtl w:val="true"/>
        </w:rPr>
        <w:t xml:space="preserve"> </w:t>
      </w:r>
      <w:r>
        <w:rPr>
          <w:rtl w:val="true"/>
        </w:rPr>
        <w:t>و</w:t>
      </w:r>
      <w:r>
        <w:rPr/>
        <w:t>pydantic</w:t>
      </w:r>
      <w:r>
        <w:rPr>
          <w:rtl w:val="true"/>
        </w:rPr>
        <w:t xml:space="preserve">. </w:t>
      </w:r>
      <w:r>
        <w:rPr>
          <w:rtl w:val="true"/>
        </w:rPr>
        <w:t>و</w:t>
      </w:r>
      <w:r>
        <w:rPr/>
        <w:t>LOCK</w:t>
      </w:r>
      <w:r>
        <w:rPr>
          <w:rtl w:val="true"/>
        </w:rPr>
        <w:t xml:space="preserve"> </w:t>
      </w:r>
      <w:r>
        <w:rPr>
          <w:rtl w:val="true"/>
        </w:rPr>
        <w:t>يحمل الوسم والـ</w:t>
      </w:r>
      <w:r>
        <w:rPr/>
        <w:t>commit</w:t>
      </w:r>
      <w:r>
        <w:rPr>
          <w:rtl w:val="true"/>
        </w:rPr>
        <w:t xml:space="preserve"> </w:t>
      </w:r>
      <w:r>
        <w:rPr>
          <w:rtl w:val="true"/>
        </w:rPr>
        <w:t>و</w:t>
      </w:r>
      <w:r>
        <w:rPr/>
        <w:t>34</w:t>
      </w:r>
      <w:r>
        <w:rPr>
          <w:rtl w:val="true"/>
        </w:rPr>
        <w:t xml:space="preserve"> </w:t>
      </w:r>
      <w:r>
        <w:rPr>
          <w:rtl w:val="true"/>
        </w:rPr>
        <w:t>بصمة</w:t>
      </w:r>
      <w:r>
        <w:rPr>
          <w:rtl w:val="true"/>
        </w:rPr>
        <w:t xml:space="preserve">. </w:t>
      </w:r>
      <w:r>
        <w:rPr>
          <w:rtl w:val="true"/>
        </w:rPr>
        <w:t xml:space="preserve">أعدت حساب </w:t>
      </w:r>
      <w:r>
        <w:rPr/>
        <w:t>SHA-256</w:t>
      </w:r>
      <w:r>
        <w:rPr>
          <w:rtl w:val="true"/>
        </w:rPr>
        <w:t xml:space="preserve"> </w:t>
      </w:r>
      <w:r>
        <w:rPr>
          <w:rtl w:val="true"/>
        </w:rPr>
        <w:t xml:space="preserve">للملفات الأربعة والثلاثين فطابقت كلها، وطابقت بصمتا ملفي الأحكام، وبصمة </w:t>
      </w:r>
      <w:r>
        <w:rPr/>
        <w:t>LOCK</w:t>
      </w:r>
      <w:r>
        <w:rPr>
          <w:rtl w:val="true"/>
        </w:rPr>
        <w:t xml:space="preserve"> </w:t>
      </w:r>
      <w:r>
        <w:rPr>
          <w:rtl w:val="true"/>
        </w:rPr>
        <w:t xml:space="preserve">نفسها </w:t>
      </w:r>
      <w:r>
        <w:rPr>
          <w:rStyle w:val="VerbatimChar"/>
        </w:rPr>
        <w:t>‎</w:t>
      </w:r>
      <w:r>
        <w:rPr>
          <w:rStyle w:val="VerbatimChar"/>
        </w:rPr>
        <w:t>ab1c5639…‎</w:t>
      </w:r>
      <w:r>
        <w:rPr>
          <w:rtl w:val="true"/>
        </w:rPr>
        <w:t xml:space="preserve"> </w:t>
      </w:r>
      <w:r>
        <w:rPr>
          <w:rtl w:val="true"/>
        </w:rPr>
        <w:t xml:space="preserve">كما في </w:t>
      </w:r>
      <w:r>
        <w:rPr>
          <w:rStyle w:val="VerbatimChar"/>
        </w:rPr>
        <w:t>‎</w:t>
      </w:r>
      <w:r>
        <w:rPr>
          <w:rStyle w:val="VerbatimChar"/>
        </w:rPr>
        <w:t>CLAUDE.md‎</w:t>
      </w:r>
      <w:r>
        <w:rPr>
          <w:rtl w:val="true"/>
        </w:rPr>
        <w:t xml:space="preserve">. </w:t>
      </w:r>
      <w:r>
        <w:rPr>
          <w:rtl w:val="true"/>
        </w:rPr>
        <w:t xml:space="preserve">وكائن الوسم المحلي </w:t>
      </w:r>
      <w:r>
        <w:rPr>
          <w:rStyle w:val="VerbatimChar"/>
        </w:rPr>
        <w:t>‎</w:t>
      </w:r>
      <w:r>
        <w:rPr>
          <w:rStyle w:val="VerbatimChar"/>
        </w:rPr>
        <w:t>freeze-03‎</w:t>
      </w:r>
      <w:r>
        <w:rPr>
          <w:rtl w:val="true"/>
        </w:rPr>
        <w:t xml:space="preserve"> </w:t>
      </w:r>
      <w:r>
        <w:rPr>
          <w:rtl w:val="true"/>
        </w:rPr>
        <w:t xml:space="preserve">يشير إلى </w:t>
      </w:r>
      <w:r>
        <w:rPr>
          <w:rStyle w:val="VerbatimChar"/>
        </w:rPr>
        <w:t>‎</w:t>
      </w:r>
      <w:r>
        <w:rPr>
          <w:rStyle w:val="VerbatimChar"/>
        </w:rPr>
        <w:t>eb34d6a7ba23f9ff0ecffab8081228c5d6ce94c5‎</w:t>
      </w:r>
      <w:r>
        <w:rPr>
          <w:rtl w:val="true"/>
        </w:rPr>
        <w:t xml:space="preserve">، والموقِّع فيه </w:t>
      </w:r>
      <w:r>
        <w:rPr>
          <w:rStyle w:val="VerbatimChar"/>
        </w:rPr>
        <w:t>‎</w:t>
      </w:r>
      <w:r>
        <w:rPr>
          <w:rStyle w:val="VerbatimChar"/>
        </w:rPr>
        <w:t>Claude ‎&lt;‎noreply@anthropic.com‎&gt;‎‎</w:t>
      </w:r>
      <w:r>
        <w:rPr>
          <w:rtl w:val="true"/>
        </w:rPr>
        <w:t xml:space="preserve">. </w:t>
      </w:r>
      <w:r>
        <w:rPr>
          <w:rtl w:val="true"/>
        </w:rPr>
        <w:t>فالأدلة الداخلية متسقة، لكنها سجلات أنتجتها الأداة نفسها، والوسم غير مدفوع</w:t>
      </w:r>
      <w:r>
        <w:rPr>
          <w:rtl w:val="true"/>
        </w:rPr>
        <w:t>.</w:t>
      </w:r>
    </w:p>
    <w:p>
      <w:pPr>
        <w:pStyle w:val="Compact"/>
        <w:numPr>
          <w:ilvl w:val="0"/>
          <w:numId w:val="171"/>
        </w:numPr>
        <w:bidi w:val="1"/>
        <w:rPr/>
      </w:pPr>
      <w:r>
        <w:rPr>
          <w:rtl w:val="true"/>
        </w:rPr>
        <w:t>إعادة الإنتاج</w:t>
      </w:r>
      <w:r>
        <w:rPr>
          <w:rtl w:val="true"/>
        </w:rPr>
        <w:t xml:space="preserve">. </w:t>
      </w:r>
      <w:r>
        <w:rPr>
          <w:rStyle w:val="VerbatimChar"/>
        </w:rPr>
        <w:t>‎results/dev2013/repro_diff.md‎</w:t>
      </w:r>
      <w:r>
        <w:rPr>
          <w:rtl w:val="true"/>
        </w:rPr>
        <w:t xml:space="preserve"> </w:t>
      </w:r>
      <w:r>
        <w:rPr>
          <w:rtl w:val="true"/>
        </w:rPr>
        <w:t xml:space="preserve">يقول </w:t>
      </w:r>
      <w:r>
        <w:rPr>
          <w:rtl w:val="true"/>
        </w:rPr>
        <w:t>«</w:t>
      </w:r>
      <w:r>
        <w:rPr>
          <w:rtl w:val="true"/>
        </w:rPr>
        <w:t>الحالة</w:t>
      </w:r>
      <w:r>
        <w:rPr>
          <w:rtl w:val="true"/>
        </w:rPr>
        <w:t xml:space="preserve">: </w:t>
      </w:r>
      <w:r>
        <w:rPr>
          <w:rtl w:val="true"/>
        </w:rPr>
        <w:t>مطابق</w:t>
      </w:r>
      <w:r>
        <w:rPr>
          <w:rtl w:val="true"/>
        </w:rPr>
        <w:t xml:space="preserve">» </w:t>
      </w:r>
      <w:r>
        <w:rPr>
          <w:rtl w:val="true"/>
        </w:rPr>
        <w:t>عند الـ</w:t>
      </w:r>
      <w:r>
        <w:rPr/>
        <w:t xml:space="preserve">commit </w:t>
      </w:r>
      <w:r>
        <w:rPr>
          <w:rStyle w:val="VerbatimChar"/>
        </w:rPr>
        <w:t>‎865e5ce‎</w:t>
      </w:r>
      <w:r>
        <w:rPr>
          <w:rtl w:val="true"/>
        </w:rPr>
        <w:t xml:space="preserve">، ويسرد </w:t>
      </w:r>
      <w:r>
        <w:rPr/>
        <w:t>36</w:t>
      </w:r>
      <w:r>
        <w:rPr>
          <w:rtl w:val="true"/>
        </w:rPr>
        <w:t xml:space="preserve"> </w:t>
      </w:r>
      <w:r>
        <w:rPr>
          <w:rtl w:val="true"/>
        </w:rPr>
        <w:t xml:space="preserve">ملفاً </w:t>
      </w:r>
      <w:r>
        <w:rPr>
          <w:rtl w:val="true"/>
        </w:rPr>
        <w:t>(</w:t>
      </w:r>
      <w:r>
        <w:rPr/>
        <w:t>34</w:t>
      </w:r>
      <w:r>
        <w:rPr>
          <w:rtl w:val="true"/>
        </w:rPr>
        <w:t xml:space="preserve"> </w:t>
      </w:r>
      <w:r>
        <w:rPr>
          <w:rtl w:val="true"/>
        </w:rPr>
        <w:t xml:space="preserve">في </w:t>
      </w:r>
      <w:r>
        <w:rPr>
          <w:rStyle w:val="VerbatimChar"/>
        </w:rPr>
        <w:t>‎</w:t>
      </w:r>
      <w:r>
        <w:rPr>
          <w:rStyle w:val="VerbatimChar"/>
        </w:rPr>
        <w:t>dev2013‎</w:t>
      </w:r>
      <w:r>
        <w:rPr>
          <w:rtl w:val="true"/>
        </w:rPr>
        <w:t xml:space="preserve"> </w:t>
      </w:r>
      <w:r>
        <w:rPr>
          <w:rtl w:val="true"/>
        </w:rPr>
        <w:t xml:space="preserve">واثنان في </w:t>
      </w:r>
      <w:r>
        <w:rPr>
          <w:rStyle w:val="VerbatimChar"/>
        </w:rPr>
        <w:t>‎</w:t>
      </w:r>
      <w:r>
        <w:rPr>
          <w:rStyle w:val="VerbatimChar"/>
        </w:rPr>
        <w:t>frozen‎</w:t>
      </w:r>
      <w:r>
        <w:rPr>
          <w:rtl w:val="true"/>
        </w:rPr>
        <w:t xml:space="preserve">) </w:t>
      </w:r>
      <w:r>
        <w:rPr>
          <w:rtl w:val="true"/>
        </w:rPr>
        <w:t xml:space="preserve">كلها </w:t>
      </w:r>
      <w:r>
        <w:rPr>
          <w:rtl w:val="true"/>
        </w:rPr>
        <w:t>«</w:t>
      </w:r>
      <w:r>
        <w:rPr>
          <w:rtl w:val="true"/>
        </w:rPr>
        <w:t>مطابق</w:t>
      </w:r>
      <w:r>
        <w:rPr>
          <w:rtl w:val="true"/>
        </w:rPr>
        <w:t>»</w:t>
      </w:r>
      <w:r>
        <w:rPr>
          <w:rtl w:val="true"/>
        </w:rPr>
        <w:t>، والمقارنة بعد حجب الحقول المتقلبة</w:t>
      </w:r>
      <w:r>
        <w:rPr>
          <w:rtl w:val="true"/>
        </w:rPr>
        <w:t xml:space="preserve">. </w:t>
      </w:r>
      <w:r>
        <w:rPr>
          <w:rtl w:val="true"/>
        </w:rPr>
        <w:t xml:space="preserve">فادعاء </w:t>
      </w:r>
      <w:r>
        <w:rPr>
          <w:rtl w:val="true"/>
        </w:rPr>
        <w:t>«</w:t>
      </w:r>
      <w:r>
        <w:rPr/>
        <w:t>36</w:t>
      </w:r>
      <w:r>
        <w:rPr>
          <w:rtl w:val="true"/>
        </w:rPr>
        <w:t xml:space="preserve"> </w:t>
      </w:r>
      <w:r>
        <w:rPr>
          <w:rtl w:val="true"/>
        </w:rPr>
        <w:t>ملفاً مطابقاً حرفياً</w:t>
      </w:r>
      <w:r>
        <w:rPr>
          <w:rtl w:val="true"/>
        </w:rPr>
        <w:t xml:space="preserve">» </w:t>
      </w:r>
      <w:r>
        <w:rPr>
          <w:rtl w:val="true"/>
        </w:rPr>
        <w:t>صحيح بهذا القيد</w:t>
      </w:r>
      <w:r>
        <w:rPr>
          <w:rtl w:val="true"/>
        </w:rPr>
        <w:t xml:space="preserve">. </w:t>
      </w:r>
      <w:r>
        <w:rPr>
          <w:rtl w:val="true"/>
        </w:rPr>
        <w:t xml:space="preserve">ولم أُعد التشغيل الكامل </w:t>
      </w:r>
      <w:r>
        <w:rPr>
          <w:rtl w:val="true"/>
        </w:rPr>
        <w:t>(</w:t>
      </w:r>
      <w:r>
        <w:rPr>
          <w:rtl w:val="true"/>
        </w:rPr>
        <w:t>نحو خمسين دقيقة</w:t>
      </w:r>
      <w:r>
        <w:rPr>
          <w:rtl w:val="true"/>
        </w:rPr>
        <w:t>)</w:t>
      </w:r>
      <w:r>
        <w:rPr>
          <w:rtl w:val="true"/>
        </w:rPr>
        <w:t>، فما تحققت منه هو التقرير لا إعادة الإنتاج نفسها</w:t>
      </w:r>
      <w:r>
        <w:rPr>
          <w:rtl w:val="true"/>
        </w:rPr>
        <w:t xml:space="preserve">. </w:t>
      </w:r>
      <w:r>
        <w:rPr>
          <w:rtl w:val="true"/>
        </w:rPr>
        <w:t xml:space="preserve">وإعادة الإنتاج جرت على </w:t>
      </w:r>
      <w:r>
        <w:rPr>
          <w:rStyle w:val="VerbatimChar"/>
        </w:rPr>
        <w:t>‎</w:t>
      </w:r>
      <w:r>
        <w:rPr>
          <w:rStyle w:val="VerbatimChar"/>
        </w:rPr>
        <w:t>865e5ce‎</w:t>
      </w:r>
      <w:r>
        <w:rPr>
          <w:rtl w:val="true"/>
        </w:rPr>
        <w:t xml:space="preserve">، قبل وسم التجميد </w:t>
      </w:r>
      <w:r>
        <w:rPr>
          <w:rStyle w:val="VerbatimChar"/>
        </w:rPr>
        <w:t>‎</w:t>
      </w:r>
      <w:r>
        <w:rPr>
          <w:rStyle w:val="VerbatimChar"/>
        </w:rPr>
        <w:t>eb34d6a‎</w:t>
      </w:r>
      <w:r>
        <w:rPr>
          <w:rtl w:val="true"/>
        </w:rPr>
        <w:t>.</w:t>
      </w:r>
    </w:p>
    <w:p>
      <w:pPr>
        <w:pStyle w:val="Compact"/>
        <w:numPr>
          <w:ilvl w:val="0"/>
          <w:numId w:val="172"/>
        </w:numPr>
        <w:bidi w:val="1"/>
        <w:rPr/>
      </w:pPr>
      <w:r>
        <w:rPr>
          <w:rStyle w:val="VerbatimChar"/>
        </w:rPr>
        <w:t>‎</w:t>
      </w:r>
      <w:r>
        <w:rPr>
          <w:rStyle w:val="VerbatimChar"/>
        </w:rPr>
        <w:t>results/conf2014/deviations.md‎</w:t>
      </w:r>
      <w:r>
        <w:rPr>
          <w:rtl w:val="true"/>
        </w:rPr>
        <w:t xml:space="preserve"> </w:t>
      </w:r>
      <w:r>
        <w:rPr>
          <w:rtl w:val="true"/>
        </w:rPr>
        <w:t xml:space="preserve">نصه </w:t>
      </w:r>
      <w:r>
        <w:rPr>
          <w:rtl w:val="true"/>
        </w:rPr>
        <w:t>«</w:t>
      </w:r>
      <w:r>
        <w:rPr>
          <w:rtl w:val="true"/>
        </w:rPr>
        <w:t>لا شيء</w:t>
      </w:r>
      <w:r>
        <w:rPr>
          <w:rtl w:val="true"/>
        </w:rPr>
        <w:t>»</w:t>
      </w:r>
      <w:r>
        <w:rPr>
          <w:rtl w:val="true"/>
        </w:rPr>
        <w:t>، كما قال الباحث في السؤال الحاسم الثاني</w:t>
      </w:r>
      <w:r>
        <w:rPr>
          <w:rtl w:val="true"/>
        </w:rPr>
        <w:t>.</w:t>
      </w:r>
    </w:p>
    <w:p>
      <w:pPr>
        <w:pStyle w:val="Compact"/>
        <w:numPr>
          <w:ilvl w:val="0"/>
          <w:numId w:val="173"/>
        </w:numPr>
        <w:bidi w:val="1"/>
        <w:rPr/>
      </w:pPr>
      <w:r>
        <w:rPr>
          <w:rStyle w:val="VerbatimChar"/>
        </w:rPr>
        <w:t>‎</w:t>
      </w:r>
      <w:r>
        <w:rPr>
          <w:rStyle w:val="VerbatimChar"/>
        </w:rPr>
        <w:t>results/conf2014/per_origin.csv‎</w:t>
      </w:r>
      <w:r>
        <w:rPr>
          <w:rtl w:val="true"/>
        </w:rPr>
        <w:t xml:space="preserve"> </w:t>
      </w:r>
      <w:r>
        <w:rPr>
          <w:rtl w:val="true"/>
        </w:rPr>
        <w:t xml:space="preserve">يعطي لفرق </w:t>
      </w:r>
      <w:r>
        <w:rPr/>
        <w:t>H3</w:t>
      </w:r>
      <w:r>
        <w:rPr>
          <w:rtl w:val="true"/>
        </w:rPr>
        <w:t xml:space="preserve"> </w:t>
      </w:r>
      <w:r>
        <w:rPr>
          <w:rtl w:val="true"/>
        </w:rPr>
        <w:t xml:space="preserve">القيم </w:t>
      </w:r>
      <w:r>
        <w:rPr>
          <w:rtl w:val="true"/>
        </w:rPr>
        <w:t>+</w:t>
      </w:r>
      <w:r>
        <w:rPr/>
        <w:t>0.036838</w:t>
      </w:r>
      <w:r>
        <w:rPr>
          <w:rtl w:val="true"/>
        </w:rPr>
        <w:t xml:space="preserve"> </w:t>
      </w:r>
      <w:r>
        <w:rPr>
          <w:rtl w:val="true"/>
        </w:rPr>
        <w:t>و−</w:t>
      </w:r>
      <w:r>
        <w:rPr/>
        <w:t>0.014497</w:t>
      </w:r>
      <w:r>
        <w:rPr>
          <w:rtl w:val="true"/>
        </w:rPr>
        <w:t xml:space="preserve"> </w:t>
      </w:r>
      <w:r>
        <w:rPr>
          <w:rtl w:val="true"/>
        </w:rPr>
        <w:t>و−</w:t>
      </w:r>
      <w:r>
        <w:rPr/>
        <w:t>0.052462</w:t>
      </w:r>
      <w:r>
        <w:rPr>
          <w:rtl w:val="true"/>
        </w:rPr>
        <w:t xml:space="preserve"> </w:t>
      </w:r>
      <w:r>
        <w:rPr>
          <w:rtl w:val="true"/>
        </w:rPr>
        <w:t xml:space="preserve">عند </w:t>
      </w:r>
      <w:r>
        <w:rPr/>
        <w:t>70</w:t>
      </w:r>
      <w:r>
        <w:rPr>
          <w:rtl w:val="true"/>
        </w:rPr>
        <w:t xml:space="preserve"> </w:t>
      </w:r>
      <w:r>
        <w:rPr>
          <w:rtl w:val="true"/>
        </w:rPr>
        <w:t>و</w:t>
      </w:r>
      <w:r>
        <w:rPr/>
        <w:t>126</w:t>
      </w:r>
      <w:r>
        <w:rPr>
          <w:rtl w:val="true"/>
        </w:rPr>
        <w:t xml:space="preserve"> </w:t>
      </w:r>
      <w:r>
        <w:rPr>
          <w:rtl w:val="true"/>
        </w:rPr>
        <w:t>و</w:t>
      </w:r>
      <w:r>
        <w:rPr/>
        <w:t>182</w:t>
      </w:r>
      <w:r>
        <w:rPr>
          <w:rtl w:val="true"/>
        </w:rPr>
        <w:t>، مطابقة لما ورد في السؤال الحاسم الأول</w:t>
      </w:r>
      <w:r>
        <w:rPr>
          <w:rtl w:val="true"/>
        </w:rPr>
        <w:t>.</w:t>
      </w:r>
    </w:p>
    <w:p>
      <w:pPr>
        <w:pStyle w:val="Compact"/>
        <w:numPr>
          <w:ilvl w:val="0"/>
          <w:numId w:val="174"/>
        </w:numPr>
        <w:bidi w:val="1"/>
        <w:rPr/>
      </w:pPr>
      <w:r>
        <w:rPr>
          <w:rtl w:val="true"/>
        </w:rPr>
        <w:t>الطلب البارد</w:t>
      </w:r>
      <w:r>
        <w:rPr>
          <w:rtl w:val="true"/>
        </w:rPr>
        <w:t xml:space="preserve">. </w:t>
      </w:r>
      <w:r>
        <w:rPr>
          <w:rStyle w:val="VerbatimChar"/>
        </w:rPr>
        <w:t>‎cluster_choice_at‎</w:t>
      </w:r>
      <w:r>
        <w:rPr>
          <w:rtl w:val="true"/>
        </w:rPr>
        <w:t xml:space="preserve"> </w:t>
      </w:r>
      <w:r>
        <w:rPr>
          <w:rtl w:val="true"/>
        </w:rPr>
        <w:t xml:space="preserve">في </w:t>
      </w:r>
      <w:r>
        <w:rPr>
          <w:rStyle w:val="VerbatimChar"/>
        </w:rPr>
        <w:t>‎</w:t>
      </w:r>
      <w:r>
        <w:rPr>
          <w:rStyle w:val="VerbatimChar"/>
        </w:rPr>
        <w:t>src/ml/serving.py‎</w:t>
      </w:r>
      <w:r>
        <w:rPr>
          <w:rtl w:val="true"/>
        </w:rPr>
        <w:t xml:space="preserve"> </w:t>
      </w:r>
      <w:r>
        <w:rPr>
          <w:rtl w:val="true"/>
        </w:rPr>
        <w:t xml:space="preserve">تحسب اختيار </w:t>
      </w:r>
      <w:r>
        <w:rPr/>
        <w:t>k-means</w:t>
      </w:r>
      <w:r>
        <w:rPr>
          <w:rtl w:val="true"/>
        </w:rPr>
        <w:t xml:space="preserve">++ </w:t>
      </w:r>
      <w:r>
        <w:rPr>
          <w:rtl w:val="true"/>
        </w:rPr>
        <w:t xml:space="preserve">عند اليوم </w:t>
      </w:r>
      <w:r>
        <w:rPr/>
        <w:t>t</w:t>
      </w:r>
      <w:r>
        <w:rPr>
          <w:rtl w:val="true"/>
        </w:rPr>
        <w:t xml:space="preserve"> </w:t>
      </w:r>
      <w:r>
        <w:rPr>
          <w:rtl w:val="true"/>
        </w:rPr>
        <w:t xml:space="preserve">نفسه، وتخزّنه في </w:t>
      </w:r>
      <w:r>
        <w:rPr>
          <w:rStyle w:val="VerbatimChar"/>
        </w:rPr>
        <w:t>‎</w:t>
      </w:r>
      <w:r>
        <w:rPr>
          <w:rStyle w:val="VerbatimChar"/>
        </w:rPr>
        <w:t>data/cache/serving_clusters‎</w:t>
      </w:r>
      <w:r>
        <w:rPr>
          <w:rtl w:val="true"/>
        </w:rPr>
        <w:t xml:space="preserve"> </w:t>
      </w:r>
      <w:r>
        <w:rPr>
          <w:rtl w:val="true"/>
        </w:rPr>
        <w:t xml:space="preserve">لكل </w:t>
      </w:r>
      <w:r>
        <w:rPr>
          <w:rtl w:val="true"/>
        </w:rPr>
        <w:t>(</w:t>
      </w:r>
      <w:r>
        <w:rPr>
          <w:rtl w:val="true"/>
        </w:rPr>
        <w:t>عرض، يوم</w:t>
      </w:r>
      <w:r>
        <w:rPr>
          <w:rtl w:val="true"/>
        </w:rPr>
        <w:t xml:space="preserve">) </w:t>
      </w:r>
      <w:r>
        <w:rPr>
          <w:rtl w:val="true"/>
        </w:rPr>
        <w:t>ببصمة</w:t>
      </w:r>
      <w:r>
        <w:rPr>
          <w:rtl w:val="true"/>
        </w:rPr>
        <w:t xml:space="preserve">. </w:t>
      </w:r>
      <w:r>
        <w:rPr>
          <w:rtl w:val="true"/>
        </w:rPr>
        <w:t xml:space="preserve">ووصف </w:t>
      </w:r>
      <w:r>
        <w:rPr>
          <w:rStyle w:val="VerbatimChar"/>
        </w:rPr>
        <w:t>‎</w:t>
      </w:r>
      <w:r>
        <w:rPr>
          <w:rStyle w:val="VerbatimChar"/>
        </w:rPr>
        <w:t>ClusterPop‎</w:t>
      </w:r>
      <w:r>
        <w:rPr>
          <w:rtl w:val="true"/>
        </w:rPr>
        <w:t xml:space="preserve"> </w:t>
      </w:r>
      <w:r>
        <w:rPr>
          <w:rtl w:val="true"/>
        </w:rPr>
        <w:t xml:space="preserve">في </w:t>
      </w:r>
      <w:r>
        <w:rPr>
          <w:rStyle w:val="VerbatimChar"/>
        </w:rPr>
        <w:t>‎</w:t>
      </w:r>
      <w:r>
        <w:rPr>
          <w:rStyle w:val="VerbatimChar"/>
        </w:rPr>
        <w:t>src/ml/models/context.py‎</w:t>
      </w:r>
      <w:r>
        <w:rPr>
          <w:rtl w:val="true"/>
        </w:rPr>
        <w:t xml:space="preserve"> </w:t>
      </w:r>
      <w:r>
        <w:rPr>
          <w:rtl w:val="true"/>
        </w:rPr>
        <w:t>يقرر إعادة العنقدة عند كل نقطة قطع</w:t>
      </w:r>
      <w:r>
        <w:rPr>
          <w:rtl w:val="true"/>
        </w:rPr>
        <w:t xml:space="preserve">. </w:t>
      </w:r>
      <w:r>
        <w:rPr>
          <w:rtl w:val="true"/>
        </w:rPr>
        <w:t>فالحساب المسبق لكل الأيام ممكن بالآلية الموجودة</w:t>
      </w:r>
      <w:r>
        <w:rPr>
          <w:rtl w:val="true"/>
        </w:rPr>
        <w:t>.</w:t>
      </w:r>
    </w:p>
    <w:p>
      <w:pPr>
        <w:pStyle w:val="Compact"/>
        <w:numPr>
          <w:ilvl w:val="0"/>
          <w:numId w:val="175"/>
        </w:numPr>
        <w:bidi w:val="1"/>
        <w:rPr/>
      </w:pPr>
      <w:r>
        <w:rPr>
          <w:rtl w:val="true"/>
        </w:rPr>
        <w:t xml:space="preserve">القرار </w:t>
      </w:r>
      <w:r>
        <w:rPr/>
        <w:t>D-65</w:t>
      </w:r>
      <w:r>
        <w:rPr>
          <w:rtl w:val="true"/>
        </w:rPr>
        <w:t xml:space="preserve"> </w:t>
      </w:r>
      <w:r>
        <w:rPr>
          <w:rtl w:val="true"/>
        </w:rPr>
        <w:t xml:space="preserve">موجود في </w:t>
      </w:r>
      <w:r>
        <w:rPr>
          <w:rStyle w:val="VerbatimChar"/>
        </w:rPr>
        <w:t>‎</w:t>
      </w:r>
      <w:r>
        <w:rPr>
          <w:rStyle w:val="VerbatimChar"/>
        </w:rPr>
        <w:t>.claude/skills/academic-supervisor-basel-alkhatib/references/thesis-context.md‎</w:t>
      </w:r>
      <w:r>
        <w:rPr>
          <w:rtl w:val="true"/>
        </w:rPr>
        <w:t xml:space="preserve">، ونصه أن الدرجة </w:t>
      </w:r>
      <w:r>
        <w:rPr>
          <w:rtl w:val="true"/>
        </w:rPr>
        <w:t>«</w:t>
      </w:r>
      <w:r>
        <w:rPr>
          <w:rtl w:val="true"/>
        </w:rPr>
        <w:t xml:space="preserve">درجة خطر نسبية </w:t>
      </w:r>
      <w:r>
        <w:rPr>
          <w:rtl w:val="true"/>
        </w:rPr>
        <w:t>(</w:t>
      </w:r>
      <w:r>
        <w:rPr>
          <w:rtl w:val="true"/>
        </w:rPr>
        <w:t>غير معايَرة</w:t>
      </w:r>
      <w:r>
        <w:rPr>
          <w:rtl w:val="true"/>
        </w:rPr>
        <w:t xml:space="preserve">)» </w:t>
      </w:r>
      <w:r>
        <w:rPr>
          <w:rtl w:val="true"/>
        </w:rPr>
        <w:t xml:space="preserve">ولا </w:t>
      </w:r>
      <w:r>
        <w:rPr>
          <w:rtl w:val="true"/>
        </w:rPr>
        <w:t>«</w:t>
      </w:r>
      <w:r>
        <w:rPr>
          <w:rtl w:val="true"/>
        </w:rPr>
        <w:t>احتمال</w:t>
      </w:r>
      <w:r>
        <w:rPr>
          <w:rtl w:val="true"/>
        </w:rPr>
        <w:t xml:space="preserve">». </w:t>
      </w:r>
      <w:r>
        <w:rPr>
          <w:rtl w:val="true"/>
        </w:rPr>
        <w:t xml:space="preserve">فجملة </w:t>
      </w:r>
      <w:r>
        <w:rPr/>
        <w:t>3</w:t>
      </w:r>
      <w:r>
        <w:rPr>
          <w:rtl w:val="true"/>
        </w:rPr>
        <w:t>-</w:t>
      </w:r>
      <w:r>
        <w:rPr/>
        <w:t>7</w:t>
      </w:r>
      <w:r>
        <w:rPr>
          <w:rtl w:val="true"/>
        </w:rPr>
        <w:t xml:space="preserve"> </w:t>
      </w:r>
      <w:r>
        <w:rPr>
          <w:rtl w:val="true"/>
        </w:rPr>
        <w:t>مخالفة لقرار سابق عليها</w:t>
      </w:r>
      <w:r>
        <w:rPr>
          <w:rtl w:val="true"/>
        </w:rPr>
        <w:t>.</w:t>
      </w:r>
    </w:p>
    <w:p>
      <w:pPr>
        <w:pStyle w:val="Compact"/>
        <w:numPr>
          <w:ilvl w:val="0"/>
          <w:numId w:val="176"/>
        </w:numPr>
        <w:bidi w:val="1"/>
        <w:rPr/>
      </w:pPr>
      <w:r>
        <w:rPr>
          <w:rtl w:val="true"/>
        </w:rPr>
        <w:t xml:space="preserve">طبيعة </w:t>
      </w:r>
      <w:r>
        <w:rPr>
          <w:rtl w:val="true"/>
        </w:rPr>
        <w:t>«</w:t>
      </w:r>
      <w:r>
        <w:rPr>
          <w:rtl w:val="true"/>
        </w:rPr>
        <w:t>المشرف</w:t>
      </w:r>
      <w:r>
        <w:rPr>
          <w:rtl w:val="true"/>
        </w:rPr>
        <w:t xml:space="preserve">» </w:t>
      </w:r>
      <w:r>
        <w:rPr>
          <w:rtl w:val="true"/>
        </w:rPr>
        <w:t>و</w:t>
      </w:r>
      <w:r>
        <w:rPr>
          <w:rtl w:val="true"/>
        </w:rPr>
        <w:t>«</w:t>
      </w:r>
      <w:r>
        <w:rPr>
          <w:rtl w:val="true"/>
        </w:rPr>
        <w:t>الزميل</w:t>
      </w:r>
      <w:r>
        <w:rPr>
          <w:rtl w:val="true"/>
        </w:rPr>
        <w:t xml:space="preserve">». </w:t>
      </w:r>
      <w:r>
        <w:rPr>
          <w:rtl w:val="true"/>
        </w:rPr>
        <w:t xml:space="preserve">يبدأ </w:t>
      </w:r>
      <w:r>
        <w:rPr>
          <w:rStyle w:val="VerbatimChar"/>
        </w:rPr>
        <w:t>‎</w:t>
      </w:r>
      <w:r>
        <w:rPr>
          <w:rStyle w:val="VerbatimChar"/>
        </w:rPr>
        <w:t>SKILL.md‎</w:t>
      </w:r>
      <w:r>
        <w:rPr>
          <w:rtl w:val="true"/>
        </w:rPr>
        <w:t xml:space="preserve"> </w:t>
      </w:r>
      <w:r>
        <w:rPr>
          <w:rtl w:val="true"/>
        </w:rPr>
        <w:t xml:space="preserve">في المهارتين بعبارة </w:t>
      </w:r>
      <w:r>
        <w:rPr>
          <w:rtl w:val="true"/>
        </w:rPr>
        <w:t>«</w:t>
      </w:r>
      <w:r>
        <w:rPr>
          <w:rtl w:val="true"/>
        </w:rPr>
        <w:t>تقمّص دور</w:t>
      </w:r>
      <w:r>
        <w:rPr>
          <w:rtl w:val="true"/>
        </w:rPr>
        <w:t xml:space="preserve">» </w:t>
      </w:r>
      <w:r>
        <w:rPr>
          <w:rtl w:val="true"/>
        </w:rPr>
        <w:t>للمشرف وللزميل</w:t>
      </w:r>
      <w:r>
        <w:rPr>
          <w:rtl w:val="true"/>
        </w:rPr>
        <w:t xml:space="preserve">. </w:t>
      </w:r>
      <w:r>
        <w:rPr>
          <w:rtl w:val="true"/>
        </w:rPr>
        <w:t xml:space="preserve">ومحضر </w:t>
      </w:r>
      <w:r>
        <w:rPr>
          <w:rStyle w:val="VerbatimChar"/>
        </w:rPr>
        <w:t>‎</w:t>
      </w:r>
      <w:r>
        <w:rPr>
          <w:rStyle w:val="VerbatimChar"/>
        </w:rPr>
        <w:t>docs/meetings/final-acceptance.md‎</w:t>
      </w:r>
      <w:r>
        <w:rPr>
          <w:rtl w:val="true"/>
        </w:rPr>
        <w:t xml:space="preserve"> </w:t>
      </w:r>
      <w:r>
        <w:rPr>
          <w:rtl w:val="true"/>
        </w:rPr>
        <w:t xml:space="preserve">مكتوب بلسان المشرف </w:t>
      </w:r>
      <w:r>
        <w:rPr>
          <w:rtl w:val="true"/>
        </w:rPr>
        <w:t>(«</w:t>
      </w:r>
      <w:r>
        <w:rPr>
          <w:rtl w:val="true"/>
        </w:rPr>
        <w:t>ما فحصتُه بنفسي</w:t>
      </w:r>
      <w:r>
        <w:rPr>
          <w:rtl w:val="true"/>
        </w:rPr>
        <w:t>»)</w:t>
      </w:r>
      <w:r>
        <w:rPr>
          <w:rtl w:val="true"/>
        </w:rPr>
        <w:t>، ويحيل إليه ملف التسليم و</w:t>
      </w:r>
      <w:r>
        <w:rPr>
          <w:rStyle w:val="VerbatimChar"/>
        </w:rPr>
        <w:t>‎</w:t>
      </w:r>
      <w:r>
        <w:rPr>
          <w:rStyle w:val="VerbatimChar"/>
        </w:rPr>
        <w:t>CLAUDE.md‎</w:t>
      </w:r>
      <w:r>
        <w:rPr>
          <w:rtl w:val="true"/>
        </w:rPr>
        <w:t xml:space="preserve"> </w:t>
      </w:r>
      <w:r>
        <w:rPr>
          <w:rtl w:val="true"/>
        </w:rPr>
        <w:t>بوصفه قبول المشرف النهائي</w:t>
      </w:r>
      <w:r>
        <w:rPr>
          <w:rtl w:val="true"/>
        </w:rPr>
        <w:t xml:space="preserve">. </w:t>
      </w:r>
      <w:r>
        <w:rPr>
          <w:rtl w:val="true"/>
        </w:rPr>
        <w:t>وبحثت في نص الرسالة فلم أجد إفصاحاً عن أدوات الذكاء الاصطناعي</w:t>
      </w:r>
      <w:r>
        <w:rPr>
          <w:rtl w:val="true"/>
        </w:rPr>
        <w:t>.</w:t>
      </w:r>
    </w:p>
    <w:p>
      <w:pPr>
        <w:pStyle w:val="Compact"/>
        <w:numPr>
          <w:ilvl w:val="0"/>
          <w:numId w:val="177"/>
        </w:numPr>
        <w:bidi w:val="1"/>
        <w:rPr/>
      </w:pPr>
      <w:r>
        <w:rPr>
          <w:rtl w:val="true"/>
        </w:rPr>
        <w:t>إعادة الاختبارات</w:t>
      </w:r>
      <w:r>
        <w:rPr>
          <w:rtl w:val="true"/>
        </w:rPr>
        <w:t xml:space="preserve">. </w:t>
      </w:r>
      <w:r>
        <w:rPr>
          <w:rtl w:val="true"/>
        </w:rPr>
        <w:t>نتائج الجولة الأولى قائمة</w:t>
      </w:r>
      <w:r>
        <w:rPr>
          <w:rtl w:val="true"/>
        </w:rPr>
        <w:t xml:space="preserve">: </w:t>
      </w:r>
      <w:r>
        <w:rPr/>
        <w:t>128</w:t>
      </w:r>
      <w:r>
        <w:rPr>
          <w:rtl w:val="true"/>
        </w:rPr>
        <w:t xml:space="preserve"> </w:t>
      </w:r>
      <w:r>
        <w:rPr>
          <w:rtl w:val="true"/>
        </w:rPr>
        <w:t xml:space="preserve">اختباراً في </w:t>
      </w:r>
      <w:r>
        <w:rPr>
          <w:rStyle w:val="VerbatimChar"/>
        </w:rPr>
        <w:t>‎</w:t>
      </w:r>
      <w:r>
        <w:rPr>
          <w:rStyle w:val="VerbatimChar"/>
        </w:rPr>
        <w:t>src/ml‎</w:t>
      </w:r>
      <w:r>
        <w:rPr>
          <w:rtl w:val="true"/>
        </w:rPr>
        <w:t xml:space="preserve"> (</w:t>
      </w:r>
      <w:r>
        <w:rPr/>
        <w:t>OK</w:t>
      </w:r>
      <w:r>
        <w:rPr>
          <w:rtl w:val="true"/>
        </w:rPr>
        <w:t>، ومتخطى واحد</w:t>
      </w:r>
      <w:r>
        <w:rPr>
          <w:rtl w:val="true"/>
        </w:rPr>
        <w:t>)</w:t>
      </w:r>
      <w:r>
        <w:rPr>
          <w:rtl w:val="true"/>
        </w:rPr>
        <w:t>، و</w:t>
      </w:r>
      <w:r>
        <w:rPr/>
        <w:t>52</w:t>
      </w:r>
      <w:r>
        <w:rPr>
          <w:rtl w:val="true"/>
        </w:rPr>
        <w:t xml:space="preserve"> </w:t>
      </w:r>
      <w:r>
        <w:rPr>
          <w:rtl w:val="true"/>
        </w:rPr>
        <w:t xml:space="preserve">في الخلفية </w:t>
      </w:r>
      <w:r>
        <w:rPr>
          <w:rtl w:val="true"/>
        </w:rPr>
        <w:t>(</w:t>
      </w:r>
      <w:r>
        <w:rPr/>
        <w:t>OK</w:t>
      </w:r>
      <w:r>
        <w:rPr>
          <w:rtl w:val="true"/>
        </w:rPr>
        <w:t>)</w:t>
      </w:r>
      <w:r>
        <w:rPr>
          <w:rtl w:val="true"/>
        </w:rPr>
        <w:t>، وفحص الأنواع بلا أخطاء</w:t>
      </w:r>
      <w:r>
        <w:rPr>
          <w:rtl w:val="true"/>
        </w:rPr>
        <w:t xml:space="preserve">. </w:t>
      </w:r>
      <w:r>
        <w:rPr>
          <w:rtl w:val="true"/>
        </w:rPr>
        <w:t>ولم يتغير في المستودع منذ ذلك شيء يمس الشيفرة</w:t>
      </w:r>
      <w:r>
        <w:rPr>
          <w:rtl w:val="true"/>
        </w:rPr>
        <w:t>.</w:t>
      </w:r>
      <w:bookmarkEnd w:id="119"/>
    </w:p>
    <w:p>
      <w:pPr>
        <w:pStyle w:val="Heading3"/>
        <w:bidi w:val="1"/>
        <w:rPr/>
      </w:pPr>
      <w:bookmarkStart w:id="120" w:name="__RefHeading___Toc11864_2204361279"/>
      <w:bookmarkEnd w:id="120"/>
      <w:r>
        <w:rPr/>
        <w:t>5</w:t>
      </w:r>
      <w:r>
        <w:rPr>
          <w:rtl w:val="true"/>
        </w:rPr>
        <w:t xml:space="preserve">. </w:t>
      </w:r>
      <w:r>
        <w:rPr>
          <w:rtl w:val="true"/>
        </w:rPr>
        <w:t>تقييم الإجابات عن الأسئلة الحاسمة الثلاثة من زاوية النظام والتطبيق</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475"/>
        <w:gridCol w:w="500"/>
        <w:gridCol w:w="3599"/>
        <w:gridCol w:w="3212"/>
      </w:tblGrid>
      <w:tr>
        <w:trPr>
          <w:tblHeader w:val="true"/>
        </w:trPr>
        <w:tc>
          <w:tcPr>
            <w:tcW w:w="147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السؤال الحاسم</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 xml:space="preserve">الدرجة </w:t>
            </w:r>
            <w:r>
              <w:rPr>
                <w:b/>
                <w:kern w:val="0"/>
                <w:lang w:val="en-US" w:eastAsia="en-US" w:bidi="ar-SA"/>
                <w:sz w:val="22"/>
                <w:szCs w:val="22"/>
              </w:rPr>
              <w:t>1</w:t>
            </w:r>
            <w:r>
              <w:rPr>
                <w:b/>
                <w:kern w:val="0"/>
                <w:rtl w:val="true"/>
                <w:lang w:val="en-US" w:eastAsia="en-US" w:bidi="ar-SA"/>
                <w:sz w:val="22"/>
                <w:szCs w:val="22"/>
              </w:rPr>
              <w:t>–</w:t>
            </w:r>
            <w:r>
              <w:rPr>
                <w:b/>
                <w:kern w:val="0"/>
                <w:lang w:val="en-US" w:eastAsia="en-US" w:bidi="ar-SA"/>
                <w:sz w:val="22"/>
                <w:szCs w:val="22"/>
              </w:rPr>
              <w:t>5</w:t>
            </w:r>
          </w:p>
        </w:tc>
        <w:tc>
          <w:tcPr>
            <w:tcW w:w="359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السبب</w:t>
            </w:r>
          </w:p>
        </w:tc>
        <w:tc>
          <w:tcPr>
            <w:tcW w:w="321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الشاهد</w:t>
            </w:r>
          </w:p>
        </w:tc>
      </w:tr>
      <w:tr>
        <w:trPr/>
        <w:tc>
          <w:tcPr>
            <w:tcW w:w="14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الخلاصة البحثية والإضافة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35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الخلاصة واضحة، وشواهدها من جداول مقفلة تحققت من أحدها </w:t>
            </w:r>
            <w:r>
              <w:rPr>
                <w:kern w:val="0"/>
                <w:rtl w:val="true"/>
                <w:lang w:val="en-US" w:eastAsia="en-US" w:bidi="ar-SA"/>
                <w:sz w:val="22"/>
                <w:szCs w:val="22"/>
              </w:rPr>
              <w:t>(</w:t>
            </w:r>
            <w:r>
              <w:rPr>
                <w:rStyle w:val="VerbatimChar"/>
                <w:kern w:val="0"/>
                <w:lang w:val="en-US" w:eastAsia="en-US" w:bidi="ar-SA"/>
                <w:sz w:val="22"/>
                <w:szCs w:val="22"/>
              </w:rPr>
              <w:t>‎per_origin.csv‎</w:t>
            </w:r>
            <w:r>
              <w:rPr>
                <w:kern w:val="0"/>
                <w:rtl w:val="true"/>
                <w:lang w:val="en-US" w:eastAsia="en-US" w:bidi="ar-SA"/>
                <w:sz w:val="22"/>
                <w:szCs w:val="22"/>
              </w:rPr>
              <w:t xml:space="preserve">). </w:t>
            </w:r>
            <w:r>
              <w:rPr>
                <w:kern w:val="0"/>
                <w:rtl w:val="true"/>
                <w:lang w:val="en-US" w:eastAsia="en-US" w:bidi="ar-SA"/>
                <w:sz w:val="22"/>
                <w:szCs w:val="22"/>
              </w:rPr>
              <w:t xml:space="preserve">لكن الإضافة الهندسية المعلنة هي خط التقييم دون اتصال وأدواته، ولا يرد </w:t>
            </w:r>
            <w:r>
              <w:rPr>
                <w:kern w:val="0"/>
                <w:rtl w:val="true"/>
                <w:lang w:val="en-US" w:eastAsia="en-US" w:bidi="ar-SA"/>
                <w:sz w:val="22"/>
                <w:szCs w:val="22"/>
              </w:rPr>
              <w:t>«</w:t>
            </w:r>
            <w:r>
              <w:rPr>
                <w:kern w:val="0"/>
                <w:rtl w:val="true"/>
                <w:lang w:val="en-US" w:eastAsia="en-US" w:bidi="ar-SA"/>
                <w:sz w:val="22"/>
                <w:szCs w:val="22"/>
              </w:rPr>
              <w:t>النظام</w:t>
            </w:r>
            <w:r>
              <w:rPr>
                <w:kern w:val="0"/>
                <w:rtl w:val="true"/>
                <w:lang w:val="en-US" w:eastAsia="en-US" w:bidi="ar-SA"/>
                <w:sz w:val="22"/>
                <w:szCs w:val="22"/>
              </w:rPr>
              <w:t xml:space="preserve">» </w:t>
            </w:r>
            <w:r>
              <w:rPr>
                <w:kern w:val="0"/>
                <w:rtl w:val="true"/>
                <w:lang w:val="en-US" w:eastAsia="en-US" w:bidi="ar-SA"/>
                <w:sz w:val="22"/>
                <w:szCs w:val="22"/>
              </w:rPr>
              <w:t xml:space="preserve">المذكور في العنوان </w:t>
            </w:r>
            <w:r>
              <w:rPr>
                <w:kern w:val="0"/>
                <w:rtl w:val="true"/>
                <w:lang w:val="en-US" w:eastAsia="en-US" w:bidi="ar-SA"/>
                <w:sz w:val="22"/>
                <w:szCs w:val="22"/>
              </w:rPr>
              <w:t>(</w:t>
            </w:r>
            <w:r>
              <w:rPr>
                <w:kern w:val="0"/>
                <w:rtl w:val="true"/>
                <w:lang w:val="en-US" w:eastAsia="en-US" w:bidi="ar-SA"/>
                <w:sz w:val="22"/>
                <w:szCs w:val="22"/>
              </w:rPr>
              <w:t>الخدمة والواجهة</w:t>
            </w:r>
            <w:r>
              <w:rPr>
                <w:kern w:val="0"/>
                <w:rtl w:val="true"/>
                <w:lang w:val="en-US" w:eastAsia="en-US" w:bidi="ar-SA"/>
                <w:sz w:val="22"/>
                <w:szCs w:val="22"/>
              </w:rPr>
              <w:t xml:space="preserve">) </w:t>
            </w:r>
            <w:r>
              <w:rPr>
                <w:kern w:val="0"/>
                <w:rtl w:val="true"/>
                <w:lang w:val="en-US" w:eastAsia="en-US" w:bidi="ar-SA"/>
                <w:sz w:val="22"/>
                <w:szCs w:val="22"/>
              </w:rPr>
              <w:t>ضمن الإضافات</w:t>
            </w:r>
            <w:r>
              <w:rPr>
                <w:kern w:val="0"/>
                <w:rtl w:val="true"/>
                <w:lang w:val="en-US" w:eastAsia="en-US" w:bidi="ar-SA"/>
                <w:sz w:val="22"/>
                <w:szCs w:val="22"/>
              </w:rPr>
              <w:t xml:space="preserve">. </w:t>
            </w:r>
            <w:r>
              <w:rPr>
                <w:kern w:val="0"/>
                <w:rtl w:val="true"/>
                <w:lang w:val="en-US" w:eastAsia="en-US" w:bidi="ar-SA"/>
                <w:sz w:val="22"/>
                <w:szCs w:val="22"/>
              </w:rPr>
              <w:t>فالإجابة تقرّ ضمناً بأن الواجهة لا تحمل إسهاماً</w:t>
            </w:r>
          </w:p>
        </w:tc>
        <w:tc>
          <w:tcPr>
            <w:tcW w:w="32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docs/defense/02d-answers-decisive.md‎</w:t>
            </w:r>
            <w:r>
              <w:rPr>
                <w:kern w:val="0"/>
                <w:rtl w:val="true"/>
                <w:lang w:val="en-US" w:eastAsia="en-US" w:bidi="ar-SA"/>
                <w:sz w:val="22"/>
                <w:szCs w:val="22"/>
              </w:rPr>
              <w:t>، السؤال الأول</w:t>
            </w:r>
            <w:r>
              <w:rPr>
                <w:kern w:val="0"/>
                <w:rtl w:val="true"/>
                <w:lang w:val="en-US" w:eastAsia="en-US" w:bidi="ar-SA"/>
                <w:sz w:val="22"/>
                <w:szCs w:val="22"/>
              </w:rPr>
              <w:t>: «</w:t>
            </w:r>
            <w:r>
              <w:rPr>
                <w:kern w:val="0"/>
                <w:rtl w:val="true"/>
                <w:lang w:val="en-US" w:eastAsia="en-US" w:bidi="ar-SA"/>
                <w:sz w:val="22"/>
                <w:szCs w:val="22"/>
              </w:rPr>
              <w:t>والثالثة بروتوكول وأدوات قابلة للنقل</w:t>
            </w:r>
            <w:r>
              <w:rPr>
                <w:kern w:val="0"/>
                <w:rtl w:val="true"/>
                <w:lang w:val="en-US" w:eastAsia="en-US" w:bidi="ar-SA"/>
                <w:sz w:val="22"/>
                <w:szCs w:val="22"/>
              </w:rPr>
              <w:t xml:space="preserve">: </w:t>
            </w:r>
            <w:r>
              <w:rPr>
                <w:kern w:val="0"/>
                <w:rtl w:val="true"/>
                <w:lang w:val="en-US" w:eastAsia="en-US" w:bidi="ar-SA"/>
                <w:sz w:val="22"/>
                <w:szCs w:val="22"/>
              </w:rPr>
              <w:t>تقسيم زمني، وكتالوج كامل</w:t>
            </w:r>
            <w:r>
              <w:rPr>
                <w:kern w:val="0"/>
                <w:rtl w:val="true"/>
                <w:lang w:val="en-US" w:eastAsia="en-US" w:bidi="ar-SA"/>
                <w:sz w:val="22"/>
                <w:szCs w:val="22"/>
              </w:rPr>
              <w:t>»</w:t>
            </w:r>
          </w:p>
        </w:tc>
      </w:tr>
      <w:tr>
        <w:trPr/>
        <w:tc>
          <w:tcPr>
            <w:tcW w:w="14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الدليل على نجاح المشروع</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35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الدليلان </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 xml:space="preserve">صحيحان وتحققت منهما </w:t>
            </w:r>
            <w:r>
              <w:rPr>
                <w:kern w:val="0"/>
                <w:rtl w:val="true"/>
                <w:lang w:val="en-US" w:eastAsia="en-US" w:bidi="ar-SA"/>
                <w:sz w:val="22"/>
                <w:szCs w:val="22"/>
              </w:rPr>
              <w:t>(</w:t>
            </w:r>
            <w:r>
              <w:rPr>
                <w:kern w:val="0"/>
                <w:rtl w:val="true"/>
                <w:lang w:val="en-US" w:eastAsia="en-US" w:bidi="ar-SA"/>
                <w:sz w:val="22"/>
                <w:szCs w:val="22"/>
              </w:rPr>
              <w:t xml:space="preserve">سجل الانحرافات </w:t>
            </w:r>
            <w:r>
              <w:rPr>
                <w:kern w:val="0"/>
                <w:rtl w:val="true"/>
                <w:lang w:val="en-US" w:eastAsia="en-US" w:bidi="ar-SA"/>
                <w:sz w:val="22"/>
                <w:szCs w:val="22"/>
              </w:rPr>
              <w:t>«</w:t>
            </w:r>
            <w:r>
              <w:rPr>
                <w:kern w:val="0"/>
                <w:rtl w:val="true"/>
                <w:lang w:val="en-US" w:eastAsia="en-US" w:bidi="ar-SA"/>
                <w:sz w:val="22"/>
                <w:szCs w:val="22"/>
              </w:rPr>
              <w:t>لا شيء</w:t>
            </w:r>
            <w:r>
              <w:rPr>
                <w:kern w:val="0"/>
                <w:rtl w:val="true"/>
                <w:lang w:val="en-US" w:eastAsia="en-US" w:bidi="ar-SA"/>
                <w:sz w:val="22"/>
                <w:szCs w:val="22"/>
              </w:rPr>
              <w:t>»</w:t>
            </w:r>
            <w:r>
              <w:rPr>
                <w:kern w:val="0"/>
                <w:rtl w:val="true"/>
                <w:lang w:val="en-US" w:eastAsia="en-US" w:bidi="ar-SA"/>
                <w:sz w:val="22"/>
                <w:szCs w:val="22"/>
              </w:rPr>
              <w:t>، وتقرير المطابقة، والاختبارات</w:t>
            </w:r>
            <w:r>
              <w:rPr>
                <w:kern w:val="0"/>
                <w:rtl w:val="true"/>
                <w:lang w:val="en-US" w:eastAsia="en-US" w:bidi="ar-SA"/>
                <w:sz w:val="22"/>
                <w:szCs w:val="22"/>
              </w:rPr>
              <w:t xml:space="preserve">). </w:t>
            </w:r>
            <w:r>
              <w:rPr>
                <w:kern w:val="0"/>
                <w:rtl w:val="true"/>
                <w:lang w:val="en-US" w:eastAsia="en-US" w:bidi="ar-SA"/>
                <w:sz w:val="22"/>
                <w:szCs w:val="22"/>
              </w:rPr>
              <w:t xml:space="preserve">لكن الدليل </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مبالغ فيه</w:t>
            </w:r>
            <w:r>
              <w:rPr>
                <w:kern w:val="0"/>
                <w:rtl w:val="true"/>
                <w:lang w:val="en-US" w:eastAsia="en-US" w:bidi="ar-SA"/>
                <w:sz w:val="22"/>
                <w:szCs w:val="22"/>
              </w:rPr>
              <w:t xml:space="preserve">: </w:t>
            </w:r>
            <w:r>
              <w:rPr>
                <w:kern w:val="0"/>
                <w:rtl w:val="true"/>
                <w:lang w:val="en-US" w:eastAsia="en-US" w:bidi="ar-SA"/>
                <w:sz w:val="22"/>
                <w:szCs w:val="22"/>
              </w:rPr>
              <w:t xml:space="preserve">الهدف الرابع في الخطة يشمل واجهة </w:t>
            </w:r>
            <w:r>
              <w:rPr>
                <w:kern w:val="0"/>
                <w:rtl w:val="true"/>
                <w:lang w:val="en-US" w:eastAsia="en-US" w:bidi="ar-SA"/>
                <w:sz w:val="22"/>
                <w:szCs w:val="22"/>
              </w:rPr>
              <w:t>«</w:t>
            </w:r>
            <w:r>
              <w:rPr>
                <w:kern w:val="0"/>
                <w:rtl w:val="true"/>
                <w:lang w:val="en-US" w:eastAsia="en-US" w:bidi="ar-SA"/>
                <w:sz w:val="22"/>
                <w:szCs w:val="22"/>
              </w:rPr>
              <w:t>سهلة الاستخدام وفعالة</w:t>
            </w:r>
            <w:r>
              <w:rPr>
                <w:kern w:val="0"/>
                <w:rtl w:val="true"/>
                <w:lang w:val="en-US" w:eastAsia="en-US" w:bidi="ar-SA"/>
                <w:sz w:val="22"/>
                <w:szCs w:val="22"/>
              </w:rPr>
              <w:t>»</w:t>
            </w:r>
            <w:r>
              <w:rPr>
                <w:kern w:val="0"/>
                <w:rtl w:val="true"/>
                <w:lang w:val="en-US" w:eastAsia="en-US" w:bidi="ar-SA"/>
                <w:sz w:val="22"/>
                <w:szCs w:val="22"/>
              </w:rPr>
              <w:t>، ولم يُقيَّم ذلك</w:t>
            </w:r>
            <w:r>
              <w:rPr>
                <w:kern w:val="0"/>
                <w:rtl w:val="true"/>
                <w:lang w:val="en-US" w:eastAsia="en-US" w:bidi="ar-SA"/>
                <w:sz w:val="22"/>
                <w:szCs w:val="22"/>
              </w:rPr>
              <w:t xml:space="preserve">. </w:t>
            </w:r>
            <w:r>
              <w:rPr>
                <w:kern w:val="0"/>
                <w:rtl w:val="true"/>
                <w:lang w:val="en-US" w:eastAsia="en-US" w:bidi="ar-SA"/>
                <w:sz w:val="22"/>
                <w:szCs w:val="22"/>
              </w:rPr>
              <w:t>والتقنيات الموعودة لم تُستعمل</w:t>
            </w:r>
            <w:r>
              <w:rPr>
                <w:kern w:val="0"/>
                <w:rtl w:val="true"/>
                <w:lang w:val="en-US" w:eastAsia="en-US" w:bidi="ar-SA"/>
                <w:sz w:val="22"/>
                <w:szCs w:val="22"/>
              </w:rPr>
              <w:t xml:space="preserve">. </w:t>
            </w:r>
            <w:r>
              <w:rPr>
                <w:kern w:val="0"/>
                <w:rtl w:val="true"/>
                <w:lang w:val="en-US" w:eastAsia="en-US" w:bidi="ar-SA"/>
                <w:sz w:val="22"/>
                <w:szCs w:val="22"/>
              </w:rPr>
              <w:t>وجزء من حوكمة التجميد قام على أدوار محاكاة</w:t>
            </w:r>
          </w:p>
        </w:tc>
        <w:tc>
          <w:tcPr>
            <w:tcW w:w="32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docs/defense/02d-answers-decisive.md‎</w:t>
            </w:r>
            <w:r>
              <w:rPr>
                <w:kern w:val="0"/>
                <w:rtl w:val="true"/>
                <w:lang w:val="en-US" w:eastAsia="en-US" w:bidi="ar-SA"/>
                <w:sz w:val="22"/>
                <w:szCs w:val="22"/>
              </w:rPr>
              <w:t xml:space="preserve">، السؤال الثاني البند </w:t>
            </w:r>
            <w:r>
              <w:rPr>
                <w:kern w:val="0"/>
                <w:lang w:val="en-US" w:eastAsia="en-US" w:bidi="ar-SA"/>
                <w:sz w:val="22"/>
                <w:szCs w:val="22"/>
              </w:rPr>
              <w:t>5</w:t>
            </w:r>
            <w:r>
              <w:rPr>
                <w:kern w:val="0"/>
                <w:rtl w:val="true"/>
                <w:lang w:val="en-US" w:eastAsia="en-US" w:bidi="ar-SA"/>
                <w:sz w:val="22"/>
                <w:szCs w:val="22"/>
              </w:rPr>
              <w:t>: «</w:t>
            </w:r>
            <w:r>
              <w:rPr>
                <w:kern w:val="0"/>
                <w:rtl w:val="true"/>
                <w:lang w:val="en-US" w:eastAsia="en-US" w:bidi="ar-SA"/>
                <w:sz w:val="22"/>
                <w:szCs w:val="22"/>
              </w:rPr>
              <w:t>تحليل السلوك وتمثيله، وتحليل المتعلمين، ونموذج التوصية، والتقييم والتحسين</w:t>
            </w:r>
            <w:r>
              <w:rPr>
                <w:kern w:val="0"/>
                <w:rtl w:val="true"/>
                <w:lang w:val="en-US" w:eastAsia="en-US" w:bidi="ar-SA"/>
                <w:sz w:val="22"/>
                <w:szCs w:val="22"/>
              </w:rPr>
              <w:t>»</w:t>
            </w:r>
          </w:p>
        </w:tc>
      </w:tr>
      <w:tr>
        <w:trPr/>
        <w:tc>
          <w:tcPr>
            <w:tcW w:w="14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فائدة النتيجة وقيمتها للاستشهاد</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35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الجمل الأربع القابلة للاستشهاد محددة بحدودها، والثانية والثالثة مفيدتان لمن يعمل على </w:t>
            </w:r>
            <w:r>
              <w:rPr>
                <w:kern w:val="0"/>
                <w:lang w:val="en-US" w:eastAsia="en-US" w:bidi="ar-SA"/>
                <w:sz w:val="22"/>
                <w:szCs w:val="22"/>
              </w:rPr>
              <w:t>OULAD</w:t>
            </w:r>
            <w:r>
              <w:rPr>
                <w:kern w:val="0"/>
                <w:rtl w:val="true"/>
                <w:lang w:val="en-US" w:eastAsia="en-US" w:bidi="ar-SA"/>
                <w:sz w:val="22"/>
                <w:szCs w:val="22"/>
              </w:rPr>
              <w:t xml:space="preserve">. </w:t>
            </w:r>
            <w:r>
              <w:rPr>
                <w:kern w:val="0"/>
                <w:rtl w:val="true"/>
                <w:lang w:val="en-US" w:eastAsia="en-US" w:bidi="ar-SA"/>
                <w:sz w:val="22"/>
                <w:szCs w:val="22"/>
              </w:rPr>
              <w:t xml:space="preserve">لكن </w:t>
            </w:r>
            <w:r>
              <w:rPr>
                <w:kern w:val="0"/>
                <w:rtl w:val="true"/>
                <w:lang w:val="en-US" w:eastAsia="en-US" w:bidi="ar-SA"/>
                <w:sz w:val="22"/>
                <w:szCs w:val="22"/>
              </w:rPr>
              <w:t>«</w:t>
            </w:r>
            <w:r>
              <w:rPr>
                <w:kern w:val="0"/>
                <w:rtl w:val="true"/>
                <w:lang w:val="en-US" w:eastAsia="en-US" w:bidi="ar-SA"/>
                <w:sz w:val="22"/>
                <w:szCs w:val="22"/>
              </w:rPr>
              <w:t>القيمة العملية</w:t>
            </w:r>
            <w:r>
              <w:rPr>
                <w:kern w:val="0"/>
                <w:rtl w:val="true"/>
                <w:lang w:val="en-US" w:eastAsia="en-US" w:bidi="ar-SA"/>
                <w:sz w:val="22"/>
                <w:szCs w:val="22"/>
              </w:rPr>
              <w:t xml:space="preserve">» </w:t>
            </w:r>
            <w:r>
              <w:rPr>
                <w:kern w:val="0"/>
                <w:rtl w:val="true"/>
                <w:lang w:val="en-US" w:eastAsia="en-US" w:bidi="ar-SA"/>
                <w:sz w:val="22"/>
                <w:szCs w:val="22"/>
              </w:rPr>
              <w:t>لمنصة الجامعة الافتراضية السورية فرضية غير مختبرة</w:t>
            </w:r>
            <w:r>
              <w:rPr>
                <w:kern w:val="0"/>
                <w:rtl w:val="true"/>
                <w:lang w:val="en-US" w:eastAsia="en-US" w:bidi="ar-SA"/>
                <w:sz w:val="22"/>
                <w:szCs w:val="22"/>
              </w:rPr>
              <w:t xml:space="preserve">: </w:t>
            </w:r>
            <w:r>
              <w:rPr>
                <w:kern w:val="0"/>
                <w:rtl w:val="true"/>
                <w:lang w:val="en-US" w:eastAsia="en-US" w:bidi="ar-SA"/>
                <w:sz w:val="22"/>
                <w:szCs w:val="22"/>
              </w:rPr>
              <w:t>لا بيانات من الجامعة، ولا مهايئ، ولا تقويم من مدرّسيها</w:t>
            </w:r>
          </w:p>
        </w:tc>
        <w:tc>
          <w:tcPr>
            <w:tcW w:w="32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docs/defense/02d-answers-decisive.md‎</w:t>
            </w:r>
            <w:r>
              <w:rPr>
                <w:kern w:val="0"/>
                <w:rtl w:val="true"/>
                <w:lang w:val="en-US" w:eastAsia="en-US" w:bidi="ar-SA"/>
                <w:sz w:val="22"/>
                <w:szCs w:val="22"/>
              </w:rPr>
              <w:t>، السؤال الثالث</w:t>
            </w:r>
            <w:r>
              <w:rPr>
                <w:kern w:val="0"/>
                <w:rtl w:val="true"/>
                <w:lang w:val="en-US" w:eastAsia="en-US" w:bidi="ar-SA"/>
                <w:sz w:val="22"/>
                <w:szCs w:val="22"/>
              </w:rPr>
              <w:t>: «</w:t>
            </w:r>
            <w:r>
              <w:rPr>
                <w:kern w:val="0"/>
                <w:rtl w:val="true"/>
                <w:lang w:val="en-US" w:eastAsia="en-US" w:bidi="ar-SA"/>
                <w:sz w:val="22"/>
                <w:szCs w:val="22"/>
              </w:rPr>
              <w:t>وقيمتها العملية أنها تخبر منصة تعليمية، كمنصة الجامعة الافتراضية السورية</w:t>
            </w:r>
            <w:r>
              <w:rPr>
                <w:kern w:val="0"/>
                <w:rtl w:val="true"/>
                <w:lang w:val="en-US" w:eastAsia="en-US" w:bidi="ar-SA"/>
                <w:sz w:val="22"/>
                <w:szCs w:val="22"/>
              </w:rPr>
              <w:t>»</w:t>
            </w:r>
            <w:bookmarkStart w:id="121" w:name="X9fc261975980cb0ca7ae5716557539ab9407acf"/>
            <w:bookmarkEnd w:id="121"/>
          </w:p>
        </w:tc>
      </w:tr>
    </w:tbl>
    <w:p>
      <w:pPr>
        <w:pStyle w:val="Heading3"/>
        <w:bidi w:val="1"/>
        <w:rPr/>
      </w:pPr>
      <w:bookmarkStart w:id="122" w:name="__RefHeading___Toc11866_2204361279"/>
      <w:bookmarkEnd w:id="122"/>
      <w:r>
        <w:rPr/>
        <w:t>6</w:t>
      </w:r>
      <w:r>
        <w:rPr>
          <w:rtl w:val="true"/>
        </w:rPr>
        <w:t xml:space="preserve">. </w:t>
      </w:r>
      <w:r>
        <w:rPr>
          <w:rtl w:val="true"/>
        </w:rPr>
        <w:t xml:space="preserve">التصويبات التي تشترطها في مجالي </w:t>
      </w:r>
      <w:r>
        <w:rPr>
          <w:rtl w:val="true"/>
        </w:rPr>
        <w:t>(</w:t>
      </w:r>
      <w:r>
        <w:rPr>
          <w:rtl w:val="true"/>
        </w:rPr>
        <w:t xml:space="preserve">جوهرية </w:t>
      </w:r>
      <w:r>
        <w:rPr>
          <w:rtl w:val="true"/>
        </w:rPr>
        <w:t xml:space="preserve">/ </w:t>
      </w:r>
      <w:r>
        <w:rPr>
          <w:rtl w:val="true"/>
        </w:rPr>
        <w:t>ثانوية</w:t>
      </w:r>
      <w:r>
        <w:rPr>
          <w:rtl w:val="true"/>
        </w:rPr>
        <w:t>)</w:t>
      </w:r>
    </w:p>
    <w:p>
      <w:pPr>
        <w:pStyle w:val="Heading4"/>
        <w:bidi w:val="1"/>
        <w:rPr/>
      </w:pPr>
      <w:bookmarkStart w:id="123" w:name="جوهرية-تراجع-قبل-المنح"/>
      <w:r>
        <w:rPr>
          <w:rtl w:val="true"/>
        </w:rPr>
        <w:t xml:space="preserve">جوهرية </w:t>
      </w:r>
      <w:r>
        <w:rPr>
          <w:rtl w:val="true"/>
        </w:rPr>
        <w:t>(</w:t>
      </w:r>
      <w:r>
        <w:rPr>
          <w:rtl w:val="true"/>
        </w:rPr>
        <w:t>تُراجَع قبل المنح</w:t>
      </w:r>
      <w:r>
        <w:rPr>
          <w:rtl w:val="true"/>
        </w:rPr>
        <w:t>)</w:t>
      </w:r>
    </w:p>
    <w:p>
      <w:pPr>
        <w:pStyle w:val="Compact"/>
        <w:numPr>
          <w:ilvl w:val="0"/>
          <w:numId w:val="178"/>
        </w:numPr>
        <w:bidi w:val="1"/>
        <w:rPr/>
      </w:pPr>
      <w:r>
        <w:rPr>
          <w:rtl w:val="true"/>
        </w:rPr>
        <w:t>الإفصاح والنزاهة</w:t>
      </w:r>
      <w:r>
        <w:rPr>
          <w:rtl w:val="true"/>
        </w:rPr>
        <w:t xml:space="preserve">. </w:t>
      </w:r>
      <w:r>
        <w:rPr>
          <w:rtl w:val="true"/>
        </w:rPr>
        <w:t>يُضاف قسم إفصاح في المقدمات يسمّي الأداة ومواضع استعمالها في الشيفرة والنص والمراجعة، وما راجعه الطالب بنفسه</w:t>
      </w:r>
      <w:r>
        <w:rPr>
          <w:rtl w:val="true"/>
        </w:rPr>
        <w:t xml:space="preserve">. </w:t>
      </w:r>
      <w:r>
        <w:rPr>
          <w:rtl w:val="true"/>
        </w:rPr>
        <w:t xml:space="preserve">وتُعاد صياغة كل عبارة تنسب فعلاً إلى </w:t>
      </w:r>
      <w:r>
        <w:rPr>
          <w:rtl w:val="true"/>
        </w:rPr>
        <w:t>«</w:t>
      </w:r>
      <w:r>
        <w:rPr>
          <w:rtl w:val="true"/>
        </w:rPr>
        <w:t>المشرف</w:t>
      </w:r>
      <w:r>
        <w:rPr>
          <w:rtl w:val="true"/>
        </w:rPr>
        <w:t xml:space="preserve">» </w:t>
      </w:r>
      <w:r>
        <w:rPr>
          <w:rtl w:val="true"/>
        </w:rPr>
        <w:t xml:space="preserve">أو </w:t>
      </w:r>
      <w:r>
        <w:rPr>
          <w:rtl w:val="true"/>
        </w:rPr>
        <w:t>«</w:t>
      </w:r>
      <w:r>
        <w:rPr>
          <w:rtl w:val="true"/>
        </w:rPr>
        <w:t>الزميل الباحث</w:t>
      </w:r>
      <w:r>
        <w:rPr>
          <w:rtl w:val="true"/>
        </w:rPr>
        <w:t xml:space="preserve">» </w:t>
      </w:r>
      <w:r>
        <w:rPr>
          <w:rtl w:val="true"/>
        </w:rPr>
        <w:t xml:space="preserve">لم يقم به شخص </w:t>
      </w:r>
      <w:r>
        <w:rPr>
          <w:rtl w:val="true"/>
        </w:rPr>
        <w:t>(</w:t>
      </w:r>
      <w:r>
        <w:rPr/>
        <w:t>5</w:t>
      </w:r>
      <w:r>
        <w:rPr>
          <w:rtl w:val="true"/>
        </w:rPr>
        <w:t>-</w:t>
      </w:r>
      <w:r>
        <w:rPr/>
        <w:t>4</w:t>
      </w:r>
      <w:r>
        <w:rPr>
          <w:rtl w:val="true"/>
        </w:rPr>
        <w:t>-</w:t>
      </w:r>
      <w:r>
        <w:rPr/>
        <w:t>2</w:t>
      </w:r>
      <w:r>
        <w:rPr>
          <w:rtl w:val="true"/>
        </w:rPr>
        <w:t>، و</w:t>
      </w:r>
      <w:r>
        <w:rPr/>
        <w:t>5</w:t>
      </w:r>
      <w:r>
        <w:rPr>
          <w:rtl w:val="true"/>
        </w:rPr>
        <w:t>-</w:t>
      </w:r>
      <w:r>
        <w:rPr/>
        <w:t>8</w:t>
      </w:r>
      <w:r>
        <w:rPr>
          <w:rtl w:val="true"/>
        </w:rPr>
        <w:t>-</w:t>
      </w:r>
      <w:r>
        <w:rPr/>
        <w:t>1</w:t>
      </w:r>
      <w:r>
        <w:rPr>
          <w:rtl w:val="true"/>
        </w:rPr>
        <w:t>، و</w:t>
      </w:r>
      <w:r>
        <w:rPr/>
        <w:t>5</w:t>
      </w:r>
      <w:r>
        <w:rPr>
          <w:rtl w:val="true"/>
        </w:rPr>
        <w:t>-</w:t>
      </w:r>
      <w:r>
        <w:rPr/>
        <w:t>9</w:t>
      </w:r>
      <w:r>
        <w:rPr>
          <w:rtl w:val="true"/>
        </w:rPr>
        <w:t xml:space="preserve">، والملحق ج في </w:t>
      </w:r>
      <w:r>
        <w:rPr/>
        <w:t>NFR-05</w:t>
      </w:r>
      <w:r>
        <w:rPr>
          <w:rtl w:val="true"/>
        </w:rPr>
        <w:t>)</w:t>
      </w:r>
      <w:r>
        <w:rPr>
          <w:rtl w:val="true"/>
        </w:rPr>
        <w:t>، أو يعتمدها المشرف الفعلي كتابة بعد اطلاعه على المحاضر</w:t>
      </w:r>
      <w:r>
        <w:rPr>
          <w:rtl w:val="true"/>
        </w:rPr>
        <w:t xml:space="preserve">. </w:t>
      </w:r>
      <w:r>
        <w:rPr>
          <w:rtl w:val="true"/>
        </w:rPr>
        <w:t xml:space="preserve">ولا يُحال إلى </w:t>
      </w:r>
      <w:r>
        <w:rPr>
          <w:rStyle w:val="VerbatimChar"/>
        </w:rPr>
        <w:t>‎</w:t>
      </w:r>
      <w:r>
        <w:rPr>
          <w:rStyle w:val="VerbatimChar"/>
        </w:rPr>
        <w:t>final-acceptance.md‎</w:t>
      </w:r>
      <w:r>
        <w:rPr>
          <w:rtl w:val="true"/>
        </w:rPr>
        <w:t xml:space="preserve"> </w:t>
      </w:r>
      <w:r>
        <w:rPr>
          <w:rtl w:val="true"/>
        </w:rPr>
        <w:t>بوصفه قبولاً من المشرف ما لم يعتمده</w:t>
      </w:r>
      <w:r>
        <w:rPr>
          <w:rtl w:val="true"/>
        </w:rPr>
        <w:t>.</w:t>
      </w:r>
    </w:p>
    <w:p>
      <w:pPr>
        <w:pStyle w:val="Compact"/>
        <w:numPr>
          <w:ilvl w:val="0"/>
          <w:numId w:val="179"/>
        </w:numPr>
        <w:bidi w:val="1"/>
        <w:rPr/>
      </w:pPr>
      <w:r>
        <w:rPr>
          <w:rtl w:val="true"/>
        </w:rPr>
        <w:t>صدق حالة المتطلبات</w:t>
      </w:r>
      <w:r>
        <w:rPr>
          <w:rtl w:val="true"/>
        </w:rPr>
        <w:t xml:space="preserve">. </w:t>
      </w:r>
      <w:r>
        <w:rPr>
          <w:rtl w:val="true"/>
        </w:rPr>
        <w:t>يُصحَّح الملحق ج</w:t>
      </w:r>
      <w:r>
        <w:rPr>
          <w:rtl w:val="true"/>
        </w:rPr>
        <w:t xml:space="preserve">: </w:t>
      </w:r>
      <w:r>
        <w:rPr/>
        <w:t>FR-32</w:t>
      </w:r>
      <w:r>
        <w:rPr>
          <w:rtl w:val="true"/>
        </w:rPr>
        <w:t xml:space="preserve"> </w:t>
      </w:r>
      <w:r>
        <w:rPr>
          <w:rtl w:val="true"/>
        </w:rPr>
        <w:t>و</w:t>
      </w:r>
      <w:r>
        <w:rPr/>
        <w:t>NFR-14</w:t>
      </w:r>
      <w:r>
        <w:rPr>
          <w:rtl w:val="true"/>
        </w:rPr>
        <w:t xml:space="preserve"> «</w:t>
      </w:r>
      <w:r>
        <w:rPr>
          <w:rtl w:val="true"/>
        </w:rPr>
        <w:t>جزئي</w:t>
      </w:r>
      <w:r>
        <w:rPr>
          <w:rtl w:val="true"/>
        </w:rPr>
        <w:t xml:space="preserve">». </w:t>
      </w:r>
      <w:r>
        <w:rPr>
          <w:rtl w:val="true"/>
        </w:rPr>
        <w:t xml:space="preserve">ويُضاف عنصر تنقل بين صفحات جدول المدرّس، وتُنقل تصفية الخمول إلى الخدمة، وإلا يُعلن ذلك قيداً صريحاً في </w:t>
      </w:r>
      <w:r>
        <w:rPr/>
        <w:t>6</w:t>
      </w:r>
      <w:r>
        <w:rPr>
          <w:rtl w:val="true"/>
        </w:rPr>
        <w:t>-</w:t>
      </w:r>
      <w:r>
        <w:rPr/>
        <w:t>9</w:t>
      </w:r>
      <w:r>
        <w:rPr>
          <w:rtl w:val="true"/>
        </w:rPr>
        <w:t xml:space="preserve">. </w:t>
      </w:r>
      <w:r>
        <w:rPr>
          <w:rtl w:val="true"/>
        </w:rPr>
        <w:t xml:space="preserve">ويُكتب لكل متطلب </w:t>
      </w:r>
      <w:r>
        <w:rPr>
          <w:rtl w:val="true"/>
        </w:rPr>
        <w:t>«</w:t>
      </w:r>
      <w:r>
        <w:rPr>
          <w:rtl w:val="true"/>
        </w:rPr>
        <w:t>لازم</w:t>
      </w:r>
      <w:r>
        <w:rPr>
          <w:rtl w:val="true"/>
        </w:rPr>
        <w:t xml:space="preserve">» </w:t>
      </w:r>
      <w:r>
        <w:rPr>
          <w:rtl w:val="true"/>
        </w:rPr>
        <w:t>معيار قبول وظيفي واحد على الأقل يُختبر</w:t>
      </w:r>
      <w:r>
        <w:rPr>
          <w:rtl w:val="true"/>
        </w:rPr>
        <w:t>.</w:t>
      </w:r>
    </w:p>
    <w:p>
      <w:pPr>
        <w:pStyle w:val="Compact"/>
        <w:numPr>
          <w:ilvl w:val="0"/>
          <w:numId w:val="180"/>
        </w:numPr>
        <w:bidi w:val="1"/>
        <w:rPr/>
      </w:pPr>
      <w:r>
        <w:rPr>
          <w:rtl w:val="true"/>
        </w:rPr>
        <w:t>تقويم بشري أدنى للواجهة</w:t>
      </w:r>
      <w:r>
        <w:rPr>
          <w:rtl w:val="true"/>
        </w:rPr>
        <w:t xml:space="preserve">. </w:t>
      </w:r>
      <w:r>
        <w:rPr>
          <w:rtl w:val="true"/>
        </w:rPr>
        <w:t xml:space="preserve">تقويم خبير بالمعايير الإرشادية لنيلسن مع ثلاثة مدرّسين على الأقل، ومقياس </w:t>
      </w:r>
      <w:r>
        <w:rPr/>
        <w:t>SUS</w:t>
      </w:r>
      <w:r>
        <w:rPr>
          <w:rtl w:val="true"/>
        </w:rPr>
        <w:t xml:space="preserve"> </w:t>
      </w:r>
      <w:r>
        <w:rPr>
          <w:rtl w:val="true"/>
        </w:rPr>
        <w:t>مع خمسة متعلمين على وضع إعادة التشغيل، وتُعرض النتائج في ملحق دون ادعاء أثر تعليمي</w:t>
      </w:r>
      <w:r>
        <w:rPr>
          <w:rtl w:val="true"/>
        </w:rPr>
        <w:t>.</w:t>
      </w:r>
    </w:p>
    <w:p>
      <w:pPr>
        <w:pStyle w:val="Compact"/>
        <w:numPr>
          <w:ilvl w:val="0"/>
          <w:numId w:val="181"/>
        </w:numPr>
        <w:bidi w:val="1"/>
        <w:rPr/>
      </w:pPr>
      <w:r>
        <w:rPr>
          <w:rtl w:val="true"/>
        </w:rPr>
        <w:t>التحقق من التنفيذات اليدوية والوفاء بالخطة</w:t>
      </w:r>
      <w:r>
        <w:rPr>
          <w:rtl w:val="true"/>
        </w:rPr>
        <w:t xml:space="preserve">. </w:t>
      </w:r>
      <w:r>
        <w:rPr>
          <w:rtl w:val="true"/>
        </w:rPr>
        <w:t>مقارنة الانحدار اللوجستي و</w:t>
      </w:r>
      <w:r>
        <w:rPr/>
        <w:t>k-means</w:t>
      </w:r>
      <w:r>
        <w:rPr>
          <w:rtl w:val="true"/>
        </w:rPr>
        <w:t xml:space="preserve"> </w:t>
      </w:r>
      <w:r>
        <w:rPr>
          <w:rtl w:val="true"/>
        </w:rPr>
        <w:t>و</w:t>
      </w:r>
      <w:r>
        <w:rPr/>
        <w:t>CART</w:t>
      </w:r>
      <w:r>
        <w:rPr>
          <w:rtl w:val="true"/>
        </w:rPr>
        <w:t xml:space="preserve"> </w:t>
      </w:r>
      <w:r>
        <w:rPr>
          <w:rtl w:val="true"/>
        </w:rPr>
        <w:t xml:space="preserve">بنظائرها في </w:t>
      </w:r>
      <w:r>
        <w:rPr/>
        <w:t>scikit-learn</w:t>
      </w:r>
      <w:r>
        <w:rPr>
          <w:rtl w:val="true"/>
        </w:rPr>
        <w:t xml:space="preserve"> </w:t>
      </w:r>
      <w:r>
        <w:rPr>
          <w:rtl w:val="true"/>
        </w:rPr>
        <w:t xml:space="preserve">على بيانات </w:t>
      </w:r>
      <w:r>
        <w:rPr/>
        <w:t>2013</w:t>
      </w:r>
      <w:r>
        <w:rPr>
          <w:rtl w:val="true"/>
        </w:rPr>
        <w:t xml:space="preserve"> </w:t>
      </w:r>
      <w:r>
        <w:rPr>
          <w:rtl w:val="true"/>
        </w:rPr>
        <w:t>وتسجيل الفروق في ملحق</w:t>
      </w:r>
      <w:r>
        <w:rPr>
          <w:rtl w:val="true"/>
        </w:rPr>
        <w:t xml:space="preserve">. </w:t>
      </w:r>
      <w:r>
        <w:rPr>
          <w:rtl w:val="true"/>
        </w:rPr>
        <w:t xml:space="preserve">وتُضاف </w:t>
      </w:r>
      <w:r>
        <w:rPr/>
        <w:t>RBFNN</w:t>
      </w:r>
      <w:r>
        <w:rPr>
          <w:rtl w:val="true"/>
        </w:rPr>
        <w:t xml:space="preserve"> </w:t>
      </w:r>
      <w:r>
        <w:rPr>
          <w:rtl w:val="true"/>
        </w:rPr>
        <w:t>والغابة العشوائية و</w:t>
      </w:r>
      <w:r>
        <w:rPr/>
        <w:t>TensorFlow</w:t>
      </w:r>
      <w:r>
        <w:rPr>
          <w:rtl w:val="true"/>
        </w:rPr>
        <w:t xml:space="preserve"> </w:t>
      </w:r>
      <w:r>
        <w:rPr>
          <w:rtl w:val="true"/>
        </w:rPr>
        <w:t>و</w:t>
      </w:r>
      <w:r>
        <w:rPr/>
        <w:t>Keras</w:t>
      </w:r>
      <w:r>
        <w:rPr>
          <w:rtl w:val="true"/>
        </w:rPr>
        <w:t xml:space="preserve"> </w:t>
      </w:r>
      <w:r>
        <w:rPr>
          <w:rtl w:val="true"/>
        </w:rPr>
        <w:t>إلى قائمة القيود مع تبرير الانحراف عن الخطة بما يخص الطالب، لا بقيد جلسة العمل وحده</w:t>
      </w:r>
      <w:r>
        <w:rPr>
          <w:rtl w:val="true"/>
        </w:rPr>
        <w:t>.</w:t>
      </w:r>
      <w:bookmarkEnd w:id="123"/>
    </w:p>
    <w:p>
      <w:pPr>
        <w:pStyle w:val="Heading4"/>
        <w:bidi w:val="1"/>
        <w:rPr/>
      </w:pPr>
      <w:bookmarkStart w:id="124" w:name="ثانوية"/>
      <w:r>
        <w:rPr>
          <w:rtl w:val="true"/>
        </w:rPr>
        <w:t>ثانوية</w:t>
      </w:r>
    </w:p>
    <w:p>
      <w:pPr>
        <w:pStyle w:val="Compact"/>
        <w:numPr>
          <w:ilvl w:val="0"/>
          <w:numId w:val="182"/>
        </w:numPr>
        <w:bidi w:val="1"/>
        <w:rPr/>
      </w:pPr>
      <w:r>
        <w:rPr>
          <w:rtl w:val="true"/>
        </w:rPr>
        <w:t xml:space="preserve">إضافة </w:t>
      </w:r>
      <w:r>
        <w:rPr>
          <w:rStyle w:val="VerbatimChar"/>
        </w:rPr>
        <w:t>‎</w:t>
      </w:r>
      <w:r>
        <w:rPr>
          <w:rStyle w:val="VerbatimChar"/>
        </w:rPr>
        <w:t>requirements.txt‎</w:t>
      </w:r>
      <w:r>
        <w:rPr>
          <w:rtl w:val="true"/>
        </w:rPr>
        <w:t xml:space="preserve"> </w:t>
      </w:r>
      <w:r>
        <w:rPr>
          <w:rtl w:val="true"/>
        </w:rPr>
        <w:t xml:space="preserve">بالنسخ المختبرة، ودفع الوسم </w:t>
      </w:r>
      <w:r>
        <w:rPr>
          <w:rStyle w:val="VerbatimChar"/>
        </w:rPr>
        <w:t>‎</w:t>
      </w:r>
      <w:r>
        <w:rPr>
          <w:rStyle w:val="VerbatimChar"/>
        </w:rPr>
        <w:t>freeze-03‎</w:t>
      </w:r>
      <w:r>
        <w:rPr>
          <w:rtl w:val="true"/>
        </w:rPr>
        <w:t xml:space="preserve"> </w:t>
      </w:r>
      <w:r>
        <w:rPr>
          <w:rtl w:val="true"/>
        </w:rPr>
        <w:t xml:space="preserve">إلى المستودع البعيد، وتحديث </w:t>
      </w:r>
      <w:r>
        <w:rPr/>
        <w:t>README</w:t>
      </w:r>
      <w:r>
        <w:rPr>
          <w:rtl w:val="true"/>
        </w:rPr>
        <w:t xml:space="preserve"> </w:t>
      </w:r>
      <w:r>
        <w:rPr>
          <w:rtl w:val="true"/>
        </w:rPr>
        <w:t xml:space="preserve">الجذر </w:t>
      </w:r>
      <w:r>
        <w:rPr>
          <w:rtl w:val="true"/>
        </w:rPr>
        <w:t>(</w:t>
      </w:r>
      <w:r>
        <w:rPr/>
        <w:t>128</w:t>
      </w:r>
      <w:r>
        <w:rPr>
          <w:rtl w:val="true"/>
        </w:rPr>
        <w:t xml:space="preserve"> </w:t>
      </w:r>
      <w:r>
        <w:rPr>
          <w:rtl w:val="true"/>
        </w:rPr>
        <w:t xml:space="preserve">اختباراً لا </w:t>
      </w:r>
      <w:r>
        <w:rPr/>
        <w:t>121</w:t>
      </w:r>
      <w:r>
        <w:rPr>
          <w:rtl w:val="true"/>
        </w:rPr>
        <w:t>)</w:t>
      </w:r>
      <w:r>
        <w:rPr>
          <w:rtl w:val="true"/>
        </w:rPr>
        <w:t xml:space="preserve">، وإضافة إصدارات </w:t>
      </w:r>
      <w:r>
        <w:rPr/>
        <w:t>starlette</w:t>
      </w:r>
      <w:r>
        <w:rPr>
          <w:rtl w:val="true"/>
        </w:rPr>
        <w:t xml:space="preserve"> </w:t>
      </w:r>
      <w:r>
        <w:rPr>
          <w:rtl w:val="true"/>
        </w:rPr>
        <w:t>و</w:t>
      </w:r>
      <w:r>
        <w:rPr/>
        <w:t>uvicorn</w:t>
      </w:r>
      <w:r>
        <w:rPr>
          <w:rtl w:val="true"/>
        </w:rPr>
        <w:t xml:space="preserve"> </w:t>
      </w:r>
      <w:r>
        <w:rPr>
          <w:rtl w:val="true"/>
        </w:rPr>
        <w:t>و</w:t>
      </w:r>
      <w:r>
        <w:rPr/>
        <w:t>pydantic</w:t>
      </w:r>
      <w:r>
        <w:rPr>
          <w:rtl w:val="true"/>
        </w:rPr>
        <w:t xml:space="preserve"> </w:t>
      </w:r>
      <w:r>
        <w:rPr>
          <w:rtl w:val="true"/>
        </w:rPr>
        <w:t>إلى بيانات التشغيل</w:t>
      </w:r>
      <w:r>
        <w:rPr>
          <w:rtl w:val="true"/>
        </w:rPr>
        <w:t>.</w:t>
      </w:r>
    </w:p>
    <w:p>
      <w:pPr>
        <w:pStyle w:val="Compact"/>
        <w:numPr>
          <w:ilvl w:val="0"/>
          <w:numId w:val="183"/>
        </w:numPr>
        <w:bidi w:val="1"/>
        <w:rPr/>
      </w:pPr>
      <w:r>
        <w:rPr>
          <w:rtl w:val="true"/>
        </w:rPr>
        <w:t xml:space="preserve">تصحيح جملة </w:t>
      </w:r>
      <w:r>
        <w:rPr/>
        <w:t>3</w:t>
      </w:r>
      <w:r>
        <w:rPr>
          <w:rtl w:val="true"/>
        </w:rPr>
        <w:t>-</w:t>
      </w:r>
      <w:r>
        <w:rPr/>
        <w:t>7</w:t>
      </w:r>
      <w:r>
        <w:rPr>
          <w:rtl w:val="true"/>
        </w:rPr>
        <w:t xml:space="preserve"> «</w:t>
      </w:r>
      <w:r>
        <w:rPr>
          <w:rtl w:val="true"/>
        </w:rPr>
        <w:t>بصياغة احتمالية</w:t>
      </w:r>
      <w:r>
        <w:rPr>
          <w:rtl w:val="true"/>
        </w:rPr>
        <w:t>»</w:t>
      </w:r>
      <w:r>
        <w:rPr>
          <w:rtl w:val="true"/>
        </w:rPr>
        <w:t xml:space="preserve">، ولون الحدود في الجدول </w:t>
      </w:r>
      <w:r>
        <w:rPr/>
        <w:t>4</w:t>
      </w:r>
      <w:r>
        <w:rPr>
          <w:rtl w:val="true"/>
        </w:rPr>
        <w:t>-</w:t>
      </w:r>
      <w:r>
        <w:rPr/>
        <w:t>11</w:t>
      </w:r>
      <w:r>
        <w:rPr>
          <w:rtl w:val="true"/>
        </w:rPr>
        <w:t xml:space="preserve">، ونص المؤشر </w:t>
      </w:r>
      <w:r>
        <w:rPr>
          <w:rtl w:val="true"/>
        </w:rPr>
        <w:t>«</w:t>
      </w:r>
      <w:r>
        <w:rPr>
          <w:rtl w:val="true"/>
        </w:rPr>
        <w:t xml:space="preserve">لا تقدير قبل اليوم </w:t>
      </w:r>
      <w:r>
        <w:rPr/>
        <w:t>28</w:t>
      </w:r>
      <w:r>
        <w:rPr>
          <w:rtl w:val="true"/>
        </w:rPr>
        <w:t xml:space="preserve">» </w:t>
      </w:r>
      <w:r>
        <w:rPr>
          <w:rtl w:val="true"/>
        </w:rPr>
        <w:t>في لوحة المدرّس</w:t>
      </w:r>
      <w:r>
        <w:rPr>
          <w:rtl w:val="true"/>
        </w:rPr>
        <w:t>.</w:t>
      </w:r>
    </w:p>
    <w:p>
      <w:pPr>
        <w:pStyle w:val="Compact"/>
        <w:numPr>
          <w:ilvl w:val="0"/>
          <w:numId w:val="184"/>
        </w:numPr>
        <w:bidi w:val="1"/>
        <w:rPr/>
      </w:pPr>
      <w:r>
        <w:rPr>
          <w:rtl w:val="true"/>
        </w:rPr>
        <w:t xml:space="preserve">نقل تفاصيل التشغيل </w:t>
      </w:r>
      <w:r>
        <w:rPr>
          <w:rtl w:val="true"/>
        </w:rPr>
        <w:t>(</w:t>
      </w:r>
      <w:r>
        <w:rPr>
          <w:rtl w:val="true"/>
        </w:rPr>
        <w:t xml:space="preserve">بصمات الإيداعات، ومهلة أداة التشغيل، وحقل </w:t>
      </w:r>
      <w:r>
        <w:rPr>
          <w:rtl w:val="true"/>
        </w:rPr>
        <w:t>«</w:t>
      </w:r>
      <w:r>
        <w:rPr>
          <w:rtl w:val="true"/>
        </w:rPr>
        <w:t>غير مودَعة</w:t>
      </w:r>
      <w:r>
        <w:rPr>
          <w:rtl w:val="true"/>
        </w:rPr>
        <w:t xml:space="preserve">») </w:t>
      </w:r>
      <w:r>
        <w:rPr>
          <w:rtl w:val="true"/>
        </w:rPr>
        <w:t xml:space="preserve">من </w:t>
      </w:r>
      <w:r>
        <w:rPr/>
        <w:t>5</w:t>
      </w:r>
      <w:r>
        <w:rPr>
          <w:rtl w:val="true"/>
        </w:rPr>
        <w:t>-</w:t>
      </w:r>
      <w:r>
        <w:rPr/>
        <w:t>4</w:t>
      </w:r>
      <w:r>
        <w:rPr>
          <w:rtl w:val="true"/>
        </w:rPr>
        <w:t>-</w:t>
      </w:r>
      <w:r>
        <w:rPr/>
        <w:t>1</w:t>
      </w:r>
      <w:r>
        <w:rPr>
          <w:rtl w:val="true"/>
        </w:rPr>
        <w:t xml:space="preserve"> </w:t>
      </w:r>
      <w:r>
        <w:rPr>
          <w:rtl w:val="true"/>
        </w:rPr>
        <w:t>و</w:t>
      </w:r>
      <w:r>
        <w:rPr/>
        <w:t>5</w:t>
      </w:r>
      <w:r>
        <w:rPr>
          <w:rtl w:val="true"/>
        </w:rPr>
        <w:t>-</w:t>
      </w:r>
      <w:r>
        <w:rPr/>
        <w:t>4</w:t>
      </w:r>
      <w:r>
        <w:rPr>
          <w:rtl w:val="true"/>
        </w:rPr>
        <w:t>-</w:t>
      </w:r>
      <w:r>
        <w:rPr/>
        <w:t>2</w:t>
      </w:r>
      <w:r>
        <w:rPr>
          <w:rtl w:val="true"/>
        </w:rPr>
        <w:t xml:space="preserve"> </w:t>
      </w:r>
      <w:r>
        <w:rPr>
          <w:rtl w:val="true"/>
        </w:rPr>
        <w:t xml:space="preserve">إلى ملحق أو سجل تشغيل، وتصحيح عبارة </w:t>
      </w:r>
      <w:r>
        <w:rPr>
          <w:rtl w:val="true"/>
        </w:rPr>
        <w:t>«</w:t>
      </w:r>
      <w:r>
        <w:rPr>
          <w:rtl w:val="true"/>
        </w:rPr>
        <w:t xml:space="preserve">ونُفّذت الواجهة بإطار </w:t>
      </w:r>
      <w:r>
        <w:rPr/>
        <w:t>starlette</w:t>
      </w:r>
      <w:r>
        <w:rPr>
          <w:rtl w:val="true"/>
        </w:rPr>
        <w:t>».</w:t>
      </w:r>
    </w:p>
    <w:p>
      <w:pPr>
        <w:pStyle w:val="Compact"/>
        <w:numPr>
          <w:ilvl w:val="0"/>
          <w:numId w:val="185"/>
        </w:numPr>
        <w:bidi w:val="1"/>
        <w:rPr/>
      </w:pPr>
      <w:r>
        <w:rPr>
          <w:rtl w:val="true"/>
        </w:rPr>
        <w:t xml:space="preserve">توسيع اختبار منع التسرب في الخدمة ليضيف أحداثاً وموارد ومتعلمين بعد </w:t>
      </w:r>
      <w:r>
        <w:rPr/>
        <w:t>t</w:t>
      </w:r>
      <w:r>
        <w:rPr>
          <w:rtl w:val="true"/>
        </w:rPr>
        <w:t xml:space="preserve">، وإضافة فحص آلي لترتيب التركيز بلوحة المفاتيح في الاختبار الطرفي، وفحص العرض </w:t>
      </w:r>
      <w:r>
        <w:rPr/>
        <w:t>360</w:t>
      </w:r>
      <w:r>
        <w:rPr>
          <w:rtl w:val="true"/>
        </w:rPr>
        <w:t>.</w:t>
      </w:r>
    </w:p>
    <w:p>
      <w:pPr>
        <w:pStyle w:val="Compact"/>
        <w:numPr>
          <w:ilvl w:val="0"/>
          <w:numId w:val="186"/>
        </w:numPr>
        <w:bidi w:val="1"/>
        <w:rPr/>
      </w:pPr>
      <w:r>
        <w:rPr>
          <w:rtl w:val="true"/>
        </w:rPr>
        <w:t xml:space="preserve">الحساب المسبق لاختيار العناقيد لكل أيام العرض، أو إعادة صياغة </w:t>
      </w:r>
      <w:r>
        <w:rPr/>
        <w:t>NFR-01</w:t>
      </w:r>
      <w:r>
        <w:rPr>
          <w:rtl w:val="true"/>
        </w:rPr>
        <w:t xml:space="preserve"> </w:t>
      </w:r>
      <w:r>
        <w:rPr>
          <w:rtl w:val="true"/>
        </w:rPr>
        <w:t>ليشمل زمن أي يوم يختاره المستخدم</w:t>
      </w:r>
      <w:r>
        <w:rPr>
          <w:rtl w:val="true"/>
        </w:rPr>
        <w:t>.</w:t>
      </w:r>
    </w:p>
    <w:p>
      <w:pPr>
        <w:pStyle w:val="Compact"/>
        <w:numPr>
          <w:ilvl w:val="0"/>
          <w:numId w:val="187"/>
        </w:numPr>
        <w:bidi w:val="1"/>
        <w:rPr/>
      </w:pPr>
      <w:r>
        <w:rPr>
          <w:rtl w:val="true"/>
        </w:rPr>
        <w:t>إضافة مراجع هندسية</w:t>
      </w:r>
      <w:r>
        <w:rPr>
          <w:rtl w:val="true"/>
        </w:rPr>
        <w:t xml:space="preserve">: </w:t>
      </w:r>
      <w:r>
        <w:rPr/>
        <w:t>ISO/IEC/IEEE 29148</w:t>
      </w:r>
      <w:r>
        <w:rPr>
          <w:rtl w:val="true"/>
        </w:rPr>
        <w:t>، و</w:t>
      </w:r>
      <w:r>
        <w:rPr/>
        <w:t>ISO/IEC 25010</w:t>
      </w:r>
      <w:r>
        <w:rPr>
          <w:rtl w:val="true"/>
        </w:rPr>
        <w:t xml:space="preserve">، وإطار </w:t>
      </w:r>
      <w:r>
        <w:rPr/>
        <w:t>DELICATE</w:t>
      </w:r>
      <w:r>
        <w:rPr>
          <w:rtl w:val="true"/>
        </w:rPr>
        <w:t xml:space="preserve"> </w:t>
      </w:r>
      <w:r>
        <w:rPr>
          <w:rtl w:val="true"/>
        </w:rPr>
        <w:t xml:space="preserve">لأخلاقيات تحليلات التعلم، ومرجع في تفسير التوصيات يسند مبادئ القسم </w:t>
      </w:r>
      <w:r>
        <w:rPr/>
        <w:t>4</w:t>
      </w:r>
      <w:r>
        <w:rPr>
          <w:rtl w:val="true"/>
        </w:rPr>
        <w:t>-</w:t>
      </w:r>
      <w:r>
        <w:rPr/>
        <w:t>9</w:t>
      </w:r>
      <w:r>
        <w:rPr>
          <w:rtl w:val="true"/>
        </w:rPr>
        <w:t>-</w:t>
      </w:r>
      <w:r>
        <w:rPr/>
        <w:t>5</w:t>
      </w:r>
      <w:r>
        <w:rPr>
          <w:rtl w:val="true"/>
        </w:rPr>
        <w:t>.</w:t>
      </w:r>
      <w:bookmarkEnd w:id="124"/>
    </w:p>
    <w:p>
      <w:pPr>
        <w:pStyle w:val="Heading3"/>
        <w:bidi w:val="1"/>
        <w:rPr/>
      </w:pPr>
      <w:bookmarkStart w:id="125" w:name="__RefHeading___Toc11868_2204361279"/>
      <w:bookmarkStart w:id="126" w:name="توصيتك-الفردية-2"/>
      <w:bookmarkEnd w:id="125"/>
      <w:r>
        <w:rPr/>
        <w:t>7</w:t>
      </w:r>
      <w:r>
        <w:rPr>
          <w:rtl w:val="true"/>
        </w:rPr>
        <w:t xml:space="preserve">. </w:t>
      </w:r>
      <w:r>
        <w:rPr>
          <w:rtl w:val="true"/>
        </w:rPr>
        <w:t>توصيتك الفردية</w:t>
      </w:r>
    </w:p>
    <w:p>
      <w:pPr>
        <w:pStyle w:val="Normal"/>
        <w:bidi w:val="1"/>
        <w:rPr/>
      </w:pPr>
      <w:r>
        <w:rPr>
          <w:b/>
          <w:b/>
          <w:bCs/>
          <w:rtl w:val="true"/>
        </w:rPr>
        <w:t>قبول مع تعديلات جوهرية تُراجع قبل المنح</w:t>
      </w:r>
      <w:r>
        <w:rPr>
          <w:b/>
          <w:bCs/>
          <w:rtl w:val="true"/>
        </w:rPr>
        <w:t>.</w:t>
      </w:r>
    </w:p>
    <w:p>
      <w:pPr>
        <w:pStyle w:val="Normal"/>
        <w:bidi w:val="1"/>
        <w:rPr/>
      </w:pPr>
      <w:r>
        <w:rPr>
          <w:rtl w:val="true"/>
        </w:rPr>
        <w:t>الجانب التجريبي والحوكمة الحسابية متينان، وقد تحققت بنفسي من الاختبارات وبصمات القفل وتقرير المطابقة</w:t>
      </w:r>
      <w:r>
        <w:rPr>
          <w:rtl w:val="true"/>
        </w:rPr>
        <w:t xml:space="preserve">. </w:t>
      </w:r>
      <w:r>
        <w:rPr>
          <w:rtl w:val="true"/>
        </w:rPr>
        <w:t>والمعمارية سليمة</w:t>
      </w:r>
      <w:r>
        <w:rPr>
          <w:rtl w:val="true"/>
        </w:rPr>
        <w:t xml:space="preserve">. </w:t>
      </w:r>
      <w:r>
        <w:rPr>
          <w:rtl w:val="true"/>
        </w:rPr>
        <w:t>وما يقع في مجالي من ضعف لا يمس الأحكام المقفلة</w:t>
      </w:r>
      <w:r>
        <w:rPr>
          <w:rtl w:val="true"/>
        </w:rPr>
        <w:t xml:space="preserve">. </w:t>
      </w:r>
      <w:r>
        <w:rPr>
          <w:rtl w:val="true"/>
        </w:rPr>
        <w:t xml:space="preserve">غير أن الرسالة بنصها الحالي تنسب إلى المشرف وإلى </w:t>
      </w:r>
      <w:r>
        <w:rPr>
          <w:rtl w:val="true"/>
        </w:rPr>
        <w:t>«</w:t>
      </w:r>
      <w:r>
        <w:rPr>
          <w:rtl w:val="true"/>
        </w:rPr>
        <w:t>زميل</w:t>
      </w:r>
      <w:r>
        <w:rPr>
          <w:rtl w:val="true"/>
        </w:rPr>
        <w:t xml:space="preserve">» </w:t>
      </w:r>
      <w:r>
        <w:rPr>
          <w:rtl w:val="true"/>
        </w:rPr>
        <w:t>أفعالاً قامت بها أداة ذكاء اصطناعي، ولا تفصح عن الأداة</w:t>
      </w:r>
      <w:r>
        <w:rPr>
          <w:rtl w:val="true"/>
        </w:rPr>
        <w:t xml:space="preserve">. </w:t>
      </w:r>
      <w:r>
        <w:rPr>
          <w:rtl w:val="true"/>
        </w:rPr>
        <w:t xml:space="preserve">وتَسِم متطلبات بأنها منفذة وهي جزئية، وتقدم </w:t>
      </w:r>
      <w:r>
        <w:rPr>
          <w:rtl w:val="true"/>
        </w:rPr>
        <w:t>«</w:t>
      </w:r>
      <w:r>
        <w:rPr>
          <w:rtl w:val="true"/>
        </w:rPr>
        <w:t>نظاماً</w:t>
      </w:r>
      <w:r>
        <w:rPr>
          <w:rtl w:val="true"/>
        </w:rPr>
        <w:t xml:space="preserve">» </w:t>
      </w:r>
      <w:r>
        <w:rPr>
          <w:rtl w:val="true"/>
        </w:rPr>
        <w:t>لم يُعرض على مستخدم واحد</w:t>
      </w:r>
      <w:r>
        <w:rPr>
          <w:rtl w:val="true"/>
        </w:rPr>
        <w:t xml:space="preserve">. </w:t>
      </w:r>
      <w:r>
        <w:rPr>
          <w:rtl w:val="true"/>
        </w:rPr>
        <w:t>وهذه أمور تُصحَّح دون إعادة التجارب، لكن لا يصح منح الدرجة قبل أن تتحقق اللجنة من تصحيحها، ولا سيما الإفصاح واعتماد المشرف الفعلي</w:t>
      </w:r>
      <w:r>
        <w:rPr>
          <w:rtl w:val="true"/>
        </w:rPr>
        <w:t>.</w:t>
      </w:r>
      <w:bookmarkEnd w:id="81"/>
      <w:bookmarkEnd w:id="112"/>
      <w:bookmarkEnd w:id="126"/>
    </w:p>
    <w:p>
      <w:pPr>
        <w:pStyle w:val="Heading1"/>
        <w:bidi w:val="1"/>
        <w:rPr/>
      </w:pPr>
      <w:bookmarkStart w:id="127" w:name="__RefHeading___Toc11870_2204361279"/>
      <w:bookmarkStart w:id="128" w:name="X74714a7a44471c45e33dfe844f1d0535376065d"/>
      <w:bookmarkEnd w:id="127"/>
      <w:r>
        <w:rPr>
          <w:rtl w:val="true"/>
        </w:rPr>
        <w:t>الجزء السابع</w:t>
      </w:r>
      <w:r>
        <w:rPr>
          <w:rtl w:val="true"/>
        </w:rPr>
        <w:t xml:space="preserve">: </w:t>
      </w:r>
      <w:r>
        <w:rPr>
          <w:rtl w:val="true"/>
        </w:rPr>
        <w:t>تعقيب الباحث والكلمتان الختاميتان</w:t>
      </w:r>
    </w:p>
    <w:p>
      <w:pPr>
        <w:pStyle w:val="Heading2"/>
        <w:bidi w:val="1"/>
        <w:rPr/>
      </w:pPr>
      <w:bookmarkStart w:id="129" w:name="__RefHeading___Toc11872_2204361279"/>
      <w:bookmarkStart w:id="130" w:name="تعقيب-الباحث-على-الجولة-الثانية"/>
      <w:bookmarkEnd w:id="129"/>
      <w:r>
        <w:rPr>
          <w:rtl w:val="true"/>
        </w:rPr>
        <w:t>تعقيب الباحث على الجولة الثانية</w:t>
      </w:r>
    </w:p>
    <w:p>
      <w:pPr>
        <w:pStyle w:val="Normal"/>
        <w:bidi w:val="1"/>
        <w:rPr/>
      </w:pPr>
      <w:r>
        <w:rPr>
          <w:rtl w:val="true"/>
        </w:rPr>
        <w:t>قرأت تقييمات الأعضاء الثلاثة</w:t>
      </w:r>
      <w:r>
        <w:rPr>
          <w:rtl w:val="true"/>
        </w:rPr>
        <w:t xml:space="preserve">. </w:t>
      </w:r>
      <w:r>
        <w:rPr>
          <w:rtl w:val="true"/>
        </w:rPr>
        <w:t>كشفت الجولة الثانية أخطاء في إجاباتي عن الأسئلة الحاسمة، وأخطاء في أرقامي لم تمس أي رقم في الجداول المقفلة</w:t>
      </w:r>
      <w:r>
        <w:rPr>
          <w:rtl w:val="true"/>
        </w:rPr>
        <w:t xml:space="preserve">. </w:t>
      </w:r>
      <w:r>
        <w:rPr>
          <w:rtl w:val="true"/>
        </w:rPr>
        <w:t>أقر بها هنا واحداً واحداً، ثم أعيد صياغة الإجابات الحاسمة بعد تصحيحها، ثم أعلن موقفي من التصويبات المشترطة</w:t>
      </w:r>
      <w:r>
        <w:rPr>
          <w:rtl w:val="true"/>
        </w:rPr>
        <w:t>.</w:t>
      </w:r>
    </w:p>
    <w:p>
      <w:pPr>
        <w:pStyle w:val="Heading3"/>
        <w:bidi w:val="1"/>
        <w:rPr/>
      </w:pPr>
      <w:bookmarkStart w:id="131" w:name="__RefHeading___Toc11874_2204361279"/>
      <w:bookmarkStart w:id="132" w:name="ما-أقر-بأنه-خطأ-في-إجاباتي"/>
      <w:bookmarkEnd w:id="131"/>
      <w:r>
        <w:rPr/>
        <w:t>1</w:t>
      </w:r>
      <w:r>
        <w:rPr>
          <w:rtl w:val="true"/>
        </w:rPr>
        <w:t xml:space="preserve">. </w:t>
      </w:r>
      <w:r>
        <w:rPr>
          <w:rtl w:val="true"/>
        </w:rPr>
        <w:t>ما أقر بأنه خطأ في إجاباتي</w:t>
      </w:r>
    </w:p>
    <w:p>
      <w:pPr>
        <w:pStyle w:val="Compact"/>
        <w:numPr>
          <w:ilvl w:val="0"/>
          <w:numId w:val="188"/>
        </w:numPr>
        <w:bidi w:val="1"/>
        <w:rPr/>
      </w:pPr>
      <w:r>
        <w:rPr>
          <w:b/>
          <w:bCs/>
          <w:rtl w:val="true"/>
        </w:rPr>
        <w:t>«</w:t>
      </w:r>
      <w:r>
        <w:rPr>
          <w:b/>
          <w:b/>
          <w:bCs/>
          <w:rtl w:val="true"/>
        </w:rPr>
        <w:t xml:space="preserve">لم يتجاوز </w:t>
      </w:r>
      <w:r>
        <w:rPr>
          <w:b/>
          <w:bCs/>
        </w:rPr>
        <w:t>0.02</w:t>
      </w:r>
      <w:r>
        <w:rPr>
          <w:b/>
          <w:bCs/>
          <w:rtl w:val="true"/>
        </w:rPr>
        <w:t xml:space="preserve"> </w:t>
      </w:r>
      <w:r>
        <w:rPr>
          <w:b/>
          <w:b/>
          <w:bCs/>
          <w:rtl w:val="true"/>
        </w:rPr>
        <w:t xml:space="preserve">بثقة </w:t>
      </w:r>
      <w:r>
        <w:rPr>
          <w:b/>
          <w:bCs/>
        </w:rPr>
        <w:t>95</w:t>
      </w:r>
      <w:r>
        <w:rPr>
          <w:b/>
          <w:bCs/>
          <w:rtl w:val="true"/>
        </w:rPr>
        <w:t xml:space="preserve">%» </w:t>
      </w:r>
      <w:r>
        <w:rPr>
          <w:b/>
          <w:b/>
          <w:bCs/>
          <w:rtl w:val="true"/>
        </w:rPr>
        <w:t>خطأ</w:t>
      </w:r>
      <w:r>
        <w:rPr>
          <w:b/>
          <w:bCs/>
          <w:rtl w:val="true"/>
        </w:rPr>
        <w:t>.</w:t>
      </w:r>
      <w:r>
        <w:rPr>
          <w:rtl w:val="true"/>
        </w:rPr>
        <w:t xml:space="preserve"> </w:t>
      </w:r>
      <w:r>
        <w:rPr>
          <w:rtl w:val="true"/>
        </w:rPr>
        <w:t xml:space="preserve">الحد الأعلى لفاصل </w:t>
      </w:r>
      <w:r>
        <w:rPr/>
        <w:t>H1</w:t>
      </w:r>
      <w:r>
        <w:rPr>
          <w:rtl w:val="true"/>
        </w:rPr>
        <w:t xml:space="preserve"> </w:t>
      </w:r>
      <w:r>
        <w:rPr>
          <w:rtl w:val="true"/>
        </w:rPr>
        <w:t xml:space="preserve">هو </w:t>
      </w:r>
      <w:r>
        <w:rPr/>
        <w:t>0.0204</w:t>
      </w:r>
      <w:r>
        <w:rPr>
          <w:rtl w:val="true"/>
        </w:rPr>
        <w:t xml:space="preserve"> </w:t>
      </w:r>
      <w:r>
        <w:rPr>
          <w:rtl w:val="true"/>
        </w:rPr>
        <w:t xml:space="preserve">بوحدة العرض، فالقيمة </w:t>
      </w:r>
      <w:r>
        <w:rPr/>
        <w:t>0.02</w:t>
      </w:r>
      <w:r>
        <w:rPr>
          <w:rtl w:val="true"/>
        </w:rPr>
        <w:t xml:space="preserve"> </w:t>
      </w:r>
      <w:r>
        <w:rPr>
          <w:rtl w:val="true"/>
        </w:rPr>
        <w:t xml:space="preserve">نفسها غير مستبعدة، ولذلك جاء الحكم </w:t>
      </w:r>
      <w:r>
        <w:rPr>
          <w:rtl w:val="true"/>
        </w:rPr>
        <w:t>«</w:t>
      </w:r>
      <w:r>
        <w:rPr>
          <w:rtl w:val="true"/>
        </w:rPr>
        <w:t>غير حاسمة</w:t>
      </w:r>
      <w:r>
        <w:rPr>
          <w:rtl w:val="true"/>
        </w:rPr>
        <w:t xml:space="preserve">». </w:t>
      </w:r>
      <w:r>
        <w:rPr>
          <w:rtl w:val="true"/>
        </w:rPr>
        <w:t xml:space="preserve">وبوحدة المقرر الحد الأعلى </w:t>
      </w:r>
      <w:r>
        <w:rPr/>
        <w:t>0.043</w:t>
      </w:r>
      <w:r>
        <w:rPr>
          <w:rtl w:val="true"/>
        </w:rPr>
        <w:t xml:space="preserve"> (</w:t>
      </w:r>
      <w:r>
        <w:rPr>
          <w:rtl w:val="true"/>
        </w:rPr>
        <w:t xml:space="preserve">الجدول </w:t>
      </w:r>
      <w:r>
        <w:rPr/>
        <w:t>5</w:t>
      </w:r>
      <w:r>
        <w:rPr>
          <w:rtl w:val="true"/>
        </w:rPr>
        <w:t>-</w:t>
      </w:r>
      <w:r>
        <w:rPr/>
        <w:t>8</w:t>
      </w:r>
      <w:r>
        <w:rPr>
          <w:rtl w:val="true"/>
        </w:rPr>
        <w:t>-</w:t>
      </w:r>
      <w:r>
        <w:rPr>
          <w:rtl w:val="true"/>
        </w:rPr>
        <w:t>هـ</w:t>
      </w:r>
      <w:r>
        <w:rPr>
          <w:rtl w:val="true"/>
        </w:rPr>
        <w:t>)</w:t>
      </w:r>
      <w:r>
        <w:rPr>
          <w:rtl w:val="true"/>
        </w:rPr>
        <w:t xml:space="preserve">، وهو فوق </w:t>
      </w:r>
      <w:r>
        <w:rPr/>
        <w:t>δ</w:t>
      </w:r>
      <w:r>
        <w:rPr>
          <w:rtl w:val="true"/>
        </w:rPr>
        <w:t xml:space="preserve"> </w:t>
      </w:r>
      <w:r>
        <w:rPr>
          <w:rtl w:val="true"/>
        </w:rPr>
        <w:t xml:space="preserve">وفوق </w:t>
      </w:r>
      <w:r>
        <w:rPr/>
        <w:t>MDE80 = 0.0375</w:t>
      </w:r>
      <w:r>
        <w:rPr>
          <w:rtl w:val="true"/>
        </w:rPr>
        <w:t xml:space="preserve">. </w:t>
      </w:r>
      <w:r>
        <w:rPr>
          <w:rtl w:val="true"/>
        </w:rPr>
        <w:t xml:space="preserve">فاستبعاد </w:t>
      </w:r>
      <w:r>
        <w:rPr/>
        <w:t>0.0375</w:t>
      </w:r>
      <w:r>
        <w:rPr>
          <w:rtl w:val="true"/>
        </w:rPr>
        <w:t xml:space="preserve"> </w:t>
      </w:r>
      <w:r>
        <w:rPr>
          <w:rtl w:val="true"/>
        </w:rPr>
        <w:t xml:space="preserve">مشروط بمعاملة العروض وحداتٍ مستقلة، ولا يصح وصف ما يضيفه التخصيص بأنه </w:t>
      </w:r>
      <w:r>
        <w:rPr>
          <w:rtl w:val="true"/>
        </w:rPr>
        <w:t>«</w:t>
      </w:r>
      <w:r>
        <w:rPr>
          <w:rtl w:val="true"/>
        </w:rPr>
        <w:t>قيس بدقة</w:t>
      </w:r>
      <w:r>
        <w:rPr>
          <w:rtl w:val="true"/>
        </w:rPr>
        <w:t xml:space="preserve">». </w:t>
      </w:r>
      <w:r>
        <w:rPr>
          <w:rtl w:val="true"/>
        </w:rPr>
        <w:t xml:space="preserve">الصحيح أنه محدود بحد أعلى قدره </w:t>
      </w:r>
      <w:r>
        <w:rPr/>
        <w:t>0.0204</w:t>
      </w:r>
      <w:r>
        <w:rPr>
          <w:rtl w:val="true"/>
        </w:rPr>
        <w:t xml:space="preserve"> </w:t>
      </w:r>
      <w:r>
        <w:rPr>
          <w:rtl w:val="true"/>
        </w:rPr>
        <w:t>بوحدة العرض، وبحد أوسع على المقررات</w:t>
      </w:r>
      <w:r>
        <w:rPr>
          <w:rtl w:val="true"/>
        </w:rPr>
        <w:t>.</w:t>
      </w:r>
    </w:p>
    <w:p>
      <w:pPr>
        <w:pStyle w:val="Compact"/>
        <w:numPr>
          <w:ilvl w:val="0"/>
          <w:numId w:val="189"/>
        </w:numPr>
        <w:bidi w:val="1"/>
        <w:rPr/>
      </w:pPr>
      <w:r>
        <w:rPr>
          <w:b/>
          <w:b/>
          <w:bCs/>
          <w:rtl w:val="true"/>
        </w:rPr>
        <w:t xml:space="preserve">نسبة </w:t>
      </w:r>
      <w:r>
        <w:rPr>
          <w:b/>
          <w:bCs/>
        </w:rPr>
        <w:t>22</w:t>
      </w:r>
      <w:r>
        <w:rPr>
          <w:b/>
          <w:bCs/>
          <w:rtl w:val="true"/>
        </w:rPr>
        <w:t xml:space="preserve">% </w:t>
      </w:r>
      <w:r>
        <w:rPr>
          <w:b/>
          <w:b/>
          <w:bCs/>
          <w:rtl w:val="true"/>
        </w:rPr>
        <w:t>لا تُنسب إلى الحداثة</w:t>
      </w:r>
      <w:r>
        <w:rPr>
          <w:b/>
          <w:bCs/>
          <w:rtl w:val="true"/>
        </w:rPr>
        <w:t>.</w:t>
      </w:r>
      <w:r>
        <w:rPr>
          <w:rtl w:val="true"/>
        </w:rPr>
        <w:t xml:space="preserve"> </w:t>
      </w:r>
      <w:r>
        <w:rPr/>
        <w:t>22</w:t>
      </w:r>
      <w:r>
        <w:rPr>
          <w:rtl w:val="true"/>
        </w:rPr>
        <w:t xml:space="preserve">% </w:t>
      </w:r>
      <w:r>
        <w:rPr>
          <w:rtl w:val="true"/>
        </w:rPr>
        <w:t xml:space="preserve">هي أثر العائلة الموزونة كلها </w:t>
      </w:r>
      <w:r>
        <w:rPr>
          <w:rtl w:val="true"/>
        </w:rPr>
        <w:t>(</w:t>
      </w:r>
      <w:r>
        <w:rPr/>
        <w:t>W</w:t>
      </w:r>
      <w:r>
        <w:rPr>
          <w:rtl w:val="true"/>
        </w:rPr>
        <w:t xml:space="preserve">*: </w:t>
      </w:r>
      <w:r>
        <w:rPr>
          <w:rtl w:val="true"/>
        </w:rPr>
        <w:t xml:space="preserve">من </w:t>
      </w:r>
      <w:r>
        <w:rPr/>
        <w:t>0.2213</w:t>
      </w:r>
      <w:r>
        <w:rPr>
          <w:rtl w:val="true"/>
        </w:rPr>
        <w:t xml:space="preserve"> </w:t>
      </w:r>
      <w:r>
        <w:rPr>
          <w:rtl w:val="true"/>
        </w:rPr>
        <w:t xml:space="preserve">إلى </w:t>
      </w:r>
      <w:r>
        <w:rPr/>
        <w:t>0.2710</w:t>
      </w:r>
      <w:r>
        <w:rPr>
          <w:rtl w:val="true"/>
        </w:rPr>
        <w:t xml:space="preserve">). </w:t>
      </w:r>
      <w:r>
        <w:rPr>
          <w:rtl w:val="true"/>
        </w:rPr>
        <w:t xml:space="preserve">أما الحداثة وحدها </w:t>
      </w:r>
      <w:r>
        <w:rPr>
          <w:rtl w:val="true"/>
        </w:rPr>
        <w:t>(</w:t>
      </w:r>
      <w:r>
        <w:rPr/>
        <w:t>L2</w:t>
      </w:r>
      <w:r>
        <w:rPr>
          <w:rtl w:val="true"/>
        </w:rPr>
        <w:t xml:space="preserve">) </w:t>
      </w:r>
      <w:r>
        <w:rPr>
          <w:rtl w:val="true"/>
        </w:rPr>
        <w:t xml:space="preserve">فرفعت </w:t>
      </w:r>
      <w:r>
        <w:rPr/>
        <w:t>WRMF</w:t>
      </w:r>
      <w:r>
        <w:rPr>
          <w:rtl w:val="true"/>
        </w:rPr>
        <w:t xml:space="preserve"> </w:t>
      </w:r>
      <w:r>
        <w:rPr>
          <w:rtl w:val="true"/>
        </w:rPr>
        <w:t xml:space="preserve">نحو </w:t>
      </w:r>
      <w:r>
        <w:rPr/>
        <w:t>18</w:t>
      </w:r>
      <w:r>
        <w:rPr>
          <w:rtl w:val="true"/>
        </w:rPr>
        <w:t>% (</w:t>
      </w:r>
      <w:r>
        <w:rPr>
          <w:rtl w:val="true"/>
        </w:rPr>
        <w:t xml:space="preserve">من </w:t>
      </w:r>
      <w:r>
        <w:rPr/>
        <w:t>0.2213</w:t>
      </w:r>
      <w:r>
        <w:rPr>
          <w:rtl w:val="true"/>
        </w:rPr>
        <w:t xml:space="preserve"> </w:t>
      </w:r>
      <w:r>
        <w:rPr>
          <w:rtl w:val="true"/>
        </w:rPr>
        <w:t xml:space="preserve">إلى </w:t>
      </w:r>
      <w:r>
        <w:rPr/>
        <w:t>0.2619</w:t>
      </w:r>
      <w:r>
        <w:rPr>
          <w:rtl w:val="true"/>
        </w:rPr>
        <w:t>)</w:t>
      </w:r>
      <w:r>
        <w:rPr>
          <w:rtl w:val="true"/>
        </w:rPr>
        <w:t xml:space="preserve">، والنسبة لكل عرض تتراوح بحساب الدكتور الكنج بين </w:t>
      </w:r>
      <w:r>
        <w:rPr/>
        <w:t>2.7</w:t>
      </w:r>
      <w:r>
        <w:rPr>
          <w:rtl w:val="true"/>
        </w:rPr>
        <w:t xml:space="preserve">% </w:t>
      </w:r>
      <w:r>
        <w:rPr>
          <w:rtl w:val="true"/>
        </w:rPr>
        <w:t>و</w:t>
      </w:r>
      <w:r>
        <w:rPr/>
        <w:t>66.8</w:t>
      </w:r>
      <w:r>
        <w:rPr>
          <w:rtl w:val="true"/>
        </w:rPr>
        <w:t>%.</w:t>
      </w:r>
    </w:p>
    <w:p>
      <w:pPr>
        <w:pStyle w:val="Compact"/>
        <w:numPr>
          <w:ilvl w:val="0"/>
          <w:numId w:val="190"/>
        </w:numPr>
        <w:bidi w:val="1"/>
        <w:rPr/>
      </w:pPr>
      <w:r>
        <w:rPr>
          <w:b/>
          <w:bCs/>
          <w:rtl w:val="true"/>
        </w:rPr>
        <w:t>«</w:t>
      </w:r>
      <w:r>
        <w:rPr>
          <w:b/>
          <w:b/>
          <w:bCs/>
          <w:rtl w:val="true"/>
        </w:rPr>
        <w:t>التطوير تنبأ بالتأكيد في ثلاثة أحكام من أربعة</w:t>
      </w:r>
      <w:r>
        <w:rPr>
          <w:b/>
          <w:bCs/>
          <w:rtl w:val="true"/>
        </w:rPr>
        <w:t xml:space="preserve">» </w:t>
      </w:r>
      <w:r>
        <w:rPr>
          <w:b/>
          <w:b/>
          <w:bCs/>
          <w:rtl w:val="true"/>
        </w:rPr>
        <w:t>خطأ</w:t>
      </w:r>
      <w:r>
        <w:rPr>
          <w:b/>
          <w:bCs/>
          <w:rtl w:val="true"/>
        </w:rPr>
        <w:t>.</w:t>
      </w:r>
      <w:r>
        <w:rPr>
          <w:rtl w:val="true"/>
        </w:rPr>
        <w:t xml:space="preserve"> </w:t>
      </w:r>
      <w:r>
        <w:rPr>
          <w:rtl w:val="true"/>
        </w:rPr>
        <w:t xml:space="preserve">حين تُطبَّق القاعدة على أرقام التطوير، تكون قراءة </w:t>
      </w:r>
      <w:r>
        <w:rPr/>
        <w:t>H4</w:t>
      </w:r>
      <w:r>
        <w:rPr>
          <w:rtl w:val="true"/>
        </w:rPr>
        <w:t>-</w:t>
      </w:r>
      <w:r>
        <w:rPr>
          <w:rtl w:val="true"/>
        </w:rPr>
        <w:t xml:space="preserve">أ </w:t>
      </w:r>
      <w:r>
        <w:rPr>
          <w:rtl w:val="true"/>
        </w:rPr>
        <w:t>«</w:t>
      </w:r>
      <w:r>
        <w:rPr/>
        <w:t>inconclusive» (</w:t>
      </w:r>
      <w:r>
        <w:rPr>
          <w:rStyle w:val="VerbatimChar"/>
        </w:rPr>
        <w:t>‎results/dev2013/learner_h4a_summary.csv‎</w:t>
      </w:r>
      <w:r>
        <w:rPr/>
        <w:t>)</w:t>
      </w:r>
      <w:r>
        <w:rPr>
          <w:rtl w:val="true"/>
        </w:rPr>
        <w:t xml:space="preserve">، وكذلك </w:t>
      </w:r>
      <w:r>
        <w:rPr/>
        <w:t>H3</w:t>
      </w:r>
      <w:r>
        <w:rPr>
          <w:rtl w:val="true"/>
        </w:rPr>
        <w:t xml:space="preserve">. </w:t>
      </w:r>
      <w:r>
        <w:rPr>
          <w:rtl w:val="true"/>
        </w:rPr>
        <w:t xml:space="preserve">فالحكم تكرر في </w:t>
      </w:r>
      <w:r>
        <w:rPr/>
        <w:t>H2</w:t>
      </w:r>
      <w:r>
        <w:rPr>
          <w:rtl w:val="true"/>
        </w:rPr>
        <w:t>-</w:t>
      </w:r>
      <w:r>
        <w:rPr>
          <w:rtl w:val="true"/>
        </w:rPr>
        <w:t xml:space="preserve">أ وحدها، والذي تكرر في </w:t>
      </w:r>
      <w:r>
        <w:rPr/>
        <w:t>H3</w:t>
      </w:r>
      <w:r>
        <w:rPr>
          <w:rtl w:val="true"/>
        </w:rPr>
        <w:t xml:space="preserve"> </w:t>
      </w:r>
      <w:r>
        <w:rPr>
          <w:rtl w:val="true"/>
        </w:rPr>
        <w:t>وأثر الحداثة هو التقديرات النقطية، أي الاتجاه والحجم</w:t>
      </w:r>
      <w:r>
        <w:rPr>
          <w:rtl w:val="true"/>
        </w:rPr>
        <w:t xml:space="preserve">. </w:t>
      </w:r>
      <w:r>
        <w:rPr>
          <w:rtl w:val="true"/>
        </w:rPr>
        <w:t xml:space="preserve">وتقلّص تقدير </w:t>
      </w:r>
      <w:r>
        <w:rPr/>
        <w:t>H4</w:t>
      </w:r>
      <w:r>
        <w:rPr>
          <w:rtl w:val="true"/>
        </w:rPr>
        <w:t>-</w:t>
      </w:r>
      <w:r>
        <w:rPr>
          <w:rtl w:val="true"/>
        </w:rPr>
        <w:t xml:space="preserve">أ من </w:t>
      </w:r>
      <w:r>
        <w:rPr>
          <w:rtl w:val="true"/>
        </w:rPr>
        <w:t>+</w:t>
      </w:r>
      <w:r>
        <w:rPr/>
        <w:t>0.0142</w:t>
      </w:r>
      <w:r>
        <w:rPr>
          <w:rtl w:val="true"/>
        </w:rPr>
        <w:t xml:space="preserve"> </w:t>
      </w:r>
      <w:r>
        <w:rPr>
          <w:rtl w:val="true"/>
        </w:rPr>
        <w:t xml:space="preserve">إلى </w:t>
      </w:r>
      <w:r>
        <w:rPr>
          <w:rtl w:val="true"/>
        </w:rPr>
        <w:t>+</w:t>
      </w:r>
      <w:r>
        <w:rPr/>
        <w:t>0.0083</w:t>
      </w:r>
      <w:r>
        <w:rPr>
          <w:rtl w:val="true"/>
        </w:rPr>
        <w:t>.</w:t>
      </w:r>
    </w:p>
    <w:p>
      <w:pPr>
        <w:pStyle w:val="Compact"/>
        <w:numPr>
          <w:ilvl w:val="0"/>
          <w:numId w:val="191"/>
        </w:numPr>
        <w:bidi w:val="1"/>
        <w:rPr/>
      </w:pPr>
      <w:r>
        <w:rPr>
          <w:b/>
          <w:b/>
          <w:bCs/>
          <w:rtl w:val="true"/>
        </w:rPr>
        <w:t>تعليلي لرفض الجيران في قاعدة القبول خطأ</w:t>
      </w:r>
      <w:r>
        <w:rPr>
          <w:b/>
          <w:bCs/>
          <w:rtl w:val="true"/>
        </w:rPr>
        <w:t>.</w:t>
      </w:r>
      <w:r>
        <w:rPr>
          <w:rtl w:val="true"/>
        </w:rPr>
        <w:t xml:space="preserve"> </w:t>
      </w:r>
      <w:r>
        <w:rPr>
          <w:rtl w:val="true"/>
        </w:rPr>
        <w:t xml:space="preserve">نسبت الرفض إلى ضعف القوة بانحراف </w:t>
      </w:r>
      <w:r>
        <w:rPr/>
        <w:t>0.034</w:t>
      </w:r>
      <w:r>
        <w:rPr>
          <w:rtl w:val="true"/>
        </w:rPr>
        <w:t xml:space="preserve">. </w:t>
      </w:r>
      <w:r>
        <w:rPr>
          <w:rtl w:val="true"/>
        </w:rPr>
        <w:t>والسبب الفعلي أن ضبط الأوزان على التحقق أعطى الجيران وزناً صفرياً في أزواج كثيرة، فجاء رفعهم متوسطاً منخفضاً</w:t>
      </w:r>
      <w:r>
        <w:rPr>
          <w:rtl w:val="true"/>
        </w:rPr>
        <w:t xml:space="preserve">. </w:t>
      </w:r>
      <w:r>
        <w:rPr>
          <w:rtl w:val="true"/>
        </w:rPr>
        <w:t xml:space="preserve">وبوزن مفروض جاء رفعهم </w:t>
      </w:r>
      <w:r>
        <w:rPr>
          <w:rtl w:val="true"/>
        </w:rPr>
        <w:t>+</w:t>
      </w:r>
      <w:r>
        <w:rPr/>
        <w:t>0.0080</w:t>
      </w:r>
      <w:r>
        <w:rPr>
          <w:rtl w:val="true"/>
        </w:rPr>
        <w:t xml:space="preserve"> </w:t>
      </w:r>
      <w:r>
        <w:rPr>
          <w:rtl w:val="true"/>
        </w:rPr>
        <w:t xml:space="preserve">بفاصل </w:t>
      </w:r>
      <w:r>
        <w:rPr>
          <w:rtl w:val="true"/>
        </w:rPr>
        <w:t>[+</w:t>
      </w:r>
      <w:r>
        <w:rPr/>
        <w:t>0.0021</w:t>
      </w:r>
      <w:r>
        <w:rPr>
          <w:rtl w:val="true"/>
        </w:rPr>
        <w:t xml:space="preserve">، </w:t>
      </w:r>
      <w:r>
        <w:rPr>
          <w:rtl w:val="true"/>
        </w:rPr>
        <w:t>+</w:t>
      </w:r>
      <w:r>
        <w:rPr/>
        <w:t>0.0144</w:t>
      </w:r>
      <w:r>
        <w:rPr>
          <w:rtl w:val="true"/>
        </w:rPr>
        <w:t xml:space="preserve">] </w:t>
      </w:r>
      <w:r>
        <w:rPr>
          <w:rtl w:val="true"/>
        </w:rPr>
        <w:t xml:space="preserve">لا يشمل الصفر </w:t>
      </w:r>
      <w:r>
        <w:rPr>
          <w:rtl w:val="true"/>
        </w:rPr>
        <w:t>(</w:t>
      </w:r>
      <w:r>
        <w:rPr>
          <w:rtl w:val="true"/>
        </w:rPr>
        <w:t xml:space="preserve">الجدول </w:t>
      </w:r>
      <w:r>
        <w:rPr/>
        <w:t>5</w:t>
      </w:r>
      <w:r>
        <w:rPr>
          <w:rtl w:val="true"/>
        </w:rPr>
        <w:t>-</w:t>
      </w:r>
      <w:r>
        <w:rPr/>
        <w:t>13</w:t>
      </w:r>
      <w:r>
        <w:rPr>
          <w:rtl w:val="true"/>
        </w:rPr>
        <w:t xml:space="preserve">). </w:t>
      </w:r>
      <w:r>
        <w:rPr>
          <w:rtl w:val="true"/>
        </w:rPr>
        <w:t>فقاعدة القبول، كما صُمّمت، تفاعلت مع ضبط الأوزان فرفضت مكوّناً كسبه متسق</w:t>
      </w:r>
      <w:r>
        <w:rPr>
          <w:rtl w:val="true"/>
        </w:rPr>
        <w:t xml:space="preserve">. </w:t>
      </w:r>
      <w:r>
        <w:rPr>
          <w:rtl w:val="true"/>
        </w:rPr>
        <w:t xml:space="preserve">وهذا عيب في التصميم أعلنه في </w:t>
      </w:r>
      <w:r>
        <w:rPr/>
        <w:t>6</w:t>
      </w:r>
      <w:r>
        <w:rPr>
          <w:rtl w:val="true"/>
        </w:rPr>
        <w:t>-</w:t>
      </w:r>
      <w:r>
        <w:rPr/>
        <w:t>8</w:t>
      </w:r>
      <w:r>
        <w:rPr>
          <w:rtl w:val="true"/>
        </w:rPr>
        <w:t>-</w:t>
      </w:r>
      <w:r>
        <w:rPr/>
        <w:t>1</w:t>
      </w:r>
      <w:r>
        <w:rPr>
          <w:rtl w:val="true"/>
        </w:rPr>
        <w:t>.</w:t>
      </w:r>
    </w:p>
    <w:p>
      <w:pPr>
        <w:pStyle w:val="Compact"/>
        <w:numPr>
          <w:ilvl w:val="0"/>
          <w:numId w:val="192"/>
        </w:numPr>
        <w:bidi w:val="1"/>
        <w:rPr/>
      </w:pPr>
      <w:r>
        <w:rPr>
          <w:b/>
          <w:b/>
          <w:bCs/>
          <w:rtl w:val="true"/>
        </w:rPr>
        <w:t xml:space="preserve">عبارة </w:t>
      </w:r>
      <w:r>
        <w:rPr>
          <w:b/>
          <w:bCs/>
          <w:rtl w:val="true"/>
        </w:rPr>
        <w:t>«</w:t>
      </w:r>
      <w:r>
        <w:rPr>
          <w:b/>
          <w:b/>
          <w:bCs/>
          <w:rtl w:val="true"/>
        </w:rPr>
        <w:t>منع ادعاءً كاذباً كان سيُكتب</w:t>
      </w:r>
      <w:r>
        <w:rPr>
          <w:b/>
          <w:bCs/>
          <w:rtl w:val="true"/>
        </w:rPr>
        <w:t xml:space="preserve">» </w:t>
      </w:r>
      <w:r>
        <w:rPr>
          <w:b/>
          <w:b/>
          <w:bCs/>
          <w:rtl w:val="true"/>
        </w:rPr>
        <w:t>مبالغة</w:t>
      </w:r>
      <w:r>
        <w:rPr>
          <w:b/>
          <w:bCs/>
          <w:rtl w:val="true"/>
        </w:rPr>
        <w:t>.</w:t>
      </w:r>
      <w:r>
        <w:rPr>
          <w:rtl w:val="true"/>
        </w:rPr>
        <w:t xml:space="preserve"> </w:t>
      </w:r>
      <w:r>
        <w:rPr>
          <w:rtl w:val="true"/>
        </w:rPr>
        <w:t xml:space="preserve">فرق </w:t>
      </w:r>
      <w:r>
        <w:rPr/>
        <w:t>H1</w:t>
      </w:r>
      <w:r>
        <w:rPr>
          <w:rtl w:val="true"/>
        </w:rPr>
        <w:t xml:space="preserve"> «</w:t>
      </w:r>
      <w:r>
        <w:rPr>
          <w:rtl w:val="true"/>
        </w:rPr>
        <w:t>دون استبعاد</w:t>
      </w:r>
      <w:r>
        <w:rPr>
          <w:rtl w:val="true"/>
        </w:rPr>
        <w:t>» +</w:t>
      </w:r>
      <w:r>
        <w:rPr/>
        <w:t>0.0130</w:t>
      </w:r>
      <w:r>
        <w:rPr>
          <w:rtl w:val="true"/>
        </w:rPr>
        <w:t xml:space="preserve"> </w:t>
      </w:r>
      <w:r>
        <w:rPr>
          <w:rtl w:val="true"/>
        </w:rPr>
        <w:t xml:space="preserve">وصفي، بلا فاصل، ودون العتبة، وسببه في الغالب هبوط الشعبية الآنية </w:t>
      </w:r>
      <w:r>
        <w:rPr>
          <w:rtl w:val="true"/>
        </w:rPr>
        <w:t>(</w:t>
      </w:r>
      <w:r>
        <w:rPr>
          <w:rtl w:val="true"/>
        </w:rPr>
        <w:t xml:space="preserve">من </w:t>
      </w:r>
      <w:r>
        <w:rPr/>
        <w:t>0.5698</w:t>
      </w:r>
      <w:r>
        <w:rPr>
          <w:rtl w:val="true"/>
        </w:rPr>
        <w:t xml:space="preserve"> </w:t>
      </w:r>
      <w:r>
        <w:rPr>
          <w:rtl w:val="true"/>
        </w:rPr>
        <w:t xml:space="preserve">إلى </w:t>
      </w:r>
      <w:r>
        <w:rPr/>
        <w:t>0.5299</w:t>
      </w:r>
      <w:r>
        <w:rPr>
          <w:rtl w:val="true"/>
        </w:rPr>
        <w:t xml:space="preserve">) </w:t>
      </w:r>
      <w:r>
        <w:rPr>
          <w:rtl w:val="true"/>
        </w:rPr>
        <w:t>أكثر من تحسن الهجين</w:t>
      </w:r>
      <w:r>
        <w:rPr>
          <w:rtl w:val="true"/>
        </w:rPr>
        <w:t xml:space="preserve">. </w:t>
      </w:r>
      <w:r>
        <w:rPr>
          <w:rtl w:val="true"/>
        </w:rPr>
        <w:t xml:space="preserve">والصحيح أن تعريف الهدف يغيّر إشارة متوسط فرق </w:t>
      </w:r>
      <w:r>
        <w:rPr/>
        <w:t>H1</w:t>
      </w:r>
      <w:r>
        <w:rPr>
          <w:rtl w:val="true"/>
        </w:rPr>
        <w:t xml:space="preserve"> </w:t>
      </w:r>
      <w:r>
        <w:rPr>
          <w:rtl w:val="true"/>
        </w:rPr>
        <w:t xml:space="preserve">وعدد العروض الموجبة </w:t>
      </w:r>
      <w:r>
        <w:rPr>
          <w:rtl w:val="true"/>
        </w:rPr>
        <w:t>(</w:t>
      </w:r>
      <w:r>
        <w:rPr>
          <w:rtl w:val="true"/>
        </w:rPr>
        <w:t xml:space="preserve">من </w:t>
      </w:r>
      <w:r>
        <w:rPr/>
        <w:t>4</w:t>
      </w:r>
      <w:r>
        <w:rPr>
          <w:rtl w:val="true"/>
        </w:rPr>
        <w:t xml:space="preserve"> </w:t>
      </w:r>
      <w:r>
        <w:rPr>
          <w:rtl w:val="true"/>
        </w:rPr>
        <w:t xml:space="preserve">إلى </w:t>
      </w:r>
      <w:r>
        <w:rPr/>
        <w:t>8</w:t>
      </w:r>
      <w:r>
        <w:rPr>
          <w:rtl w:val="true"/>
        </w:rPr>
        <w:t xml:space="preserve"> </w:t>
      </w:r>
      <w:r>
        <w:rPr>
          <w:rtl w:val="true"/>
        </w:rPr>
        <w:t xml:space="preserve">من </w:t>
      </w:r>
      <w:r>
        <w:rPr/>
        <w:t>13</w:t>
      </w:r>
      <w:r>
        <w:rPr>
          <w:rtl w:val="true"/>
        </w:rPr>
        <w:t>)</w:t>
      </w:r>
      <w:r>
        <w:rPr>
          <w:rtl w:val="true"/>
        </w:rPr>
        <w:t xml:space="preserve">، ويجعل </w:t>
      </w:r>
      <w:r>
        <w:rPr/>
        <w:t>GRU-lite</w:t>
      </w:r>
      <w:r>
        <w:rPr>
          <w:rtl w:val="true"/>
        </w:rPr>
        <w:t xml:space="preserve"> </w:t>
      </w:r>
      <w:r>
        <w:rPr>
          <w:rtl w:val="true"/>
        </w:rPr>
        <w:t>متأخراً في العروض الثلاثة عشر</w:t>
      </w:r>
      <w:r>
        <w:rPr>
          <w:rtl w:val="true"/>
        </w:rPr>
        <w:t xml:space="preserve">. </w:t>
      </w:r>
      <w:r>
        <w:rPr>
          <w:rtl w:val="true"/>
        </w:rPr>
        <w:t>فالاستنتاج حساس لتعريف الهدف، وهذا ما تقيسه الرسالة</w:t>
      </w:r>
      <w:r>
        <w:rPr>
          <w:rtl w:val="true"/>
        </w:rPr>
        <w:t>.</w:t>
      </w:r>
    </w:p>
    <w:p>
      <w:pPr>
        <w:pStyle w:val="Compact"/>
        <w:numPr>
          <w:ilvl w:val="0"/>
          <w:numId w:val="193"/>
        </w:numPr>
        <w:bidi w:val="1"/>
        <w:rPr/>
      </w:pPr>
      <w:r>
        <w:rPr>
          <w:b/>
          <w:b/>
          <w:bCs/>
          <w:rtl w:val="true"/>
        </w:rPr>
        <w:t xml:space="preserve">وصف فروق </w:t>
      </w:r>
      <w:r>
        <w:rPr>
          <w:b/>
          <w:bCs/>
        </w:rPr>
        <w:t>H1</w:t>
      </w:r>
      <w:r>
        <w:rPr>
          <w:b/>
          <w:bCs/>
          <w:rtl w:val="true"/>
        </w:rPr>
        <w:t xml:space="preserve"> </w:t>
      </w:r>
      <w:r>
        <w:rPr>
          <w:b/>
          <w:b/>
          <w:bCs/>
          <w:rtl w:val="true"/>
        </w:rPr>
        <w:t xml:space="preserve">السالبة بأنها </w:t>
      </w:r>
      <w:r>
        <w:rPr>
          <w:b/>
          <w:bCs/>
          <w:rtl w:val="true"/>
        </w:rPr>
        <w:t>«</w:t>
      </w:r>
      <w:r>
        <w:rPr>
          <w:b/>
          <w:b/>
          <w:bCs/>
          <w:rtl w:val="true"/>
        </w:rPr>
        <w:t>صغيرة</w:t>
      </w:r>
      <w:r>
        <w:rPr>
          <w:b/>
          <w:bCs/>
          <w:rtl w:val="true"/>
        </w:rPr>
        <w:t xml:space="preserve">» </w:t>
      </w:r>
      <w:r>
        <w:rPr>
          <w:b/>
          <w:b/>
          <w:bCs/>
          <w:rtl w:val="true"/>
        </w:rPr>
        <w:t>غير دقيق</w:t>
      </w:r>
      <w:r>
        <w:rPr>
          <w:b/>
          <w:bCs/>
          <w:rtl w:val="true"/>
        </w:rPr>
        <w:t>.</w:t>
      </w:r>
      <w:r>
        <w:rPr>
          <w:rtl w:val="true"/>
        </w:rPr>
        <w:t xml:space="preserve"> </w:t>
      </w:r>
      <w:r>
        <w:rPr>
          <w:rtl w:val="true"/>
        </w:rPr>
        <w:t xml:space="preserve">أبعد فرق في التوزيع سالب </w:t>
      </w:r>
      <w:r>
        <w:rPr>
          <w:rtl w:val="true"/>
        </w:rPr>
        <w:t>(−</w:t>
      </w:r>
      <w:r>
        <w:rPr/>
        <w:t>0.0510</w:t>
      </w:r>
      <w:r>
        <w:rPr>
          <w:rtl w:val="true"/>
        </w:rPr>
        <w:t xml:space="preserve">، </w:t>
      </w:r>
      <w:r>
        <w:rPr/>
        <w:t>BBB_2014B</w:t>
      </w:r>
      <w:r>
        <w:rPr>
          <w:rtl w:val="true"/>
        </w:rPr>
        <w:t xml:space="preserve">). </w:t>
      </w:r>
      <w:r>
        <w:rPr>
          <w:rtl w:val="true"/>
        </w:rPr>
        <w:t xml:space="preserve">ومعامل الالتواء </w:t>
      </w:r>
      <w:r>
        <w:rPr/>
        <w:t>0.38</w:t>
      </w:r>
      <w:r>
        <w:rPr>
          <w:rtl w:val="true"/>
        </w:rPr>
        <w:t xml:space="preserve"> </w:t>
      </w:r>
      <w:r>
        <w:rPr>
          <w:rtl w:val="true"/>
        </w:rPr>
        <w:t xml:space="preserve">خطؤه المعياري نحو </w:t>
      </w:r>
      <w:r>
        <w:rPr/>
        <w:t>0.62</w:t>
      </w:r>
      <w:r>
        <w:rPr>
          <w:rtl w:val="true"/>
        </w:rPr>
        <w:t>، فلا يدل على التواء حقيقي</w:t>
      </w:r>
      <w:r>
        <w:rPr>
          <w:rtl w:val="true"/>
        </w:rPr>
        <w:t xml:space="preserve">. </w:t>
      </w:r>
      <w:r>
        <w:rPr>
          <w:rtl w:val="true"/>
        </w:rPr>
        <w:t xml:space="preserve">وقد أعاد الدكتور الكنج محاكاة التغطية بتوزيعات ملتوية فبقيت بين </w:t>
      </w:r>
      <w:r>
        <w:rPr/>
        <w:t>0.95</w:t>
      </w:r>
      <w:r>
        <w:rPr>
          <w:rtl w:val="true"/>
        </w:rPr>
        <w:t xml:space="preserve"> </w:t>
      </w:r>
      <w:r>
        <w:rPr>
          <w:rtl w:val="true"/>
        </w:rPr>
        <w:t>و</w:t>
      </w:r>
      <w:r>
        <w:rPr/>
        <w:t>0.96</w:t>
      </w:r>
      <w:r>
        <w:rPr>
          <w:rtl w:val="true"/>
        </w:rPr>
        <w:t>، فأسحب قلقي من التغطية</w:t>
      </w:r>
      <w:r>
        <w:rPr>
          <w:rtl w:val="true"/>
        </w:rPr>
        <w:t>.</w:t>
      </w:r>
    </w:p>
    <w:p>
      <w:pPr>
        <w:pStyle w:val="Compact"/>
        <w:numPr>
          <w:ilvl w:val="0"/>
          <w:numId w:val="194"/>
        </w:numPr>
        <w:bidi w:val="1"/>
        <w:rPr/>
      </w:pPr>
      <w:r>
        <w:rPr>
          <w:b/>
          <w:bCs/>
          <w:rtl w:val="true"/>
        </w:rPr>
        <w:t>«</w:t>
      </w:r>
      <w:r>
        <w:rPr>
          <w:b/>
          <w:b/>
          <w:bCs/>
          <w:rtl w:val="true"/>
        </w:rPr>
        <w:t>التأكيد على المقررات متعذر تقريباً</w:t>
      </w:r>
      <w:r>
        <w:rPr>
          <w:b/>
          <w:bCs/>
          <w:rtl w:val="true"/>
        </w:rPr>
        <w:t xml:space="preserve">» </w:t>
      </w:r>
      <w:r>
        <w:rPr>
          <w:b/>
          <w:b/>
          <w:bCs/>
          <w:rtl w:val="true"/>
        </w:rPr>
        <w:t xml:space="preserve">يُصحَّح إلى </w:t>
      </w:r>
      <w:r>
        <w:rPr>
          <w:b/>
          <w:bCs/>
          <w:rtl w:val="true"/>
        </w:rPr>
        <w:t>«</w:t>
      </w:r>
      <w:r>
        <w:rPr>
          <w:b/>
          <w:b/>
          <w:bCs/>
          <w:rtl w:val="true"/>
        </w:rPr>
        <w:t>مستحيل</w:t>
      </w:r>
      <w:r>
        <w:rPr>
          <w:b/>
          <w:bCs/>
          <w:rtl w:val="true"/>
        </w:rPr>
        <w:t xml:space="preserve">» </w:t>
      </w:r>
      <w:r>
        <w:rPr>
          <w:b/>
          <w:b/>
          <w:bCs/>
          <w:rtl w:val="true"/>
        </w:rPr>
        <w:t>باختبار ثنائي الطرف</w:t>
      </w:r>
      <w:r>
        <w:rPr>
          <w:b/>
          <w:bCs/>
          <w:rtl w:val="true"/>
        </w:rPr>
        <w:t>.</w:t>
      </w:r>
      <w:r>
        <w:rPr>
          <w:rtl w:val="true"/>
        </w:rPr>
        <w:t xml:space="preserve"> </w:t>
      </w:r>
      <w:r>
        <w:rPr>
          <w:rtl w:val="true"/>
        </w:rPr>
        <w:t xml:space="preserve">أصغر </w:t>
      </w:r>
      <w:r>
        <w:rPr/>
        <w:t>p</w:t>
      </w:r>
      <w:r>
        <w:rPr>
          <w:rtl w:val="true"/>
        </w:rPr>
        <w:t xml:space="preserve"> </w:t>
      </w:r>
      <w:r>
        <w:rPr>
          <w:rtl w:val="true"/>
        </w:rPr>
        <w:t xml:space="preserve">ثنائية على سبع وحدات </w:t>
      </w:r>
      <w:r>
        <w:rPr/>
        <w:t>2/128</w:t>
      </w:r>
      <w:r>
        <w:rPr>
          <w:rtl w:val="true"/>
        </w:rPr>
        <w:t xml:space="preserve"> = </w:t>
      </w:r>
      <w:r>
        <w:rPr/>
        <w:t>0.0156</w:t>
      </w:r>
      <w:r>
        <w:rPr>
          <w:rtl w:val="true"/>
        </w:rPr>
        <w:t xml:space="preserve">، وبعامل هولم </w:t>
      </w:r>
      <w:r>
        <w:rPr/>
        <w:t>4</w:t>
      </w:r>
      <w:r>
        <w:rPr>
          <w:rtl w:val="true"/>
        </w:rPr>
        <w:t xml:space="preserve"> </w:t>
      </w:r>
      <w:r>
        <w:rPr>
          <w:rtl w:val="true"/>
        </w:rPr>
        <w:t xml:space="preserve">تصير </w:t>
      </w:r>
      <w:r>
        <w:rPr/>
        <w:t>0.0625</w:t>
      </w:r>
      <w:r>
        <w:rPr>
          <w:rtl w:val="true"/>
        </w:rPr>
        <w:t xml:space="preserve">، فوق </w:t>
      </w:r>
      <w:r>
        <w:rPr/>
        <w:t>0.05</w:t>
      </w:r>
      <w:r>
        <w:rPr>
          <w:rtl w:val="true"/>
        </w:rPr>
        <w:t>.</w:t>
      </w:r>
    </w:p>
    <w:p>
      <w:pPr>
        <w:pStyle w:val="Compact"/>
        <w:numPr>
          <w:ilvl w:val="0"/>
          <w:numId w:val="195"/>
        </w:numPr>
        <w:bidi w:val="1"/>
        <w:rPr/>
      </w:pPr>
      <w:r>
        <w:rPr>
          <w:b/>
          <w:b/>
          <w:bCs/>
          <w:rtl w:val="true"/>
        </w:rPr>
        <w:t>جملة الخلاصة الجامعة تفسير، لا نتيجة مختبرة</w:t>
      </w:r>
      <w:r>
        <w:rPr>
          <w:b/>
          <w:bCs/>
          <w:rtl w:val="true"/>
        </w:rPr>
        <w:t>.</w:t>
      </w:r>
      <w:r>
        <w:rPr>
          <w:rtl w:val="true"/>
        </w:rPr>
        <w:t xml:space="preserve"> </w:t>
      </w:r>
      <w:r>
        <w:rPr>
          <w:rtl w:val="true"/>
        </w:rPr>
        <w:t xml:space="preserve">عبارة </w:t>
      </w:r>
      <w:r>
        <w:rPr>
          <w:rtl w:val="true"/>
        </w:rPr>
        <w:t>«</w:t>
      </w:r>
      <w:r>
        <w:rPr>
          <w:rtl w:val="true"/>
        </w:rPr>
        <w:t>ما يفعله الأقران الآن يتنبأ أفضل من الماضي الفردي</w:t>
      </w:r>
      <w:r>
        <w:rPr>
          <w:rtl w:val="true"/>
        </w:rPr>
        <w:t xml:space="preserve">» </w:t>
      </w:r>
      <w:r>
        <w:rPr>
          <w:rtl w:val="true"/>
        </w:rPr>
        <w:t>تجمع أنماطاً من أحكام وتحليلات وصفية</w:t>
      </w:r>
      <w:r>
        <w:rPr>
          <w:rtl w:val="true"/>
        </w:rPr>
        <w:t xml:space="preserve">. </w:t>
      </w:r>
      <w:r>
        <w:rPr>
          <w:rtl w:val="true"/>
        </w:rPr>
        <w:t>وأقدمها في الرسالة فرضيةً يولّدها البحث للعمل اللاحق، لا خلاصة مثبتة</w:t>
      </w:r>
      <w:r>
        <w:rPr>
          <w:rtl w:val="true"/>
        </w:rPr>
        <w:t>.</w:t>
      </w:r>
      <w:bookmarkEnd w:id="132"/>
    </w:p>
    <w:p>
      <w:pPr>
        <w:pStyle w:val="Heading3"/>
        <w:bidi w:val="1"/>
        <w:rPr/>
      </w:pPr>
      <w:bookmarkStart w:id="133" w:name="__RefHeading___Toc11876_2204361279"/>
      <w:bookmarkStart w:id="134" w:name="الإجابات-الحاسمة-بعد-التصحيح"/>
      <w:bookmarkEnd w:id="133"/>
      <w:r>
        <w:rPr/>
        <w:t>2</w:t>
      </w:r>
      <w:r>
        <w:rPr>
          <w:rtl w:val="true"/>
        </w:rPr>
        <w:t xml:space="preserve">. </w:t>
      </w:r>
      <w:r>
        <w:rPr>
          <w:rtl w:val="true"/>
        </w:rPr>
        <w:t>الإجابات الحاسمة بعد التصحيح</w:t>
      </w:r>
    </w:p>
    <w:p>
      <w:pPr>
        <w:pStyle w:val="Normal"/>
        <w:bidi w:val="1"/>
        <w:rPr/>
      </w:pPr>
      <w:r>
        <w:rPr>
          <w:b/>
          <w:b/>
          <w:bCs/>
          <w:rtl w:val="true"/>
        </w:rPr>
        <w:t>الأول</w:t>
      </w:r>
      <w:r>
        <w:rPr>
          <w:b/>
          <w:bCs/>
          <w:rtl w:val="true"/>
        </w:rPr>
        <w:t xml:space="preserve">: </w:t>
      </w:r>
      <w:r>
        <w:rPr>
          <w:b/>
          <w:b/>
          <w:bCs/>
          <w:rtl w:val="true"/>
        </w:rPr>
        <w:t>الخلاصة والإضافة</w:t>
      </w:r>
      <w:r>
        <w:rPr>
          <w:b/>
          <w:bCs/>
          <w:rtl w:val="true"/>
        </w:rPr>
        <w:t>.</w:t>
      </w:r>
      <w:r>
        <w:rPr>
          <w:rtl w:val="true"/>
        </w:rPr>
        <w:t xml:space="preserve"> </w:t>
      </w:r>
      <w:r>
        <w:rPr>
          <w:rtl w:val="true"/>
        </w:rPr>
        <w:t xml:space="preserve">تقيس الرسالة، في تصميم تأكيدي مسجل مسبقاً على سنة لم تُرَ من </w:t>
      </w:r>
      <w:r>
        <w:rPr/>
        <w:t>OULAD</w:t>
      </w:r>
      <w:r>
        <w:rPr>
          <w:rtl w:val="true"/>
        </w:rPr>
        <w:t>، ما يضيفه تحليل السلوك إلى اكتشاف الموارد داخل المقرر فوق الشعبية الآنية</w:t>
      </w:r>
      <w:r>
        <w:rPr>
          <w:rtl w:val="true"/>
        </w:rPr>
        <w:t xml:space="preserve">. </w:t>
      </w:r>
      <w:r>
        <w:rPr>
          <w:rtl w:val="true"/>
        </w:rPr>
        <w:t xml:space="preserve">والنتيجة أن الإضافة غير حاسمة، وفاصلها يستبعد بوحدة العرض ما فوق </w:t>
      </w:r>
      <w:r>
        <w:rPr/>
        <w:t>0.0204</w:t>
      </w:r>
      <w:r>
        <w:rPr>
          <w:rtl w:val="true"/>
        </w:rPr>
        <w:t xml:space="preserve"> </w:t>
      </w:r>
      <w:r>
        <w:rPr>
          <w:rtl w:val="true"/>
        </w:rPr>
        <w:t xml:space="preserve">في </w:t>
      </w:r>
      <w:r>
        <w:rPr/>
        <w:t>NDCG@10</w:t>
      </w:r>
      <w:r>
        <w:rPr>
          <w:rtl w:val="true"/>
        </w:rPr>
        <w:t xml:space="preserve"> (</w:t>
      </w:r>
      <w:r>
        <w:rPr>
          <w:rtl w:val="true"/>
        </w:rPr>
        <w:t xml:space="preserve">نحو </w:t>
      </w:r>
      <w:r>
        <w:rPr/>
        <w:t>3.6</w:t>
      </w:r>
      <w:r>
        <w:rPr>
          <w:rtl w:val="true"/>
        </w:rPr>
        <w:t xml:space="preserve">% </w:t>
      </w:r>
      <w:r>
        <w:rPr>
          <w:rtl w:val="true"/>
        </w:rPr>
        <w:t>من مستوى الشعبية الآنية</w:t>
      </w:r>
      <w:r>
        <w:rPr>
          <w:rtl w:val="true"/>
        </w:rPr>
        <w:t>)</w:t>
      </w:r>
      <w:r>
        <w:rPr>
          <w:rtl w:val="true"/>
        </w:rPr>
        <w:t xml:space="preserve">، ولا يستبعد بوحدة المقرر ما دون </w:t>
      </w:r>
      <w:r>
        <w:rPr/>
        <w:t>0.043</w:t>
      </w:r>
      <w:r>
        <w:rPr>
          <w:rtl w:val="true"/>
        </w:rPr>
        <w:t xml:space="preserve">. </w:t>
      </w:r>
      <w:r>
        <w:rPr>
          <w:rtl w:val="true"/>
        </w:rPr>
        <w:t xml:space="preserve">وتؤكد أن ترجيح الإشارة الضمنية يرفع </w:t>
      </w:r>
      <w:r>
        <w:rPr/>
        <w:t>WRMF</w:t>
      </w:r>
      <w:r>
        <w:rPr>
          <w:rtl w:val="true"/>
        </w:rPr>
        <w:t xml:space="preserve"> </w:t>
      </w:r>
      <w:r>
        <w:rPr>
          <w:rtl w:val="true"/>
        </w:rPr>
        <w:t xml:space="preserve">نحو </w:t>
      </w:r>
      <w:r>
        <w:rPr/>
        <w:t>22</w:t>
      </w:r>
      <w:r>
        <w:rPr>
          <w:rtl w:val="true"/>
        </w:rPr>
        <w:t>%</w:t>
      </w:r>
      <w:r>
        <w:rPr>
          <w:rtl w:val="true"/>
        </w:rPr>
        <w:t xml:space="preserve">، تحمل الحداثة معظمه </w:t>
      </w:r>
      <w:r>
        <w:rPr>
          <w:rtl w:val="true"/>
        </w:rPr>
        <w:t>(</w:t>
      </w:r>
      <w:r>
        <w:rPr>
          <w:rtl w:val="true"/>
        </w:rPr>
        <w:t xml:space="preserve">نحو </w:t>
      </w:r>
      <w:r>
        <w:rPr/>
        <w:t>18</w:t>
      </w:r>
      <w:r>
        <w:rPr>
          <w:rtl w:val="true"/>
        </w:rPr>
        <w:t>%)</w:t>
      </w:r>
      <w:r>
        <w:rPr>
          <w:rtl w:val="true"/>
        </w:rPr>
        <w:t xml:space="preserve">، بتقدير تكرر حجمه في سنتين وكان موجباً في </w:t>
      </w:r>
      <w:r>
        <w:rPr/>
        <w:t>13</w:t>
      </w:r>
      <w:r>
        <w:rPr>
          <w:rtl w:val="true"/>
        </w:rPr>
        <w:t xml:space="preserve"> </w:t>
      </w:r>
      <w:r>
        <w:rPr>
          <w:rtl w:val="true"/>
        </w:rPr>
        <w:t xml:space="preserve">عرضاً من </w:t>
      </w:r>
      <w:r>
        <w:rPr/>
        <w:t>13</w:t>
      </w:r>
      <w:r>
        <w:rPr>
          <w:rtl w:val="true"/>
        </w:rPr>
        <w:t xml:space="preserve">. </w:t>
      </w:r>
      <w:r>
        <w:rPr>
          <w:rtl w:val="true"/>
        </w:rPr>
        <w:t xml:space="preserve">وتقيس على </w:t>
      </w:r>
      <w:r>
        <w:rPr/>
        <w:t>OULAD</w:t>
      </w:r>
      <w:r>
        <w:rPr>
          <w:rtl w:val="true"/>
        </w:rPr>
        <w:t xml:space="preserve"> </w:t>
      </w:r>
      <w:r>
        <w:rPr>
          <w:rtl w:val="true"/>
        </w:rPr>
        <w:t>حساسية الاستنتاج لتعريف الهدف وللسوالب المعيَّنة</w:t>
      </w:r>
      <w:r>
        <w:rPr>
          <w:rtl w:val="true"/>
        </w:rPr>
        <w:t xml:space="preserve">. </w:t>
      </w:r>
      <w:r>
        <w:rPr>
          <w:rtl w:val="true"/>
        </w:rPr>
        <w:t>وتقدم بروتوكولاً وأدوات تعيد نتائجها</w:t>
      </w:r>
      <w:r>
        <w:rPr>
          <w:rtl w:val="true"/>
        </w:rPr>
        <w:t xml:space="preserve">. </w:t>
      </w:r>
      <w:r>
        <w:rPr>
          <w:rtl w:val="true"/>
        </w:rPr>
        <w:t>ومن مجموع الأنماط تولّد فرضية للعمل اللاحق</w:t>
      </w:r>
      <w:r>
        <w:rPr>
          <w:rtl w:val="true"/>
        </w:rPr>
        <w:t xml:space="preserve">: </w:t>
      </w:r>
      <w:r>
        <w:rPr>
          <w:rtl w:val="true"/>
        </w:rPr>
        <w:t>أن التزامن الجماعي في المقرر يحمل معظم ما يمكن التنبؤ به من اكتشاف الموارد</w:t>
      </w:r>
      <w:r>
        <w:rPr>
          <w:rtl w:val="true"/>
        </w:rPr>
        <w:t>.</w:t>
      </w:r>
    </w:p>
    <w:p>
      <w:pPr>
        <w:pStyle w:val="Normal"/>
        <w:bidi w:val="1"/>
        <w:rPr/>
      </w:pPr>
      <w:r>
        <w:rPr>
          <w:b/>
          <w:b/>
          <w:bCs/>
          <w:rtl w:val="true"/>
        </w:rPr>
        <w:t>الثاني</w:t>
      </w:r>
      <w:r>
        <w:rPr>
          <w:b/>
          <w:bCs/>
          <w:rtl w:val="true"/>
        </w:rPr>
        <w:t xml:space="preserve">: </w:t>
      </w:r>
      <w:r>
        <w:rPr>
          <w:b/>
          <w:b/>
          <w:bCs/>
          <w:rtl w:val="true"/>
        </w:rPr>
        <w:t>دليل النجاح</w:t>
      </w:r>
      <w:r>
        <w:rPr>
          <w:b/>
          <w:bCs/>
          <w:rtl w:val="true"/>
        </w:rPr>
        <w:t>.</w:t>
      </w:r>
      <w:r>
        <w:rPr>
          <w:rtl w:val="true"/>
        </w:rPr>
        <w:t xml:space="preserve"> </w:t>
      </w:r>
      <w:r>
        <w:rPr>
          <w:rtl w:val="true"/>
        </w:rPr>
        <w:t>التصميم سُجّل قبل البيانات ونُفّذ دون انحراف، وأعاد عضو في اللجنة حساب الأحكام بشيفرة مستقلة فطابقها</w:t>
      </w:r>
      <w:r>
        <w:rPr>
          <w:rtl w:val="true"/>
        </w:rPr>
        <w:t xml:space="preserve">. </w:t>
      </w:r>
      <w:r>
        <w:rPr>
          <w:rtl w:val="true"/>
        </w:rPr>
        <w:t xml:space="preserve">وتكرر في السنة التالية تقديرا </w:t>
      </w:r>
      <w:r>
        <w:rPr/>
        <w:t>H2</w:t>
      </w:r>
      <w:r>
        <w:rPr>
          <w:rtl w:val="true"/>
        </w:rPr>
        <w:t>-</w:t>
      </w:r>
      <w:r>
        <w:rPr>
          <w:rtl w:val="true"/>
        </w:rPr>
        <w:t xml:space="preserve">أ وأثر الحداثة، واتجاه </w:t>
      </w:r>
      <w:r>
        <w:rPr/>
        <w:t>H3</w:t>
      </w:r>
      <w:r>
        <w:rPr>
          <w:rtl w:val="true"/>
        </w:rPr>
        <w:t xml:space="preserve">، وتقلّص فرق </w:t>
      </w:r>
      <w:r>
        <w:rPr/>
        <w:t>H1</w:t>
      </w:r>
      <w:r>
        <w:rPr>
          <w:rtl w:val="true"/>
        </w:rPr>
        <w:t xml:space="preserve"> </w:t>
      </w:r>
      <w:r>
        <w:rPr>
          <w:rtl w:val="true"/>
        </w:rPr>
        <w:t>كما يتوقع من تفاؤل الانتقاء</w:t>
      </w:r>
      <w:r>
        <w:rPr>
          <w:rtl w:val="true"/>
        </w:rPr>
        <w:t xml:space="preserve">. </w:t>
      </w:r>
      <w:r>
        <w:rPr>
          <w:rtl w:val="true"/>
        </w:rPr>
        <w:t>والشيفرة تعيد التطوير حرفياً واختباراتها تنجح</w:t>
      </w:r>
      <w:r>
        <w:rPr>
          <w:rtl w:val="true"/>
        </w:rPr>
        <w:t xml:space="preserve">. </w:t>
      </w:r>
      <w:r>
        <w:rPr>
          <w:rtl w:val="true"/>
        </w:rPr>
        <w:t>وهذه الجلسة صححت صياغات ولم تغيّر حكماً واحداً</w:t>
      </w:r>
      <w:r>
        <w:rPr>
          <w:rtl w:val="true"/>
        </w:rPr>
        <w:t xml:space="preserve">. </w:t>
      </w:r>
      <w:r>
        <w:rPr>
          <w:rtl w:val="true"/>
        </w:rPr>
        <w:t xml:space="preserve">وأسحب عبارة </w:t>
      </w:r>
      <w:r>
        <w:rPr>
          <w:rtl w:val="true"/>
        </w:rPr>
        <w:t>«</w:t>
      </w:r>
      <w:r>
        <w:rPr>
          <w:rtl w:val="true"/>
        </w:rPr>
        <w:t>أهداف الخطة الأربعة مغطاة</w:t>
      </w:r>
      <w:r>
        <w:rPr>
          <w:rtl w:val="true"/>
        </w:rPr>
        <w:t xml:space="preserve">» </w:t>
      </w:r>
      <w:r>
        <w:rPr>
          <w:rtl w:val="true"/>
        </w:rPr>
        <w:t>بصيغتها المطلقة</w:t>
      </w:r>
      <w:r>
        <w:rPr>
          <w:rtl w:val="true"/>
        </w:rPr>
        <w:t xml:space="preserve">: </w:t>
      </w:r>
      <w:r>
        <w:rPr>
          <w:rtl w:val="true"/>
        </w:rPr>
        <w:t xml:space="preserve">الواجهة لم تُقيَّم بشرياً، وأدوات الخطة </w:t>
      </w:r>
      <w:r>
        <w:rPr>
          <w:rtl w:val="true"/>
        </w:rPr>
        <w:t>(</w:t>
      </w:r>
      <w:r>
        <w:rPr/>
        <w:t>TensorFlow</w:t>
      </w:r>
      <w:r>
        <w:rPr>
          <w:rtl w:val="true"/>
        </w:rPr>
        <w:t xml:space="preserve"> </w:t>
      </w:r>
      <w:r>
        <w:rPr>
          <w:rtl w:val="true"/>
        </w:rPr>
        <w:t>و</w:t>
      </w:r>
      <w:r>
        <w:rPr/>
        <w:t>scikit-learn</w:t>
      </w:r>
      <w:r>
        <w:rPr>
          <w:rtl w:val="true"/>
        </w:rPr>
        <w:t xml:space="preserve"> </w:t>
      </w:r>
      <w:r>
        <w:rPr>
          <w:rtl w:val="true"/>
        </w:rPr>
        <w:t>و</w:t>
      </w:r>
      <w:r>
        <w:rPr/>
        <w:t>RBFNN</w:t>
      </w:r>
      <w:r>
        <w:rPr>
          <w:rtl w:val="true"/>
        </w:rPr>
        <w:t xml:space="preserve"> </w:t>
      </w:r>
      <w:r>
        <w:rPr>
          <w:rtl w:val="true"/>
        </w:rPr>
        <w:t>والغابة العشوائية</w:t>
      </w:r>
      <w:r>
        <w:rPr>
          <w:rtl w:val="true"/>
        </w:rPr>
        <w:t xml:space="preserve">) </w:t>
      </w:r>
      <w:r>
        <w:rPr>
          <w:rtl w:val="true"/>
        </w:rPr>
        <w:t>لم تُستعمل، وجزء من الحوكمة قام على مراجعات محاكاة</w:t>
      </w:r>
      <w:r>
        <w:rPr>
          <w:rtl w:val="true"/>
        </w:rPr>
        <w:t>.</w:t>
      </w:r>
    </w:p>
    <w:p>
      <w:pPr>
        <w:pStyle w:val="Normal"/>
        <w:bidi w:val="1"/>
        <w:rPr/>
      </w:pPr>
      <w:r>
        <w:rPr>
          <w:b/>
          <w:b/>
          <w:bCs/>
          <w:rtl w:val="true"/>
        </w:rPr>
        <w:t>الثالث</w:t>
      </w:r>
      <w:r>
        <w:rPr>
          <w:b/>
          <w:bCs/>
          <w:rtl w:val="true"/>
        </w:rPr>
        <w:t xml:space="preserve">: </w:t>
      </w:r>
      <w:r>
        <w:rPr>
          <w:b/>
          <w:b/>
          <w:bCs/>
          <w:rtl w:val="true"/>
        </w:rPr>
        <w:t>قابلية الاستشهاد</w:t>
      </w:r>
      <w:r>
        <w:rPr>
          <w:b/>
          <w:bCs/>
          <w:rtl w:val="true"/>
        </w:rPr>
        <w:t>.</w:t>
      </w:r>
      <w:r>
        <w:rPr>
          <w:rtl w:val="true"/>
        </w:rPr>
        <w:t xml:space="preserve"> </w:t>
      </w:r>
      <w:r>
        <w:rPr>
          <w:rtl w:val="true"/>
        </w:rPr>
        <w:t>الجمل القابلة للاستشهاد بعد التصحيح</w:t>
      </w:r>
      <w:r>
        <w:rPr>
          <w:rtl w:val="true"/>
        </w:rPr>
        <w:t>:</w:t>
      </w:r>
    </w:p>
    <w:p>
      <w:pPr>
        <w:pStyle w:val="Compact"/>
        <w:numPr>
          <w:ilvl w:val="0"/>
          <w:numId w:val="196"/>
        </w:numPr>
        <w:bidi w:val="1"/>
        <w:rPr/>
      </w:pPr>
      <w:r>
        <w:rPr>
          <w:rtl w:val="true"/>
        </w:rPr>
        <w:t>«</w:t>
      </w:r>
      <w:r>
        <w:rPr>
          <w:rtl w:val="true"/>
        </w:rPr>
        <w:t xml:space="preserve">على </w:t>
      </w:r>
      <w:r>
        <w:rPr/>
        <w:t>OULAD</w:t>
      </w:r>
      <w:r>
        <w:rPr>
          <w:rtl w:val="true"/>
        </w:rPr>
        <w:t xml:space="preserve">، لم يتفوق هجين سلوكي على الشعبية الآنية في اكتشاف الموارد الجديدة </w:t>
      </w:r>
      <w:r>
        <w:rPr>
          <w:rtl w:val="true"/>
        </w:rPr>
        <w:t>(−</w:t>
      </w:r>
      <w:r>
        <w:rPr/>
        <w:t>0.0006</w:t>
      </w:r>
      <w:r>
        <w:rPr>
          <w:rtl w:val="true"/>
        </w:rPr>
        <w:t xml:space="preserve"> </w:t>
      </w:r>
      <w:r>
        <w:rPr>
          <w:rtl w:val="true"/>
        </w:rPr>
        <w:t xml:space="preserve">في </w:t>
      </w:r>
      <w:r>
        <w:rPr/>
        <w:t>NDCG@10</w:t>
      </w:r>
      <w:r>
        <w:rPr>
          <w:rtl w:val="true"/>
        </w:rPr>
        <w:t>)</w:t>
      </w:r>
      <w:r>
        <w:rPr>
          <w:rtl w:val="true"/>
        </w:rPr>
        <w:t xml:space="preserve">، وفاصل </w:t>
      </w:r>
      <w:r>
        <w:rPr/>
        <w:t>bootstrap-t</w:t>
      </w:r>
      <w:r>
        <w:rPr>
          <w:rtl w:val="true"/>
        </w:rPr>
        <w:t xml:space="preserve"> </w:t>
      </w:r>
      <w:r>
        <w:rPr>
          <w:rtl w:val="true"/>
        </w:rPr>
        <w:t xml:space="preserve">العنقودي </w:t>
      </w:r>
      <w:r>
        <w:rPr/>
        <w:t>95</w:t>
      </w:r>
      <w:r>
        <w:rPr>
          <w:rtl w:val="true"/>
        </w:rPr>
        <w:t xml:space="preserve">% </w:t>
      </w:r>
      <w:r>
        <w:rPr>
          <w:rtl w:val="true"/>
        </w:rPr>
        <w:t xml:space="preserve">على </w:t>
      </w:r>
      <w:r>
        <w:rPr/>
        <w:t>13</w:t>
      </w:r>
      <w:r>
        <w:rPr>
          <w:rtl w:val="true"/>
        </w:rPr>
        <w:t xml:space="preserve"> </w:t>
      </w:r>
      <w:r>
        <w:rPr>
          <w:rtl w:val="true"/>
        </w:rPr>
        <w:t xml:space="preserve">عرضاً من </w:t>
      </w:r>
      <w:r>
        <w:rPr/>
        <w:t>2014</w:t>
      </w:r>
      <w:r>
        <w:rPr>
          <w:rtl w:val="true"/>
        </w:rPr>
        <w:t xml:space="preserve"> </w:t>
      </w:r>
      <w:r>
        <w:rPr>
          <w:rtl w:val="true"/>
        </w:rPr>
        <w:t xml:space="preserve">هو </w:t>
      </w:r>
      <w:r>
        <w:rPr>
          <w:rtl w:val="true"/>
        </w:rPr>
        <w:t>[−</w:t>
      </w:r>
      <w:r>
        <w:rPr/>
        <w:t>0.0166</w:t>
      </w:r>
      <w:r>
        <w:rPr>
          <w:rtl w:val="true"/>
        </w:rPr>
        <w:t xml:space="preserve">، </w:t>
      </w:r>
      <w:r>
        <w:rPr>
          <w:rtl w:val="true"/>
        </w:rPr>
        <w:t>+</w:t>
      </w:r>
      <w:r>
        <w:rPr/>
        <w:t>0.0204</w:t>
      </w:r>
      <w:r>
        <w:rPr>
          <w:rtl w:val="true"/>
        </w:rPr>
        <w:t>]</w:t>
      </w:r>
      <w:r>
        <w:rPr>
          <w:rtl w:val="true"/>
        </w:rPr>
        <w:t xml:space="preserve">، وعلى المقررات السبعة </w:t>
      </w:r>
      <w:r>
        <w:rPr>
          <w:rtl w:val="true"/>
        </w:rPr>
        <w:t>[−</w:t>
      </w:r>
      <w:r>
        <w:rPr/>
        <w:t>0.0197</w:t>
      </w:r>
      <w:r>
        <w:rPr>
          <w:rtl w:val="true"/>
        </w:rPr>
        <w:t xml:space="preserve">، </w:t>
      </w:r>
      <w:r>
        <w:rPr>
          <w:rtl w:val="true"/>
        </w:rPr>
        <w:t>+</w:t>
      </w:r>
      <w:r>
        <w:rPr/>
        <w:t>0.0430</w:t>
      </w:r>
      <w:r>
        <w:rPr>
          <w:rtl w:val="true"/>
        </w:rPr>
        <w:t>]».</w:t>
      </w:r>
    </w:p>
    <w:p>
      <w:pPr>
        <w:pStyle w:val="Compact"/>
        <w:numPr>
          <w:ilvl w:val="0"/>
          <w:numId w:val="197"/>
        </w:numPr>
        <w:bidi w:val="1"/>
        <w:rPr/>
      </w:pPr>
      <w:r>
        <w:rPr>
          <w:rtl w:val="true"/>
        </w:rPr>
        <w:t>«</w:t>
      </w:r>
      <w:r>
        <w:rPr>
          <w:rtl w:val="true"/>
        </w:rPr>
        <w:t xml:space="preserve">ترجيح التغذية الضمنية رفع </w:t>
      </w:r>
      <w:r>
        <w:rPr/>
        <w:t>WRMF</w:t>
      </w:r>
      <w:r>
        <w:rPr>
          <w:rtl w:val="true"/>
        </w:rPr>
        <w:t xml:space="preserve"> </w:t>
      </w:r>
      <w:r>
        <w:rPr>
          <w:rtl w:val="true"/>
        </w:rPr>
        <w:t xml:space="preserve">على </w:t>
      </w:r>
      <w:r>
        <w:rPr/>
        <w:t>OULAD</w:t>
      </w:r>
      <w:r>
        <w:rPr>
          <w:rtl w:val="true"/>
        </w:rPr>
        <w:t xml:space="preserve"> </w:t>
      </w:r>
      <w:r>
        <w:rPr>
          <w:rtl w:val="true"/>
        </w:rPr>
        <w:t>بـ</w:t>
      </w:r>
      <w:r>
        <w:rPr>
          <w:rtl w:val="true"/>
        </w:rPr>
        <w:t>+</w:t>
      </w:r>
      <w:r>
        <w:rPr/>
        <w:t>0.0497</w:t>
      </w:r>
      <w:r>
        <w:rPr>
          <w:rtl w:val="true"/>
        </w:rPr>
        <w:t xml:space="preserve"> </w:t>
      </w:r>
      <w:r>
        <w:rPr>
          <w:rtl w:val="true"/>
        </w:rPr>
        <w:t xml:space="preserve">في </w:t>
      </w:r>
      <w:r>
        <w:rPr/>
        <w:t>NDCG@10</w:t>
      </w:r>
      <w:r>
        <w:rPr>
          <w:rtl w:val="true"/>
        </w:rPr>
        <w:t xml:space="preserve"> (</w:t>
      </w:r>
      <w:r>
        <w:rPr>
          <w:rtl w:val="true"/>
        </w:rPr>
        <w:t xml:space="preserve">نحو </w:t>
      </w:r>
      <w:r>
        <w:rPr/>
        <w:t>22</w:t>
      </w:r>
      <w:r>
        <w:rPr>
          <w:rtl w:val="true"/>
        </w:rPr>
        <w:t>%)</w:t>
      </w:r>
      <w:r>
        <w:rPr>
          <w:rtl w:val="true"/>
        </w:rPr>
        <w:t xml:space="preserve">، بتقدير تكرر حجمه في سنتين، وحملت الحداثة معظمه </w:t>
      </w:r>
      <w:r>
        <w:rPr>
          <w:rtl w:val="true"/>
        </w:rPr>
        <w:t>(+</w:t>
      </w:r>
      <w:r>
        <w:rPr/>
        <w:t>0.0406</w:t>
      </w:r>
      <w:r>
        <w:rPr>
          <w:rtl w:val="true"/>
        </w:rPr>
        <w:t>)».</w:t>
      </w:r>
    </w:p>
    <w:p>
      <w:pPr>
        <w:pStyle w:val="Compact"/>
        <w:numPr>
          <w:ilvl w:val="0"/>
          <w:numId w:val="198"/>
        </w:numPr>
        <w:bidi w:val="1"/>
        <w:rPr/>
      </w:pPr>
      <w:r>
        <w:rPr>
          <w:rtl w:val="true"/>
        </w:rPr>
        <w:t>«</w:t>
      </w:r>
      <w:r>
        <w:rPr>
          <w:rtl w:val="true"/>
        </w:rPr>
        <w:t xml:space="preserve">على </w:t>
      </w:r>
      <w:r>
        <w:rPr/>
        <w:t>OULAD</w:t>
      </w:r>
      <w:r>
        <w:rPr>
          <w:rtl w:val="true"/>
        </w:rPr>
        <w:t xml:space="preserve">، يقلب الترتيب بين عشرين سالبة معيَّنة ترتيب </w:t>
      </w:r>
      <w:r>
        <w:rPr/>
        <w:t>GRU-lite</w:t>
      </w:r>
      <w:r>
        <w:rPr>
          <w:rtl w:val="true"/>
        </w:rPr>
        <w:t xml:space="preserve"> </w:t>
      </w:r>
      <w:r>
        <w:rPr>
          <w:rtl w:val="true"/>
        </w:rPr>
        <w:t>والجيران على السلال، ويغيّر إبقاء صفحات التنقل في الهدف إشارة فرق الهجين عن الشعبية الآنية</w:t>
      </w:r>
      <w:r>
        <w:rPr>
          <w:rtl w:val="true"/>
        </w:rPr>
        <w:t>».</w:t>
      </w:r>
    </w:p>
    <w:p>
      <w:pPr>
        <w:pStyle w:val="Compact"/>
        <w:numPr>
          <w:ilvl w:val="0"/>
          <w:numId w:val="199"/>
        </w:numPr>
        <w:bidi w:val="1"/>
        <w:rPr/>
      </w:pPr>
      <w:r>
        <w:rPr>
          <w:rtl w:val="true"/>
        </w:rPr>
        <w:t>«</w:t>
      </w:r>
      <w:r>
        <w:rPr>
          <w:rtl w:val="true"/>
        </w:rPr>
        <w:t>الشعبية الآنية تصدرت النماذج العشرة المقيَّمة على مهمة الموارد الجديدة في السنتين</w:t>
      </w:r>
      <w:r>
        <w:rPr>
          <w:rtl w:val="true"/>
        </w:rPr>
        <w:t>».</w:t>
      </w:r>
      <w:bookmarkEnd w:id="134"/>
    </w:p>
    <w:p>
      <w:pPr>
        <w:pStyle w:val="Heading3"/>
        <w:bidi w:val="1"/>
        <w:rPr/>
      </w:pPr>
      <w:bookmarkStart w:id="135" w:name="__RefHeading___Toc11878_2204361279"/>
      <w:bookmarkStart w:id="136" w:name="موقفي-من-التصويبات-المشترطة"/>
      <w:bookmarkEnd w:id="135"/>
      <w:r>
        <w:rPr/>
        <w:t>3</w:t>
      </w:r>
      <w:r>
        <w:rPr>
          <w:rtl w:val="true"/>
        </w:rPr>
        <w:t xml:space="preserve">. </w:t>
      </w:r>
      <w:r>
        <w:rPr>
          <w:rtl w:val="true"/>
        </w:rPr>
        <w:t>موقفي من التصويبات المشترطة</w:t>
      </w:r>
    </w:p>
    <w:p>
      <w:pPr>
        <w:pStyle w:val="Normal"/>
        <w:bidi w:val="1"/>
        <w:rPr/>
      </w:pPr>
      <w:r>
        <w:rPr>
          <w:rtl w:val="true"/>
        </w:rPr>
        <w:t>أقبل التصويبات الجوهرية والثانوية التي اشترطها الأعضاء الثلاثة كلها، ولا أعترض على أي منها</w:t>
      </w:r>
      <w:r>
        <w:rPr>
          <w:rtl w:val="true"/>
        </w:rPr>
        <w:t xml:space="preserve">. </w:t>
      </w:r>
      <w:r>
        <w:rPr>
          <w:rtl w:val="true"/>
        </w:rPr>
        <w:t>وأسجل ثلاث ملاحظات على التنفيذ</w:t>
      </w:r>
      <w:r>
        <w:rPr>
          <w:rtl w:val="true"/>
        </w:rPr>
        <w:t>:</w:t>
      </w:r>
    </w:p>
    <w:p>
      <w:pPr>
        <w:pStyle w:val="Compact"/>
        <w:numPr>
          <w:ilvl w:val="0"/>
          <w:numId w:val="200"/>
        </w:numPr>
        <w:bidi w:val="1"/>
        <w:rPr/>
      </w:pPr>
      <w:r>
        <w:rPr>
          <w:rtl w:val="true"/>
        </w:rPr>
        <w:t xml:space="preserve">التحليلات اللاحقة المطلوبة </w:t>
      </w:r>
      <w:r>
        <w:rPr>
          <w:rtl w:val="true"/>
        </w:rPr>
        <w:t>(</w:t>
      </w:r>
      <w:r>
        <w:rPr>
          <w:rtl w:val="true"/>
        </w:rPr>
        <w:t>تركيبة الشعبية الآنية مع الجيران، والجيران دون تقييد أحدث السلال، والمقاييس المرافقة للهجين</w:t>
      </w:r>
      <w:r>
        <w:rPr>
          <w:rtl w:val="true"/>
        </w:rPr>
        <w:t xml:space="preserve">) </w:t>
      </w:r>
      <w:r>
        <w:rPr>
          <w:rtl w:val="true"/>
        </w:rPr>
        <w:t xml:space="preserve">تُحسب وتوسم </w:t>
      </w:r>
      <w:r>
        <w:rPr>
          <w:rtl w:val="true"/>
        </w:rPr>
        <w:t>«</w:t>
      </w:r>
      <w:r>
        <w:rPr>
          <w:rtl w:val="true"/>
        </w:rPr>
        <w:t xml:space="preserve">لاحق </w:t>
      </w:r>
      <w:r>
        <w:rPr>
          <w:rtl w:val="true"/>
        </w:rPr>
        <w:t>(</w:t>
      </w:r>
      <w:r>
        <w:rPr/>
        <w:t>post-hoc</w:t>
      </w:r>
      <w:r>
        <w:rPr>
          <w:rtl w:val="true"/>
        </w:rPr>
        <w:t>)»</w:t>
      </w:r>
      <w:r>
        <w:rPr>
          <w:rtl w:val="true"/>
        </w:rPr>
        <w:t>، ولا تمس الملفات المقفلة ولا الأحكام</w:t>
      </w:r>
      <w:r>
        <w:rPr>
          <w:rtl w:val="true"/>
        </w:rPr>
        <w:t>.</w:t>
      </w:r>
    </w:p>
    <w:p>
      <w:pPr>
        <w:pStyle w:val="Compact"/>
        <w:numPr>
          <w:ilvl w:val="0"/>
          <w:numId w:val="201"/>
        </w:numPr>
        <w:bidi w:val="1"/>
        <w:rPr/>
      </w:pPr>
      <w:r>
        <w:rPr>
          <w:rtl w:val="true"/>
        </w:rPr>
        <w:t xml:space="preserve">التقويم البشري </w:t>
      </w:r>
      <w:r>
        <w:rPr>
          <w:rtl w:val="true"/>
        </w:rPr>
        <w:t>(</w:t>
      </w:r>
      <w:r>
        <w:rPr>
          <w:rtl w:val="true"/>
        </w:rPr>
        <w:t>تقويم خبير مع ثلاثة مدرّسين، و</w:t>
      </w:r>
      <w:r>
        <w:rPr/>
        <w:t>SUS</w:t>
      </w:r>
      <w:r>
        <w:rPr>
          <w:rtl w:val="true"/>
        </w:rPr>
        <w:t xml:space="preserve"> </w:t>
      </w:r>
      <w:r>
        <w:rPr>
          <w:rtl w:val="true"/>
        </w:rPr>
        <w:t>مع خمسة متعلمين</w:t>
      </w:r>
      <w:r>
        <w:rPr>
          <w:rtl w:val="true"/>
        </w:rPr>
        <w:t xml:space="preserve">) </w:t>
      </w:r>
      <w:r>
        <w:rPr>
          <w:rtl w:val="true"/>
        </w:rPr>
        <w:t>يحتاج مشاركين حقيقيين، فهو عمل أقوم به بنفسي، ولا يُحاكى</w:t>
      </w:r>
      <w:r>
        <w:rPr>
          <w:rtl w:val="true"/>
        </w:rPr>
        <w:t>.</w:t>
      </w:r>
    </w:p>
    <w:p>
      <w:pPr>
        <w:pStyle w:val="Compact"/>
        <w:numPr>
          <w:ilvl w:val="0"/>
          <w:numId w:val="202"/>
        </w:numPr>
        <w:bidi w:val="1"/>
        <w:rPr/>
      </w:pPr>
      <w:r>
        <w:rPr>
          <w:rtl w:val="true"/>
        </w:rPr>
        <w:t>الإفصاح عن أداة الذكاء الاصطناعي واعتماد المشرف الفعلي للقرارات المسجلة في المحاضر شرطان أقبلهما</w:t>
      </w:r>
      <w:r>
        <w:rPr>
          <w:rtl w:val="true"/>
        </w:rPr>
        <w:t xml:space="preserve">. </w:t>
      </w:r>
      <w:r>
        <w:rPr>
          <w:rtl w:val="true"/>
        </w:rPr>
        <w:t xml:space="preserve">ولا تُنسب في الرسالة إلى المشرف أو إلى </w:t>
      </w:r>
      <w:r>
        <w:rPr>
          <w:rtl w:val="true"/>
        </w:rPr>
        <w:t>«</w:t>
      </w:r>
      <w:r>
        <w:rPr>
          <w:rtl w:val="true"/>
        </w:rPr>
        <w:t>زميل</w:t>
      </w:r>
      <w:r>
        <w:rPr>
          <w:rtl w:val="true"/>
        </w:rPr>
        <w:t xml:space="preserve">» </w:t>
      </w:r>
      <w:r>
        <w:rPr>
          <w:rtl w:val="true"/>
        </w:rPr>
        <w:t>أي مراجعة لم يقم بها شخص</w:t>
      </w:r>
      <w:r>
        <w:rPr>
          <w:rtl w:val="true"/>
        </w:rPr>
        <w:t>.</w:t>
      </w:r>
      <w:bookmarkEnd w:id="130"/>
      <w:bookmarkEnd w:id="136"/>
    </w:p>
    <w:p>
      <w:pPr>
        <w:pStyle w:val="Heading2"/>
        <w:bidi w:val="1"/>
        <w:rPr/>
      </w:pPr>
      <w:bookmarkStart w:id="137" w:name="__RefHeading___Toc11880_2204361279"/>
      <w:bookmarkStart w:id="138" w:name="الكلمة-الختامية-د.-رداد-الكنج"/>
      <w:bookmarkEnd w:id="137"/>
      <w:r>
        <w:rPr>
          <w:rtl w:val="true"/>
        </w:rPr>
        <w:t>الكلمة الختامية</w:t>
      </w:r>
      <w:r>
        <w:rPr>
          <w:rtl w:val="true"/>
        </w:rPr>
        <w:t xml:space="preserve">: </w:t>
      </w:r>
      <w:r>
        <w:rPr>
          <w:rtl w:val="true"/>
        </w:rPr>
        <w:t>د</w:t>
      </w:r>
      <w:r>
        <w:rPr>
          <w:rtl w:val="true"/>
        </w:rPr>
        <w:t xml:space="preserve">. </w:t>
      </w:r>
      <w:r>
        <w:rPr>
          <w:rtl w:val="true"/>
        </w:rPr>
        <w:t>رداد الكنج</w:t>
      </w:r>
    </w:p>
    <w:p>
      <w:pPr>
        <w:pStyle w:val="Heading3"/>
        <w:bidi w:val="1"/>
        <w:rPr/>
      </w:pPr>
      <w:bookmarkStart w:id="139" w:name="__RefHeading___Toc11882_2204361279"/>
      <w:bookmarkStart w:id="140" w:name="X55460baf51f93d4e8164683af27f7e90de55540"/>
      <w:bookmarkEnd w:id="139"/>
      <w:r>
        <w:rPr/>
        <w:t>1</w:t>
      </w:r>
      <w:r>
        <w:rPr>
          <w:rtl w:val="true"/>
        </w:rPr>
        <w:t xml:space="preserve">. </w:t>
      </w:r>
      <w:r>
        <w:rPr>
          <w:rtl w:val="true"/>
        </w:rPr>
        <w:t xml:space="preserve">تقييم التعقيب </w:t>
      </w:r>
      <w:r>
        <w:rPr>
          <w:rtl w:val="true"/>
        </w:rPr>
        <w:t>(</w:t>
      </w:r>
      <w:r>
        <w:rPr>
          <w:rtl w:val="true"/>
        </w:rPr>
        <w:t>هل صحّح الأخطاء بدقة؟ ما بقي خطأ إن وُجد</w:t>
      </w:r>
      <w:r>
        <w:rPr>
          <w:rtl w:val="true"/>
        </w:rPr>
        <w:t xml:space="preserve">) </w:t>
      </w:r>
      <w:r>
        <w:rPr>
          <w:rtl w:val="true"/>
        </w:rPr>
        <w:t>مع شاهد</w:t>
      </w:r>
    </w:p>
    <w:p>
      <w:pPr>
        <w:pStyle w:val="Normal"/>
        <w:bidi w:val="1"/>
        <w:rPr/>
      </w:pPr>
      <w:r>
        <w:rPr>
          <w:rtl w:val="true"/>
        </w:rPr>
        <w:t>صحّح التعقيب الأخطاء التي سجلتها كلها، وتحققت من أرقامه بالحساب وبالملفات</w:t>
      </w:r>
      <w:r>
        <w:rPr>
          <w:rtl w:val="true"/>
        </w:rPr>
        <w:t>:</w:t>
      </w:r>
    </w:p>
    <w:p>
      <w:pPr>
        <w:pStyle w:val="Compact"/>
        <w:numPr>
          <w:ilvl w:val="0"/>
          <w:numId w:val="203"/>
        </w:numPr>
        <w:bidi w:val="1"/>
        <w:rPr/>
      </w:pPr>
      <w:r>
        <w:rPr>
          <w:rtl w:val="true"/>
        </w:rPr>
        <w:t>الجملة الأولى القابلة للاستشهاد صحيحة الآن</w:t>
      </w:r>
      <w:r>
        <w:rPr>
          <w:rtl w:val="true"/>
        </w:rPr>
        <w:t xml:space="preserve">. </w:t>
      </w:r>
      <w:r>
        <w:rPr>
          <w:rtl w:val="true"/>
        </w:rPr>
        <w:t>الفرق −</w:t>
      </w:r>
      <w:r>
        <w:rPr/>
        <w:t>0.0006</w:t>
      </w:r>
      <w:r>
        <w:rPr>
          <w:rtl w:val="true"/>
        </w:rPr>
        <w:t xml:space="preserve"> </w:t>
      </w:r>
      <w:r>
        <w:rPr>
          <w:rtl w:val="true"/>
        </w:rPr>
        <w:t xml:space="preserve">والفاصل </w:t>
      </w:r>
      <w:r>
        <w:rPr>
          <w:rtl w:val="true"/>
        </w:rPr>
        <w:t>[−</w:t>
      </w:r>
      <w:r>
        <w:rPr/>
        <w:t>0.0166</w:t>
      </w:r>
      <w:r>
        <w:rPr>
          <w:rtl w:val="true"/>
        </w:rPr>
        <w:t xml:space="preserve">، </w:t>
      </w:r>
      <w:r>
        <w:rPr>
          <w:rtl w:val="true"/>
        </w:rPr>
        <w:t>+</w:t>
      </w:r>
      <w:r>
        <w:rPr/>
        <w:t>0.0204</w:t>
      </w:r>
      <w:r>
        <w:rPr>
          <w:rtl w:val="true"/>
        </w:rPr>
        <w:t xml:space="preserve">] </w:t>
      </w:r>
      <w:r>
        <w:rPr>
          <w:rtl w:val="true"/>
        </w:rPr>
        <w:t xml:space="preserve">يطابقان </w:t>
      </w:r>
      <w:r>
        <w:rPr>
          <w:rStyle w:val="VerbatimChar"/>
        </w:rPr>
        <w:t>‎</w:t>
      </w:r>
      <w:r>
        <w:rPr>
          <w:rStyle w:val="VerbatimChar"/>
        </w:rPr>
        <w:t>verdicts.csv‎</w:t>
      </w:r>
      <w:r>
        <w:rPr>
          <w:rtl w:val="true"/>
        </w:rPr>
        <w:t xml:space="preserve">، وفاصل المقررات </w:t>
      </w:r>
      <w:r>
        <w:rPr>
          <w:rtl w:val="true"/>
        </w:rPr>
        <w:t>[−</w:t>
      </w:r>
      <w:r>
        <w:rPr/>
        <w:t>0.0197</w:t>
      </w:r>
      <w:r>
        <w:rPr>
          <w:rtl w:val="true"/>
        </w:rPr>
        <w:t xml:space="preserve">، </w:t>
      </w:r>
      <w:r>
        <w:rPr>
          <w:rtl w:val="true"/>
        </w:rPr>
        <w:t>+</w:t>
      </w:r>
      <w:r>
        <w:rPr/>
        <w:t>0.0430</w:t>
      </w:r>
      <w:r>
        <w:rPr>
          <w:rtl w:val="true"/>
        </w:rPr>
        <w:t xml:space="preserve">] </w:t>
      </w:r>
      <w:r>
        <w:rPr>
          <w:rtl w:val="true"/>
        </w:rPr>
        <w:t xml:space="preserve">يطابق </w:t>
      </w:r>
      <w:r>
        <w:rPr>
          <w:rStyle w:val="VerbatimChar"/>
        </w:rPr>
        <w:t>‎</w:t>
      </w:r>
      <w:r>
        <w:rPr>
          <w:rStyle w:val="VerbatimChar"/>
        </w:rPr>
        <w:t>sensitivity_other.csv‎</w:t>
      </w:r>
      <w:r>
        <w:rPr>
          <w:rtl w:val="true"/>
        </w:rPr>
        <w:t xml:space="preserve"> (−</w:t>
      </w:r>
      <w:r>
        <w:rPr/>
        <w:t>0.019650</w:t>
      </w:r>
      <w:r>
        <w:rPr>
          <w:rtl w:val="true"/>
        </w:rPr>
        <w:t xml:space="preserve"> </w:t>
      </w:r>
      <w:r>
        <w:rPr>
          <w:rtl w:val="true"/>
        </w:rPr>
        <w:t>و</w:t>
      </w:r>
      <w:r>
        <w:rPr/>
        <w:t>0.042992</w:t>
      </w:r>
      <w:r>
        <w:rPr>
          <w:rtl w:val="true"/>
        </w:rPr>
        <w:t xml:space="preserve">). </w:t>
      </w:r>
      <w:r>
        <w:rPr>
          <w:rtl w:val="true"/>
        </w:rPr>
        <w:t>الشاهد</w:t>
      </w:r>
      <w:r>
        <w:rPr>
          <w:rtl w:val="true"/>
        </w:rPr>
        <w:t xml:space="preserve">: </w:t>
      </w:r>
      <w:r>
        <w:rPr>
          <w:rStyle w:val="VerbatimChar"/>
        </w:rPr>
        <w:t>‎docs/defense/02e-researcher-rejoinder.md‎</w:t>
      </w:r>
      <w:r>
        <w:rPr>
          <w:rtl w:val="true"/>
        </w:rPr>
        <w:t xml:space="preserve">، القسم </w:t>
      </w:r>
      <w:r>
        <w:rPr/>
        <w:t>2</w:t>
      </w:r>
      <w:r>
        <w:rPr>
          <w:rtl w:val="true"/>
        </w:rPr>
        <w:t xml:space="preserve">: </w:t>
      </w:r>
      <w:r>
        <w:rPr>
          <w:rtl w:val="true"/>
        </w:rPr>
        <w:t xml:space="preserve">وعلى المقررات السبعة </w:t>
      </w:r>
      <w:r>
        <w:rPr>
          <w:rtl w:val="true"/>
        </w:rPr>
        <w:t>[−</w:t>
      </w:r>
      <w:r>
        <w:rPr/>
        <w:t>0.0197</w:t>
      </w:r>
      <w:r>
        <w:rPr>
          <w:rtl w:val="true"/>
        </w:rPr>
        <w:t xml:space="preserve">، </w:t>
      </w:r>
      <w:r>
        <w:rPr>
          <w:rtl w:val="true"/>
        </w:rPr>
        <w:t>+</w:t>
      </w:r>
      <w:r>
        <w:rPr/>
        <w:t>0.0430</w:t>
      </w:r>
      <w:r>
        <w:rPr>
          <w:rtl w:val="true"/>
        </w:rPr>
        <w:t xml:space="preserve">]. </w:t>
      </w:r>
      <w:r>
        <w:rPr>
          <w:rtl w:val="true"/>
        </w:rPr>
        <w:t>يبقى تحفظ صغير</w:t>
      </w:r>
      <w:r>
        <w:rPr>
          <w:rtl w:val="true"/>
        </w:rPr>
        <w:t xml:space="preserve">: </w:t>
      </w:r>
      <w:r>
        <w:rPr>
          <w:rtl w:val="true"/>
        </w:rPr>
        <w:t xml:space="preserve">فاصل المقررات متمركز على تقدير مقرراتي قدره </w:t>
      </w:r>
      <w:r>
        <w:rPr>
          <w:rtl w:val="true"/>
        </w:rPr>
        <w:t>+</w:t>
      </w:r>
      <w:r>
        <w:rPr/>
        <w:t>0.0016</w:t>
      </w:r>
      <w:r>
        <w:rPr>
          <w:rtl w:val="true"/>
        </w:rPr>
        <w:t xml:space="preserve"> </w:t>
      </w:r>
      <w:r>
        <w:rPr>
          <w:rtl w:val="true"/>
        </w:rPr>
        <w:t>لا على −</w:t>
      </w:r>
      <w:r>
        <w:rPr/>
        <w:t>0.0006</w:t>
      </w:r>
      <w:r>
        <w:rPr>
          <w:rtl w:val="true"/>
        </w:rPr>
        <w:t>، فينبغي ذكر هذا التقدير معه</w:t>
      </w:r>
      <w:r>
        <w:rPr>
          <w:rtl w:val="true"/>
        </w:rPr>
        <w:t xml:space="preserve">. </w:t>
      </w:r>
      <w:r>
        <w:rPr>
          <w:rtl w:val="true"/>
        </w:rPr>
        <w:t xml:space="preserve">وفاصل </w:t>
      </w:r>
      <w:r>
        <w:rPr/>
        <w:t>bootstrap-t</w:t>
      </w:r>
      <w:r>
        <w:rPr>
          <w:rtl w:val="true"/>
        </w:rPr>
        <w:t xml:space="preserve"> </w:t>
      </w:r>
      <w:r>
        <w:rPr>
          <w:rtl w:val="true"/>
        </w:rPr>
        <w:t xml:space="preserve">على سبع وحدات غير مستقر، فحده الأعلى بالطريقة المئينية </w:t>
      </w:r>
      <w:r>
        <w:rPr/>
        <w:t>0.0214</w:t>
      </w:r>
      <w:r>
        <w:rPr>
          <w:rtl w:val="true"/>
        </w:rPr>
        <w:t>.</w:t>
      </w:r>
    </w:p>
    <w:p>
      <w:pPr>
        <w:pStyle w:val="Compact"/>
        <w:numPr>
          <w:ilvl w:val="0"/>
          <w:numId w:val="204"/>
        </w:numPr>
        <w:bidi w:val="1"/>
        <w:rPr/>
      </w:pPr>
      <w:r>
        <w:rPr>
          <w:rtl w:val="true"/>
        </w:rPr>
        <w:t xml:space="preserve">نسبة </w:t>
      </w:r>
      <w:r>
        <w:rPr/>
        <w:t>22</w:t>
      </w:r>
      <w:r>
        <w:rPr>
          <w:rtl w:val="true"/>
        </w:rPr>
        <w:t xml:space="preserve">% </w:t>
      </w:r>
      <w:r>
        <w:rPr>
          <w:rtl w:val="true"/>
        </w:rPr>
        <w:t>صحيحة</w:t>
      </w:r>
      <w:r>
        <w:rPr>
          <w:rtl w:val="true"/>
        </w:rPr>
        <w:t xml:space="preserve">: </w:t>
      </w:r>
      <w:r>
        <w:rPr/>
        <w:t>0.2710</w:t>
      </w:r>
      <w:r>
        <w:rPr>
          <w:rtl w:val="true"/>
        </w:rPr>
        <w:t xml:space="preserve"> / </w:t>
      </w:r>
      <w:r>
        <w:rPr/>
        <w:t>0.2213</w:t>
      </w:r>
      <w:r>
        <w:rPr>
          <w:rtl w:val="true"/>
        </w:rPr>
        <w:t xml:space="preserve"> − </w:t>
      </w:r>
      <w:r>
        <w:rPr/>
        <w:t>1</w:t>
      </w:r>
      <w:r>
        <w:rPr>
          <w:rtl w:val="true"/>
        </w:rPr>
        <w:t xml:space="preserve"> = </w:t>
      </w:r>
      <w:r>
        <w:rPr/>
        <w:t>22.5</w:t>
      </w:r>
      <w:r>
        <w:rPr>
          <w:rtl w:val="true"/>
        </w:rPr>
        <w:t>%</w:t>
      </w:r>
      <w:r>
        <w:rPr>
          <w:rtl w:val="true"/>
        </w:rPr>
        <w:t xml:space="preserve">، وهي أثر </w:t>
      </w:r>
      <w:r>
        <w:rPr/>
        <w:t>W</w:t>
      </w:r>
      <w:r>
        <w:rPr>
          <w:rtl w:val="true"/>
        </w:rPr>
        <w:t xml:space="preserve">*. </w:t>
      </w:r>
      <w:r>
        <w:rPr>
          <w:rtl w:val="true"/>
        </w:rPr>
        <w:t xml:space="preserve">ونسبة </w:t>
      </w:r>
      <w:r>
        <w:rPr/>
        <w:t>18</w:t>
      </w:r>
      <w:r>
        <w:rPr>
          <w:rtl w:val="true"/>
        </w:rPr>
        <w:t xml:space="preserve">% </w:t>
      </w:r>
      <w:r>
        <w:rPr>
          <w:rtl w:val="true"/>
        </w:rPr>
        <w:t>صحيحة</w:t>
      </w:r>
      <w:r>
        <w:rPr>
          <w:rtl w:val="true"/>
        </w:rPr>
        <w:t xml:space="preserve">: </w:t>
      </w:r>
      <w:r>
        <w:rPr/>
        <w:t>0.2619</w:t>
      </w:r>
      <w:r>
        <w:rPr>
          <w:rtl w:val="true"/>
        </w:rPr>
        <w:t xml:space="preserve"> / </w:t>
      </w:r>
      <w:r>
        <w:rPr/>
        <w:t>0.2213</w:t>
      </w:r>
      <w:r>
        <w:rPr>
          <w:rtl w:val="true"/>
        </w:rPr>
        <w:t xml:space="preserve"> − </w:t>
      </w:r>
      <w:r>
        <w:rPr/>
        <w:t>1</w:t>
      </w:r>
      <w:r>
        <w:rPr>
          <w:rtl w:val="true"/>
        </w:rPr>
        <w:t xml:space="preserve"> = </w:t>
      </w:r>
      <w:r>
        <w:rPr/>
        <w:t>18.3</w:t>
      </w:r>
      <w:r>
        <w:rPr>
          <w:rtl w:val="true"/>
        </w:rPr>
        <w:t>%</w:t>
      </w:r>
      <w:r>
        <w:rPr>
          <w:rtl w:val="true"/>
        </w:rPr>
        <w:t xml:space="preserve">، وهي أثر </w:t>
      </w:r>
      <w:r>
        <w:rPr/>
        <w:t>L2</w:t>
      </w:r>
      <w:r>
        <w:rPr>
          <w:rtl w:val="true"/>
        </w:rPr>
        <w:t xml:space="preserve">. </w:t>
      </w:r>
      <w:r>
        <w:rPr>
          <w:rtl w:val="true"/>
        </w:rPr>
        <w:t>الشاهد</w:t>
      </w:r>
      <w:r>
        <w:rPr>
          <w:rtl w:val="true"/>
        </w:rPr>
        <w:t xml:space="preserve">: </w:t>
      </w:r>
      <w:r>
        <w:rPr>
          <w:rStyle w:val="VerbatimChar"/>
        </w:rPr>
        <w:t>‎docs/defense/02e-researcher-rejoinder.md‎</w:t>
      </w:r>
      <w:r>
        <w:rPr>
          <w:rtl w:val="true"/>
        </w:rPr>
        <w:t xml:space="preserve">، البند </w:t>
      </w:r>
      <w:r>
        <w:rPr/>
        <w:t>2</w:t>
      </w:r>
      <w:r>
        <w:rPr>
          <w:rtl w:val="true"/>
        </w:rPr>
        <w:t xml:space="preserve">: </w:t>
      </w:r>
      <w:r>
        <w:rPr>
          <w:rtl w:val="true"/>
        </w:rPr>
        <w:t xml:space="preserve">أما الحداثة وحدها </w:t>
      </w:r>
      <w:r>
        <w:rPr>
          <w:rtl w:val="true"/>
        </w:rPr>
        <w:t>(</w:t>
      </w:r>
      <w:r>
        <w:rPr/>
        <w:t>L2</w:t>
      </w:r>
      <w:r>
        <w:rPr>
          <w:rtl w:val="true"/>
        </w:rPr>
        <w:t xml:space="preserve">) </w:t>
      </w:r>
      <w:r>
        <w:rPr>
          <w:rtl w:val="true"/>
        </w:rPr>
        <w:t xml:space="preserve">فرفعت </w:t>
      </w:r>
      <w:r>
        <w:rPr/>
        <w:t>WRMF</w:t>
      </w:r>
      <w:r>
        <w:rPr>
          <w:rtl w:val="true"/>
        </w:rPr>
        <w:t xml:space="preserve"> </w:t>
      </w:r>
      <w:r>
        <w:rPr>
          <w:rtl w:val="true"/>
        </w:rPr>
        <w:t xml:space="preserve">نحو </w:t>
      </w:r>
      <w:r>
        <w:rPr/>
        <w:t>18</w:t>
      </w:r>
      <w:r>
        <w:rPr>
          <w:rtl w:val="true"/>
        </w:rPr>
        <w:t xml:space="preserve">%. </w:t>
      </w:r>
      <w:r>
        <w:rPr>
          <w:rtl w:val="true"/>
        </w:rPr>
        <w:t xml:space="preserve">وتحفظي هنا أن </w:t>
      </w:r>
      <w:r>
        <w:rPr/>
        <w:t>L2</w:t>
      </w:r>
      <w:r>
        <w:rPr>
          <w:rtl w:val="true"/>
        </w:rPr>
        <w:t xml:space="preserve"> </w:t>
      </w:r>
      <w:r>
        <w:rPr>
          <w:rtl w:val="true"/>
        </w:rPr>
        <w:t xml:space="preserve">متغير مضبوط مستقل من نواتج الطور الثاني غير المقفلة، فهو قراءة وصفية لا تفكيك جمعي لأثر </w:t>
      </w:r>
      <w:r>
        <w:rPr/>
        <w:t>W</w:t>
      </w:r>
      <w:r>
        <w:rPr>
          <w:rtl w:val="true"/>
        </w:rPr>
        <w:t xml:space="preserve">*. </w:t>
      </w:r>
      <w:r>
        <w:rPr>
          <w:rtl w:val="true"/>
        </w:rPr>
        <w:t xml:space="preserve">فعبارة </w:t>
      </w:r>
      <w:r>
        <w:rPr>
          <w:rtl w:val="true"/>
        </w:rPr>
        <w:t>«</w:t>
      </w:r>
      <w:r>
        <w:rPr>
          <w:rtl w:val="true"/>
        </w:rPr>
        <w:t>تحمل الحداثة معظمه</w:t>
      </w:r>
      <w:r>
        <w:rPr>
          <w:rtl w:val="true"/>
        </w:rPr>
        <w:t xml:space="preserve">» </w:t>
      </w:r>
      <w:r>
        <w:rPr>
          <w:rtl w:val="true"/>
        </w:rPr>
        <w:t>تُوسم ثانوية</w:t>
      </w:r>
      <w:r>
        <w:rPr>
          <w:rtl w:val="true"/>
        </w:rPr>
        <w:t>.</w:t>
      </w:r>
    </w:p>
    <w:p>
      <w:pPr>
        <w:pStyle w:val="Compact"/>
        <w:numPr>
          <w:ilvl w:val="0"/>
          <w:numId w:val="205"/>
        </w:numPr>
        <w:bidi w:val="1"/>
        <w:rPr/>
      </w:pPr>
      <w:r>
        <w:rPr>
          <w:rtl w:val="true"/>
        </w:rPr>
        <w:t xml:space="preserve">البند </w:t>
      </w:r>
      <w:r>
        <w:rPr/>
        <w:t>7</w:t>
      </w:r>
      <w:r>
        <w:rPr>
          <w:rtl w:val="true"/>
        </w:rPr>
        <w:t xml:space="preserve"> </w:t>
      </w:r>
      <w:r>
        <w:rPr>
          <w:rtl w:val="true"/>
        </w:rPr>
        <w:t>صحيح بقيده</w:t>
      </w:r>
      <w:r>
        <w:rPr>
          <w:rtl w:val="true"/>
        </w:rPr>
        <w:t xml:space="preserve">: </w:t>
      </w:r>
      <w:r>
        <w:rPr/>
        <w:t>2/128</w:t>
      </w:r>
      <w:r>
        <w:rPr>
          <w:rtl w:val="true"/>
        </w:rPr>
        <w:t xml:space="preserve"> = </w:t>
      </w:r>
      <w:r>
        <w:rPr/>
        <w:t>0.0156</w:t>
      </w:r>
      <w:r>
        <w:rPr>
          <w:rtl w:val="true"/>
        </w:rPr>
        <w:t xml:space="preserve">، وبعامل هولم </w:t>
      </w:r>
      <w:r>
        <w:rPr/>
        <w:t>4</w:t>
      </w:r>
      <w:r>
        <w:rPr>
          <w:rtl w:val="true"/>
        </w:rPr>
        <w:t xml:space="preserve"> </w:t>
      </w:r>
      <w:r>
        <w:rPr>
          <w:rtl w:val="true"/>
        </w:rPr>
        <w:t xml:space="preserve">تصير </w:t>
      </w:r>
      <w:r>
        <w:rPr/>
        <w:t>0.0625</w:t>
      </w:r>
      <w:r>
        <w:rPr>
          <w:rtl w:val="true"/>
        </w:rPr>
        <w:t xml:space="preserve"> </w:t>
      </w:r>
      <w:r>
        <w:rPr/>
        <w:t>‎&gt;‎ 0.05</w:t>
      </w:r>
      <w:r>
        <w:rPr>
          <w:rtl w:val="true"/>
        </w:rPr>
        <w:t>، فالتأكيد مستحيل باختبار ثنائي الطرف</w:t>
      </w:r>
      <w:r>
        <w:rPr>
          <w:rtl w:val="true"/>
        </w:rPr>
        <w:t xml:space="preserve">. </w:t>
      </w:r>
      <w:r>
        <w:rPr>
          <w:rtl w:val="true"/>
        </w:rPr>
        <w:t xml:space="preserve">وقيد </w:t>
      </w:r>
      <w:r>
        <w:rPr>
          <w:rtl w:val="true"/>
        </w:rPr>
        <w:t>«</w:t>
      </w:r>
      <w:r>
        <w:rPr>
          <w:rtl w:val="true"/>
        </w:rPr>
        <w:t>ثنائي الطرف</w:t>
      </w:r>
      <w:r>
        <w:rPr>
          <w:rtl w:val="true"/>
        </w:rPr>
        <w:t xml:space="preserve">» </w:t>
      </w:r>
      <w:r>
        <w:rPr>
          <w:rtl w:val="true"/>
        </w:rPr>
        <w:t xml:space="preserve">ضروري، لأن أصغر </w:t>
      </w:r>
      <w:r>
        <w:rPr/>
        <w:t>p</w:t>
      </w:r>
      <w:r>
        <w:rPr>
          <w:rtl w:val="true"/>
        </w:rPr>
        <w:t xml:space="preserve"> </w:t>
      </w:r>
      <w:r>
        <w:rPr>
          <w:rtl w:val="true"/>
        </w:rPr>
        <w:t xml:space="preserve">أحادية </w:t>
      </w:r>
      <w:r>
        <w:rPr/>
        <w:t>1/128</w:t>
      </w:r>
      <w:r>
        <w:rPr>
          <w:rtl w:val="true"/>
        </w:rPr>
        <w:t xml:space="preserve">، وبعامل </w:t>
      </w:r>
      <w:r>
        <w:rPr/>
        <w:t>4</w:t>
      </w:r>
      <w:r>
        <w:rPr>
          <w:rtl w:val="true"/>
        </w:rPr>
        <w:t xml:space="preserve"> </w:t>
      </w:r>
      <w:r>
        <w:rPr>
          <w:rtl w:val="true"/>
        </w:rPr>
        <w:t xml:space="preserve">تصير </w:t>
      </w:r>
      <w:r>
        <w:rPr/>
        <w:t>0.031</w:t>
      </w:r>
      <w:r>
        <w:rPr>
          <w:rtl w:val="true"/>
        </w:rPr>
        <w:t xml:space="preserve">. </w:t>
      </w:r>
      <w:r>
        <w:rPr>
          <w:rtl w:val="true"/>
        </w:rPr>
        <w:t>الشاهد</w:t>
      </w:r>
      <w:r>
        <w:rPr>
          <w:rtl w:val="true"/>
        </w:rPr>
        <w:t xml:space="preserve">: </w:t>
      </w:r>
      <w:r>
        <w:rPr>
          <w:rStyle w:val="VerbatimChar"/>
        </w:rPr>
        <w:t>‎docs/defense/02e-researcher-rejoinder.md‎</w:t>
      </w:r>
      <w:r>
        <w:rPr>
          <w:rtl w:val="true"/>
        </w:rPr>
        <w:t xml:space="preserve">، البند </w:t>
      </w:r>
      <w:r>
        <w:rPr/>
        <w:t>7</w:t>
      </w:r>
      <w:r>
        <w:rPr>
          <w:rtl w:val="true"/>
        </w:rPr>
        <w:t xml:space="preserve">: </w:t>
      </w:r>
      <w:r>
        <w:rPr>
          <w:rtl w:val="true"/>
        </w:rPr>
        <w:t xml:space="preserve">يُصحَّح إلى </w:t>
      </w:r>
      <w:r>
        <w:rPr>
          <w:rtl w:val="true"/>
        </w:rPr>
        <w:t>«</w:t>
      </w:r>
      <w:r>
        <w:rPr>
          <w:rtl w:val="true"/>
        </w:rPr>
        <w:t>مستحيل</w:t>
      </w:r>
      <w:r>
        <w:rPr>
          <w:rtl w:val="true"/>
        </w:rPr>
        <w:t xml:space="preserve">» </w:t>
      </w:r>
      <w:r>
        <w:rPr>
          <w:rtl w:val="true"/>
        </w:rPr>
        <w:t>باختبار ثنائي الطرف</w:t>
      </w:r>
      <w:r>
        <w:rPr>
          <w:rtl w:val="true"/>
        </w:rPr>
        <w:t>.</w:t>
      </w:r>
    </w:p>
    <w:p>
      <w:pPr>
        <w:pStyle w:val="Compact"/>
        <w:numPr>
          <w:ilvl w:val="0"/>
          <w:numId w:val="206"/>
        </w:numPr>
        <w:bidi w:val="1"/>
        <w:rPr/>
      </w:pPr>
      <w:r>
        <w:rPr>
          <w:rtl w:val="true"/>
        </w:rPr>
        <w:t xml:space="preserve">البند </w:t>
      </w:r>
      <w:r>
        <w:rPr/>
        <w:t>3</w:t>
      </w:r>
      <w:r>
        <w:rPr>
          <w:rtl w:val="true"/>
        </w:rPr>
        <w:t xml:space="preserve"> </w:t>
      </w:r>
      <w:r>
        <w:rPr>
          <w:rtl w:val="true"/>
        </w:rPr>
        <w:t>صحيح</w:t>
      </w:r>
      <w:r>
        <w:rPr>
          <w:rtl w:val="true"/>
        </w:rPr>
        <w:t xml:space="preserve">: </w:t>
      </w:r>
      <w:r>
        <w:rPr>
          <w:rtl w:val="true"/>
        </w:rPr>
        <w:t xml:space="preserve">الملف </w:t>
      </w:r>
      <w:r>
        <w:rPr>
          <w:rStyle w:val="VerbatimChar"/>
        </w:rPr>
        <w:t>‎</w:t>
      </w:r>
      <w:r>
        <w:rPr>
          <w:rStyle w:val="VerbatimChar"/>
        </w:rPr>
        <w:t>results/dev2013/learner_h4a_summary.csv‎</w:t>
      </w:r>
      <w:r>
        <w:rPr>
          <w:rtl w:val="true"/>
        </w:rPr>
        <w:t xml:space="preserve"> </w:t>
      </w:r>
      <w:r>
        <w:rPr>
          <w:rtl w:val="true"/>
        </w:rPr>
        <w:t xml:space="preserve">يقرأ </w:t>
      </w:r>
      <w:r>
        <w:rPr/>
        <w:t>H4</w:t>
      </w:r>
      <w:r>
        <w:rPr>
          <w:rtl w:val="true"/>
        </w:rPr>
        <w:t>-</w:t>
      </w:r>
      <w:r>
        <w:rPr>
          <w:rtl w:val="true"/>
        </w:rPr>
        <w:t xml:space="preserve">أ في التطوير </w:t>
      </w:r>
      <w:r>
        <w:rPr>
          <w:rtl w:val="true"/>
        </w:rPr>
        <w:t>«</w:t>
      </w:r>
      <w:r>
        <w:rPr/>
        <w:t>inconclusive</w:t>
      </w:r>
      <w:r>
        <w:rPr>
          <w:rtl w:val="true"/>
        </w:rPr>
        <w:t xml:space="preserve">» </w:t>
      </w:r>
      <w:r>
        <w:rPr>
          <w:rtl w:val="true"/>
        </w:rPr>
        <w:t xml:space="preserve">بحد أعلى </w:t>
      </w:r>
      <w:r>
        <w:rPr/>
        <w:t>0.021399</w:t>
      </w:r>
      <w:r>
        <w:rPr>
          <w:rtl w:val="true"/>
        </w:rPr>
        <w:t>.</w:t>
      </w:r>
    </w:p>
    <w:p>
      <w:pPr>
        <w:pStyle w:val="Compact"/>
        <w:numPr>
          <w:ilvl w:val="0"/>
          <w:numId w:val="207"/>
        </w:numPr>
        <w:bidi w:val="1"/>
        <w:rPr/>
      </w:pPr>
      <w:r>
        <w:rPr>
          <w:rtl w:val="true"/>
        </w:rPr>
        <w:t xml:space="preserve">بقي خطأ لفظي في البند </w:t>
      </w:r>
      <w:r>
        <w:rPr/>
        <w:t>5</w:t>
      </w:r>
      <w:r>
        <w:rPr>
          <w:rtl w:val="true"/>
        </w:rPr>
        <w:t xml:space="preserve">: </w:t>
      </w:r>
      <w:r>
        <w:rPr>
          <w:rtl w:val="true"/>
        </w:rPr>
        <w:t xml:space="preserve">الهجين لم يتحسن </w:t>
      </w:r>
      <w:r>
        <w:rPr>
          <w:rtl w:val="true"/>
        </w:rPr>
        <w:t>«</w:t>
      </w:r>
      <w:r>
        <w:rPr>
          <w:rtl w:val="true"/>
        </w:rPr>
        <w:t>دون استبعاد</w:t>
      </w:r>
      <w:r>
        <w:rPr>
          <w:rtl w:val="true"/>
        </w:rPr>
        <w:t>»</w:t>
      </w:r>
      <w:r>
        <w:rPr>
          <w:rtl w:val="true"/>
        </w:rPr>
        <w:t xml:space="preserve">، فقد هبط من </w:t>
      </w:r>
      <w:r>
        <w:rPr/>
        <w:t>0.5692</w:t>
      </w:r>
      <w:r>
        <w:rPr>
          <w:rtl w:val="true"/>
        </w:rPr>
        <w:t xml:space="preserve"> </w:t>
      </w:r>
      <w:r>
        <w:rPr>
          <w:rtl w:val="true"/>
        </w:rPr>
        <w:t xml:space="preserve">إلى </w:t>
      </w:r>
      <w:r>
        <w:rPr/>
        <w:t>0.5430</w:t>
      </w:r>
      <w:r>
        <w:rPr>
          <w:rtl w:val="true"/>
        </w:rPr>
        <w:t xml:space="preserve"> (−</w:t>
      </w:r>
      <w:r>
        <w:rPr/>
        <w:t>0.0262</w:t>
      </w:r>
      <w:r>
        <w:rPr>
          <w:rtl w:val="true"/>
        </w:rPr>
        <w:t>)</w:t>
      </w:r>
      <w:r>
        <w:rPr>
          <w:rtl w:val="true"/>
        </w:rPr>
        <w:t xml:space="preserve">، وهبطت الشعبية الآنية من </w:t>
      </w:r>
      <w:r>
        <w:rPr/>
        <w:t>0.5698</w:t>
      </w:r>
      <w:r>
        <w:rPr>
          <w:rtl w:val="true"/>
        </w:rPr>
        <w:t xml:space="preserve"> </w:t>
      </w:r>
      <w:r>
        <w:rPr>
          <w:rtl w:val="true"/>
        </w:rPr>
        <w:t xml:space="preserve">إلى </w:t>
      </w:r>
      <w:r>
        <w:rPr/>
        <w:t>0.5299</w:t>
      </w:r>
      <w:r>
        <w:rPr>
          <w:rtl w:val="true"/>
        </w:rPr>
        <w:t xml:space="preserve"> (−</w:t>
      </w:r>
      <w:r>
        <w:rPr/>
        <w:t>0.0399</w:t>
      </w:r>
      <w:r>
        <w:rPr>
          <w:rtl w:val="true"/>
        </w:rPr>
        <w:t xml:space="preserve">). </w:t>
      </w:r>
      <w:r>
        <w:rPr>
          <w:rtl w:val="true"/>
        </w:rPr>
        <w:t>فتغيّر الإشارة سببه أن الهبطتين غير متساويتين، لا تحسن الهجين</w:t>
      </w:r>
      <w:r>
        <w:rPr>
          <w:rtl w:val="true"/>
        </w:rPr>
        <w:t xml:space="preserve">. </w:t>
      </w:r>
      <w:r>
        <w:rPr>
          <w:rtl w:val="true"/>
        </w:rPr>
        <w:t>الشاهد</w:t>
      </w:r>
      <w:r>
        <w:rPr>
          <w:rtl w:val="true"/>
        </w:rPr>
        <w:t xml:space="preserve">: </w:t>
      </w:r>
      <w:r>
        <w:rPr>
          <w:rStyle w:val="VerbatimChar"/>
        </w:rPr>
        <w:t>‎docs/defense/02e-researcher-rejoinder.md‎</w:t>
      </w:r>
      <w:r>
        <w:rPr>
          <w:rtl w:val="true"/>
        </w:rPr>
        <w:t xml:space="preserve">، البند </w:t>
      </w:r>
      <w:r>
        <w:rPr/>
        <w:t>5</w:t>
      </w:r>
      <w:r>
        <w:rPr>
          <w:rtl w:val="true"/>
        </w:rPr>
        <w:t xml:space="preserve">: </w:t>
      </w:r>
      <w:r>
        <w:rPr>
          <w:rtl w:val="true"/>
        </w:rPr>
        <w:t xml:space="preserve">هبوط الشعبية الآنية </w:t>
      </w:r>
      <w:r>
        <w:rPr>
          <w:rtl w:val="true"/>
        </w:rPr>
        <w:t>(</w:t>
      </w:r>
      <w:r>
        <w:rPr>
          <w:rtl w:val="true"/>
        </w:rPr>
        <w:t xml:space="preserve">من </w:t>
      </w:r>
      <w:r>
        <w:rPr/>
        <w:t>0.5698</w:t>
      </w:r>
      <w:r>
        <w:rPr>
          <w:rtl w:val="true"/>
        </w:rPr>
        <w:t xml:space="preserve"> </w:t>
      </w:r>
      <w:r>
        <w:rPr>
          <w:rtl w:val="true"/>
        </w:rPr>
        <w:t xml:space="preserve">إلى </w:t>
      </w:r>
      <w:r>
        <w:rPr/>
        <w:t>0.5299</w:t>
      </w:r>
      <w:r>
        <w:rPr>
          <w:rtl w:val="true"/>
        </w:rPr>
        <w:t xml:space="preserve">) </w:t>
      </w:r>
      <w:r>
        <w:rPr>
          <w:rtl w:val="true"/>
        </w:rPr>
        <w:t>أكثر من تحسن الهجين</w:t>
      </w:r>
      <w:r>
        <w:rPr>
          <w:rtl w:val="true"/>
        </w:rPr>
        <w:t>.</w:t>
      </w:r>
      <w:bookmarkEnd w:id="140"/>
    </w:p>
    <w:p>
      <w:pPr>
        <w:pStyle w:val="Heading3"/>
        <w:bidi w:val="1"/>
        <w:rPr/>
      </w:pPr>
      <w:bookmarkStart w:id="141" w:name="__RefHeading___Toc11884_2204361279"/>
      <w:bookmarkStart w:id="142" w:name="الدرجات-بعد-التعقيب"/>
      <w:bookmarkEnd w:id="141"/>
      <w:r>
        <w:rPr/>
        <w:t>2</w:t>
      </w:r>
      <w:r>
        <w:rPr>
          <w:rtl w:val="true"/>
        </w:rPr>
        <w:t xml:space="preserve">. </w:t>
      </w:r>
      <w:r>
        <w:rPr>
          <w:rtl w:val="true"/>
        </w:rPr>
        <w:t>الدرجات بعد التعقيب</w:t>
      </w:r>
    </w:p>
    <w:p>
      <w:pPr>
        <w:pStyle w:val="Normal"/>
        <w:bidi w:val="1"/>
        <w:rPr/>
      </w:pPr>
      <w:r>
        <w:rPr>
          <w:rtl w:val="true"/>
        </w:rPr>
        <w:t>درجات المعايير تُقيّم الرسالة نفسها، والتعقيب وعد بتصويبات لم تُنفّذ بعد في النص، فأبقيت الدرجات الست كما هي</w:t>
      </w:r>
      <w:r>
        <w:rPr>
          <w:rtl w:val="true"/>
        </w:rPr>
        <w:t>:</w:t>
      </w:r>
    </w:p>
    <w:p>
      <w:pPr>
        <w:pStyle w:val="Compact"/>
        <w:numPr>
          <w:ilvl w:val="0"/>
          <w:numId w:val="208"/>
        </w:numPr>
        <w:bidi w:val="1"/>
        <w:rPr/>
      </w:pPr>
      <w:r>
        <w:rPr>
          <w:rtl w:val="true"/>
        </w:rPr>
        <w:t>م</w:t>
      </w:r>
      <w:r>
        <w:rPr>
          <w:rtl w:val="true"/>
        </w:rPr>
        <w:t>-</w:t>
      </w:r>
      <w:r>
        <w:rPr>
          <w:rtl w:val="true"/>
        </w:rPr>
        <w:t>ك</w:t>
      </w:r>
      <w:r>
        <w:rPr>
          <w:rtl w:val="true"/>
        </w:rPr>
        <w:t>-</w:t>
      </w:r>
      <w:r>
        <w:rPr/>
        <w:t>1</w:t>
      </w:r>
      <w:r>
        <w:rPr>
          <w:rtl w:val="true"/>
        </w:rPr>
        <w:t xml:space="preserve"> (</w:t>
      </w:r>
      <w:r>
        <w:rPr/>
        <w:t>15</w:t>
      </w:r>
      <w:r>
        <w:rPr>
          <w:rtl w:val="true"/>
        </w:rPr>
        <w:t xml:space="preserve">): </w:t>
      </w:r>
      <w:r>
        <w:rPr/>
        <w:t>4</w:t>
      </w:r>
      <w:r>
        <w:rPr>
          <w:rtl w:val="true"/>
        </w:rPr>
        <w:t>، أُبقيت</w:t>
      </w:r>
      <w:r>
        <w:rPr>
          <w:rtl w:val="true"/>
        </w:rPr>
        <w:t xml:space="preserve">. </w:t>
      </w:r>
      <w:r>
        <w:rPr>
          <w:rtl w:val="true"/>
        </w:rPr>
        <w:t xml:space="preserve">مبرر </w:t>
      </w:r>
      <w:r>
        <w:rPr/>
        <w:t>δ</w:t>
      </w:r>
      <w:r>
        <w:rPr>
          <w:rtl w:val="true"/>
        </w:rPr>
        <w:t xml:space="preserve"> </w:t>
      </w:r>
      <w:r>
        <w:rPr>
          <w:rtl w:val="true"/>
        </w:rPr>
        <w:t>ما زال في النص كما هو</w:t>
      </w:r>
      <w:r>
        <w:rPr>
          <w:rtl w:val="true"/>
        </w:rPr>
        <w:t xml:space="preserve">. </w:t>
      </w:r>
      <w:r>
        <w:rPr>
          <w:rtl w:val="true"/>
        </w:rPr>
        <w:t>الشاهد</w:t>
      </w:r>
      <w:r>
        <w:rPr>
          <w:rtl w:val="true"/>
        </w:rPr>
        <w:t xml:space="preserve">: </w:t>
      </w:r>
      <w:r>
        <w:rPr>
          <w:rStyle w:val="VerbatimChar"/>
        </w:rPr>
        <w:t>‎docs/working/06-thesis/ch3-methodology.md‎</w:t>
      </w:r>
      <w:r>
        <w:rPr/>
        <w:t xml:space="preserve">، </w:t>
      </w:r>
      <w:r>
        <w:rPr/>
        <w:t>3-5-6</w:t>
      </w:r>
      <w:r>
        <w:rPr>
          <w:rtl w:val="true"/>
        </w:rPr>
        <w:t xml:space="preserve">: </w:t>
      </w:r>
      <w:r>
        <w:rPr>
          <w:rtl w:val="true"/>
        </w:rPr>
        <w:t xml:space="preserve">وتمثّل العتبة الأولى نحو </w:t>
      </w:r>
      <w:r>
        <w:rPr/>
        <w:t>5</w:t>
      </w:r>
      <w:r>
        <w:rPr>
          <w:rtl w:val="true"/>
        </w:rPr>
        <w:t xml:space="preserve">% </w:t>
      </w:r>
      <w:r>
        <w:rPr>
          <w:rtl w:val="true"/>
        </w:rPr>
        <w:t>نسبياً من مستوى الشعبية الآنية المتوقع</w:t>
      </w:r>
      <w:r>
        <w:rPr>
          <w:rtl w:val="true"/>
        </w:rPr>
        <w:t>.</w:t>
      </w:r>
    </w:p>
    <w:p>
      <w:pPr>
        <w:pStyle w:val="Compact"/>
        <w:numPr>
          <w:ilvl w:val="0"/>
          <w:numId w:val="209"/>
        </w:numPr>
        <w:bidi w:val="1"/>
        <w:rPr/>
      </w:pPr>
      <w:r>
        <w:rPr>
          <w:rtl w:val="true"/>
        </w:rPr>
        <w:t>م</w:t>
      </w:r>
      <w:r>
        <w:rPr>
          <w:rtl w:val="true"/>
        </w:rPr>
        <w:t>-</w:t>
      </w:r>
      <w:r>
        <w:rPr>
          <w:rtl w:val="true"/>
        </w:rPr>
        <w:t>ك</w:t>
      </w:r>
      <w:r>
        <w:rPr>
          <w:rtl w:val="true"/>
        </w:rPr>
        <w:t>-</w:t>
      </w:r>
      <w:r>
        <w:rPr/>
        <w:t>2</w:t>
      </w:r>
      <w:r>
        <w:rPr>
          <w:rtl w:val="true"/>
        </w:rPr>
        <w:t xml:space="preserve"> (</w:t>
      </w:r>
      <w:r>
        <w:rPr/>
        <w:t>20</w:t>
      </w:r>
      <w:r>
        <w:rPr>
          <w:rtl w:val="true"/>
        </w:rPr>
        <w:t xml:space="preserve">): </w:t>
      </w:r>
      <w:r>
        <w:rPr/>
        <w:t>4</w:t>
      </w:r>
      <w:r>
        <w:rPr>
          <w:rtl w:val="true"/>
        </w:rPr>
        <w:t>، أُبقيت</w:t>
      </w:r>
      <w:r>
        <w:rPr>
          <w:rtl w:val="true"/>
        </w:rPr>
        <w:t xml:space="preserve">. </w:t>
      </w:r>
      <w:r>
        <w:rPr>
          <w:rtl w:val="true"/>
        </w:rPr>
        <w:t>الشاهد</w:t>
      </w:r>
      <w:r>
        <w:rPr>
          <w:rtl w:val="true"/>
        </w:rPr>
        <w:t xml:space="preserve">: </w:t>
      </w:r>
      <w:r>
        <w:rPr>
          <w:rStyle w:val="VerbatimChar"/>
        </w:rPr>
        <w:t>‎docs/working/06-thesis/ch3-methodology.md‎</w:t>
      </w:r>
      <w:r>
        <w:rPr/>
        <w:t xml:space="preserve">، </w:t>
      </w:r>
      <w:r>
        <w:rPr/>
        <w:t>3-4-3</w:t>
      </w:r>
      <w:r>
        <w:rPr>
          <w:rtl w:val="true"/>
        </w:rPr>
        <w:t xml:space="preserve">: </w:t>
      </w:r>
      <w:r>
        <w:rPr>
          <w:rtl w:val="true"/>
        </w:rPr>
        <w:t xml:space="preserve">القاعدة الابتدائية أفضل مكوّن منفرد على نوافذ اختبار عروض </w:t>
      </w:r>
      <w:r>
        <w:rPr/>
        <w:t>2013</w:t>
      </w:r>
      <w:r>
        <w:rPr>
          <w:rtl w:val="true"/>
        </w:rPr>
        <w:t>.</w:t>
      </w:r>
    </w:p>
    <w:p>
      <w:pPr>
        <w:pStyle w:val="Compact"/>
        <w:numPr>
          <w:ilvl w:val="0"/>
          <w:numId w:val="210"/>
        </w:numPr>
        <w:bidi w:val="1"/>
        <w:rPr/>
      </w:pPr>
      <w:r>
        <w:rPr>
          <w:rtl w:val="true"/>
        </w:rPr>
        <w:t>م</w:t>
      </w:r>
      <w:r>
        <w:rPr>
          <w:rtl w:val="true"/>
        </w:rPr>
        <w:t>-</w:t>
      </w:r>
      <w:r>
        <w:rPr>
          <w:rtl w:val="true"/>
        </w:rPr>
        <w:t>ك</w:t>
      </w:r>
      <w:r>
        <w:rPr>
          <w:rtl w:val="true"/>
        </w:rPr>
        <w:t>-</w:t>
      </w:r>
      <w:r>
        <w:rPr/>
        <w:t>3</w:t>
      </w:r>
      <w:r>
        <w:rPr>
          <w:rtl w:val="true"/>
        </w:rPr>
        <w:t xml:space="preserve"> (</w:t>
      </w:r>
      <w:r>
        <w:rPr/>
        <w:t>25</w:t>
      </w:r>
      <w:r>
        <w:rPr>
          <w:rtl w:val="true"/>
        </w:rPr>
        <w:t xml:space="preserve">): </w:t>
      </w:r>
      <w:r>
        <w:rPr/>
        <w:t>3</w:t>
      </w:r>
      <w:r>
        <w:rPr>
          <w:rtl w:val="true"/>
        </w:rPr>
        <w:t>، أُبقيت</w:t>
      </w:r>
      <w:r>
        <w:rPr>
          <w:rtl w:val="true"/>
        </w:rPr>
        <w:t xml:space="preserve">. </w:t>
      </w:r>
      <w:r>
        <w:rPr>
          <w:rtl w:val="true"/>
        </w:rPr>
        <w:t>ما زالت وحدة الحكم في النص دون مبرر، وما زال ضبط التعدد في جهة واحدة</w:t>
      </w:r>
      <w:r>
        <w:rPr>
          <w:rtl w:val="true"/>
        </w:rPr>
        <w:t xml:space="preserve">. </w:t>
      </w:r>
      <w:r>
        <w:rPr>
          <w:rtl w:val="true"/>
        </w:rPr>
        <w:t>الشاهد</w:t>
      </w:r>
      <w:r>
        <w:rPr>
          <w:rtl w:val="true"/>
        </w:rPr>
        <w:t xml:space="preserve">: </w:t>
      </w:r>
      <w:r>
        <w:rPr>
          <w:rStyle w:val="VerbatimChar"/>
        </w:rPr>
        <w:t>‎docs/working/06-thesis/ch3-methodology.md‎</w:t>
      </w:r>
      <w:r>
        <w:rPr>
          <w:rtl w:val="true"/>
        </w:rPr>
        <w:t xml:space="preserve">، الجدول </w:t>
      </w:r>
      <w:r>
        <w:rPr/>
        <w:t>3</w:t>
      </w:r>
      <w:r>
        <w:rPr>
          <w:rtl w:val="true"/>
        </w:rPr>
        <w:t>-</w:t>
      </w:r>
      <w:r>
        <w:rPr/>
        <w:t>19</w:t>
      </w:r>
      <w:r>
        <w:rPr>
          <w:rtl w:val="true"/>
        </w:rPr>
        <w:t xml:space="preserve">: </w:t>
      </w:r>
      <w:r>
        <w:rPr>
          <w:rtl w:val="true"/>
        </w:rPr>
        <w:t xml:space="preserve">أثر عدم استقلال عروض المقرر الواحد </w:t>
      </w:r>
      <w:r>
        <w:rPr>
          <w:rtl w:val="true"/>
        </w:rPr>
        <w:t>(</w:t>
      </w:r>
      <w:r>
        <w:rPr>
          <w:rtl w:val="true"/>
        </w:rPr>
        <w:t>للمتانة لا للحكم</w:t>
      </w:r>
      <w:r>
        <w:rPr>
          <w:rtl w:val="true"/>
        </w:rPr>
        <w:t>).</w:t>
      </w:r>
    </w:p>
    <w:p>
      <w:pPr>
        <w:pStyle w:val="Compact"/>
        <w:numPr>
          <w:ilvl w:val="0"/>
          <w:numId w:val="211"/>
        </w:numPr>
        <w:bidi w:val="1"/>
        <w:rPr/>
      </w:pPr>
      <w:r>
        <w:rPr>
          <w:rtl w:val="true"/>
        </w:rPr>
        <w:t>م</w:t>
      </w:r>
      <w:r>
        <w:rPr>
          <w:rtl w:val="true"/>
        </w:rPr>
        <w:t>-</w:t>
      </w:r>
      <w:r>
        <w:rPr>
          <w:rtl w:val="true"/>
        </w:rPr>
        <w:t>ك</w:t>
      </w:r>
      <w:r>
        <w:rPr>
          <w:rtl w:val="true"/>
        </w:rPr>
        <w:t>-</w:t>
      </w:r>
      <w:r>
        <w:rPr/>
        <w:t>4</w:t>
      </w:r>
      <w:r>
        <w:rPr>
          <w:rtl w:val="true"/>
        </w:rPr>
        <w:t xml:space="preserve"> (</w:t>
      </w:r>
      <w:r>
        <w:rPr/>
        <w:t>15</w:t>
      </w:r>
      <w:r>
        <w:rPr>
          <w:rtl w:val="true"/>
        </w:rPr>
        <w:t xml:space="preserve">): </w:t>
      </w:r>
      <w:r>
        <w:rPr/>
        <w:t>4</w:t>
      </w:r>
      <w:r>
        <w:rPr>
          <w:rtl w:val="true"/>
        </w:rPr>
        <w:t>، أُبقيت</w:t>
      </w:r>
      <w:r>
        <w:rPr>
          <w:rtl w:val="true"/>
        </w:rPr>
        <w:t xml:space="preserve">. </w:t>
      </w:r>
      <w:r>
        <w:rPr>
          <w:rtl w:val="true"/>
        </w:rPr>
        <w:t>الشاهد</w:t>
      </w:r>
      <w:r>
        <w:rPr>
          <w:rtl w:val="true"/>
        </w:rPr>
        <w:t xml:space="preserve">: </w:t>
      </w:r>
      <w:r>
        <w:rPr>
          <w:rStyle w:val="VerbatimChar"/>
        </w:rPr>
        <w:t>‎docs/working/06-thesis/ch5-implementation-results.md‎</w:t>
      </w:r>
      <w:r>
        <w:rPr/>
        <w:t xml:space="preserve">، </w:t>
      </w:r>
      <w:r>
        <w:rPr/>
        <w:t>5-7-3</w:t>
      </w:r>
      <w:r>
        <w:rPr>
          <w:rtl w:val="true"/>
        </w:rPr>
        <w:t xml:space="preserve">: </w:t>
      </w:r>
      <w:r>
        <w:rPr>
          <w:rtl w:val="true"/>
        </w:rPr>
        <w:t>وقد ظهر في تشغيل سابق أن شبكة الأوزان، إذ تشمل الصفر</w:t>
      </w:r>
      <w:r>
        <w:rPr>
          <w:rtl w:val="true"/>
        </w:rPr>
        <w:t>.</w:t>
      </w:r>
    </w:p>
    <w:p>
      <w:pPr>
        <w:pStyle w:val="Compact"/>
        <w:numPr>
          <w:ilvl w:val="0"/>
          <w:numId w:val="212"/>
        </w:numPr>
        <w:bidi w:val="1"/>
        <w:rPr/>
      </w:pPr>
      <w:r>
        <w:rPr>
          <w:rtl w:val="true"/>
        </w:rPr>
        <w:t>م</w:t>
      </w:r>
      <w:r>
        <w:rPr>
          <w:rtl w:val="true"/>
        </w:rPr>
        <w:t>-</w:t>
      </w:r>
      <w:r>
        <w:rPr>
          <w:rtl w:val="true"/>
        </w:rPr>
        <w:t>ك</w:t>
      </w:r>
      <w:r>
        <w:rPr>
          <w:rtl w:val="true"/>
        </w:rPr>
        <w:t>-</w:t>
      </w:r>
      <w:r>
        <w:rPr/>
        <w:t>5</w:t>
      </w:r>
      <w:r>
        <w:rPr>
          <w:rtl w:val="true"/>
        </w:rPr>
        <w:t xml:space="preserve"> (</w:t>
      </w:r>
      <w:r>
        <w:rPr/>
        <w:t>10</w:t>
      </w:r>
      <w:r>
        <w:rPr>
          <w:rtl w:val="true"/>
        </w:rPr>
        <w:t xml:space="preserve">): </w:t>
      </w:r>
      <w:r>
        <w:rPr/>
        <w:t>3</w:t>
      </w:r>
      <w:r>
        <w:rPr>
          <w:rtl w:val="true"/>
        </w:rPr>
        <w:t>، أُبقيت</w:t>
      </w:r>
      <w:r>
        <w:rPr>
          <w:rtl w:val="true"/>
        </w:rPr>
        <w:t xml:space="preserve">. </w:t>
      </w:r>
      <w:r>
        <w:rPr>
          <w:rtl w:val="true"/>
        </w:rPr>
        <w:t>الشاهد</w:t>
      </w:r>
      <w:r>
        <w:rPr>
          <w:rtl w:val="true"/>
        </w:rPr>
        <w:t xml:space="preserve">: </w:t>
      </w:r>
      <w:r>
        <w:rPr>
          <w:rStyle w:val="VerbatimChar"/>
        </w:rPr>
        <w:t>‎docs/working/06-thesis/ch6-discussion.md‎</w:t>
      </w:r>
      <w:r>
        <w:rPr/>
        <w:t xml:space="preserve">، </w:t>
      </w:r>
      <w:r>
        <w:rPr/>
        <w:t>6-8-4</w:t>
      </w:r>
      <w:r>
        <w:rPr>
          <w:rtl w:val="true"/>
        </w:rPr>
        <w:t xml:space="preserve">: </w:t>
      </w:r>
      <w:r>
        <w:rPr>
          <w:rtl w:val="true"/>
        </w:rPr>
        <w:t>وانحراف الفروق المستعمل في حساب القوة مقدَّر من تسعة عروض فقط، فهو تقريبي</w:t>
      </w:r>
      <w:r>
        <w:rPr>
          <w:rtl w:val="true"/>
        </w:rPr>
        <w:t>.</w:t>
      </w:r>
    </w:p>
    <w:p>
      <w:pPr>
        <w:pStyle w:val="Compact"/>
        <w:numPr>
          <w:ilvl w:val="0"/>
          <w:numId w:val="213"/>
        </w:numPr>
        <w:bidi w:val="1"/>
        <w:rPr/>
      </w:pPr>
      <w:r>
        <w:rPr>
          <w:rtl w:val="true"/>
        </w:rPr>
        <w:t>م</w:t>
      </w:r>
      <w:r>
        <w:rPr>
          <w:rtl w:val="true"/>
        </w:rPr>
        <w:t>-</w:t>
      </w:r>
      <w:r>
        <w:rPr>
          <w:rtl w:val="true"/>
        </w:rPr>
        <w:t>ك</w:t>
      </w:r>
      <w:r>
        <w:rPr>
          <w:rtl w:val="true"/>
        </w:rPr>
        <w:t>-</w:t>
      </w:r>
      <w:r>
        <w:rPr/>
        <w:t>6</w:t>
      </w:r>
      <w:r>
        <w:rPr>
          <w:rtl w:val="true"/>
        </w:rPr>
        <w:t xml:space="preserve"> (</w:t>
      </w:r>
      <w:r>
        <w:rPr/>
        <w:t>15</w:t>
      </w:r>
      <w:r>
        <w:rPr>
          <w:rtl w:val="true"/>
        </w:rPr>
        <w:t xml:space="preserve">): </w:t>
      </w:r>
      <w:r>
        <w:rPr/>
        <w:t>3</w:t>
      </w:r>
      <w:r>
        <w:rPr>
          <w:rtl w:val="true"/>
        </w:rPr>
        <w:t>، أُبقيت</w:t>
      </w:r>
      <w:r>
        <w:rPr>
          <w:rtl w:val="true"/>
        </w:rPr>
        <w:t xml:space="preserve">. </w:t>
      </w:r>
      <w:r>
        <w:rPr>
          <w:rtl w:val="true"/>
        </w:rPr>
        <w:t xml:space="preserve">صياغة </w:t>
      </w:r>
      <w:r>
        <w:rPr/>
        <w:t>H1</w:t>
      </w:r>
      <w:r>
        <w:rPr>
          <w:rtl w:val="true"/>
        </w:rPr>
        <w:t xml:space="preserve"> </w:t>
      </w:r>
      <w:r>
        <w:rPr>
          <w:rtl w:val="true"/>
        </w:rPr>
        <w:t>الخاطئة ما زالت في الخاتمة</w:t>
      </w:r>
      <w:r>
        <w:rPr>
          <w:rtl w:val="true"/>
        </w:rPr>
        <w:t xml:space="preserve">. </w:t>
      </w:r>
      <w:r>
        <w:rPr>
          <w:rtl w:val="true"/>
        </w:rPr>
        <w:t>الشاهد</w:t>
      </w:r>
      <w:r>
        <w:rPr>
          <w:rtl w:val="true"/>
        </w:rPr>
        <w:t xml:space="preserve">: </w:t>
      </w:r>
      <w:r>
        <w:rPr>
          <w:rStyle w:val="VerbatimChar"/>
        </w:rPr>
        <w:t>‎docs/working/06-thesis/ch7-conclusion.md‎</w:t>
      </w:r>
      <w:r>
        <w:rPr>
          <w:rtl w:val="true"/>
        </w:rPr>
        <w:t>، الخلاصة الإجمالية</w:t>
      </w:r>
      <w:r>
        <w:rPr>
          <w:rtl w:val="true"/>
        </w:rPr>
        <w:t xml:space="preserve">: </w:t>
      </w:r>
      <w:r>
        <w:rPr>
          <w:rtl w:val="true"/>
        </w:rPr>
        <w:t>فلا دليل على أن التخصيص السلوكي يضيف فوق الجدول الدراسي أثراً بالحجم الذي يكشفه التصميم</w:t>
      </w:r>
      <w:r>
        <w:rPr>
          <w:rtl w:val="true"/>
        </w:rPr>
        <w:t>.</w:t>
      </w:r>
    </w:p>
    <w:p>
      <w:pPr>
        <w:pStyle w:val="Normal"/>
        <w:bidi w:val="1"/>
        <w:rPr/>
      </w:pPr>
      <w:r>
        <w:rPr>
          <w:rtl w:val="true"/>
        </w:rPr>
        <w:t xml:space="preserve">الدرجة الموزونة النهائية لمجالي </w:t>
      </w:r>
      <w:r>
        <w:rPr>
          <w:rtl w:val="true"/>
        </w:rPr>
        <w:t>= (</w:t>
      </w:r>
      <w:r>
        <w:rPr/>
        <w:t>60</w:t>
      </w:r>
      <w:r>
        <w:rPr>
          <w:rtl w:val="true"/>
        </w:rPr>
        <w:t xml:space="preserve"> + </w:t>
      </w:r>
      <w:r>
        <w:rPr/>
        <w:t>80</w:t>
      </w:r>
      <w:r>
        <w:rPr>
          <w:rtl w:val="true"/>
        </w:rPr>
        <w:t xml:space="preserve"> + </w:t>
      </w:r>
      <w:r>
        <w:rPr/>
        <w:t>75</w:t>
      </w:r>
      <w:r>
        <w:rPr>
          <w:rtl w:val="true"/>
        </w:rPr>
        <w:t xml:space="preserve"> + </w:t>
      </w:r>
      <w:r>
        <w:rPr/>
        <w:t>60</w:t>
      </w:r>
      <w:r>
        <w:rPr>
          <w:rtl w:val="true"/>
        </w:rPr>
        <w:t xml:space="preserve"> + </w:t>
      </w:r>
      <w:r>
        <w:rPr/>
        <w:t>30</w:t>
      </w:r>
      <w:r>
        <w:rPr>
          <w:rtl w:val="true"/>
        </w:rPr>
        <w:t xml:space="preserve"> + </w:t>
      </w:r>
      <w:r>
        <w:rPr/>
        <w:t>45</w:t>
      </w:r>
      <w:r>
        <w:rPr>
          <w:rtl w:val="true"/>
        </w:rPr>
        <w:t xml:space="preserve">) / </w:t>
      </w:r>
      <w:r>
        <w:rPr/>
        <w:t>100</w:t>
      </w:r>
      <w:r>
        <w:rPr>
          <w:rtl w:val="true"/>
        </w:rPr>
        <w:t xml:space="preserve"> = </w:t>
      </w:r>
      <w:r>
        <w:rPr/>
        <w:t>3.50</w:t>
      </w:r>
    </w:p>
    <w:p>
      <w:pPr>
        <w:pStyle w:val="Normal"/>
        <w:bidi w:val="1"/>
        <w:rPr/>
      </w:pPr>
      <w:r>
        <w:rPr>
          <w:rtl w:val="true"/>
        </w:rPr>
        <w:t xml:space="preserve">الأسئلة الحاسمة بعد التصحيح </w:t>
      </w:r>
      <w:r>
        <w:rPr>
          <w:rtl w:val="true"/>
        </w:rPr>
        <w:t>(</w:t>
      </w:r>
      <w:r>
        <w:rPr>
          <w:rtl w:val="true"/>
        </w:rPr>
        <w:t>هذه تُقيّم الإجابة نفسها، وقد صُحّحت</w:t>
      </w:r>
      <w:r>
        <w:rPr>
          <w:rtl w:val="true"/>
        </w:rPr>
        <w:t>):</w:t>
      </w:r>
    </w:p>
    <w:p>
      <w:pPr>
        <w:pStyle w:val="Compact"/>
        <w:numPr>
          <w:ilvl w:val="0"/>
          <w:numId w:val="214"/>
        </w:numPr>
        <w:bidi w:val="1"/>
        <w:rPr/>
      </w:pPr>
      <w:r>
        <w:rPr>
          <w:rtl w:val="true"/>
        </w:rPr>
        <w:t xml:space="preserve">الأول </w:t>
      </w:r>
      <w:r>
        <w:rPr/>
        <w:t>4</w:t>
      </w:r>
      <w:r>
        <w:rPr>
          <w:rtl w:val="true"/>
        </w:rPr>
        <w:t xml:space="preserve"> (</w:t>
      </w:r>
      <w:r>
        <w:rPr>
          <w:rtl w:val="true"/>
        </w:rPr>
        <w:t xml:space="preserve">كان </w:t>
      </w:r>
      <w:r>
        <w:rPr/>
        <w:t>3</w:t>
      </w:r>
      <w:r>
        <w:rPr>
          <w:rtl w:val="true"/>
        </w:rPr>
        <w:t xml:space="preserve">). </w:t>
      </w:r>
      <w:r>
        <w:rPr>
          <w:rtl w:val="true"/>
        </w:rPr>
        <w:t>الحدان مذكوران بوحدتيهما، والجملة الجامعة صارت فرضية مولَّدة</w:t>
      </w:r>
      <w:r>
        <w:rPr>
          <w:rtl w:val="true"/>
        </w:rPr>
        <w:t xml:space="preserve">. </w:t>
      </w:r>
      <w:r>
        <w:rPr>
          <w:rtl w:val="true"/>
        </w:rPr>
        <w:t>الشاهد</w:t>
      </w:r>
      <w:r>
        <w:rPr>
          <w:rtl w:val="true"/>
        </w:rPr>
        <w:t xml:space="preserve">: </w:t>
      </w:r>
      <w:r>
        <w:rPr>
          <w:rStyle w:val="VerbatimChar"/>
        </w:rPr>
        <w:t>‎docs/defense/02e-researcher-rejoinder.md‎</w:t>
      </w:r>
      <w:r>
        <w:rPr>
          <w:rtl w:val="true"/>
        </w:rPr>
        <w:t xml:space="preserve">، القسم </w:t>
      </w:r>
      <w:r>
        <w:rPr/>
        <w:t>2</w:t>
      </w:r>
      <w:r>
        <w:rPr>
          <w:rtl w:val="true"/>
        </w:rPr>
        <w:t xml:space="preserve">: </w:t>
      </w:r>
      <w:r>
        <w:rPr>
          <w:rtl w:val="true"/>
        </w:rPr>
        <w:t>ومن مجموع الأنماط تولّد فرضية للعمل اللاحق</w:t>
      </w:r>
      <w:r>
        <w:rPr>
          <w:rtl w:val="true"/>
        </w:rPr>
        <w:t>.</w:t>
      </w:r>
    </w:p>
    <w:p>
      <w:pPr>
        <w:pStyle w:val="Compact"/>
        <w:numPr>
          <w:ilvl w:val="0"/>
          <w:numId w:val="215"/>
        </w:numPr>
        <w:bidi w:val="1"/>
        <w:rPr/>
      </w:pPr>
      <w:r>
        <w:rPr>
          <w:rtl w:val="true"/>
        </w:rPr>
        <w:t xml:space="preserve">الثاني </w:t>
      </w:r>
      <w:r>
        <w:rPr/>
        <w:t>4</w:t>
      </w:r>
      <w:r>
        <w:rPr>
          <w:rtl w:val="true"/>
        </w:rPr>
        <w:t xml:space="preserve"> (</w:t>
      </w:r>
      <w:r>
        <w:rPr>
          <w:rtl w:val="true"/>
        </w:rPr>
        <w:t xml:space="preserve">كان </w:t>
      </w:r>
      <w:r>
        <w:rPr/>
        <w:t>4</w:t>
      </w:r>
      <w:r>
        <w:rPr>
          <w:rtl w:val="true"/>
        </w:rPr>
        <w:t xml:space="preserve">). </w:t>
      </w:r>
      <w:r>
        <w:rPr>
          <w:rtl w:val="true"/>
        </w:rPr>
        <w:t>سُحبت المبالغتان، والدليل الأقوى باقٍ</w:t>
      </w:r>
      <w:r>
        <w:rPr>
          <w:rtl w:val="true"/>
        </w:rPr>
        <w:t xml:space="preserve">. </w:t>
      </w:r>
      <w:r>
        <w:rPr>
          <w:rtl w:val="true"/>
        </w:rPr>
        <w:t>الشاهد</w:t>
      </w:r>
      <w:r>
        <w:rPr>
          <w:rtl w:val="true"/>
        </w:rPr>
        <w:t xml:space="preserve">: </w:t>
      </w:r>
      <w:r>
        <w:rPr>
          <w:rStyle w:val="VerbatimChar"/>
        </w:rPr>
        <w:t>‎docs/defense/02e-researcher-rejoinder.md‎</w:t>
      </w:r>
      <w:r>
        <w:rPr>
          <w:rtl w:val="true"/>
        </w:rPr>
        <w:t xml:space="preserve">، القسم </w:t>
      </w:r>
      <w:r>
        <w:rPr/>
        <w:t>2</w:t>
      </w:r>
      <w:r>
        <w:rPr>
          <w:rtl w:val="true"/>
        </w:rPr>
        <w:t xml:space="preserve">: </w:t>
      </w:r>
      <w:r>
        <w:rPr>
          <w:rtl w:val="true"/>
        </w:rPr>
        <w:t>وهذه الجلسة صححت صياغات ولم تغيّر حكماً واحداً</w:t>
      </w:r>
      <w:r>
        <w:rPr>
          <w:rtl w:val="true"/>
        </w:rPr>
        <w:t>.</w:t>
      </w:r>
    </w:p>
    <w:p>
      <w:pPr>
        <w:pStyle w:val="Compact"/>
        <w:numPr>
          <w:ilvl w:val="0"/>
          <w:numId w:val="216"/>
        </w:numPr>
        <w:bidi w:val="1"/>
        <w:rPr/>
      </w:pPr>
      <w:r>
        <w:rPr>
          <w:rtl w:val="true"/>
        </w:rPr>
        <w:t xml:space="preserve">الثالث </w:t>
      </w:r>
      <w:r>
        <w:rPr/>
        <w:t>4</w:t>
      </w:r>
      <w:r>
        <w:rPr>
          <w:rtl w:val="true"/>
        </w:rPr>
        <w:t xml:space="preserve"> (</w:t>
      </w:r>
      <w:r>
        <w:rPr>
          <w:rtl w:val="true"/>
        </w:rPr>
        <w:t xml:space="preserve">كان </w:t>
      </w:r>
      <w:r>
        <w:rPr/>
        <w:t>3</w:t>
      </w:r>
      <w:r>
        <w:rPr>
          <w:rtl w:val="true"/>
        </w:rPr>
        <w:t xml:space="preserve">). </w:t>
      </w:r>
      <w:r>
        <w:rPr>
          <w:rtl w:val="true"/>
        </w:rPr>
        <w:t xml:space="preserve">الجمل الأربع دقيقة رقمياً، ويبقى أن يُضاف التقدير المقرراتي </w:t>
      </w:r>
      <w:r>
        <w:rPr>
          <w:rtl w:val="true"/>
        </w:rPr>
        <w:t>+</w:t>
      </w:r>
      <w:r>
        <w:rPr/>
        <w:t>0.0016</w:t>
      </w:r>
      <w:r>
        <w:rPr>
          <w:rtl w:val="true"/>
        </w:rPr>
        <w:t xml:space="preserve"> </w:t>
      </w:r>
      <w:r>
        <w:rPr>
          <w:rtl w:val="true"/>
        </w:rPr>
        <w:t>إلى الجملة الأولى</w:t>
      </w:r>
      <w:r>
        <w:rPr>
          <w:rtl w:val="true"/>
        </w:rPr>
        <w:t xml:space="preserve">. </w:t>
      </w:r>
      <w:r>
        <w:rPr>
          <w:rtl w:val="true"/>
        </w:rPr>
        <w:t>الشاهد</w:t>
      </w:r>
      <w:r>
        <w:rPr>
          <w:rtl w:val="true"/>
        </w:rPr>
        <w:t xml:space="preserve">: </w:t>
      </w:r>
      <w:r>
        <w:rPr>
          <w:rStyle w:val="VerbatimChar"/>
        </w:rPr>
        <w:t>‎docs/defense/02e-researcher-rejoinder.md‎</w:t>
      </w:r>
      <w:r>
        <w:rPr>
          <w:rtl w:val="true"/>
        </w:rPr>
        <w:t xml:space="preserve">، القسم </w:t>
      </w:r>
      <w:r>
        <w:rPr/>
        <w:t>2</w:t>
      </w:r>
      <w:r>
        <w:rPr>
          <w:rtl w:val="true"/>
        </w:rPr>
        <w:t xml:space="preserve">، الجملة </w:t>
      </w:r>
      <w:r>
        <w:rPr/>
        <w:t>1</w:t>
      </w:r>
      <w:r>
        <w:rPr>
          <w:rtl w:val="true"/>
        </w:rPr>
        <w:t xml:space="preserve">: </w:t>
      </w:r>
      <w:r>
        <w:rPr>
          <w:rtl w:val="true"/>
        </w:rPr>
        <w:t>لم يتفوق هجين سلوكي على الشعبية الآنية في اكتشاف الموارد الجديدة</w:t>
      </w:r>
      <w:r>
        <w:rPr>
          <w:rtl w:val="true"/>
        </w:rPr>
        <w:t>.</w:t>
      </w:r>
      <w:bookmarkEnd w:id="142"/>
    </w:p>
    <w:p>
      <w:pPr>
        <w:pStyle w:val="Heading3"/>
        <w:bidi w:val="1"/>
        <w:rPr/>
      </w:pPr>
      <w:bookmarkStart w:id="143" w:name="__RefHeading___Toc11886_2204361279"/>
      <w:bookmarkStart w:id="144" w:name="X05ffa1f5c39bc14792bfd9266b9642e9304b07d"/>
      <w:bookmarkEnd w:id="143"/>
      <w:r>
        <w:rPr/>
        <w:t>3</w:t>
      </w:r>
      <w:r>
        <w:rPr>
          <w:rtl w:val="true"/>
        </w:rPr>
        <w:t xml:space="preserve">. </w:t>
      </w:r>
      <w:r>
        <w:rPr>
          <w:rtl w:val="true"/>
        </w:rPr>
        <w:t xml:space="preserve">توصيتك النهائية </w:t>
      </w:r>
      <w:r>
        <w:rPr>
          <w:rtl w:val="true"/>
        </w:rPr>
        <w:t>(</w:t>
      </w:r>
      <w:r>
        <w:rPr>
          <w:rtl w:val="true"/>
        </w:rPr>
        <w:t>من الخيارات الخمسة نفسها</w:t>
      </w:r>
      <w:r>
        <w:rPr>
          <w:rtl w:val="true"/>
        </w:rPr>
        <w:t xml:space="preserve">) </w:t>
      </w:r>
      <w:r>
        <w:rPr>
          <w:rtl w:val="true"/>
        </w:rPr>
        <w:t>في سطرين</w:t>
      </w:r>
    </w:p>
    <w:p>
      <w:pPr>
        <w:pStyle w:val="Normal"/>
        <w:bidi w:val="1"/>
        <w:rPr/>
      </w:pPr>
      <w:r>
        <w:rPr>
          <w:rtl w:val="true"/>
        </w:rPr>
        <w:t>قبول مع تعديلات جوهرية تُراجع قبل المنح</w:t>
      </w:r>
      <w:r>
        <w:rPr>
          <w:rtl w:val="true"/>
        </w:rPr>
        <w:t xml:space="preserve">. </w:t>
      </w:r>
      <w:r>
        <w:rPr>
          <w:rtl w:val="true"/>
        </w:rPr>
        <w:t>الأحكام والأرقام المقفلة صحيحة، والتعقيب دقيق</w:t>
      </w:r>
      <w:r>
        <w:rPr>
          <w:rtl w:val="true"/>
        </w:rPr>
        <w:t xml:space="preserve">. </w:t>
      </w:r>
      <w:r>
        <w:rPr>
          <w:rtl w:val="true"/>
        </w:rPr>
        <w:t>لكن التصويبات الجوهرية الخمسة لم تدخل نص الرسالة بعد، وهي تمس صياغة نتيجتها الرئيسية ووحدة استدلالها، فتُراجع قبل المنح</w:t>
      </w:r>
      <w:r>
        <w:rPr>
          <w:rtl w:val="true"/>
        </w:rPr>
        <w:t>.</w:t>
      </w:r>
      <w:bookmarkEnd w:id="138"/>
      <w:bookmarkEnd w:id="144"/>
    </w:p>
    <w:p>
      <w:pPr>
        <w:pStyle w:val="Heading2"/>
        <w:bidi w:val="1"/>
        <w:rPr/>
      </w:pPr>
      <w:bookmarkStart w:id="145" w:name="__RefHeading___Toc11888_2204361279"/>
      <w:bookmarkStart w:id="146" w:name="الكلمة-الختامية-د.-سعيد-أبوطراب"/>
      <w:bookmarkEnd w:id="145"/>
      <w:r>
        <w:rPr>
          <w:rtl w:val="true"/>
        </w:rPr>
        <w:t>الكلمة الختامية</w:t>
      </w:r>
      <w:r>
        <w:rPr>
          <w:rtl w:val="true"/>
        </w:rPr>
        <w:t xml:space="preserve">: </w:t>
      </w:r>
      <w:r>
        <w:rPr>
          <w:rtl w:val="true"/>
        </w:rPr>
        <w:t>د</w:t>
      </w:r>
      <w:r>
        <w:rPr>
          <w:rtl w:val="true"/>
        </w:rPr>
        <w:t xml:space="preserve">. </w:t>
      </w:r>
      <w:r>
        <w:rPr>
          <w:rtl w:val="true"/>
        </w:rPr>
        <w:t>سعيد أبوطراب</w:t>
      </w:r>
    </w:p>
    <w:p>
      <w:pPr>
        <w:pStyle w:val="Heading3"/>
        <w:bidi w:val="1"/>
        <w:rPr/>
      </w:pPr>
      <w:bookmarkStart w:id="147" w:name="__RefHeading___Toc11890_2204361279"/>
      <w:bookmarkStart w:id="148" w:name="Xac3719f7acc2c4e24863955a631b24a5a96c6f7"/>
      <w:bookmarkEnd w:id="147"/>
      <w:r>
        <w:rPr/>
        <w:t>1</w:t>
      </w:r>
      <w:r>
        <w:rPr>
          <w:rtl w:val="true"/>
        </w:rPr>
        <w:t xml:space="preserve">. </w:t>
      </w:r>
      <w:r>
        <w:rPr>
          <w:rtl w:val="true"/>
        </w:rPr>
        <w:t xml:space="preserve">تقييم التعقيب مع شاهد </w:t>
      </w:r>
      <w:r>
        <w:rPr>
          <w:rtl w:val="true"/>
        </w:rPr>
        <w:t>(</w:t>
      </w:r>
      <w:r>
        <w:rPr>
          <w:rtl w:val="true"/>
        </w:rPr>
        <w:t>هل يكفي القبول المعلن؟ ما الذي يجب أن يُرى منجزاً قبل المنح؟</w:t>
      </w:r>
      <w:r>
        <w:rPr>
          <w:rtl w:val="true"/>
        </w:rPr>
        <w:t>)</w:t>
      </w:r>
    </w:p>
    <w:p>
      <w:pPr>
        <w:pStyle w:val="Normal"/>
        <w:bidi w:val="1"/>
        <w:rPr/>
      </w:pPr>
      <w:r>
        <w:rPr>
          <w:rtl w:val="true"/>
        </w:rPr>
        <w:t>التعقيب أمين</w:t>
      </w:r>
      <w:r>
        <w:rPr>
          <w:rtl w:val="true"/>
        </w:rPr>
        <w:t xml:space="preserve">. </w:t>
      </w:r>
      <w:r>
        <w:rPr>
          <w:rtl w:val="true"/>
        </w:rPr>
        <w:t>فهو يسحب المبالغات، ويقبل التصويبات كلها، ويقرّ بأن التقويم البشري لا يُحاكى</w:t>
      </w:r>
      <w:r>
        <w:rPr>
          <w:rtl w:val="true"/>
        </w:rPr>
        <w:t xml:space="preserve">: </w:t>
      </w:r>
      <w:r>
        <w:rPr>
          <w:rStyle w:val="VerbatimChar"/>
        </w:rPr>
        <w:t>‎docs/defense/02e-researcher-rejoinder.md‎</w:t>
      </w:r>
      <w:r>
        <w:rPr>
          <w:rtl w:val="true"/>
        </w:rPr>
        <w:t xml:space="preserve">، القسم </w:t>
      </w:r>
      <w:r>
        <w:rPr/>
        <w:t>3</w:t>
      </w:r>
      <w:r>
        <w:rPr>
          <w:rtl w:val="true"/>
        </w:rPr>
        <w:t>: «</w:t>
      </w:r>
      <w:r>
        <w:rPr>
          <w:rtl w:val="true"/>
        </w:rPr>
        <w:t>يحتاج مشاركين حقيقيين، فهو عمل أقوم به بنفسي، ولا يُحاكى</w:t>
      </w:r>
      <w:r>
        <w:rPr>
          <w:rtl w:val="true"/>
        </w:rPr>
        <w:t xml:space="preserve">». </w:t>
      </w:r>
      <w:r>
        <w:rPr>
          <w:rtl w:val="true"/>
        </w:rPr>
        <w:t xml:space="preserve">وصُحّح </w:t>
      </w:r>
      <w:r>
        <w:rPr>
          <w:rStyle w:val="VerbatimChar"/>
        </w:rPr>
        <w:t>‎</w:t>
      </w:r>
      <w:r>
        <w:rPr>
          <w:rStyle w:val="VerbatimChar"/>
        </w:rPr>
        <w:t>CLAUDE.md‎</w:t>
      </w:r>
      <w:r>
        <w:rPr>
          <w:rtl w:val="true"/>
        </w:rPr>
        <w:t xml:space="preserve"> </w:t>
      </w:r>
      <w:r>
        <w:rPr>
          <w:rtl w:val="true"/>
        </w:rPr>
        <w:t>فصار يقول</w:t>
      </w:r>
      <w:r>
        <w:rPr>
          <w:rtl w:val="true"/>
        </w:rPr>
        <w:t xml:space="preserve">: </w:t>
      </w:r>
      <w:r>
        <w:rPr>
          <w:rStyle w:val="VerbatimChar"/>
        </w:rPr>
        <w:t>‎CLAUDE.md‎</w:t>
      </w:r>
      <w:r>
        <w:rPr>
          <w:rtl w:val="true"/>
        </w:rPr>
        <w:t xml:space="preserve">، السطر </w:t>
      </w:r>
      <w:r>
        <w:rPr/>
        <w:t>10</w:t>
      </w:r>
      <w:r>
        <w:rPr>
          <w:rtl w:val="true"/>
        </w:rPr>
        <w:t>: «</w:t>
      </w:r>
      <w:r>
        <w:rPr>
          <w:rtl w:val="true"/>
        </w:rPr>
        <w:t>وما زال اعتماد المشرف الفعلي والإفصاح عن الأداة مطلوبين</w:t>
      </w:r>
      <w:r>
        <w:rPr>
          <w:rtl w:val="true"/>
        </w:rPr>
        <w:t>».</w:t>
      </w:r>
    </w:p>
    <w:p>
      <w:pPr>
        <w:pStyle w:val="Normal"/>
        <w:bidi w:val="1"/>
        <w:rPr/>
      </w:pPr>
      <w:r>
        <w:rPr>
          <w:rtl w:val="true"/>
        </w:rPr>
        <w:t>لكن القبول المعلن لا يكفي، لأن شيئاً منه لم يُنفَّذ بعد في نص الرسالة ولا في الشيفرة</w:t>
      </w:r>
      <w:r>
        <w:rPr>
          <w:rtl w:val="true"/>
        </w:rPr>
        <w:t xml:space="preserve">. </w:t>
      </w:r>
      <w:r>
        <w:rPr>
          <w:rtl w:val="true"/>
        </w:rPr>
        <w:t>تحققت من ذلك بالبحث النصي</w:t>
      </w:r>
      <w:r>
        <w:rPr>
          <w:rtl w:val="true"/>
        </w:rPr>
        <w:t>:</w:t>
      </w:r>
    </w:p>
    <w:p>
      <w:pPr>
        <w:pStyle w:val="Compact"/>
        <w:numPr>
          <w:ilvl w:val="0"/>
          <w:numId w:val="217"/>
        </w:numPr>
        <w:bidi w:val="1"/>
        <w:rPr/>
      </w:pPr>
      <w:r>
        <w:rPr>
          <w:rtl w:val="true"/>
        </w:rPr>
        <w:t xml:space="preserve">جملة توقيع المشرف ما زالت في </w:t>
      </w:r>
      <w:r>
        <w:rPr>
          <w:rStyle w:val="VerbatimChar"/>
        </w:rPr>
        <w:t>‎</w:t>
      </w:r>
      <w:r>
        <w:rPr>
          <w:rStyle w:val="VerbatimChar"/>
        </w:rPr>
        <w:t>docs/working/06-thesis/ch5-implementation-results.md‎</w:t>
      </w:r>
      <w:r>
        <w:rPr>
          <w:rtl w:val="true"/>
        </w:rPr>
        <w:t xml:space="preserve">، القسم </w:t>
      </w:r>
      <w:r>
        <w:rPr/>
        <w:t>5</w:t>
      </w:r>
      <w:r>
        <w:rPr>
          <w:rtl w:val="true"/>
        </w:rPr>
        <w:t>-</w:t>
      </w:r>
      <w:r>
        <w:rPr/>
        <w:t>4</w:t>
      </w:r>
      <w:r>
        <w:rPr>
          <w:rtl w:val="true"/>
        </w:rPr>
        <w:t>-</w:t>
      </w:r>
      <w:r>
        <w:rPr/>
        <w:t>2</w:t>
      </w:r>
      <w:r>
        <w:rPr>
          <w:rtl w:val="true"/>
        </w:rPr>
        <w:t>: «</w:t>
      </w:r>
      <w:r>
        <w:rPr>
          <w:rtl w:val="true"/>
        </w:rPr>
        <w:t>وتحقق المشرف بعد ذلك من قائمة شروط التجميد كاملة ووقّع عليها</w:t>
      </w:r>
      <w:r>
        <w:rPr>
          <w:rtl w:val="true"/>
        </w:rPr>
        <w:t>».</w:t>
      </w:r>
    </w:p>
    <w:p>
      <w:pPr>
        <w:pStyle w:val="Compact"/>
        <w:numPr>
          <w:ilvl w:val="0"/>
          <w:numId w:val="218"/>
        </w:numPr>
        <w:bidi w:val="1"/>
        <w:rPr/>
      </w:pPr>
      <w:r>
        <w:rPr>
          <w:rtl w:val="true"/>
        </w:rPr>
        <w:t xml:space="preserve">لا إفصاح في المقدمات، وجملة </w:t>
      </w:r>
      <w:r>
        <w:rPr>
          <w:rtl w:val="true"/>
        </w:rPr>
        <w:t>«</w:t>
      </w:r>
      <w:r>
        <w:rPr>
          <w:rtl w:val="true"/>
        </w:rPr>
        <w:t>بصياغة احتمالية</w:t>
      </w:r>
      <w:r>
        <w:rPr>
          <w:rtl w:val="true"/>
        </w:rPr>
        <w:t xml:space="preserve">» </w:t>
      </w:r>
      <w:r>
        <w:rPr>
          <w:rtl w:val="true"/>
        </w:rPr>
        <w:t xml:space="preserve">باقية في </w:t>
      </w:r>
      <w:r>
        <w:rPr/>
        <w:t>3</w:t>
      </w:r>
      <w:r>
        <w:rPr>
          <w:rtl w:val="true"/>
        </w:rPr>
        <w:t>-</w:t>
      </w:r>
      <w:r>
        <w:rPr/>
        <w:t>7</w:t>
      </w:r>
      <w:r>
        <w:rPr>
          <w:rtl w:val="true"/>
        </w:rPr>
        <w:t>.</w:t>
      </w:r>
    </w:p>
    <w:p>
      <w:pPr>
        <w:pStyle w:val="Compact"/>
        <w:numPr>
          <w:ilvl w:val="0"/>
          <w:numId w:val="219"/>
        </w:numPr>
        <w:bidi w:val="1"/>
        <w:rPr/>
      </w:pPr>
      <w:r>
        <w:rPr/>
        <w:t>FR-32</w:t>
      </w:r>
      <w:r>
        <w:rPr>
          <w:rtl w:val="true"/>
        </w:rPr>
        <w:t xml:space="preserve"> </w:t>
      </w:r>
      <w:r>
        <w:rPr>
          <w:rtl w:val="true"/>
        </w:rPr>
        <w:t xml:space="preserve">ما زال </w:t>
      </w:r>
      <w:r>
        <w:rPr>
          <w:rtl w:val="true"/>
        </w:rPr>
        <w:t>«</w:t>
      </w:r>
      <w:r>
        <w:rPr>
          <w:rtl w:val="true"/>
        </w:rPr>
        <w:t>منفّذ</w:t>
      </w:r>
      <w:r>
        <w:rPr>
          <w:rtl w:val="true"/>
        </w:rPr>
        <w:t>»</w:t>
      </w:r>
      <w:r>
        <w:rPr>
          <w:rtl w:val="true"/>
        </w:rPr>
        <w:t xml:space="preserve">، والواجهة تطلب </w:t>
      </w:r>
      <w:r>
        <w:rPr>
          <w:rStyle w:val="VerbatimChar"/>
        </w:rPr>
        <w:t>‎</w:t>
      </w:r>
      <w:r>
        <w:rPr>
          <w:rStyle w:val="VerbatimChar"/>
        </w:rPr>
        <w:t>limit: 100‎</w:t>
      </w:r>
      <w:r>
        <w:rPr>
          <w:rtl w:val="true"/>
        </w:rPr>
        <w:t xml:space="preserve"> </w:t>
      </w:r>
      <w:r>
        <w:rPr>
          <w:rtl w:val="true"/>
        </w:rPr>
        <w:t>بلا عنصر تنقل</w:t>
      </w:r>
      <w:r>
        <w:rPr>
          <w:rtl w:val="true"/>
        </w:rPr>
        <w:t>.</w:t>
      </w:r>
    </w:p>
    <w:p>
      <w:pPr>
        <w:pStyle w:val="Compact"/>
        <w:numPr>
          <w:ilvl w:val="0"/>
          <w:numId w:val="220"/>
        </w:numPr>
        <w:bidi w:val="1"/>
        <w:rPr/>
      </w:pPr>
      <w:r>
        <w:rPr>
          <w:rtl w:val="true"/>
        </w:rPr>
        <w:t xml:space="preserve">لا ملف </w:t>
      </w:r>
      <w:r>
        <w:rPr>
          <w:rStyle w:val="VerbatimChar"/>
        </w:rPr>
        <w:t>‎</w:t>
      </w:r>
      <w:r>
        <w:rPr>
          <w:rStyle w:val="VerbatimChar"/>
        </w:rPr>
        <w:t>requirements.txt‎</w:t>
      </w:r>
      <w:r>
        <w:rPr>
          <w:rtl w:val="true"/>
        </w:rPr>
        <w:t>.</w:t>
      </w:r>
    </w:p>
    <w:p>
      <w:pPr>
        <w:pStyle w:val="Normal"/>
        <w:bidi w:val="1"/>
        <w:rPr/>
      </w:pPr>
      <w:r>
        <w:rPr>
          <w:rtl w:val="true"/>
        </w:rPr>
        <w:t>وهذه هي الشروط التي يجب أن تراها اللجنة منجزة قبل المنح</w:t>
      </w:r>
      <w:r>
        <w:rPr>
          <w:rtl w:val="true"/>
        </w:rPr>
        <w:t>:</w:t>
      </w:r>
    </w:p>
    <w:p>
      <w:pPr>
        <w:pStyle w:val="Compact"/>
        <w:numPr>
          <w:ilvl w:val="0"/>
          <w:numId w:val="221"/>
        </w:numPr>
        <w:bidi w:val="1"/>
        <w:rPr/>
      </w:pPr>
      <w:r>
        <w:rPr>
          <w:rtl w:val="true"/>
        </w:rPr>
        <w:t>قسم إفصاح في المقدمات عن أداة الذكاء الاصطناعي، يقبله الباحث صراحة</w:t>
      </w:r>
      <w:r>
        <w:rPr>
          <w:rtl w:val="true"/>
        </w:rPr>
        <w:t xml:space="preserve">: </w:t>
      </w:r>
      <w:r>
        <w:rPr>
          <w:rStyle w:val="VerbatimChar"/>
        </w:rPr>
        <w:t>‎docs/defense/02e-researcher-rejoinder.md‎</w:t>
      </w:r>
      <w:r>
        <w:rPr>
          <w:rtl w:val="true"/>
        </w:rPr>
        <w:t xml:space="preserve">، القسم </w:t>
      </w:r>
      <w:r>
        <w:rPr/>
        <w:t>3</w:t>
      </w:r>
      <w:r>
        <w:rPr>
          <w:rtl w:val="true"/>
        </w:rPr>
        <w:t>: «</w:t>
      </w:r>
      <w:r>
        <w:rPr>
          <w:rtl w:val="true"/>
        </w:rPr>
        <w:t>الإفصاح عن أداة الذكاء الاصطناعي واعتماد المشرف الفعلي للقرارات المسجلة في المحاضر شرطان أقبلهما</w:t>
      </w:r>
      <w:r>
        <w:rPr>
          <w:rtl w:val="true"/>
        </w:rPr>
        <w:t>».</w:t>
      </w:r>
    </w:p>
    <w:p>
      <w:pPr>
        <w:pStyle w:val="Compact"/>
        <w:numPr>
          <w:ilvl w:val="0"/>
          <w:numId w:val="222"/>
        </w:numPr>
        <w:bidi w:val="1"/>
        <w:rPr/>
      </w:pPr>
      <w:r>
        <w:rPr>
          <w:rtl w:val="true"/>
        </w:rPr>
        <w:t xml:space="preserve">اعتماد المشرف الفعلي كتابة لقرارات التجميد، أو إعادة صياغة </w:t>
      </w:r>
      <w:r>
        <w:rPr/>
        <w:t>5</w:t>
      </w:r>
      <w:r>
        <w:rPr>
          <w:rtl w:val="true"/>
        </w:rPr>
        <w:t>-</w:t>
      </w:r>
      <w:r>
        <w:rPr/>
        <w:t>4</w:t>
      </w:r>
      <w:r>
        <w:rPr>
          <w:rtl w:val="true"/>
        </w:rPr>
        <w:t>-</w:t>
      </w:r>
      <w:r>
        <w:rPr/>
        <w:t>2</w:t>
      </w:r>
      <w:r>
        <w:rPr>
          <w:rtl w:val="true"/>
        </w:rPr>
        <w:t xml:space="preserve"> </w:t>
      </w:r>
      <w:r>
        <w:rPr>
          <w:rtl w:val="true"/>
        </w:rPr>
        <w:t>و</w:t>
      </w:r>
      <w:r>
        <w:rPr/>
        <w:t>5</w:t>
      </w:r>
      <w:r>
        <w:rPr>
          <w:rtl w:val="true"/>
        </w:rPr>
        <w:t>-</w:t>
      </w:r>
      <w:r>
        <w:rPr/>
        <w:t>8</w:t>
      </w:r>
      <w:r>
        <w:rPr>
          <w:rtl w:val="true"/>
        </w:rPr>
        <w:t>-</w:t>
      </w:r>
      <w:r>
        <w:rPr/>
        <w:t>1</w:t>
      </w:r>
      <w:r>
        <w:rPr>
          <w:rtl w:val="true"/>
        </w:rPr>
        <w:t xml:space="preserve"> </w:t>
      </w:r>
      <w:r>
        <w:rPr>
          <w:rtl w:val="true"/>
        </w:rPr>
        <w:t>و</w:t>
      </w:r>
      <w:r>
        <w:rPr/>
        <w:t>5</w:t>
      </w:r>
      <w:r>
        <w:rPr>
          <w:rtl w:val="true"/>
        </w:rPr>
        <w:t>-</w:t>
      </w:r>
      <w:r>
        <w:rPr/>
        <w:t>9</w:t>
      </w:r>
      <w:r>
        <w:rPr>
          <w:rtl w:val="true"/>
        </w:rPr>
        <w:t xml:space="preserve"> </w:t>
      </w:r>
      <w:r>
        <w:rPr>
          <w:rtl w:val="true"/>
        </w:rPr>
        <w:t>بما وقع فعلاً</w:t>
      </w:r>
      <w:r>
        <w:rPr>
          <w:rtl w:val="true"/>
        </w:rPr>
        <w:t>.</w:t>
      </w:r>
    </w:p>
    <w:p>
      <w:pPr>
        <w:pStyle w:val="Compact"/>
        <w:numPr>
          <w:ilvl w:val="0"/>
          <w:numId w:val="223"/>
        </w:numPr>
        <w:bidi w:val="1"/>
        <w:rPr/>
      </w:pPr>
      <w:r>
        <w:rPr>
          <w:rtl w:val="true"/>
        </w:rPr>
        <w:t xml:space="preserve">تصحيح حالة </w:t>
      </w:r>
      <w:r>
        <w:rPr/>
        <w:t>FR-32</w:t>
      </w:r>
      <w:r>
        <w:rPr>
          <w:rtl w:val="true"/>
        </w:rPr>
        <w:t xml:space="preserve"> </w:t>
      </w:r>
      <w:r>
        <w:rPr>
          <w:rtl w:val="true"/>
        </w:rPr>
        <w:t>و</w:t>
      </w:r>
      <w:r>
        <w:rPr/>
        <w:t>NFR-14</w:t>
      </w:r>
      <w:r>
        <w:rPr>
          <w:rtl w:val="true"/>
        </w:rPr>
        <w:t xml:space="preserve"> </w:t>
      </w:r>
      <w:r>
        <w:rPr>
          <w:rtl w:val="true"/>
        </w:rPr>
        <w:t>في الملحق ج، مع إضافة عنصر التنقل في جدول المدرّس أو إعلان القيد</w:t>
      </w:r>
      <w:r>
        <w:rPr>
          <w:rtl w:val="true"/>
        </w:rPr>
        <w:t>.</w:t>
      </w:r>
    </w:p>
    <w:p>
      <w:pPr>
        <w:pStyle w:val="Compact"/>
        <w:numPr>
          <w:ilvl w:val="0"/>
          <w:numId w:val="224"/>
        </w:numPr>
        <w:bidi w:val="1"/>
        <w:rPr/>
      </w:pPr>
      <w:r>
        <w:rPr>
          <w:rtl w:val="true"/>
        </w:rPr>
        <w:t>ملحق للتقويم البشري</w:t>
      </w:r>
      <w:r>
        <w:rPr>
          <w:rtl w:val="true"/>
        </w:rPr>
        <w:t xml:space="preserve">: </w:t>
      </w:r>
      <w:r>
        <w:rPr>
          <w:rtl w:val="true"/>
        </w:rPr>
        <w:t>تقويم خبير مع ثلاثة مدرّسين، و</w:t>
      </w:r>
      <w:r>
        <w:rPr/>
        <w:t>SUS</w:t>
      </w:r>
      <w:r>
        <w:rPr>
          <w:rtl w:val="true"/>
        </w:rPr>
        <w:t xml:space="preserve"> </w:t>
      </w:r>
      <w:r>
        <w:rPr>
          <w:rtl w:val="true"/>
        </w:rPr>
        <w:t>مع خمسة متعلمين</w:t>
      </w:r>
      <w:r>
        <w:rPr>
          <w:rtl w:val="true"/>
        </w:rPr>
        <w:t>.</w:t>
      </w:r>
    </w:p>
    <w:p>
      <w:pPr>
        <w:pStyle w:val="Compact"/>
        <w:numPr>
          <w:ilvl w:val="0"/>
          <w:numId w:val="225"/>
        </w:numPr>
        <w:bidi w:val="1"/>
        <w:rPr/>
      </w:pPr>
      <w:r>
        <w:rPr>
          <w:rtl w:val="true"/>
        </w:rPr>
        <w:t>ملحق لمقارنة الانحدار اللوجستي و</w:t>
      </w:r>
      <w:r>
        <w:rPr/>
        <w:t>k-means</w:t>
      </w:r>
      <w:r>
        <w:rPr>
          <w:rtl w:val="true"/>
        </w:rPr>
        <w:t xml:space="preserve"> </w:t>
      </w:r>
      <w:r>
        <w:rPr>
          <w:rtl w:val="true"/>
        </w:rPr>
        <w:t>و</w:t>
      </w:r>
      <w:r>
        <w:rPr/>
        <w:t>CART</w:t>
      </w:r>
      <w:r>
        <w:rPr>
          <w:rtl w:val="true"/>
        </w:rPr>
        <w:t xml:space="preserve"> </w:t>
      </w:r>
      <w:r>
        <w:rPr>
          <w:rtl w:val="true"/>
        </w:rPr>
        <w:t xml:space="preserve">بنظائرها في </w:t>
      </w:r>
      <w:r>
        <w:rPr/>
        <w:t>scikit-learn</w:t>
      </w:r>
      <w:r>
        <w:rPr>
          <w:rtl w:val="true"/>
        </w:rPr>
        <w:t>.</w:t>
      </w:r>
    </w:p>
    <w:p>
      <w:pPr>
        <w:pStyle w:val="Compact"/>
        <w:numPr>
          <w:ilvl w:val="0"/>
          <w:numId w:val="226"/>
        </w:numPr>
        <w:bidi w:val="1"/>
        <w:rPr/>
      </w:pPr>
      <w:r>
        <w:rPr>
          <w:rtl w:val="true"/>
        </w:rPr>
        <w:t>التصويبات الثانوية</w:t>
      </w:r>
      <w:r>
        <w:rPr>
          <w:rtl w:val="true"/>
        </w:rPr>
        <w:t xml:space="preserve">: </w:t>
      </w:r>
      <w:r>
        <w:rPr>
          <w:rtl w:val="true"/>
        </w:rPr>
        <w:t xml:space="preserve">ملف الاعتماديات، ودفع الوسم، وجملة </w:t>
      </w:r>
      <w:r>
        <w:rPr/>
        <w:t>3</w:t>
      </w:r>
      <w:r>
        <w:rPr>
          <w:rtl w:val="true"/>
        </w:rPr>
        <w:t>-</w:t>
      </w:r>
      <w:r>
        <w:rPr/>
        <w:t>7</w:t>
      </w:r>
      <w:r>
        <w:rPr>
          <w:rtl w:val="true"/>
        </w:rPr>
        <w:t xml:space="preserve">، والجدول </w:t>
      </w:r>
      <w:r>
        <w:rPr/>
        <w:t>4</w:t>
      </w:r>
      <w:r>
        <w:rPr>
          <w:rtl w:val="true"/>
        </w:rPr>
        <w:t>-</w:t>
      </w:r>
      <w:r>
        <w:rPr/>
        <w:t>11</w:t>
      </w:r>
      <w:r>
        <w:rPr>
          <w:rtl w:val="true"/>
        </w:rPr>
        <w:t>.</w:t>
      </w:r>
      <w:bookmarkEnd w:id="148"/>
    </w:p>
    <w:p>
      <w:pPr>
        <w:pStyle w:val="Heading3"/>
        <w:bidi w:val="1"/>
        <w:rPr/>
      </w:pPr>
      <w:bookmarkStart w:id="149" w:name="__RefHeading___Toc11892_2204361279"/>
      <w:bookmarkStart w:id="150" w:name="الدرجات-بعد-التعقيب-1"/>
      <w:bookmarkEnd w:id="149"/>
      <w:r>
        <w:rPr/>
        <w:t>2</w:t>
      </w:r>
      <w:r>
        <w:rPr>
          <w:rtl w:val="true"/>
        </w:rPr>
        <w:t xml:space="preserve">. </w:t>
      </w:r>
      <w:r>
        <w:rPr>
          <w:rtl w:val="true"/>
        </w:rPr>
        <w:t>الدرجات بعد التعقيب</w:t>
      </w:r>
    </w:p>
    <w:p>
      <w:pPr>
        <w:pStyle w:val="Normal"/>
        <w:bidi w:val="1"/>
        <w:rPr/>
      </w:pPr>
      <w:r>
        <w:rPr>
          <w:rtl w:val="true"/>
        </w:rPr>
        <w:t>أبقيت درجات المعايير الستة كما هي</w:t>
      </w:r>
      <w:r>
        <w:rPr>
          <w:rtl w:val="true"/>
        </w:rPr>
        <w:t xml:space="preserve">. </w:t>
      </w:r>
      <w:r>
        <w:rPr>
          <w:rtl w:val="true"/>
        </w:rPr>
        <w:t xml:space="preserve">فالتعقيب وعد بالتصحيح ولم يغيّر شيئاً في الرسالة أو الشيفرة، والشاهد جملة </w:t>
      </w:r>
      <w:r>
        <w:rPr/>
        <w:t>5</w:t>
      </w:r>
      <w:r>
        <w:rPr>
          <w:rtl w:val="true"/>
        </w:rPr>
        <w:t>-</w:t>
      </w:r>
      <w:r>
        <w:rPr/>
        <w:t>4</w:t>
      </w:r>
      <w:r>
        <w:rPr>
          <w:rtl w:val="true"/>
        </w:rPr>
        <w:t>-</w:t>
      </w:r>
      <w:r>
        <w:rPr/>
        <w:t>2</w:t>
      </w:r>
      <w:r>
        <w:rPr>
          <w:rtl w:val="true"/>
        </w:rPr>
        <w:t xml:space="preserve"> </w:t>
      </w:r>
      <w:r>
        <w:rPr>
          <w:rtl w:val="true"/>
        </w:rPr>
        <w:t>الباقية المقتبسة أعلاه</w:t>
      </w:r>
      <w:r>
        <w:rPr>
          <w:rtl w:val="true"/>
        </w:rPr>
        <w:t>.</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112"/>
        <w:gridCol w:w="737"/>
        <w:gridCol w:w="737"/>
        <w:gridCol w:w="2199"/>
      </w:tblGrid>
      <w:tr>
        <w:trPr>
          <w:tblHeader w:val="true"/>
        </w:trPr>
        <w:tc>
          <w:tcPr>
            <w:tcW w:w="511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الرمز</w:t>
            </w:r>
          </w:p>
        </w:tc>
        <w:tc>
          <w:tcPr>
            <w:tcW w:w="73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الوزن</w:t>
            </w:r>
          </w:p>
        </w:tc>
        <w:tc>
          <w:tcPr>
            <w:tcW w:w="73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الدرجة</w:t>
            </w:r>
          </w:p>
        </w:tc>
        <w:tc>
          <w:tcPr>
            <w:tcW w:w="219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الحال بعد التعقيب</w:t>
            </w:r>
          </w:p>
        </w:tc>
      </w:tr>
      <w:tr>
        <w:trPr/>
        <w:tc>
          <w:tcPr>
            <w:tcW w:w="51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المتطلبات وتتبّعها</w:t>
            </w:r>
          </w:p>
        </w:tc>
        <w:tc>
          <w:tcPr>
            <w:tcW w:w="7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20</w:t>
            </w:r>
          </w:p>
        </w:tc>
        <w:tc>
          <w:tcPr>
            <w:tcW w:w="7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21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باقية</w:t>
            </w:r>
          </w:p>
        </w:tc>
      </w:tr>
      <w:tr>
        <w:trPr/>
        <w:tc>
          <w:tcPr>
            <w:tcW w:w="51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التصميم والمعمارية والنظام المقدَّم</w:t>
            </w:r>
          </w:p>
        </w:tc>
        <w:tc>
          <w:tcPr>
            <w:tcW w:w="7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20</w:t>
            </w:r>
          </w:p>
        </w:tc>
        <w:tc>
          <w:tcPr>
            <w:tcW w:w="7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21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باقية</w:t>
            </w:r>
          </w:p>
        </w:tc>
      </w:tr>
      <w:tr>
        <w:trPr/>
        <w:tc>
          <w:tcPr>
            <w:tcW w:w="51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التنفيذ والاختبار والوفاء بالخطة</w:t>
            </w:r>
          </w:p>
        </w:tc>
        <w:tc>
          <w:tcPr>
            <w:tcW w:w="7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20</w:t>
            </w:r>
          </w:p>
        </w:tc>
        <w:tc>
          <w:tcPr>
            <w:tcW w:w="7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21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باقية</w:t>
            </w:r>
          </w:p>
        </w:tc>
      </w:tr>
      <w:tr>
        <w:trPr/>
        <w:tc>
          <w:tcPr>
            <w:tcW w:w="51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قابلية إعادة البناء</w:t>
            </w:r>
          </w:p>
        </w:tc>
        <w:tc>
          <w:tcPr>
            <w:tcW w:w="7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15</w:t>
            </w:r>
          </w:p>
        </w:tc>
        <w:tc>
          <w:tcPr>
            <w:tcW w:w="7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21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باقية</w:t>
            </w:r>
          </w:p>
        </w:tc>
      </w:tr>
      <w:tr>
        <w:trPr/>
        <w:tc>
          <w:tcPr>
            <w:tcW w:w="51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الأخلاقيات والإفصاح وإمكانية الوصول</w:t>
            </w:r>
          </w:p>
        </w:tc>
        <w:tc>
          <w:tcPr>
            <w:tcW w:w="7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15</w:t>
            </w:r>
          </w:p>
        </w:tc>
        <w:tc>
          <w:tcPr>
            <w:tcW w:w="7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w:t>
            </w:r>
          </w:p>
        </w:tc>
        <w:tc>
          <w:tcPr>
            <w:tcW w:w="21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باقية</w:t>
            </w:r>
            <w:r>
              <w:rPr>
                <w:kern w:val="0"/>
                <w:rtl w:val="true"/>
                <w:lang w:val="en-US" w:eastAsia="en-US" w:bidi="ar-SA"/>
                <w:sz w:val="22"/>
                <w:szCs w:val="22"/>
              </w:rPr>
              <w:t xml:space="preserve">. </w:t>
            </w:r>
            <w:r>
              <w:rPr>
                <w:kern w:val="0"/>
                <w:rtl w:val="true"/>
                <w:lang w:val="en-US" w:eastAsia="en-US" w:bidi="ar-SA"/>
                <w:sz w:val="22"/>
                <w:szCs w:val="22"/>
              </w:rPr>
              <w:t xml:space="preserve">تصحيح </w:t>
            </w:r>
            <w:r>
              <w:rPr>
                <w:rStyle w:val="VerbatimChar"/>
                <w:kern w:val="0"/>
                <w:lang w:val="en-US" w:eastAsia="en-US" w:bidi="ar-SA"/>
                <w:sz w:val="22"/>
                <w:szCs w:val="22"/>
              </w:rPr>
              <w:t>‎</w:t>
            </w:r>
            <w:r>
              <w:rPr>
                <w:rStyle w:val="VerbatimChar"/>
                <w:kern w:val="0"/>
                <w:lang w:val="en-US" w:eastAsia="en-US" w:bidi="ar-SA"/>
                <w:sz w:val="22"/>
                <w:szCs w:val="22"/>
              </w:rPr>
              <w:t>CLAUDE.md‎</w:t>
            </w:r>
            <w:r>
              <w:rPr>
                <w:kern w:val="0"/>
                <w:rtl w:val="true"/>
                <w:lang w:val="en-US" w:eastAsia="en-US" w:bidi="ar-SA"/>
                <w:sz w:val="22"/>
                <w:szCs w:val="22"/>
              </w:rPr>
              <w:t xml:space="preserve"> </w:t>
            </w:r>
            <w:r>
              <w:rPr>
                <w:kern w:val="0"/>
                <w:rtl w:val="true"/>
                <w:lang w:val="en-US" w:eastAsia="en-US" w:bidi="ar-SA"/>
                <w:sz w:val="22"/>
                <w:szCs w:val="22"/>
              </w:rPr>
              <w:t>لا يغيّر نص الرسالة</w:t>
            </w:r>
          </w:p>
        </w:tc>
      </w:tr>
      <w:tr>
        <w:trPr/>
        <w:tc>
          <w:tcPr>
            <w:tcW w:w="51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الكتابة والتوثيق</w:t>
            </w:r>
          </w:p>
        </w:tc>
        <w:tc>
          <w:tcPr>
            <w:tcW w:w="7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10</w:t>
            </w:r>
          </w:p>
        </w:tc>
        <w:tc>
          <w:tcPr>
            <w:tcW w:w="7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21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باقية</w:t>
            </w:r>
          </w:p>
        </w:tc>
      </w:tr>
    </w:tbl>
    <w:p>
      <w:pPr>
        <w:pStyle w:val="Normal"/>
        <w:bidi w:val="1"/>
        <w:rPr/>
      </w:pPr>
      <w:r>
        <w:rPr>
          <w:rtl w:val="true"/>
        </w:rPr>
        <w:t xml:space="preserve">الدرجة الموزونة النهائية لمجالي </w:t>
      </w:r>
      <w:r>
        <w:rPr>
          <w:rtl w:val="true"/>
        </w:rPr>
        <w:t>= (</w:t>
      </w:r>
      <w:r>
        <w:rPr/>
        <w:t>60</w:t>
      </w:r>
      <w:r>
        <w:rPr>
          <w:rtl w:val="true"/>
        </w:rPr>
        <w:t xml:space="preserve"> + </w:t>
      </w:r>
      <w:r>
        <w:rPr/>
        <w:t>60</w:t>
      </w:r>
      <w:r>
        <w:rPr>
          <w:rtl w:val="true"/>
        </w:rPr>
        <w:t xml:space="preserve"> + </w:t>
      </w:r>
      <w:r>
        <w:rPr/>
        <w:t>60</w:t>
      </w:r>
      <w:r>
        <w:rPr>
          <w:rtl w:val="true"/>
        </w:rPr>
        <w:t xml:space="preserve"> + </w:t>
      </w:r>
      <w:r>
        <w:rPr/>
        <w:t>60</w:t>
      </w:r>
      <w:r>
        <w:rPr>
          <w:rtl w:val="true"/>
        </w:rPr>
        <w:t xml:space="preserve"> + </w:t>
      </w:r>
      <w:r>
        <w:rPr/>
        <w:t>30</w:t>
      </w:r>
      <w:r>
        <w:rPr>
          <w:rtl w:val="true"/>
        </w:rPr>
        <w:t xml:space="preserve"> + </w:t>
      </w:r>
      <w:r>
        <w:rPr/>
        <w:t>30</w:t>
      </w:r>
      <w:r>
        <w:rPr>
          <w:rtl w:val="true"/>
        </w:rPr>
        <w:t xml:space="preserve">) / </w:t>
      </w:r>
      <w:r>
        <w:rPr/>
        <w:t>100</w:t>
      </w:r>
      <w:r>
        <w:rPr>
          <w:rtl w:val="true"/>
        </w:rPr>
        <w:t xml:space="preserve"> = </w:t>
      </w:r>
      <w:r>
        <w:rPr/>
        <w:t>3.00</w:t>
      </w:r>
    </w:p>
    <w:p>
      <w:pPr>
        <w:pStyle w:val="Normal"/>
        <w:bidi w:val="1"/>
        <w:rPr/>
      </w:pPr>
      <w:r>
        <w:rPr>
          <w:rtl w:val="true"/>
        </w:rPr>
        <w:t>الدرجات النهائية للأسئلة الحاسمة من زاوية النظام</w:t>
      </w:r>
      <w:r>
        <w:rPr>
          <w:rtl w:val="true"/>
        </w:rPr>
        <w:t xml:space="preserve">: </w:t>
      </w:r>
      <w:r>
        <w:rPr>
          <w:rtl w:val="true"/>
        </w:rPr>
        <w:t xml:space="preserve">الأول </w:t>
      </w:r>
      <w:r>
        <w:rPr/>
        <w:t>3</w:t>
      </w:r>
      <w:r>
        <w:rPr>
          <w:rtl w:val="true"/>
        </w:rPr>
        <w:t xml:space="preserve">، والثاني </w:t>
      </w:r>
      <w:r>
        <w:rPr/>
        <w:t>3</w:t>
      </w:r>
      <w:r>
        <w:rPr>
          <w:rtl w:val="true"/>
        </w:rPr>
        <w:t xml:space="preserve">، والثالث </w:t>
      </w:r>
      <w:r>
        <w:rPr/>
        <w:t>3</w:t>
      </w:r>
      <w:r>
        <w:rPr>
          <w:rtl w:val="true"/>
        </w:rPr>
        <w:t>.</w:t>
      </w:r>
    </w:p>
    <w:p>
      <w:pPr>
        <w:pStyle w:val="Compact"/>
        <w:numPr>
          <w:ilvl w:val="0"/>
          <w:numId w:val="227"/>
        </w:numPr>
        <w:bidi w:val="1"/>
        <w:rPr/>
      </w:pPr>
      <w:r>
        <w:rPr>
          <w:rtl w:val="true"/>
        </w:rPr>
        <w:t>في الثاني صارت الإجابة دقيقة بعد سحب العبارة المطلقة، وأقرّت بما ينقص النظام</w:t>
      </w:r>
      <w:r>
        <w:rPr>
          <w:rtl w:val="true"/>
        </w:rPr>
        <w:t xml:space="preserve">: </w:t>
      </w:r>
      <w:r>
        <w:rPr>
          <w:rStyle w:val="VerbatimChar"/>
        </w:rPr>
        <w:t>‎docs/defense/02e-researcher-rejoinder.md‎</w:t>
      </w:r>
      <w:r>
        <w:rPr>
          <w:rtl w:val="true"/>
        </w:rPr>
        <w:t xml:space="preserve">، القسم </w:t>
      </w:r>
      <w:r>
        <w:rPr/>
        <w:t>2</w:t>
      </w:r>
      <w:r>
        <w:rPr>
          <w:rtl w:val="true"/>
        </w:rPr>
        <w:t>: «</w:t>
      </w:r>
      <w:r>
        <w:rPr>
          <w:rtl w:val="true"/>
        </w:rPr>
        <w:t xml:space="preserve">الواجهة لم تُقيَّم بشرياً، وأدوات الخطة </w:t>
      </w:r>
      <w:r>
        <w:rPr>
          <w:rtl w:val="true"/>
        </w:rPr>
        <w:t>(</w:t>
      </w:r>
      <w:r>
        <w:rPr/>
        <w:t>TensorFlow</w:t>
      </w:r>
      <w:r>
        <w:rPr>
          <w:rtl w:val="true"/>
        </w:rPr>
        <w:t xml:space="preserve"> </w:t>
      </w:r>
      <w:r>
        <w:rPr>
          <w:rtl w:val="true"/>
        </w:rPr>
        <w:t>و</w:t>
      </w:r>
      <w:r>
        <w:rPr/>
        <w:t>scikit-learn</w:t>
      </w:r>
      <w:r>
        <w:rPr>
          <w:rtl w:val="true"/>
        </w:rPr>
        <w:t xml:space="preserve"> </w:t>
      </w:r>
      <w:r>
        <w:rPr>
          <w:rtl w:val="true"/>
        </w:rPr>
        <w:t>و</w:t>
      </w:r>
      <w:r>
        <w:rPr/>
        <w:t>RBFNN</w:t>
      </w:r>
      <w:r>
        <w:rPr>
          <w:rtl w:val="true"/>
        </w:rPr>
        <w:t xml:space="preserve"> </w:t>
      </w:r>
      <w:r>
        <w:rPr>
          <w:rtl w:val="true"/>
        </w:rPr>
        <w:t>والغابة العشوائية</w:t>
      </w:r>
      <w:r>
        <w:rPr>
          <w:rtl w:val="true"/>
        </w:rPr>
        <w:t xml:space="preserve">) </w:t>
      </w:r>
      <w:r>
        <w:rPr>
          <w:rtl w:val="true"/>
        </w:rPr>
        <w:t>لم تُستعمل</w:t>
      </w:r>
      <w:r>
        <w:rPr>
          <w:rtl w:val="true"/>
        </w:rPr>
        <w:t xml:space="preserve">». </w:t>
      </w:r>
      <w:r>
        <w:rPr>
          <w:rtl w:val="true"/>
        </w:rPr>
        <w:t xml:space="preserve">والدقة لا تضيف دليلاً على نجاح النظام، فتبقى الدرجة </w:t>
      </w:r>
      <w:r>
        <w:rPr/>
        <w:t>3</w:t>
      </w:r>
      <w:r>
        <w:rPr>
          <w:rtl w:val="true"/>
        </w:rPr>
        <w:t>.</w:t>
      </w:r>
    </w:p>
    <w:p>
      <w:pPr>
        <w:pStyle w:val="Compact"/>
        <w:numPr>
          <w:ilvl w:val="0"/>
          <w:numId w:val="228"/>
        </w:numPr>
        <w:bidi w:val="1"/>
        <w:rPr/>
      </w:pPr>
      <w:r>
        <w:rPr>
          <w:rtl w:val="true"/>
        </w:rPr>
        <w:t>ولم يتغير في الأول ولا في الثالث ما يمس النظام والتطبيق</w:t>
      </w:r>
      <w:r>
        <w:rPr>
          <w:rtl w:val="true"/>
        </w:rPr>
        <w:t>.</w:t>
      </w:r>
      <w:bookmarkEnd w:id="150"/>
    </w:p>
    <w:p>
      <w:pPr>
        <w:pStyle w:val="Heading3"/>
        <w:bidi w:val="1"/>
        <w:rPr/>
      </w:pPr>
      <w:bookmarkStart w:id="151" w:name="__RefHeading___Toc11894_2204361279"/>
      <w:bookmarkStart w:id="152" w:name="X76ed9eb5cf184376db0b23607a1ae0711699c83"/>
      <w:bookmarkEnd w:id="151"/>
      <w:r>
        <w:rPr/>
        <w:t>3</w:t>
      </w:r>
      <w:r>
        <w:rPr>
          <w:rtl w:val="true"/>
        </w:rPr>
        <w:t xml:space="preserve">. </w:t>
      </w:r>
      <w:r>
        <w:rPr>
          <w:rtl w:val="true"/>
        </w:rPr>
        <w:t xml:space="preserve">توصيتك النهائية </w:t>
      </w:r>
      <w:r>
        <w:rPr>
          <w:rtl w:val="true"/>
        </w:rPr>
        <w:t>(</w:t>
      </w:r>
      <w:r>
        <w:rPr>
          <w:rtl w:val="true"/>
        </w:rPr>
        <w:t>من الخيارات الخمسة نفسها</w:t>
      </w:r>
      <w:r>
        <w:rPr>
          <w:rtl w:val="true"/>
        </w:rPr>
        <w:t xml:space="preserve">) </w:t>
      </w:r>
      <w:r>
        <w:rPr>
          <w:rtl w:val="true"/>
        </w:rPr>
        <w:t>في سطرين</w:t>
      </w:r>
    </w:p>
    <w:p>
      <w:pPr>
        <w:pStyle w:val="Normal"/>
        <w:bidi w:val="1"/>
        <w:rPr/>
      </w:pPr>
      <w:r>
        <w:rPr>
          <w:rtl w:val="true"/>
        </w:rPr>
        <w:t>قبول مع تعديلات جوهرية تُراجع قبل المنح</w:t>
      </w:r>
      <w:r>
        <w:rPr>
          <w:rtl w:val="true"/>
        </w:rPr>
        <w:t xml:space="preserve">. </w:t>
      </w:r>
      <w:r>
        <w:rPr>
          <w:rtl w:val="true"/>
        </w:rPr>
        <w:t>يراجع اللجنة أو من تفوّضه تنفيذ الإفصاح، واعتماد المشرف الفعلي أو إعادة الصياغة، وتصحيح حالات المتطلبات، وملحقَي التقويم البشري والتحقق بمكتبة مرجعية</w:t>
      </w:r>
      <w:r>
        <w:rPr>
          <w:rtl w:val="true"/>
        </w:rPr>
        <w:t>.</w:t>
      </w:r>
      <w:bookmarkEnd w:id="128"/>
      <w:bookmarkEnd w:id="146"/>
      <w:bookmarkEnd w:id="152"/>
    </w:p>
    <w:p>
      <w:pPr>
        <w:pStyle w:val="Heading1"/>
        <w:bidi w:val="1"/>
        <w:rPr/>
      </w:pPr>
      <w:bookmarkStart w:id="153" w:name="__RefHeading___Toc11896_2204361279"/>
      <w:bookmarkStart w:id="154" w:name="الجزء-الثامن-قرار-لجنة-الحكم"/>
      <w:bookmarkEnd w:id="153"/>
      <w:r>
        <w:rPr>
          <w:rtl w:val="true"/>
        </w:rPr>
        <w:t>الجزء الثامن</w:t>
      </w:r>
      <w:r>
        <w:rPr>
          <w:rtl w:val="true"/>
        </w:rPr>
        <w:t xml:space="preserve">: </w:t>
      </w:r>
      <w:r>
        <w:rPr>
          <w:rtl w:val="true"/>
        </w:rPr>
        <w:t>قرار لجنة الحكم</w:t>
      </w:r>
    </w:p>
    <w:p>
      <w:pPr>
        <w:pStyle w:val="Heading2"/>
        <w:bidi w:val="1"/>
        <w:rPr/>
      </w:pPr>
      <w:bookmarkStart w:id="155" w:name="__RefHeading___Toc11898_2204361279"/>
      <w:bookmarkStart w:id="156" w:name="قرار-لجنة-الحكم"/>
      <w:bookmarkEnd w:id="155"/>
      <w:r>
        <w:rPr>
          <w:rtl w:val="true"/>
        </w:rPr>
        <w:t>قرار لجنة الحكم</w:t>
      </w:r>
    </w:p>
    <w:p>
      <w:pPr>
        <w:pStyle w:val="Normal"/>
        <w:bidi w:val="1"/>
        <w:rPr/>
      </w:pPr>
      <w:r>
        <w:rPr>
          <w:b/>
          <w:b/>
          <w:bCs/>
          <w:rtl w:val="true"/>
        </w:rPr>
        <w:t>الرسالة</w:t>
      </w:r>
      <w:r>
        <w:rPr>
          <w:b/>
          <w:bCs/>
          <w:rtl w:val="true"/>
        </w:rPr>
        <w:t>:</w:t>
      </w:r>
      <w:r>
        <w:rPr>
          <w:rtl w:val="true"/>
        </w:rPr>
        <w:t xml:space="preserve"> </w:t>
      </w:r>
      <w:r>
        <w:rPr>
          <w:rtl w:val="true"/>
        </w:rPr>
        <w:t xml:space="preserve">نظام توصية للتعليم الإلكتروني القائم على تحليل سلوك المستخدم </w:t>
      </w:r>
      <w:r>
        <w:rPr>
          <w:b/>
          <w:b/>
          <w:bCs/>
          <w:rtl w:val="true"/>
        </w:rPr>
        <w:t>الطالب</w:t>
      </w:r>
      <w:r>
        <w:rPr>
          <w:b/>
          <w:bCs/>
          <w:rtl w:val="true"/>
        </w:rPr>
        <w:t>:</w:t>
      </w:r>
      <w:r>
        <w:rPr>
          <w:rtl w:val="true"/>
        </w:rPr>
        <w:t xml:space="preserve"> </w:t>
      </w:r>
      <w:r>
        <w:rPr>
          <w:rtl w:val="true"/>
        </w:rPr>
        <w:t xml:space="preserve">كنان محمد قرحالي </w:t>
      </w:r>
      <w:r>
        <w:rPr>
          <w:rtl w:val="true"/>
        </w:rPr>
        <w:t xml:space="preserve">· </w:t>
      </w:r>
      <w:r>
        <w:rPr>
          <w:b/>
          <w:b/>
          <w:bCs/>
          <w:rtl w:val="true"/>
        </w:rPr>
        <w:t>المشرف</w:t>
      </w:r>
      <w:r>
        <w:rPr>
          <w:b/>
          <w:bCs/>
          <w:rtl w:val="true"/>
        </w:rPr>
        <w:t>:</w:t>
      </w:r>
      <w:r>
        <w:rPr>
          <w:rtl w:val="true"/>
        </w:rPr>
        <w:t xml:space="preserve"> </w:t>
      </w:r>
      <w:r>
        <w:rPr>
          <w:rtl w:val="true"/>
        </w:rPr>
        <w:t>د</w:t>
      </w:r>
      <w:r>
        <w:rPr>
          <w:rtl w:val="true"/>
        </w:rPr>
        <w:t xml:space="preserve">. </w:t>
      </w:r>
      <w:r>
        <w:rPr>
          <w:rtl w:val="true"/>
        </w:rPr>
        <w:t xml:space="preserve">باسل الخطيب </w:t>
      </w:r>
      <w:r>
        <w:rPr>
          <w:rtl w:val="true"/>
        </w:rPr>
        <w:t xml:space="preserve">· </w:t>
      </w:r>
      <w:r>
        <w:rPr>
          <w:rtl w:val="true"/>
        </w:rPr>
        <w:t xml:space="preserve">الجامعة الافتراضية السورية، ماجستير علوم الوب </w:t>
      </w:r>
      <w:r>
        <w:rPr>
          <w:b/>
          <w:b/>
          <w:bCs/>
          <w:rtl w:val="true"/>
        </w:rPr>
        <w:t>اللجنة</w:t>
      </w:r>
      <w:r>
        <w:rPr>
          <w:b/>
          <w:bCs/>
          <w:rtl w:val="true"/>
        </w:rPr>
        <w:t>:</w:t>
      </w:r>
      <w:r>
        <w:rPr>
          <w:rtl w:val="true"/>
        </w:rPr>
        <w:t xml:space="preserve"> </w:t>
      </w:r>
      <w:r>
        <w:rPr>
          <w:rtl w:val="true"/>
        </w:rPr>
        <w:t>د</w:t>
      </w:r>
      <w:r>
        <w:rPr>
          <w:rtl w:val="true"/>
        </w:rPr>
        <w:t xml:space="preserve">. </w:t>
      </w:r>
      <w:r>
        <w:rPr>
          <w:rtl w:val="true"/>
        </w:rPr>
        <w:t xml:space="preserve">محمود العمر </w:t>
      </w:r>
      <w:r>
        <w:rPr>
          <w:rtl w:val="true"/>
        </w:rPr>
        <w:t>(</w:t>
      </w:r>
      <w:r>
        <w:rPr>
          <w:rtl w:val="true"/>
        </w:rPr>
        <w:t>رئيساً</w:t>
      </w:r>
      <w:r>
        <w:rPr>
          <w:rtl w:val="true"/>
        </w:rPr>
        <w:t>)</w:t>
      </w:r>
      <w:r>
        <w:rPr>
          <w:rtl w:val="true"/>
        </w:rPr>
        <w:t>، د</w:t>
      </w:r>
      <w:r>
        <w:rPr>
          <w:rtl w:val="true"/>
        </w:rPr>
        <w:t xml:space="preserve">. </w:t>
      </w:r>
      <w:r>
        <w:rPr>
          <w:rtl w:val="true"/>
        </w:rPr>
        <w:t xml:space="preserve">رداد الكنج </w:t>
      </w:r>
      <w:r>
        <w:rPr>
          <w:rtl w:val="true"/>
        </w:rPr>
        <w:t>(</w:t>
      </w:r>
      <w:r>
        <w:rPr>
          <w:rtl w:val="true"/>
        </w:rPr>
        <w:t>عضواً</w:t>
      </w:r>
      <w:r>
        <w:rPr>
          <w:rtl w:val="true"/>
        </w:rPr>
        <w:t>)</w:t>
      </w:r>
      <w:r>
        <w:rPr>
          <w:rtl w:val="true"/>
        </w:rPr>
        <w:t>، د</w:t>
      </w:r>
      <w:r>
        <w:rPr>
          <w:rtl w:val="true"/>
        </w:rPr>
        <w:t xml:space="preserve">. </w:t>
      </w:r>
      <w:r>
        <w:rPr>
          <w:rtl w:val="true"/>
        </w:rPr>
        <w:t xml:space="preserve">سعيد أبوطراب </w:t>
      </w:r>
      <w:r>
        <w:rPr>
          <w:rtl w:val="true"/>
        </w:rPr>
        <w:t>(</w:t>
      </w:r>
      <w:r>
        <w:rPr>
          <w:rtl w:val="true"/>
        </w:rPr>
        <w:t>عضواً</w:t>
      </w:r>
      <w:r>
        <w:rPr>
          <w:rtl w:val="true"/>
        </w:rPr>
        <w:t xml:space="preserve">) · </w:t>
      </w:r>
      <w:r>
        <w:rPr>
          <w:b/>
          <w:b/>
          <w:bCs/>
          <w:rtl w:val="true"/>
        </w:rPr>
        <w:t>تاريخ الجلسة</w:t>
      </w:r>
      <w:r>
        <w:rPr>
          <w:b/>
          <w:bCs/>
          <w:rtl w:val="true"/>
        </w:rPr>
        <w:t>:</w:t>
      </w:r>
      <w:r>
        <w:rPr>
          <w:rtl w:val="true"/>
        </w:rPr>
        <w:t xml:space="preserve"> </w:t>
      </w:r>
      <w:r>
        <w:rPr/>
        <w:t>2026</w:t>
      </w:r>
      <w:r>
        <w:rPr>
          <w:rtl w:val="true"/>
        </w:rPr>
        <w:t>-</w:t>
      </w:r>
      <w:r>
        <w:rPr/>
        <w:t>10</w:t>
      </w:r>
      <w:r>
        <w:rPr>
          <w:rtl w:val="true"/>
        </w:rPr>
        <w:t>-</w:t>
      </w:r>
      <w:r>
        <w:rPr/>
        <w:t>27</w:t>
      </w:r>
      <w:r>
        <w:rPr>
          <w:rtl w:val="true"/>
        </w:rPr>
        <w:t xml:space="preserve"> (</w:t>
      </w:r>
      <w:r>
        <w:rPr>
          <w:rtl w:val="true"/>
        </w:rPr>
        <w:t>مناقشة تجريبية قبل الإيداع</w:t>
      </w:r>
      <w:r>
        <w:rPr>
          <w:rtl w:val="true"/>
        </w:rPr>
        <w:t>)</w:t>
      </w:r>
    </w:p>
    <w:p>
      <w:pPr>
        <w:pStyle w:val="Heading3"/>
        <w:bidi w:val="1"/>
        <w:rPr/>
      </w:pPr>
      <w:bookmarkStart w:id="157" w:name="__RefHeading___Toc11900_2204361279"/>
      <w:bookmarkStart w:id="158" w:name="X40ffbb67fd6eac4e4343620a0f9f4b3eb24d6ac"/>
      <w:bookmarkEnd w:id="157"/>
      <w:r>
        <w:rPr/>
        <w:t>1</w:t>
      </w:r>
      <w:r>
        <w:rPr>
          <w:rtl w:val="true"/>
        </w:rPr>
        <w:t xml:space="preserve">. </w:t>
      </w:r>
      <w:r>
        <w:rPr>
          <w:rtl w:val="true"/>
        </w:rPr>
        <w:t>تقييم رئيس اللجنة للتعقيب ودرجاته النهائية</w:t>
      </w:r>
    </w:p>
    <w:p>
      <w:pPr>
        <w:pStyle w:val="Heading4"/>
        <w:bidi w:val="1"/>
        <w:rPr/>
      </w:pPr>
      <w:bookmarkStart w:id="159" w:name="X0ce43cfea6857ef8d23c62da1c633dcfbd37948"/>
      <w:r>
        <w:rPr>
          <w:rtl w:val="true"/>
        </w:rPr>
        <w:t>هل صحّح التعقيب الأخطاء الخمسة التي وجدتها؟</w:t>
      </w:r>
    </w:p>
    <w:p>
      <w:pPr>
        <w:pStyle w:val="Normal"/>
        <w:bidi w:val="1"/>
        <w:rPr/>
      </w:pPr>
      <w:r>
        <w:rPr>
          <w:rtl w:val="true"/>
        </w:rPr>
        <w:t>صحّحها كلها، ووجدت تصحيحاتها مطابقة للملفات</w:t>
      </w:r>
      <w:r>
        <w:rPr>
          <w:rtl w:val="true"/>
        </w:rPr>
        <w:t>:</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1667"/>
        <w:gridCol w:w="3092"/>
        <w:gridCol w:w="3527"/>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166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الخطأ في الجولة الثانية</w:t>
            </w:r>
          </w:p>
        </w:tc>
        <w:tc>
          <w:tcPr>
            <w:tcW w:w="309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الحال بعد التعقيب</w:t>
            </w:r>
          </w:p>
        </w:tc>
        <w:tc>
          <w:tcPr>
            <w:tcW w:w="352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الشاهد</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w:t>
            </w:r>
          </w:p>
        </w:tc>
        <w:tc>
          <w:tcPr>
            <w:tcW w:w="16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جملة الاستشهاد </w:t>
            </w:r>
            <w:r>
              <w:rPr>
                <w:kern w:val="0"/>
                <w:rtl w:val="true"/>
                <w:lang w:val="en-US" w:eastAsia="en-US" w:bidi="ar-SA"/>
                <w:sz w:val="22"/>
                <w:szCs w:val="22"/>
              </w:rPr>
              <w:t>«</w:t>
            </w:r>
            <w:r>
              <w:rPr>
                <w:kern w:val="0"/>
                <w:rtl w:val="true"/>
                <w:lang w:val="en-US" w:eastAsia="en-US" w:bidi="ar-SA"/>
                <w:sz w:val="22"/>
                <w:szCs w:val="22"/>
              </w:rPr>
              <w:t xml:space="preserve">لم يتجاوز </w:t>
            </w:r>
            <w:r>
              <w:rPr>
                <w:kern w:val="0"/>
                <w:lang w:val="en-US" w:eastAsia="en-US" w:bidi="ar-SA"/>
                <w:sz w:val="22"/>
                <w:szCs w:val="22"/>
              </w:rPr>
              <w:t>0.02</w:t>
            </w:r>
            <w:r>
              <w:rPr>
                <w:kern w:val="0"/>
                <w:rtl w:val="true"/>
                <w:lang w:val="en-US" w:eastAsia="en-US" w:bidi="ar-SA"/>
                <w:sz w:val="22"/>
                <w:szCs w:val="22"/>
              </w:rPr>
              <w:t xml:space="preserve"> </w:t>
            </w:r>
            <w:r>
              <w:rPr>
                <w:kern w:val="0"/>
                <w:rtl w:val="true"/>
                <w:lang w:val="en-US" w:eastAsia="en-US" w:bidi="ar-SA"/>
                <w:sz w:val="22"/>
                <w:szCs w:val="22"/>
              </w:rPr>
              <w:t xml:space="preserve">بثقة </w:t>
            </w:r>
            <w:r>
              <w:rPr>
                <w:kern w:val="0"/>
                <w:lang w:val="en-US" w:eastAsia="en-US" w:bidi="ar-SA"/>
                <w:sz w:val="22"/>
                <w:szCs w:val="22"/>
              </w:rPr>
              <w:t>95</w:t>
            </w:r>
            <w:r>
              <w:rPr>
                <w:kern w:val="0"/>
                <w:rtl w:val="true"/>
                <w:lang w:val="en-US" w:eastAsia="en-US" w:bidi="ar-SA"/>
                <w:sz w:val="22"/>
                <w:szCs w:val="22"/>
              </w:rPr>
              <w:t>%»</w:t>
            </w:r>
          </w:p>
        </w:tc>
        <w:tc>
          <w:tcPr>
            <w:tcW w:w="30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صُحّحت</w:t>
            </w:r>
            <w:r>
              <w:rPr>
                <w:kern w:val="0"/>
                <w:rtl w:val="true"/>
                <w:lang w:val="en-US" w:eastAsia="en-US" w:bidi="ar-SA"/>
                <w:sz w:val="22"/>
                <w:szCs w:val="22"/>
              </w:rPr>
              <w:t xml:space="preserve">. </w:t>
            </w:r>
            <w:r>
              <w:rPr>
                <w:kern w:val="0"/>
                <w:rtl w:val="true"/>
                <w:lang w:val="en-US" w:eastAsia="en-US" w:bidi="ar-SA"/>
                <w:sz w:val="22"/>
                <w:szCs w:val="22"/>
              </w:rPr>
              <w:t xml:space="preserve">السقف </w:t>
            </w:r>
            <w:r>
              <w:rPr>
                <w:kern w:val="0"/>
                <w:lang w:val="en-US" w:eastAsia="en-US" w:bidi="ar-SA"/>
                <w:sz w:val="22"/>
                <w:szCs w:val="22"/>
              </w:rPr>
              <w:t>0.0204</w:t>
            </w:r>
            <w:r>
              <w:rPr>
                <w:kern w:val="0"/>
                <w:rtl w:val="true"/>
                <w:lang w:val="en-US" w:eastAsia="en-US" w:bidi="ar-SA"/>
                <w:sz w:val="22"/>
                <w:szCs w:val="22"/>
              </w:rPr>
              <w:t xml:space="preserve"> </w:t>
            </w:r>
            <w:r>
              <w:rPr>
                <w:kern w:val="0"/>
                <w:rtl w:val="true"/>
                <w:lang w:val="en-US" w:eastAsia="en-US" w:bidi="ar-SA"/>
                <w:sz w:val="22"/>
                <w:szCs w:val="22"/>
              </w:rPr>
              <w:t>بوحدة العرض و</w:t>
            </w:r>
            <w:r>
              <w:rPr>
                <w:kern w:val="0"/>
                <w:lang w:val="en-US" w:eastAsia="en-US" w:bidi="ar-SA"/>
                <w:sz w:val="22"/>
                <w:szCs w:val="22"/>
              </w:rPr>
              <w:t>0.043</w:t>
            </w:r>
            <w:r>
              <w:rPr>
                <w:kern w:val="0"/>
                <w:rtl w:val="true"/>
                <w:lang w:val="en-US" w:eastAsia="en-US" w:bidi="ar-SA"/>
                <w:sz w:val="22"/>
                <w:szCs w:val="22"/>
              </w:rPr>
              <w:t xml:space="preserve"> </w:t>
            </w:r>
            <w:r>
              <w:rPr>
                <w:kern w:val="0"/>
                <w:rtl w:val="true"/>
                <w:lang w:val="en-US" w:eastAsia="en-US" w:bidi="ar-SA"/>
                <w:sz w:val="22"/>
                <w:szCs w:val="22"/>
              </w:rPr>
              <w:t>بوحدة المقرر، والجملة الأولى القابلة للاستشهاد صارت تذكر الفاصلين</w:t>
            </w:r>
            <w:r>
              <w:rPr>
                <w:kern w:val="0"/>
                <w:rtl w:val="true"/>
                <w:lang w:val="en-US" w:eastAsia="en-US" w:bidi="ar-SA"/>
                <w:sz w:val="22"/>
                <w:szCs w:val="22"/>
              </w:rPr>
              <w:t>.</w:t>
            </w:r>
          </w:p>
        </w:tc>
        <w:tc>
          <w:tcPr>
            <w:tcW w:w="352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docs/defense/02e-researcher-rejoinder.md‎</w:t>
            </w:r>
            <w:r>
              <w:rPr>
                <w:kern w:val="0"/>
                <w:rtl w:val="true"/>
                <w:lang w:val="en-US" w:eastAsia="en-US" w:bidi="ar-SA"/>
                <w:sz w:val="22"/>
                <w:szCs w:val="22"/>
              </w:rPr>
              <w:t xml:space="preserve">، البند </w:t>
            </w:r>
            <w:r>
              <w:rPr>
                <w:kern w:val="0"/>
                <w:lang w:val="en-US" w:eastAsia="en-US" w:bidi="ar-SA"/>
                <w:sz w:val="22"/>
                <w:szCs w:val="22"/>
              </w:rPr>
              <w:t>1</w:t>
            </w:r>
            <w:r>
              <w:rPr>
                <w:kern w:val="0"/>
                <w:rtl w:val="true"/>
                <w:lang w:val="en-US" w:eastAsia="en-US" w:bidi="ar-SA"/>
                <w:sz w:val="22"/>
                <w:szCs w:val="22"/>
              </w:rPr>
              <w:t>: «</w:t>
            </w:r>
            <w:r>
              <w:rPr>
                <w:kern w:val="0"/>
                <w:rtl w:val="true"/>
                <w:lang w:val="en-US" w:eastAsia="en-US" w:bidi="ar-SA"/>
                <w:sz w:val="22"/>
                <w:szCs w:val="22"/>
              </w:rPr>
              <w:t xml:space="preserve">الحد الأعلى لفاصل </w:t>
            </w: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 xml:space="preserve">هو </w:t>
            </w:r>
            <w:r>
              <w:rPr>
                <w:kern w:val="0"/>
                <w:lang w:val="en-US" w:eastAsia="en-US" w:bidi="ar-SA"/>
                <w:sz w:val="22"/>
                <w:szCs w:val="22"/>
              </w:rPr>
              <w:t>0.0204</w:t>
            </w:r>
            <w:r>
              <w:rPr>
                <w:kern w:val="0"/>
                <w:rtl w:val="true"/>
                <w:lang w:val="en-US" w:eastAsia="en-US" w:bidi="ar-SA"/>
                <w:sz w:val="22"/>
                <w:szCs w:val="22"/>
              </w:rPr>
              <w:t xml:space="preserve"> </w:t>
            </w:r>
            <w:r>
              <w:rPr>
                <w:kern w:val="0"/>
                <w:rtl w:val="true"/>
                <w:lang w:val="en-US" w:eastAsia="en-US" w:bidi="ar-SA"/>
                <w:sz w:val="22"/>
                <w:szCs w:val="22"/>
              </w:rPr>
              <w:t xml:space="preserve">بوحدة العرض، فالقيمة </w:t>
            </w:r>
            <w:r>
              <w:rPr>
                <w:kern w:val="0"/>
                <w:lang w:val="en-US" w:eastAsia="en-US" w:bidi="ar-SA"/>
                <w:sz w:val="22"/>
                <w:szCs w:val="22"/>
              </w:rPr>
              <w:t>0.02</w:t>
            </w:r>
            <w:r>
              <w:rPr>
                <w:kern w:val="0"/>
                <w:rtl w:val="true"/>
                <w:lang w:val="en-US" w:eastAsia="en-US" w:bidi="ar-SA"/>
                <w:sz w:val="22"/>
                <w:szCs w:val="22"/>
              </w:rPr>
              <w:t xml:space="preserve"> </w:t>
            </w:r>
            <w:r>
              <w:rPr>
                <w:kern w:val="0"/>
                <w:rtl w:val="true"/>
                <w:lang w:val="en-US" w:eastAsia="en-US" w:bidi="ar-SA"/>
                <w:sz w:val="22"/>
                <w:szCs w:val="22"/>
              </w:rPr>
              <w:t>نفسها غير مستبعدة</w:t>
            </w:r>
            <w:r>
              <w:rPr>
                <w:kern w:val="0"/>
                <w:rtl w:val="true"/>
                <w:lang w:val="en-US" w:eastAsia="en-US" w:bidi="ar-SA"/>
                <w:sz w:val="22"/>
                <w:szCs w:val="22"/>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w:t>
            </w:r>
          </w:p>
        </w:tc>
        <w:tc>
          <w:tcPr>
            <w:tcW w:w="16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نسبة </w:t>
            </w:r>
            <w:r>
              <w:rPr>
                <w:kern w:val="0"/>
                <w:lang w:val="en-US" w:eastAsia="en-US" w:bidi="ar-SA"/>
                <w:sz w:val="22"/>
                <w:szCs w:val="22"/>
              </w:rPr>
              <w:t>22</w:t>
            </w:r>
            <w:r>
              <w:rPr>
                <w:kern w:val="0"/>
                <w:rtl w:val="true"/>
                <w:lang w:val="en-US" w:eastAsia="en-US" w:bidi="ar-SA"/>
                <w:sz w:val="22"/>
                <w:szCs w:val="22"/>
              </w:rPr>
              <w:t xml:space="preserve">% </w:t>
            </w:r>
            <w:r>
              <w:rPr>
                <w:kern w:val="0"/>
                <w:rtl w:val="true"/>
                <w:lang w:val="en-US" w:eastAsia="en-US" w:bidi="ar-SA"/>
                <w:sz w:val="22"/>
                <w:szCs w:val="22"/>
              </w:rPr>
              <w:t>منسوبة إلى الحداثة</w:t>
            </w:r>
          </w:p>
        </w:tc>
        <w:tc>
          <w:tcPr>
            <w:tcW w:w="30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صُحّحت</w:t>
            </w:r>
            <w:r>
              <w:rPr>
                <w:kern w:val="0"/>
                <w:rtl w:val="true"/>
                <w:lang w:val="en-US" w:eastAsia="en-US" w:bidi="ar-SA"/>
                <w:sz w:val="22"/>
                <w:szCs w:val="22"/>
              </w:rPr>
              <w:t xml:space="preserve">. </w:t>
            </w:r>
            <w:r>
              <w:rPr>
                <w:kern w:val="0"/>
                <w:lang w:val="en-US" w:eastAsia="en-US" w:bidi="ar-SA"/>
                <w:sz w:val="22"/>
                <w:szCs w:val="22"/>
              </w:rPr>
              <w:t>22</w:t>
            </w:r>
            <w:r>
              <w:rPr>
                <w:kern w:val="0"/>
                <w:rtl w:val="true"/>
                <w:lang w:val="en-US" w:eastAsia="en-US" w:bidi="ar-SA"/>
                <w:sz w:val="22"/>
                <w:szCs w:val="22"/>
              </w:rPr>
              <w:t xml:space="preserve">% </w:t>
            </w:r>
            <w:r>
              <w:rPr>
                <w:kern w:val="0"/>
                <w:rtl w:val="true"/>
                <w:lang w:val="en-US" w:eastAsia="en-US" w:bidi="ar-SA"/>
                <w:sz w:val="22"/>
                <w:szCs w:val="22"/>
              </w:rPr>
              <w:t xml:space="preserve">لأثر </w:t>
            </w:r>
            <w:r>
              <w:rPr>
                <w:kern w:val="0"/>
                <w:lang w:val="en-US" w:eastAsia="en-US" w:bidi="ar-SA"/>
                <w:sz w:val="22"/>
                <w:szCs w:val="22"/>
              </w:rPr>
              <w:t>W</w:t>
            </w:r>
            <w:r>
              <w:rPr>
                <w:kern w:val="0"/>
                <w:rtl w:val="true"/>
                <w:lang w:val="en-US" w:eastAsia="en-US" w:bidi="ar-SA"/>
                <w:sz w:val="22"/>
                <w:szCs w:val="22"/>
              </w:rPr>
              <w:t>*</w:t>
            </w:r>
            <w:r>
              <w:rPr>
                <w:kern w:val="0"/>
                <w:rtl w:val="true"/>
                <w:lang w:val="en-US" w:eastAsia="en-US" w:bidi="ar-SA"/>
                <w:sz w:val="22"/>
                <w:szCs w:val="22"/>
              </w:rPr>
              <w:t>، و</w:t>
            </w: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 xml:space="preserve">للحداثة وحدها </w:t>
            </w:r>
            <w:r>
              <w:rPr>
                <w:kern w:val="0"/>
                <w:rtl w:val="true"/>
                <w:lang w:val="en-US" w:eastAsia="en-US" w:bidi="ar-SA"/>
                <w:sz w:val="22"/>
                <w:szCs w:val="22"/>
              </w:rPr>
              <w:t>(</w:t>
            </w:r>
            <w:r>
              <w:rPr>
                <w:kern w:val="0"/>
                <w:lang w:val="en-US" w:eastAsia="en-US" w:bidi="ar-SA"/>
                <w:sz w:val="22"/>
                <w:szCs w:val="22"/>
              </w:rPr>
              <w:t>0.2619</w:t>
            </w:r>
            <w:r>
              <w:rPr>
                <w:kern w:val="0"/>
                <w:rtl w:val="true"/>
                <w:lang w:val="en-US" w:eastAsia="en-US" w:bidi="ar-SA"/>
                <w:sz w:val="22"/>
                <w:szCs w:val="22"/>
              </w:rPr>
              <w:t xml:space="preserve"> / </w:t>
            </w:r>
            <w:r>
              <w:rPr>
                <w:kern w:val="0"/>
                <w:lang w:val="en-US" w:eastAsia="en-US" w:bidi="ar-SA"/>
                <w:sz w:val="22"/>
                <w:szCs w:val="22"/>
              </w:rPr>
              <w:t>0.2213</w:t>
            </w:r>
            <w:r>
              <w:rPr>
                <w:kern w:val="0"/>
                <w:rtl w:val="true"/>
                <w:lang w:val="en-US" w:eastAsia="en-US" w:bidi="ar-SA"/>
                <w:sz w:val="22"/>
                <w:szCs w:val="22"/>
              </w:rPr>
              <w:t xml:space="preserve"> − </w:t>
            </w:r>
            <w:r>
              <w:rPr>
                <w:kern w:val="0"/>
                <w:lang w:val="en-US" w:eastAsia="en-US" w:bidi="ar-SA"/>
                <w:sz w:val="22"/>
                <w:szCs w:val="22"/>
              </w:rPr>
              <w:t>1</w:t>
            </w:r>
            <w:r>
              <w:rPr>
                <w:kern w:val="0"/>
                <w:rtl w:val="true"/>
                <w:lang w:val="en-US" w:eastAsia="en-US" w:bidi="ar-SA"/>
                <w:sz w:val="22"/>
                <w:szCs w:val="22"/>
              </w:rPr>
              <w:t xml:space="preserve"> = </w:t>
            </w:r>
            <w:r>
              <w:rPr>
                <w:kern w:val="0"/>
                <w:lang w:val="en-US" w:eastAsia="en-US" w:bidi="ar-SA"/>
                <w:sz w:val="22"/>
                <w:szCs w:val="22"/>
              </w:rPr>
              <w:t>18.3</w:t>
            </w:r>
            <w:r>
              <w:rPr>
                <w:kern w:val="0"/>
                <w:rtl w:val="true"/>
                <w:lang w:val="en-US" w:eastAsia="en-US" w:bidi="ar-SA"/>
                <w:sz w:val="22"/>
                <w:szCs w:val="22"/>
              </w:rPr>
              <w:t>%).</w:t>
            </w:r>
          </w:p>
        </w:tc>
        <w:tc>
          <w:tcPr>
            <w:tcW w:w="352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docs/defense/02e-researcher-rejoinder.md‎</w:t>
            </w:r>
            <w:r>
              <w:rPr>
                <w:kern w:val="0"/>
                <w:rtl w:val="true"/>
                <w:lang w:val="en-US" w:eastAsia="en-US" w:bidi="ar-SA"/>
                <w:sz w:val="22"/>
                <w:szCs w:val="22"/>
              </w:rPr>
              <w:t xml:space="preserve">، البند </w:t>
            </w:r>
            <w:r>
              <w:rPr>
                <w:kern w:val="0"/>
                <w:lang w:val="en-US" w:eastAsia="en-US" w:bidi="ar-SA"/>
                <w:sz w:val="22"/>
                <w:szCs w:val="22"/>
              </w:rPr>
              <w:t>2</w:t>
            </w:r>
            <w:r>
              <w:rPr>
                <w:kern w:val="0"/>
                <w:rtl w:val="true"/>
                <w:lang w:val="en-US" w:eastAsia="en-US" w:bidi="ar-SA"/>
                <w:sz w:val="22"/>
                <w:szCs w:val="22"/>
              </w:rPr>
              <w:t>: «</w:t>
            </w:r>
            <w:r>
              <w:rPr>
                <w:kern w:val="0"/>
                <w:rtl w:val="true"/>
                <w:lang w:val="en-US" w:eastAsia="en-US" w:bidi="ar-SA"/>
                <w:sz w:val="22"/>
                <w:szCs w:val="22"/>
              </w:rPr>
              <w:t xml:space="preserve">أما الحداثة وحدها </w:t>
            </w:r>
            <w:r>
              <w:rPr>
                <w:kern w:val="0"/>
                <w:rtl w:val="true"/>
                <w:lang w:val="en-US" w:eastAsia="en-US" w:bidi="ar-SA"/>
                <w:sz w:val="22"/>
                <w:szCs w:val="22"/>
              </w:rPr>
              <w:t>(</w:t>
            </w:r>
            <w:r>
              <w:rPr>
                <w:kern w:val="0"/>
                <w:lang w:val="en-US" w:eastAsia="en-US" w:bidi="ar-SA"/>
                <w:sz w:val="22"/>
                <w:szCs w:val="22"/>
              </w:rPr>
              <w:t>L2</w:t>
            </w:r>
            <w:r>
              <w:rPr>
                <w:kern w:val="0"/>
                <w:rtl w:val="true"/>
                <w:lang w:val="en-US" w:eastAsia="en-US" w:bidi="ar-SA"/>
                <w:sz w:val="22"/>
                <w:szCs w:val="22"/>
              </w:rPr>
              <w:t xml:space="preserve">) </w:t>
            </w:r>
            <w:r>
              <w:rPr>
                <w:kern w:val="0"/>
                <w:rtl w:val="true"/>
                <w:lang w:val="en-US" w:eastAsia="en-US" w:bidi="ar-SA"/>
                <w:sz w:val="22"/>
                <w:szCs w:val="22"/>
              </w:rPr>
              <w:t xml:space="preserve">فرفعت </w:t>
            </w:r>
            <w:r>
              <w:rPr>
                <w:kern w:val="0"/>
                <w:lang w:val="en-US" w:eastAsia="en-US" w:bidi="ar-SA"/>
                <w:sz w:val="22"/>
                <w:szCs w:val="22"/>
              </w:rPr>
              <w:t>WRMF</w:t>
            </w:r>
            <w:r>
              <w:rPr>
                <w:kern w:val="0"/>
                <w:rtl w:val="true"/>
                <w:lang w:val="en-US" w:eastAsia="en-US" w:bidi="ar-SA"/>
                <w:sz w:val="22"/>
                <w:szCs w:val="22"/>
              </w:rPr>
              <w:t xml:space="preserve"> </w:t>
            </w:r>
            <w:r>
              <w:rPr>
                <w:kern w:val="0"/>
                <w:rtl w:val="true"/>
                <w:lang w:val="en-US" w:eastAsia="en-US" w:bidi="ar-SA"/>
                <w:sz w:val="22"/>
                <w:szCs w:val="22"/>
              </w:rPr>
              <w:t xml:space="preserve">نحو </w:t>
            </w:r>
            <w:r>
              <w:rPr>
                <w:kern w:val="0"/>
                <w:lang w:val="en-US" w:eastAsia="en-US" w:bidi="ar-SA"/>
                <w:sz w:val="22"/>
                <w:szCs w:val="22"/>
              </w:rPr>
              <w:t>18</w:t>
            </w:r>
            <w:r>
              <w:rPr>
                <w:kern w:val="0"/>
                <w:rtl w:val="true"/>
                <w:lang w:val="en-US" w:eastAsia="en-US" w:bidi="ar-SA"/>
                <w:sz w:val="22"/>
                <w:szCs w:val="22"/>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16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rtl w:val="true"/>
                <w:lang w:val="en-US" w:eastAsia="en-US" w:bidi="ar-SA"/>
                <w:sz w:val="22"/>
                <w:szCs w:val="22"/>
              </w:rPr>
              <w:t>التطوير تنبأ بثلاثة أحكام من أربعة</w:t>
            </w:r>
            <w:r>
              <w:rPr>
                <w:kern w:val="0"/>
                <w:rtl w:val="true"/>
                <w:lang w:val="en-US" w:eastAsia="en-US" w:bidi="ar-SA"/>
                <w:sz w:val="22"/>
                <w:szCs w:val="22"/>
              </w:rPr>
              <w:t>»</w:t>
            </w:r>
          </w:p>
        </w:tc>
        <w:tc>
          <w:tcPr>
            <w:tcW w:w="30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صُحّحت</w:t>
            </w:r>
            <w:r>
              <w:rPr>
                <w:kern w:val="0"/>
                <w:rtl w:val="true"/>
                <w:lang w:val="en-US" w:eastAsia="en-US" w:bidi="ar-SA"/>
                <w:sz w:val="22"/>
                <w:szCs w:val="22"/>
              </w:rPr>
              <w:t xml:space="preserve">. </w:t>
            </w:r>
            <w:r>
              <w:rPr>
                <w:kern w:val="0"/>
                <w:rtl w:val="true"/>
                <w:lang w:val="en-US" w:eastAsia="en-US" w:bidi="ar-SA"/>
                <w:sz w:val="22"/>
                <w:szCs w:val="22"/>
              </w:rPr>
              <w:t xml:space="preserve">وتحققت من أن </w:t>
            </w:r>
            <w:r>
              <w:rPr>
                <w:rStyle w:val="VerbatimChar"/>
                <w:kern w:val="0"/>
                <w:lang w:val="en-US" w:eastAsia="en-US" w:bidi="ar-SA"/>
                <w:sz w:val="22"/>
                <w:szCs w:val="22"/>
              </w:rPr>
              <w:t>‎</w:t>
            </w:r>
            <w:r>
              <w:rPr>
                <w:rStyle w:val="VerbatimChar"/>
                <w:kern w:val="0"/>
                <w:lang w:val="en-US" w:eastAsia="en-US" w:bidi="ar-SA"/>
                <w:sz w:val="22"/>
                <w:szCs w:val="22"/>
              </w:rPr>
              <w:t>results/dev2013/learner_h4a_summary.csv‎</w:t>
            </w:r>
            <w:r>
              <w:rPr>
                <w:kern w:val="0"/>
                <w:rtl w:val="true"/>
                <w:lang w:val="en-US" w:eastAsia="en-US" w:bidi="ar-SA"/>
                <w:sz w:val="22"/>
                <w:szCs w:val="22"/>
              </w:rPr>
              <w:t xml:space="preserve"> </w:t>
            </w:r>
            <w:r>
              <w:rPr>
                <w:kern w:val="0"/>
                <w:rtl w:val="true"/>
                <w:lang w:val="en-US" w:eastAsia="en-US" w:bidi="ar-SA"/>
                <w:sz w:val="22"/>
                <w:szCs w:val="22"/>
              </w:rPr>
              <w:t xml:space="preserve">يقرأ </w:t>
            </w:r>
            <w:r>
              <w:rPr>
                <w:kern w:val="0"/>
                <w:lang w:val="en-US" w:eastAsia="en-US" w:bidi="ar-SA"/>
                <w:sz w:val="22"/>
                <w:szCs w:val="22"/>
              </w:rPr>
              <w:t>H4</w:t>
            </w:r>
            <w:r>
              <w:rPr>
                <w:kern w:val="0"/>
                <w:rtl w:val="true"/>
                <w:lang w:val="en-US" w:eastAsia="en-US" w:bidi="ar-SA"/>
                <w:sz w:val="22"/>
                <w:szCs w:val="22"/>
              </w:rPr>
              <w:t>-</w:t>
            </w:r>
            <w:r>
              <w:rPr>
                <w:kern w:val="0"/>
                <w:rtl w:val="true"/>
                <w:lang w:val="en-US" w:eastAsia="en-US" w:bidi="ar-SA"/>
                <w:sz w:val="22"/>
                <w:szCs w:val="22"/>
              </w:rPr>
              <w:t xml:space="preserve">أ في التطوير </w:t>
            </w:r>
            <w:r>
              <w:rPr>
                <w:kern w:val="0"/>
                <w:rtl w:val="true"/>
                <w:lang w:val="en-US" w:eastAsia="en-US" w:bidi="ar-SA"/>
                <w:sz w:val="22"/>
                <w:szCs w:val="22"/>
              </w:rPr>
              <w:t>«</w:t>
            </w:r>
            <w:r>
              <w:rPr>
                <w:kern w:val="0"/>
                <w:lang w:val="en-US" w:eastAsia="en-US" w:bidi="ar-SA"/>
                <w:sz w:val="22"/>
                <w:szCs w:val="22"/>
              </w:rPr>
              <w:t>inconclusive</w:t>
            </w:r>
            <w:r>
              <w:rPr>
                <w:kern w:val="0"/>
                <w:rtl w:val="true"/>
                <w:lang w:val="en-US" w:eastAsia="en-US" w:bidi="ar-SA"/>
                <w:sz w:val="22"/>
                <w:szCs w:val="22"/>
              </w:rPr>
              <w:t xml:space="preserve">» </w:t>
            </w:r>
            <w:r>
              <w:rPr>
                <w:kern w:val="0"/>
                <w:rtl w:val="true"/>
                <w:lang w:val="en-US" w:eastAsia="en-US" w:bidi="ar-SA"/>
                <w:sz w:val="22"/>
                <w:szCs w:val="22"/>
              </w:rPr>
              <w:t xml:space="preserve">بحد أعلى </w:t>
            </w:r>
            <w:r>
              <w:rPr>
                <w:kern w:val="0"/>
                <w:lang w:val="en-US" w:eastAsia="en-US" w:bidi="ar-SA"/>
                <w:sz w:val="22"/>
                <w:szCs w:val="22"/>
              </w:rPr>
              <w:t>0.021399</w:t>
            </w:r>
            <w:r>
              <w:rPr>
                <w:kern w:val="0"/>
                <w:rtl w:val="true"/>
                <w:lang w:val="en-US" w:eastAsia="en-US" w:bidi="ar-SA"/>
                <w:sz w:val="22"/>
                <w:szCs w:val="22"/>
              </w:rPr>
              <w:t>.</w:t>
            </w:r>
          </w:p>
        </w:tc>
        <w:tc>
          <w:tcPr>
            <w:tcW w:w="352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docs/defense/02e-researcher-rejoinder.md‎</w:t>
            </w:r>
            <w:r>
              <w:rPr>
                <w:kern w:val="0"/>
                <w:rtl w:val="true"/>
                <w:lang w:val="en-US" w:eastAsia="en-US" w:bidi="ar-SA"/>
                <w:sz w:val="22"/>
                <w:szCs w:val="22"/>
              </w:rPr>
              <w:t xml:space="preserve">، البند </w:t>
            </w:r>
            <w:r>
              <w:rPr>
                <w:kern w:val="0"/>
                <w:lang w:val="en-US" w:eastAsia="en-US" w:bidi="ar-SA"/>
                <w:sz w:val="22"/>
                <w:szCs w:val="22"/>
              </w:rPr>
              <w:t>3</w:t>
            </w:r>
            <w:r>
              <w:rPr>
                <w:kern w:val="0"/>
                <w:rtl w:val="true"/>
                <w:lang w:val="en-US" w:eastAsia="en-US" w:bidi="ar-SA"/>
                <w:sz w:val="22"/>
                <w:szCs w:val="22"/>
              </w:rPr>
              <w:t>: «</w:t>
            </w:r>
            <w:r>
              <w:rPr>
                <w:kern w:val="0"/>
                <w:rtl w:val="true"/>
                <w:lang w:val="en-US" w:eastAsia="en-US" w:bidi="ar-SA"/>
                <w:sz w:val="22"/>
                <w:szCs w:val="22"/>
              </w:rPr>
              <w:t xml:space="preserve">فالحكم تكرر في </w:t>
            </w:r>
            <w:r>
              <w:rPr>
                <w:kern w:val="0"/>
                <w:lang w:val="en-US" w:eastAsia="en-US" w:bidi="ar-SA"/>
                <w:sz w:val="22"/>
                <w:szCs w:val="22"/>
              </w:rPr>
              <w:t>H2</w:t>
            </w:r>
            <w:r>
              <w:rPr>
                <w:kern w:val="0"/>
                <w:rtl w:val="true"/>
                <w:lang w:val="en-US" w:eastAsia="en-US" w:bidi="ar-SA"/>
                <w:sz w:val="22"/>
                <w:szCs w:val="22"/>
              </w:rPr>
              <w:t>-</w:t>
            </w:r>
            <w:r>
              <w:rPr>
                <w:kern w:val="0"/>
                <w:rtl w:val="true"/>
                <w:lang w:val="en-US" w:eastAsia="en-US" w:bidi="ar-SA"/>
                <w:sz w:val="22"/>
                <w:szCs w:val="22"/>
              </w:rPr>
              <w:t>أ وحدها</w:t>
            </w:r>
            <w:r>
              <w:rPr>
                <w:kern w:val="0"/>
                <w:rtl w:val="true"/>
                <w:lang w:val="en-US" w:eastAsia="en-US" w:bidi="ar-SA"/>
                <w:sz w:val="22"/>
                <w:szCs w:val="22"/>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16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تعليل رفض الجيران بضعف القوة</w:t>
            </w:r>
          </w:p>
        </w:tc>
        <w:tc>
          <w:tcPr>
            <w:tcW w:w="30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صُحّح إلى السبب الفعلي، ونسب إليه عيباً في التصميم</w:t>
            </w:r>
            <w:r>
              <w:rPr>
                <w:kern w:val="0"/>
                <w:rtl w:val="true"/>
                <w:lang w:val="en-US" w:eastAsia="en-US" w:bidi="ar-SA"/>
                <w:sz w:val="22"/>
                <w:szCs w:val="22"/>
              </w:rPr>
              <w:t>.</w:t>
            </w:r>
          </w:p>
        </w:tc>
        <w:tc>
          <w:tcPr>
            <w:tcW w:w="352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docs/defense/02e-researcher-rejoinder.md‎</w:t>
            </w:r>
            <w:r>
              <w:rPr>
                <w:kern w:val="0"/>
                <w:rtl w:val="true"/>
                <w:lang w:val="en-US" w:eastAsia="en-US" w:bidi="ar-SA"/>
                <w:sz w:val="22"/>
                <w:szCs w:val="22"/>
              </w:rPr>
              <w:t xml:space="preserve">، البند </w:t>
            </w:r>
            <w:r>
              <w:rPr>
                <w:kern w:val="0"/>
                <w:lang w:val="en-US" w:eastAsia="en-US" w:bidi="ar-SA"/>
                <w:sz w:val="22"/>
                <w:szCs w:val="22"/>
              </w:rPr>
              <w:t>4</w:t>
            </w:r>
            <w:r>
              <w:rPr>
                <w:kern w:val="0"/>
                <w:rtl w:val="true"/>
                <w:lang w:val="en-US" w:eastAsia="en-US" w:bidi="ar-SA"/>
                <w:sz w:val="22"/>
                <w:szCs w:val="22"/>
              </w:rPr>
              <w:t>: «</w:t>
            </w:r>
            <w:r>
              <w:rPr>
                <w:kern w:val="0"/>
                <w:rtl w:val="true"/>
                <w:lang w:val="en-US" w:eastAsia="en-US" w:bidi="ar-SA"/>
                <w:sz w:val="22"/>
                <w:szCs w:val="22"/>
              </w:rPr>
              <w:t>والسبب الفعلي أن ضبط الأوزان على التحقق أعطى الجيران وزناً صفرياً</w:t>
            </w:r>
            <w:r>
              <w:rPr>
                <w:kern w:val="0"/>
                <w:rtl w:val="true"/>
                <w:lang w:val="en-US" w:eastAsia="en-US" w:bidi="ar-SA"/>
                <w:sz w:val="22"/>
                <w:szCs w:val="22"/>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p>
        </w:tc>
        <w:tc>
          <w:tcPr>
            <w:tcW w:w="16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rtl w:val="true"/>
                <w:lang w:val="en-US" w:eastAsia="en-US" w:bidi="ar-SA"/>
                <w:sz w:val="22"/>
                <w:szCs w:val="22"/>
              </w:rPr>
              <w:t>منع ادعاءً كاذباً</w:t>
            </w:r>
            <w:r>
              <w:rPr>
                <w:kern w:val="0"/>
                <w:rtl w:val="true"/>
                <w:lang w:val="en-US" w:eastAsia="en-US" w:bidi="ar-SA"/>
                <w:sz w:val="22"/>
                <w:szCs w:val="22"/>
              </w:rPr>
              <w:t xml:space="preserve">» </w:t>
            </w:r>
            <w:r>
              <w:rPr>
                <w:kern w:val="0"/>
                <w:rtl w:val="true"/>
                <w:lang w:val="en-US" w:eastAsia="en-US" w:bidi="ar-SA"/>
                <w:sz w:val="22"/>
                <w:szCs w:val="22"/>
              </w:rPr>
              <w:t xml:space="preserve">في صف </w:t>
            </w:r>
            <w:r>
              <w:rPr>
                <w:kern w:val="0"/>
                <w:rtl w:val="true"/>
                <w:lang w:val="en-US" w:eastAsia="en-US" w:bidi="ar-SA"/>
                <w:sz w:val="22"/>
                <w:szCs w:val="22"/>
              </w:rPr>
              <w:t>«</w:t>
            </w:r>
            <w:r>
              <w:rPr>
                <w:kern w:val="0"/>
                <w:rtl w:val="true"/>
                <w:lang w:val="en-US" w:eastAsia="en-US" w:bidi="ar-SA"/>
                <w:sz w:val="22"/>
                <w:szCs w:val="22"/>
              </w:rPr>
              <w:t>دون استبعاد</w:t>
            </w:r>
            <w:r>
              <w:rPr>
                <w:kern w:val="0"/>
                <w:rtl w:val="true"/>
                <w:lang w:val="en-US" w:eastAsia="en-US" w:bidi="ar-SA"/>
                <w:sz w:val="22"/>
                <w:szCs w:val="22"/>
              </w:rPr>
              <w:t>»</w:t>
            </w:r>
          </w:p>
        </w:tc>
        <w:tc>
          <w:tcPr>
            <w:tcW w:w="30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صُحّحت المبالغة، لكن بقي فيها خطأ لفظي</w:t>
            </w:r>
            <w:r>
              <w:rPr>
                <w:kern w:val="0"/>
                <w:rtl w:val="true"/>
                <w:lang w:val="en-US" w:eastAsia="en-US" w:bidi="ar-SA"/>
                <w:sz w:val="22"/>
                <w:szCs w:val="22"/>
              </w:rPr>
              <w:t xml:space="preserve">: </w:t>
            </w:r>
            <w:r>
              <w:rPr>
                <w:kern w:val="0"/>
                <w:rtl w:val="true"/>
                <w:lang w:val="en-US" w:eastAsia="en-US" w:bidi="ar-SA"/>
                <w:sz w:val="22"/>
                <w:szCs w:val="22"/>
              </w:rPr>
              <w:t xml:space="preserve">الهجين هبط هو أيضاً </w:t>
            </w:r>
            <w:r>
              <w:rPr>
                <w:kern w:val="0"/>
                <w:rtl w:val="true"/>
                <w:lang w:val="en-US" w:eastAsia="en-US" w:bidi="ar-SA"/>
                <w:sz w:val="22"/>
                <w:szCs w:val="22"/>
              </w:rPr>
              <w:t>(</w:t>
            </w:r>
            <w:r>
              <w:rPr>
                <w:kern w:val="0"/>
                <w:rtl w:val="true"/>
                <w:lang w:val="en-US" w:eastAsia="en-US" w:bidi="ar-SA"/>
                <w:sz w:val="22"/>
                <w:szCs w:val="22"/>
              </w:rPr>
              <w:t xml:space="preserve">انظر القسم </w:t>
            </w:r>
            <w:r>
              <w:rPr>
                <w:kern w:val="0"/>
                <w:lang w:val="en-US" w:eastAsia="en-US" w:bidi="ar-SA"/>
                <w:sz w:val="22"/>
                <w:szCs w:val="22"/>
              </w:rPr>
              <w:t>7</w:t>
            </w:r>
            <w:r>
              <w:rPr>
                <w:kern w:val="0"/>
                <w:rtl w:val="true"/>
                <w:lang w:val="en-US" w:eastAsia="en-US" w:bidi="ar-SA"/>
                <w:sz w:val="22"/>
                <w:szCs w:val="22"/>
              </w:rPr>
              <w:t>).</w:t>
            </w:r>
          </w:p>
        </w:tc>
        <w:tc>
          <w:tcPr>
            <w:tcW w:w="352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docs/defense/02e-researcher-rejoinder.md‎</w:t>
            </w:r>
            <w:r>
              <w:rPr>
                <w:kern w:val="0"/>
                <w:rtl w:val="true"/>
                <w:lang w:val="en-US" w:eastAsia="en-US" w:bidi="ar-SA"/>
                <w:sz w:val="22"/>
                <w:szCs w:val="22"/>
              </w:rPr>
              <w:t xml:space="preserve">، البند </w:t>
            </w:r>
            <w:r>
              <w:rPr>
                <w:kern w:val="0"/>
                <w:lang w:val="en-US" w:eastAsia="en-US" w:bidi="ar-SA"/>
                <w:sz w:val="22"/>
                <w:szCs w:val="22"/>
              </w:rPr>
              <w:t>5</w:t>
            </w:r>
            <w:r>
              <w:rPr>
                <w:kern w:val="0"/>
                <w:rtl w:val="true"/>
                <w:lang w:val="en-US" w:eastAsia="en-US" w:bidi="ar-SA"/>
                <w:sz w:val="22"/>
                <w:szCs w:val="22"/>
              </w:rPr>
              <w:t>: «</w:t>
            </w:r>
            <w:r>
              <w:rPr>
                <w:kern w:val="0"/>
                <w:rtl w:val="true"/>
                <w:lang w:val="en-US" w:eastAsia="en-US" w:bidi="ar-SA"/>
                <w:sz w:val="22"/>
                <w:szCs w:val="22"/>
              </w:rPr>
              <w:t xml:space="preserve">فرق </w:t>
            </w: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دون استبعاد</w:t>
            </w:r>
            <w:r>
              <w:rPr>
                <w:kern w:val="0"/>
                <w:rtl w:val="true"/>
                <w:lang w:val="en-US" w:eastAsia="en-US" w:bidi="ar-SA"/>
                <w:sz w:val="22"/>
                <w:szCs w:val="22"/>
              </w:rPr>
              <w:t>» +</w:t>
            </w:r>
            <w:r>
              <w:rPr>
                <w:kern w:val="0"/>
                <w:lang w:val="en-US" w:eastAsia="en-US" w:bidi="ar-SA"/>
                <w:sz w:val="22"/>
                <w:szCs w:val="22"/>
              </w:rPr>
              <w:t>0.0130</w:t>
            </w:r>
            <w:r>
              <w:rPr>
                <w:kern w:val="0"/>
                <w:rtl w:val="true"/>
                <w:lang w:val="en-US" w:eastAsia="en-US" w:bidi="ar-SA"/>
                <w:sz w:val="22"/>
                <w:szCs w:val="22"/>
              </w:rPr>
              <w:t xml:space="preserve"> </w:t>
            </w:r>
            <w:r>
              <w:rPr>
                <w:kern w:val="0"/>
                <w:rtl w:val="true"/>
                <w:lang w:val="en-US" w:eastAsia="en-US" w:bidi="ar-SA"/>
                <w:sz w:val="22"/>
                <w:szCs w:val="22"/>
              </w:rPr>
              <w:t>وصفي، بلا فاصل، ودون العتبة</w:t>
            </w:r>
            <w:r>
              <w:rPr>
                <w:kern w:val="0"/>
                <w:rtl w:val="true"/>
                <w:lang w:val="en-US" w:eastAsia="en-US" w:bidi="ar-SA"/>
                <w:sz w:val="22"/>
                <w:szCs w:val="22"/>
              </w:rPr>
              <w:t>»</w:t>
            </w:r>
          </w:p>
        </w:tc>
      </w:tr>
    </w:tbl>
    <w:p>
      <w:pPr>
        <w:pStyle w:val="Normal"/>
        <w:bidi w:val="1"/>
        <w:rPr/>
      </w:pPr>
      <w:r>
        <w:rPr>
          <w:rtl w:val="true"/>
        </w:rPr>
        <w:t>وصحّح التعقيب أيضاً قراءة الجملة الجامعة، فصارت فرضية يولّدها البحث للعمل اللاحق لا نتيجة مختبرة</w:t>
      </w:r>
      <w:r>
        <w:rPr>
          <w:rtl w:val="true"/>
        </w:rPr>
        <w:t xml:space="preserve">. </w:t>
      </w:r>
      <w:r>
        <w:rPr>
          <w:rtl w:val="true"/>
        </w:rPr>
        <w:t>وهذا ما طلبته في ع</w:t>
      </w:r>
      <w:r>
        <w:rPr>
          <w:rtl w:val="true"/>
        </w:rPr>
        <w:t>-</w:t>
      </w:r>
      <w:r>
        <w:rPr/>
        <w:t>4</w:t>
      </w:r>
      <w:r>
        <w:rPr>
          <w:rtl w:val="true"/>
        </w:rPr>
        <w:t xml:space="preserve"> </w:t>
      </w:r>
      <w:r>
        <w:rPr>
          <w:rtl w:val="true"/>
        </w:rPr>
        <w:t>وفي الجولة الثانية</w:t>
      </w:r>
      <w:r>
        <w:rPr>
          <w:rtl w:val="true"/>
        </w:rPr>
        <w:t>.</w:t>
      </w:r>
      <w:bookmarkEnd w:id="159"/>
    </w:p>
    <w:p>
      <w:pPr>
        <w:pStyle w:val="Heading4"/>
        <w:bidi w:val="1"/>
        <w:rPr/>
      </w:pPr>
      <w:bookmarkStart w:id="160" w:name="الدرجات-النهائية-لمعاييري"/>
      <w:r>
        <w:rPr>
          <w:rtl w:val="true"/>
        </w:rPr>
        <w:t>الدرجات النهائية لمعاييري</w:t>
      </w:r>
    </w:p>
    <w:p>
      <w:pPr>
        <w:pStyle w:val="Normal"/>
        <w:bidi w:val="1"/>
        <w:rPr/>
      </w:pPr>
      <w:r>
        <w:rPr>
          <w:rtl w:val="true"/>
        </w:rPr>
        <w:t>درجات المعايير تقيّم نص الرسالة، والتعقيب صحّح إجابات الجلسة ولم يغيّر شيئاً في نص الرسالة بعد</w:t>
      </w:r>
      <w:r>
        <w:rPr>
          <w:rtl w:val="true"/>
        </w:rPr>
        <w:t xml:space="preserve">. </w:t>
      </w:r>
      <w:r>
        <w:rPr>
          <w:rtl w:val="true"/>
        </w:rPr>
        <w:t xml:space="preserve">فجملة </w:t>
      </w:r>
      <w:r>
        <w:rPr>
          <w:rtl w:val="true"/>
        </w:rPr>
        <w:t>«</w:t>
      </w:r>
      <w:r>
        <w:rPr>
          <w:rtl w:val="true"/>
        </w:rPr>
        <w:t xml:space="preserve">بلا زمن أيضاً، فتكون مقارنة </w:t>
      </w:r>
      <w:r>
        <w:rPr/>
        <w:t>H3</w:t>
      </w:r>
      <w:r>
        <w:rPr>
          <w:rtl w:val="true"/>
        </w:rPr>
        <w:t xml:space="preserve"> </w:t>
      </w:r>
      <w:r>
        <w:rPr>
          <w:rtl w:val="true"/>
        </w:rPr>
        <w:t>منصفة</w:t>
      </w:r>
      <w:r>
        <w:rPr>
          <w:rtl w:val="true"/>
        </w:rPr>
        <w:t xml:space="preserve">» </w:t>
      </w:r>
      <w:r>
        <w:rPr>
          <w:rtl w:val="true"/>
        </w:rPr>
        <w:t xml:space="preserve">ما زالت في </w:t>
      </w:r>
      <w:r>
        <w:rPr/>
        <w:t>3</w:t>
      </w:r>
      <w:r>
        <w:rPr>
          <w:rtl w:val="true"/>
        </w:rPr>
        <w:t>-</w:t>
      </w:r>
      <w:r>
        <w:rPr/>
        <w:t>4</w:t>
      </w:r>
      <w:r>
        <w:rPr>
          <w:rtl w:val="true"/>
        </w:rPr>
        <w:t>-</w:t>
      </w:r>
      <w:r>
        <w:rPr/>
        <w:t>4</w:t>
      </w:r>
      <w:r>
        <w:rPr>
          <w:rtl w:val="true"/>
        </w:rPr>
        <w:t xml:space="preserve">، وجملة الدرس الخامس ما زالت في </w:t>
      </w:r>
      <w:r>
        <w:rPr/>
        <w:t>7</w:t>
      </w:r>
      <w:r>
        <w:rPr>
          <w:rtl w:val="true"/>
        </w:rPr>
        <w:t>-</w:t>
      </w:r>
      <w:r>
        <w:rPr/>
        <w:t>4</w:t>
      </w:r>
      <w:r>
        <w:rPr>
          <w:rtl w:val="true"/>
        </w:rPr>
        <w:t xml:space="preserve">. </w:t>
      </w:r>
      <w:r>
        <w:rPr>
          <w:rtl w:val="true"/>
        </w:rPr>
        <w:t xml:space="preserve">ولذلك أبقيت الدرجات الخمس كما هي، وسبب كل درجة مدوّن في </w:t>
      </w:r>
      <w:r>
        <w:rPr>
          <w:rStyle w:val="VerbatimChar"/>
        </w:rPr>
        <w:t>‎</w:t>
      </w:r>
      <w:r>
        <w:rPr>
          <w:rStyle w:val="VerbatimChar"/>
        </w:rPr>
        <w:t>docs/defense/r2-alomar.md‎</w:t>
      </w:r>
      <w:r>
        <w:rPr>
          <w:rtl w:val="true"/>
        </w:rPr>
        <w:t xml:space="preserve">، القسم </w:t>
      </w:r>
      <w:r>
        <w:rPr/>
        <w:t>3</w:t>
      </w:r>
      <w:r>
        <w:rPr>
          <w:rtl w:val="true"/>
        </w:rPr>
        <w:t>.</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710"/>
        <w:gridCol w:w="1909"/>
        <w:gridCol w:w="500"/>
        <w:gridCol w:w="500"/>
        <w:gridCol w:w="820"/>
        <w:gridCol w:w="4347"/>
      </w:tblGrid>
      <w:tr>
        <w:trPr>
          <w:tblHeader w:val="true"/>
        </w:trPr>
        <w:tc>
          <w:tcPr>
            <w:tcW w:w="71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الرمز</w:t>
            </w:r>
          </w:p>
        </w:tc>
        <w:tc>
          <w:tcPr>
            <w:tcW w:w="190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المعيار</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الوزن</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الدرجة</w:t>
            </w:r>
          </w:p>
        </w:tc>
        <w:tc>
          <w:tcPr>
            <w:tcW w:w="82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الحال بعد التعقيب</w:t>
            </w:r>
          </w:p>
        </w:tc>
        <w:tc>
          <w:tcPr>
            <w:tcW w:w="434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الشاهد الباقي في النص</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1</w:t>
            </w:r>
          </w:p>
        </w:tc>
        <w:tc>
          <w:tcPr>
            <w:tcW w:w="19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الجدّة وتموضع الإسهام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أُبقيت</w:t>
            </w:r>
          </w:p>
        </w:tc>
        <w:tc>
          <w:tcPr>
            <w:tcW w:w="43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docs/working/06-thesis/ch2-background-literature.md‎</w:t>
            </w:r>
            <w:r>
              <w:rPr>
                <w:kern w:val="0"/>
                <w:lang w:val="en-US" w:eastAsia="en-US" w:bidi="ar-SA"/>
                <w:sz w:val="20"/>
                <w:szCs w:val="20"/>
              </w:rPr>
              <w:t xml:space="preserve">، </w:t>
            </w:r>
            <w:r>
              <w:rPr>
                <w:kern w:val="0"/>
                <w:lang w:val="en-US" w:eastAsia="en-US" w:bidi="ar-SA"/>
                <w:sz w:val="20"/>
                <w:szCs w:val="20"/>
              </w:rPr>
              <w:t>2-1</w:t>
            </w:r>
            <w:r>
              <w:rPr>
                <w:kern w:val="0"/>
                <w:rtl w:val="true"/>
                <w:lang w:val="en-US" w:eastAsia="en-US" w:bidi="ar-SA"/>
                <w:sz w:val="20"/>
                <w:szCs w:val="20"/>
              </w:rPr>
              <w:t>: «</w:t>
            </w:r>
            <w:r>
              <w:rPr>
                <w:kern w:val="0"/>
                <w:rtl w:val="true"/>
                <w:lang w:val="en-US" w:eastAsia="en-US" w:bidi="ar-SA"/>
                <w:sz w:val="20"/>
                <w:szCs w:val="20"/>
              </w:rPr>
              <w:t>وثالثها أن انتقاء المراجع المضافة لم يُوثَّق بسلاسل بحث منهجية</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2</w:t>
            </w:r>
          </w:p>
        </w:tc>
        <w:tc>
          <w:tcPr>
            <w:tcW w:w="19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الدراسة المرجعية واستخلاص الفجوة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أُبقيت</w:t>
            </w:r>
          </w:p>
        </w:tc>
        <w:tc>
          <w:tcPr>
            <w:tcW w:w="43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docs/working/06-thesis/ch2-background-literature.md‎</w:t>
            </w:r>
            <w:r>
              <w:rPr>
                <w:kern w:val="0"/>
                <w:lang w:val="en-US" w:eastAsia="en-US" w:bidi="ar-SA"/>
                <w:sz w:val="20"/>
                <w:szCs w:val="20"/>
              </w:rPr>
              <w:t xml:space="preserve">، </w:t>
            </w:r>
            <w:r>
              <w:rPr>
                <w:kern w:val="0"/>
                <w:lang w:val="en-US" w:eastAsia="en-US" w:bidi="ar-SA"/>
                <w:sz w:val="20"/>
                <w:szCs w:val="20"/>
              </w:rPr>
              <w:t>2-5-2</w:t>
            </w:r>
            <w:r>
              <w:rPr>
                <w:kern w:val="0"/>
                <w:rtl w:val="true"/>
                <w:lang w:val="en-US" w:eastAsia="en-US" w:bidi="ar-SA"/>
                <w:sz w:val="20"/>
                <w:szCs w:val="20"/>
              </w:rPr>
              <w:t>: «</w:t>
            </w:r>
            <w:r>
              <w:rPr>
                <w:kern w:val="0"/>
                <w:rtl w:val="true"/>
                <w:lang w:val="en-US" w:eastAsia="en-US" w:bidi="ar-SA"/>
                <w:sz w:val="20"/>
                <w:szCs w:val="20"/>
              </w:rPr>
              <w:t>رصد المحللون تباينات بين أجزاء الورقة الواحدة في عدد من المراجع</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3</w:t>
            </w:r>
          </w:p>
        </w:tc>
        <w:tc>
          <w:tcPr>
            <w:tcW w:w="19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صحة الخوارزميات واتساق المواصفات مع التنفيذ</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أُبقيت</w:t>
            </w:r>
          </w:p>
        </w:tc>
        <w:tc>
          <w:tcPr>
            <w:tcW w:w="43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docs/working/06-thesis/ch3-methodology.md‎</w:t>
            </w:r>
            <w:r>
              <w:rPr>
                <w:kern w:val="0"/>
                <w:lang w:val="en-US" w:eastAsia="en-US" w:bidi="ar-SA"/>
                <w:sz w:val="20"/>
                <w:szCs w:val="20"/>
              </w:rPr>
              <w:t xml:space="preserve">، </w:t>
            </w:r>
            <w:r>
              <w:rPr>
                <w:kern w:val="0"/>
                <w:lang w:val="en-US" w:eastAsia="en-US" w:bidi="ar-SA"/>
                <w:sz w:val="20"/>
                <w:szCs w:val="20"/>
              </w:rPr>
              <w:t>3-4-4</w:t>
            </w:r>
            <w:r>
              <w:rPr>
                <w:kern w:val="0"/>
                <w:rtl w:val="true"/>
                <w:lang w:val="en-US" w:eastAsia="en-US" w:bidi="ar-SA"/>
                <w:sz w:val="20"/>
                <w:szCs w:val="20"/>
              </w:rPr>
              <w:t>: «</w:t>
            </w:r>
            <w:r>
              <w:rPr>
                <w:kern w:val="0"/>
                <w:rtl w:val="true"/>
                <w:lang w:val="en-US" w:eastAsia="en-US" w:bidi="ar-SA"/>
                <w:sz w:val="20"/>
                <w:szCs w:val="20"/>
              </w:rPr>
              <w:t xml:space="preserve">بلا زمن أيضاً، فتكون مقارنة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منصفة</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4</w:t>
            </w:r>
          </w:p>
        </w:tc>
        <w:tc>
          <w:tcPr>
            <w:tcW w:w="19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عدالة المقارنة وقوة خطوط الأساس</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أُبقيت</w:t>
            </w:r>
          </w:p>
        </w:tc>
        <w:tc>
          <w:tcPr>
            <w:tcW w:w="43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docs/working/06-thesis/ch5-implementation-results.md‎</w:t>
            </w:r>
            <w:r>
              <w:rPr>
                <w:kern w:val="0"/>
                <w:lang w:val="en-US" w:eastAsia="en-US" w:bidi="ar-SA"/>
                <w:sz w:val="20"/>
                <w:szCs w:val="20"/>
              </w:rPr>
              <w:t xml:space="preserve">، </w:t>
            </w:r>
            <w:r>
              <w:rPr>
                <w:kern w:val="0"/>
                <w:lang w:val="en-US" w:eastAsia="en-US" w:bidi="ar-SA"/>
                <w:sz w:val="20"/>
                <w:szCs w:val="20"/>
              </w:rPr>
              <w:t>5-8-7</w:t>
            </w:r>
            <w:r>
              <w:rPr>
                <w:kern w:val="0"/>
                <w:rtl w:val="true"/>
                <w:lang w:val="en-US" w:eastAsia="en-US" w:bidi="ar-SA"/>
                <w:sz w:val="20"/>
                <w:szCs w:val="20"/>
              </w:rPr>
              <w:t>: «</w:t>
            </w:r>
            <w:r>
              <w:rPr>
                <w:kern w:val="0"/>
                <w:rtl w:val="true"/>
                <w:lang w:val="en-US" w:eastAsia="en-US" w:bidi="ar-SA"/>
                <w:sz w:val="20"/>
                <w:szCs w:val="20"/>
              </w:rPr>
              <w:t>ولا يحمل ملف الهجين على هذه المهمة المقاييس المرافقة، فتُركت خاناتها فارغة</w:t>
            </w:r>
            <w:r>
              <w:rPr>
                <w:kern w:val="0"/>
                <w:rtl w:val="true"/>
                <w:lang w:val="en-US" w:eastAsia="en-US" w:bidi="ar-SA"/>
                <w:sz w:val="20"/>
                <w:szCs w:val="20"/>
              </w:rPr>
              <w:t>»</w:t>
            </w:r>
          </w:p>
        </w:tc>
      </w:tr>
      <w:tr>
        <w:trPr/>
        <w:tc>
          <w:tcPr>
            <w:tcW w:w="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5</w:t>
            </w:r>
          </w:p>
        </w:tc>
        <w:tc>
          <w:tcPr>
            <w:tcW w:w="19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خدمة النتائج للعنوان والخطة وأمانة الادعاء</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82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أُبقيت</w:t>
            </w:r>
          </w:p>
        </w:tc>
        <w:tc>
          <w:tcPr>
            <w:tcW w:w="434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docs/working/06-thesis/ch7-conclusion.md‎</w:t>
            </w:r>
            <w:r>
              <w:rPr>
                <w:kern w:val="0"/>
                <w:lang w:val="en-US" w:eastAsia="en-US" w:bidi="ar-SA"/>
                <w:sz w:val="20"/>
                <w:szCs w:val="20"/>
              </w:rPr>
              <w:t xml:space="preserve">، </w:t>
            </w:r>
            <w:r>
              <w:rPr>
                <w:kern w:val="0"/>
                <w:lang w:val="en-US" w:eastAsia="en-US" w:bidi="ar-SA"/>
                <w:sz w:val="20"/>
                <w:szCs w:val="20"/>
              </w:rPr>
              <w:t>7-4</w:t>
            </w:r>
            <w:r>
              <w:rPr>
                <w:kern w:val="0"/>
                <w:rtl w:val="true"/>
                <w:lang w:val="en-US" w:eastAsia="en-US" w:bidi="ar-SA"/>
                <w:sz w:val="20"/>
                <w:szCs w:val="20"/>
              </w:rPr>
              <w:t>: «</w:t>
            </w:r>
            <w:r>
              <w:rPr>
                <w:kern w:val="0"/>
                <w:rtl w:val="true"/>
                <w:lang w:val="en-US" w:eastAsia="en-US" w:bidi="ar-SA"/>
                <w:sz w:val="20"/>
                <w:szCs w:val="20"/>
              </w:rPr>
              <w:t>بل نتيجة قاعدة قبول لم تدخل مكوّناً إلا بدليل</w:t>
            </w:r>
            <w:r>
              <w:rPr>
                <w:kern w:val="0"/>
                <w:rtl w:val="true"/>
                <w:lang w:val="en-US" w:eastAsia="en-US" w:bidi="ar-SA"/>
                <w:sz w:val="20"/>
                <w:szCs w:val="20"/>
              </w:rPr>
              <w:t>»</w:t>
            </w:r>
          </w:p>
        </w:tc>
      </w:tr>
    </w:tbl>
    <w:p>
      <w:pPr>
        <w:pStyle w:val="Normal"/>
        <w:bidi w:val="1"/>
        <w:rPr/>
      </w:pPr>
      <w:r>
        <w:rPr>
          <w:rtl w:val="true"/>
        </w:rPr>
        <w:t xml:space="preserve">الدرجة الموزونة لمجالي </w:t>
      </w:r>
      <w:r>
        <w:rPr>
          <w:rtl w:val="true"/>
        </w:rPr>
        <w:t>= (</w:t>
      </w:r>
      <w:r>
        <w:rPr/>
        <w:t>15</w:t>
      </w:r>
      <w:r>
        <w:rPr>
          <w:rtl w:val="true"/>
        </w:rPr>
        <w:t>×</w:t>
      </w:r>
      <w:r>
        <w:rPr/>
        <w:t>3</w:t>
      </w:r>
      <w:r>
        <w:rPr>
          <w:rtl w:val="true"/>
        </w:rPr>
        <w:t xml:space="preserve"> + </w:t>
      </w:r>
      <w:r>
        <w:rPr/>
        <w:t>20</w:t>
      </w:r>
      <w:r>
        <w:rPr>
          <w:rtl w:val="true"/>
        </w:rPr>
        <w:t>×</w:t>
      </w:r>
      <w:r>
        <w:rPr/>
        <w:t>3</w:t>
      </w:r>
      <w:r>
        <w:rPr>
          <w:rtl w:val="true"/>
        </w:rPr>
        <w:t xml:space="preserve"> + </w:t>
      </w:r>
      <w:r>
        <w:rPr/>
        <w:t>20</w:t>
      </w:r>
      <w:r>
        <w:rPr>
          <w:rtl w:val="true"/>
        </w:rPr>
        <w:t>×</w:t>
      </w:r>
      <w:r>
        <w:rPr/>
        <w:t>3</w:t>
      </w:r>
      <w:r>
        <w:rPr>
          <w:rtl w:val="true"/>
        </w:rPr>
        <w:t xml:space="preserve"> + </w:t>
      </w:r>
      <w:r>
        <w:rPr/>
        <w:t>25</w:t>
      </w:r>
      <w:r>
        <w:rPr>
          <w:rtl w:val="true"/>
        </w:rPr>
        <w:t>×</w:t>
      </w:r>
      <w:r>
        <w:rPr/>
        <w:t>3</w:t>
      </w:r>
      <w:r>
        <w:rPr>
          <w:rtl w:val="true"/>
        </w:rPr>
        <w:t xml:space="preserve"> + </w:t>
      </w:r>
      <w:r>
        <w:rPr/>
        <w:t>20</w:t>
      </w:r>
      <w:r>
        <w:rPr>
          <w:rtl w:val="true"/>
        </w:rPr>
        <w:t>×</w:t>
      </w:r>
      <w:r>
        <w:rPr/>
        <w:t>3</w:t>
      </w:r>
      <w:r>
        <w:rPr>
          <w:rtl w:val="true"/>
        </w:rPr>
        <w:t xml:space="preserve">) / </w:t>
      </w:r>
      <w:r>
        <w:rPr/>
        <w:t>100</w:t>
      </w:r>
      <w:r>
        <w:rPr>
          <w:rtl w:val="true"/>
        </w:rPr>
        <w:t xml:space="preserve"> = </w:t>
      </w:r>
      <w:r>
        <w:rPr>
          <w:b/>
          <w:bCs/>
        </w:rPr>
        <w:t>3.00</w:t>
      </w:r>
      <w:bookmarkEnd w:id="160"/>
    </w:p>
    <w:p>
      <w:pPr>
        <w:pStyle w:val="Heading4"/>
        <w:bidi w:val="1"/>
        <w:rPr/>
      </w:pPr>
      <w:bookmarkStart w:id="161" w:name="الدرجات-النهائية-للأسئلة-الحاسمة"/>
      <w:r>
        <w:rPr>
          <w:rtl w:val="true"/>
        </w:rPr>
        <w:t>الدرجات النهائية للأسئلة الحاسمة</w:t>
      </w:r>
    </w:p>
    <w:p>
      <w:pPr>
        <w:pStyle w:val="Normal"/>
        <w:bidi w:val="1"/>
        <w:rPr/>
      </w:pPr>
      <w:r>
        <w:rPr>
          <w:rtl w:val="true"/>
        </w:rPr>
        <w:t>هذه الدرجات تقيّم الإجابة نفسها، والإجابات صُحّحت، فرفعتها</w:t>
      </w:r>
      <w:r>
        <w:rPr>
          <w:rtl w:val="true"/>
        </w:rPr>
        <w:t>:</w:t>
      </w:r>
    </w:p>
    <w:p>
      <w:pPr>
        <w:pStyle w:val="Compact"/>
        <w:numPr>
          <w:ilvl w:val="0"/>
          <w:numId w:val="229"/>
        </w:numPr>
        <w:bidi w:val="1"/>
        <w:rPr/>
      </w:pPr>
      <w:r>
        <w:rPr>
          <w:b/>
          <w:b/>
          <w:bCs/>
          <w:rtl w:val="true"/>
        </w:rPr>
        <w:t>الأول</w:t>
      </w:r>
      <w:r>
        <w:rPr>
          <w:b/>
          <w:bCs/>
          <w:rtl w:val="true"/>
        </w:rPr>
        <w:t xml:space="preserve">: </w:t>
      </w:r>
      <w:r>
        <w:rPr>
          <w:b/>
          <w:bCs/>
        </w:rPr>
        <w:t>4</w:t>
      </w:r>
      <w:r>
        <w:rPr>
          <w:b/>
          <w:bCs/>
          <w:rtl w:val="true"/>
        </w:rPr>
        <w:t xml:space="preserve"> (</w:t>
      </w:r>
      <w:r>
        <w:rPr>
          <w:b/>
          <w:b/>
          <w:bCs/>
          <w:rtl w:val="true"/>
        </w:rPr>
        <w:t xml:space="preserve">كانت </w:t>
      </w:r>
      <w:r>
        <w:rPr>
          <w:b/>
          <w:bCs/>
        </w:rPr>
        <w:t>3</w:t>
      </w:r>
      <w:r>
        <w:rPr>
          <w:b/>
          <w:bCs/>
          <w:rtl w:val="true"/>
        </w:rPr>
        <w:t>).</w:t>
      </w:r>
      <w:r>
        <w:rPr>
          <w:rtl w:val="true"/>
        </w:rPr>
        <w:t xml:space="preserve"> </w:t>
      </w:r>
      <w:r>
        <w:rPr>
          <w:rtl w:val="true"/>
        </w:rPr>
        <w:t xml:space="preserve">الحدان مذكوران بوحدتيهما، والجملة الجامعة صارت فرضية مولَّدة، ونُسبت </w:t>
      </w:r>
      <w:r>
        <w:rPr/>
        <w:t>22</w:t>
      </w:r>
      <w:r>
        <w:rPr>
          <w:rtl w:val="true"/>
        </w:rPr>
        <w:t xml:space="preserve">% </w:t>
      </w:r>
      <w:r>
        <w:rPr>
          <w:rtl w:val="true"/>
        </w:rPr>
        <w:t>و</w:t>
      </w:r>
      <w:r>
        <w:rPr/>
        <w:t>18</w:t>
      </w:r>
      <w:r>
        <w:rPr>
          <w:rtl w:val="true"/>
        </w:rPr>
        <w:t xml:space="preserve">% </w:t>
      </w:r>
      <w:r>
        <w:rPr>
          <w:rtl w:val="true"/>
        </w:rPr>
        <w:t>كلٌّ إلى موضعه</w:t>
      </w:r>
      <w:r>
        <w:rPr>
          <w:rtl w:val="true"/>
        </w:rPr>
        <w:t xml:space="preserve">. </w:t>
      </w:r>
      <w:r>
        <w:rPr>
          <w:rtl w:val="true"/>
        </w:rPr>
        <w:t>والشاهد</w:t>
      </w:r>
      <w:r>
        <w:rPr>
          <w:rtl w:val="true"/>
        </w:rPr>
        <w:t xml:space="preserve">: </w:t>
      </w:r>
      <w:r>
        <w:rPr>
          <w:rStyle w:val="VerbatimChar"/>
        </w:rPr>
        <w:t>‎docs/defense/02e-researcher-rejoinder.md‎</w:t>
      </w:r>
      <w:r>
        <w:rPr>
          <w:rtl w:val="true"/>
        </w:rPr>
        <w:t xml:space="preserve">، القسم </w:t>
      </w:r>
      <w:r>
        <w:rPr/>
        <w:t>2</w:t>
      </w:r>
      <w:r>
        <w:rPr>
          <w:rtl w:val="true"/>
        </w:rPr>
        <w:t>: «</w:t>
      </w:r>
      <w:r>
        <w:rPr>
          <w:rtl w:val="true"/>
        </w:rPr>
        <w:t>ومن مجموع الأنماط تولّد فرضية للعمل اللاحق</w:t>
      </w:r>
      <w:r>
        <w:rPr>
          <w:rtl w:val="true"/>
        </w:rPr>
        <w:t>».</w:t>
      </w:r>
    </w:p>
    <w:p>
      <w:pPr>
        <w:pStyle w:val="Compact"/>
        <w:numPr>
          <w:ilvl w:val="0"/>
          <w:numId w:val="230"/>
        </w:numPr>
        <w:bidi w:val="1"/>
        <w:rPr/>
      </w:pPr>
      <w:r>
        <w:rPr>
          <w:b/>
          <w:b/>
          <w:bCs/>
          <w:rtl w:val="true"/>
        </w:rPr>
        <w:t>الثاني</w:t>
      </w:r>
      <w:r>
        <w:rPr>
          <w:b/>
          <w:bCs/>
          <w:rtl w:val="true"/>
        </w:rPr>
        <w:t xml:space="preserve">: </w:t>
      </w:r>
      <w:r>
        <w:rPr>
          <w:b/>
          <w:bCs/>
        </w:rPr>
        <w:t>4</w:t>
      </w:r>
      <w:r>
        <w:rPr>
          <w:b/>
          <w:bCs/>
          <w:rtl w:val="true"/>
        </w:rPr>
        <w:t xml:space="preserve"> (</w:t>
      </w:r>
      <w:r>
        <w:rPr>
          <w:b/>
          <w:b/>
          <w:bCs/>
          <w:rtl w:val="true"/>
        </w:rPr>
        <w:t xml:space="preserve">كانت </w:t>
      </w:r>
      <w:r>
        <w:rPr>
          <w:b/>
          <w:bCs/>
        </w:rPr>
        <w:t>3</w:t>
      </w:r>
      <w:r>
        <w:rPr>
          <w:b/>
          <w:bCs/>
          <w:rtl w:val="true"/>
        </w:rPr>
        <w:t>).</w:t>
      </w:r>
      <w:r>
        <w:rPr>
          <w:rtl w:val="true"/>
        </w:rPr>
        <w:t xml:space="preserve"> </w:t>
      </w:r>
      <w:r>
        <w:rPr>
          <w:rtl w:val="true"/>
        </w:rPr>
        <w:t>سُحبت المبالغتان، وبقي الدليل الأقوى، وهو التسجيل المسبق مع إعادة الحساب المستقلة</w:t>
      </w:r>
      <w:r>
        <w:rPr>
          <w:rtl w:val="true"/>
        </w:rPr>
        <w:t xml:space="preserve">. </w:t>
      </w:r>
      <w:r>
        <w:rPr>
          <w:rtl w:val="true"/>
        </w:rPr>
        <w:t>والشاهد</w:t>
      </w:r>
      <w:r>
        <w:rPr>
          <w:rtl w:val="true"/>
        </w:rPr>
        <w:t xml:space="preserve">: </w:t>
      </w:r>
      <w:r>
        <w:rPr>
          <w:rStyle w:val="VerbatimChar"/>
        </w:rPr>
        <w:t>‎docs/defense/02e-researcher-rejoinder.md‎</w:t>
      </w:r>
      <w:r>
        <w:rPr>
          <w:rtl w:val="true"/>
        </w:rPr>
        <w:t xml:space="preserve">، القسم </w:t>
      </w:r>
      <w:r>
        <w:rPr/>
        <w:t>2</w:t>
      </w:r>
      <w:r>
        <w:rPr>
          <w:rtl w:val="true"/>
        </w:rPr>
        <w:t>: «</w:t>
      </w:r>
      <w:r>
        <w:rPr>
          <w:rtl w:val="true"/>
        </w:rPr>
        <w:t>وهذه الجلسة صححت صياغات ولم تغيّر حكماً واحداً</w:t>
      </w:r>
      <w:r>
        <w:rPr>
          <w:rtl w:val="true"/>
        </w:rPr>
        <w:t>».</w:t>
      </w:r>
    </w:p>
    <w:p>
      <w:pPr>
        <w:pStyle w:val="Compact"/>
        <w:numPr>
          <w:ilvl w:val="0"/>
          <w:numId w:val="231"/>
        </w:numPr>
        <w:bidi w:val="1"/>
        <w:rPr/>
      </w:pPr>
      <w:r>
        <w:rPr>
          <w:b/>
          <w:b/>
          <w:bCs/>
          <w:rtl w:val="true"/>
        </w:rPr>
        <w:t>الثالث</w:t>
      </w:r>
      <w:r>
        <w:rPr>
          <w:b/>
          <w:bCs/>
          <w:rtl w:val="true"/>
        </w:rPr>
        <w:t xml:space="preserve">: </w:t>
      </w:r>
      <w:r>
        <w:rPr>
          <w:b/>
          <w:bCs/>
        </w:rPr>
        <w:t>4</w:t>
      </w:r>
      <w:r>
        <w:rPr>
          <w:b/>
          <w:bCs/>
          <w:rtl w:val="true"/>
        </w:rPr>
        <w:t xml:space="preserve"> (</w:t>
      </w:r>
      <w:r>
        <w:rPr>
          <w:b/>
          <w:b/>
          <w:bCs/>
          <w:rtl w:val="true"/>
        </w:rPr>
        <w:t xml:space="preserve">كانت </w:t>
      </w:r>
      <w:r>
        <w:rPr>
          <w:b/>
          <w:bCs/>
        </w:rPr>
        <w:t>3</w:t>
      </w:r>
      <w:r>
        <w:rPr>
          <w:b/>
          <w:bCs/>
          <w:rtl w:val="true"/>
        </w:rPr>
        <w:t>).</w:t>
      </w:r>
      <w:r>
        <w:rPr>
          <w:rtl w:val="true"/>
        </w:rPr>
        <w:t xml:space="preserve"> </w:t>
      </w:r>
      <w:r>
        <w:rPr>
          <w:rtl w:val="true"/>
        </w:rPr>
        <w:t>الجمل الأربع القابلة للاستشهاد صحيحة رقمياً الآن</w:t>
      </w:r>
      <w:r>
        <w:rPr>
          <w:rtl w:val="true"/>
        </w:rPr>
        <w:t xml:space="preserve">. </w:t>
      </w:r>
      <w:r>
        <w:rPr>
          <w:rtl w:val="true"/>
        </w:rPr>
        <w:t xml:space="preserve">ويبقى على الجملة الرابعة تحفظ أذكره في القسم </w:t>
      </w:r>
      <w:r>
        <w:rPr/>
        <w:t>7</w:t>
      </w:r>
      <w:r>
        <w:rPr>
          <w:rtl w:val="true"/>
        </w:rPr>
        <w:t xml:space="preserve">. </w:t>
      </w:r>
      <w:r>
        <w:rPr>
          <w:rtl w:val="true"/>
        </w:rPr>
        <w:t>والشاهد</w:t>
      </w:r>
      <w:r>
        <w:rPr>
          <w:rtl w:val="true"/>
        </w:rPr>
        <w:t xml:space="preserve">: </w:t>
      </w:r>
      <w:r>
        <w:rPr>
          <w:rStyle w:val="VerbatimChar"/>
        </w:rPr>
        <w:t>‎docs/defense/02e-researcher-rejoinder.md‎</w:t>
      </w:r>
      <w:r>
        <w:rPr>
          <w:rtl w:val="true"/>
        </w:rPr>
        <w:t xml:space="preserve">، القسم </w:t>
      </w:r>
      <w:r>
        <w:rPr/>
        <w:t>2</w:t>
      </w:r>
      <w:r>
        <w:rPr>
          <w:rtl w:val="true"/>
        </w:rPr>
        <w:t xml:space="preserve">، الجملة </w:t>
      </w:r>
      <w:r>
        <w:rPr/>
        <w:t>1</w:t>
      </w:r>
      <w:r>
        <w:rPr>
          <w:rtl w:val="true"/>
        </w:rPr>
        <w:t>: «</w:t>
      </w:r>
      <w:r>
        <w:rPr>
          <w:rtl w:val="true"/>
        </w:rPr>
        <w:t>لم يتفوق هجين سلوكي على الشعبية الآنية في اكتشاف الموارد الجديدة</w:t>
      </w:r>
      <w:r>
        <w:rPr>
          <w:rtl w:val="true"/>
        </w:rPr>
        <w:t>».</w:t>
      </w:r>
      <w:bookmarkEnd w:id="158"/>
      <w:bookmarkEnd w:id="161"/>
    </w:p>
    <w:p>
      <w:pPr>
        <w:pStyle w:val="Heading3"/>
        <w:bidi w:val="1"/>
        <w:rPr/>
      </w:pPr>
      <w:bookmarkStart w:id="162" w:name="__RefHeading___Toc11902_2204361279"/>
      <w:bookmarkStart w:id="163" w:name="جدول-الدرجات-النهائية"/>
      <w:bookmarkEnd w:id="162"/>
      <w:r>
        <w:rPr/>
        <w:t>2</w:t>
      </w:r>
      <w:r>
        <w:rPr>
          <w:rtl w:val="true"/>
        </w:rPr>
        <w:t xml:space="preserve">. </w:t>
      </w:r>
      <w:r>
        <w:rPr>
          <w:rtl w:val="true"/>
        </w:rPr>
        <w:t>جدول الدرجات النهائية</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364"/>
        <w:gridCol w:w="3815"/>
        <w:gridCol w:w="600"/>
        <w:gridCol w:w="597"/>
        <w:gridCol w:w="2409"/>
      </w:tblGrid>
      <w:tr>
        <w:trPr>
          <w:tblHeader w:val="true"/>
        </w:trPr>
        <w:tc>
          <w:tcPr>
            <w:tcW w:w="136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العضو</w:t>
            </w:r>
          </w:p>
        </w:tc>
        <w:tc>
          <w:tcPr>
            <w:tcW w:w="381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المجال</w:t>
            </w:r>
          </w:p>
        </w:tc>
        <w:tc>
          <w:tcPr>
            <w:tcW w:w="6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الدرجة الموزونة </w:t>
            </w:r>
            <w:r>
              <w:rPr>
                <w:b/>
                <w:kern w:val="0"/>
                <w:rtl w:val="true"/>
                <w:lang w:val="en-US" w:eastAsia="en-US" w:bidi="ar-SA"/>
                <w:sz w:val="20"/>
                <w:szCs w:val="20"/>
              </w:rPr>
              <w:t>(</w:t>
            </w:r>
            <w:r>
              <w:rPr>
                <w:b/>
                <w:b/>
                <w:kern w:val="0"/>
                <w:rtl w:val="true"/>
                <w:lang w:val="en-US" w:eastAsia="en-US" w:bidi="ar-SA"/>
                <w:sz w:val="20"/>
                <w:szCs w:val="20"/>
              </w:rPr>
              <w:t xml:space="preserve">من </w:t>
            </w:r>
            <w:r>
              <w:rPr>
                <w:b/>
                <w:kern w:val="0"/>
                <w:lang w:val="en-US" w:eastAsia="en-US" w:bidi="ar-SA"/>
                <w:sz w:val="20"/>
                <w:szCs w:val="20"/>
              </w:rPr>
              <w:t>5</w:t>
            </w:r>
            <w:r>
              <w:rPr>
                <w:b/>
                <w:kern w:val="0"/>
                <w:rtl w:val="true"/>
                <w:lang w:val="en-US" w:eastAsia="en-US" w:bidi="ar-SA"/>
                <w:sz w:val="20"/>
                <w:szCs w:val="20"/>
              </w:rPr>
              <w:t>)</w:t>
            </w:r>
          </w:p>
        </w:tc>
        <w:tc>
          <w:tcPr>
            <w:tcW w:w="59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الأسئلة الحاسمة </w:t>
            </w:r>
            <w:r>
              <w:rPr>
                <w:b/>
                <w:kern w:val="0"/>
                <w:rtl w:val="true"/>
                <w:lang w:val="en-US" w:eastAsia="en-US" w:bidi="ar-SA"/>
                <w:sz w:val="20"/>
                <w:szCs w:val="20"/>
              </w:rPr>
              <w:t>(</w:t>
            </w:r>
            <w:r>
              <w:rPr>
                <w:b/>
                <w:kern w:val="0"/>
                <w:lang w:val="en-US" w:eastAsia="en-US" w:bidi="ar-SA"/>
                <w:sz w:val="20"/>
                <w:szCs w:val="20"/>
              </w:rPr>
              <w:t>1</w:t>
            </w:r>
            <w:r>
              <w:rPr>
                <w:b/>
                <w:b/>
                <w:kern w:val="0"/>
                <w:rtl w:val="true"/>
                <w:lang w:val="en-US" w:eastAsia="en-US" w:bidi="ar-SA"/>
                <w:sz w:val="20"/>
                <w:szCs w:val="20"/>
              </w:rPr>
              <w:t xml:space="preserve">، </w:t>
            </w:r>
            <w:r>
              <w:rPr>
                <w:b/>
                <w:kern w:val="0"/>
                <w:lang w:val="en-US" w:eastAsia="en-US" w:bidi="ar-SA"/>
                <w:sz w:val="20"/>
                <w:szCs w:val="20"/>
              </w:rPr>
              <w:t>2</w:t>
            </w:r>
            <w:r>
              <w:rPr>
                <w:b/>
                <w:b/>
                <w:kern w:val="0"/>
                <w:rtl w:val="true"/>
                <w:lang w:val="en-US" w:eastAsia="en-US" w:bidi="ar-SA"/>
                <w:sz w:val="20"/>
                <w:szCs w:val="20"/>
              </w:rPr>
              <w:t xml:space="preserve">، </w:t>
            </w:r>
            <w:r>
              <w:rPr>
                <w:b/>
                <w:kern w:val="0"/>
                <w:lang w:val="en-US" w:eastAsia="en-US" w:bidi="ar-SA"/>
                <w:sz w:val="20"/>
                <w:szCs w:val="20"/>
              </w:rPr>
              <w:t>3</w:t>
            </w:r>
            <w:r>
              <w:rPr>
                <w:b/>
                <w:kern w:val="0"/>
                <w:rtl w:val="true"/>
                <w:lang w:val="en-US" w:eastAsia="en-US" w:bidi="ar-SA"/>
                <w:sz w:val="20"/>
                <w:szCs w:val="20"/>
              </w:rPr>
              <w:t>)</w:t>
            </w:r>
          </w:p>
        </w:tc>
        <w:tc>
          <w:tcPr>
            <w:tcW w:w="240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التوصية</w:t>
            </w:r>
          </w:p>
        </w:tc>
      </w:tr>
      <w:tr>
        <w:trPr/>
        <w:tc>
          <w:tcPr>
            <w:tcW w:w="13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د</w:t>
            </w:r>
            <w:r>
              <w:rPr>
                <w:kern w:val="0"/>
                <w:rtl w:val="true"/>
                <w:lang w:val="en-US" w:eastAsia="en-US" w:bidi="ar-SA"/>
                <w:sz w:val="20"/>
                <w:szCs w:val="20"/>
              </w:rPr>
              <w:t xml:space="preserve">. </w:t>
            </w:r>
            <w:r>
              <w:rPr>
                <w:kern w:val="0"/>
                <w:rtl w:val="true"/>
                <w:lang w:val="en-US" w:eastAsia="en-US" w:bidi="ar-SA"/>
                <w:sz w:val="20"/>
                <w:szCs w:val="20"/>
              </w:rPr>
              <w:t xml:space="preserve">محمود العمر </w:t>
            </w:r>
            <w:r>
              <w:rPr>
                <w:kern w:val="0"/>
                <w:rtl w:val="true"/>
                <w:lang w:val="en-US" w:eastAsia="en-US" w:bidi="ar-SA"/>
                <w:sz w:val="20"/>
                <w:szCs w:val="20"/>
              </w:rPr>
              <w:t>(</w:t>
            </w:r>
            <w:r>
              <w:rPr>
                <w:kern w:val="0"/>
                <w:rtl w:val="true"/>
                <w:lang w:val="en-US" w:eastAsia="en-US" w:bidi="ar-SA"/>
                <w:sz w:val="20"/>
                <w:szCs w:val="20"/>
              </w:rPr>
              <w:t>رئيساً</w:t>
            </w:r>
            <w:r>
              <w:rPr>
                <w:kern w:val="0"/>
                <w:rtl w:val="true"/>
                <w:lang w:val="en-US" w:eastAsia="en-US" w:bidi="ar-SA"/>
                <w:sz w:val="20"/>
                <w:szCs w:val="20"/>
              </w:rPr>
              <w:t>)</w:t>
            </w:r>
          </w:p>
        </w:tc>
        <w:tc>
          <w:tcPr>
            <w:tcW w:w="38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أنظمة التوصية وتعلّم الآلة</w:t>
            </w:r>
            <w:r>
              <w:rPr>
                <w:kern w:val="0"/>
                <w:rtl w:val="true"/>
                <w:lang w:val="en-US" w:eastAsia="en-US" w:bidi="ar-SA"/>
                <w:sz w:val="20"/>
                <w:szCs w:val="20"/>
              </w:rPr>
              <w:t xml:space="preserve">: </w:t>
            </w:r>
            <w:r>
              <w:rPr>
                <w:kern w:val="0"/>
                <w:rtl w:val="true"/>
                <w:lang w:val="en-US" w:eastAsia="en-US" w:bidi="ar-SA"/>
                <w:sz w:val="20"/>
                <w:szCs w:val="20"/>
              </w:rPr>
              <w:t>الجدّة، والدراسة المرجعية، وصحة الخوارزميات، وعدالة المقارنة</w:t>
            </w:r>
          </w:p>
        </w:tc>
        <w:tc>
          <w:tcPr>
            <w:tcW w:w="6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3.00</w:t>
            </w:r>
          </w:p>
        </w:tc>
        <w:tc>
          <w:tcPr>
            <w:tcW w:w="5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r>
              <w:rPr>
                <w:kern w:val="0"/>
                <w:rtl w:val="true"/>
                <w:lang w:val="en-US" w:eastAsia="en-US" w:bidi="ar-SA"/>
                <w:sz w:val="20"/>
                <w:szCs w:val="20"/>
              </w:rPr>
              <w:t xml:space="preserve">، </w:t>
            </w:r>
            <w:r>
              <w:rPr>
                <w:kern w:val="0"/>
                <w:lang w:val="en-US" w:eastAsia="en-US" w:bidi="ar-SA"/>
                <w:sz w:val="20"/>
                <w:szCs w:val="20"/>
              </w:rPr>
              <w:t>4</w:t>
            </w:r>
            <w:r>
              <w:rPr>
                <w:kern w:val="0"/>
                <w:rtl w:val="true"/>
                <w:lang w:val="en-US" w:eastAsia="en-US" w:bidi="ar-SA"/>
                <w:sz w:val="20"/>
                <w:szCs w:val="20"/>
              </w:rPr>
              <w:t xml:space="preserve">، </w:t>
            </w:r>
            <w:r>
              <w:rPr>
                <w:kern w:val="0"/>
                <w:lang w:val="en-US" w:eastAsia="en-US" w:bidi="ar-SA"/>
                <w:sz w:val="20"/>
                <w:szCs w:val="20"/>
              </w:rPr>
              <w:t>4</w:t>
            </w:r>
          </w:p>
        </w:tc>
        <w:tc>
          <w:tcPr>
            <w:tcW w:w="24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قبول مع تعديلات جوهرية تُراجع قبل المنح</w:t>
            </w:r>
          </w:p>
        </w:tc>
      </w:tr>
      <w:tr>
        <w:trPr/>
        <w:tc>
          <w:tcPr>
            <w:tcW w:w="13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د</w:t>
            </w:r>
            <w:r>
              <w:rPr>
                <w:kern w:val="0"/>
                <w:rtl w:val="true"/>
                <w:lang w:val="en-US" w:eastAsia="en-US" w:bidi="ar-SA"/>
                <w:sz w:val="20"/>
                <w:szCs w:val="20"/>
              </w:rPr>
              <w:t xml:space="preserve">. </w:t>
            </w:r>
            <w:r>
              <w:rPr>
                <w:kern w:val="0"/>
                <w:rtl w:val="true"/>
                <w:lang w:val="en-US" w:eastAsia="en-US" w:bidi="ar-SA"/>
                <w:sz w:val="20"/>
                <w:szCs w:val="20"/>
              </w:rPr>
              <w:t>رداد الكنج</w:t>
            </w:r>
          </w:p>
        </w:tc>
        <w:tc>
          <w:tcPr>
            <w:tcW w:w="38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منهجية البحث التجريبي والإحصاء</w:t>
            </w:r>
          </w:p>
        </w:tc>
        <w:tc>
          <w:tcPr>
            <w:tcW w:w="6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3.50</w:t>
            </w:r>
          </w:p>
        </w:tc>
        <w:tc>
          <w:tcPr>
            <w:tcW w:w="5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r>
              <w:rPr>
                <w:kern w:val="0"/>
                <w:rtl w:val="true"/>
                <w:lang w:val="en-US" w:eastAsia="en-US" w:bidi="ar-SA"/>
                <w:sz w:val="20"/>
                <w:szCs w:val="20"/>
              </w:rPr>
              <w:t xml:space="preserve">، </w:t>
            </w:r>
            <w:r>
              <w:rPr>
                <w:kern w:val="0"/>
                <w:lang w:val="en-US" w:eastAsia="en-US" w:bidi="ar-SA"/>
                <w:sz w:val="20"/>
                <w:szCs w:val="20"/>
              </w:rPr>
              <w:t>4</w:t>
            </w:r>
            <w:r>
              <w:rPr>
                <w:kern w:val="0"/>
                <w:rtl w:val="true"/>
                <w:lang w:val="en-US" w:eastAsia="en-US" w:bidi="ar-SA"/>
                <w:sz w:val="20"/>
                <w:szCs w:val="20"/>
              </w:rPr>
              <w:t xml:space="preserve">، </w:t>
            </w:r>
            <w:r>
              <w:rPr>
                <w:kern w:val="0"/>
                <w:lang w:val="en-US" w:eastAsia="en-US" w:bidi="ar-SA"/>
                <w:sz w:val="20"/>
                <w:szCs w:val="20"/>
              </w:rPr>
              <w:t>4</w:t>
            </w:r>
          </w:p>
        </w:tc>
        <w:tc>
          <w:tcPr>
            <w:tcW w:w="24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قبول مع تعديلات جوهرية تُراجع قبل المنح</w:t>
            </w:r>
          </w:p>
        </w:tc>
      </w:tr>
      <w:tr>
        <w:trPr/>
        <w:tc>
          <w:tcPr>
            <w:tcW w:w="13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د</w:t>
            </w:r>
            <w:r>
              <w:rPr>
                <w:kern w:val="0"/>
                <w:rtl w:val="true"/>
                <w:lang w:val="en-US" w:eastAsia="en-US" w:bidi="ar-SA"/>
                <w:sz w:val="20"/>
                <w:szCs w:val="20"/>
              </w:rPr>
              <w:t xml:space="preserve">. </w:t>
            </w:r>
            <w:r>
              <w:rPr>
                <w:kern w:val="0"/>
                <w:rtl w:val="true"/>
                <w:lang w:val="en-US" w:eastAsia="en-US" w:bidi="ar-SA"/>
                <w:sz w:val="20"/>
                <w:szCs w:val="20"/>
              </w:rPr>
              <w:t>سعيد أبوطراب</w:t>
            </w:r>
          </w:p>
        </w:tc>
        <w:tc>
          <w:tcPr>
            <w:tcW w:w="38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هندسة البرمجيات ونظم الوب والتعليم الإلكتروني، والأخلاقيات والكتابة</w:t>
            </w:r>
          </w:p>
        </w:tc>
        <w:tc>
          <w:tcPr>
            <w:tcW w:w="6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3.00</w:t>
            </w:r>
          </w:p>
        </w:tc>
        <w:tc>
          <w:tcPr>
            <w:tcW w:w="5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r>
              <w:rPr>
                <w:kern w:val="0"/>
                <w:rtl w:val="true"/>
                <w:lang w:val="en-US" w:eastAsia="en-US" w:bidi="ar-SA"/>
                <w:sz w:val="20"/>
                <w:szCs w:val="20"/>
              </w:rPr>
              <w:t xml:space="preserve">، </w:t>
            </w:r>
            <w:r>
              <w:rPr>
                <w:kern w:val="0"/>
                <w:lang w:val="en-US" w:eastAsia="en-US" w:bidi="ar-SA"/>
                <w:sz w:val="20"/>
                <w:szCs w:val="20"/>
              </w:rPr>
              <w:t>3</w:t>
            </w:r>
            <w:r>
              <w:rPr>
                <w:kern w:val="0"/>
                <w:rtl w:val="true"/>
                <w:lang w:val="en-US" w:eastAsia="en-US" w:bidi="ar-SA"/>
                <w:sz w:val="20"/>
                <w:szCs w:val="20"/>
              </w:rPr>
              <w:t xml:space="preserve">، </w:t>
            </w:r>
            <w:r>
              <w:rPr>
                <w:kern w:val="0"/>
                <w:lang w:val="en-US" w:eastAsia="en-US" w:bidi="ar-SA"/>
                <w:sz w:val="20"/>
                <w:szCs w:val="20"/>
              </w:rPr>
              <w:t>3</w:t>
            </w:r>
          </w:p>
        </w:tc>
        <w:tc>
          <w:tcPr>
            <w:tcW w:w="24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قبول مع تعديلات جوهرية تُراجع قبل المنح</w:t>
            </w:r>
          </w:p>
        </w:tc>
      </w:tr>
    </w:tbl>
    <w:p>
      <w:pPr>
        <w:pStyle w:val="Heading4"/>
        <w:bidi w:val="1"/>
        <w:rPr/>
      </w:pPr>
      <w:r>
        <w:rPr>
          <w:rtl w:val="true"/>
        </w:rPr>
        <w:t>قاعدة الدمج ومبررها</w:t>
      </w:r>
    </w:p>
    <w:p>
      <w:pPr>
        <w:pStyle w:val="Normal"/>
        <w:bidi w:val="1"/>
        <w:rPr/>
      </w:pPr>
      <w:r>
        <w:rPr>
          <w:b/>
          <w:b/>
          <w:bCs/>
          <w:rtl w:val="true"/>
        </w:rPr>
        <w:t>الجزء الأول</w:t>
      </w:r>
      <w:r>
        <w:rPr>
          <w:b/>
          <w:bCs/>
          <w:rtl w:val="true"/>
        </w:rPr>
        <w:t xml:space="preserve">: </w:t>
      </w:r>
      <w:r>
        <w:rPr>
          <w:b/>
          <w:b/>
          <w:bCs/>
          <w:rtl w:val="true"/>
        </w:rPr>
        <w:t xml:space="preserve">درجات المجالات </w:t>
      </w:r>
      <w:r>
        <w:rPr>
          <w:b/>
          <w:bCs/>
          <w:rtl w:val="true"/>
        </w:rPr>
        <w:t>(</w:t>
      </w:r>
      <w:r>
        <w:rPr>
          <w:b/>
          <w:bCs/>
        </w:rPr>
        <w:t>80</w:t>
      </w:r>
      <w:r>
        <w:rPr>
          <w:b/>
          <w:bCs/>
          <w:rtl w:val="true"/>
        </w:rPr>
        <w:t>%).</w:t>
      </w:r>
      <w:r>
        <w:rPr>
          <w:rtl w:val="true"/>
        </w:rPr>
        <w:t xml:space="preserve"> </w:t>
      </w:r>
      <w:r>
        <w:rPr>
          <w:rtl w:val="true"/>
        </w:rPr>
        <w:t>الرسالة رسالة ماجستير بحثية في علوم الوب، وسؤالها سؤال تقييم تجريبي لنظام توصية</w:t>
      </w:r>
      <w:r>
        <w:rPr>
          <w:rtl w:val="true"/>
        </w:rPr>
        <w:t xml:space="preserve">. </w:t>
      </w:r>
      <w:r>
        <w:rPr>
          <w:rtl w:val="true"/>
        </w:rPr>
        <w:t>ولذلك يحمل المجالان البحثيان معاً الوزن الأكبر</w:t>
      </w:r>
      <w:r>
        <w:rPr>
          <w:rtl w:val="true"/>
        </w:rPr>
        <w:t>:</w:t>
      </w:r>
    </w:p>
    <w:p>
      <w:pPr>
        <w:pStyle w:val="Compact"/>
        <w:numPr>
          <w:ilvl w:val="0"/>
          <w:numId w:val="232"/>
        </w:numPr>
        <w:bidi w:val="1"/>
        <w:rPr/>
      </w:pPr>
      <w:r>
        <w:rPr>
          <w:rtl w:val="true"/>
        </w:rPr>
        <w:t xml:space="preserve">مجال الإسهام والخوارزميات </w:t>
      </w:r>
      <w:r>
        <w:rPr>
          <w:rtl w:val="true"/>
        </w:rPr>
        <w:t>(</w:t>
      </w:r>
      <w:r>
        <w:rPr>
          <w:rtl w:val="true"/>
        </w:rPr>
        <w:t>د</w:t>
      </w:r>
      <w:r>
        <w:rPr>
          <w:rtl w:val="true"/>
        </w:rPr>
        <w:t xml:space="preserve">. </w:t>
      </w:r>
      <w:r>
        <w:rPr>
          <w:rtl w:val="true"/>
        </w:rPr>
        <w:t>العمر</w:t>
      </w:r>
      <w:r>
        <w:rPr>
          <w:rtl w:val="true"/>
        </w:rPr>
        <w:t xml:space="preserve">) </w:t>
      </w:r>
      <w:r>
        <w:rPr/>
        <w:t>35</w:t>
      </w:r>
      <w:r>
        <w:rPr>
          <w:rtl w:val="true"/>
        </w:rPr>
        <w:t>%.</w:t>
      </w:r>
    </w:p>
    <w:p>
      <w:pPr>
        <w:pStyle w:val="Compact"/>
        <w:numPr>
          <w:ilvl w:val="0"/>
          <w:numId w:val="233"/>
        </w:numPr>
        <w:bidi w:val="1"/>
        <w:rPr/>
      </w:pPr>
      <w:r>
        <w:rPr>
          <w:rtl w:val="true"/>
        </w:rPr>
        <w:t xml:space="preserve">مجال المنهجية والإحصاء </w:t>
      </w:r>
      <w:r>
        <w:rPr>
          <w:rtl w:val="true"/>
        </w:rPr>
        <w:t>(</w:t>
      </w:r>
      <w:r>
        <w:rPr>
          <w:rtl w:val="true"/>
        </w:rPr>
        <w:t>د</w:t>
      </w:r>
      <w:r>
        <w:rPr>
          <w:rtl w:val="true"/>
        </w:rPr>
        <w:t xml:space="preserve">. </w:t>
      </w:r>
      <w:r>
        <w:rPr>
          <w:rtl w:val="true"/>
        </w:rPr>
        <w:t>الكنج</w:t>
      </w:r>
      <w:r>
        <w:rPr>
          <w:rtl w:val="true"/>
        </w:rPr>
        <w:t xml:space="preserve">) </w:t>
      </w:r>
      <w:r>
        <w:rPr/>
        <w:t>35</w:t>
      </w:r>
      <w:r>
        <w:rPr>
          <w:rtl w:val="true"/>
        </w:rPr>
        <w:t>%.</w:t>
      </w:r>
    </w:p>
    <w:p>
      <w:pPr>
        <w:pStyle w:val="Compact"/>
        <w:numPr>
          <w:ilvl w:val="0"/>
          <w:numId w:val="234"/>
        </w:numPr>
        <w:bidi w:val="1"/>
        <w:rPr/>
      </w:pPr>
      <w:r>
        <w:rPr>
          <w:rtl w:val="true"/>
        </w:rPr>
        <w:t xml:space="preserve">مجال الهندسة والنظام والأخلاقيات والكتابة </w:t>
      </w:r>
      <w:r>
        <w:rPr>
          <w:rtl w:val="true"/>
        </w:rPr>
        <w:t>(</w:t>
      </w:r>
      <w:r>
        <w:rPr>
          <w:rtl w:val="true"/>
        </w:rPr>
        <w:t>د</w:t>
      </w:r>
      <w:r>
        <w:rPr>
          <w:rtl w:val="true"/>
        </w:rPr>
        <w:t xml:space="preserve">. </w:t>
      </w:r>
      <w:r>
        <w:rPr>
          <w:rtl w:val="true"/>
        </w:rPr>
        <w:t>أبوطراب</w:t>
      </w:r>
      <w:r>
        <w:rPr>
          <w:rtl w:val="true"/>
        </w:rPr>
        <w:t xml:space="preserve">) </w:t>
      </w:r>
      <w:r>
        <w:rPr/>
        <w:t>30</w:t>
      </w:r>
      <w:r>
        <w:rPr>
          <w:rtl w:val="true"/>
        </w:rPr>
        <w:t xml:space="preserve">%. </w:t>
      </w:r>
      <w:r>
        <w:rPr>
          <w:rtl w:val="true"/>
        </w:rPr>
        <w:t>وهذا وزن غير قليل، لأن الرسالة في برنامج علوم الوب وتسلّم نظاماً بواجهة، ولأن الإفصاح والنزاهة يقعان في هذا المجال</w:t>
      </w:r>
      <w:r>
        <w:rPr>
          <w:rtl w:val="true"/>
        </w:rPr>
        <w:t>.</w:t>
      </w:r>
    </w:p>
    <w:p>
      <w:pPr>
        <w:pStyle w:val="Normal"/>
        <w:bidi w:val="1"/>
        <w:rPr/>
      </w:pPr>
      <w:r>
        <w:rPr>
          <w:b/>
          <w:b/>
          <w:bCs/>
          <w:rtl w:val="true"/>
        </w:rPr>
        <w:t>الجزء الثاني</w:t>
      </w:r>
      <w:r>
        <w:rPr>
          <w:b/>
          <w:bCs/>
          <w:rtl w:val="true"/>
        </w:rPr>
        <w:t xml:space="preserve">: </w:t>
      </w:r>
      <w:r>
        <w:rPr>
          <w:b/>
          <w:b/>
          <w:bCs/>
          <w:rtl w:val="true"/>
        </w:rPr>
        <w:t xml:space="preserve">الأسئلة الحاسمة </w:t>
      </w:r>
      <w:r>
        <w:rPr>
          <w:b/>
          <w:bCs/>
          <w:rtl w:val="true"/>
        </w:rPr>
        <w:t>(</w:t>
      </w:r>
      <w:r>
        <w:rPr>
          <w:b/>
          <w:bCs/>
        </w:rPr>
        <w:t>20</w:t>
      </w:r>
      <w:r>
        <w:rPr>
          <w:b/>
          <w:bCs/>
          <w:rtl w:val="true"/>
        </w:rPr>
        <w:t>%).</w:t>
      </w:r>
      <w:r>
        <w:rPr>
          <w:rtl w:val="true"/>
        </w:rPr>
        <w:t xml:space="preserve"> </w:t>
      </w:r>
      <w:r>
        <w:rPr>
          <w:rtl w:val="true"/>
        </w:rPr>
        <w:t>تأخذ متوسط درجات الأعضاء الثلاثة على الأسئلة الثلاثة، لأنها تقيس قدرة الباحث على الدفاع عن خلاصته وقيمتها، وهي مقصد المناقشة</w:t>
      </w:r>
      <w:r>
        <w:rPr>
          <w:rtl w:val="true"/>
        </w:rPr>
        <w:t>.</w:t>
      </w:r>
    </w:p>
    <w:p>
      <w:pPr>
        <w:pStyle w:val="Heading4"/>
        <w:bidi w:val="1"/>
        <w:rPr/>
      </w:pPr>
      <w:bookmarkStart w:id="164" w:name="الحساب"/>
      <w:r>
        <w:rPr>
          <w:rtl w:val="true"/>
        </w:rPr>
        <w:t>الحساب</w:t>
      </w:r>
    </w:p>
    <w:p>
      <w:pPr>
        <w:pStyle w:val="Compact"/>
        <w:numPr>
          <w:ilvl w:val="0"/>
          <w:numId w:val="235"/>
        </w:numPr>
        <w:bidi w:val="1"/>
        <w:rPr/>
      </w:pPr>
      <w:r>
        <w:rPr>
          <w:rtl w:val="true"/>
        </w:rPr>
        <w:t xml:space="preserve">درجة المجالات </w:t>
      </w:r>
      <w:r>
        <w:rPr>
          <w:rtl w:val="true"/>
        </w:rPr>
        <w:t xml:space="preserve">= </w:t>
      </w:r>
      <w:r>
        <w:rPr/>
        <w:t>0.35</w:t>
      </w:r>
      <w:r>
        <w:rPr>
          <w:rtl w:val="true"/>
        </w:rPr>
        <w:t>×</w:t>
      </w:r>
      <w:r>
        <w:rPr/>
        <w:t>3.00</w:t>
      </w:r>
      <w:r>
        <w:rPr>
          <w:rtl w:val="true"/>
        </w:rPr>
        <w:t xml:space="preserve"> + </w:t>
      </w:r>
      <w:r>
        <w:rPr/>
        <w:t>0.35</w:t>
      </w:r>
      <w:r>
        <w:rPr>
          <w:rtl w:val="true"/>
        </w:rPr>
        <w:t>×</w:t>
      </w:r>
      <w:r>
        <w:rPr/>
        <w:t>3.50</w:t>
      </w:r>
      <w:r>
        <w:rPr>
          <w:rtl w:val="true"/>
        </w:rPr>
        <w:t xml:space="preserve"> + </w:t>
      </w:r>
      <w:r>
        <w:rPr/>
        <w:t>0.30</w:t>
      </w:r>
      <w:r>
        <w:rPr>
          <w:rtl w:val="true"/>
        </w:rPr>
        <w:t>×</w:t>
      </w:r>
      <w:r>
        <w:rPr/>
        <w:t>3.00</w:t>
      </w:r>
      <w:r>
        <w:rPr>
          <w:rtl w:val="true"/>
        </w:rPr>
        <w:t xml:space="preserve"> = </w:t>
      </w:r>
      <w:r>
        <w:rPr/>
        <w:t>1.050</w:t>
      </w:r>
      <w:r>
        <w:rPr>
          <w:rtl w:val="true"/>
        </w:rPr>
        <w:t xml:space="preserve"> + </w:t>
      </w:r>
      <w:r>
        <w:rPr/>
        <w:t>1.225</w:t>
      </w:r>
      <w:r>
        <w:rPr>
          <w:rtl w:val="true"/>
        </w:rPr>
        <w:t xml:space="preserve"> + </w:t>
      </w:r>
      <w:r>
        <w:rPr/>
        <w:t>0.900</w:t>
      </w:r>
      <w:r>
        <w:rPr>
          <w:rtl w:val="true"/>
        </w:rPr>
        <w:t xml:space="preserve"> = </w:t>
      </w:r>
      <w:r>
        <w:rPr/>
        <w:t>3.175</w:t>
      </w:r>
    </w:p>
    <w:p>
      <w:pPr>
        <w:pStyle w:val="Compact"/>
        <w:numPr>
          <w:ilvl w:val="0"/>
          <w:numId w:val="236"/>
        </w:numPr>
        <w:bidi w:val="1"/>
        <w:rPr/>
      </w:pPr>
      <w:r>
        <w:rPr>
          <w:rtl w:val="true"/>
        </w:rPr>
        <w:t xml:space="preserve">متوسط الأسئلة الحاسمة </w:t>
      </w:r>
      <w:r>
        <w:rPr>
          <w:rtl w:val="true"/>
        </w:rPr>
        <w:t>= (</w:t>
      </w:r>
      <w:r>
        <w:rPr/>
        <w:t>4</w:t>
      </w:r>
      <w:r>
        <w:rPr>
          <w:rtl w:val="true"/>
        </w:rPr>
        <w:t>+</w:t>
      </w:r>
      <w:r>
        <w:rPr/>
        <w:t>4</w:t>
      </w:r>
      <w:r>
        <w:rPr>
          <w:rtl w:val="true"/>
        </w:rPr>
        <w:t>+</w:t>
      </w:r>
      <w:r>
        <w:rPr/>
        <w:t>4</w:t>
      </w:r>
      <w:r>
        <w:rPr>
          <w:rtl w:val="true"/>
        </w:rPr>
        <w:t xml:space="preserve"> + </w:t>
      </w:r>
      <w:r>
        <w:rPr/>
        <w:t>4</w:t>
      </w:r>
      <w:r>
        <w:rPr>
          <w:rtl w:val="true"/>
        </w:rPr>
        <w:t>+</w:t>
      </w:r>
      <w:r>
        <w:rPr/>
        <w:t>4</w:t>
      </w:r>
      <w:r>
        <w:rPr>
          <w:rtl w:val="true"/>
        </w:rPr>
        <w:t>+</w:t>
      </w:r>
      <w:r>
        <w:rPr/>
        <w:t>4</w:t>
      </w:r>
      <w:r>
        <w:rPr>
          <w:rtl w:val="true"/>
        </w:rPr>
        <w:t xml:space="preserve"> + </w:t>
      </w:r>
      <w:r>
        <w:rPr/>
        <w:t>3</w:t>
      </w:r>
      <w:r>
        <w:rPr>
          <w:rtl w:val="true"/>
        </w:rPr>
        <w:t>+</w:t>
      </w:r>
      <w:r>
        <w:rPr/>
        <w:t>3</w:t>
      </w:r>
      <w:r>
        <w:rPr>
          <w:rtl w:val="true"/>
        </w:rPr>
        <w:t>+</w:t>
      </w:r>
      <w:r>
        <w:rPr/>
        <w:t>3</w:t>
      </w:r>
      <w:r>
        <w:rPr>
          <w:rtl w:val="true"/>
        </w:rPr>
        <w:t xml:space="preserve">) / </w:t>
      </w:r>
      <w:r>
        <w:rPr/>
        <w:t>9</w:t>
      </w:r>
      <w:r>
        <w:rPr>
          <w:rtl w:val="true"/>
        </w:rPr>
        <w:t xml:space="preserve"> = </w:t>
      </w:r>
      <w:r>
        <w:rPr/>
        <w:t>33</w:t>
      </w:r>
      <w:r>
        <w:rPr>
          <w:rtl w:val="true"/>
        </w:rPr>
        <w:t xml:space="preserve"> / </w:t>
      </w:r>
      <w:r>
        <w:rPr/>
        <w:t>9</w:t>
      </w:r>
      <w:r>
        <w:rPr>
          <w:rtl w:val="true"/>
        </w:rPr>
        <w:t xml:space="preserve"> = </w:t>
      </w:r>
      <w:r>
        <w:rPr/>
        <w:t>3.667</w:t>
      </w:r>
    </w:p>
    <w:p>
      <w:pPr>
        <w:pStyle w:val="Compact"/>
        <w:numPr>
          <w:ilvl w:val="0"/>
          <w:numId w:val="237"/>
        </w:numPr>
        <w:bidi w:val="1"/>
        <w:rPr/>
      </w:pPr>
      <w:r>
        <w:rPr>
          <w:rtl w:val="true"/>
        </w:rPr>
        <w:t xml:space="preserve">الدرجة الإجمالية </w:t>
      </w:r>
      <w:r>
        <w:rPr>
          <w:rtl w:val="true"/>
        </w:rPr>
        <w:t xml:space="preserve">= </w:t>
      </w:r>
      <w:r>
        <w:rPr/>
        <w:t>0.80</w:t>
      </w:r>
      <w:r>
        <w:rPr>
          <w:rtl w:val="true"/>
        </w:rPr>
        <w:t>×</w:t>
      </w:r>
      <w:r>
        <w:rPr/>
        <w:t>3.175</w:t>
      </w:r>
      <w:r>
        <w:rPr>
          <w:rtl w:val="true"/>
        </w:rPr>
        <w:t xml:space="preserve"> + </w:t>
      </w:r>
      <w:r>
        <w:rPr/>
        <w:t>0.20</w:t>
      </w:r>
      <w:r>
        <w:rPr>
          <w:rtl w:val="true"/>
        </w:rPr>
        <w:t>×</w:t>
      </w:r>
      <w:r>
        <w:rPr/>
        <w:t>3.667</w:t>
      </w:r>
      <w:r>
        <w:rPr>
          <w:rtl w:val="true"/>
        </w:rPr>
        <w:t xml:space="preserve"> = </w:t>
      </w:r>
      <w:r>
        <w:rPr/>
        <w:t>2.540</w:t>
      </w:r>
      <w:r>
        <w:rPr>
          <w:rtl w:val="true"/>
        </w:rPr>
        <w:t xml:space="preserve"> + </w:t>
      </w:r>
      <w:r>
        <w:rPr/>
        <w:t>0.733</w:t>
      </w:r>
      <w:r>
        <w:rPr>
          <w:rtl w:val="true"/>
        </w:rPr>
        <w:t xml:space="preserve"> = </w:t>
      </w:r>
      <w:r>
        <w:rPr>
          <w:b/>
          <w:bCs/>
        </w:rPr>
        <w:t>3.27</w:t>
      </w:r>
      <w:r>
        <w:rPr>
          <w:b/>
          <w:bCs/>
          <w:rtl w:val="true"/>
        </w:rPr>
        <w:t xml:space="preserve"> </w:t>
      </w:r>
      <w:r>
        <w:rPr>
          <w:b/>
          <w:b/>
          <w:bCs/>
          <w:rtl w:val="true"/>
        </w:rPr>
        <w:t xml:space="preserve">من </w:t>
      </w:r>
      <w:r>
        <w:rPr>
          <w:b/>
          <w:bCs/>
        </w:rPr>
        <w:t>5</w:t>
      </w:r>
      <w:bookmarkEnd w:id="164"/>
    </w:p>
    <w:p>
      <w:pPr>
        <w:pStyle w:val="Heading4"/>
        <w:bidi w:val="1"/>
        <w:rPr/>
      </w:pPr>
      <w:bookmarkStart w:id="165" w:name="التحويل-إلى-نسبة-وتقدير"/>
      <w:r>
        <w:rPr>
          <w:rtl w:val="true"/>
        </w:rPr>
        <w:t>التحويل إلى نسبة وتقدير</w:t>
      </w:r>
    </w:p>
    <w:p>
      <w:pPr>
        <w:pStyle w:val="Compact"/>
        <w:numPr>
          <w:ilvl w:val="0"/>
          <w:numId w:val="238"/>
        </w:numPr>
        <w:bidi w:val="1"/>
        <w:rPr/>
      </w:pPr>
      <w:r>
        <w:rPr>
          <w:b/>
          <w:b/>
          <w:bCs/>
          <w:rtl w:val="true"/>
        </w:rPr>
        <w:t>النسبة</w:t>
      </w:r>
      <w:r>
        <w:rPr>
          <w:b/>
          <w:bCs/>
          <w:rtl w:val="true"/>
        </w:rPr>
        <w:t>:</w:t>
      </w:r>
      <w:r>
        <w:rPr>
          <w:rtl w:val="true"/>
        </w:rPr>
        <w:t xml:space="preserve"> </w:t>
      </w:r>
      <w:r>
        <w:rPr>
          <w:rtl w:val="true"/>
        </w:rPr>
        <w:t xml:space="preserve">الدرجة </w:t>
      </w:r>
      <w:r>
        <w:rPr>
          <w:rtl w:val="true"/>
        </w:rPr>
        <w:t xml:space="preserve">÷ </w:t>
      </w:r>
      <w:r>
        <w:rPr/>
        <w:t>5</w:t>
      </w:r>
      <w:r>
        <w:rPr>
          <w:rtl w:val="true"/>
        </w:rPr>
        <w:t xml:space="preserve"> × </w:t>
      </w:r>
      <w:r>
        <w:rPr/>
        <w:t>100</w:t>
      </w:r>
      <w:r>
        <w:rPr>
          <w:rtl w:val="true"/>
        </w:rPr>
        <w:t xml:space="preserve"> = </w:t>
      </w:r>
      <w:r>
        <w:rPr>
          <w:b/>
          <w:bCs/>
        </w:rPr>
        <w:t>65.5</w:t>
      </w:r>
      <w:r>
        <w:rPr>
          <w:b/>
          <w:bCs/>
          <w:rtl w:val="true"/>
        </w:rPr>
        <w:t>%</w:t>
      </w:r>
      <w:r>
        <w:rPr>
          <w:rtl w:val="true"/>
        </w:rPr>
        <w:t>.</w:t>
      </w:r>
    </w:p>
    <w:p>
      <w:pPr>
        <w:pStyle w:val="Compact"/>
        <w:numPr>
          <w:ilvl w:val="0"/>
          <w:numId w:val="239"/>
        </w:numPr>
        <w:bidi w:val="1"/>
        <w:rPr/>
      </w:pPr>
      <w:r>
        <w:rPr>
          <w:b/>
          <w:b/>
          <w:bCs/>
          <w:rtl w:val="true"/>
        </w:rPr>
        <w:t>السلّم المعتمد</w:t>
      </w:r>
      <w:r>
        <w:rPr>
          <w:b/>
          <w:bCs/>
          <w:rtl w:val="true"/>
        </w:rPr>
        <w:t>:</w:t>
      </w:r>
      <w:r>
        <w:rPr>
          <w:rtl w:val="true"/>
        </w:rPr>
        <w:t xml:space="preserve"> </w:t>
      </w:r>
      <w:r>
        <w:rPr>
          <w:rtl w:val="true"/>
        </w:rPr>
        <w:t xml:space="preserve">يطابق سلّم اللجنة اللفظي في </w:t>
      </w:r>
      <w:r>
        <w:rPr>
          <w:rStyle w:val="VerbatimChar"/>
        </w:rPr>
        <w:t>‎</w:t>
      </w:r>
      <w:r>
        <w:rPr>
          <w:rStyle w:val="VerbatimChar"/>
        </w:rPr>
        <w:t>00-committee.md‎</w:t>
      </w:r>
      <w:r>
        <w:rPr>
          <w:rtl w:val="true"/>
        </w:rPr>
        <w:t>، مع حدود تقريب صريحة</w:t>
      </w:r>
      <w:r>
        <w:rPr>
          <w:rtl w:val="true"/>
        </w:rPr>
        <w:t>:</w:t>
      </w:r>
    </w:p>
    <w:p>
      <w:pPr>
        <w:pStyle w:val="Compact"/>
        <w:numPr>
          <w:ilvl w:val="1"/>
          <w:numId w:val="240"/>
        </w:numPr>
        <w:bidi w:val="1"/>
        <w:rPr/>
      </w:pPr>
      <w:r>
        <w:rPr>
          <w:rtl w:val="true"/>
        </w:rPr>
        <w:t xml:space="preserve">من </w:t>
      </w:r>
      <w:r>
        <w:rPr/>
        <w:t>4.50</w:t>
      </w:r>
      <w:r>
        <w:rPr>
          <w:rtl w:val="true"/>
        </w:rPr>
        <w:t xml:space="preserve"> </w:t>
      </w:r>
      <w:r>
        <w:rPr>
          <w:rtl w:val="true"/>
        </w:rPr>
        <w:t xml:space="preserve">فأعلى </w:t>
      </w:r>
      <w:r>
        <w:rPr>
          <w:rtl w:val="true"/>
        </w:rPr>
        <w:t>(</w:t>
      </w:r>
      <w:r>
        <w:rPr/>
        <w:t>90</w:t>
      </w:r>
      <w:r>
        <w:rPr>
          <w:rtl w:val="true"/>
        </w:rPr>
        <w:t xml:space="preserve">% </w:t>
      </w:r>
      <w:r>
        <w:rPr>
          <w:rtl w:val="true"/>
        </w:rPr>
        <w:t>فأعلى</w:t>
      </w:r>
      <w:r>
        <w:rPr>
          <w:rtl w:val="true"/>
        </w:rPr>
        <w:t xml:space="preserve">): </w:t>
      </w:r>
      <w:r>
        <w:rPr>
          <w:rtl w:val="true"/>
        </w:rPr>
        <w:t>ممتاز</w:t>
      </w:r>
      <w:r>
        <w:rPr>
          <w:rtl w:val="true"/>
        </w:rPr>
        <w:t>.</w:t>
      </w:r>
    </w:p>
    <w:p>
      <w:pPr>
        <w:pStyle w:val="Compact"/>
        <w:numPr>
          <w:ilvl w:val="1"/>
          <w:numId w:val="241"/>
        </w:numPr>
        <w:bidi w:val="1"/>
        <w:rPr/>
      </w:pPr>
      <w:r>
        <w:rPr>
          <w:rtl w:val="true"/>
        </w:rPr>
        <w:t xml:space="preserve">من </w:t>
      </w:r>
      <w:r>
        <w:rPr/>
        <w:t>3.50</w:t>
      </w:r>
      <w:r>
        <w:rPr>
          <w:rtl w:val="true"/>
        </w:rPr>
        <w:t xml:space="preserve"> </w:t>
      </w:r>
      <w:r>
        <w:rPr>
          <w:rtl w:val="true"/>
        </w:rPr>
        <w:t xml:space="preserve">إلى </w:t>
      </w:r>
      <w:r>
        <w:rPr/>
        <w:t>4.49</w:t>
      </w:r>
      <w:r>
        <w:rPr>
          <w:rtl w:val="true"/>
        </w:rPr>
        <w:t xml:space="preserve"> (</w:t>
      </w:r>
      <w:r>
        <w:rPr/>
        <w:t>70</w:t>
      </w:r>
      <w:r>
        <w:rPr>
          <w:rtl w:val="true"/>
        </w:rPr>
        <w:t xml:space="preserve">% </w:t>
      </w:r>
      <w:r>
        <w:rPr>
          <w:rtl w:val="true"/>
        </w:rPr>
        <w:t xml:space="preserve">إلى </w:t>
      </w:r>
      <w:r>
        <w:rPr/>
        <w:t>89.8</w:t>
      </w:r>
      <w:r>
        <w:rPr>
          <w:rtl w:val="true"/>
        </w:rPr>
        <w:t xml:space="preserve">%): </w:t>
      </w:r>
      <w:r>
        <w:rPr>
          <w:rtl w:val="true"/>
        </w:rPr>
        <w:t>جيد جداً</w:t>
      </w:r>
      <w:r>
        <w:rPr>
          <w:rtl w:val="true"/>
        </w:rPr>
        <w:t>.</w:t>
      </w:r>
    </w:p>
    <w:p>
      <w:pPr>
        <w:pStyle w:val="Compact"/>
        <w:numPr>
          <w:ilvl w:val="1"/>
          <w:numId w:val="242"/>
        </w:numPr>
        <w:bidi w:val="1"/>
        <w:rPr/>
      </w:pPr>
      <w:r>
        <w:rPr>
          <w:rtl w:val="true"/>
        </w:rPr>
        <w:t xml:space="preserve">من </w:t>
      </w:r>
      <w:r>
        <w:rPr/>
        <w:t>2.50</w:t>
      </w:r>
      <w:r>
        <w:rPr>
          <w:rtl w:val="true"/>
        </w:rPr>
        <w:t xml:space="preserve"> </w:t>
      </w:r>
      <w:r>
        <w:rPr>
          <w:rtl w:val="true"/>
        </w:rPr>
        <w:t xml:space="preserve">إلى </w:t>
      </w:r>
      <w:r>
        <w:rPr/>
        <w:t>3.49</w:t>
      </w:r>
      <w:r>
        <w:rPr>
          <w:rtl w:val="true"/>
        </w:rPr>
        <w:t xml:space="preserve"> (</w:t>
      </w:r>
      <w:r>
        <w:rPr/>
        <w:t>50</w:t>
      </w:r>
      <w:r>
        <w:rPr>
          <w:rtl w:val="true"/>
        </w:rPr>
        <w:t xml:space="preserve">% </w:t>
      </w:r>
      <w:r>
        <w:rPr>
          <w:rtl w:val="true"/>
        </w:rPr>
        <w:t xml:space="preserve">إلى </w:t>
      </w:r>
      <w:r>
        <w:rPr/>
        <w:t>69.8</w:t>
      </w:r>
      <w:r>
        <w:rPr>
          <w:rtl w:val="true"/>
        </w:rPr>
        <w:t xml:space="preserve">%): </w:t>
      </w:r>
      <w:r>
        <w:rPr>
          <w:rtl w:val="true"/>
        </w:rPr>
        <w:t>جيد</w:t>
      </w:r>
      <w:r>
        <w:rPr>
          <w:rtl w:val="true"/>
        </w:rPr>
        <w:t>.</w:t>
      </w:r>
    </w:p>
    <w:p>
      <w:pPr>
        <w:pStyle w:val="Compact"/>
        <w:numPr>
          <w:ilvl w:val="1"/>
          <w:numId w:val="243"/>
        </w:numPr>
        <w:bidi w:val="1"/>
        <w:rPr/>
      </w:pPr>
      <w:r>
        <w:rPr>
          <w:rtl w:val="true"/>
        </w:rPr>
        <w:t xml:space="preserve">من </w:t>
      </w:r>
      <w:r>
        <w:rPr/>
        <w:t>1.50</w:t>
      </w:r>
      <w:r>
        <w:rPr>
          <w:rtl w:val="true"/>
        </w:rPr>
        <w:t xml:space="preserve"> </w:t>
      </w:r>
      <w:r>
        <w:rPr>
          <w:rtl w:val="true"/>
        </w:rPr>
        <w:t xml:space="preserve">إلى </w:t>
      </w:r>
      <w:r>
        <w:rPr/>
        <w:t>2.49</w:t>
      </w:r>
      <w:r>
        <w:rPr>
          <w:rtl w:val="true"/>
        </w:rPr>
        <w:t xml:space="preserve">: </w:t>
      </w:r>
      <w:r>
        <w:rPr>
          <w:rtl w:val="true"/>
        </w:rPr>
        <w:t>ضعيف</w:t>
      </w:r>
      <w:r>
        <w:rPr>
          <w:rtl w:val="true"/>
        </w:rPr>
        <w:t>.</w:t>
      </w:r>
    </w:p>
    <w:p>
      <w:pPr>
        <w:pStyle w:val="Compact"/>
        <w:numPr>
          <w:ilvl w:val="1"/>
          <w:numId w:val="244"/>
        </w:numPr>
        <w:bidi w:val="1"/>
        <w:rPr/>
      </w:pPr>
      <w:r>
        <w:rPr>
          <w:rtl w:val="true"/>
        </w:rPr>
        <w:t xml:space="preserve">دون </w:t>
      </w:r>
      <w:r>
        <w:rPr/>
        <w:t>1.50</w:t>
      </w:r>
      <w:r>
        <w:rPr>
          <w:rtl w:val="true"/>
        </w:rPr>
        <w:t xml:space="preserve">: </w:t>
      </w:r>
      <w:r>
        <w:rPr>
          <w:rtl w:val="true"/>
        </w:rPr>
        <w:t>غير مقبول</w:t>
      </w:r>
      <w:r>
        <w:rPr>
          <w:rtl w:val="true"/>
        </w:rPr>
        <w:t>.</w:t>
      </w:r>
    </w:p>
    <w:p>
      <w:pPr>
        <w:pStyle w:val="Compact"/>
        <w:numPr>
          <w:ilvl w:val="0"/>
          <w:numId w:val="245"/>
        </w:numPr>
        <w:bidi w:val="1"/>
        <w:rPr/>
      </w:pPr>
      <w:r>
        <w:rPr>
          <w:b/>
          <w:b/>
          <w:bCs/>
          <w:rtl w:val="true"/>
        </w:rPr>
        <w:t>التقدير</w:t>
      </w:r>
      <w:r>
        <w:rPr>
          <w:b/>
          <w:bCs/>
          <w:rtl w:val="true"/>
        </w:rPr>
        <w:t xml:space="preserve">: </w:t>
      </w:r>
      <w:r>
        <w:rPr>
          <w:b/>
          <w:b/>
          <w:bCs/>
          <w:rtl w:val="true"/>
        </w:rPr>
        <w:t>جيد</w:t>
      </w:r>
      <w:r>
        <w:rPr>
          <w:b/>
          <w:bCs/>
          <w:rtl w:val="true"/>
        </w:rPr>
        <w:t>.</w:t>
      </w:r>
    </w:p>
    <w:p>
      <w:pPr>
        <w:pStyle w:val="Compact"/>
        <w:numPr>
          <w:ilvl w:val="0"/>
          <w:numId w:val="246"/>
        </w:numPr>
        <w:bidi w:val="1"/>
        <w:rPr/>
      </w:pPr>
      <w:r>
        <w:rPr>
          <w:b/>
          <w:b/>
          <w:bCs/>
          <w:rtl w:val="true"/>
        </w:rPr>
        <w:t>مراجعة بسلّم آخر</w:t>
      </w:r>
      <w:r>
        <w:rPr>
          <w:b/>
          <w:bCs/>
          <w:rtl w:val="true"/>
        </w:rPr>
        <w:t>:</w:t>
      </w:r>
      <w:r>
        <w:rPr>
          <w:rtl w:val="true"/>
        </w:rPr>
        <w:t xml:space="preserve"> </w:t>
      </w:r>
      <w:r>
        <w:rPr>
          <w:rtl w:val="true"/>
        </w:rPr>
        <w:t xml:space="preserve">النسبة </w:t>
      </w:r>
      <w:r>
        <w:rPr/>
        <w:t>65.5</w:t>
      </w:r>
      <w:r>
        <w:rPr>
          <w:rtl w:val="true"/>
        </w:rPr>
        <w:t xml:space="preserve">% </w:t>
      </w:r>
      <w:r>
        <w:rPr>
          <w:rtl w:val="true"/>
        </w:rPr>
        <w:t xml:space="preserve">تقع أيضاً في فئة </w:t>
      </w:r>
      <w:r>
        <w:rPr>
          <w:rtl w:val="true"/>
        </w:rPr>
        <w:t>«</w:t>
      </w:r>
      <w:r>
        <w:rPr>
          <w:rtl w:val="true"/>
        </w:rPr>
        <w:t>جيد</w:t>
      </w:r>
      <w:r>
        <w:rPr>
          <w:rtl w:val="true"/>
        </w:rPr>
        <w:t>» (</w:t>
      </w:r>
      <w:r>
        <w:rPr/>
        <w:t>65</w:t>
      </w:r>
      <w:r>
        <w:rPr>
          <w:rtl w:val="true"/>
        </w:rPr>
        <w:t xml:space="preserve">% </w:t>
      </w:r>
      <w:r>
        <w:rPr>
          <w:rtl w:val="true"/>
        </w:rPr>
        <w:t xml:space="preserve">إلى </w:t>
      </w:r>
      <w:r>
        <w:rPr/>
        <w:t>74</w:t>
      </w:r>
      <w:r>
        <w:rPr>
          <w:rtl w:val="true"/>
        </w:rPr>
        <w:t xml:space="preserve">%) </w:t>
      </w:r>
      <w:r>
        <w:rPr>
          <w:rtl w:val="true"/>
        </w:rPr>
        <w:t>في السلّم المئوي الشائع لرسائل الماجستير في الجامعات السورية</w:t>
      </w:r>
      <w:r>
        <w:rPr>
          <w:rtl w:val="true"/>
        </w:rPr>
        <w:t xml:space="preserve">. </w:t>
      </w:r>
      <w:r>
        <w:rPr>
          <w:rtl w:val="true"/>
        </w:rPr>
        <w:t>فالتقدير واحد بالسلّمين</w:t>
      </w:r>
      <w:r>
        <w:rPr>
          <w:rtl w:val="true"/>
        </w:rPr>
        <w:t>.</w:t>
      </w:r>
    </w:p>
    <w:p>
      <w:pPr>
        <w:pStyle w:val="Normal"/>
        <w:bidi w:val="1"/>
        <w:rPr/>
      </w:pPr>
      <w:r>
        <w:rPr>
          <w:rtl w:val="true"/>
        </w:rPr>
        <w:t xml:space="preserve">والتقدير مشروط بإنجاز التصويبات في القسم </w:t>
      </w:r>
      <w:r>
        <w:rPr/>
        <w:t>5</w:t>
      </w:r>
      <w:r>
        <w:rPr>
          <w:rtl w:val="true"/>
        </w:rPr>
        <w:t xml:space="preserve">. </w:t>
      </w:r>
      <w:r>
        <w:rPr>
          <w:rtl w:val="true"/>
        </w:rPr>
        <w:t>فهو يقيّم الرسالة بعد التصويب كما وعد الباحث، لا نصها الحالي الذي يحمل عبارات خاطئة في نتيجته الرئيسية وفي الإفصاح</w:t>
      </w:r>
      <w:r>
        <w:rPr>
          <w:rtl w:val="true"/>
        </w:rPr>
        <w:t>.</w:t>
      </w:r>
      <w:bookmarkEnd w:id="163"/>
      <w:bookmarkEnd w:id="165"/>
    </w:p>
    <w:p>
      <w:pPr>
        <w:pStyle w:val="Heading3"/>
        <w:bidi w:val="1"/>
        <w:rPr/>
      </w:pPr>
      <w:bookmarkStart w:id="166" w:name="__RefHeading___Toc11904_2204361279"/>
      <w:bookmarkStart w:id="167" w:name="حكم-اللجنة-على-الأسئلة-الحاسمة-الثلاثة"/>
      <w:bookmarkEnd w:id="166"/>
      <w:r>
        <w:rPr/>
        <w:t>3</w:t>
      </w:r>
      <w:r>
        <w:rPr>
          <w:rtl w:val="true"/>
        </w:rPr>
        <w:t xml:space="preserve">. </w:t>
      </w:r>
      <w:r>
        <w:rPr>
          <w:rtl w:val="true"/>
        </w:rPr>
        <w:t>حكم اللجنة على الأسئلة الحاسمة الثلاثة</w:t>
      </w:r>
    </w:p>
    <w:p>
      <w:pPr>
        <w:pStyle w:val="Normal"/>
        <w:bidi w:val="1"/>
        <w:rPr/>
      </w:pPr>
      <w:r>
        <w:rPr>
          <w:b/>
          <w:b/>
          <w:bCs/>
          <w:rtl w:val="true"/>
        </w:rPr>
        <w:t>السؤال الأول</w:t>
      </w:r>
      <w:r>
        <w:rPr>
          <w:b/>
          <w:bCs/>
          <w:rtl w:val="true"/>
        </w:rPr>
        <w:t xml:space="preserve">: </w:t>
      </w:r>
      <w:r>
        <w:rPr>
          <w:b/>
          <w:b/>
          <w:bCs/>
          <w:rtl w:val="true"/>
        </w:rPr>
        <w:t>ما الخلاصة البحثية والإضافة؟</w:t>
      </w:r>
    </w:p>
    <w:p>
      <w:pPr>
        <w:pStyle w:val="Normal"/>
        <w:bidi w:val="1"/>
        <w:rPr/>
      </w:pPr>
      <w:r>
        <w:rPr>
          <w:rtl w:val="true"/>
        </w:rPr>
        <w:t>أقنع الباحث اللجنة بعد التعقيب، لا في إجابته الأولى</w:t>
      </w:r>
      <w:r>
        <w:rPr>
          <w:rtl w:val="true"/>
        </w:rPr>
        <w:t xml:space="preserve">. </w:t>
      </w:r>
      <w:r>
        <w:rPr>
          <w:rtl w:val="true"/>
        </w:rPr>
        <w:t xml:space="preserve">والخلاصة كما استقرت أن تحليل السلوك لم يُثبت إضافة فوق الشعبية الآنية في اكتشاف الموارد داخل المقرر، وأن الفاصل يحد هذه الإضافة بنحو </w:t>
      </w:r>
      <w:r>
        <w:rPr/>
        <w:t>3.6</w:t>
      </w:r>
      <w:r>
        <w:rPr>
          <w:rtl w:val="true"/>
        </w:rPr>
        <w:t xml:space="preserve">% </w:t>
      </w:r>
      <w:r>
        <w:rPr>
          <w:rtl w:val="true"/>
        </w:rPr>
        <w:t>من مستوى الشعبية الآنية على وحدة العرض، وبحد أوسع على وحدة المقرر</w:t>
      </w:r>
      <w:r>
        <w:rPr>
          <w:rtl w:val="true"/>
        </w:rPr>
        <w:t xml:space="preserve">. </w:t>
      </w:r>
      <w:r>
        <w:rPr>
          <w:rtl w:val="true"/>
        </w:rPr>
        <w:t xml:space="preserve">ومعها نتيجة مؤكَّدة في ترجيح الإشارة داخل </w:t>
      </w:r>
      <w:r>
        <w:rPr/>
        <w:t>WRMF</w:t>
      </w:r>
      <w:r>
        <w:rPr>
          <w:rtl w:val="true"/>
        </w:rPr>
        <w:t>، وقياس لحساسية الاستنتاج لتعريف الهدف والبروتوكول</w:t>
      </w:r>
      <w:r>
        <w:rPr>
          <w:rtl w:val="true"/>
        </w:rPr>
        <w:t>.</w:t>
      </w:r>
    </w:p>
    <w:p>
      <w:pPr>
        <w:pStyle w:val="Compact"/>
        <w:numPr>
          <w:ilvl w:val="0"/>
          <w:numId w:val="247"/>
        </w:numPr>
        <w:bidi w:val="1"/>
        <w:rPr/>
      </w:pPr>
      <w:r>
        <w:rPr>
          <w:b/>
          <w:b/>
          <w:bCs/>
          <w:rtl w:val="true"/>
        </w:rPr>
        <w:t>أقوى شاهد</w:t>
      </w:r>
      <w:r>
        <w:rPr>
          <w:b/>
          <w:bCs/>
          <w:rtl w:val="true"/>
        </w:rPr>
        <w:t>:</w:t>
      </w:r>
      <w:r>
        <w:rPr>
          <w:rtl w:val="true"/>
        </w:rPr>
        <w:t xml:space="preserve"> </w:t>
      </w:r>
      <w:r>
        <w:rPr>
          <w:rtl w:val="true"/>
        </w:rPr>
        <w:t xml:space="preserve">فاصل </w:t>
      </w:r>
      <w:r>
        <w:rPr/>
        <w:t>H1</w:t>
      </w:r>
      <w:r>
        <w:rPr>
          <w:rtl w:val="true"/>
        </w:rPr>
        <w:t xml:space="preserve"> </w:t>
      </w:r>
      <w:r>
        <w:rPr>
          <w:rtl w:val="true"/>
        </w:rPr>
        <w:t xml:space="preserve">المقفل </w:t>
      </w:r>
      <w:r>
        <w:rPr>
          <w:rtl w:val="true"/>
        </w:rPr>
        <w:t>[−</w:t>
      </w:r>
      <w:r>
        <w:rPr/>
        <w:t>0.0166</w:t>
      </w:r>
      <w:r>
        <w:rPr>
          <w:rtl w:val="true"/>
        </w:rPr>
        <w:t xml:space="preserve">، </w:t>
      </w:r>
      <w:r>
        <w:rPr>
          <w:rtl w:val="true"/>
        </w:rPr>
        <w:t>+</w:t>
      </w:r>
      <w:r>
        <w:rPr/>
        <w:t>0.0204</w:t>
      </w:r>
      <w:r>
        <w:rPr>
          <w:rtl w:val="true"/>
        </w:rPr>
        <w:t>]</w:t>
      </w:r>
      <w:r>
        <w:rPr>
          <w:rtl w:val="true"/>
        </w:rPr>
        <w:t>، وقد أعاد د</w:t>
      </w:r>
      <w:r>
        <w:rPr>
          <w:rtl w:val="true"/>
        </w:rPr>
        <w:t xml:space="preserve">. </w:t>
      </w:r>
      <w:r>
        <w:rPr>
          <w:rtl w:val="true"/>
        </w:rPr>
        <w:t>الكنج حسابه فطابق</w:t>
      </w:r>
      <w:r>
        <w:rPr>
          <w:rtl w:val="true"/>
        </w:rPr>
        <w:t>.</w:t>
      </w:r>
    </w:p>
    <w:p>
      <w:pPr>
        <w:pStyle w:val="Compact"/>
        <w:numPr>
          <w:ilvl w:val="0"/>
          <w:numId w:val="248"/>
        </w:numPr>
        <w:bidi w:val="1"/>
        <w:rPr/>
      </w:pPr>
      <w:r>
        <w:rPr>
          <w:b/>
          <w:b/>
          <w:bCs/>
          <w:rtl w:val="true"/>
        </w:rPr>
        <w:t>أهم تحفظ</w:t>
      </w:r>
      <w:r>
        <w:rPr>
          <w:b/>
          <w:bCs/>
          <w:rtl w:val="true"/>
        </w:rPr>
        <w:t>:</w:t>
      </w:r>
      <w:r>
        <w:rPr>
          <w:rtl w:val="true"/>
        </w:rPr>
        <w:t xml:space="preserve"> «</w:t>
      </w:r>
      <w:r>
        <w:rPr>
          <w:rtl w:val="true"/>
        </w:rPr>
        <w:t>الهجين السلوكي</w:t>
      </w:r>
      <w:r>
        <w:rPr>
          <w:rtl w:val="true"/>
        </w:rPr>
        <w:t xml:space="preserve">» </w:t>
      </w:r>
      <w:r>
        <w:rPr>
          <w:rtl w:val="true"/>
        </w:rPr>
        <w:t>الذي يحمل الحكم بُني بقاعدة قبول رفضت كل المكوّنات، فتحددت بنيته بقاعدة ابتدائية اختيرت بفارق غير دال وبأرضية رُفع وزنها بعد التطوير</w:t>
      </w:r>
      <w:r>
        <w:rPr>
          <w:rtl w:val="true"/>
        </w:rPr>
        <w:t xml:space="preserve">. </w:t>
      </w:r>
      <w:r>
        <w:rPr>
          <w:rtl w:val="true"/>
        </w:rPr>
        <w:t xml:space="preserve">فالحكم على </w:t>
      </w:r>
      <w:r>
        <w:rPr/>
        <w:t>H1</w:t>
      </w:r>
      <w:r>
        <w:rPr>
          <w:rtl w:val="true"/>
        </w:rPr>
        <w:t xml:space="preserve"> </w:t>
      </w:r>
      <w:r>
        <w:rPr>
          <w:rtl w:val="true"/>
        </w:rPr>
        <w:t>حكم على هذا الهجين، لا على كل تخصيص سلوكي ممكن</w:t>
      </w:r>
      <w:r>
        <w:rPr>
          <w:rtl w:val="true"/>
        </w:rPr>
        <w:t>.</w:t>
      </w:r>
    </w:p>
    <w:p>
      <w:pPr>
        <w:pStyle w:val="Normal"/>
        <w:bidi w:val="1"/>
        <w:rPr/>
      </w:pPr>
      <w:r>
        <w:rPr>
          <w:rtl w:val="true"/>
        </w:rPr>
        <w:t>والشاهد</w:t>
      </w:r>
      <w:r>
        <w:rPr>
          <w:rtl w:val="true"/>
        </w:rPr>
        <w:t xml:space="preserve">: </w:t>
      </w:r>
      <w:r>
        <w:rPr>
          <w:rStyle w:val="VerbatimChar"/>
        </w:rPr>
        <w:t>‎docs/working/06-thesis/ch5-implementation-results.md‎</w:t>
      </w:r>
      <w:r>
        <w:rPr/>
        <w:t xml:space="preserve">، </w:t>
      </w:r>
      <w:r>
        <w:rPr/>
        <w:t>5-7-3</w:t>
      </w:r>
      <w:r>
        <w:rPr>
          <w:rtl w:val="true"/>
        </w:rPr>
        <w:t>: «</w:t>
      </w:r>
      <w:r>
        <w:rPr>
          <w:rtl w:val="true"/>
        </w:rPr>
        <w:t>أفضل مكوّن منفرد، فصارت القاعدة الابتدائية للهجين</w:t>
      </w:r>
      <w:r>
        <w:rPr>
          <w:rtl w:val="true"/>
        </w:rPr>
        <w:t>».</w:t>
      </w:r>
    </w:p>
    <w:p>
      <w:pPr>
        <w:pStyle w:val="Normal"/>
        <w:bidi w:val="1"/>
        <w:rPr/>
      </w:pPr>
      <w:r>
        <w:rPr>
          <w:b/>
          <w:b/>
          <w:bCs/>
          <w:rtl w:val="true"/>
        </w:rPr>
        <w:t>السؤال الثاني</w:t>
      </w:r>
      <w:r>
        <w:rPr>
          <w:b/>
          <w:bCs/>
          <w:rtl w:val="true"/>
        </w:rPr>
        <w:t xml:space="preserve">: </w:t>
      </w:r>
      <w:r>
        <w:rPr>
          <w:b/>
          <w:b/>
          <w:bCs/>
          <w:rtl w:val="true"/>
        </w:rPr>
        <w:t>ما الدليل على نجاح المشروع البحثي؟</w:t>
      </w:r>
    </w:p>
    <w:p>
      <w:pPr>
        <w:pStyle w:val="Normal"/>
        <w:bidi w:val="1"/>
        <w:rPr/>
      </w:pPr>
      <w:r>
        <w:rPr>
          <w:rtl w:val="true"/>
        </w:rPr>
        <w:t>أقنع الباحث اللجنة بأن المشروع نجح بوصفه تصميماً تجريبياً يصمد جوابه أياً كان اتجاهه</w:t>
      </w:r>
      <w:r>
        <w:rPr>
          <w:rtl w:val="true"/>
        </w:rPr>
        <w:t>:</w:t>
      </w:r>
    </w:p>
    <w:p>
      <w:pPr>
        <w:pStyle w:val="Compact"/>
        <w:numPr>
          <w:ilvl w:val="0"/>
          <w:numId w:val="249"/>
        </w:numPr>
        <w:bidi w:val="1"/>
        <w:rPr/>
      </w:pPr>
      <w:r>
        <w:rPr>
          <w:rtl w:val="true"/>
        </w:rPr>
        <w:t>سُجّلت قاعدة الحكم قبل البيانات</w:t>
      </w:r>
      <w:r>
        <w:rPr>
          <w:rtl w:val="true"/>
        </w:rPr>
        <w:t>.</w:t>
      </w:r>
    </w:p>
    <w:p>
      <w:pPr>
        <w:pStyle w:val="Compact"/>
        <w:numPr>
          <w:ilvl w:val="0"/>
          <w:numId w:val="250"/>
        </w:numPr>
        <w:bidi w:val="1"/>
        <w:rPr/>
      </w:pPr>
      <w:r>
        <w:rPr>
          <w:rtl w:val="true"/>
        </w:rPr>
        <w:t>شُغّل التأكيد مرة واحدة وأُقفل قبل التحليلات الثانوية</w:t>
      </w:r>
      <w:r>
        <w:rPr>
          <w:rtl w:val="true"/>
        </w:rPr>
        <w:t>.</w:t>
      </w:r>
    </w:p>
    <w:p>
      <w:pPr>
        <w:pStyle w:val="Compact"/>
        <w:numPr>
          <w:ilvl w:val="0"/>
          <w:numId w:val="251"/>
        </w:numPr>
        <w:bidi w:val="1"/>
        <w:rPr/>
      </w:pPr>
      <w:r>
        <w:rPr>
          <w:rtl w:val="true"/>
        </w:rPr>
        <w:t>أعاد عضو في اللجنة حساب الأحكام بشيفرته فطابقت حتى المنزلة السادسة</w:t>
      </w:r>
      <w:r>
        <w:rPr>
          <w:rtl w:val="true"/>
        </w:rPr>
        <w:t>.</w:t>
      </w:r>
    </w:p>
    <w:p>
      <w:pPr>
        <w:pStyle w:val="Compact"/>
        <w:numPr>
          <w:ilvl w:val="0"/>
          <w:numId w:val="252"/>
        </w:numPr>
        <w:bidi w:val="1"/>
        <w:rPr/>
      </w:pPr>
      <w:r>
        <w:rPr>
          <w:rtl w:val="true"/>
        </w:rPr>
        <w:t>تعيد الشيفرة نتائج التطوير حرفياً</w:t>
      </w:r>
      <w:r>
        <w:rPr>
          <w:rtl w:val="true"/>
        </w:rPr>
        <w:t>.</w:t>
      </w:r>
    </w:p>
    <w:p>
      <w:pPr>
        <w:pStyle w:val="Normal"/>
        <w:bidi w:val="1"/>
        <w:rPr/>
      </w:pPr>
      <w:r>
        <w:rPr>
          <w:rtl w:val="true"/>
        </w:rPr>
        <w:t>أقوى شاهد هو إعادة الحساب المستقلة</w:t>
      </w:r>
      <w:r>
        <w:rPr>
          <w:rtl w:val="true"/>
        </w:rPr>
        <w:t xml:space="preserve">. </w:t>
      </w:r>
      <w:r>
        <w:rPr>
          <w:rtl w:val="true"/>
        </w:rPr>
        <w:t>وأهم تحفظ أن نجاح المشروع بوصفه نظاماً لم يثبت</w:t>
      </w:r>
      <w:r>
        <w:rPr>
          <w:rtl w:val="true"/>
        </w:rPr>
        <w:t xml:space="preserve">: </w:t>
      </w:r>
      <w:r>
        <w:rPr>
          <w:rtl w:val="true"/>
        </w:rPr>
        <w:t>نموذج التوصية لم يتفوق على أقوى خط أساس، والواجهة لم تُقيَّم بشرياً، وجزء من حوكمة التجميد رُوي في الرسالة بصيغة توقيع مشرف ومراجعة زميل، وقد أقر الباحث بأنهما دوران محاكيان</w:t>
      </w:r>
      <w:r>
        <w:rPr>
          <w:rtl w:val="true"/>
        </w:rPr>
        <w:t>.</w:t>
      </w:r>
    </w:p>
    <w:p>
      <w:pPr>
        <w:pStyle w:val="Normal"/>
        <w:bidi w:val="1"/>
        <w:rPr/>
      </w:pPr>
      <w:r>
        <w:rPr>
          <w:rtl w:val="true"/>
        </w:rPr>
        <w:t>والشاهد</w:t>
      </w:r>
      <w:r>
        <w:rPr>
          <w:rtl w:val="true"/>
        </w:rPr>
        <w:t xml:space="preserve">: </w:t>
      </w:r>
      <w:r>
        <w:rPr>
          <w:rStyle w:val="VerbatimChar"/>
        </w:rPr>
        <w:t>‎docs/working/06-thesis/ch5-implementation-results.md‎</w:t>
      </w:r>
      <w:r>
        <w:rPr/>
        <w:t xml:space="preserve">، </w:t>
      </w:r>
      <w:r>
        <w:rPr/>
        <w:t>5-4-2</w:t>
      </w:r>
      <w:r>
        <w:rPr>
          <w:rtl w:val="true"/>
        </w:rPr>
        <w:t>: «</w:t>
      </w:r>
      <w:r>
        <w:rPr>
          <w:rtl w:val="true"/>
        </w:rPr>
        <w:t>وتحقق المشرف بعد ذلك من قائمة شروط التجميد كاملة ووقّع عليها</w:t>
      </w:r>
      <w:r>
        <w:rPr>
          <w:rtl w:val="true"/>
        </w:rPr>
        <w:t>».</w:t>
      </w:r>
    </w:p>
    <w:p>
      <w:pPr>
        <w:pStyle w:val="Normal"/>
        <w:bidi w:val="1"/>
        <w:rPr/>
      </w:pPr>
      <w:r>
        <w:rPr>
          <w:b/>
          <w:b/>
          <w:bCs/>
          <w:rtl w:val="true"/>
        </w:rPr>
        <w:t>السؤال الثالث</w:t>
      </w:r>
      <w:r>
        <w:rPr>
          <w:b/>
          <w:bCs/>
          <w:rtl w:val="true"/>
        </w:rPr>
        <w:t xml:space="preserve">: </w:t>
      </w:r>
      <w:r>
        <w:rPr>
          <w:b/>
          <w:b/>
          <w:bCs/>
          <w:rtl w:val="true"/>
        </w:rPr>
        <w:t>هل النتيجة مفيدة وقابلة للاستشهاد؟</w:t>
      </w:r>
    </w:p>
    <w:p>
      <w:pPr>
        <w:pStyle w:val="Normal"/>
        <w:bidi w:val="1"/>
        <w:rPr/>
      </w:pPr>
      <w:r>
        <w:rPr>
          <w:rtl w:val="true"/>
        </w:rPr>
        <w:t xml:space="preserve">أقنع الباحث اللجنة بأن للنتيجة قيمة علمية محدودة بحدودها، ويمكن الاستشهاد بها قياساً على </w:t>
      </w:r>
      <w:r>
        <w:rPr/>
        <w:t>OULAD</w:t>
      </w:r>
      <w:r>
        <w:rPr>
          <w:rtl w:val="true"/>
        </w:rPr>
        <w:t>:</w:t>
      </w:r>
    </w:p>
    <w:p>
      <w:pPr>
        <w:pStyle w:val="Compact"/>
        <w:numPr>
          <w:ilvl w:val="0"/>
          <w:numId w:val="253"/>
        </w:numPr>
        <w:bidi w:val="1"/>
        <w:rPr/>
      </w:pPr>
      <w:r>
        <w:rPr>
          <w:rtl w:val="true"/>
        </w:rPr>
        <w:t>الشعبية الآنية خط أساس لا بد منه في التوصية داخل المقرر</w:t>
      </w:r>
      <w:r>
        <w:rPr>
          <w:rtl w:val="true"/>
        </w:rPr>
        <w:t>.</w:t>
      </w:r>
    </w:p>
    <w:p>
      <w:pPr>
        <w:pStyle w:val="Compact"/>
        <w:numPr>
          <w:ilvl w:val="0"/>
          <w:numId w:val="254"/>
        </w:numPr>
        <w:bidi w:val="1"/>
        <w:rPr/>
      </w:pPr>
      <w:r>
        <w:rPr>
          <w:rtl w:val="true"/>
        </w:rPr>
        <w:t>ما يضيفه التخصيص فوقها في هذه البيانات صغير وله حد أعلى مقيس</w:t>
      </w:r>
      <w:r>
        <w:rPr>
          <w:rtl w:val="true"/>
        </w:rPr>
        <w:t>.</w:t>
      </w:r>
    </w:p>
    <w:p>
      <w:pPr>
        <w:pStyle w:val="Compact"/>
        <w:numPr>
          <w:ilvl w:val="0"/>
          <w:numId w:val="255"/>
        </w:numPr>
        <w:bidi w:val="1"/>
        <w:rPr/>
      </w:pPr>
      <w:r>
        <w:rPr>
          <w:rtl w:val="true"/>
        </w:rPr>
        <w:t>إبقاء صفحات التنقل أو الترتيب بين سوالب معيَّنة يغيّر الاستنتاج</w:t>
      </w:r>
      <w:r>
        <w:rPr>
          <w:rtl w:val="true"/>
        </w:rPr>
        <w:t>.</w:t>
      </w:r>
    </w:p>
    <w:p>
      <w:pPr>
        <w:pStyle w:val="Compact"/>
        <w:numPr>
          <w:ilvl w:val="0"/>
          <w:numId w:val="256"/>
        </w:numPr>
        <w:bidi w:val="1"/>
        <w:rPr/>
      </w:pPr>
      <w:r>
        <w:rPr>
          <w:rtl w:val="true"/>
        </w:rPr>
        <w:t xml:space="preserve">ترجيح الإشارة بالحداثة مفيد لمن يستعمل </w:t>
      </w:r>
      <w:r>
        <w:rPr/>
        <w:t>WRMF</w:t>
      </w:r>
      <w:r>
        <w:rPr>
          <w:rtl w:val="true"/>
        </w:rPr>
        <w:t xml:space="preserve"> </w:t>
      </w:r>
      <w:r>
        <w:rPr>
          <w:rtl w:val="true"/>
        </w:rPr>
        <w:t>على سجلات تعليمية</w:t>
      </w:r>
      <w:r>
        <w:rPr>
          <w:rtl w:val="true"/>
        </w:rPr>
        <w:t>.</w:t>
      </w:r>
    </w:p>
    <w:p>
      <w:pPr>
        <w:pStyle w:val="Normal"/>
        <w:bidi w:val="1"/>
        <w:rPr/>
      </w:pPr>
      <w:r>
        <w:rPr>
          <w:rtl w:val="true"/>
        </w:rPr>
        <w:t>أقوى شاهد أن الجمل الأربع صارت بعد التعقيب مطابقة للجداول المقفلة</w:t>
      </w:r>
      <w:r>
        <w:rPr>
          <w:rtl w:val="true"/>
        </w:rPr>
        <w:t xml:space="preserve">. </w:t>
      </w:r>
      <w:r>
        <w:rPr>
          <w:rtl w:val="true"/>
        </w:rPr>
        <w:t>وأهم تحفظ أن قيمتها العملية لمنصة الجامعة الافتراضية السورية فرضية غير مختبرة، فلا بيانات من الجامعة ولا تقويم من مدرّسيها، كما سجّل د</w:t>
      </w:r>
      <w:r>
        <w:rPr>
          <w:rtl w:val="true"/>
        </w:rPr>
        <w:t xml:space="preserve">. </w:t>
      </w:r>
      <w:r>
        <w:rPr>
          <w:rtl w:val="true"/>
        </w:rPr>
        <w:t>أبوطراب</w:t>
      </w:r>
      <w:r>
        <w:rPr>
          <w:rtl w:val="true"/>
        </w:rPr>
        <w:t>.</w:t>
      </w:r>
    </w:p>
    <w:p>
      <w:pPr>
        <w:pStyle w:val="Normal"/>
        <w:bidi w:val="1"/>
        <w:rPr/>
      </w:pPr>
      <w:r>
        <w:rPr>
          <w:rtl w:val="true"/>
        </w:rPr>
        <w:t>والشاهد</w:t>
      </w:r>
      <w:r>
        <w:rPr>
          <w:rtl w:val="true"/>
        </w:rPr>
        <w:t xml:space="preserve">: </w:t>
      </w:r>
      <w:r>
        <w:rPr>
          <w:rStyle w:val="VerbatimChar"/>
        </w:rPr>
        <w:t>‎docs/working/06-thesis/ch3-methodology.md‎</w:t>
      </w:r>
      <w:r>
        <w:rPr/>
        <w:t xml:space="preserve">، </w:t>
      </w:r>
      <w:r>
        <w:rPr/>
        <w:t>3-2-6</w:t>
      </w:r>
      <w:r>
        <w:rPr>
          <w:rtl w:val="true"/>
        </w:rPr>
        <w:t>: «</w:t>
      </w:r>
      <w:r>
        <w:rPr>
          <w:rtl w:val="true"/>
        </w:rPr>
        <w:t xml:space="preserve">أن خط الشعبية يبدو </w:t>
      </w:r>
      <w:r>
        <w:rPr>
          <w:rtl w:val="true"/>
        </w:rPr>
        <w:t>«</w:t>
      </w:r>
      <w:r>
        <w:rPr>
          <w:rtl w:val="true"/>
        </w:rPr>
        <w:t>شبه كامل</w:t>
      </w:r>
      <w:r>
        <w:rPr>
          <w:rtl w:val="true"/>
        </w:rPr>
        <w:t>» (</w:t>
      </w:r>
      <w:r>
        <w:rPr/>
        <w:t>HR@10 = 0.999</w:t>
      </w:r>
      <w:r>
        <w:rPr>
          <w:rtl w:val="true"/>
        </w:rPr>
        <w:t xml:space="preserve">) </w:t>
      </w:r>
      <w:r>
        <w:rPr>
          <w:rtl w:val="true"/>
        </w:rPr>
        <w:t>حين يبقى التنقل والإعادات في الهدف</w:t>
      </w:r>
      <w:r>
        <w:rPr>
          <w:rtl w:val="true"/>
        </w:rPr>
        <w:t>».</w:t>
      </w:r>
      <w:bookmarkEnd w:id="167"/>
    </w:p>
    <w:p>
      <w:pPr>
        <w:pStyle w:val="Heading3"/>
        <w:bidi w:val="1"/>
        <w:rPr/>
      </w:pPr>
      <w:bookmarkStart w:id="168" w:name="__RefHeading___Toc11906_2204361279"/>
      <w:bookmarkStart w:id="169" w:name="نقاط-القوة-التي-تثبتها-اللجنة-للرسالة"/>
      <w:bookmarkEnd w:id="168"/>
      <w:r>
        <w:rPr/>
        <w:t>4</w:t>
      </w:r>
      <w:r>
        <w:rPr>
          <w:rtl w:val="true"/>
        </w:rPr>
        <w:t xml:space="preserve">. </w:t>
      </w:r>
      <w:r>
        <w:rPr>
          <w:rtl w:val="true"/>
        </w:rPr>
        <w:t>نقاط القوة التي تثبتها اللجنة للرسالة</w:t>
      </w:r>
    </w:p>
    <w:p>
      <w:pPr>
        <w:pStyle w:val="Compact"/>
        <w:numPr>
          <w:ilvl w:val="0"/>
          <w:numId w:val="257"/>
        </w:numPr>
        <w:bidi w:val="1"/>
        <w:rPr/>
      </w:pPr>
      <w:r>
        <w:rPr>
          <w:b/>
          <w:b/>
          <w:bCs/>
          <w:rtl w:val="true"/>
        </w:rPr>
        <w:t>تسجيل مسبق وتشغيل تأكيدي واحد مقفل</w:t>
      </w:r>
      <w:r>
        <w:rPr>
          <w:b/>
          <w:bCs/>
          <w:rtl w:val="true"/>
        </w:rPr>
        <w:t>.</w:t>
      </w:r>
      <w:r>
        <w:rPr>
          <w:rtl w:val="true"/>
        </w:rPr>
        <w:t xml:space="preserve"> </w:t>
      </w:r>
      <w:r>
        <w:rPr>
          <w:rtl w:val="true"/>
        </w:rPr>
        <w:t>أُقفلت الأحكام ببصمة قبل التحليلات الثانوية، وسجل الانحرافات فارغ</w:t>
      </w:r>
      <w:r>
        <w:rPr>
          <w:rtl w:val="true"/>
        </w:rPr>
        <w:t xml:space="preserve">. </w:t>
      </w:r>
      <w:r>
        <w:rPr>
          <w:rtl w:val="true"/>
        </w:rPr>
        <w:t>الشاهد</w:t>
      </w:r>
      <w:r>
        <w:rPr>
          <w:rtl w:val="true"/>
        </w:rPr>
        <w:t xml:space="preserve">: </w:t>
      </w:r>
      <w:r>
        <w:rPr>
          <w:rStyle w:val="VerbatimChar"/>
        </w:rPr>
        <w:t>‎docs/working/06-thesis/ch5-implementation-results.md‎</w:t>
      </w:r>
      <w:r>
        <w:rPr/>
        <w:t xml:space="preserve">، </w:t>
      </w:r>
      <w:r>
        <w:rPr/>
        <w:t>5-8-1</w:t>
      </w:r>
      <w:r>
        <w:rPr>
          <w:rtl w:val="true"/>
        </w:rPr>
        <w:t>: «</w:t>
      </w:r>
      <w:r>
        <w:rPr>
          <w:rtl w:val="true"/>
        </w:rPr>
        <w:t>قبل أن يبدأ الطور الثاني بالتحليلات الثانوية والاستكشافية</w:t>
      </w:r>
      <w:r>
        <w:rPr>
          <w:rtl w:val="true"/>
        </w:rPr>
        <w:t>».</w:t>
      </w:r>
    </w:p>
    <w:p>
      <w:pPr>
        <w:pStyle w:val="Compact"/>
        <w:numPr>
          <w:ilvl w:val="0"/>
          <w:numId w:val="258"/>
        </w:numPr>
        <w:bidi w:val="1"/>
        <w:rPr/>
      </w:pPr>
      <w:r>
        <w:rPr>
          <w:b/>
          <w:b/>
          <w:bCs/>
          <w:rtl w:val="true"/>
        </w:rPr>
        <w:t>أرقام حكمية صحيحة تحققت منها اللجنة بشيفرة مستقلة</w:t>
      </w:r>
      <w:r>
        <w:rPr>
          <w:b/>
          <w:bCs/>
          <w:rtl w:val="true"/>
        </w:rPr>
        <w:t>.</w:t>
      </w:r>
      <w:r>
        <w:rPr>
          <w:rtl w:val="true"/>
        </w:rPr>
        <w:t xml:space="preserve"> </w:t>
      </w:r>
      <w:r>
        <w:rPr>
          <w:rtl w:val="true"/>
        </w:rPr>
        <w:t>الشاهد</w:t>
      </w:r>
      <w:r>
        <w:rPr>
          <w:rtl w:val="true"/>
        </w:rPr>
        <w:t xml:space="preserve">: </w:t>
      </w:r>
      <w:r>
        <w:rPr>
          <w:rStyle w:val="VerbatimChar"/>
        </w:rPr>
        <w:t>‎docs/defense/r1-alkanj.md‎</w:t>
      </w:r>
      <w:r>
        <w:rPr>
          <w:rtl w:val="true"/>
        </w:rPr>
        <w:t>، قسم التحقق</w:t>
      </w:r>
      <w:r>
        <w:rPr>
          <w:rtl w:val="true"/>
        </w:rPr>
        <w:t>: «</w:t>
      </w:r>
      <w:r>
        <w:rPr>
          <w:rtl w:val="true"/>
        </w:rPr>
        <w:t>خلاصة التحقق</w:t>
      </w:r>
      <w:r>
        <w:rPr>
          <w:rtl w:val="true"/>
        </w:rPr>
        <w:t xml:space="preserve">: </w:t>
      </w:r>
      <w:r>
        <w:rPr>
          <w:rtl w:val="true"/>
        </w:rPr>
        <w:t>الأرقام الحكمية صحيحة ومطابقة لما في الملفات المقفلة</w:t>
      </w:r>
      <w:r>
        <w:rPr>
          <w:rtl w:val="true"/>
        </w:rPr>
        <w:t>».</w:t>
      </w:r>
    </w:p>
    <w:p>
      <w:pPr>
        <w:pStyle w:val="Compact"/>
        <w:numPr>
          <w:ilvl w:val="0"/>
          <w:numId w:val="259"/>
        </w:numPr>
        <w:bidi w:val="1"/>
        <w:rPr/>
      </w:pPr>
      <w:r>
        <w:rPr>
          <w:b/>
          <w:b/>
          <w:bCs/>
          <w:rtl w:val="true"/>
        </w:rPr>
        <w:t>تقسيم زمني عام يمنع تسرب المستقبل،</w:t>
      </w:r>
      <w:r>
        <w:rPr>
          <w:rtl w:val="true"/>
        </w:rPr>
        <w:t xml:space="preserve"> مع ترتيب على الكتالوج الكامل</w:t>
      </w:r>
      <w:r>
        <w:rPr>
          <w:rtl w:val="true"/>
        </w:rPr>
        <w:t xml:space="preserve">. </w:t>
      </w:r>
      <w:r>
        <w:rPr>
          <w:rtl w:val="true"/>
        </w:rPr>
        <w:t>الشاهد</w:t>
      </w:r>
      <w:r>
        <w:rPr>
          <w:rtl w:val="true"/>
        </w:rPr>
        <w:t xml:space="preserve">: </w:t>
      </w:r>
      <w:r>
        <w:rPr>
          <w:rStyle w:val="VerbatimChar"/>
        </w:rPr>
        <w:t>‎docs/working/06-thesis/ch3-methodology.md‎</w:t>
      </w:r>
      <w:r>
        <w:rPr/>
        <w:t xml:space="preserve">، </w:t>
      </w:r>
      <w:r>
        <w:rPr/>
        <w:t>3-5-1</w:t>
      </w:r>
      <w:r>
        <w:rPr>
          <w:rtl w:val="true"/>
        </w:rPr>
        <w:t>: «</w:t>
      </w:r>
      <w:r>
        <w:rPr>
          <w:rtl w:val="true"/>
        </w:rPr>
        <w:t>والقطع واحد لكل المتعلمين في اليوم نفسه</w:t>
      </w:r>
      <w:r>
        <w:rPr>
          <w:rtl w:val="true"/>
        </w:rPr>
        <w:t>».</w:t>
      </w:r>
    </w:p>
    <w:p>
      <w:pPr>
        <w:pStyle w:val="Compact"/>
        <w:numPr>
          <w:ilvl w:val="0"/>
          <w:numId w:val="260"/>
        </w:numPr>
        <w:bidi w:val="1"/>
        <w:rPr/>
      </w:pPr>
      <w:r>
        <w:rPr>
          <w:b/>
          <w:b/>
          <w:bCs/>
          <w:rtl w:val="true"/>
        </w:rPr>
        <w:t>خطوط أساس قوية بسقف ضبط واحد،</w:t>
      </w:r>
      <w:r>
        <w:rPr>
          <w:rtl w:val="true"/>
        </w:rPr>
        <w:t xml:space="preserve"> في مقدمتها الشعبية الآنية والجيران على السلال، وفق ما توصي به أدبيات أزمة خطوط الأساس</w:t>
      </w:r>
      <w:r>
        <w:rPr>
          <w:rtl w:val="true"/>
        </w:rPr>
        <w:t xml:space="preserve">. </w:t>
      </w:r>
      <w:r>
        <w:rPr>
          <w:rtl w:val="true"/>
        </w:rPr>
        <w:t>الشاهد</w:t>
      </w:r>
      <w:r>
        <w:rPr>
          <w:rtl w:val="true"/>
        </w:rPr>
        <w:t xml:space="preserve">: </w:t>
      </w:r>
      <w:r>
        <w:rPr>
          <w:rStyle w:val="VerbatimChar"/>
        </w:rPr>
        <w:t>‎docs/working/06-thesis/ch3-methodology.md‎</w:t>
      </w:r>
      <w:r>
        <w:rPr/>
        <w:t xml:space="preserve">، </w:t>
      </w:r>
      <w:r>
        <w:rPr/>
        <w:t>3-4-1</w:t>
      </w:r>
      <w:r>
        <w:rPr>
          <w:rtl w:val="true"/>
        </w:rPr>
        <w:t>: «</w:t>
      </w:r>
      <w:r>
        <w:rPr>
          <w:rtl w:val="true"/>
        </w:rPr>
        <w:t>تفادياً لمقارنة النموذج المقترح بخط أساس ضعيف الضبط</w:t>
      </w:r>
      <w:r>
        <w:rPr>
          <w:rtl w:val="true"/>
        </w:rPr>
        <w:t>».</w:t>
      </w:r>
    </w:p>
    <w:p>
      <w:pPr>
        <w:pStyle w:val="Compact"/>
        <w:numPr>
          <w:ilvl w:val="0"/>
          <w:numId w:val="261"/>
        </w:numPr>
        <w:bidi w:val="1"/>
        <w:rPr/>
      </w:pPr>
      <w:r>
        <w:rPr>
          <w:b/>
          <w:b/>
          <w:bCs/>
          <w:rtl w:val="true"/>
        </w:rPr>
        <w:t>قياس أثر البروتوكول على البيانات نفسها</w:t>
      </w:r>
      <w:r>
        <w:rPr>
          <w:b/>
          <w:bCs/>
          <w:rtl w:val="true"/>
        </w:rPr>
        <w:t>.</w:t>
      </w:r>
      <w:r>
        <w:rPr>
          <w:rtl w:val="true"/>
        </w:rPr>
        <w:t xml:space="preserve"> </w:t>
      </w:r>
      <w:r>
        <w:rPr>
          <w:rtl w:val="true"/>
        </w:rPr>
        <w:t>الترتيب بين سوالب معيَّنة قلب ترتيب نموذجين</w:t>
      </w:r>
      <w:r>
        <w:rPr>
          <w:rtl w:val="true"/>
        </w:rPr>
        <w:t xml:space="preserve">. </w:t>
      </w:r>
      <w:r>
        <w:rPr>
          <w:rtl w:val="true"/>
        </w:rPr>
        <w:t>الشاهد</w:t>
      </w:r>
      <w:r>
        <w:rPr>
          <w:rtl w:val="true"/>
        </w:rPr>
        <w:t xml:space="preserve">: </w:t>
      </w:r>
      <w:r>
        <w:rPr>
          <w:rStyle w:val="VerbatimChar"/>
        </w:rPr>
        <w:t>‎docs/working/06-thesis/ch5-implementation-results.md‎</w:t>
      </w:r>
      <w:r>
        <w:rPr/>
        <w:t xml:space="preserve">، </w:t>
      </w:r>
      <w:r>
        <w:rPr/>
        <w:t>5-8-8</w:t>
      </w:r>
      <w:r>
        <w:rPr>
          <w:rtl w:val="true"/>
        </w:rPr>
        <w:t>: «</w:t>
      </w:r>
      <w:r>
        <w:rPr>
          <w:rtl w:val="true"/>
        </w:rPr>
        <w:t xml:space="preserve">فقد تقدّم </w:t>
      </w:r>
      <w:r>
        <w:rPr/>
        <w:t>GRU-lite</w:t>
      </w:r>
      <w:r>
        <w:rPr>
          <w:rtl w:val="true"/>
        </w:rPr>
        <w:t xml:space="preserve"> </w:t>
      </w:r>
      <w:r>
        <w:rPr>
          <w:rtl w:val="true"/>
        </w:rPr>
        <w:t>فيه على الجيران على السلال، خلافاً لترتيبهما على الكتالوج الكامل</w:t>
      </w:r>
      <w:r>
        <w:rPr>
          <w:rtl w:val="true"/>
        </w:rPr>
        <w:t>».</w:t>
      </w:r>
    </w:p>
    <w:p>
      <w:pPr>
        <w:pStyle w:val="Compact"/>
        <w:numPr>
          <w:ilvl w:val="0"/>
          <w:numId w:val="262"/>
        </w:numPr>
        <w:bidi w:val="1"/>
        <w:rPr/>
      </w:pPr>
      <w:r>
        <w:rPr>
          <w:b/>
          <w:b/>
          <w:bCs/>
          <w:rtl w:val="true"/>
        </w:rPr>
        <w:t>استئصال متداخل للإشارة تكرر أثره في سنتين بالحجم نفسه تقريباً</w:t>
      </w:r>
      <w:r>
        <w:rPr>
          <w:b/>
          <w:bCs/>
          <w:rtl w:val="true"/>
        </w:rPr>
        <w:t>.</w:t>
      </w:r>
      <w:r>
        <w:rPr>
          <w:rtl w:val="true"/>
        </w:rPr>
        <w:t xml:space="preserve"> </w:t>
      </w:r>
      <w:r>
        <w:rPr>
          <w:rtl w:val="true"/>
        </w:rPr>
        <w:t>الشاهد</w:t>
      </w:r>
      <w:r>
        <w:rPr>
          <w:rtl w:val="true"/>
        </w:rPr>
        <w:t xml:space="preserve">: </w:t>
      </w:r>
      <w:r>
        <w:rPr>
          <w:rStyle w:val="VerbatimChar"/>
        </w:rPr>
        <w:t>‎docs/working/06-thesis/ch5-implementation-results.md‎</w:t>
      </w:r>
      <w:r>
        <w:rPr/>
        <w:t xml:space="preserve">، </w:t>
      </w:r>
      <w:r>
        <w:rPr/>
        <w:t>5-8-4</w:t>
      </w:r>
      <w:r>
        <w:rPr>
          <w:rtl w:val="true"/>
        </w:rPr>
        <w:t>: «</w:t>
      </w:r>
      <w:r>
        <w:rPr>
          <w:rtl w:val="true"/>
        </w:rPr>
        <w:t xml:space="preserve">ورفعها اضمحلال الحداثة إلى </w:t>
      </w:r>
      <w:r>
        <w:rPr>
          <w:rtl w:val="true"/>
        </w:rPr>
        <w:t>+</w:t>
      </w:r>
      <w:r>
        <w:rPr/>
        <w:t>0.0406</w:t>
      </w:r>
      <w:r>
        <w:rPr>
          <w:rtl w:val="true"/>
        </w:rPr>
        <w:t xml:space="preserve"> </w:t>
      </w:r>
      <w:r>
        <w:rPr>
          <w:rtl w:val="true"/>
        </w:rPr>
        <w:t>في العروض كلها</w:t>
      </w:r>
      <w:r>
        <w:rPr>
          <w:rtl w:val="true"/>
        </w:rPr>
        <w:t>».</w:t>
      </w:r>
    </w:p>
    <w:p>
      <w:pPr>
        <w:pStyle w:val="Compact"/>
        <w:numPr>
          <w:ilvl w:val="0"/>
          <w:numId w:val="263"/>
        </w:numPr>
        <w:bidi w:val="1"/>
        <w:rPr/>
      </w:pPr>
      <w:r>
        <w:rPr>
          <w:b/>
          <w:b/>
          <w:bCs/>
          <w:rtl w:val="true"/>
        </w:rPr>
        <w:t>إعادة إنتاج حرفية للتطوير بأمر واحد،</w:t>
      </w:r>
      <w:r>
        <w:rPr>
          <w:rtl w:val="true"/>
        </w:rPr>
        <w:t xml:space="preserve"> تحقق منها د</w:t>
      </w:r>
      <w:r>
        <w:rPr>
          <w:rtl w:val="true"/>
        </w:rPr>
        <w:t xml:space="preserve">. </w:t>
      </w:r>
      <w:r>
        <w:rPr>
          <w:rtl w:val="true"/>
        </w:rPr>
        <w:t>أبوطراب</w:t>
      </w:r>
      <w:r>
        <w:rPr>
          <w:rtl w:val="true"/>
        </w:rPr>
        <w:t xml:space="preserve">. </w:t>
      </w:r>
      <w:r>
        <w:rPr>
          <w:rtl w:val="true"/>
        </w:rPr>
        <w:t>الشاهد</w:t>
      </w:r>
      <w:r>
        <w:rPr>
          <w:rtl w:val="true"/>
        </w:rPr>
        <w:t xml:space="preserve">: </w:t>
      </w:r>
      <w:r>
        <w:rPr>
          <w:rStyle w:val="VerbatimChar"/>
        </w:rPr>
        <w:t>‎docs/working/06-thesis/ch5-implementation-results.md‎</w:t>
      </w:r>
      <w:r>
        <w:rPr/>
        <w:t xml:space="preserve">، </w:t>
      </w:r>
      <w:r>
        <w:rPr/>
        <w:t>5-4-1</w:t>
      </w:r>
      <w:r>
        <w:rPr>
          <w:rtl w:val="true"/>
        </w:rPr>
        <w:t>: «</w:t>
      </w:r>
      <w:r>
        <w:rPr>
          <w:rtl w:val="true"/>
        </w:rPr>
        <w:t>وهي ستة وثلاثون ملفاً من ستة وثلاثين، النتائجَ المحفوظة حرفياً</w:t>
      </w:r>
      <w:r>
        <w:rPr>
          <w:rtl w:val="true"/>
        </w:rPr>
        <w:t>».</w:t>
      </w:r>
    </w:p>
    <w:p>
      <w:pPr>
        <w:pStyle w:val="Compact"/>
        <w:numPr>
          <w:ilvl w:val="0"/>
          <w:numId w:val="264"/>
        </w:numPr>
        <w:bidi w:val="1"/>
        <w:rPr/>
      </w:pPr>
      <w:r>
        <w:rPr>
          <w:b/>
          <w:b/>
          <w:bCs/>
          <w:rtl w:val="true"/>
        </w:rPr>
        <w:t>إفصاح مسبق عن حدود القوة الإحصائية،</w:t>
      </w:r>
      <w:r>
        <w:rPr>
          <w:rtl w:val="true"/>
        </w:rPr>
        <w:t xml:space="preserve"> وإبلاغ النتيجة السلبية كما هي، ونقد للأدلة في الدراسة المرجعية أعلى من المعتاد</w:t>
      </w:r>
      <w:r>
        <w:rPr>
          <w:rtl w:val="true"/>
        </w:rPr>
        <w:t xml:space="preserve">. </w:t>
      </w:r>
      <w:r>
        <w:rPr>
          <w:rtl w:val="true"/>
        </w:rPr>
        <w:t>الشاهد</w:t>
      </w:r>
      <w:r>
        <w:rPr>
          <w:rtl w:val="true"/>
        </w:rPr>
        <w:t xml:space="preserve">: </w:t>
      </w:r>
      <w:r>
        <w:rPr>
          <w:rStyle w:val="VerbatimChar"/>
        </w:rPr>
        <w:t>‎docs/working/06-thesis/ch3-methodology.md‎</w:t>
      </w:r>
      <w:r>
        <w:rPr/>
        <w:t xml:space="preserve">، </w:t>
      </w:r>
      <w:r>
        <w:rPr/>
        <w:t>3-5-7</w:t>
      </w:r>
      <w:r>
        <w:rPr>
          <w:rtl w:val="true"/>
        </w:rPr>
        <w:t>: «</w:t>
      </w:r>
      <w:r>
        <w:rPr>
          <w:rtl w:val="true"/>
        </w:rPr>
        <w:t xml:space="preserve">فالتصميم لا يكشف فيهما بقوة </w:t>
      </w:r>
      <w:r>
        <w:rPr/>
        <w:t>80</w:t>
      </w:r>
      <w:r>
        <w:rPr>
          <w:rtl w:val="true"/>
        </w:rPr>
        <w:t xml:space="preserve">% </w:t>
      </w:r>
      <w:r>
        <w:rPr>
          <w:rtl w:val="true"/>
        </w:rPr>
        <w:t>إلا آثاراً كبيرة نسبياً</w:t>
      </w:r>
      <w:r>
        <w:rPr>
          <w:rtl w:val="true"/>
        </w:rPr>
        <w:t>».</w:t>
      </w:r>
      <w:bookmarkEnd w:id="169"/>
    </w:p>
    <w:p>
      <w:pPr>
        <w:pStyle w:val="Heading3"/>
        <w:bidi w:val="1"/>
        <w:rPr/>
      </w:pPr>
      <w:bookmarkStart w:id="170" w:name="__RefHeading___Toc11908_2204361279"/>
      <w:bookmarkStart w:id="171" w:name="التصويبات-المشترطة-الموحدة"/>
      <w:bookmarkEnd w:id="170"/>
      <w:r>
        <w:rPr/>
        <w:t>5</w:t>
      </w:r>
      <w:r>
        <w:rPr>
          <w:rtl w:val="true"/>
        </w:rPr>
        <w:t xml:space="preserve">. </w:t>
      </w:r>
      <w:r>
        <w:rPr>
          <w:rtl w:val="true"/>
        </w:rPr>
        <w:t>التصويبات المشترطة الموحّدة</w:t>
      </w:r>
    </w:p>
    <w:p>
      <w:pPr>
        <w:pStyle w:val="Normal"/>
        <w:bidi w:val="1"/>
        <w:rPr/>
      </w:pPr>
      <w:r>
        <w:rPr>
          <w:rtl w:val="true"/>
        </w:rPr>
        <w:t>الرموز</w:t>
      </w:r>
      <w:r>
        <w:rPr>
          <w:rtl w:val="true"/>
        </w:rPr>
        <w:t>: (</w:t>
      </w:r>
      <w:r>
        <w:rPr>
          <w:rtl w:val="true"/>
        </w:rPr>
        <w:t>ع</w:t>
      </w:r>
      <w:r>
        <w:rPr>
          <w:rtl w:val="true"/>
        </w:rPr>
        <w:t xml:space="preserve">) </w:t>
      </w:r>
      <w:r>
        <w:rPr>
          <w:rtl w:val="true"/>
        </w:rPr>
        <w:t>د</w:t>
      </w:r>
      <w:r>
        <w:rPr>
          <w:rtl w:val="true"/>
        </w:rPr>
        <w:t xml:space="preserve">. </w:t>
      </w:r>
      <w:r>
        <w:rPr>
          <w:rtl w:val="true"/>
        </w:rPr>
        <w:t xml:space="preserve">العمر، </w:t>
      </w:r>
      <w:r>
        <w:rPr>
          <w:rtl w:val="true"/>
        </w:rPr>
        <w:t>(</w:t>
      </w:r>
      <w:r>
        <w:rPr>
          <w:rtl w:val="true"/>
        </w:rPr>
        <w:t>ك</w:t>
      </w:r>
      <w:r>
        <w:rPr>
          <w:rtl w:val="true"/>
        </w:rPr>
        <w:t xml:space="preserve">) </w:t>
      </w:r>
      <w:r>
        <w:rPr>
          <w:rtl w:val="true"/>
        </w:rPr>
        <w:t>د</w:t>
      </w:r>
      <w:r>
        <w:rPr>
          <w:rtl w:val="true"/>
        </w:rPr>
        <w:t xml:space="preserve">. </w:t>
      </w:r>
      <w:r>
        <w:rPr>
          <w:rtl w:val="true"/>
        </w:rPr>
        <w:t xml:space="preserve">الكنج، </w:t>
      </w:r>
      <w:r>
        <w:rPr>
          <w:rtl w:val="true"/>
        </w:rPr>
        <w:t>(</w:t>
      </w:r>
      <w:r>
        <w:rPr>
          <w:rtl w:val="true"/>
        </w:rPr>
        <w:t>س</w:t>
      </w:r>
      <w:r>
        <w:rPr>
          <w:rtl w:val="true"/>
        </w:rPr>
        <w:t xml:space="preserve">) </w:t>
      </w:r>
      <w:r>
        <w:rPr>
          <w:rtl w:val="true"/>
        </w:rPr>
        <w:t>د</w:t>
      </w:r>
      <w:r>
        <w:rPr>
          <w:rtl w:val="true"/>
        </w:rPr>
        <w:t xml:space="preserve">. </w:t>
      </w:r>
      <w:r>
        <w:rPr>
          <w:rtl w:val="true"/>
        </w:rPr>
        <w:t>أبوطراب</w:t>
      </w:r>
      <w:r>
        <w:rPr>
          <w:rtl w:val="true"/>
        </w:rPr>
        <w:t xml:space="preserve">. </w:t>
      </w:r>
      <w:r>
        <w:rPr>
          <w:rtl w:val="true"/>
        </w:rPr>
        <w:t>وما لم يُذكر منفّذ له فينفّذه الباحث</w:t>
      </w:r>
      <w:r>
        <w:rPr>
          <w:rtl w:val="true"/>
        </w:rPr>
        <w:t>.</w:t>
      </w:r>
    </w:p>
    <w:p>
      <w:pPr>
        <w:pStyle w:val="Heading4"/>
        <w:bidi w:val="1"/>
        <w:rPr/>
      </w:pPr>
      <w:r>
        <w:rPr>
          <w:rtl w:val="true"/>
        </w:rPr>
        <w:t>(</w:t>
      </w:r>
      <w:r>
        <w:rPr>
          <w:rtl w:val="true"/>
        </w:rPr>
        <w:t>أ</w:t>
      </w:r>
      <w:r>
        <w:rPr>
          <w:rtl w:val="true"/>
        </w:rPr>
        <w:t xml:space="preserve">) </w:t>
      </w:r>
      <w:r>
        <w:rPr>
          <w:rtl w:val="true"/>
        </w:rPr>
        <w:t>شروط يجب أن تُرى منجزة قبل المنح</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4463"/>
        <w:gridCol w:w="1852"/>
        <w:gridCol w:w="500"/>
        <w:gridCol w:w="1470"/>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0"/>
                <w:szCs w:val="20"/>
              </w:rPr>
              <w:t>#</w:t>
            </w:r>
          </w:p>
        </w:tc>
        <w:tc>
          <w:tcPr>
            <w:tcW w:w="446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الشرط</w:t>
            </w:r>
          </w:p>
        </w:tc>
        <w:tc>
          <w:tcPr>
            <w:tcW w:w="185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الموضع</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العضو</w:t>
            </w:r>
          </w:p>
        </w:tc>
        <w:tc>
          <w:tcPr>
            <w:tcW w:w="147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المنفّذ</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w:t>
            </w:r>
            <w:r>
              <w:rPr>
                <w:kern w:val="0"/>
                <w:rtl w:val="true"/>
                <w:lang w:val="en-US" w:eastAsia="en-US" w:bidi="ar-SA"/>
                <w:sz w:val="20"/>
                <w:szCs w:val="20"/>
              </w:rPr>
              <w:t>-</w:t>
            </w:r>
            <w:r>
              <w:rPr>
                <w:kern w:val="0"/>
                <w:lang w:val="en-US" w:eastAsia="en-US" w:bidi="ar-SA"/>
                <w:sz w:val="20"/>
                <w:szCs w:val="20"/>
              </w:rPr>
              <w:t>1</w:t>
            </w:r>
          </w:p>
        </w:tc>
        <w:tc>
          <w:tcPr>
            <w:tcW w:w="44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قسم إفصاح عن أداة الذكاء الاصطناعي </w:t>
            </w:r>
            <w:r>
              <w:rPr>
                <w:kern w:val="0"/>
                <w:rtl w:val="true"/>
                <w:lang w:val="en-US" w:eastAsia="en-US" w:bidi="ar-SA"/>
                <w:sz w:val="20"/>
                <w:szCs w:val="20"/>
              </w:rPr>
              <w:t>(</w:t>
            </w:r>
            <w:r>
              <w:rPr>
                <w:kern w:val="0"/>
                <w:lang w:val="en-US" w:eastAsia="en-US" w:bidi="ar-SA"/>
                <w:sz w:val="20"/>
                <w:szCs w:val="20"/>
              </w:rPr>
              <w:t>Claude Code</w:t>
            </w:r>
            <w:r>
              <w:rPr>
                <w:kern w:val="0"/>
                <w:rtl w:val="true"/>
                <w:lang w:val="en-US" w:eastAsia="en-US" w:bidi="ar-SA"/>
                <w:sz w:val="20"/>
                <w:szCs w:val="20"/>
              </w:rPr>
              <w:t xml:space="preserve">). </w:t>
            </w:r>
            <w:r>
              <w:rPr>
                <w:kern w:val="0"/>
                <w:rtl w:val="true"/>
                <w:lang w:val="en-US" w:eastAsia="en-US" w:bidi="ar-SA"/>
                <w:sz w:val="20"/>
                <w:szCs w:val="20"/>
              </w:rPr>
              <w:t xml:space="preserve">يسمّي مواضع استعمالها في الشيفرة والنص والمراجعة، وما راجعه الطالب بنفسه، ويبيّن أن </w:t>
            </w:r>
            <w:r>
              <w:rPr>
                <w:kern w:val="0"/>
                <w:rtl w:val="true"/>
                <w:lang w:val="en-US" w:eastAsia="en-US" w:bidi="ar-SA"/>
                <w:sz w:val="20"/>
                <w:szCs w:val="20"/>
              </w:rPr>
              <w:t>«</w:t>
            </w:r>
            <w:r>
              <w:rPr>
                <w:kern w:val="0"/>
                <w:rtl w:val="true"/>
                <w:lang w:val="en-US" w:eastAsia="en-US" w:bidi="ar-SA"/>
                <w:sz w:val="20"/>
                <w:szCs w:val="20"/>
              </w:rPr>
              <w:t>المشرف</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rtl w:val="true"/>
                <w:lang w:val="en-US" w:eastAsia="en-US" w:bidi="ar-SA"/>
                <w:sz w:val="20"/>
                <w:szCs w:val="20"/>
              </w:rPr>
              <w:t>الزميل الباحث</w:t>
            </w:r>
            <w:r>
              <w:rPr>
                <w:kern w:val="0"/>
                <w:rtl w:val="true"/>
                <w:lang w:val="en-US" w:eastAsia="en-US" w:bidi="ar-SA"/>
                <w:sz w:val="20"/>
                <w:szCs w:val="20"/>
              </w:rPr>
              <w:t xml:space="preserve">» </w:t>
            </w:r>
            <w:r>
              <w:rPr>
                <w:kern w:val="0"/>
                <w:rtl w:val="true"/>
                <w:lang w:val="en-US" w:eastAsia="en-US" w:bidi="ar-SA"/>
                <w:sz w:val="20"/>
                <w:szCs w:val="20"/>
              </w:rPr>
              <w:t>في المحاضر دوران محاكيان</w:t>
            </w:r>
            <w:r>
              <w:rPr>
                <w:kern w:val="0"/>
                <w:rtl w:val="true"/>
                <w:lang w:val="en-US" w:eastAsia="en-US" w:bidi="ar-SA"/>
                <w:sz w:val="20"/>
                <w:szCs w:val="20"/>
              </w:rPr>
              <w:t>.</w:t>
            </w:r>
          </w:p>
        </w:tc>
        <w:tc>
          <w:tcPr>
            <w:tcW w:w="18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00-front-matter.md‎</w:t>
            </w:r>
            <w:r>
              <w:rPr>
                <w:kern w:val="0"/>
                <w:rtl w:val="true"/>
                <w:lang w:val="en-US" w:eastAsia="en-US" w:bidi="ar-SA"/>
                <w:sz w:val="20"/>
                <w:szCs w:val="20"/>
              </w:rPr>
              <w:t xml:space="preserve"> (</w:t>
            </w:r>
            <w:r>
              <w:rPr>
                <w:kern w:val="0"/>
                <w:rtl w:val="true"/>
                <w:lang w:val="en-US" w:eastAsia="en-US" w:bidi="ar-SA"/>
                <w:sz w:val="20"/>
                <w:szCs w:val="20"/>
              </w:rPr>
              <w:t>قسم جديد</w:t>
            </w:r>
            <w:r>
              <w:rPr>
                <w:kern w:val="0"/>
                <w:rtl w:val="true"/>
                <w:lang w:val="en-US" w:eastAsia="en-US" w:bidi="ar-SA"/>
                <w:sz w:val="20"/>
                <w:szCs w:val="20"/>
              </w:rPr>
              <w:t>)</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س، ع</w:t>
            </w:r>
          </w:p>
        </w:tc>
        <w:tc>
          <w:tcPr>
            <w:tcW w:w="1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الطالب بنفسه حصراً، ويوقّع عليه</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w:t>
            </w:r>
            <w:r>
              <w:rPr>
                <w:kern w:val="0"/>
                <w:rtl w:val="true"/>
                <w:lang w:val="en-US" w:eastAsia="en-US" w:bidi="ar-SA"/>
                <w:sz w:val="20"/>
                <w:szCs w:val="20"/>
              </w:rPr>
              <w:t>-</w:t>
            </w:r>
            <w:r>
              <w:rPr>
                <w:kern w:val="0"/>
                <w:lang w:val="en-US" w:eastAsia="en-US" w:bidi="ar-SA"/>
                <w:sz w:val="20"/>
                <w:szCs w:val="20"/>
              </w:rPr>
              <w:t>2</w:t>
            </w:r>
          </w:p>
        </w:tc>
        <w:tc>
          <w:tcPr>
            <w:tcW w:w="44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تعالج كل عبارة تنسب فعلاً إلى المشرف أو الزميل لم يقم به شخص بأحد طريقين</w:t>
            </w:r>
            <w:r>
              <w:rPr>
                <w:kern w:val="0"/>
                <w:rtl w:val="true"/>
                <w:lang w:val="en-US" w:eastAsia="en-US" w:bidi="ar-SA"/>
                <w:sz w:val="20"/>
                <w:szCs w:val="20"/>
              </w:rPr>
              <w:t xml:space="preserve">. </w:t>
            </w:r>
            <w:r>
              <w:rPr>
                <w:kern w:val="0"/>
                <w:rtl w:val="true"/>
                <w:lang w:val="en-US" w:eastAsia="en-US" w:bidi="ar-SA"/>
                <w:sz w:val="20"/>
                <w:szCs w:val="20"/>
              </w:rPr>
              <w:t>الأول أن يعتمد المشرف الفعلي قرارات التجميد المسجلة في المحاضر كتابة</w:t>
            </w:r>
            <w:r>
              <w:rPr>
                <w:kern w:val="0"/>
                <w:rtl w:val="true"/>
                <w:lang w:val="en-US" w:eastAsia="en-US" w:bidi="ar-SA"/>
                <w:sz w:val="20"/>
                <w:szCs w:val="20"/>
              </w:rPr>
              <w:t xml:space="preserve">. </w:t>
            </w:r>
            <w:r>
              <w:rPr>
                <w:kern w:val="0"/>
                <w:rtl w:val="true"/>
                <w:lang w:val="en-US" w:eastAsia="en-US" w:bidi="ar-SA"/>
                <w:sz w:val="20"/>
                <w:szCs w:val="20"/>
              </w:rPr>
              <w:t xml:space="preserve">والثاني أن تُعاد صياغة العبارة بما وقع فعلاً، ومنها إعادة تسمية </w:t>
            </w:r>
            <w:r>
              <w:rPr>
                <w:kern w:val="0"/>
                <w:rtl w:val="true"/>
                <w:lang w:val="en-US" w:eastAsia="en-US" w:bidi="ar-SA"/>
                <w:sz w:val="20"/>
                <w:szCs w:val="20"/>
              </w:rPr>
              <w:t>«</w:t>
            </w:r>
            <w:r>
              <w:rPr>
                <w:kern w:val="0"/>
                <w:rtl w:val="true"/>
                <w:lang w:val="en-US" w:eastAsia="en-US" w:bidi="ar-SA"/>
                <w:sz w:val="20"/>
                <w:szCs w:val="20"/>
              </w:rPr>
              <w:t>تحقق الزميل الباحث</w:t>
            </w:r>
            <w:r>
              <w:rPr>
                <w:kern w:val="0"/>
                <w:rtl w:val="true"/>
                <w:lang w:val="en-US" w:eastAsia="en-US" w:bidi="ar-SA"/>
                <w:sz w:val="20"/>
                <w:szCs w:val="20"/>
              </w:rPr>
              <w:t xml:space="preserve">» </w:t>
            </w:r>
            <w:r>
              <w:rPr>
                <w:kern w:val="0"/>
                <w:rtl w:val="true"/>
                <w:lang w:val="en-US" w:eastAsia="en-US" w:bidi="ar-SA"/>
                <w:sz w:val="20"/>
                <w:szCs w:val="20"/>
              </w:rPr>
              <w:t xml:space="preserve">إلى </w:t>
            </w:r>
            <w:r>
              <w:rPr>
                <w:kern w:val="0"/>
                <w:rtl w:val="true"/>
                <w:lang w:val="en-US" w:eastAsia="en-US" w:bidi="ar-SA"/>
                <w:sz w:val="20"/>
                <w:szCs w:val="20"/>
              </w:rPr>
              <w:t>«</w:t>
            </w:r>
            <w:r>
              <w:rPr>
                <w:kern w:val="0"/>
                <w:rtl w:val="true"/>
                <w:lang w:val="en-US" w:eastAsia="en-US" w:bidi="ar-SA"/>
                <w:sz w:val="20"/>
                <w:szCs w:val="20"/>
              </w:rPr>
              <w:t>تحقق حسابي بشيفرة منفصلة</w:t>
            </w:r>
            <w:r>
              <w:rPr>
                <w:kern w:val="0"/>
                <w:rtl w:val="true"/>
                <w:lang w:val="en-US" w:eastAsia="en-US" w:bidi="ar-SA"/>
                <w:sz w:val="20"/>
                <w:szCs w:val="20"/>
              </w:rPr>
              <w:t xml:space="preserve">» </w:t>
            </w:r>
            <w:r>
              <w:rPr>
                <w:kern w:val="0"/>
                <w:rtl w:val="true"/>
                <w:lang w:val="en-US" w:eastAsia="en-US" w:bidi="ar-SA"/>
                <w:sz w:val="20"/>
                <w:szCs w:val="20"/>
              </w:rPr>
              <w:t>مع الإحالة إلى تحقق د</w:t>
            </w:r>
            <w:r>
              <w:rPr>
                <w:kern w:val="0"/>
                <w:rtl w:val="true"/>
                <w:lang w:val="en-US" w:eastAsia="en-US" w:bidi="ar-SA"/>
                <w:sz w:val="20"/>
                <w:szCs w:val="20"/>
              </w:rPr>
              <w:t xml:space="preserve">. </w:t>
            </w:r>
            <w:r>
              <w:rPr>
                <w:kern w:val="0"/>
                <w:rtl w:val="true"/>
                <w:lang w:val="en-US" w:eastAsia="en-US" w:bidi="ar-SA"/>
                <w:sz w:val="20"/>
                <w:szCs w:val="20"/>
              </w:rPr>
              <w:t>الكنج</w:t>
            </w:r>
            <w:r>
              <w:rPr>
                <w:kern w:val="0"/>
                <w:rtl w:val="true"/>
                <w:lang w:val="en-US" w:eastAsia="en-US" w:bidi="ar-SA"/>
                <w:sz w:val="20"/>
                <w:szCs w:val="20"/>
              </w:rPr>
              <w:t>.</w:t>
            </w:r>
          </w:p>
        </w:tc>
        <w:tc>
          <w:tcPr>
            <w:tcW w:w="18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5-4-2</w:t>
            </w:r>
            <w:r>
              <w:rPr>
                <w:kern w:val="0"/>
                <w:rtl w:val="true"/>
                <w:lang w:val="en-US" w:eastAsia="en-US" w:bidi="ar-SA"/>
                <w:sz w:val="20"/>
                <w:szCs w:val="20"/>
              </w:rPr>
              <w:t xml:space="preserve">، </w:t>
            </w:r>
            <w:r>
              <w:rPr>
                <w:kern w:val="0"/>
                <w:lang w:val="en-US" w:eastAsia="en-US" w:bidi="ar-SA"/>
                <w:sz w:val="20"/>
                <w:szCs w:val="20"/>
              </w:rPr>
              <w:t>5-8-1</w:t>
            </w:r>
            <w:r>
              <w:rPr>
                <w:kern w:val="0"/>
                <w:rtl w:val="true"/>
                <w:lang w:val="en-US" w:eastAsia="en-US" w:bidi="ar-SA"/>
                <w:sz w:val="20"/>
                <w:szCs w:val="20"/>
              </w:rPr>
              <w:t xml:space="preserve">، </w:t>
            </w:r>
            <w:r>
              <w:rPr>
                <w:kern w:val="0"/>
                <w:lang w:val="en-US" w:eastAsia="en-US" w:bidi="ar-SA"/>
                <w:sz w:val="20"/>
                <w:szCs w:val="20"/>
              </w:rPr>
              <w:t>5-9</w:t>
            </w:r>
            <w:r>
              <w:rPr>
                <w:kern w:val="0"/>
                <w:rtl w:val="true"/>
                <w:lang w:val="en-US" w:eastAsia="en-US" w:bidi="ar-SA"/>
                <w:sz w:val="20"/>
                <w:szCs w:val="20"/>
              </w:rPr>
              <w:t xml:space="preserve">، الملحق ج </w:t>
            </w:r>
            <w:r>
              <w:rPr>
                <w:kern w:val="0"/>
                <w:rtl w:val="true"/>
                <w:lang w:val="en-US" w:eastAsia="en-US" w:bidi="ar-SA"/>
                <w:sz w:val="20"/>
                <w:szCs w:val="20"/>
              </w:rPr>
              <w:t>(</w:t>
            </w:r>
            <w:r>
              <w:rPr>
                <w:kern w:val="0"/>
                <w:lang w:val="en-US" w:eastAsia="en-US" w:bidi="ar-SA"/>
                <w:sz w:val="20"/>
                <w:szCs w:val="20"/>
              </w:rPr>
              <w:t>NFR-05</w:t>
            </w:r>
            <w:r>
              <w:rPr>
                <w:kern w:val="0"/>
                <w:rtl w:val="true"/>
                <w:lang w:val="en-US" w:eastAsia="en-US" w:bidi="ar-SA"/>
                <w:sz w:val="20"/>
                <w:szCs w:val="20"/>
              </w:rPr>
              <w:t>)</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س، ع</w:t>
            </w:r>
          </w:p>
        </w:tc>
        <w:tc>
          <w:tcPr>
            <w:tcW w:w="1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د</w:t>
            </w:r>
            <w:r>
              <w:rPr>
                <w:kern w:val="0"/>
                <w:rtl w:val="true"/>
                <w:lang w:val="en-US" w:eastAsia="en-US" w:bidi="ar-SA"/>
                <w:sz w:val="20"/>
                <w:szCs w:val="20"/>
              </w:rPr>
              <w:t xml:space="preserve">. </w:t>
            </w:r>
            <w:r>
              <w:rPr>
                <w:kern w:val="0"/>
                <w:rtl w:val="true"/>
                <w:lang w:val="en-US" w:eastAsia="en-US" w:bidi="ar-SA"/>
                <w:sz w:val="20"/>
                <w:szCs w:val="20"/>
              </w:rPr>
              <w:t>باسل الخطيب شخصياً للاعتماد، أو الطالب لإعادة الصياغة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w:t>
            </w:r>
            <w:r>
              <w:rPr>
                <w:kern w:val="0"/>
                <w:rtl w:val="true"/>
                <w:lang w:val="en-US" w:eastAsia="en-US" w:bidi="ar-SA"/>
                <w:sz w:val="20"/>
                <w:szCs w:val="20"/>
              </w:rPr>
              <w:t>-</w:t>
            </w:r>
            <w:r>
              <w:rPr>
                <w:kern w:val="0"/>
                <w:lang w:val="en-US" w:eastAsia="en-US" w:bidi="ar-SA"/>
                <w:sz w:val="20"/>
                <w:szCs w:val="20"/>
              </w:rPr>
              <w:t>3</w:t>
            </w:r>
          </w:p>
        </w:tc>
        <w:tc>
          <w:tcPr>
            <w:tcW w:w="44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ملحق تقويم بشري أدنى</w:t>
            </w:r>
            <w:r>
              <w:rPr>
                <w:kern w:val="0"/>
                <w:rtl w:val="true"/>
                <w:lang w:val="en-US" w:eastAsia="en-US" w:bidi="ar-SA"/>
                <w:sz w:val="20"/>
                <w:szCs w:val="20"/>
              </w:rPr>
              <w:t xml:space="preserve">: </w:t>
            </w:r>
            <w:r>
              <w:rPr>
                <w:kern w:val="0"/>
                <w:rtl w:val="true"/>
                <w:lang w:val="en-US" w:eastAsia="en-US" w:bidi="ar-SA"/>
                <w:sz w:val="20"/>
                <w:szCs w:val="20"/>
              </w:rPr>
              <w:t xml:space="preserve">تقويم خبير بمعايير نيلسن الإرشادية مع ثلاثة مدرّسين على الأقل، ومقياس </w:t>
            </w:r>
            <w:r>
              <w:rPr>
                <w:kern w:val="0"/>
                <w:lang w:val="en-US" w:eastAsia="en-US" w:bidi="ar-SA"/>
                <w:sz w:val="20"/>
                <w:szCs w:val="20"/>
              </w:rPr>
              <w:t>SUS</w:t>
            </w:r>
            <w:r>
              <w:rPr>
                <w:kern w:val="0"/>
                <w:rtl w:val="true"/>
                <w:lang w:val="en-US" w:eastAsia="en-US" w:bidi="ar-SA"/>
                <w:sz w:val="20"/>
                <w:szCs w:val="20"/>
              </w:rPr>
              <w:t xml:space="preserve"> </w:t>
            </w:r>
            <w:r>
              <w:rPr>
                <w:kern w:val="0"/>
                <w:rtl w:val="true"/>
                <w:lang w:val="en-US" w:eastAsia="en-US" w:bidi="ar-SA"/>
                <w:sz w:val="20"/>
                <w:szCs w:val="20"/>
              </w:rPr>
              <w:t>مع خمسة متعلمين على وضع إعادة التشغيل، دون ادعاء أثر تعليمي</w:t>
            </w:r>
            <w:r>
              <w:rPr>
                <w:kern w:val="0"/>
                <w:rtl w:val="true"/>
                <w:lang w:val="en-US" w:eastAsia="en-US" w:bidi="ar-SA"/>
                <w:sz w:val="20"/>
                <w:szCs w:val="20"/>
              </w:rPr>
              <w:t>.</w:t>
            </w:r>
          </w:p>
        </w:tc>
        <w:tc>
          <w:tcPr>
            <w:tcW w:w="18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ملحق جديد</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س</w:t>
            </w:r>
          </w:p>
        </w:tc>
        <w:tc>
          <w:tcPr>
            <w:tcW w:w="1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الطالب مع مشاركين حقيقيين، ولا يُحاكى</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w:t>
            </w:r>
            <w:r>
              <w:rPr>
                <w:kern w:val="0"/>
                <w:rtl w:val="true"/>
                <w:lang w:val="en-US" w:eastAsia="en-US" w:bidi="ar-SA"/>
                <w:sz w:val="20"/>
                <w:szCs w:val="20"/>
              </w:rPr>
              <w:t>-</w:t>
            </w:r>
            <w:r>
              <w:rPr>
                <w:kern w:val="0"/>
                <w:lang w:val="en-US" w:eastAsia="en-US" w:bidi="ar-SA"/>
                <w:sz w:val="20"/>
                <w:szCs w:val="20"/>
              </w:rPr>
              <w:t>4</w:t>
            </w:r>
          </w:p>
        </w:tc>
        <w:tc>
          <w:tcPr>
            <w:tcW w:w="44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ثلاثة تحليلات لاحقة موسومة </w:t>
            </w:r>
            <w:r>
              <w:rPr>
                <w:kern w:val="0"/>
                <w:rtl w:val="true"/>
                <w:lang w:val="en-US" w:eastAsia="en-US" w:bidi="ar-SA"/>
                <w:sz w:val="20"/>
                <w:szCs w:val="20"/>
              </w:rPr>
              <w:t>«</w:t>
            </w:r>
            <w:r>
              <w:rPr>
                <w:kern w:val="0"/>
                <w:lang w:val="en-US" w:eastAsia="en-US" w:bidi="ar-SA"/>
                <w:sz w:val="20"/>
                <w:szCs w:val="20"/>
              </w:rPr>
              <w:t>post-hoc</w:t>
            </w:r>
            <w:r>
              <w:rPr>
                <w:kern w:val="0"/>
                <w:rtl w:val="true"/>
                <w:lang w:val="en-US" w:eastAsia="en-US" w:bidi="ar-SA"/>
                <w:sz w:val="20"/>
                <w:szCs w:val="20"/>
              </w:rPr>
              <w:t xml:space="preserve">» </w:t>
            </w:r>
            <w:r>
              <w:rPr>
                <w:kern w:val="0"/>
                <w:rtl w:val="true"/>
                <w:lang w:val="en-US" w:eastAsia="en-US" w:bidi="ar-SA"/>
                <w:sz w:val="20"/>
                <w:szCs w:val="20"/>
              </w:rPr>
              <w:t>لا تمس الملفات المقفلة</w:t>
            </w:r>
            <w:r>
              <w:rPr>
                <w:kern w:val="0"/>
                <w:rtl w:val="true"/>
                <w:lang w:val="en-US" w:eastAsia="en-US" w:bidi="ar-SA"/>
                <w:sz w:val="20"/>
                <w:szCs w:val="20"/>
              </w:rPr>
              <w:t xml:space="preserve">: </w:t>
            </w:r>
            <w:r>
              <w:rPr>
                <w:kern w:val="0"/>
                <w:rtl w:val="true"/>
                <w:lang w:val="en-US" w:eastAsia="en-US" w:bidi="ar-SA"/>
                <w:sz w:val="20"/>
                <w:szCs w:val="20"/>
              </w:rPr>
              <w:t xml:space="preserve">تركيبة الشعبية الآنية مع الجيران على السلال على </w:t>
            </w:r>
            <w:r>
              <w:rPr>
                <w:kern w:val="0"/>
                <w:lang w:val="en-US" w:eastAsia="en-US" w:bidi="ar-SA"/>
                <w:sz w:val="20"/>
                <w:szCs w:val="20"/>
              </w:rPr>
              <w:t>2013</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2014</w:t>
            </w:r>
            <w:r>
              <w:rPr>
                <w:kern w:val="0"/>
                <w:rtl w:val="true"/>
                <w:lang w:val="en-US" w:eastAsia="en-US" w:bidi="ar-SA"/>
                <w:sz w:val="20"/>
                <w:szCs w:val="20"/>
              </w:rPr>
              <w:t xml:space="preserve">، والجيران دون تقييد أحدث السلال </w:t>
            </w:r>
            <w:r>
              <w:rPr>
                <w:kern w:val="0"/>
                <w:rtl w:val="true"/>
                <w:lang w:val="en-US" w:eastAsia="en-US" w:bidi="ar-SA"/>
                <w:sz w:val="20"/>
                <w:szCs w:val="20"/>
              </w:rPr>
              <w:t>(</w:t>
            </w:r>
            <w:r>
              <w:rPr>
                <w:kern w:val="0"/>
                <w:lang w:val="en-US" w:eastAsia="en-US" w:bidi="ar-SA"/>
                <w:sz w:val="20"/>
                <w:szCs w:val="20"/>
              </w:rPr>
              <w:t>M</w:t>
            </w:r>
            <w:r>
              <w:rPr>
                <w:kern w:val="0"/>
                <w:rtl w:val="true"/>
                <w:lang w:val="en-US" w:eastAsia="en-US" w:bidi="ar-SA"/>
                <w:sz w:val="20"/>
                <w:szCs w:val="20"/>
              </w:rPr>
              <w:t xml:space="preserve"> = </w:t>
            </w:r>
            <w:r>
              <w:rPr>
                <w:kern w:val="0"/>
                <w:rtl w:val="true"/>
                <w:lang w:val="en-US" w:eastAsia="en-US" w:bidi="ar-SA"/>
                <w:sz w:val="20"/>
                <w:szCs w:val="20"/>
              </w:rPr>
              <w:t>الكل</w:t>
            </w:r>
            <w:r>
              <w:rPr>
                <w:kern w:val="0"/>
                <w:rtl w:val="true"/>
                <w:lang w:val="en-US" w:eastAsia="en-US" w:bidi="ar-SA"/>
                <w:sz w:val="20"/>
                <w:szCs w:val="20"/>
              </w:rPr>
              <w:t xml:space="preserve">) </w:t>
            </w:r>
            <w:r>
              <w:rPr>
                <w:kern w:val="0"/>
                <w:rtl w:val="true"/>
                <w:lang w:val="en-US" w:eastAsia="en-US" w:bidi="ar-SA"/>
                <w:sz w:val="20"/>
                <w:szCs w:val="20"/>
              </w:rPr>
              <w:t xml:space="preserve">في زوج </w:t>
            </w:r>
            <w:r>
              <w:rPr>
                <w:kern w:val="0"/>
                <w:lang w:val="en-US" w:eastAsia="en-US" w:bidi="ar-SA"/>
                <w:sz w:val="20"/>
                <w:szCs w:val="20"/>
              </w:rPr>
              <w:t>H3</w:t>
            </w:r>
            <w:r>
              <w:rPr>
                <w:kern w:val="0"/>
                <w:rtl w:val="true"/>
                <w:lang w:val="en-US" w:eastAsia="en-US" w:bidi="ar-SA"/>
                <w:sz w:val="20"/>
                <w:szCs w:val="20"/>
              </w:rPr>
              <w:t xml:space="preserve">، والمقاييس المرافقة للهجين المجمَّد على المهمة </w:t>
            </w:r>
            <w:r>
              <w:rPr>
                <w:kern w:val="0"/>
                <w:lang w:val="en-US" w:eastAsia="en-US" w:bidi="ar-SA"/>
                <w:sz w:val="20"/>
                <w:szCs w:val="20"/>
              </w:rPr>
              <w:t>A</w:t>
            </w:r>
            <w:r>
              <w:rPr>
                <w:kern w:val="0"/>
                <w:rtl w:val="true"/>
                <w:lang w:val="en-US" w:eastAsia="en-US" w:bidi="ar-SA"/>
                <w:sz w:val="20"/>
                <w:szCs w:val="20"/>
              </w:rPr>
              <w:t xml:space="preserve"> (</w:t>
            </w:r>
            <w:r>
              <w:rPr>
                <w:kern w:val="0"/>
                <w:lang w:val="en-US" w:eastAsia="en-US" w:bidi="ar-SA"/>
                <w:sz w:val="20"/>
                <w:szCs w:val="20"/>
              </w:rPr>
              <w:t>HR@10</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MRR@10</w:t>
            </w:r>
            <w:r>
              <w:rPr>
                <w:kern w:val="0"/>
                <w:rtl w:val="true"/>
                <w:lang w:val="en-US" w:eastAsia="en-US" w:bidi="ar-SA"/>
                <w:sz w:val="20"/>
                <w:szCs w:val="20"/>
              </w:rPr>
              <w:t xml:space="preserve"> </w:t>
            </w:r>
            <w:r>
              <w:rPr>
                <w:kern w:val="0"/>
                <w:rtl w:val="true"/>
                <w:lang w:val="en-US" w:eastAsia="en-US" w:bidi="ar-SA"/>
                <w:sz w:val="20"/>
                <w:szCs w:val="20"/>
              </w:rPr>
              <w:t>والتغطية وانحياز الشعبية</w:t>
            </w:r>
            <w:r>
              <w:rPr>
                <w:kern w:val="0"/>
                <w:rtl w:val="true"/>
                <w:lang w:val="en-US" w:eastAsia="en-US" w:bidi="ar-SA"/>
                <w:sz w:val="20"/>
                <w:szCs w:val="20"/>
              </w:rPr>
              <w:t>).</w:t>
            </w:r>
          </w:p>
        </w:tc>
        <w:tc>
          <w:tcPr>
            <w:tcW w:w="18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5-7-3</w:t>
            </w:r>
            <w:r>
              <w:rPr>
                <w:kern w:val="0"/>
                <w:rtl w:val="true"/>
                <w:lang w:val="en-US" w:eastAsia="en-US" w:bidi="ar-SA"/>
                <w:sz w:val="20"/>
                <w:szCs w:val="20"/>
              </w:rPr>
              <w:t xml:space="preserve">، </w:t>
            </w:r>
            <w:r>
              <w:rPr>
                <w:kern w:val="0"/>
                <w:lang w:val="en-US" w:eastAsia="en-US" w:bidi="ar-SA"/>
                <w:sz w:val="20"/>
                <w:szCs w:val="20"/>
              </w:rPr>
              <w:t>5-8-5</w:t>
            </w:r>
            <w:r>
              <w:rPr>
                <w:kern w:val="0"/>
                <w:rtl w:val="true"/>
                <w:lang w:val="en-US" w:eastAsia="en-US" w:bidi="ar-SA"/>
                <w:sz w:val="20"/>
                <w:szCs w:val="20"/>
              </w:rPr>
              <w:t xml:space="preserve">، الجدول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24</w:t>
            </w:r>
            <w:r>
              <w:rPr>
                <w:kern w:val="0"/>
                <w:rtl w:val="true"/>
                <w:lang w:val="en-US" w:eastAsia="en-US" w:bidi="ar-SA"/>
                <w:sz w:val="20"/>
                <w:szCs w:val="20"/>
              </w:rPr>
              <w:t>-</w:t>
            </w:r>
            <w:r>
              <w:rPr>
                <w:kern w:val="0"/>
                <w:rtl w:val="true"/>
                <w:lang w:val="en-US" w:eastAsia="en-US" w:bidi="ar-SA"/>
                <w:sz w:val="20"/>
                <w:szCs w:val="20"/>
              </w:rPr>
              <w:t>أ، ملحق جديد</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ع</w:t>
            </w:r>
          </w:p>
        </w:tc>
        <w:tc>
          <w:tcPr>
            <w:tcW w:w="1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الطالب</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w:t>
            </w:r>
            <w:r>
              <w:rPr>
                <w:kern w:val="0"/>
                <w:rtl w:val="true"/>
                <w:lang w:val="en-US" w:eastAsia="en-US" w:bidi="ar-SA"/>
                <w:sz w:val="20"/>
                <w:szCs w:val="20"/>
              </w:rPr>
              <w:t>-</w:t>
            </w:r>
            <w:r>
              <w:rPr>
                <w:kern w:val="0"/>
                <w:lang w:val="en-US" w:eastAsia="en-US" w:bidi="ar-SA"/>
                <w:sz w:val="20"/>
                <w:szCs w:val="20"/>
              </w:rPr>
              <w:t>5</w:t>
            </w:r>
          </w:p>
        </w:tc>
        <w:tc>
          <w:tcPr>
            <w:tcW w:w="44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ملحق تحقق تكافؤ يقارن الانحدار اللوجستي و</w:t>
            </w:r>
            <w:r>
              <w:rPr>
                <w:kern w:val="0"/>
                <w:lang w:val="en-US" w:eastAsia="en-US" w:bidi="ar-SA"/>
                <w:sz w:val="20"/>
                <w:szCs w:val="20"/>
              </w:rPr>
              <w:t>k-means</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CART</w:t>
            </w:r>
            <w:r>
              <w:rPr>
                <w:kern w:val="0"/>
                <w:rtl w:val="true"/>
                <w:lang w:val="en-US" w:eastAsia="en-US" w:bidi="ar-SA"/>
                <w:sz w:val="20"/>
                <w:szCs w:val="20"/>
              </w:rPr>
              <w:t xml:space="preserve"> </w:t>
            </w:r>
            <w:r>
              <w:rPr>
                <w:kern w:val="0"/>
                <w:rtl w:val="true"/>
                <w:lang w:val="en-US" w:eastAsia="en-US" w:bidi="ar-SA"/>
                <w:sz w:val="20"/>
                <w:szCs w:val="20"/>
              </w:rPr>
              <w:t xml:space="preserve">بنظائرها في </w:t>
            </w:r>
            <w:r>
              <w:rPr>
                <w:kern w:val="0"/>
                <w:lang w:val="en-US" w:eastAsia="en-US" w:bidi="ar-SA"/>
                <w:sz w:val="20"/>
                <w:szCs w:val="20"/>
              </w:rPr>
              <w:t>scikit-learn</w:t>
            </w:r>
            <w:r>
              <w:rPr>
                <w:kern w:val="0"/>
                <w:rtl w:val="true"/>
                <w:lang w:val="en-US" w:eastAsia="en-US" w:bidi="ar-SA"/>
                <w:sz w:val="20"/>
                <w:szCs w:val="20"/>
              </w:rPr>
              <w:t xml:space="preserve"> </w:t>
            </w:r>
            <w:r>
              <w:rPr>
                <w:kern w:val="0"/>
                <w:rtl w:val="true"/>
                <w:lang w:val="en-US" w:eastAsia="en-US" w:bidi="ar-SA"/>
                <w:sz w:val="20"/>
                <w:szCs w:val="20"/>
              </w:rPr>
              <w:t xml:space="preserve">على بيانات </w:t>
            </w:r>
            <w:r>
              <w:rPr>
                <w:kern w:val="0"/>
                <w:lang w:val="en-US" w:eastAsia="en-US" w:bidi="ar-SA"/>
                <w:sz w:val="20"/>
                <w:szCs w:val="20"/>
              </w:rPr>
              <w:t>2013</w:t>
            </w:r>
            <w:r>
              <w:rPr>
                <w:kern w:val="0"/>
                <w:rtl w:val="true"/>
                <w:lang w:val="en-US" w:eastAsia="en-US" w:bidi="ar-SA"/>
                <w:sz w:val="20"/>
                <w:szCs w:val="20"/>
              </w:rPr>
              <w:t>.</w:t>
            </w:r>
          </w:p>
        </w:tc>
        <w:tc>
          <w:tcPr>
            <w:tcW w:w="18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ملحق جديد</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س</w:t>
            </w:r>
          </w:p>
        </w:tc>
        <w:tc>
          <w:tcPr>
            <w:tcW w:w="14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الطالب</w:t>
            </w:r>
            <w:bookmarkStart w:id="172" w:name="أ-شروط-يجب-أن-ترى-منجزة-قبل-المنح"/>
            <w:bookmarkEnd w:id="172"/>
          </w:p>
        </w:tc>
      </w:tr>
    </w:tbl>
    <w:p>
      <w:pPr>
        <w:pStyle w:val="Heading4"/>
        <w:bidi w:val="1"/>
        <w:rPr/>
      </w:pPr>
      <w:r>
        <w:rPr>
          <w:rtl w:val="true"/>
        </w:rPr>
        <w:t>(</w:t>
      </w:r>
      <w:r>
        <w:rPr>
          <w:rtl w:val="true"/>
        </w:rPr>
        <w:t>ب</w:t>
      </w:r>
      <w:r>
        <w:rPr>
          <w:rtl w:val="true"/>
        </w:rPr>
        <w:t xml:space="preserve">) </w:t>
      </w:r>
      <w:r>
        <w:rPr>
          <w:rtl w:val="true"/>
        </w:rPr>
        <w:t>تصويبات جوهرية في النص</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23"/>
        <w:gridCol w:w="6132"/>
        <w:gridCol w:w="1631"/>
        <w:gridCol w:w="500"/>
      </w:tblGrid>
      <w:tr>
        <w:trPr>
          <w:tblHeader w:val="true"/>
        </w:trPr>
        <w:tc>
          <w:tcPr>
            <w:tcW w:w="52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613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التصويب</w:t>
            </w:r>
          </w:p>
        </w:tc>
        <w:tc>
          <w:tcPr>
            <w:tcW w:w="163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العضو</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1</w:t>
            </w:r>
          </w:p>
        </w:tc>
        <w:tc>
          <w:tcPr>
            <w:tcW w:w="6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إعادة صياغة نتيجة </w:t>
            </w: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 xml:space="preserve">بالرقم </w:t>
            </w:r>
            <w:r>
              <w:rPr>
                <w:kern w:val="0"/>
                <w:lang w:val="en-US" w:eastAsia="en-US" w:bidi="ar-SA"/>
                <w:sz w:val="22"/>
                <w:szCs w:val="22"/>
              </w:rPr>
              <w:t>0.0204</w:t>
            </w:r>
            <w:r>
              <w:rPr>
                <w:kern w:val="0"/>
                <w:rtl w:val="true"/>
                <w:lang w:val="en-US" w:eastAsia="en-US" w:bidi="ar-SA"/>
                <w:sz w:val="22"/>
                <w:szCs w:val="22"/>
              </w:rPr>
              <w:t xml:space="preserve"> </w:t>
            </w:r>
            <w:r>
              <w:rPr>
                <w:kern w:val="0"/>
                <w:rtl w:val="true"/>
                <w:lang w:val="en-US" w:eastAsia="en-US" w:bidi="ar-SA"/>
                <w:sz w:val="22"/>
                <w:szCs w:val="22"/>
              </w:rPr>
              <w:t xml:space="preserve">بوحدة العرض، وبالحد </w:t>
            </w:r>
            <w:r>
              <w:rPr>
                <w:kern w:val="0"/>
                <w:lang w:val="en-US" w:eastAsia="en-US" w:bidi="ar-SA"/>
                <w:sz w:val="22"/>
                <w:szCs w:val="22"/>
              </w:rPr>
              <w:t>0.043</w:t>
            </w:r>
            <w:r>
              <w:rPr>
                <w:kern w:val="0"/>
                <w:rtl w:val="true"/>
                <w:lang w:val="en-US" w:eastAsia="en-US" w:bidi="ar-SA"/>
                <w:sz w:val="22"/>
                <w:szCs w:val="22"/>
              </w:rPr>
              <w:t xml:space="preserve"> </w:t>
            </w:r>
            <w:r>
              <w:rPr>
                <w:kern w:val="0"/>
                <w:rtl w:val="true"/>
                <w:lang w:val="en-US" w:eastAsia="en-US" w:bidi="ar-SA"/>
                <w:sz w:val="22"/>
                <w:szCs w:val="22"/>
              </w:rPr>
              <w:t xml:space="preserve">بوحدة المقرر مع تقديره المقرراتي </w:t>
            </w:r>
            <w:r>
              <w:rPr>
                <w:kern w:val="0"/>
                <w:rtl w:val="true"/>
                <w:lang w:val="en-US" w:eastAsia="en-US" w:bidi="ar-SA"/>
                <w:sz w:val="22"/>
                <w:szCs w:val="22"/>
              </w:rPr>
              <w:t>+</w:t>
            </w:r>
            <w:r>
              <w:rPr>
                <w:kern w:val="0"/>
                <w:lang w:val="en-US" w:eastAsia="en-US" w:bidi="ar-SA"/>
                <w:sz w:val="22"/>
                <w:szCs w:val="22"/>
              </w:rPr>
              <w:t>0.0016</w:t>
            </w:r>
            <w:r>
              <w:rPr>
                <w:kern w:val="0"/>
                <w:rtl w:val="true"/>
                <w:lang w:val="en-US" w:eastAsia="en-US" w:bidi="ar-SA"/>
                <w:sz w:val="22"/>
                <w:szCs w:val="22"/>
              </w:rPr>
              <w:t>، مع بيان أن الاستبعاد مشروط بمعاملة العروض وحدات مستقلة</w:t>
            </w:r>
            <w:r>
              <w:rPr>
                <w:kern w:val="0"/>
                <w:rtl w:val="true"/>
                <w:lang w:val="en-US" w:eastAsia="en-US" w:bidi="ar-SA"/>
                <w:sz w:val="22"/>
                <w:szCs w:val="22"/>
              </w:rPr>
              <w:t xml:space="preserve">. </w:t>
            </w:r>
            <w:r>
              <w:rPr>
                <w:kern w:val="0"/>
                <w:rtl w:val="true"/>
                <w:lang w:val="en-US" w:eastAsia="en-US" w:bidi="ar-SA"/>
                <w:sz w:val="22"/>
                <w:szCs w:val="22"/>
              </w:rPr>
              <w:t xml:space="preserve">وحذف </w:t>
            </w:r>
            <w:r>
              <w:rPr>
                <w:kern w:val="0"/>
                <w:rtl w:val="true"/>
                <w:lang w:val="en-US" w:eastAsia="en-US" w:bidi="ar-SA"/>
                <w:sz w:val="22"/>
                <w:szCs w:val="22"/>
              </w:rPr>
              <w:t>«</w:t>
            </w:r>
            <w:r>
              <w:rPr>
                <w:kern w:val="0"/>
                <w:rtl w:val="true"/>
                <w:lang w:val="en-US" w:eastAsia="en-US" w:bidi="ar-SA"/>
                <w:sz w:val="22"/>
                <w:szCs w:val="22"/>
              </w:rPr>
              <w:t>لا دليل على أنه لا يضيف</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rtl w:val="true"/>
                <w:lang w:val="en-US" w:eastAsia="en-US" w:bidi="ar-SA"/>
                <w:sz w:val="22"/>
                <w:szCs w:val="22"/>
              </w:rPr>
              <w:t xml:space="preserve">لم يتجاوز </w:t>
            </w:r>
            <w:r>
              <w:rPr>
                <w:kern w:val="0"/>
                <w:lang w:val="en-US" w:eastAsia="en-US" w:bidi="ar-SA"/>
                <w:sz w:val="22"/>
                <w:szCs w:val="22"/>
              </w:rPr>
              <w:t>0.02</w:t>
            </w:r>
            <w:r>
              <w:rPr>
                <w:kern w:val="0"/>
                <w:rtl w:val="true"/>
                <w:lang w:val="en-US" w:eastAsia="en-US" w:bidi="ar-SA"/>
                <w:sz w:val="22"/>
                <w:szCs w:val="22"/>
              </w:rPr>
              <w:t xml:space="preserve">» </w:t>
            </w:r>
            <w:r>
              <w:rPr>
                <w:kern w:val="0"/>
                <w:rtl w:val="true"/>
                <w:lang w:val="en-US" w:eastAsia="en-US" w:bidi="ar-SA"/>
                <w:sz w:val="22"/>
                <w:szCs w:val="22"/>
              </w:rPr>
              <w:t>من كل موضع</w:t>
            </w:r>
            <w:r>
              <w:rPr>
                <w:kern w:val="0"/>
                <w:rtl w:val="true"/>
                <w:lang w:val="en-US" w:eastAsia="en-US" w:bidi="ar-SA"/>
                <w:sz w:val="22"/>
                <w:szCs w:val="22"/>
              </w:rPr>
              <w:t>.</w:t>
            </w:r>
          </w:p>
        </w:tc>
        <w:tc>
          <w:tcPr>
            <w:tcW w:w="16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الملخصان، </w:t>
            </w:r>
            <w:r>
              <w:rPr>
                <w:kern w:val="0"/>
                <w:lang w:val="en-US" w:eastAsia="en-US" w:bidi="ar-SA"/>
                <w:sz w:val="22"/>
                <w:szCs w:val="22"/>
              </w:rPr>
              <w:t>1</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7</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 ع</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2</w:t>
            </w:r>
          </w:p>
        </w:tc>
        <w:tc>
          <w:tcPr>
            <w:tcW w:w="6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كتابة مبرر وحدة العرض مع ارتباط فرق عرضي المقرر الواحد </w:t>
            </w:r>
            <w:r>
              <w:rPr>
                <w:kern w:val="0"/>
                <w:rtl w:val="true"/>
                <w:lang w:val="en-US" w:eastAsia="en-US" w:bidi="ar-SA"/>
                <w:sz w:val="22"/>
                <w:szCs w:val="22"/>
              </w:rPr>
              <w:t>(</w:t>
            </w:r>
            <w:r>
              <w:rPr>
                <w:kern w:val="0"/>
                <w:lang w:val="en-US" w:eastAsia="en-US" w:bidi="ar-SA"/>
                <w:sz w:val="22"/>
                <w:szCs w:val="22"/>
              </w:rPr>
              <w:t>0.66</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0.77</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0.80</w:t>
            </w:r>
            <w:r>
              <w:rPr>
                <w:kern w:val="0"/>
                <w:rtl w:val="true"/>
                <w:lang w:val="en-US" w:eastAsia="en-US" w:bidi="ar-SA"/>
                <w:sz w:val="22"/>
                <w:szCs w:val="22"/>
              </w:rPr>
              <w:t>)</w:t>
            </w:r>
            <w:r>
              <w:rPr>
                <w:kern w:val="0"/>
                <w:rtl w:val="true"/>
                <w:lang w:val="en-US" w:eastAsia="en-US" w:bidi="ar-SA"/>
                <w:sz w:val="22"/>
                <w:szCs w:val="22"/>
              </w:rPr>
              <w:t xml:space="preserve">، ووضع نتيجة التحليل على المقررات بجوار كل حكم، ووصف </w:t>
            </w:r>
            <w:r>
              <w:rPr>
                <w:kern w:val="0"/>
                <w:lang w:val="en-US" w:eastAsia="en-US" w:bidi="ar-SA"/>
                <w:sz w:val="22"/>
                <w:szCs w:val="22"/>
              </w:rPr>
              <w:t>H4</w:t>
            </w:r>
            <w:r>
              <w:rPr>
                <w:kern w:val="0"/>
                <w:rtl w:val="true"/>
                <w:lang w:val="en-US" w:eastAsia="en-US" w:bidi="ar-SA"/>
                <w:sz w:val="22"/>
                <w:szCs w:val="22"/>
              </w:rPr>
              <w:t>-</w:t>
            </w:r>
            <w:r>
              <w:rPr>
                <w:kern w:val="0"/>
                <w:rtl w:val="true"/>
                <w:lang w:val="en-US" w:eastAsia="en-US" w:bidi="ar-SA"/>
                <w:sz w:val="22"/>
                <w:szCs w:val="22"/>
              </w:rPr>
              <w:t>أ بأنه دال على العروض وغير دال على المقررات</w:t>
            </w:r>
            <w:r>
              <w:rPr>
                <w:kern w:val="0"/>
                <w:rtl w:val="true"/>
                <w:lang w:val="en-US" w:eastAsia="en-US" w:bidi="ar-SA"/>
                <w:sz w:val="22"/>
                <w:szCs w:val="22"/>
              </w:rPr>
              <w:t>.</w:t>
            </w:r>
          </w:p>
        </w:tc>
        <w:tc>
          <w:tcPr>
            <w:tcW w:w="16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3-5-5</w:t>
            </w:r>
            <w:r>
              <w:rPr>
                <w:kern w:val="0"/>
                <w:rtl w:val="true"/>
                <w:lang w:val="en-US" w:eastAsia="en-US" w:bidi="ar-SA"/>
                <w:sz w:val="22"/>
                <w:szCs w:val="22"/>
              </w:rPr>
              <w:t xml:space="preserve">، </w:t>
            </w:r>
            <w:r>
              <w:rPr>
                <w:kern w:val="0"/>
                <w:lang w:val="en-US" w:eastAsia="en-US" w:bidi="ar-SA"/>
                <w:sz w:val="22"/>
                <w:szCs w:val="22"/>
              </w:rPr>
              <w:t>5-8-2</w:t>
            </w:r>
            <w:r>
              <w:rPr>
                <w:kern w:val="0"/>
                <w:rtl w:val="true"/>
                <w:lang w:val="en-US" w:eastAsia="en-US" w:bidi="ar-SA"/>
                <w:sz w:val="22"/>
                <w:szCs w:val="22"/>
              </w:rPr>
              <w:t xml:space="preserve">، </w:t>
            </w:r>
            <w:r>
              <w:rPr>
                <w:kern w:val="0"/>
                <w:lang w:val="en-US" w:eastAsia="en-US" w:bidi="ar-SA"/>
                <w:sz w:val="22"/>
                <w:szCs w:val="22"/>
              </w:rPr>
              <w:t>6-8-4</w:t>
            </w:r>
            <w:r>
              <w:rPr>
                <w:kern w:val="0"/>
                <w:rtl w:val="true"/>
                <w:lang w:val="en-US" w:eastAsia="en-US" w:bidi="ar-SA"/>
                <w:sz w:val="22"/>
                <w:szCs w:val="22"/>
              </w:rPr>
              <w:t xml:space="preserve">، الملخص،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3</w:t>
            </w:r>
          </w:p>
        </w:tc>
        <w:tc>
          <w:tcPr>
            <w:tcW w:w="6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 xml:space="preserve">حذف جملة </w:t>
            </w:r>
            <w:r>
              <w:rPr>
                <w:kern w:val="0"/>
                <w:rtl w:val="true"/>
                <w:lang w:val="en-US" w:eastAsia="en-US" w:bidi="ar-SA"/>
                <w:sz w:val="22"/>
                <w:szCs w:val="22"/>
              </w:rPr>
              <w:t>«</w:t>
            </w:r>
            <w:r>
              <w:rPr>
                <w:kern w:val="0"/>
                <w:rtl w:val="true"/>
                <w:lang w:val="en-US" w:eastAsia="en-US" w:bidi="ar-SA"/>
                <w:sz w:val="22"/>
                <w:szCs w:val="22"/>
              </w:rPr>
              <w:t xml:space="preserve">بلا زمن أيضاً، فتكون مقارنة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منصفة</w:t>
            </w:r>
            <w:r>
              <w:rPr>
                <w:kern w:val="0"/>
                <w:rtl w:val="true"/>
                <w:lang w:val="en-US" w:eastAsia="en-US" w:bidi="ar-SA"/>
                <w:sz w:val="22"/>
                <w:szCs w:val="22"/>
              </w:rPr>
              <w:t>»</w:t>
            </w:r>
            <w:r>
              <w:rPr>
                <w:kern w:val="0"/>
                <w:rtl w:val="true"/>
                <w:lang w:val="en-US" w:eastAsia="en-US" w:bidi="ar-SA"/>
                <w:sz w:val="22"/>
                <w:szCs w:val="22"/>
              </w:rPr>
              <w:t xml:space="preserve">، وإعادة صياغة جواب </w:t>
            </w:r>
            <w:r>
              <w:rPr>
                <w:kern w:val="0"/>
                <w:lang w:val="en-US" w:eastAsia="en-US" w:bidi="ar-SA"/>
                <w:sz w:val="22"/>
                <w:szCs w:val="22"/>
              </w:rPr>
              <w:t>RQ3</w:t>
            </w:r>
            <w:r>
              <w:rPr>
                <w:kern w:val="0"/>
                <w:rtl w:val="true"/>
                <w:lang w:val="en-US" w:eastAsia="en-US" w:bidi="ar-SA"/>
                <w:sz w:val="22"/>
                <w:szCs w:val="22"/>
              </w:rPr>
              <w:t xml:space="preserve"> </w:t>
            </w:r>
            <w:r>
              <w:rPr>
                <w:kern w:val="0"/>
                <w:rtl w:val="true"/>
                <w:lang w:val="en-US" w:eastAsia="en-US" w:bidi="ar-SA"/>
                <w:sz w:val="22"/>
                <w:szCs w:val="22"/>
              </w:rPr>
              <w:t xml:space="preserve">بأن نموذجاً لا يرى سلال الأقران الحديثة لم يتفوق على نموذج يراها، وذكر تفاوت الميزانية </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مقابل </w:t>
            </w:r>
            <w:r>
              <w:rPr>
                <w:kern w:val="0"/>
                <w:lang w:val="en-US" w:eastAsia="en-US" w:bidi="ar-SA"/>
                <w:sz w:val="22"/>
                <w:szCs w:val="22"/>
              </w:rPr>
              <w:t>20</w:t>
            </w:r>
            <w:r>
              <w:rPr>
                <w:kern w:val="0"/>
                <w:rtl w:val="true"/>
                <w:lang w:val="en-US" w:eastAsia="en-US" w:bidi="ar-SA"/>
                <w:sz w:val="22"/>
                <w:szCs w:val="22"/>
              </w:rPr>
              <w:t>)</w:t>
            </w:r>
            <w:r>
              <w:rPr>
                <w:kern w:val="0"/>
                <w:rtl w:val="true"/>
                <w:lang w:val="en-US" w:eastAsia="en-US" w:bidi="ar-SA"/>
                <w:sz w:val="22"/>
                <w:szCs w:val="22"/>
              </w:rPr>
              <w:t xml:space="preserve">، وحساسية بونفيروني </w:t>
            </w:r>
            <w:r>
              <w:rPr>
                <w:kern w:val="0"/>
                <w:rtl w:val="true"/>
                <w:lang w:val="en-US" w:eastAsia="en-US" w:bidi="ar-SA"/>
                <w:sz w:val="22"/>
                <w:szCs w:val="22"/>
              </w:rPr>
              <w:t>(</w:t>
            </w:r>
            <w:r>
              <w:rPr>
                <w:kern w:val="0"/>
                <w:rtl w:val="true"/>
                <w:lang w:val="en-US" w:eastAsia="en-US" w:bidi="ar-SA"/>
                <w:sz w:val="22"/>
                <w:szCs w:val="22"/>
              </w:rPr>
              <w:t xml:space="preserve">الحد الأعلى </w:t>
            </w:r>
            <w:r>
              <w:rPr>
                <w:kern w:val="0"/>
                <w:lang w:val="en-US" w:eastAsia="en-US" w:bidi="ar-SA"/>
                <w:sz w:val="22"/>
                <w:szCs w:val="22"/>
              </w:rPr>
              <w:t>0.0222</w:t>
            </w:r>
            <w:r>
              <w:rPr>
                <w:kern w:val="0"/>
                <w:rtl w:val="true"/>
                <w:lang w:val="en-US" w:eastAsia="en-US" w:bidi="ar-SA"/>
                <w:sz w:val="22"/>
                <w:szCs w:val="22"/>
              </w:rPr>
              <w:t>)</w:t>
            </w:r>
            <w:r>
              <w:rPr>
                <w:kern w:val="0"/>
                <w:rtl w:val="true"/>
                <w:lang w:val="en-US" w:eastAsia="en-US" w:bidi="ar-SA"/>
                <w:sz w:val="22"/>
                <w:szCs w:val="22"/>
              </w:rPr>
              <w:t>، وتباين الفرق بين نقاط القطع</w:t>
            </w:r>
            <w:r>
              <w:rPr>
                <w:kern w:val="0"/>
                <w:rtl w:val="true"/>
                <w:lang w:val="en-US" w:eastAsia="en-US" w:bidi="ar-SA"/>
                <w:sz w:val="22"/>
                <w:szCs w:val="22"/>
              </w:rPr>
              <w:t>.</w:t>
            </w:r>
          </w:p>
        </w:tc>
        <w:tc>
          <w:tcPr>
            <w:tcW w:w="16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3-4-4</w:t>
            </w:r>
            <w:r>
              <w:rPr>
                <w:kern w:val="0"/>
                <w:rtl w:val="true"/>
                <w:lang w:val="en-US" w:eastAsia="en-US" w:bidi="ar-SA"/>
                <w:sz w:val="22"/>
                <w:szCs w:val="22"/>
              </w:rPr>
              <w:t xml:space="preserve">، </w:t>
            </w:r>
            <w:r>
              <w:rPr>
                <w:kern w:val="0"/>
                <w:lang w:val="en-US" w:eastAsia="en-US" w:bidi="ar-SA"/>
                <w:sz w:val="22"/>
                <w:szCs w:val="22"/>
              </w:rPr>
              <w:t>5-8-5</w:t>
            </w:r>
            <w:r>
              <w:rPr>
                <w:kern w:val="0"/>
                <w:rtl w:val="true"/>
                <w:lang w:val="en-US" w:eastAsia="en-US" w:bidi="ar-SA"/>
                <w:sz w:val="22"/>
                <w:szCs w:val="22"/>
              </w:rPr>
              <w:t xml:space="preserve">، </w:t>
            </w:r>
            <w:r>
              <w:rPr>
                <w:kern w:val="0"/>
                <w:lang w:val="en-US" w:eastAsia="en-US" w:bidi="ar-SA"/>
                <w:sz w:val="22"/>
                <w:szCs w:val="22"/>
              </w:rPr>
              <w:t>6-5</w:t>
            </w:r>
            <w:r>
              <w:rPr>
                <w:kern w:val="0"/>
                <w:rtl w:val="true"/>
                <w:lang w:val="en-US" w:eastAsia="en-US" w:bidi="ar-SA"/>
                <w:sz w:val="22"/>
                <w:szCs w:val="22"/>
              </w:rPr>
              <w:t xml:space="preserve">، </w:t>
            </w:r>
            <w:r>
              <w:rPr>
                <w:kern w:val="0"/>
                <w:lang w:val="en-US" w:eastAsia="en-US" w:bidi="ar-SA"/>
                <w:sz w:val="22"/>
                <w:szCs w:val="22"/>
              </w:rPr>
              <w:t>6-8</w:t>
            </w:r>
            <w:r>
              <w:rPr>
                <w:kern w:val="0"/>
                <w:rtl w:val="true"/>
                <w:lang w:val="en-US" w:eastAsia="en-US" w:bidi="ar-SA"/>
                <w:sz w:val="22"/>
                <w:szCs w:val="22"/>
              </w:rPr>
              <w:t xml:space="preserve">، </w:t>
            </w:r>
            <w:r>
              <w:rPr>
                <w:kern w:val="0"/>
                <w:lang w:val="en-US" w:eastAsia="en-US" w:bidi="ar-SA"/>
                <w:sz w:val="22"/>
                <w:szCs w:val="22"/>
              </w:rPr>
              <w:t>7-3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 ك</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4</w:t>
            </w:r>
          </w:p>
        </w:tc>
        <w:tc>
          <w:tcPr>
            <w:tcW w:w="6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رواية بناء الهجين كما جرت</w:t>
            </w:r>
            <w:r>
              <w:rPr>
                <w:kern w:val="0"/>
                <w:rtl w:val="true"/>
                <w:lang w:val="en-US" w:eastAsia="en-US" w:bidi="ar-SA"/>
                <w:sz w:val="22"/>
                <w:szCs w:val="22"/>
              </w:rPr>
              <w:t xml:space="preserve">: </w:t>
            </w:r>
            <w:r>
              <w:rPr>
                <w:kern w:val="0"/>
                <w:rtl w:val="true"/>
                <w:lang w:val="en-US" w:eastAsia="en-US" w:bidi="ar-SA"/>
                <w:sz w:val="22"/>
                <w:szCs w:val="22"/>
              </w:rPr>
              <w:t>القاعدة رفضت كل مكوّن بسبب أوزان صفرية من ضبط التحقق، والقاعدة الابتدائية اختيرت بفارق غير دال خلافاً لما رجّحه التصميم، ووزن الأرضية تقرر بعد التطوير مع عدد التشغيلات السابقة</w:t>
            </w:r>
            <w:r>
              <w:rPr>
                <w:kern w:val="0"/>
                <w:rtl w:val="true"/>
                <w:lang w:val="en-US" w:eastAsia="en-US" w:bidi="ar-SA"/>
                <w:sz w:val="22"/>
                <w:szCs w:val="22"/>
              </w:rPr>
              <w:t xml:space="preserve">. </w:t>
            </w:r>
            <w:r>
              <w:rPr>
                <w:kern w:val="0"/>
                <w:rtl w:val="true"/>
                <w:lang w:val="en-US" w:eastAsia="en-US" w:bidi="ar-SA"/>
                <w:sz w:val="22"/>
                <w:szCs w:val="22"/>
              </w:rPr>
              <w:t xml:space="preserve">ووسم فرق التطوير </w:t>
            </w:r>
            <w:r>
              <w:rPr>
                <w:kern w:val="0"/>
                <w:rtl w:val="true"/>
                <w:lang w:val="en-US" w:eastAsia="en-US" w:bidi="ar-SA"/>
                <w:sz w:val="22"/>
                <w:szCs w:val="22"/>
              </w:rPr>
              <w:t>+</w:t>
            </w:r>
            <w:r>
              <w:rPr>
                <w:kern w:val="0"/>
                <w:lang w:val="en-US" w:eastAsia="en-US" w:bidi="ar-SA"/>
                <w:sz w:val="22"/>
                <w:szCs w:val="22"/>
              </w:rPr>
              <w:t>0.0196</w:t>
            </w:r>
            <w:r>
              <w:rPr>
                <w:kern w:val="0"/>
                <w:rtl w:val="true"/>
                <w:lang w:val="en-US" w:eastAsia="en-US" w:bidi="ar-SA"/>
                <w:sz w:val="22"/>
                <w:szCs w:val="22"/>
              </w:rPr>
              <w:t xml:space="preserve"> </w:t>
            </w:r>
            <w:r>
              <w:rPr>
                <w:kern w:val="0"/>
                <w:rtl w:val="true"/>
                <w:lang w:val="en-US" w:eastAsia="en-US" w:bidi="ar-SA"/>
                <w:sz w:val="22"/>
                <w:szCs w:val="22"/>
              </w:rPr>
              <w:t>بأنه متفائل بالانتقاء، وتصحيح الدرس الخامس</w:t>
            </w:r>
            <w:r>
              <w:rPr>
                <w:kern w:val="0"/>
                <w:rtl w:val="true"/>
                <w:lang w:val="en-US" w:eastAsia="en-US" w:bidi="ar-SA"/>
                <w:sz w:val="22"/>
                <w:szCs w:val="22"/>
              </w:rPr>
              <w:t>.</w:t>
            </w:r>
          </w:p>
        </w:tc>
        <w:tc>
          <w:tcPr>
            <w:tcW w:w="16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5-7-3</w:t>
            </w:r>
            <w:r>
              <w:rPr>
                <w:kern w:val="0"/>
                <w:rtl w:val="true"/>
                <w:lang w:val="en-US" w:eastAsia="en-US" w:bidi="ar-SA"/>
                <w:sz w:val="22"/>
                <w:szCs w:val="22"/>
              </w:rPr>
              <w:t xml:space="preserve">، </w:t>
            </w:r>
            <w:r>
              <w:rPr>
                <w:kern w:val="0"/>
                <w:lang w:val="en-US" w:eastAsia="en-US" w:bidi="ar-SA"/>
                <w:sz w:val="22"/>
                <w:szCs w:val="22"/>
              </w:rPr>
              <w:t>6-3</w:t>
            </w:r>
            <w:r>
              <w:rPr>
                <w:kern w:val="0"/>
                <w:rtl w:val="true"/>
                <w:lang w:val="en-US" w:eastAsia="en-US" w:bidi="ar-SA"/>
                <w:sz w:val="22"/>
                <w:szCs w:val="22"/>
              </w:rPr>
              <w:t xml:space="preserve">، </w:t>
            </w:r>
            <w:r>
              <w:rPr>
                <w:kern w:val="0"/>
                <w:lang w:val="en-US" w:eastAsia="en-US" w:bidi="ar-SA"/>
                <w:sz w:val="22"/>
                <w:szCs w:val="22"/>
              </w:rPr>
              <w:t>6-8-1</w:t>
            </w:r>
            <w:r>
              <w:rPr>
                <w:kern w:val="0"/>
                <w:rtl w:val="true"/>
                <w:lang w:val="en-US" w:eastAsia="en-US" w:bidi="ar-SA"/>
                <w:sz w:val="22"/>
                <w:szCs w:val="22"/>
              </w:rPr>
              <w:t xml:space="preserve">، </w:t>
            </w:r>
            <w:r>
              <w:rPr>
                <w:kern w:val="0"/>
                <w:lang w:val="en-US" w:eastAsia="en-US" w:bidi="ar-SA"/>
                <w:sz w:val="22"/>
                <w:szCs w:val="22"/>
              </w:rPr>
              <w:t>7-4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 ك</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5</w:t>
            </w:r>
          </w:p>
        </w:tc>
        <w:tc>
          <w:tcPr>
            <w:tcW w:w="6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H2</w:t>
            </w:r>
            <w:r>
              <w:rPr>
                <w:kern w:val="0"/>
                <w:rtl w:val="true"/>
                <w:lang w:val="en-US" w:eastAsia="en-US" w:bidi="ar-SA"/>
                <w:sz w:val="22"/>
                <w:szCs w:val="22"/>
              </w:rPr>
              <w:t>-</w:t>
            </w:r>
            <w:r>
              <w:rPr>
                <w:kern w:val="0"/>
                <w:rtl w:val="true"/>
                <w:lang w:val="en-US" w:eastAsia="en-US" w:bidi="ar-SA"/>
                <w:sz w:val="22"/>
                <w:szCs w:val="22"/>
              </w:rPr>
              <w:t>أ</w:t>
            </w:r>
            <w:r>
              <w:rPr>
                <w:kern w:val="0"/>
                <w:rtl w:val="true"/>
                <w:lang w:val="en-US" w:eastAsia="en-US" w:bidi="ar-SA"/>
                <w:sz w:val="22"/>
                <w:szCs w:val="22"/>
              </w:rPr>
              <w:t xml:space="preserve">: </w:t>
            </w:r>
            <w:r>
              <w:rPr>
                <w:kern w:val="0"/>
                <w:rtl w:val="true"/>
                <w:lang w:val="en-US" w:eastAsia="en-US" w:bidi="ar-SA"/>
                <w:sz w:val="22"/>
                <w:szCs w:val="22"/>
              </w:rPr>
              <w:t>الأثر المؤكَّد لـ</w:t>
            </w:r>
            <w:r>
              <w:rPr>
                <w:kern w:val="0"/>
                <w:lang w:val="en-US" w:eastAsia="en-US" w:bidi="ar-SA"/>
                <w:sz w:val="22"/>
                <w:szCs w:val="22"/>
              </w:rPr>
              <w:t>W</w:t>
            </w:r>
            <w:r>
              <w:rPr>
                <w:kern w:val="0"/>
                <w:rtl w:val="true"/>
                <w:lang w:val="en-US" w:eastAsia="en-US" w:bidi="ar-SA"/>
                <w:sz w:val="22"/>
                <w:szCs w:val="22"/>
              </w:rPr>
              <w:t>*</w:t>
            </w:r>
            <w:r>
              <w:rPr>
                <w:kern w:val="0"/>
                <w:rtl w:val="true"/>
                <w:lang w:val="en-US" w:eastAsia="en-US" w:bidi="ar-SA"/>
                <w:sz w:val="22"/>
                <w:szCs w:val="22"/>
              </w:rPr>
              <w:t xml:space="preserve">، والحداثة تحمل معظمه وصفاً </w:t>
            </w:r>
            <w:r>
              <w:rPr>
                <w:kern w:val="0"/>
                <w:rtl w:val="true"/>
                <w:lang w:val="en-US" w:eastAsia="en-US" w:bidi="ar-SA"/>
                <w:sz w:val="22"/>
                <w:szCs w:val="22"/>
              </w:rPr>
              <w:t>(</w:t>
            </w:r>
            <w:r>
              <w:rPr>
                <w:kern w:val="0"/>
                <w:rtl w:val="true"/>
                <w:lang w:val="en-US" w:eastAsia="en-US" w:bidi="ar-SA"/>
                <w:sz w:val="22"/>
                <w:szCs w:val="22"/>
              </w:rPr>
              <w:t>ثانوي غير مقفل</w:t>
            </w:r>
            <w:r>
              <w:rPr>
                <w:kern w:val="0"/>
                <w:rtl w:val="true"/>
                <w:lang w:val="en-US" w:eastAsia="en-US" w:bidi="ar-SA"/>
                <w:sz w:val="22"/>
                <w:szCs w:val="22"/>
              </w:rPr>
              <w:t>)</w:t>
            </w:r>
            <w:r>
              <w:rPr>
                <w:kern w:val="0"/>
                <w:rtl w:val="true"/>
                <w:lang w:val="en-US" w:eastAsia="en-US" w:bidi="ar-SA"/>
                <w:sz w:val="22"/>
                <w:szCs w:val="22"/>
              </w:rPr>
              <w:t>، وعدد الأيام لم يضف شيئاً يُذكر</w:t>
            </w:r>
            <w:r>
              <w:rPr>
                <w:kern w:val="0"/>
                <w:rtl w:val="true"/>
                <w:lang w:val="en-US" w:eastAsia="en-US" w:bidi="ar-SA"/>
                <w:sz w:val="22"/>
                <w:szCs w:val="22"/>
              </w:rPr>
              <w:t xml:space="preserve">. </w:t>
            </w:r>
            <w:r>
              <w:rPr>
                <w:kern w:val="0"/>
                <w:rtl w:val="true"/>
                <w:lang w:val="en-US" w:eastAsia="en-US" w:bidi="ar-SA"/>
                <w:sz w:val="22"/>
                <w:szCs w:val="22"/>
              </w:rPr>
              <w:t xml:space="preserve">وحذف </w:t>
            </w:r>
            <w:r>
              <w:rPr>
                <w:kern w:val="0"/>
                <w:rtl w:val="true"/>
                <w:lang w:val="en-US" w:eastAsia="en-US" w:bidi="ar-SA"/>
                <w:sz w:val="22"/>
                <w:szCs w:val="22"/>
              </w:rPr>
              <w:t>«</w:t>
            </w:r>
            <w:r>
              <w:rPr>
                <w:kern w:val="0"/>
                <w:rtl w:val="true"/>
                <w:lang w:val="en-US" w:eastAsia="en-US" w:bidi="ar-SA"/>
                <w:sz w:val="22"/>
                <w:szCs w:val="22"/>
              </w:rPr>
              <w:t>بالحداثة والتكرار والشدة</w:t>
            </w:r>
            <w:r>
              <w:rPr>
                <w:kern w:val="0"/>
                <w:rtl w:val="true"/>
                <w:lang w:val="en-US" w:eastAsia="en-US" w:bidi="ar-SA"/>
                <w:sz w:val="22"/>
                <w:szCs w:val="22"/>
              </w:rPr>
              <w:t>»</w:t>
            </w:r>
            <w:r>
              <w:rPr>
                <w:kern w:val="0"/>
                <w:rtl w:val="true"/>
                <w:lang w:val="en-US" w:eastAsia="en-US" w:bidi="ar-SA"/>
                <w:sz w:val="22"/>
                <w:szCs w:val="22"/>
              </w:rPr>
              <w:t>، وإضافة تهديد صدق البناء</w:t>
            </w:r>
            <w:r>
              <w:rPr>
                <w:kern w:val="0"/>
                <w:rtl w:val="true"/>
                <w:lang w:val="en-US" w:eastAsia="en-US" w:bidi="ar-SA"/>
                <w:sz w:val="22"/>
                <w:szCs w:val="22"/>
              </w:rPr>
              <w:t xml:space="preserve">: </w:t>
            </w:r>
            <w:r>
              <w:rPr>
                <w:kern w:val="0"/>
                <w:rtl w:val="true"/>
                <w:lang w:val="en-US" w:eastAsia="en-US" w:bidi="ar-SA"/>
                <w:sz w:val="22"/>
                <w:szCs w:val="22"/>
              </w:rPr>
              <w:t>قد يكون جزء من الأثر الجدول الدراسي داخلاً من باب الحداثة</w:t>
            </w:r>
            <w:r>
              <w:rPr>
                <w:kern w:val="0"/>
                <w:rtl w:val="true"/>
                <w:lang w:val="en-US" w:eastAsia="en-US" w:bidi="ar-SA"/>
                <w:sz w:val="22"/>
                <w:szCs w:val="22"/>
              </w:rPr>
              <w:t>.</w:t>
            </w:r>
          </w:p>
        </w:tc>
        <w:tc>
          <w:tcPr>
            <w:tcW w:w="16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5-8-4</w:t>
            </w:r>
            <w:r>
              <w:rPr>
                <w:kern w:val="0"/>
                <w:rtl w:val="true"/>
                <w:lang w:val="en-US" w:eastAsia="en-US" w:bidi="ar-SA"/>
                <w:sz w:val="22"/>
                <w:szCs w:val="22"/>
              </w:rPr>
              <w:t xml:space="preserve">، </w:t>
            </w:r>
            <w:r>
              <w:rPr>
                <w:kern w:val="0"/>
                <w:lang w:val="en-US" w:eastAsia="en-US" w:bidi="ar-SA"/>
                <w:sz w:val="22"/>
                <w:szCs w:val="22"/>
              </w:rPr>
              <w:t>6-4</w:t>
            </w:r>
            <w:r>
              <w:rPr>
                <w:kern w:val="0"/>
                <w:rtl w:val="true"/>
                <w:lang w:val="en-US" w:eastAsia="en-US" w:bidi="ar-SA"/>
                <w:sz w:val="22"/>
                <w:szCs w:val="22"/>
              </w:rPr>
              <w:t xml:space="preserve">، </w:t>
            </w:r>
            <w:r>
              <w:rPr>
                <w:kern w:val="0"/>
                <w:lang w:val="en-US" w:eastAsia="en-US" w:bidi="ar-SA"/>
                <w:sz w:val="22"/>
                <w:szCs w:val="22"/>
              </w:rPr>
              <w:t>6-8-3</w:t>
            </w:r>
            <w:r>
              <w:rPr>
                <w:kern w:val="0"/>
                <w:rtl w:val="true"/>
                <w:lang w:val="en-US" w:eastAsia="en-US" w:bidi="ar-SA"/>
                <w:sz w:val="22"/>
                <w:szCs w:val="22"/>
              </w:rPr>
              <w:t xml:space="preserve">، </w:t>
            </w:r>
            <w:r>
              <w:rPr>
                <w:kern w:val="0"/>
                <w:lang w:val="en-US" w:eastAsia="en-US" w:bidi="ar-SA"/>
                <w:sz w:val="22"/>
                <w:szCs w:val="22"/>
              </w:rPr>
              <w:t>7-3</w:t>
            </w:r>
            <w:r>
              <w:rPr>
                <w:kern w:val="0"/>
                <w:rtl w:val="true"/>
                <w:lang w:val="en-US" w:eastAsia="en-US" w:bidi="ar-SA"/>
                <w:sz w:val="22"/>
                <w:szCs w:val="22"/>
              </w:rPr>
              <w:t>، الملخصان</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 ك</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6</w:t>
            </w:r>
          </w:p>
        </w:tc>
        <w:tc>
          <w:tcPr>
            <w:tcW w:w="6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إعادة تموضع الجدّة بإدخال أدبيات التوصية بالسلة التالية </w:t>
            </w:r>
            <w:r>
              <w:rPr>
                <w:kern w:val="0"/>
                <w:rtl w:val="true"/>
                <w:lang w:val="en-US" w:eastAsia="en-US" w:bidi="ar-SA"/>
                <w:sz w:val="22"/>
                <w:szCs w:val="22"/>
              </w:rPr>
              <w:t>(</w:t>
            </w:r>
            <w:r>
              <w:rPr>
                <w:kern w:val="0"/>
                <w:lang w:val="en-US" w:eastAsia="en-US" w:bidi="ar-SA"/>
                <w:sz w:val="22"/>
                <w:szCs w:val="22"/>
              </w:rPr>
              <w:t>TIFU-KNN</w:t>
            </w:r>
            <w:r>
              <w:rPr>
                <w:kern w:val="0"/>
                <w:rtl w:val="true"/>
                <w:lang w:val="en-US" w:eastAsia="en-US" w:bidi="ar-SA"/>
                <w:sz w:val="22"/>
                <w:szCs w:val="22"/>
              </w:rPr>
              <w:t>؛ و</w:t>
            </w:r>
            <w:r>
              <w:rPr>
                <w:kern w:val="0"/>
                <w:lang w:val="en-US" w:eastAsia="en-US" w:bidi="ar-SA"/>
                <w:sz w:val="22"/>
                <w:szCs w:val="22"/>
              </w:rPr>
              <w:t>Li</w:t>
            </w:r>
            <w:r>
              <w:rPr>
                <w:kern w:val="0"/>
                <w:rtl w:val="true"/>
                <w:lang w:val="en-US" w:eastAsia="en-US" w:bidi="ar-SA"/>
                <w:sz w:val="22"/>
                <w:szCs w:val="22"/>
              </w:rPr>
              <w:t xml:space="preserve"> </w:t>
            </w:r>
            <w:r>
              <w:rPr>
                <w:kern w:val="0"/>
                <w:rtl w:val="true"/>
                <w:lang w:val="en-US" w:eastAsia="en-US" w:bidi="ar-SA"/>
                <w:sz w:val="22"/>
                <w:szCs w:val="22"/>
              </w:rPr>
              <w:t xml:space="preserve">وزملائه </w:t>
            </w:r>
            <w:r>
              <w:rPr>
                <w:kern w:val="0"/>
                <w:lang w:val="en-US" w:eastAsia="en-US" w:bidi="ar-SA"/>
                <w:sz w:val="22"/>
                <w:szCs w:val="22"/>
              </w:rPr>
              <w:t>2023</w:t>
            </w:r>
            <w:r>
              <w:rPr>
                <w:kern w:val="0"/>
                <w:rtl w:val="true"/>
                <w:lang w:val="en-US" w:eastAsia="en-US" w:bidi="ar-SA"/>
                <w:sz w:val="22"/>
                <w:szCs w:val="22"/>
              </w:rPr>
              <w:t>)</w:t>
            </w:r>
            <w:r>
              <w:rPr>
                <w:kern w:val="0"/>
                <w:rtl w:val="true"/>
                <w:lang w:val="en-US" w:eastAsia="en-US" w:bidi="ar-SA"/>
                <w:sz w:val="22"/>
                <w:szCs w:val="22"/>
              </w:rPr>
              <w:t>، وتعديل الفجوة الثانية وجمل الجدّة</w:t>
            </w:r>
            <w:r>
              <w:rPr>
                <w:kern w:val="0"/>
                <w:rtl w:val="true"/>
                <w:lang w:val="en-US" w:eastAsia="en-US" w:bidi="ar-SA"/>
                <w:sz w:val="22"/>
                <w:szCs w:val="22"/>
              </w:rPr>
              <w:t>.</w:t>
            </w:r>
          </w:p>
        </w:tc>
        <w:tc>
          <w:tcPr>
            <w:tcW w:w="16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2-3</w:t>
            </w:r>
            <w:r>
              <w:rPr>
                <w:kern w:val="0"/>
                <w:rtl w:val="true"/>
                <w:lang w:val="en-US" w:eastAsia="en-US" w:bidi="ar-SA"/>
                <w:sz w:val="22"/>
                <w:szCs w:val="22"/>
              </w:rPr>
              <w:t xml:space="preserve">، </w:t>
            </w:r>
            <w:r>
              <w:rPr>
                <w:kern w:val="0"/>
                <w:lang w:val="en-US" w:eastAsia="en-US" w:bidi="ar-SA"/>
                <w:sz w:val="22"/>
                <w:szCs w:val="22"/>
              </w:rPr>
              <w:t>2-7</w:t>
            </w:r>
            <w:r>
              <w:rPr>
                <w:kern w:val="0"/>
                <w:rtl w:val="true"/>
                <w:lang w:val="en-US" w:eastAsia="en-US" w:bidi="ar-SA"/>
                <w:sz w:val="22"/>
                <w:szCs w:val="22"/>
              </w:rPr>
              <w:t xml:space="preserve">، </w:t>
            </w:r>
            <w:r>
              <w:rPr>
                <w:kern w:val="0"/>
                <w:lang w:val="en-US" w:eastAsia="en-US" w:bidi="ar-SA"/>
                <w:sz w:val="22"/>
                <w:szCs w:val="22"/>
              </w:rPr>
              <w:t>1-6</w:t>
            </w:r>
            <w:r>
              <w:rPr>
                <w:kern w:val="0"/>
                <w:rtl w:val="true"/>
                <w:lang w:val="en-US" w:eastAsia="en-US" w:bidi="ar-SA"/>
                <w:sz w:val="22"/>
                <w:szCs w:val="22"/>
              </w:rPr>
              <w:t xml:space="preserve">، </w:t>
            </w:r>
            <w:r>
              <w:rPr>
                <w:kern w:val="0"/>
                <w:lang w:val="en-US" w:eastAsia="en-US" w:bidi="ar-SA"/>
                <w:sz w:val="22"/>
                <w:szCs w:val="22"/>
              </w:rPr>
              <w:t>7-2</w:t>
            </w:r>
            <w:r>
              <w:rPr>
                <w:kern w:val="0"/>
                <w:rtl w:val="true"/>
                <w:lang w:val="en-US" w:eastAsia="en-US" w:bidi="ar-SA"/>
                <w:sz w:val="22"/>
                <w:szCs w:val="22"/>
              </w:rPr>
              <w:t>، الملخصان، المراجع</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7</w:t>
            </w:r>
          </w:p>
        </w:tc>
        <w:tc>
          <w:tcPr>
            <w:tcW w:w="6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قصر ادعاء </w:t>
            </w:r>
            <w:r>
              <w:rPr>
                <w:kern w:val="0"/>
                <w:rtl w:val="true"/>
                <w:lang w:val="en-US" w:eastAsia="en-US" w:bidi="ar-SA"/>
                <w:sz w:val="22"/>
                <w:szCs w:val="22"/>
              </w:rPr>
              <w:t>«</w:t>
            </w:r>
            <w:r>
              <w:rPr>
                <w:kern w:val="0"/>
                <w:rtl w:val="true"/>
                <w:lang w:val="en-US" w:eastAsia="en-US" w:bidi="ar-SA"/>
                <w:sz w:val="22"/>
                <w:szCs w:val="22"/>
              </w:rPr>
              <w:t>القيمة العملية</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 xml:space="preserve">على </w:t>
            </w:r>
            <w:r>
              <w:rPr>
                <w:kern w:val="0"/>
                <w:rtl w:val="true"/>
                <w:lang w:val="en-US" w:eastAsia="en-US" w:bidi="ar-SA"/>
                <w:sz w:val="22"/>
                <w:szCs w:val="22"/>
              </w:rPr>
              <w:t>«</w:t>
            </w:r>
            <w:r>
              <w:rPr>
                <w:kern w:val="0"/>
                <w:rtl w:val="true"/>
                <w:lang w:val="en-US" w:eastAsia="en-US" w:bidi="ar-SA"/>
                <w:sz w:val="22"/>
                <w:szCs w:val="22"/>
              </w:rPr>
              <w:t>مؤكَّدة بهامش</w:t>
            </w:r>
            <w:r>
              <w:rPr>
                <w:kern w:val="0"/>
                <w:rtl w:val="true"/>
                <w:lang w:val="en-US" w:eastAsia="en-US" w:bidi="ar-SA"/>
                <w:sz w:val="22"/>
                <w:szCs w:val="22"/>
              </w:rPr>
              <w:t>».</w:t>
            </w:r>
          </w:p>
        </w:tc>
        <w:tc>
          <w:tcPr>
            <w:tcW w:w="16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6-2</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8</w:t>
            </w:r>
          </w:p>
        </w:tc>
        <w:tc>
          <w:tcPr>
            <w:tcW w:w="6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تصحيح حالة </w:t>
            </w:r>
            <w:r>
              <w:rPr>
                <w:kern w:val="0"/>
                <w:lang w:val="en-US" w:eastAsia="en-US" w:bidi="ar-SA"/>
                <w:sz w:val="22"/>
                <w:szCs w:val="22"/>
              </w:rPr>
              <w:t>FR-32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NFR-14</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rtl w:val="true"/>
                <w:lang w:val="en-US" w:eastAsia="en-US" w:bidi="ar-SA"/>
                <w:sz w:val="22"/>
                <w:szCs w:val="22"/>
              </w:rPr>
              <w:t>«</w:t>
            </w:r>
            <w:r>
              <w:rPr>
                <w:kern w:val="0"/>
                <w:rtl w:val="true"/>
                <w:lang w:val="en-US" w:eastAsia="en-US" w:bidi="ar-SA"/>
                <w:sz w:val="22"/>
                <w:szCs w:val="22"/>
              </w:rPr>
              <w:t>جزئي</w:t>
            </w:r>
            <w:r>
              <w:rPr>
                <w:kern w:val="0"/>
                <w:rtl w:val="true"/>
                <w:lang w:val="en-US" w:eastAsia="en-US" w:bidi="ar-SA"/>
                <w:sz w:val="22"/>
                <w:szCs w:val="22"/>
              </w:rPr>
              <w:t>»</w:t>
            </w:r>
            <w:r>
              <w:rPr>
                <w:kern w:val="0"/>
                <w:rtl w:val="true"/>
                <w:lang w:val="en-US" w:eastAsia="en-US" w:bidi="ar-SA"/>
                <w:sz w:val="22"/>
                <w:szCs w:val="22"/>
              </w:rPr>
              <w:t xml:space="preserve">، وإضافة عنصر تنقل في جدول المدرّس أو إعلان القيد، ومعيار قبول وظيفي لكل متطلب </w:t>
            </w:r>
            <w:r>
              <w:rPr>
                <w:kern w:val="0"/>
                <w:rtl w:val="true"/>
                <w:lang w:val="en-US" w:eastAsia="en-US" w:bidi="ar-SA"/>
                <w:sz w:val="22"/>
                <w:szCs w:val="22"/>
              </w:rPr>
              <w:t>«</w:t>
            </w:r>
            <w:r>
              <w:rPr>
                <w:kern w:val="0"/>
                <w:rtl w:val="true"/>
                <w:lang w:val="en-US" w:eastAsia="en-US" w:bidi="ar-SA"/>
                <w:sz w:val="22"/>
                <w:szCs w:val="22"/>
              </w:rPr>
              <w:t>لازم</w:t>
            </w:r>
            <w:r>
              <w:rPr>
                <w:kern w:val="0"/>
                <w:rtl w:val="true"/>
                <w:lang w:val="en-US" w:eastAsia="en-US" w:bidi="ar-SA"/>
                <w:sz w:val="22"/>
                <w:szCs w:val="22"/>
              </w:rPr>
              <w:t>».</w:t>
            </w:r>
          </w:p>
        </w:tc>
        <w:tc>
          <w:tcPr>
            <w:tcW w:w="16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الملحق ج،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9</w:t>
            </w:r>
            <w:r>
              <w:rPr>
                <w:kern w:val="0"/>
                <w:rtl w:val="true"/>
                <w:lang w:val="en-US" w:eastAsia="en-US" w:bidi="ar-SA"/>
                <w:sz w:val="22"/>
                <w:szCs w:val="22"/>
              </w:rPr>
              <w:t>، الواجهة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9</w:t>
            </w:r>
          </w:p>
        </w:tc>
        <w:tc>
          <w:tcPr>
            <w:tcW w:w="6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إعلان الانحراف عن أدوات الخطة وخوارزمياتها </w:t>
            </w:r>
            <w:r>
              <w:rPr>
                <w:kern w:val="0"/>
                <w:rtl w:val="true"/>
                <w:lang w:val="en-US" w:eastAsia="en-US" w:bidi="ar-SA"/>
                <w:sz w:val="22"/>
                <w:szCs w:val="22"/>
              </w:rPr>
              <w:t>(</w:t>
            </w:r>
            <w:r>
              <w:rPr>
                <w:kern w:val="0"/>
                <w:lang w:val="en-US" w:eastAsia="en-US" w:bidi="ar-SA"/>
                <w:sz w:val="22"/>
                <w:szCs w:val="22"/>
              </w:rPr>
              <w:t>TensorFlow</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Keras</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scikit-learn</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RBFNN</w:t>
            </w:r>
            <w:r>
              <w:rPr>
                <w:kern w:val="0"/>
                <w:rtl w:val="true"/>
                <w:lang w:val="en-US" w:eastAsia="en-US" w:bidi="ar-SA"/>
                <w:sz w:val="22"/>
                <w:szCs w:val="22"/>
              </w:rPr>
              <w:t xml:space="preserve"> </w:t>
            </w:r>
            <w:r>
              <w:rPr>
                <w:kern w:val="0"/>
                <w:rtl w:val="true"/>
                <w:lang w:val="en-US" w:eastAsia="en-US" w:bidi="ar-SA"/>
                <w:sz w:val="22"/>
                <w:szCs w:val="22"/>
              </w:rPr>
              <w:t>والغابة العشوائية</w:t>
            </w:r>
            <w:r>
              <w:rPr>
                <w:kern w:val="0"/>
                <w:rtl w:val="true"/>
                <w:lang w:val="en-US" w:eastAsia="en-US" w:bidi="ar-SA"/>
                <w:sz w:val="22"/>
                <w:szCs w:val="22"/>
              </w:rPr>
              <w:t xml:space="preserve">) </w:t>
            </w:r>
            <w:r>
              <w:rPr>
                <w:kern w:val="0"/>
                <w:rtl w:val="true"/>
                <w:lang w:val="en-US" w:eastAsia="en-US" w:bidi="ar-SA"/>
                <w:sz w:val="22"/>
                <w:szCs w:val="22"/>
              </w:rPr>
              <w:t>في القيود، بتبرير يخص الطالب لا قيد جلسة العمل وحده</w:t>
            </w:r>
            <w:r>
              <w:rPr>
                <w:kern w:val="0"/>
                <w:rtl w:val="true"/>
                <w:lang w:val="en-US" w:eastAsia="en-US" w:bidi="ar-SA"/>
                <w:sz w:val="22"/>
                <w:szCs w:val="22"/>
              </w:rPr>
              <w:t>.</w:t>
            </w:r>
          </w:p>
        </w:tc>
        <w:tc>
          <w:tcPr>
            <w:tcW w:w="16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1-5</w:t>
            </w:r>
            <w:r>
              <w:rPr>
                <w:kern w:val="0"/>
                <w:rtl w:val="true"/>
                <w:lang w:val="en-US" w:eastAsia="en-US" w:bidi="ar-SA"/>
                <w:sz w:val="22"/>
                <w:szCs w:val="22"/>
              </w:rPr>
              <w:t xml:space="preserve">، </w:t>
            </w:r>
            <w:r>
              <w:rPr>
                <w:kern w:val="0"/>
                <w:lang w:val="en-US" w:eastAsia="en-US" w:bidi="ar-SA"/>
                <w:sz w:val="22"/>
                <w:szCs w:val="22"/>
              </w:rPr>
              <w:t>6-9</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p>
        </w:tc>
      </w:tr>
    </w:tbl>
    <w:p>
      <w:pPr>
        <w:pStyle w:val="Heading4"/>
        <w:bidi w:val="1"/>
        <w:rPr/>
      </w:pPr>
      <w:r>
        <w:rPr>
          <w:rtl w:val="true"/>
        </w:rPr>
        <w:t>(</w:t>
      </w:r>
      <w:r>
        <w:rPr>
          <w:rtl w:val="true"/>
        </w:rPr>
        <w:t>ج</w:t>
      </w:r>
      <w:r>
        <w:rPr>
          <w:rtl w:val="true"/>
        </w:rPr>
        <w:t xml:space="preserve">) </w:t>
      </w:r>
      <w:r>
        <w:rPr>
          <w:rtl w:val="true"/>
        </w:rPr>
        <w:t>تصويبات ثانوية</w:t>
      </w:r>
    </w:p>
    <w:tbl>
      <w:tblPr>
        <w:tblStyle w:val="Table"/>
        <w:bidiVisual w:val="true"/>
        <w:tblW w:w="8787"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644"/>
        <w:gridCol w:w="5789"/>
        <w:gridCol w:w="1854"/>
        <w:gridCol w:w="500"/>
      </w:tblGrid>
      <w:tr>
        <w:trPr>
          <w:tblHeader w:val="true"/>
        </w:trPr>
        <w:tc>
          <w:tcPr>
            <w:tcW w:w="64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578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التصويب</w:t>
            </w:r>
          </w:p>
        </w:tc>
        <w:tc>
          <w:tcPr>
            <w:tcW w:w="185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العضو</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تصحيح مبرر </w:t>
            </w:r>
            <w:r>
              <w:rPr>
                <w:kern w:val="0"/>
                <w:lang w:val="en-US" w:eastAsia="en-US" w:bidi="ar-SA"/>
                <w:sz w:val="22"/>
                <w:szCs w:val="22"/>
              </w:rPr>
              <w:t>δ: 3.7%</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3.5</w:t>
            </w:r>
            <w:r>
              <w:rPr>
                <w:kern w:val="0"/>
                <w:rtl w:val="true"/>
                <w:lang w:val="en-US" w:eastAsia="en-US" w:bidi="ar-SA"/>
                <w:sz w:val="22"/>
                <w:szCs w:val="22"/>
              </w:rPr>
              <w:t xml:space="preserve">% </w:t>
            </w:r>
            <w:r>
              <w:rPr>
                <w:kern w:val="0"/>
                <w:rtl w:val="true"/>
                <w:lang w:val="en-US" w:eastAsia="en-US" w:bidi="ar-SA"/>
                <w:sz w:val="22"/>
                <w:szCs w:val="22"/>
              </w:rPr>
              <w:t xml:space="preserve">لا </w:t>
            </w:r>
            <w:r>
              <w:rPr>
                <w:kern w:val="0"/>
                <w:rtl w:val="true"/>
                <w:lang w:val="en-US" w:eastAsia="en-US" w:bidi="ar-SA"/>
                <w:sz w:val="22"/>
                <w:szCs w:val="22"/>
              </w:rPr>
              <w:t>«</w:t>
            </w:r>
            <w:r>
              <w:rPr>
                <w:kern w:val="0"/>
                <w:rtl w:val="true"/>
                <w:lang w:val="en-US" w:eastAsia="en-US" w:bidi="ar-SA"/>
                <w:sz w:val="22"/>
                <w:szCs w:val="22"/>
              </w:rPr>
              <w:t xml:space="preserve">نحو </w:t>
            </w:r>
            <w:r>
              <w:rPr>
                <w:kern w:val="0"/>
                <w:lang w:val="en-US" w:eastAsia="en-US" w:bidi="ar-SA"/>
                <w:sz w:val="22"/>
                <w:szCs w:val="22"/>
              </w:rPr>
              <w:t>5</w:t>
            </w:r>
            <w:r>
              <w:rPr>
                <w:kern w:val="0"/>
                <w:rtl w:val="true"/>
                <w:lang w:val="en-US" w:eastAsia="en-US" w:bidi="ar-SA"/>
                <w:sz w:val="22"/>
                <w:szCs w:val="22"/>
              </w:rPr>
              <w:t>%»</w:t>
            </w:r>
            <w:r>
              <w:rPr>
                <w:kern w:val="0"/>
                <w:rtl w:val="true"/>
                <w:lang w:val="en-US" w:eastAsia="en-US" w:bidi="ar-SA"/>
                <w:sz w:val="22"/>
                <w:szCs w:val="22"/>
              </w:rPr>
              <w:t>، و</w:t>
            </w:r>
            <w:r>
              <w:rPr>
                <w:kern w:val="0"/>
                <w:lang w:val="en-US" w:eastAsia="en-US" w:bidi="ar-SA"/>
                <w:sz w:val="22"/>
                <w:szCs w:val="22"/>
              </w:rPr>
              <w:t>δ_AUC</w:t>
            </w:r>
            <w:r>
              <w:rPr>
                <w:kern w:val="0"/>
                <w:rtl w:val="true"/>
                <w:lang w:val="en-US" w:eastAsia="en-US" w:bidi="ar-SA"/>
                <w:sz w:val="22"/>
                <w:szCs w:val="22"/>
              </w:rPr>
              <w:t xml:space="preserve"> </w:t>
            </w:r>
            <w:r>
              <w:rPr>
                <w:kern w:val="0"/>
                <w:rtl w:val="true"/>
                <w:lang w:val="en-US" w:eastAsia="en-US" w:bidi="ar-SA"/>
                <w:sz w:val="22"/>
                <w:szCs w:val="22"/>
              </w:rPr>
              <w:t xml:space="preserve">تساوي </w:t>
            </w:r>
            <w:r>
              <w:rPr>
                <w:kern w:val="0"/>
                <w:lang w:val="en-US" w:eastAsia="en-US" w:bidi="ar-SA"/>
                <w:sz w:val="22"/>
                <w:szCs w:val="22"/>
              </w:rPr>
              <w:t>2.8</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AUC</w:t>
            </w:r>
            <w:r>
              <w:rPr>
                <w:kern w:val="0"/>
                <w:rtl w:val="true"/>
                <w:lang w:val="en-US" w:eastAsia="en-US" w:bidi="ar-SA"/>
                <w:sz w:val="22"/>
                <w:szCs w:val="22"/>
              </w:rPr>
              <w:t xml:space="preserve"> </w:t>
            </w:r>
            <w:r>
              <w:rPr>
                <w:kern w:val="0"/>
                <w:rtl w:val="true"/>
                <w:lang w:val="en-US" w:eastAsia="en-US" w:bidi="ar-SA"/>
                <w:sz w:val="22"/>
                <w:szCs w:val="22"/>
              </w:rPr>
              <w:t xml:space="preserve">للنموذج </w:t>
            </w:r>
            <w:r>
              <w:rPr>
                <w:kern w:val="0"/>
                <w:lang w:val="en-US" w:eastAsia="en-US" w:bidi="ar-SA"/>
                <w:sz w:val="22"/>
                <w:szCs w:val="22"/>
              </w:rPr>
              <w:t>M0</w:t>
            </w:r>
            <w:r>
              <w:rPr>
                <w:kern w:val="0"/>
                <w:rtl w:val="true"/>
                <w:lang w:val="en-US" w:eastAsia="en-US" w:bidi="ar-SA"/>
                <w:sz w:val="22"/>
                <w:szCs w:val="22"/>
              </w:rPr>
              <w:t xml:space="preserve">، وحذف </w:t>
            </w:r>
            <w:r>
              <w:rPr>
                <w:kern w:val="0"/>
                <w:rtl w:val="true"/>
                <w:lang w:val="en-US" w:eastAsia="en-US" w:bidi="ar-SA"/>
                <w:sz w:val="22"/>
                <w:szCs w:val="22"/>
              </w:rPr>
              <w:t>«</w:t>
            </w:r>
            <w:r>
              <w:rPr>
                <w:kern w:val="0"/>
                <w:rtl w:val="true"/>
                <w:lang w:val="en-US" w:eastAsia="en-US" w:bidi="ar-SA"/>
                <w:sz w:val="22"/>
                <w:szCs w:val="22"/>
              </w:rPr>
              <w:t>أكبر من فروق الضبط العشوائي</w:t>
            </w:r>
            <w:r>
              <w:rPr>
                <w:kern w:val="0"/>
                <w:rtl w:val="true"/>
                <w:lang w:val="en-US" w:eastAsia="en-US" w:bidi="ar-SA"/>
                <w:sz w:val="22"/>
                <w:szCs w:val="22"/>
              </w:rPr>
              <w:t xml:space="preserve">» </w:t>
            </w:r>
            <w:r>
              <w:rPr>
                <w:kern w:val="0"/>
                <w:rtl w:val="true"/>
                <w:lang w:val="en-US" w:eastAsia="en-US" w:bidi="ar-SA"/>
                <w:sz w:val="22"/>
                <w:szCs w:val="22"/>
              </w:rPr>
              <w:t>أو إسنادها</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3-5-6</w:t>
            </w:r>
            <w:r>
              <w:rPr>
                <w:kern w:val="0"/>
                <w:rtl w:val="true"/>
                <w:lang w:val="en-US" w:eastAsia="en-US" w:bidi="ar-SA"/>
                <w:sz w:val="22"/>
                <w:szCs w:val="22"/>
              </w:rPr>
              <w:t xml:space="preserve">، </w:t>
            </w:r>
            <w:r>
              <w:rPr>
                <w:kern w:val="0"/>
                <w:lang w:val="en-US" w:eastAsia="en-US" w:bidi="ar-SA"/>
                <w:sz w:val="22"/>
                <w:szCs w:val="22"/>
              </w:rPr>
              <w:t>6-8-3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2</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إضافة فاصل </w:t>
            </w:r>
            <w:r>
              <w:rPr>
                <w:kern w:val="0"/>
                <w:lang w:val="en-US" w:eastAsia="en-US" w:bidi="ar-SA"/>
                <w:sz w:val="22"/>
                <w:szCs w:val="22"/>
              </w:rPr>
              <w:t>σ</w:t>
            </w:r>
            <w:r>
              <w:rPr>
                <w:kern w:val="0"/>
                <w:rtl w:val="true"/>
                <w:lang w:val="en-US" w:eastAsia="en-US" w:bidi="ar-SA"/>
                <w:sz w:val="22"/>
                <w:szCs w:val="22"/>
              </w:rPr>
              <w:t xml:space="preserve"> </w:t>
            </w:r>
            <w:r>
              <w:rPr>
                <w:kern w:val="0"/>
                <w:rtl w:val="true"/>
                <w:lang w:val="en-US" w:eastAsia="en-US" w:bidi="ar-SA"/>
                <w:sz w:val="22"/>
                <w:szCs w:val="22"/>
              </w:rPr>
              <w:t xml:space="preserve">ومدى </w:t>
            </w:r>
            <w:r>
              <w:rPr>
                <w:kern w:val="0"/>
                <w:lang w:val="en-US" w:eastAsia="en-US" w:bidi="ar-SA"/>
                <w:sz w:val="22"/>
                <w:szCs w:val="22"/>
              </w:rPr>
              <w:t>MDE80</w:t>
            </w:r>
            <w:r>
              <w:rPr>
                <w:kern w:val="0"/>
                <w:rtl w:val="true"/>
                <w:lang w:val="en-US" w:eastAsia="en-US" w:bidi="ar-SA"/>
                <w:sz w:val="22"/>
                <w:szCs w:val="22"/>
              </w:rPr>
              <w:t xml:space="preserve"> </w:t>
            </w:r>
            <w:r>
              <w:rPr>
                <w:kern w:val="0"/>
                <w:rtl w:val="true"/>
                <w:lang w:val="en-US" w:eastAsia="en-US" w:bidi="ar-SA"/>
                <w:sz w:val="22"/>
                <w:szCs w:val="22"/>
              </w:rPr>
              <w:t>المقابل</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17</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3</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توثيق أساس ادعاء تغطية </w:t>
            </w:r>
            <w:r>
              <w:rPr>
                <w:kern w:val="0"/>
                <w:lang w:val="en-US" w:eastAsia="en-US" w:bidi="ar-SA"/>
                <w:sz w:val="22"/>
                <w:szCs w:val="22"/>
              </w:rPr>
              <w:t>bootstrap-t</w:t>
            </w:r>
            <w:r>
              <w:rPr>
                <w:kern w:val="0"/>
                <w:rtl w:val="true"/>
                <w:lang w:val="en-US" w:eastAsia="en-US" w:bidi="ar-SA"/>
                <w:sz w:val="22"/>
                <w:szCs w:val="22"/>
              </w:rPr>
              <w:t>، وإضافة المحاكاة الملتوية</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3-5-5</w:t>
            </w:r>
            <w:r>
              <w:rPr>
                <w:kern w:val="0"/>
                <w:rtl w:val="true"/>
                <w:lang w:val="en-US" w:eastAsia="en-US" w:bidi="ar-SA"/>
                <w:sz w:val="22"/>
                <w:szCs w:val="22"/>
              </w:rPr>
              <w:t xml:space="preserve">، </w:t>
            </w:r>
            <w:r>
              <w:rPr>
                <w:kern w:val="0"/>
                <w:lang w:val="en-US" w:eastAsia="en-US" w:bidi="ar-SA"/>
                <w:sz w:val="22"/>
                <w:szCs w:val="22"/>
              </w:rPr>
              <w:t>6-8-4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4</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فواصل الإنصاف بإعادة سحب عنقودية على العروض أو وسمها مشروطة، وحذف الاستدلال بعدم تداخل الفاصلين</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5-8-9</w:t>
            </w:r>
            <w:r>
              <w:rPr>
                <w:kern w:val="0"/>
                <w:rtl w:val="true"/>
                <w:lang w:val="en-US" w:eastAsia="en-US" w:bidi="ar-SA"/>
                <w:sz w:val="22"/>
                <w:szCs w:val="22"/>
              </w:rPr>
              <w:t xml:space="preserve">، </w:t>
            </w:r>
            <w:r>
              <w:rPr>
                <w:kern w:val="0"/>
                <w:lang w:val="en-US" w:eastAsia="en-US" w:bidi="ar-SA"/>
                <w:sz w:val="22"/>
                <w:szCs w:val="22"/>
              </w:rPr>
              <w:t>6-10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5</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ربط نص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 xml:space="preserve">في الفصل الأول </w:t>
            </w:r>
            <w:r>
              <w:rPr>
                <w:kern w:val="0"/>
                <w:rtl w:val="true"/>
                <w:lang w:val="en-US" w:eastAsia="en-US" w:bidi="ar-SA"/>
                <w:sz w:val="22"/>
                <w:szCs w:val="22"/>
              </w:rPr>
              <w:t>(«</w:t>
            </w:r>
            <w:r>
              <w:rPr>
                <w:kern w:val="0"/>
                <w:rtl w:val="true"/>
                <w:lang w:val="en-US" w:eastAsia="en-US" w:bidi="ar-SA"/>
                <w:sz w:val="22"/>
                <w:szCs w:val="22"/>
              </w:rPr>
              <w:t>يختلف</w:t>
            </w:r>
            <w:r>
              <w:rPr>
                <w:kern w:val="0"/>
                <w:rtl w:val="true"/>
                <w:lang w:val="en-US" w:eastAsia="en-US" w:bidi="ar-SA"/>
                <w:sz w:val="22"/>
                <w:szCs w:val="22"/>
              </w:rPr>
              <w:t xml:space="preserve">») </w:t>
            </w:r>
            <w:r>
              <w:rPr>
                <w:kern w:val="0"/>
                <w:rtl w:val="true"/>
                <w:lang w:val="en-US" w:eastAsia="en-US" w:bidi="ar-SA"/>
                <w:sz w:val="22"/>
                <w:szCs w:val="22"/>
              </w:rPr>
              <w:t>بوسم حكمها</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1-4</w:t>
            </w:r>
            <w:r>
              <w:rPr>
                <w:kern w:val="0"/>
                <w:rtl w:val="true"/>
                <w:lang w:val="en-US" w:eastAsia="en-US" w:bidi="ar-SA"/>
                <w:sz w:val="22"/>
                <w:szCs w:val="22"/>
              </w:rPr>
              <w:t xml:space="preserve">، </w:t>
            </w:r>
            <w:r>
              <w:rPr>
                <w:kern w:val="0"/>
                <w:lang w:val="en-US" w:eastAsia="en-US" w:bidi="ar-SA"/>
                <w:sz w:val="22"/>
                <w:szCs w:val="22"/>
              </w:rPr>
              <w:t>6-5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6</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تصحيح عدد القيود </w:t>
            </w:r>
            <w:r>
              <w:rPr>
                <w:kern w:val="0"/>
                <w:rtl w:val="true"/>
                <w:lang w:val="en-US" w:eastAsia="en-US" w:bidi="ar-SA"/>
                <w:sz w:val="22"/>
                <w:szCs w:val="22"/>
              </w:rPr>
              <w:t>(</w:t>
            </w:r>
            <w:r>
              <w:rPr>
                <w:kern w:val="0"/>
                <w:rtl w:val="true"/>
                <w:lang w:val="en-US" w:eastAsia="en-US" w:bidi="ar-SA"/>
                <w:sz w:val="22"/>
                <w:szCs w:val="22"/>
              </w:rPr>
              <w:t>عشرون</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6-11</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7</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جملة تفسر انحلال ضابط الهجين غير الشخصي، وحفظ أوزانه في ملف النتائج</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8</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ذكر أن نافذة الشعبية في </w:t>
            </w:r>
            <w:r>
              <w:rPr>
                <w:kern w:val="0"/>
                <w:rtl w:val="true"/>
                <w:lang w:val="en-US" w:eastAsia="en-US" w:bidi="ar-SA"/>
                <w:sz w:val="22"/>
                <w:szCs w:val="22"/>
              </w:rPr>
              <w:t>[</w:t>
            </w:r>
            <w:r>
              <w:rPr>
                <w:kern w:val="0"/>
                <w:lang w:val="en-US" w:eastAsia="en-US" w:bidi="ar-SA"/>
                <w:sz w:val="22"/>
                <w:szCs w:val="22"/>
              </w:rPr>
              <w:t>14</w:t>
            </w:r>
            <w:r>
              <w:rPr>
                <w:kern w:val="0"/>
                <w:rtl w:val="true"/>
                <w:lang w:val="en-US" w:eastAsia="en-US" w:bidi="ar-SA"/>
                <w:sz w:val="22"/>
                <w:szCs w:val="22"/>
              </w:rPr>
              <w:t xml:space="preserve">] </w:t>
            </w:r>
            <w:r>
              <w:rPr>
                <w:kern w:val="0"/>
                <w:rtl w:val="true"/>
                <w:lang w:val="en-US" w:eastAsia="en-US" w:bidi="ar-SA"/>
                <w:sz w:val="22"/>
                <w:szCs w:val="22"/>
              </w:rPr>
              <w:t xml:space="preserve">غير مذكورة، وتخفيف وزنه في دافع </w:t>
            </w:r>
            <w:r>
              <w:rPr>
                <w:kern w:val="0"/>
                <w:lang w:val="en-US" w:eastAsia="en-US" w:bidi="ar-SA"/>
                <w:sz w:val="22"/>
                <w:szCs w:val="22"/>
              </w:rPr>
              <w:t>1</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1-2-3</w:t>
            </w:r>
            <w:r>
              <w:rPr>
                <w:kern w:val="0"/>
                <w:rtl w:val="true"/>
                <w:lang w:val="en-US" w:eastAsia="en-US" w:bidi="ar-SA"/>
                <w:sz w:val="22"/>
                <w:szCs w:val="22"/>
              </w:rPr>
              <w:t xml:space="preserve">، </w:t>
            </w:r>
            <w:r>
              <w:rPr>
                <w:kern w:val="0"/>
                <w:lang w:val="en-US" w:eastAsia="en-US" w:bidi="ar-SA"/>
                <w:sz w:val="22"/>
                <w:szCs w:val="22"/>
              </w:rPr>
              <w:t>6-3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9</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استبدال </w:t>
            </w:r>
            <w:r>
              <w:rPr>
                <w:kern w:val="0"/>
                <w:rtl w:val="true"/>
                <w:lang w:val="en-US" w:eastAsia="en-US" w:bidi="ar-SA"/>
                <w:sz w:val="22"/>
                <w:szCs w:val="22"/>
              </w:rPr>
              <w:t>«</w:t>
            </w:r>
            <w:r>
              <w:rPr>
                <w:kern w:val="0"/>
                <w:rtl w:val="true"/>
                <w:lang w:val="en-US" w:eastAsia="en-US" w:bidi="ar-SA"/>
                <w:sz w:val="22"/>
                <w:szCs w:val="22"/>
              </w:rPr>
              <w:t>سُدّت منهجياً بالتصميم نفسه</w:t>
            </w:r>
            <w:r>
              <w:rPr>
                <w:kern w:val="0"/>
                <w:rtl w:val="true"/>
                <w:lang w:val="en-US" w:eastAsia="en-US" w:bidi="ar-SA"/>
                <w:sz w:val="22"/>
                <w:szCs w:val="22"/>
              </w:rPr>
              <w:t xml:space="preserve">» </w:t>
            </w:r>
            <w:r>
              <w:rPr>
                <w:kern w:val="0"/>
                <w:rtl w:val="true"/>
                <w:lang w:val="en-US" w:eastAsia="en-US" w:bidi="ar-SA"/>
                <w:sz w:val="22"/>
                <w:szCs w:val="22"/>
              </w:rPr>
              <w:t>بعبارة محدودة بـ</w:t>
            </w:r>
            <w:r>
              <w:rPr>
                <w:kern w:val="0"/>
                <w:lang w:val="en-US" w:eastAsia="en-US" w:bidi="ar-SA"/>
                <w:sz w:val="22"/>
                <w:szCs w:val="22"/>
              </w:rPr>
              <w:t>WRMF</w:t>
            </w:r>
            <w:r>
              <w:rPr>
                <w:kern w:val="0"/>
                <w:rtl w:val="true"/>
                <w:lang w:val="en-US" w:eastAsia="en-US" w:bidi="ar-SA"/>
                <w:sz w:val="22"/>
                <w:szCs w:val="22"/>
              </w:rPr>
              <w:t xml:space="preserve"> </w:t>
            </w:r>
            <w:r>
              <w:rPr>
                <w:kern w:val="0"/>
                <w:rtl w:val="true"/>
                <w:lang w:val="en-US" w:eastAsia="en-US" w:bidi="ar-SA"/>
                <w:sz w:val="22"/>
                <w:szCs w:val="22"/>
              </w:rPr>
              <w:t>وبالمجموعة المحللة</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6-7</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10</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إعلان أن احتمال قبول القاعدة لم يُحسب، وأن عناقيد المكوّن الأثقل وزناً غير مستقرة في ستة عروض من تسعة</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6-9</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11</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إن نُقل شيء من الإجابات الحاسمة إلى الرسالة فبصيغة التعقيب المصحَّحة، مع تصحيح وصف </w:t>
            </w:r>
            <w:r>
              <w:rPr>
                <w:kern w:val="0"/>
                <w:lang w:val="en-US" w:eastAsia="en-US" w:bidi="ar-SA"/>
                <w:sz w:val="22"/>
                <w:szCs w:val="22"/>
              </w:rPr>
              <w:t>WRMF</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كلاهما يتعلم من كل المتعلمين</w:t>
            </w:r>
            <w:r>
              <w:rPr>
                <w:kern w:val="0"/>
                <w:rtl w:val="true"/>
                <w:lang w:val="en-US" w:eastAsia="en-US" w:bidi="ar-SA"/>
                <w:sz w:val="22"/>
                <w:szCs w:val="22"/>
              </w:rPr>
              <w:t>)</w:t>
            </w:r>
            <w:r>
              <w:rPr>
                <w:kern w:val="0"/>
                <w:rtl w:val="true"/>
                <w:lang w:val="en-US" w:eastAsia="en-US" w:bidi="ar-SA"/>
                <w:sz w:val="22"/>
                <w:szCs w:val="22"/>
              </w:rPr>
              <w:t xml:space="preserve">، وتقييد الجملة الرابعة القابلة للاستشهاد </w:t>
            </w:r>
            <w:r>
              <w:rPr>
                <w:kern w:val="0"/>
                <w:rtl w:val="true"/>
                <w:lang w:val="en-US" w:eastAsia="en-US" w:bidi="ar-SA"/>
                <w:sz w:val="22"/>
                <w:szCs w:val="22"/>
              </w:rPr>
              <w:t>(</w:t>
            </w:r>
            <w:r>
              <w:rPr>
                <w:kern w:val="0"/>
                <w:rtl w:val="true"/>
                <w:lang w:val="en-US" w:eastAsia="en-US" w:bidi="ar-SA"/>
                <w:sz w:val="22"/>
                <w:szCs w:val="22"/>
              </w:rPr>
              <w:t xml:space="preserve">القسم </w:t>
            </w:r>
            <w:r>
              <w:rPr>
                <w:kern w:val="0"/>
                <w:lang w:val="en-US" w:eastAsia="en-US" w:bidi="ar-SA"/>
                <w:sz w:val="22"/>
                <w:szCs w:val="22"/>
              </w:rPr>
              <w:t>7</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7-2</w:t>
            </w:r>
            <w:r>
              <w:rPr>
                <w:kern w:val="0"/>
                <w:rtl w:val="true"/>
                <w:lang w:val="en-US" w:eastAsia="en-US" w:bidi="ar-SA"/>
                <w:sz w:val="22"/>
                <w:szCs w:val="22"/>
              </w:rPr>
              <w:t xml:space="preserve">، </w:t>
            </w:r>
            <w:r>
              <w:rPr>
                <w:kern w:val="0"/>
                <w:lang w:val="en-US" w:eastAsia="en-US" w:bidi="ar-SA"/>
                <w:sz w:val="22"/>
                <w:szCs w:val="22"/>
              </w:rPr>
              <w:t>7-3</w:t>
            </w:r>
            <w:r>
              <w:rPr>
                <w:kern w:val="0"/>
                <w:rtl w:val="true"/>
                <w:lang w:val="en-US" w:eastAsia="en-US" w:bidi="ar-SA"/>
                <w:sz w:val="22"/>
                <w:szCs w:val="22"/>
              </w:rPr>
              <w:t xml:space="preserve">، </w:t>
            </w:r>
            <w:r>
              <w:rPr>
                <w:kern w:val="0"/>
                <w:lang w:val="en-US" w:eastAsia="en-US" w:bidi="ar-SA"/>
                <w:sz w:val="22"/>
                <w:szCs w:val="22"/>
              </w:rPr>
              <w:t>7-4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 ع</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12</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تصحيح عدد النماذج في العرض إلى تسعة خطوط أساس و</w:t>
            </w:r>
            <w:r>
              <w:rPr>
                <w:kern w:val="0"/>
                <w:lang w:val="en-US" w:eastAsia="en-US" w:bidi="ar-SA"/>
                <w:sz w:val="22"/>
                <w:szCs w:val="22"/>
              </w:rPr>
              <w:t>GRU-lite</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docs/defense/01-researcher-presentation.md‎</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13</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إضافة </w:t>
            </w:r>
            <w:r>
              <w:rPr>
                <w:rStyle w:val="VerbatimChar"/>
                <w:kern w:val="0"/>
                <w:lang w:val="en-US" w:eastAsia="en-US" w:bidi="ar-SA"/>
                <w:sz w:val="22"/>
                <w:szCs w:val="22"/>
              </w:rPr>
              <w:t>‎</w:t>
            </w:r>
            <w:r>
              <w:rPr>
                <w:rStyle w:val="VerbatimChar"/>
                <w:kern w:val="0"/>
                <w:lang w:val="en-US" w:eastAsia="en-US" w:bidi="ar-SA"/>
                <w:sz w:val="22"/>
                <w:szCs w:val="22"/>
              </w:rPr>
              <w:t>requirements.txt‎</w:t>
            </w:r>
            <w:r>
              <w:rPr>
                <w:kern w:val="0"/>
                <w:rtl w:val="true"/>
                <w:lang w:val="en-US" w:eastAsia="en-US" w:bidi="ar-SA"/>
                <w:sz w:val="22"/>
                <w:szCs w:val="22"/>
              </w:rPr>
              <w:t xml:space="preserve">، ودفع الوسم </w:t>
            </w:r>
            <w:r>
              <w:rPr>
                <w:rStyle w:val="VerbatimChar"/>
                <w:kern w:val="0"/>
                <w:lang w:val="en-US" w:eastAsia="en-US" w:bidi="ar-SA"/>
                <w:sz w:val="22"/>
                <w:szCs w:val="22"/>
              </w:rPr>
              <w:t>‎</w:t>
            </w:r>
            <w:r>
              <w:rPr>
                <w:rStyle w:val="VerbatimChar"/>
                <w:kern w:val="0"/>
                <w:lang w:val="en-US" w:eastAsia="en-US" w:bidi="ar-SA"/>
                <w:sz w:val="22"/>
                <w:szCs w:val="22"/>
              </w:rPr>
              <w:t>freeze-03‎</w:t>
            </w:r>
            <w:r>
              <w:rPr>
                <w:kern w:val="0"/>
                <w:rtl w:val="true"/>
                <w:lang w:val="en-US" w:eastAsia="en-US" w:bidi="ar-SA"/>
                <w:sz w:val="22"/>
                <w:szCs w:val="22"/>
              </w:rPr>
              <w:t xml:space="preserve">، وتحديث </w:t>
            </w:r>
            <w:r>
              <w:rPr>
                <w:kern w:val="0"/>
                <w:lang w:val="en-US" w:eastAsia="en-US" w:bidi="ar-SA"/>
                <w:sz w:val="22"/>
                <w:szCs w:val="22"/>
              </w:rPr>
              <w:t>README</w:t>
            </w:r>
            <w:r>
              <w:rPr>
                <w:kern w:val="0"/>
                <w:rtl w:val="true"/>
                <w:lang w:val="en-US" w:eastAsia="en-US" w:bidi="ar-SA"/>
                <w:sz w:val="22"/>
                <w:szCs w:val="22"/>
              </w:rPr>
              <w:t xml:space="preserve"> </w:t>
            </w:r>
            <w:r>
              <w:rPr>
                <w:kern w:val="0"/>
                <w:rtl w:val="true"/>
                <w:lang w:val="en-US" w:eastAsia="en-US" w:bidi="ar-SA"/>
                <w:sz w:val="22"/>
                <w:szCs w:val="22"/>
              </w:rPr>
              <w:t xml:space="preserve">الجذر </w:t>
            </w:r>
            <w:r>
              <w:rPr>
                <w:kern w:val="0"/>
                <w:rtl w:val="true"/>
                <w:lang w:val="en-US" w:eastAsia="en-US" w:bidi="ar-SA"/>
                <w:sz w:val="22"/>
                <w:szCs w:val="22"/>
              </w:rPr>
              <w:t>(</w:t>
            </w:r>
            <w:r>
              <w:rPr>
                <w:kern w:val="0"/>
                <w:lang w:val="en-US" w:eastAsia="en-US" w:bidi="ar-SA"/>
                <w:sz w:val="22"/>
                <w:szCs w:val="22"/>
              </w:rPr>
              <w:t>128</w:t>
            </w:r>
            <w:r>
              <w:rPr>
                <w:kern w:val="0"/>
                <w:rtl w:val="true"/>
                <w:lang w:val="en-US" w:eastAsia="en-US" w:bidi="ar-SA"/>
                <w:sz w:val="22"/>
                <w:szCs w:val="22"/>
              </w:rPr>
              <w:t xml:space="preserve"> </w:t>
            </w:r>
            <w:r>
              <w:rPr>
                <w:kern w:val="0"/>
                <w:rtl w:val="true"/>
                <w:lang w:val="en-US" w:eastAsia="en-US" w:bidi="ar-SA"/>
                <w:sz w:val="22"/>
                <w:szCs w:val="22"/>
              </w:rPr>
              <w:t>اختباراً</w:t>
            </w:r>
            <w:r>
              <w:rPr>
                <w:kern w:val="0"/>
                <w:rtl w:val="true"/>
                <w:lang w:val="en-US" w:eastAsia="en-US" w:bidi="ar-SA"/>
                <w:sz w:val="22"/>
                <w:szCs w:val="22"/>
              </w:rPr>
              <w:t>)</w:t>
            </w:r>
            <w:r>
              <w:rPr>
                <w:kern w:val="0"/>
                <w:rtl w:val="true"/>
                <w:lang w:val="en-US" w:eastAsia="en-US" w:bidi="ar-SA"/>
                <w:sz w:val="22"/>
                <w:szCs w:val="22"/>
              </w:rPr>
              <w:t xml:space="preserve">، وإضافة إصدارات </w:t>
            </w:r>
            <w:r>
              <w:rPr>
                <w:kern w:val="0"/>
                <w:lang w:val="en-US" w:eastAsia="en-US" w:bidi="ar-SA"/>
                <w:sz w:val="22"/>
                <w:szCs w:val="22"/>
              </w:rPr>
              <w:t>starlette</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uvicorn</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pydantic</w:t>
            </w:r>
            <w:r>
              <w:rPr>
                <w:kern w:val="0"/>
                <w:rtl w:val="true"/>
                <w:lang w:val="en-US" w:eastAsia="en-US" w:bidi="ar-SA"/>
                <w:sz w:val="22"/>
                <w:szCs w:val="22"/>
              </w:rPr>
              <w:t xml:space="preserve"> </w:t>
            </w:r>
            <w:r>
              <w:rPr>
                <w:kern w:val="0"/>
                <w:rtl w:val="true"/>
                <w:lang w:val="en-US" w:eastAsia="en-US" w:bidi="ar-SA"/>
                <w:sz w:val="22"/>
                <w:szCs w:val="22"/>
              </w:rPr>
              <w:t>إلى بيانات التشغيل</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المستودع</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14</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تصحيح </w:t>
            </w:r>
            <w:r>
              <w:rPr>
                <w:kern w:val="0"/>
                <w:rtl w:val="true"/>
                <w:lang w:val="en-US" w:eastAsia="en-US" w:bidi="ar-SA"/>
                <w:sz w:val="22"/>
                <w:szCs w:val="22"/>
              </w:rPr>
              <w:t>«</w:t>
            </w:r>
            <w:r>
              <w:rPr>
                <w:kern w:val="0"/>
                <w:rtl w:val="true"/>
                <w:lang w:val="en-US" w:eastAsia="en-US" w:bidi="ar-SA"/>
                <w:sz w:val="22"/>
                <w:szCs w:val="22"/>
              </w:rPr>
              <w:t>بصياغة احتمالية</w:t>
            </w:r>
            <w:r>
              <w:rPr>
                <w:kern w:val="0"/>
                <w:rtl w:val="true"/>
                <w:lang w:val="en-US" w:eastAsia="en-US" w:bidi="ar-SA"/>
                <w:sz w:val="22"/>
                <w:szCs w:val="22"/>
              </w:rPr>
              <w:t>»</w:t>
            </w:r>
            <w:r>
              <w:rPr>
                <w:kern w:val="0"/>
                <w:rtl w:val="true"/>
                <w:lang w:val="en-US" w:eastAsia="en-US" w:bidi="ar-SA"/>
                <w:sz w:val="22"/>
                <w:szCs w:val="22"/>
              </w:rPr>
              <w:t>، ولون الحدود، ونص المؤشر في لوحة المدرّس</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3-7</w:t>
            </w:r>
            <w:r>
              <w:rPr>
                <w:kern w:val="0"/>
                <w:rtl w:val="true"/>
                <w:lang w:val="en-US" w:eastAsia="en-US" w:bidi="ar-SA"/>
                <w:sz w:val="22"/>
                <w:szCs w:val="22"/>
              </w:rPr>
              <w:t xml:space="preserve">، الجدول </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11</w:t>
            </w:r>
            <w:r>
              <w:rPr>
                <w:kern w:val="0"/>
                <w:rtl w:val="true"/>
                <w:lang w:val="en-US" w:eastAsia="en-US" w:bidi="ar-SA"/>
                <w:sz w:val="22"/>
                <w:szCs w:val="22"/>
              </w:rPr>
              <w:t>، الواجهة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15</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نقل تفاصيل التشغيل إلى ملحق، وتصحيح </w:t>
            </w:r>
            <w:r>
              <w:rPr>
                <w:kern w:val="0"/>
                <w:rtl w:val="true"/>
                <w:lang w:val="en-US" w:eastAsia="en-US" w:bidi="ar-SA"/>
                <w:sz w:val="22"/>
                <w:szCs w:val="22"/>
              </w:rPr>
              <w:t>«</w:t>
            </w:r>
            <w:r>
              <w:rPr>
                <w:kern w:val="0"/>
                <w:rtl w:val="true"/>
                <w:lang w:val="en-US" w:eastAsia="en-US" w:bidi="ar-SA"/>
                <w:sz w:val="22"/>
                <w:szCs w:val="22"/>
              </w:rPr>
              <w:t xml:space="preserve">ونُفّذت الواجهة بإطار </w:t>
            </w:r>
            <w:r>
              <w:rPr>
                <w:kern w:val="0"/>
                <w:lang w:val="en-US" w:eastAsia="en-US" w:bidi="ar-SA"/>
                <w:sz w:val="22"/>
                <w:szCs w:val="22"/>
              </w:rPr>
              <w:t>starlette</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5-4-1</w:t>
            </w:r>
            <w:r>
              <w:rPr>
                <w:kern w:val="0"/>
                <w:rtl w:val="true"/>
                <w:lang w:val="en-US" w:eastAsia="en-US" w:bidi="ar-SA"/>
                <w:sz w:val="22"/>
                <w:szCs w:val="22"/>
              </w:rPr>
              <w:t xml:space="preserve">، </w:t>
            </w:r>
            <w:r>
              <w:rPr>
                <w:kern w:val="0"/>
                <w:lang w:val="en-US" w:eastAsia="en-US" w:bidi="ar-SA"/>
                <w:sz w:val="22"/>
                <w:szCs w:val="22"/>
              </w:rPr>
              <w:t>5-4-2</w:t>
            </w:r>
            <w:r>
              <w:rPr>
                <w:kern w:val="0"/>
                <w:rtl w:val="true"/>
                <w:lang w:val="en-US" w:eastAsia="en-US" w:bidi="ar-SA"/>
                <w:sz w:val="22"/>
                <w:szCs w:val="22"/>
              </w:rPr>
              <w:t xml:space="preserve">، </w:t>
            </w:r>
            <w:r>
              <w:rPr>
                <w:kern w:val="0"/>
                <w:lang w:val="en-US" w:eastAsia="en-US" w:bidi="ar-SA"/>
                <w:sz w:val="22"/>
                <w:szCs w:val="22"/>
              </w:rPr>
              <w:t>3-6-1</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16</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توسيع اختبار منع التسرب في الخدمة، وفحص ترتيب التركيز بلوحة المفاتيح، وفحص العرض </w:t>
            </w:r>
            <w:r>
              <w:rPr>
                <w:kern w:val="0"/>
                <w:lang w:val="en-US" w:eastAsia="en-US" w:bidi="ar-SA"/>
                <w:sz w:val="22"/>
                <w:szCs w:val="22"/>
              </w:rPr>
              <w:t>360</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src/ml/tests/‎</w:t>
            </w:r>
            <w:r>
              <w:rPr>
                <w:kern w:val="0"/>
                <w:rtl w:val="true"/>
                <w:lang w:val="en-US" w:eastAsia="en-US" w:bidi="ar-SA"/>
                <w:sz w:val="22"/>
                <w:szCs w:val="22"/>
              </w:rPr>
              <w:t>، الاختبار الطرفي</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17</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الحساب المسبق لاختيار العناقيد لكل الأيام، أو إعادة صياغة </w:t>
            </w:r>
            <w:r>
              <w:rPr>
                <w:kern w:val="0"/>
                <w:lang w:val="en-US" w:eastAsia="en-US" w:bidi="ar-SA"/>
                <w:sz w:val="22"/>
                <w:szCs w:val="22"/>
              </w:rPr>
              <w:t>NFR-01</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5-6-3</w:t>
            </w:r>
            <w:r>
              <w:rPr>
                <w:kern w:val="0"/>
                <w:rtl w:val="true"/>
                <w:lang w:val="en-US" w:eastAsia="en-US" w:bidi="ar-SA"/>
                <w:sz w:val="22"/>
                <w:szCs w:val="22"/>
              </w:rPr>
              <w:t>، الملحق ج</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p>
        </w:tc>
      </w:tr>
      <w:tr>
        <w:trPr/>
        <w:tc>
          <w:tcPr>
            <w:tcW w:w="6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18</w:t>
            </w:r>
          </w:p>
        </w:tc>
        <w:tc>
          <w:tcPr>
            <w:tcW w:w="57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إضافة مراجع</w:t>
            </w:r>
            <w:r>
              <w:rPr>
                <w:kern w:val="0"/>
                <w:rtl w:val="true"/>
                <w:lang w:val="en-US" w:eastAsia="en-US" w:bidi="ar-SA"/>
                <w:sz w:val="22"/>
                <w:szCs w:val="22"/>
              </w:rPr>
              <w:t xml:space="preserve">: </w:t>
            </w:r>
            <w:r>
              <w:rPr>
                <w:kern w:val="0"/>
                <w:lang w:val="en-US" w:eastAsia="en-US" w:bidi="ar-SA"/>
                <w:sz w:val="22"/>
                <w:szCs w:val="22"/>
              </w:rPr>
              <w:t>ISO/IEC/IEEE 29148</w:t>
            </w:r>
            <w:r>
              <w:rPr>
                <w:kern w:val="0"/>
                <w:rtl w:val="true"/>
                <w:lang w:val="en-US" w:eastAsia="en-US" w:bidi="ar-SA"/>
                <w:sz w:val="22"/>
                <w:szCs w:val="22"/>
              </w:rPr>
              <w:t>، و</w:t>
            </w:r>
            <w:r>
              <w:rPr>
                <w:kern w:val="0"/>
                <w:lang w:val="en-US" w:eastAsia="en-US" w:bidi="ar-SA"/>
                <w:sz w:val="22"/>
                <w:szCs w:val="22"/>
              </w:rPr>
              <w:t>ISO/IEC 25010</w:t>
            </w:r>
            <w:r>
              <w:rPr>
                <w:kern w:val="0"/>
                <w:rtl w:val="true"/>
                <w:lang w:val="en-US" w:eastAsia="en-US" w:bidi="ar-SA"/>
                <w:sz w:val="22"/>
                <w:szCs w:val="22"/>
              </w:rPr>
              <w:t xml:space="preserve">، وإطار </w:t>
            </w:r>
            <w:r>
              <w:rPr>
                <w:kern w:val="0"/>
                <w:lang w:val="en-US" w:eastAsia="en-US" w:bidi="ar-SA"/>
                <w:sz w:val="22"/>
                <w:szCs w:val="22"/>
              </w:rPr>
              <w:t>DELICATE</w:t>
            </w:r>
            <w:r>
              <w:rPr>
                <w:kern w:val="0"/>
                <w:rtl w:val="true"/>
                <w:lang w:val="en-US" w:eastAsia="en-US" w:bidi="ar-SA"/>
                <w:sz w:val="22"/>
                <w:szCs w:val="22"/>
              </w:rPr>
              <w:t xml:space="preserve"> </w:t>
            </w:r>
            <w:r>
              <w:rPr>
                <w:kern w:val="0"/>
                <w:rtl w:val="true"/>
                <w:lang w:val="en-US" w:eastAsia="en-US" w:bidi="ar-SA"/>
                <w:sz w:val="22"/>
                <w:szCs w:val="22"/>
              </w:rPr>
              <w:t xml:space="preserve">أساساً للقسم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 ومرجع في تفسير التوصيات</w:t>
            </w:r>
            <w:r>
              <w:rPr>
                <w:kern w:val="0"/>
                <w:rtl w:val="true"/>
                <w:lang w:val="en-US" w:eastAsia="en-US" w:bidi="ar-SA"/>
                <w:sz w:val="22"/>
                <w:szCs w:val="22"/>
              </w:rPr>
              <w:t>.</w:t>
            </w:r>
          </w:p>
        </w:tc>
        <w:tc>
          <w:tcPr>
            <w:tcW w:w="18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المراجع، </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9</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10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p>
        </w:tc>
      </w:tr>
    </w:tbl>
    <w:p>
      <w:pPr>
        <w:pStyle w:val="Normal"/>
        <w:bidi w:val="1"/>
        <w:rPr/>
      </w:pPr>
      <w:r>
        <w:rPr>
          <w:b/>
          <w:b/>
          <w:bCs/>
          <w:rtl w:val="true"/>
        </w:rPr>
        <w:t>العدد</w:t>
      </w:r>
      <w:r>
        <w:rPr>
          <w:b/>
          <w:bCs/>
          <w:rtl w:val="true"/>
        </w:rPr>
        <w:t>:</w:t>
      </w:r>
      <w:r>
        <w:rPr>
          <w:rtl w:val="true"/>
        </w:rPr>
        <w:t xml:space="preserve"> (</w:t>
      </w:r>
      <w:r>
        <w:rPr>
          <w:rtl w:val="true"/>
        </w:rPr>
        <w:t>أ</w:t>
      </w:r>
      <w:r>
        <w:rPr>
          <w:rtl w:val="true"/>
        </w:rPr>
        <w:t xml:space="preserve">) </w:t>
      </w:r>
      <w:r>
        <w:rPr/>
        <w:t>5</w:t>
      </w:r>
      <w:r>
        <w:rPr>
          <w:rtl w:val="true"/>
        </w:rPr>
        <w:t xml:space="preserve"> </w:t>
      </w:r>
      <w:r>
        <w:rPr>
          <w:rtl w:val="true"/>
        </w:rPr>
        <w:t>شروط، و</w:t>
      </w:r>
      <w:r>
        <w:rPr>
          <w:rtl w:val="true"/>
        </w:rPr>
        <w:t>(</w:t>
      </w:r>
      <w:r>
        <w:rPr>
          <w:rtl w:val="true"/>
        </w:rPr>
        <w:t>ب</w:t>
      </w:r>
      <w:r>
        <w:rPr>
          <w:rtl w:val="true"/>
        </w:rPr>
        <w:t xml:space="preserve">) </w:t>
      </w:r>
      <w:r>
        <w:rPr/>
        <w:t>9</w:t>
      </w:r>
      <w:r>
        <w:rPr>
          <w:rtl w:val="true"/>
        </w:rPr>
        <w:t xml:space="preserve"> </w:t>
      </w:r>
      <w:r>
        <w:rPr>
          <w:rtl w:val="true"/>
        </w:rPr>
        <w:t>تصويبات جوهرية، و</w:t>
      </w:r>
      <w:r>
        <w:rPr>
          <w:rtl w:val="true"/>
        </w:rPr>
        <w:t>(</w:t>
      </w:r>
      <w:r>
        <w:rPr>
          <w:rtl w:val="true"/>
        </w:rPr>
        <w:t>ج</w:t>
      </w:r>
      <w:r>
        <w:rPr>
          <w:rtl w:val="true"/>
        </w:rPr>
        <w:t xml:space="preserve">) </w:t>
      </w:r>
      <w:r>
        <w:rPr/>
        <w:t>18</w:t>
      </w:r>
      <w:r>
        <w:rPr>
          <w:rtl w:val="true"/>
        </w:rPr>
        <w:t xml:space="preserve"> </w:t>
      </w:r>
      <w:r>
        <w:rPr>
          <w:rtl w:val="true"/>
        </w:rPr>
        <w:t>تصويباً ثانوياً</w:t>
      </w:r>
      <w:r>
        <w:rPr>
          <w:rtl w:val="true"/>
        </w:rPr>
        <w:t>.</w:t>
      </w:r>
      <w:bookmarkEnd w:id="171"/>
    </w:p>
    <w:p>
      <w:pPr>
        <w:pStyle w:val="Heading3"/>
        <w:bidi w:val="1"/>
        <w:rPr/>
      </w:pPr>
      <w:bookmarkStart w:id="173" w:name="__RefHeading___Toc11910_2204361279"/>
      <w:bookmarkStart w:id="174" w:name="القرار"/>
      <w:bookmarkEnd w:id="173"/>
      <w:r>
        <w:rPr/>
        <w:t>6</w:t>
      </w:r>
      <w:r>
        <w:rPr>
          <w:rtl w:val="true"/>
        </w:rPr>
        <w:t xml:space="preserve">. </w:t>
      </w:r>
      <w:r>
        <w:rPr>
          <w:rtl w:val="true"/>
        </w:rPr>
        <w:t>القرار</w:t>
      </w:r>
    </w:p>
    <w:p>
      <w:pPr>
        <w:pStyle w:val="Normal"/>
        <w:bidi w:val="1"/>
        <w:rPr/>
      </w:pPr>
      <w:r>
        <w:rPr>
          <w:rtl w:val="true"/>
        </w:rPr>
        <w:t xml:space="preserve">قررت لجنة الحكم بالإجماع </w:t>
      </w:r>
      <w:r>
        <w:rPr>
          <w:b/>
          <w:b/>
          <w:bCs/>
          <w:rtl w:val="true"/>
        </w:rPr>
        <w:t>قبول الرسالة مع تعديلات جوهرية تُراجع قبل المنح</w:t>
      </w:r>
      <w:r>
        <w:rPr>
          <w:rtl w:val="true"/>
        </w:rPr>
        <w:t xml:space="preserve">، بتقدير مشروط </w:t>
      </w:r>
      <w:r>
        <w:rPr>
          <w:rtl w:val="true"/>
        </w:rPr>
        <w:t>«</w:t>
      </w:r>
      <w:r>
        <w:rPr>
          <w:rtl w:val="true"/>
        </w:rPr>
        <w:t>جيد</w:t>
      </w:r>
      <w:r>
        <w:rPr>
          <w:rtl w:val="true"/>
        </w:rPr>
        <w:t xml:space="preserve">» </w:t>
      </w:r>
      <w:r>
        <w:rPr>
          <w:rtl w:val="true"/>
        </w:rPr>
        <w:t xml:space="preserve">ودرجة إجمالية </w:t>
      </w:r>
      <w:r>
        <w:rPr/>
        <w:t>3.27</w:t>
      </w:r>
      <w:r>
        <w:rPr>
          <w:rtl w:val="true"/>
        </w:rPr>
        <w:t xml:space="preserve"> </w:t>
      </w:r>
      <w:r>
        <w:rPr>
          <w:rtl w:val="true"/>
        </w:rPr>
        <w:t xml:space="preserve">من </w:t>
      </w:r>
      <w:r>
        <w:rPr/>
        <w:t>5</w:t>
      </w:r>
      <w:r>
        <w:rPr>
          <w:rtl w:val="true"/>
        </w:rPr>
        <w:t xml:space="preserve"> (</w:t>
      </w:r>
      <w:r>
        <w:rPr/>
        <w:t>65.5</w:t>
      </w:r>
      <w:r>
        <w:rPr>
          <w:rtl w:val="true"/>
        </w:rPr>
        <w:t>%).</w:t>
      </w:r>
    </w:p>
    <w:p>
      <w:pPr>
        <w:pStyle w:val="Normal"/>
        <w:bidi w:val="1"/>
        <w:rPr/>
      </w:pPr>
      <w:r>
        <w:rPr>
          <w:rtl w:val="true"/>
        </w:rPr>
        <w:t xml:space="preserve">ويلتزم الطالب بإنجاز الشروط </w:t>
      </w:r>
      <w:r>
        <w:rPr>
          <w:rtl w:val="true"/>
        </w:rPr>
        <w:t>(</w:t>
      </w:r>
      <w:r>
        <w:rPr>
          <w:rtl w:val="true"/>
        </w:rPr>
        <w:t>أ</w:t>
      </w:r>
      <w:r>
        <w:rPr>
          <w:rtl w:val="true"/>
        </w:rPr>
        <w:t>-</w:t>
      </w:r>
      <w:r>
        <w:rPr/>
        <w:t>1</w:t>
      </w:r>
      <w:r>
        <w:rPr>
          <w:rtl w:val="true"/>
        </w:rPr>
        <w:t xml:space="preserve">) </w:t>
      </w:r>
      <w:r>
        <w:rPr>
          <w:rtl w:val="true"/>
        </w:rPr>
        <w:t xml:space="preserve">إلى </w:t>
      </w:r>
      <w:r>
        <w:rPr>
          <w:rtl w:val="true"/>
        </w:rPr>
        <w:t>(</w:t>
      </w:r>
      <w:r>
        <w:rPr>
          <w:rtl w:val="true"/>
        </w:rPr>
        <w:t>أ</w:t>
      </w:r>
      <w:r>
        <w:rPr>
          <w:rtl w:val="true"/>
        </w:rPr>
        <w:t>-</w:t>
      </w:r>
      <w:r>
        <w:rPr/>
        <w:t>5</w:t>
      </w:r>
      <w:r>
        <w:rPr>
          <w:rtl w:val="true"/>
        </w:rPr>
        <w:t xml:space="preserve">) </w:t>
      </w:r>
      <w:r>
        <w:rPr>
          <w:rtl w:val="true"/>
        </w:rPr>
        <w:t xml:space="preserve">والتصويبات </w:t>
      </w:r>
      <w:r>
        <w:rPr>
          <w:rtl w:val="true"/>
        </w:rPr>
        <w:t>(</w:t>
      </w:r>
      <w:r>
        <w:rPr>
          <w:rtl w:val="true"/>
        </w:rPr>
        <w:t>ب</w:t>
      </w:r>
      <w:r>
        <w:rPr>
          <w:rtl w:val="true"/>
        </w:rPr>
        <w:t>-</w:t>
      </w:r>
      <w:r>
        <w:rPr/>
        <w:t>1</w:t>
      </w:r>
      <w:r>
        <w:rPr>
          <w:rtl w:val="true"/>
        </w:rPr>
        <w:t xml:space="preserve">) </w:t>
      </w:r>
      <w:r>
        <w:rPr>
          <w:rtl w:val="true"/>
        </w:rPr>
        <w:t xml:space="preserve">إلى </w:t>
      </w:r>
      <w:r>
        <w:rPr>
          <w:rtl w:val="true"/>
        </w:rPr>
        <w:t>(</w:t>
      </w:r>
      <w:r>
        <w:rPr>
          <w:rtl w:val="true"/>
        </w:rPr>
        <w:t>ب</w:t>
      </w:r>
      <w:r>
        <w:rPr>
          <w:rtl w:val="true"/>
        </w:rPr>
        <w:t>-</w:t>
      </w:r>
      <w:r>
        <w:rPr/>
        <w:t>9</w:t>
      </w:r>
      <w:r>
        <w:rPr>
          <w:rtl w:val="true"/>
        </w:rPr>
        <w:t xml:space="preserve">) </w:t>
      </w:r>
      <w:r>
        <w:rPr>
          <w:rtl w:val="true"/>
        </w:rPr>
        <w:t xml:space="preserve">والتصويبات الثانوية </w:t>
      </w:r>
      <w:r>
        <w:rPr>
          <w:rtl w:val="true"/>
        </w:rPr>
        <w:t>(</w:t>
      </w:r>
      <w:r>
        <w:rPr>
          <w:rtl w:val="true"/>
        </w:rPr>
        <w:t>ج</w:t>
      </w:r>
      <w:r>
        <w:rPr>
          <w:rtl w:val="true"/>
        </w:rPr>
        <w:t>-</w:t>
      </w:r>
      <w:r>
        <w:rPr/>
        <w:t>1</w:t>
      </w:r>
      <w:r>
        <w:rPr>
          <w:rtl w:val="true"/>
        </w:rPr>
        <w:t xml:space="preserve">) </w:t>
      </w:r>
      <w:r>
        <w:rPr>
          <w:rtl w:val="true"/>
        </w:rPr>
        <w:t xml:space="preserve">إلى </w:t>
      </w:r>
      <w:r>
        <w:rPr>
          <w:rtl w:val="true"/>
        </w:rPr>
        <w:t>(</w:t>
      </w:r>
      <w:r>
        <w:rPr>
          <w:rtl w:val="true"/>
        </w:rPr>
        <w:t>ج</w:t>
      </w:r>
      <w:r>
        <w:rPr>
          <w:rtl w:val="true"/>
        </w:rPr>
        <w:t>-</w:t>
      </w:r>
      <w:r>
        <w:rPr/>
        <w:t>18</w:t>
      </w:r>
      <w:r>
        <w:rPr>
          <w:rtl w:val="true"/>
        </w:rPr>
        <w:t xml:space="preserve">) </w:t>
      </w:r>
      <w:r>
        <w:rPr>
          <w:rtl w:val="true"/>
        </w:rPr>
        <w:t>خلال مهلة لا تتجاوز ثلاثة أشهر من تاريخ الجلسة</w:t>
      </w:r>
      <w:r>
        <w:rPr>
          <w:rtl w:val="true"/>
        </w:rPr>
        <w:t xml:space="preserve">. </w:t>
      </w:r>
      <w:r>
        <w:rPr>
          <w:rtl w:val="true"/>
        </w:rPr>
        <w:t>وتكفي المهلة لإجراء التقويم البشري مع مشاركين حقيقيين</w:t>
      </w:r>
      <w:r>
        <w:rPr>
          <w:rtl w:val="true"/>
        </w:rPr>
        <w:t>.</w:t>
      </w:r>
    </w:p>
    <w:p>
      <w:pPr>
        <w:pStyle w:val="Normal"/>
        <w:bidi w:val="1"/>
        <w:rPr/>
      </w:pPr>
      <w:r>
        <w:rPr>
          <w:rtl w:val="true"/>
        </w:rPr>
        <w:t>ويتحقق المشرف الفعلي د</w:t>
      </w:r>
      <w:r>
        <w:rPr>
          <w:rtl w:val="true"/>
        </w:rPr>
        <w:t xml:space="preserve">. </w:t>
      </w:r>
      <w:r>
        <w:rPr>
          <w:rtl w:val="true"/>
        </w:rPr>
        <w:t xml:space="preserve">باسل الخطيب من الشرطين </w:t>
      </w:r>
      <w:r>
        <w:rPr>
          <w:rtl w:val="true"/>
        </w:rPr>
        <w:t>(</w:t>
      </w:r>
      <w:r>
        <w:rPr>
          <w:rtl w:val="true"/>
        </w:rPr>
        <w:t>أ</w:t>
      </w:r>
      <w:r>
        <w:rPr>
          <w:rtl w:val="true"/>
        </w:rPr>
        <w:t>-</w:t>
      </w:r>
      <w:r>
        <w:rPr/>
        <w:t>1</w:t>
      </w:r>
      <w:r>
        <w:rPr>
          <w:rtl w:val="true"/>
        </w:rPr>
        <w:t xml:space="preserve">) </w:t>
      </w:r>
      <w:r>
        <w:rPr>
          <w:rtl w:val="true"/>
        </w:rPr>
        <w:t>و</w:t>
      </w:r>
      <w:r>
        <w:rPr>
          <w:rtl w:val="true"/>
        </w:rPr>
        <w:t>(</w:t>
      </w:r>
      <w:r>
        <w:rPr>
          <w:rtl w:val="true"/>
        </w:rPr>
        <w:t>أ</w:t>
      </w:r>
      <w:r>
        <w:rPr>
          <w:rtl w:val="true"/>
        </w:rPr>
        <w:t>-</w:t>
      </w:r>
      <w:r>
        <w:rPr/>
        <w:t>2</w:t>
      </w:r>
      <w:r>
        <w:rPr>
          <w:rtl w:val="true"/>
        </w:rPr>
        <w:t xml:space="preserve">) </w:t>
      </w:r>
      <w:r>
        <w:rPr>
          <w:rtl w:val="true"/>
        </w:rPr>
        <w:t xml:space="preserve">ويوقّع على اعتمادهما بنفسه، ويشهد على إجراء التقويم البشري في </w:t>
      </w:r>
      <w:r>
        <w:rPr>
          <w:rtl w:val="true"/>
        </w:rPr>
        <w:t>(</w:t>
      </w:r>
      <w:r>
        <w:rPr>
          <w:rtl w:val="true"/>
        </w:rPr>
        <w:t>أ</w:t>
      </w:r>
      <w:r>
        <w:rPr>
          <w:rtl w:val="true"/>
        </w:rPr>
        <w:t>-</w:t>
      </w:r>
      <w:r>
        <w:rPr/>
        <w:t>3</w:t>
      </w:r>
      <w:r>
        <w:rPr>
          <w:rtl w:val="true"/>
        </w:rPr>
        <w:t xml:space="preserve">). </w:t>
      </w:r>
      <w:r>
        <w:rPr>
          <w:rtl w:val="true"/>
        </w:rPr>
        <w:t>ثم يتحقق رئيس اللجنة من التصويبات كلها بمقابلتها بهذه القائمة، ويستشير العضوين كلاً في مجاله، قبل التوصية بالمنح</w:t>
      </w:r>
      <w:r>
        <w:rPr>
          <w:rtl w:val="true"/>
        </w:rPr>
        <w:t xml:space="preserve">. </w:t>
      </w:r>
      <w:r>
        <w:rPr>
          <w:rtl w:val="true"/>
        </w:rPr>
        <w:t>ولا يُمنح الطالب الدرجة قبل ذلك</w:t>
      </w:r>
      <w:r>
        <w:rPr>
          <w:rtl w:val="true"/>
        </w:rPr>
        <w:t xml:space="preserve">. </w:t>
      </w:r>
      <w:r>
        <w:rPr>
          <w:rtl w:val="true"/>
        </w:rPr>
        <w:t>ولا يُطلب تشغيل تأكيدي جديد، وتبقى الأحكام المقفلة كما هي</w:t>
      </w:r>
      <w:r>
        <w:rPr>
          <w:rtl w:val="true"/>
        </w:rPr>
        <w:t>.</w:t>
      </w:r>
      <w:bookmarkEnd w:id="174"/>
    </w:p>
    <w:p>
      <w:pPr>
        <w:pStyle w:val="Heading3"/>
        <w:bidi w:val="1"/>
        <w:rPr/>
      </w:pPr>
      <w:bookmarkStart w:id="175" w:name="__RefHeading___Toc11912_2204361279"/>
      <w:bookmarkStart w:id="176" w:name="ملاحظة-اللجنة-على-ما-بعد-التعقيب"/>
      <w:bookmarkEnd w:id="175"/>
      <w:r>
        <w:rPr/>
        <w:t>7</w:t>
      </w:r>
      <w:r>
        <w:rPr>
          <w:rtl w:val="true"/>
        </w:rPr>
        <w:t xml:space="preserve">. </w:t>
      </w:r>
      <w:r>
        <w:rPr>
          <w:rtl w:val="true"/>
        </w:rPr>
        <w:t>ملاحظة اللجنة على ما بعد التعقيب</w:t>
      </w:r>
    </w:p>
    <w:p>
      <w:pPr>
        <w:pStyle w:val="Normal"/>
        <w:bidi w:val="1"/>
        <w:rPr/>
      </w:pPr>
      <w:r>
        <w:rPr>
          <w:rtl w:val="true"/>
        </w:rPr>
        <w:t>سجّل د</w:t>
      </w:r>
      <w:r>
        <w:rPr>
          <w:rtl w:val="true"/>
        </w:rPr>
        <w:t xml:space="preserve">. </w:t>
      </w:r>
      <w:r>
        <w:rPr>
          <w:rtl w:val="true"/>
        </w:rPr>
        <w:t>الكنج ثلاثة تحفظات على التعقيب، وتعتمدها اللجنة</w:t>
      </w:r>
      <w:r>
        <w:rPr>
          <w:rtl w:val="true"/>
        </w:rPr>
        <w:t>:</w:t>
      </w:r>
    </w:p>
    <w:p>
      <w:pPr>
        <w:pStyle w:val="Compact"/>
        <w:numPr>
          <w:ilvl w:val="0"/>
          <w:numId w:val="265"/>
        </w:numPr>
        <w:bidi w:val="1"/>
        <w:rPr/>
      </w:pPr>
      <w:r>
        <w:rPr>
          <w:b/>
          <w:b/>
          <w:bCs/>
          <w:rtl w:val="true"/>
        </w:rPr>
        <w:t xml:space="preserve">فاصل المقررات متمركز على </w:t>
      </w:r>
      <w:r>
        <w:rPr>
          <w:b/>
          <w:bCs/>
          <w:rtl w:val="true"/>
        </w:rPr>
        <w:t>+</w:t>
      </w:r>
      <w:r>
        <w:rPr>
          <w:b/>
          <w:bCs/>
        </w:rPr>
        <w:t>0.0016</w:t>
      </w:r>
      <w:r>
        <w:rPr>
          <w:b/>
          <w:bCs/>
          <w:rtl w:val="true"/>
        </w:rPr>
        <w:t>.</w:t>
      </w:r>
      <w:r>
        <w:rPr>
          <w:rtl w:val="true"/>
        </w:rPr>
        <w:t xml:space="preserve"> </w:t>
      </w:r>
      <w:r>
        <w:rPr>
          <w:rtl w:val="true"/>
        </w:rPr>
        <w:t xml:space="preserve">فاصل المقررات </w:t>
      </w:r>
      <w:r>
        <w:rPr>
          <w:rtl w:val="true"/>
        </w:rPr>
        <w:t>[−</w:t>
      </w:r>
      <w:r>
        <w:rPr/>
        <w:t>0.0197</w:t>
      </w:r>
      <w:r>
        <w:rPr>
          <w:rtl w:val="true"/>
        </w:rPr>
        <w:t xml:space="preserve">، </w:t>
      </w:r>
      <w:r>
        <w:rPr>
          <w:rtl w:val="true"/>
        </w:rPr>
        <w:t>+</w:t>
      </w:r>
      <w:r>
        <w:rPr/>
        <w:t>0.0430</w:t>
      </w:r>
      <w:r>
        <w:rPr>
          <w:rtl w:val="true"/>
        </w:rPr>
        <w:t xml:space="preserve">] </w:t>
      </w:r>
      <w:r>
        <w:rPr>
          <w:rtl w:val="true"/>
        </w:rPr>
        <w:t xml:space="preserve">متمركز على تقدير مقرراتي قدره </w:t>
      </w:r>
      <w:r>
        <w:rPr>
          <w:rtl w:val="true"/>
        </w:rPr>
        <w:t>+</w:t>
      </w:r>
      <w:r>
        <w:rPr/>
        <w:t>0.0016</w:t>
      </w:r>
      <w:r>
        <w:rPr>
          <w:rtl w:val="true"/>
        </w:rPr>
        <w:t>، لا على −</w:t>
      </w:r>
      <w:r>
        <w:rPr/>
        <w:t>0.0006</w:t>
      </w:r>
      <w:r>
        <w:rPr>
          <w:rtl w:val="true"/>
        </w:rPr>
        <w:t xml:space="preserve">. </w:t>
      </w:r>
      <w:r>
        <w:rPr>
          <w:rtl w:val="true"/>
        </w:rPr>
        <w:t>فيجب ذكر هذا التقدير معه في الجملة الأولى القابلة للاستشهاد</w:t>
      </w:r>
      <w:r>
        <w:rPr>
          <w:rtl w:val="true"/>
        </w:rPr>
        <w:t xml:space="preserve">. </w:t>
      </w:r>
      <w:r>
        <w:rPr>
          <w:rtl w:val="true"/>
        </w:rPr>
        <w:t xml:space="preserve">وفاصل </w:t>
      </w:r>
      <w:r>
        <w:rPr/>
        <w:t>bootstrap-t</w:t>
      </w:r>
      <w:r>
        <w:rPr>
          <w:rtl w:val="true"/>
        </w:rPr>
        <w:t xml:space="preserve"> </w:t>
      </w:r>
      <w:r>
        <w:rPr>
          <w:rtl w:val="true"/>
        </w:rPr>
        <w:t xml:space="preserve">على سبع وحدات غير مستقر، وحده الأعلى بالطريقة المئينية </w:t>
      </w:r>
      <w:r>
        <w:rPr/>
        <w:t>0.0214</w:t>
      </w:r>
      <w:r>
        <w:rPr>
          <w:rtl w:val="true"/>
        </w:rPr>
        <w:t>.</w:t>
      </w:r>
    </w:p>
    <w:p>
      <w:pPr>
        <w:pStyle w:val="Compact"/>
        <w:numPr>
          <w:ilvl w:val="0"/>
          <w:numId w:val="266"/>
        </w:numPr>
        <w:bidi w:val="1"/>
        <w:rPr/>
      </w:pPr>
      <w:r>
        <w:rPr>
          <w:b/>
          <w:b/>
          <w:bCs/>
          <w:rtl w:val="true"/>
        </w:rPr>
        <w:t xml:space="preserve">نسبة </w:t>
      </w:r>
      <w:r>
        <w:rPr>
          <w:b/>
          <w:bCs/>
        </w:rPr>
        <w:t>18</w:t>
      </w:r>
      <w:r>
        <w:rPr>
          <w:b/>
          <w:bCs/>
          <w:rtl w:val="true"/>
        </w:rPr>
        <w:t xml:space="preserve">% </w:t>
      </w:r>
      <w:r>
        <w:rPr>
          <w:b/>
          <w:b/>
          <w:bCs/>
          <w:rtl w:val="true"/>
        </w:rPr>
        <w:t>قراءة وصفية</w:t>
      </w:r>
      <w:r>
        <w:rPr>
          <w:b/>
          <w:bCs/>
          <w:rtl w:val="true"/>
        </w:rPr>
        <w:t>.</w:t>
      </w:r>
      <w:r>
        <w:rPr>
          <w:rtl w:val="true"/>
        </w:rPr>
        <w:t xml:space="preserve"> </w:t>
      </w:r>
      <w:r>
        <w:rPr>
          <w:rtl w:val="true"/>
        </w:rPr>
        <w:t xml:space="preserve">النسبة محسوبة من </w:t>
      </w:r>
      <w:r>
        <w:rPr/>
        <w:t>L2</w:t>
      </w:r>
      <w:r>
        <w:rPr>
          <w:rtl w:val="true"/>
        </w:rPr>
        <w:t>، و</w:t>
      </w:r>
      <w:r>
        <w:rPr/>
        <w:t>L2</w:t>
      </w:r>
      <w:r>
        <w:rPr>
          <w:rtl w:val="true"/>
        </w:rPr>
        <w:t xml:space="preserve"> </w:t>
      </w:r>
      <w:r>
        <w:rPr>
          <w:rtl w:val="true"/>
        </w:rPr>
        <w:t>متغير مضبوط مستقل من نواتج الطور الثاني غير المقفلة</w:t>
      </w:r>
      <w:r>
        <w:rPr>
          <w:rtl w:val="true"/>
        </w:rPr>
        <w:t xml:space="preserve">. </w:t>
      </w:r>
      <w:r>
        <w:rPr>
          <w:rtl w:val="true"/>
        </w:rPr>
        <w:t xml:space="preserve">فهي قراءة وصفية لا تفكيك جمعي لأثر </w:t>
      </w:r>
      <w:r>
        <w:rPr/>
        <w:t>W</w:t>
      </w:r>
      <w:r>
        <w:rPr>
          <w:rtl w:val="true"/>
        </w:rPr>
        <w:t>*</w:t>
      </w:r>
      <w:r>
        <w:rPr>
          <w:rtl w:val="true"/>
        </w:rPr>
        <w:t xml:space="preserve">، وعبارة </w:t>
      </w:r>
      <w:r>
        <w:rPr>
          <w:rtl w:val="true"/>
        </w:rPr>
        <w:t>«</w:t>
      </w:r>
      <w:r>
        <w:rPr>
          <w:rtl w:val="true"/>
        </w:rPr>
        <w:t>تحمل الحداثة معظمه</w:t>
      </w:r>
      <w:r>
        <w:rPr>
          <w:rtl w:val="true"/>
        </w:rPr>
        <w:t xml:space="preserve">» </w:t>
      </w:r>
      <w:r>
        <w:rPr>
          <w:rtl w:val="true"/>
        </w:rPr>
        <w:t>توسم ثانوية</w:t>
      </w:r>
      <w:r>
        <w:rPr>
          <w:rtl w:val="true"/>
        </w:rPr>
        <w:t>.</w:t>
      </w:r>
    </w:p>
    <w:p>
      <w:pPr>
        <w:pStyle w:val="Compact"/>
        <w:numPr>
          <w:ilvl w:val="0"/>
          <w:numId w:val="267"/>
        </w:numPr>
        <w:bidi w:val="1"/>
        <w:rPr/>
      </w:pPr>
      <w:r>
        <w:rPr>
          <w:b/>
          <w:b/>
          <w:bCs/>
          <w:rtl w:val="true"/>
        </w:rPr>
        <w:t xml:space="preserve">الهجين هبط </w:t>
      </w:r>
      <w:r>
        <w:rPr>
          <w:b/>
          <w:bCs/>
          <w:rtl w:val="true"/>
        </w:rPr>
        <w:t>«</w:t>
      </w:r>
      <w:r>
        <w:rPr>
          <w:b/>
          <w:b/>
          <w:bCs/>
          <w:rtl w:val="true"/>
        </w:rPr>
        <w:t>دون استبعاد</w:t>
      </w:r>
      <w:r>
        <w:rPr>
          <w:b/>
          <w:bCs/>
          <w:rtl w:val="true"/>
        </w:rPr>
        <w:t>».</w:t>
      </w:r>
      <w:r>
        <w:rPr>
          <w:rtl w:val="true"/>
        </w:rPr>
        <w:t xml:space="preserve"> </w:t>
      </w:r>
      <w:r>
        <w:rPr>
          <w:rtl w:val="true"/>
        </w:rPr>
        <w:t xml:space="preserve">هبط الهجين من </w:t>
      </w:r>
      <w:r>
        <w:rPr/>
        <w:t>0.5692</w:t>
      </w:r>
      <w:r>
        <w:rPr>
          <w:rtl w:val="true"/>
        </w:rPr>
        <w:t xml:space="preserve"> </w:t>
      </w:r>
      <w:r>
        <w:rPr>
          <w:rtl w:val="true"/>
        </w:rPr>
        <w:t xml:space="preserve">إلى </w:t>
      </w:r>
      <w:r>
        <w:rPr/>
        <w:t>0.5430</w:t>
      </w:r>
      <w:r>
        <w:rPr>
          <w:rtl w:val="true"/>
        </w:rPr>
        <w:t xml:space="preserve"> (−</w:t>
      </w:r>
      <w:r>
        <w:rPr/>
        <w:t>0.0262</w:t>
      </w:r>
      <w:r>
        <w:rPr>
          <w:rtl w:val="true"/>
        </w:rPr>
        <w:t>)</w:t>
      </w:r>
      <w:r>
        <w:rPr>
          <w:rtl w:val="true"/>
        </w:rPr>
        <w:t xml:space="preserve">، وهبطت الشعبية الآنية من </w:t>
      </w:r>
      <w:r>
        <w:rPr/>
        <w:t>0.5698</w:t>
      </w:r>
      <w:r>
        <w:rPr>
          <w:rtl w:val="true"/>
        </w:rPr>
        <w:t xml:space="preserve"> </w:t>
      </w:r>
      <w:r>
        <w:rPr>
          <w:rtl w:val="true"/>
        </w:rPr>
        <w:t xml:space="preserve">إلى </w:t>
      </w:r>
      <w:r>
        <w:rPr/>
        <w:t>0.5299</w:t>
      </w:r>
      <w:r>
        <w:rPr>
          <w:rtl w:val="true"/>
        </w:rPr>
        <w:t xml:space="preserve"> (−</w:t>
      </w:r>
      <w:r>
        <w:rPr/>
        <w:t>0.0399</w:t>
      </w:r>
      <w:r>
        <w:rPr>
          <w:rtl w:val="true"/>
        </w:rPr>
        <w:t xml:space="preserve">). </w:t>
      </w:r>
      <w:r>
        <w:rPr>
          <w:rtl w:val="true"/>
        </w:rPr>
        <w:t xml:space="preserve">فتغيّر إشارة فرق </w:t>
      </w:r>
      <w:r>
        <w:rPr/>
        <w:t>H1</w:t>
      </w:r>
      <w:r>
        <w:rPr>
          <w:rtl w:val="true"/>
        </w:rPr>
        <w:t xml:space="preserve"> </w:t>
      </w:r>
      <w:r>
        <w:rPr>
          <w:rtl w:val="true"/>
        </w:rPr>
        <w:t xml:space="preserve">سببه أن الهبوطين غير متساويين، لا </w:t>
      </w:r>
      <w:r>
        <w:rPr>
          <w:rtl w:val="true"/>
        </w:rPr>
        <w:t>«</w:t>
      </w:r>
      <w:r>
        <w:rPr>
          <w:rtl w:val="true"/>
        </w:rPr>
        <w:t>تحسن الهجين</w:t>
      </w:r>
      <w:r>
        <w:rPr>
          <w:rtl w:val="true"/>
        </w:rPr>
        <w:t xml:space="preserve">» </w:t>
      </w:r>
      <w:r>
        <w:rPr>
          <w:rtl w:val="true"/>
        </w:rPr>
        <w:t xml:space="preserve">كما في البند </w:t>
      </w:r>
      <w:r>
        <w:rPr/>
        <w:t>5</w:t>
      </w:r>
      <w:r>
        <w:rPr>
          <w:rtl w:val="true"/>
        </w:rPr>
        <w:t xml:space="preserve"> </w:t>
      </w:r>
      <w:r>
        <w:rPr>
          <w:rtl w:val="true"/>
        </w:rPr>
        <w:t>من التعقيب</w:t>
      </w:r>
      <w:r>
        <w:rPr>
          <w:rtl w:val="true"/>
        </w:rPr>
        <w:t>.</w:t>
      </w:r>
    </w:p>
    <w:p>
      <w:pPr>
        <w:pStyle w:val="Normal"/>
        <w:bidi w:val="1"/>
        <w:rPr/>
      </w:pPr>
      <w:r>
        <w:rPr>
          <w:rtl w:val="true"/>
        </w:rPr>
        <w:t>ووجدت أنا خطأين آخرين باقيين بعد التعقيب</w:t>
      </w:r>
      <w:r>
        <w:rPr>
          <w:rtl w:val="true"/>
        </w:rPr>
        <w:t>:</w:t>
      </w:r>
    </w:p>
    <w:p>
      <w:pPr>
        <w:pStyle w:val="Normal"/>
        <w:numPr>
          <w:ilvl w:val="0"/>
          <w:numId w:val="268"/>
        </w:numPr>
        <w:bidi w:val="1"/>
        <w:rPr/>
      </w:pPr>
      <w:r>
        <w:rPr>
          <w:b/>
          <w:b/>
          <w:bCs/>
          <w:rtl w:val="true"/>
        </w:rPr>
        <w:t>الجملة الرابعة القابلة للاستشهاد ما زالت ناقصة</w:t>
      </w:r>
      <w:r>
        <w:rPr>
          <w:b/>
          <w:bCs/>
          <w:rtl w:val="true"/>
        </w:rPr>
        <w:t>.</w:t>
      </w:r>
      <w:r>
        <w:rPr>
          <w:rtl w:val="true"/>
        </w:rPr>
        <w:t xml:space="preserve"> </w:t>
      </w:r>
      <w:r>
        <w:rPr>
          <w:rtl w:val="true"/>
        </w:rPr>
        <w:t>تقول</w:t>
      </w:r>
      <w:r>
        <w:rPr>
          <w:rtl w:val="true"/>
        </w:rPr>
        <w:t>: «</w:t>
      </w:r>
      <w:r>
        <w:rPr>
          <w:rtl w:val="true"/>
        </w:rPr>
        <w:t>الشعبية الآنية تصدرت النماذج العشرة المقيَّمة على مهمة الموارد الجديدة في السنتين</w:t>
      </w:r>
      <w:r>
        <w:rPr>
          <w:rtl w:val="true"/>
        </w:rPr>
        <w:t xml:space="preserve">». </w:t>
      </w:r>
      <w:r>
        <w:rPr>
          <w:rtl w:val="true"/>
        </w:rPr>
        <w:t>وهذا صحيح حرفياً للنماذج العشرة</w:t>
      </w:r>
      <w:r>
        <w:rPr>
          <w:rtl w:val="true"/>
        </w:rPr>
        <w:t xml:space="preserve">. </w:t>
      </w:r>
      <w:r>
        <w:rPr>
          <w:rtl w:val="true"/>
        </w:rPr>
        <w:t>لكنه يسكت عن ثلاثة أمور</w:t>
      </w:r>
      <w:r>
        <w:rPr>
          <w:rtl w:val="true"/>
        </w:rPr>
        <w:t>:</w:t>
      </w:r>
    </w:p>
    <w:p>
      <w:pPr>
        <w:pStyle w:val="Compact"/>
        <w:numPr>
          <w:ilvl w:val="1"/>
          <w:numId w:val="269"/>
        </w:numPr>
        <w:bidi w:val="1"/>
        <w:rPr/>
      </w:pPr>
      <w:r>
        <w:rPr>
          <w:rtl w:val="true"/>
        </w:rPr>
        <w:t xml:space="preserve">الهجين المجمَّد </w:t>
      </w:r>
      <w:r>
        <w:rPr>
          <w:rtl w:val="true"/>
        </w:rPr>
        <w:t>(</w:t>
      </w:r>
      <w:r>
        <w:rPr/>
        <w:t>0.561</w:t>
      </w:r>
      <w:r>
        <w:rPr>
          <w:rtl w:val="true"/>
        </w:rPr>
        <w:t xml:space="preserve">) </w:t>
      </w:r>
      <w:r>
        <w:rPr>
          <w:rtl w:val="true"/>
        </w:rPr>
        <w:t xml:space="preserve">وشعبية العنقود منفردة </w:t>
      </w:r>
      <w:r>
        <w:rPr>
          <w:rtl w:val="true"/>
        </w:rPr>
        <w:t>(</w:t>
      </w:r>
      <w:r>
        <w:rPr/>
        <w:t>0.553</w:t>
      </w:r>
      <w:r>
        <w:rPr>
          <w:rtl w:val="true"/>
        </w:rPr>
        <w:t xml:space="preserve">) </w:t>
      </w:r>
      <w:r>
        <w:rPr>
          <w:rtl w:val="true"/>
        </w:rPr>
        <w:t xml:space="preserve">تقدما على الشعبية الآنية </w:t>
      </w:r>
      <w:r>
        <w:rPr>
          <w:rtl w:val="true"/>
        </w:rPr>
        <w:t>(</w:t>
      </w:r>
      <w:r>
        <w:rPr/>
        <w:t>0.541</w:t>
      </w:r>
      <w:r>
        <w:rPr>
          <w:rtl w:val="true"/>
        </w:rPr>
        <w:t xml:space="preserve">) </w:t>
      </w:r>
      <w:r>
        <w:rPr>
          <w:rtl w:val="true"/>
        </w:rPr>
        <w:t>في التطوير</w:t>
      </w:r>
      <w:r>
        <w:rPr>
          <w:rtl w:val="true"/>
        </w:rPr>
        <w:t>.</w:t>
      </w:r>
    </w:p>
    <w:p>
      <w:pPr>
        <w:pStyle w:val="Compact"/>
        <w:numPr>
          <w:ilvl w:val="1"/>
          <w:numId w:val="270"/>
        </w:numPr>
        <w:bidi w:val="1"/>
        <w:rPr/>
      </w:pPr>
      <w:r>
        <w:rPr>
          <w:rtl w:val="true"/>
        </w:rPr>
        <w:t xml:space="preserve">الهجين تقدم عليها وصفاً في مهمة أي وصول على </w:t>
      </w:r>
      <w:r>
        <w:rPr/>
        <w:t>2014</w:t>
      </w:r>
      <w:r>
        <w:rPr>
          <w:rtl w:val="true"/>
        </w:rPr>
        <w:t xml:space="preserve"> (</w:t>
      </w:r>
      <w:r>
        <w:rPr/>
        <w:t>0.5687</w:t>
      </w:r>
      <w:r>
        <w:rPr>
          <w:rtl w:val="true"/>
        </w:rPr>
        <w:t xml:space="preserve"> </w:t>
      </w:r>
      <w:r>
        <w:rPr>
          <w:rtl w:val="true"/>
        </w:rPr>
        <w:t xml:space="preserve">مقابل </w:t>
      </w:r>
      <w:r>
        <w:rPr/>
        <w:t>0.5518</w:t>
      </w:r>
      <w:r>
        <w:rPr>
          <w:rtl w:val="true"/>
        </w:rPr>
        <w:t>).</w:t>
      </w:r>
    </w:p>
    <w:p>
      <w:pPr>
        <w:pStyle w:val="Compact"/>
        <w:numPr>
          <w:ilvl w:val="1"/>
          <w:numId w:val="271"/>
        </w:numPr>
        <w:bidi w:val="1"/>
        <w:rPr/>
      </w:pPr>
      <w:r>
        <w:rPr>
          <w:rtl w:val="true"/>
        </w:rPr>
        <w:t xml:space="preserve">الهجين يقارب الشعبية الآنية على </w:t>
      </w:r>
      <w:r>
        <w:rPr/>
        <w:t>2014</w:t>
      </w:r>
      <w:r>
        <w:rPr>
          <w:rtl w:val="true"/>
        </w:rPr>
        <w:t xml:space="preserve"> (</w:t>
      </w:r>
      <w:r>
        <w:rPr/>
        <w:t>0.5692</w:t>
      </w:r>
      <w:r>
        <w:rPr>
          <w:rtl w:val="true"/>
        </w:rPr>
        <w:t xml:space="preserve"> </w:t>
      </w:r>
      <w:r>
        <w:rPr>
          <w:rtl w:val="true"/>
        </w:rPr>
        <w:t xml:space="preserve">مقابل </w:t>
      </w:r>
      <w:r>
        <w:rPr/>
        <w:t>0.5698</w:t>
      </w:r>
      <w:r>
        <w:rPr>
          <w:rtl w:val="true"/>
        </w:rPr>
        <w:t>).</w:t>
      </w:r>
    </w:p>
    <w:p>
      <w:pPr>
        <w:pStyle w:val="Normal"/>
        <w:numPr>
          <w:ilvl w:val="0"/>
          <w:numId w:val="1"/>
        </w:numPr>
        <w:bidi w:val="1"/>
        <w:rPr/>
      </w:pPr>
      <w:r>
        <w:rPr>
          <w:rtl w:val="true"/>
        </w:rPr>
        <w:t xml:space="preserve">فيجب أن تُقيَّد الجملة بأنها تخص النماذج المنفردة على المهمة </w:t>
      </w:r>
      <w:r>
        <w:rPr/>
        <w:t>A</w:t>
      </w:r>
      <w:r>
        <w:rPr>
          <w:rtl w:val="true"/>
        </w:rPr>
        <w:t>.</w:t>
      </w:r>
    </w:p>
    <w:p>
      <w:pPr>
        <w:pStyle w:val="Normal"/>
        <w:numPr>
          <w:ilvl w:val="0"/>
          <w:numId w:val="272"/>
        </w:numPr>
        <w:bidi w:val="1"/>
        <w:spacing w:before="0" w:after="120"/>
        <w:rPr/>
      </w:pPr>
      <w:r>
        <w:rPr>
          <w:b/>
          <w:b/>
          <w:bCs/>
          <w:rtl w:val="true"/>
        </w:rPr>
        <w:t>الإجابة المصحَّحة عن السؤال الثاني ناقصة</w:t>
      </w:r>
      <w:r>
        <w:rPr>
          <w:b/>
          <w:bCs/>
          <w:rtl w:val="true"/>
        </w:rPr>
        <w:t>.</w:t>
      </w:r>
      <w:r>
        <w:rPr>
          <w:rtl w:val="true"/>
        </w:rPr>
        <w:t xml:space="preserve"> </w:t>
      </w:r>
      <w:r>
        <w:rPr>
          <w:rtl w:val="true"/>
        </w:rPr>
        <w:t xml:space="preserve">تذكر تكرار </w:t>
      </w:r>
      <w:r>
        <w:rPr>
          <w:rtl w:val="true"/>
        </w:rPr>
        <w:t>«</w:t>
      </w:r>
      <w:r>
        <w:rPr>
          <w:rtl w:val="true"/>
        </w:rPr>
        <w:t xml:space="preserve">اتجاه </w:t>
      </w:r>
      <w:r>
        <w:rPr/>
        <w:t>H3</w:t>
      </w:r>
      <w:r>
        <w:rPr>
          <w:rtl w:val="true"/>
        </w:rPr>
        <w:t xml:space="preserve">» </w:t>
      </w:r>
      <w:r>
        <w:rPr>
          <w:rtl w:val="true"/>
        </w:rPr>
        <w:t xml:space="preserve">دليلاً على النجاح، ولا تذكر أن مقارنة </w:t>
      </w:r>
      <w:r>
        <w:rPr/>
        <w:t>H3</w:t>
      </w:r>
      <w:r>
        <w:rPr>
          <w:rtl w:val="true"/>
        </w:rPr>
        <w:t xml:space="preserve"> </w:t>
      </w:r>
      <w:r>
        <w:rPr>
          <w:rtl w:val="true"/>
        </w:rPr>
        <w:t>غير متكافئة في المعلومة</w:t>
      </w:r>
      <w:r>
        <w:rPr>
          <w:rtl w:val="true"/>
        </w:rPr>
        <w:t xml:space="preserve">: </w:t>
      </w:r>
      <w:r>
        <w:rPr>
          <w:rtl w:val="true"/>
        </w:rPr>
        <w:t>الجيران يرون أحدث سلال الأقران، و</w:t>
      </w:r>
      <w:r>
        <w:rPr/>
        <w:t>GRU-lite</w:t>
      </w:r>
      <w:r>
        <w:rPr>
          <w:rtl w:val="true"/>
        </w:rPr>
        <w:t xml:space="preserve"> </w:t>
      </w:r>
      <w:r>
        <w:rPr>
          <w:rtl w:val="true"/>
        </w:rPr>
        <w:t>لا يرى زمناً</w:t>
      </w:r>
      <w:r>
        <w:rPr>
          <w:rtl w:val="true"/>
        </w:rPr>
        <w:t xml:space="preserve">. </w:t>
      </w:r>
      <w:r>
        <w:rPr>
          <w:rtl w:val="true"/>
        </w:rPr>
        <w:t>فتكرار الاتجاه يكرر أثر هذا التفاوت أيضاً، ولا يُقرأ دليلاً على البنية العصبونية</w:t>
      </w:r>
      <w:r>
        <w:rPr>
          <w:rtl w:val="true"/>
        </w:rPr>
        <w:t xml:space="preserve">. </w:t>
      </w:r>
      <w:r>
        <w:rPr>
          <w:rtl w:val="true"/>
        </w:rPr>
        <w:t xml:space="preserve">ويُعالَج ذلك ضمن التصويب </w:t>
      </w:r>
      <w:r>
        <w:rPr>
          <w:rtl w:val="true"/>
        </w:rPr>
        <w:t>(</w:t>
      </w:r>
      <w:r>
        <w:rPr>
          <w:rtl w:val="true"/>
        </w:rPr>
        <w:t>ب</w:t>
      </w:r>
      <w:r>
        <w:rPr>
          <w:rtl w:val="true"/>
        </w:rPr>
        <w:t>-</w:t>
      </w:r>
      <w:r>
        <w:rPr/>
        <w:t>3</w:t>
      </w:r>
      <w:r>
        <w:rPr>
          <w:rtl w:val="true"/>
        </w:rPr>
        <w:t>).</w:t>
      </w:r>
      <w:bookmarkEnd w:id="154"/>
      <w:bookmarkEnd w:id="156"/>
      <w:bookmarkEnd w:id="176"/>
    </w:p>
    <w:sectPr>
      <w:footerReference w:type="even" r:id="rId2"/>
      <w:footerReference w:type="default" r:id="rId3"/>
      <w:footerReference w:type="first" r:id="rId4"/>
      <w:type w:val="nextPage"/>
      <w:pgSz w:w="11906" w:h="16838"/>
      <w:pgMar w:left="1417" w:right="1701" w:gutter="0" w:header="0" w:top="1417" w:footer="720" w:bottom="1417"/>
      <w:pgNumType w:fmt="decimal"/>
      <w:formProt w:val="false"/>
      <w:textDirection w:val="lrTb"/>
      <w:bidi/>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rtl w:val="true"/>
      </w:rPr>
      <w:fldChar w:fldCharType="begin"/>
    </w:r>
    <w:r>
      <w:rPr>
        <w:rtl w:val="true"/>
      </w:rPr>
      <w:instrText xml:space="preserve"> PAGE </w:instrText>
    </w:r>
    <w:r>
      <w:rPr>
        <w:rtl w:val="true"/>
      </w:rPr>
      <w:fldChar w:fldCharType="separate"/>
    </w:r>
    <w:r>
      <w:rPr>
        <w:rtl w:val="true"/>
      </w:rPr>
      <w:t>247</w:t>
    </w:r>
    <w:r>
      <w:rPr>
        <w:rtl w:val="tru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rtl w:val="true"/>
      </w:rPr>
      <w:fldChar w:fldCharType="begin"/>
    </w:r>
    <w:r>
      <w:rPr>
        <w:rtl w:val="true"/>
      </w:rPr>
      <w:instrText xml:space="preserve"> PAGE </w:instrText>
    </w:r>
    <w:r>
      <w:rPr>
        <w:rtl w:val="true"/>
      </w:rPr>
      <w:fldChar w:fldCharType="separate"/>
    </w:r>
    <w:r>
      <w:rPr>
        <w:rtl w:val="true"/>
      </w:rPr>
      <w:t>247</w:t>
    </w:r>
    <w:r>
      <w:rPr>
        <w:rtl w:val="true"/>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2"/>
    <w:lvlOverride w:ilvl="0">
      <w:startOverride w:val="1"/>
    </w:lvlOverride>
  </w:num>
  <w:num w:numId="54">
    <w:abstractNumId w:val="3"/>
  </w:num>
  <w:num w:numId="55">
    <w:abstractNumId w:val="3"/>
  </w:num>
  <w:num w:numId="56">
    <w:abstractNumId w:val="3"/>
  </w:num>
  <w:num w:numId="57">
    <w:abstractNumId w:val="3"/>
  </w:num>
  <w:num w:numId="58">
    <w:abstractNumId w:val="3"/>
  </w:num>
  <w:num w:numId="59">
    <w:abstractNumId w:val="3"/>
  </w:num>
  <w:num w:numId="60">
    <w:abstractNumId w:val="3"/>
  </w:num>
  <w:num w:numId="61">
    <w:abstractNumId w:val="3"/>
  </w:num>
  <w:num w:numId="62">
    <w:abstractNumId w:val="3"/>
  </w:num>
  <w:num w:numId="63">
    <w:abstractNumId w:val="3"/>
  </w:num>
  <w:num w:numId="64">
    <w:abstractNumId w:val="3"/>
  </w:num>
  <w:num w:numId="65">
    <w:abstractNumId w:val="3"/>
  </w:num>
  <w:num w:numId="66">
    <w:abstractNumId w:val="3"/>
  </w:num>
  <w:num w:numId="67">
    <w:abstractNumId w:val="3"/>
  </w:num>
  <w:num w:numId="68">
    <w:abstractNumId w:val="3"/>
  </w:num>
  <w:num w:numId="69">
    <w:abstractNumId w:val="3"/>
  </w:num>
  <w:num w:numId="70">
    <w:abstractNumId w:val="3"/>
  </w:num>
  <w:num w:numId="71">
    <w:abstractNumId w:val="3"/>
  </w:num>
  <w:num w:numId="72">
    <w:abstractNumId w:val="2"/>
    <w:lvlOverride w:ilvl="0">
      <w:startOverride w:val="1"/>
    </w:lvlOverride>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lvlOverride w:ilvl="0">
      <w:startOverride w:val="1"/>
    </w:lvlOverride>
  </w:num>
  <w:num w:numId="81">
    <w:abstractNumId w:val="2"/>
  </w:num>
  <w:num w:numId="82">
    <w:abstractNumId w:val="2"/>
  </w:num>
  <w:num w:numId="83">
    <w:abstractNumId w:val="2"/>
  </w:num>
  <w:num w:numId="84">
    <w:abstractNumId w:val="2"/>
  </w:num>
  <w:num w:numId="85">
    <w:abstractNumId w:val="3"/>
  </w:num>
  <w:num w:numId="86">
    <w:abstractNumId w:val="3"/>
  </w:num>
  <w:num w:numId="87">
    <w:abstractNumId w:val="3"/>
  </w:num>
  <w:num w:numId="88">
    <w:abstractNumId w:val="3"/>
  </w:num>
  <w:num w:numId="89">
    <w:abstractNumId w:val="2"/>
    <w:lvlOverride w:ilvl="0">
      <w:startOverride w:val="1"/>
    </w:lvlOverride>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lvlOverride w:ilvl="0">
      <w:startOverride w:val="1"/>
    </w:lvlOverride>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lvlOverride w:ilvl="0">
      <w:startOverride w:val="1"/>
    </w:lvlOverride>
  </w:num>
  <w:num w:numId="108">
    <w:abstractNumId w:val="2"/>
  </w:num>
  <w:num w:numId="109">
    <w:abstractNumId w:val="2"/>
  </w:num>
  <w:num w:numId="110">
    <w:abstractNumId w:val="2"/>
  </w:num>
  <w:num w:numId="111">
    <w:abstractNumId w:val="2"/>
  </w:num>
  <w:num w:numId="112">
    <w:abstractNumId w:val="2"/>
    <w:lvlOverride w:ilvl="0">
      <w:startOverride w:val="1"/>
    </w:lvlOverride>
  </w:num>
  <w:num w:numId="113">
    <w:abstractNumId w:val="2"/>
  </w:num>
  <w:num w:numId="114">
    <w:abstractNumId w:val="2"/>
  </w:num>
  <w:num w:numId="115">
    <w:abstractNumId w:val="2"/>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2"/>
    <w:lvlOverride w:ilvl="0">
      <w:startOverride w:val="1"/>
    </w:lvlOverride>
  </w:num>
  <w:num w:numId="136">
    <w:abstractNumId w:val="2"/>
  </w:num>
  <w:num w:numId="137">
    <w:abstractNumId w:val="2"/>
  </w:num>
  <w:num w:numId="138">
    <w:abstractNumId w:val="2"/>
  </w:num>
  <w:num w:numId="139">
    <w:abstractNumId w:val="2"/>
  </w:num>
  <w:num w:numId="140">
    <w:abstractNumId w:val="3"/>
  </w:num>
  <w:num w:numId="141">
    <w:abstractNumId w:val="3"/>
  </w:num>
  <w:num w:numId="142">
    <w:abstractNumId w:val="3"/>
  </w:num>
  <w:num w:numId="143">
    <w:abstractNumId w:val="3"/>
  </w:num>
  <w:num w:numId="144">
    <w:abstractNumId w:val="2"/>
  </w:num>
  <w:num w:numId="145">
    <w:abstractNumId w:val="2"/>
    <w:lvlOverride w:ilvl="0">
      <w:startOverride w:val="1"/>
    </w:lvlOverride>
  </w:num>
  <w:num w:numId="146">
    <w:abstractNumId w:val="2"/>
  </w:num>
  <w:num w:numId="147">
    <w:abstractNumId w:val="2"/>
  </w:num>
  <w:num w:numId="148">
    <w:abstractNumId w:val="2"/>
  </w:num>
  <w:num w:numId="149">
    <w:abstractNumId w:val="2"/>
  </w:num>
  <w:num w:numId="150">
    <w:abstractNumId w:val="2"/>
  </w:num>
  <w:num w:numId="151">
    <w:abstractNumId w:val="2"/>
    <w:lvlOverride w:ilvl="0">
      <w:startOverride w:val="1"/>
    </w:lvlOverride>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lvlOverride w:ilvl="0">
      <w:startOverride w:val="1"/>
    </w:lvlOverride>
  </w:num>
  <w:num w:numId="163">
    <w:abstractNumId w:val="2"/>
  </w:num>
  <w:num w:numId="164">
    <w:abstractNumId w:val="2"/>
  </w:num>
  <w:num w:numId="165">
    <w:abstractNumId w:val="2"/>
  </w:num>
  <w:num w:numId="166">
    <w:abstractNumId w:val="2"/>
  </w:num>
  <w:num w:numId="167">
    <w:abstractNumId w:val="27"/>
    <w:lvlOverride w:ilvl="0">
      <w:startOverride w:val="6"/>
    </w:lvlOverride>
  </w:num>
  <w:num w:numId="168">
    <w:abstractNumId w:val="2"/>
    <w:lvlOverride w:ilvl="0">
      <w:startOverride w:val="1"/>
    </w:lvlOverride>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lvlOverride w:ilvl="0">
      <w:startOverride w:val="1"/>
    </w:lvlOverride>
  </w:num>
  <w:num w:numId="179">
    <w:abstractNumId w:val="2"/>
  </w:num>
  <w:num w:numId="180">
    <w:abstractNumId w:val="2"/>
  </w:num>
  <w:num w:numId="181">
    <w:abstractNumId w:val="2"/>
  </w:num>
  <w:num w:numId="182">
    <w:abstractNumId w:val="2"/>
    <w:lvlOverride w:ilvl="0">
      <w:startOverride w:val="1"/>
    </w:lvlOverride>
  </w:num>
  <w:num w:numId="183">
    <w:abstractNumId w:val="2"/>
  </w:num>
  <w:num w:numId="184">
    <w:abstractNumId w:val="2"/>
  </w:num>
  <w:num w:numId="185">
    <w:abstractNumId w:val="2"/>
  </w:num>
  <w:num w:numId="186">
    <w:abstractNumId w:val="2"/>
  </w:num>
  <w:num w:numId="187">
    <w:abstractNumId w:val="2"/>
  </w:num>
  <w:num w:numId="188">
    <w:abstractNumId w:val="2"/>
    <w:lvlOverride w:ilvl="0">
      <w:startOverride w:val="1"/>
    </w:lvlOverride>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lvlOverride w:ilvl="0">
      <w:startOverride w:val="1"/>
    </w:lvlOverride>
  </w:num>
  <w:num w:numId="197">
    <w:abstractNumId w:val="2"/>
  </w:num>
  <w:num w:numId="198">
    <w:abstractNumId w:val="2"/>
  </w:num>
  <w:num w:numId="199">
    <w:abstractNumId w:val="2"/>
  </w:num>
  <w:num w:numId="200">
    <w:abstractNumId w:val="3"/>
  </w:num>
  <w:num w:numId="201">
    <w:abstractNumId w:val="3"/>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3"/>
  </w:num>
  <w:num w:numId="220">
    <w:abstractNumId w:val="3"/>
  </w:num>
  <w:num w:numId="221">
    <w:abstractNumId w:val="2"/>
    <w:lvlOverride w:ilvl="0">
      <w:startOverride w:val="1"/>
    </w:lvlOverride>
  </w:num>
  <w:num w:numId="222">
    <w:abstractNumId w:val="2"/>
  </w:num>
  <w:num w:numId="223">
    <w:abstractNumId w:val="2"/>
  </w:num>
  <w:num w:numId="224">
    <w:abstractNumId w:val="2"/>
  </w:num>
  <w:num w:numId="225">
    <w:abstractNumId w:val="2"/>
  </w:num>
  <w:num w:numId="226">
    <w:abstractNumId w:val="2"/>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2"/>
    <w:lvlOverride w:ilvl="0">
      <w:startOverride w:val="1"/>
    </w:lvlOverride>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lvlOverride w:ilvl="0">
      <w:startOverride w:val="1"/>
    </w:lvlOverride>
  </w:num>
  <w:num w:numId="266">
    <w:abstractNumId w:val="2"/>
  </w:num>
  <w:num w:numId="267">
    <w:abstractNumId w:val="2"/>
  </w:num>
  <w:num w:numId="268">
    <w:abstractNumId w:val="3"/>
  </w:num>
  <w:num w:numId="269">
    <w:abstractNumId w:val="3"/>
  </w:num>
  <w:num w:numId="270">
    <w:abstractNumId w:val="3"/>
  </w:num>
  <w:num w:numId="271">
    <w:abstractNumId w:val="3"/>
  </w:num>
  <w:num w:numId="272">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1"/>
      <w:spacing w:lineRule="auto" w:line="360" w:before="0" w:after="120"/>
      <w:jc w:val="both"/>
    </w:pPr>
    <w:rPr>
      <w:rFonts w:ascii="Times New Roman" w:hAnsi="Times New Roman" w:eastAsia="Times New Roman" w:cs="Simplified Arabic"/>
      <w:color w:val="auto"/>
      <w:kern w:val="0"/>
      <w:sz w:val="28"/>
      <w:szCs w:val="28"/>
      <w:lang w:val="en-US" w:eastAsia="en-US" w:bidi="ar-SA"/>
    </w:rPr>
  </w:style>
  <w:style w:type="paragraph" w:styleId="Heading1">
    <w:name w:val="Heading 1"/>
    <w:basedOn w:val="Normal"/>
    <w:next w:val="BodyText"/>
    <w:uiPriority w:val="9"/>
    <w:qFormat/>
    <w:pPr>
      <w:keepNext w:val="true"/>
      <w:keepLines/>
      <w:bidi w:val="1"/>
      <w:spacing w:before="480" w:after="0"/>
      <w:outlineLvl w:val="0"/>
    </w:pPr>
    <w:rPr>
      <w:rFonts w:ascii="Times New Roman" w:hAnsi="Times New Roman" w:eastAsia="Times New Roman" w:cs="Simplified Arabic"/>
      <w:b/>
      <w:bCs/>
      <w:color w:themeColor="accent1" w:val="1F3864"/>
      <w:sz w:val="40"/>
      <w:szCs w:val="40"/>
    </w:rPr>
  </w:style>
  <w:style w:type="paragraph" w:styleId="Heading2">
    <w:name w:val="Heading 2"/>
    <w:basedOn w:val="Normal"/>
    <w:next w:val="BodyText"/>
    <w:uiPriority w:val="9"/>
    <w:unhideWhenUsed/>
    <w:qFormat/>
    <w:pPr>
      <w:keepNext w:val="true"/>
      <w:keepLines/>
      <w:bidi w:val="1"/>
      <w:spacing w:before="200" w:after="0"/>
      <w:outlineLvl w:val="1"/>
    </w:pPr>
    <w:rPr>
      <w:rFonts w:ascii="Times New Roman" w:hAnsi="Times New Roman" w:eastAsia="Times New Roman" w:cs="Simplified Arabic"/>
      <w:b/>
      <w:bCs/>
      <w:color w:themeColor="accent1" w:val="1F3864"/>
      <w:sz w:val="32"/>
      <w:szCs w:val="32"/>
    </w:rPr>
  </w:style>
  <w:style w:type="paragraph" w:styleId="Heading3">
    <w:name w:val="Heading 3"/>
    <w:basedOn w:val="Normal"/>
    <w:next w:val="BodyText"/>
    <w:uiPriority w:val="9"/>
    <w:unhideWhenUsed/>
    <w:qFormat/>
    <w:pPr>
      <w:keepNext w:val="true"/>
      <w:keepLines/>
      <w:bidi w:val="1"/>
      <w:spacing w:before="200" w:after="0"/>
      <w:outlineLvl w:val="2"/>
    </w:pPr>
    <w:rPr>
      <w:rFonts w:ascii="Times New Roman" w:hAnsi="Times New Roman" w:eastAsia="Times New Roman" w:cs="Simplified Arabic"/>
      <w:b/>
      <w:bCs/>
      <w:color w:themeColor="accent1" w:val="1F3864"/>
      <w:sz w:val="28"/>
      <w:szCs w:val="28"/>
    </w:rPr>
  </w:style>
  <w:style w:type="paragraph" w:styleId="Heading4">
    <w:name w:val="Heading 4"/>
    <w:basedOn w:val="Normal"/>
    <w:next w:val="BodyText"/>
    <w:uiPriority w:val="9"/>
    <w:unhideWhenUsed/>
    <w:qFormat/>
    <w:pPr>
      <w:keepNext w:val="true"/>
      <w:keepLines/>
      <w:bidi w:val="1"/>
      <w:spacing w:before="200" w:after="0"/>
      <w:outlineLvl w:val="3"/>
    </w:pPr>
    <w:rPr>
      <w:rFonts w:ascii="Times New Roman" w:hAnsi="Times New Roman" w:eastAsia="Times New Roman" w:cs="Simplified Arabic"/>
      <w:b/>
      <w:bCs/>
      <w:i/>
      <w:color w:themeColor="accent1" w:val="1F3864"/>
      <w:sz w:val="26"/>
      <w:szCs w:val="26"/>
    </w:rPr>
  </w:style>
  <w:style w:type="paragraph" w:styleId="Heading5">
    <w:name w:val="Heading 5"/>
    <w:basedOn w:val="Normal"/>
    <w:next w:val="BodyText"/>
    <w:uiPriority w:val="9"/>
    <w:unhideWhenUsed/>
    <w:qFormat/>
    <w:pPr>
      <w:keepNext w:val="true"/>
      <w:keepLines/>
      <w:bidi w:val="1"/>
      <w:spacing w:before="200" w:after="0"/>
      <w:outlineLvl w:val="4"/>
    </w:pPr>
    <w:rPr>
      <w:rFonts w:ascii="Times New Roman" w:hAnsi="Times New Roman" w:eastAsia="Times New Roman" w:cs="Simplified Arabic"/>
      <w:b/>
      <w:bCs/>
      <w:iCs/>
      <w:color w:themeColor="accent1" w:val="1F3864"/>
      <w:sz w:val="24"/>
      <w:szCs w:val="24"/>
    </w:rPr>
  </w:style>
  <w:style w:type="paragraph" w:styleId="Heading6">
    <w:name w:val="Heading 6"/>
    <w:basedOn w:val="Normal"/>
    <w:next w:val="BodyText"/>
    <w:uiPriority w:val="9"/>
    <w:unhideWhenUsed/>
    <w:qFormat/>
    <w:pPr>
      <w:keepNext w:val="true"/>
      <w:keepLines/>
      <w:bidi w:val="1"/>
      <w:spacing w:before="200" w:after="0"/>
      <w:outlineLvl w:val="5"/>
    </w:pPr>
    <w:rPr>
      <w:rFonts w:ascii="Times New Roman" w:hAnsi="Times New Roman" w:eastAsia="Times New Roman" w:cs="Simplified Arabic"/>
      <w:b/>
      <w:bCs/>
      <w:color w:themeColor="accent1" w:val="1F3864"/>
      <w:sz w:val="24"/>
      <w:szCs w:val="24"/>
    </w:rPr>
  </w:style>
  <w:style w:type="paragraph" w:styleId="Heading7">
    <w:name w:val="Heading 7"/>
    <w:basedOn w:val="Normal"/>
    <w:next w:val="BodyText"/>
    <w:uiPriority w:val="9"/>
    <w:unhideWhenUsed/>
    <w:qFormat/>
    <w:pPr>
      <w:keepNext w:val="true"/>
      <w:keepLines/>
      <w:bidi w:val="1"/>
      <w:spacing w:before="200" w:after="0"/>
      <w:outlineLvl w:val="6"/>
    </w:pPr>
    <w:rPr>
      <w:rFonts w:ascii="Times New Roman" w:hAnsi="Times New Roman" w:eastAsia="Times New Roman" w:cs="Simplified Arabic"/>
      <w:b/>
      <w:bCs/>
      <w:color w:themeColor="accent1" w:val="1F3864"/>
      <w:sz w:val="24"/>
      <w:szCs w:val="24"/>
    </w:rPr>
  </w:style>
  <w:style w:type="paragraph" w:styleId="Heading8">
    <w:name w:val="Heading 8"/>
    <w:basedOn w:val="Normal"/>
    <w:next w:val="BodyText"/>
    <w:uiPriority w:val="9"/>
    <w:unhideWhenUsed/>
    <w:qFormat/>
    <w:pPr>
      <w:keepNext w:val="true"/>
      <w:keepLines/>
      <w:bidi w:val="1"/>
      <w:spacing w:before="200" w:after="0"/>
      <w:outlineLvl w:val="7"/>
    </w:pPr>
    <w:rPr>
      <w:rFonts w:ascii="Times New Roman" w:hAnsi="Times New Roman" w:eastAsia="Times New Roman" w:cs="Simplified Arabic"/>
      <w:b/>
      <w:bCs/>
      <w:color w:themeColor="accent1" w:val="1F3864"/>
      <w:sz w:val="24"/>
      <w:szCs w:val="24"/>
    </w:rPr>
  </w:style>
  <w:style w:type="paragraph" w:styleId="Heading9">
    <w:name w:val="Heading 9"/>
    <w:basedOn w:val="Normal"/>
    <w:next w:val="BodyText"/>
    <w:uiPriority w:val="9"/>
    <w:unhideWhenUsed/>
    <w:qFormat/>
    <w:pPr>
      <w:keepNext w:val="true"/>
      <w:keepLines/>
      <w:bidi w:val="1"/>
      <w:spacing w:before="200" w:after="0"/>
      <w:outlineLvl w:val="8"/>
    </w:pPr>
    <w:rPr>
      <w:rFonts w:ascii="Times New Roman" w:hAnsi="Times New Roman" w:eastAsia="Times New Roman" w:cs="Simplified Arabic"/>
      <w:b/>
      <w:bCs/>
      <w:color w:themeColor="accent1" w:val="1F3864"/>
      <w:sz w:val="24"/>
      <w:szCs w:val="24"/>
    </w:rPr>
  </w:style>
  <w:style w:type="character" w:styleId="DefaultParagraphFont" w:default="1">
    <w:name w:val="Default Paragraph Font"/>
    <w:semiHidden/>
    <w:unhideWhenUsed/>
    <w:qFormat/>
    <w:rPr>
      <w:rFonts w:ascii="Times New Roman" w:hAnsi="Times New Roman" w:eastAsia="Times New Roman" w:cs="Simplified Arabic"/>
    </w:rPr>
  </w:style>
  <w:style w:type="character" w:styleId="BodyTextChar" w:customStyle="1">
    <w:name w:val="Body Text Char"/>
    <w:basedOn w:val="DefaultParagraphFont"/>
    <w:qFormat/>
    <w:rPr>
      <w:rFonts w:ascii="Times New Roman" w:hAnsi="Times New Roman" w:eastAsia="Times New Roman" w:cs="Simplified Arabic"/>
    </w:rPr>
  </w:style>
  <w:style w:type="character" w:styleId="VerbatimChar" w:customStyle="1">
    <w:name w:val="Verbatim Char"/>
    <w:basedOn w:val="BodyTextChar"/>
    <w:qFormat/>
    <w:rPr>
      <w:rFonts w:ascii="Consolas" w:hAnsi="Consolas" w:eastAsia="Consolas" w:cs="Simplified Arabic"/>
      <w:sz w:val="22"/>
    </w:rPr>
  </w:style>
  <w:style w:type="character" w:styleId="SectionNumber" w:customStyle="1">
    <w:name w:val="Section Number"/>
    <w:basedOn w:val="BodyTextChar"/>
    <w:qFormat/>
    <w:rPr>
      <w:rFonts w:ascii="Times New Roman" w:hAnsi="Times New Roman" w:eastAsia="Times New Roman" w:cs="Simplified Arabic"/>
    </w:rPr>
  </w:style>
  <w:style w:type="character" w:styleId="FootnoteCharacters">
    <w:name w:val="Footnote Characters"/>
    <w:basedOn w:val="BodyTextChar"/>
    <w:qFormat/>
    <w:rPr>
      <w:rFonts w:ascii="Times New Roman" w:hAnsi="Times New Roman" w:eastAsia="Times New Roman" w:cs="Simplified Arabic"/>
      <w:vertAlign w:val="superscript"/>
    </w:rPr>
  </w:style>
  <w:style w:type="character" w:styleId="FootnoteReference">
    <w:name w:val="Footnote Reference"/>
    <w:rPr>
      <w:vertAlign w:val="superscript"/>
    </w:rPr>
  </w:style>
  <w:style w:type="character" w:styleId="Hyperlink">
    <w:name w:val="Hyperlink"/>
    <w:basedOn w:val="BodyTextChar"/>
    <w:rPr>
      <w:rFonts w:ascii="Times New Roman" w:hAnsi="Times New Roman" w:eastAsia="Times New Roman" w:cs="Simplified Arabic"/>
      <w:color w:themeColor="accent1" w:val="4F81BD"/>
    </w:rPr>
  </w:style>
  <w:style w:type="character" w:styleId="KeywordTok" w:customStyle="1">
    <w:name w:val="KeywordTok"/>
    <w:basedOn w:val="VerbatimChar"/>
    <w:qFormat/>
    <w:rPr>
      <w:rFonts w:ascii="Times New Roman" w:hAnsi="Times New Roman" w:eastAsia="Times New Roman" w:cs="Simplified Arabic"/>
      <w:b/>
      <w:color w:val="007020"/>
    </w:rPr>
  </w:style>
  <w:style w:type="character" w:styleId="DataTypeTok" w:customStyle="1">
    <w:name w:val="DataTypeTok"/>
    <w:basedOn w:val="VerbatimChar"/>
    <w:qFormat/>
    <w:rPr>
      <w:rFonts w:ascii="Times New Roman" w:hAnsi="Times New Roman" w:eastAsia="Times New Roman" w:cs="Simplified Arabic"/>
      <w:color w:val="902000"/>
    </w:rPr>
  </w:style>
  <w:style w:type="character" w:styleId="DecValTok" w:customStyle="1">
    <w:name w:val="DecValTok"/>
    <w:basedOn w:val="VerbatimChar"/>
    <w:qFormat/>
    <w:rPr>
      <w:rFonts w:ascii="Times New Roman" w:hAnsi="Times New Roman" w:eastAsia="Times New Roman" w:cs="Simplified Arabic"/>
      <w:color w:val="40A070"/>
    </w:rPr>
  </w:style>
  <w:style w:type="character" w:styleId="BaseNTok" w:customStyle="1">
    <w:name w:val="BaseNTok"/>
    <w:basedOn w:val="VerbatimChar"/>
    <w:qFormat/>
    <w:rPr>
      <w:rFonts w:ascii="Times New Roman" w:hAnsi="Times New Roman" w:eastAsia="Times New Roman" w:cs="Simplified Arabic"/>
      <w:color w:val="40A070"/>
    </w:rPr>
  </w:style>
  <w:style w:type="character" w:styleId="FloatTok" w:customStyle="1">
    <w:name w:val="FloatTok"/>
    <w:basedOn w:val="VerbatimChar"/>
    <w:qFormat/>
    <w:rPr>
      <w:rFonts w:ascii="Times New Roman" w:hAnsi="Times New Roman" w:eastAsia="Times New Roman" w:cs="Simplified Arabic"/>
      <w:color w:val="40A070"/>
    </w:rPr>
  </w:style>
  <w:style w:type="character" w:styleId="ConstantTok" w:customStyle="1">
    <w:name w:val="ConstantTok"/>
    <w:basedOn w:val="VerbatimChar"/>
    <w:qFormat/>
    <w:rPr>
      <w:rFonts w:ascii="Times New Roman" w:hAnsi="Times New Roman" w:eastAsia="Times New Roman" w:cs="Simplified Arabic"/>
      <w:color w:val="880000"/>
    </w:rPr>
  </w:style>
  <w:style w:type="character" w:styleId="CharTok" w:customStyle="1">
    <w:name w:val="CharTok"/>
    <w:basedOn w:val="VerbatimChar"/>
    <w:qFormat/>
    <w:rPr>
      <w:rFonts w:ascii="Times New Roman" w:hAnsi="Times New Roman" w:eastAsia="Times New Roman" w:cs="Simplified Arabic"/>
      <w:color w:val="4070A0"/>
    </w:rPr>
  </w:style>
  <w:style w:type="character" w:styleId="SpecialCharTok" w:customStyle="1">
    <w:name w:val="SpecialCharTok"/>
    <w:basedOn w:val="VerbatimChar"/>
    <w:qFormat/>
    <w:rPr>
      <w:rFonts w:ascii="Times New Roman" w:hAnsi="Times New Roman" w:eastAsia="Times New Roman" w:cs="Simplified Arabic"/>
      <w:color w:val="4070A0"/>
    </w:rPr>
  </w:style>
  <w:style w:type="character" w:styleId="StringTok" w:customStyle="1">
    <w:name w:val="StringTok"/>
    <w:basedOn w:val="VerbatimChar"/>
    <w:qFormat/>
    <w:rPr>
      <w:rFonts w:ascii="Times New Roman" w:hAnsi="Times New Roman" w:eastAsia="Times New Roman" w:cs="Simplified Arabic"/>
      <w:color w:val="4070A0"/>
    </w:rPr>
  </w:style>
  <w:style w:type="character" w:styleId="VerbatimStringTok" w:customStyle="1">
    <w:name w:val="VerbatimStringTok"/>
    <w:basedOn w:val="VerbatimChar"/>
    <w:qFormat/>
    <w:rPr>
      <w:rFonts w:ascii="Times New Roman" w:hAnsi="Times New Roman" w:eastAsia="Times New Roman" w:cs="Simplified Arabic"/>
      <w:color w:val="4070A0"/>
    </w:rPr>
  </w:style>
  <w:style w:type="character" w:styleId="SpecialStringTok" w:customStyle="1">
    <w:name w:val="SpecialStringTok"/>
    <w:basedOn w:val="VerbatimChar"/>
    <w:qFormat/>
    <w:rPr>
      <w:rFonts w:ascii="Times New Roman" w:hAnsi="Times New Roman" w:eastAsia="Times New Roman" w:cs="Simplified Arabic"/>
      <w:color w:val="BB6688"/>
    </w:rPr>
  </w:style>
  <w:style w:type="character" w:styleId="ImportTok" w:customStyle="1">
    <w:name w:val="ImportTok"/>
    <w:basedOn w:val="VerbatimChar"/>
    <w:qFormat/>
    <w:rPr>
      <w:rFonts w:ascii="Times New Roman" w:hAnsi="Times New Roman" w:eastAsia="Times New Roman" w:cs="Simplified Arabic"/>
      <w:b/>
      <w:color w:val="008000"/>
    </w:rPr>
  </w:style>
  <w:style w:type="character" w:styleId="CommentTok" w:customStyle="1">
    <w:name w:val="CommentTok"/>
    <w:basedOn w:val="VerbatimChar"/>
    <w:qFormat/>
    <w:rPr>
      <w:rFonts w:ascii="Times New Roman" w:hAnsi="Times New Roman" w:eastAsia="Times New Roman" w:cs="Simplified Arabic"/>
      <w:i/>
      <w:color w:val="60A0B0"/>
    </w:rPr>
  </w:style>
  <w:style w:type="character" w:styleId="DocumentationTok" w:customStyle="1">
    <w:name w:val="DocumentationTok"/>
    <w:basedOn w:val="VerbatimChar"/>
    <w:qFormat/>
    <w:rPr>
      <w:rFonts w:ascii="Times New Roman" w:hAnsi="Times New Roman" w:eastAsia="Times New Roman" w:cs="Simplified Arabic"/>
      <w:i/>
      <w:color w:val="BA2121"/>
    </w:rPr>
  </w:style>
  <w:style w:type="character" w:styleId="AnnotationTok" w:customStyle="1">
    <w:name w:val="AnnotationTok"/>
    <w:basedOn w:val="VerbatimChar"/>
    <w:qFormat/>
    <w:rPr>
      <w:rFonts w:ascii="Times New Roman" w:hAnsi="Times New Roman" w:eastAsia="Times New Roman" w:cs="Simplified Arabic"/>
      <w:b/>
      <w:i/>
      <w:color w:val="60A0B0"/>
    </w:rPr>
  </w:style>
  <w:style w:type="character" w:styleId="CommentVarTok" w:customStyle="1">
    <w:name w:val="CommentVarTok"/>
    <w:basedOn w:val="VerbatimChar"/>
    <w:qFormat/>
    <w:rPr>
      <w:rFonts w:ascii="Times New Roman" w:hAnsi="Times New Roman" w:eastAsia="Times New Roman" w:cs="Simplified Arabic"/>
      <w:b/>
      <w:i/>
      <w:color w:val="60A0B0"/>
    </w:rPr>
  </w:style>
  <w:style w:type="character" w:styleId="OtherTok" w:customStyle="1">
    <w:name w:val="OtherTok"/>
    <w:basedOn w:val="VerbatimChar"/>
    <w:qFormat/>
    <w:rPr>
      <w:rFonts w:ascii="Times New Roman" w:hAnsi="Times New Roman" w:eastAsia="Times New Roman" w:cs="Simplified Arabic"/>
      <w:color w:val="007020"/>
    </w:rPr>
  </w:style>
  <w:style w:type="character" w:styleId="FunctionTok" w:customStyle="1">
    <w:name w:val="FunctionTok"/>
    <w:basedOn w:val="VerbatimChar"/>
    <w:qFormat/>
    <w:rPr>
      <w:rFonts w:ascii="Times New Roman" w:hAnsi="Times New Roman" w:eastAsia="Times New Roman" w:cs="Simplified Arabic"/>
      <w:color w:val="06287E"/>
    </w:rPr>
  </w:style>
  <w:style w:type="character" w:styleId="VariableTok" w:customStyle="1">
    <w:name w:val="VariableTok"/>
    <w:basedOn w:val="VerbatimChar"/>
    <w:qFormat/>
    <w:rPr>
      <w:rFonts w:ascii="Times New Roman" w:hAnsi="Times New Roman" w:eastAsia="Times New Roman" w:cs="Simplified Arabic"/>
      <w:color w:val="19177C"/>
    </w:rPr>
  </w:style>
  <w:style w:type="character" w:styleId="ControlFlowTok" w:customStyle="1">
    <w:name w:val="ControlFlowTok"/>
    <w:basedOn w:val="VerbatimChar"/>
    <w:qFormat/>
    <w:rPr>
      <w:rFonts w:ascii="Times New Roman" w:hAnsi="Times New Roman" w:eastAsia="Times New Roman" w:cs="Simplified Arabic"/>
      <w:b/>
      <w:color w:val="007020"/>
    </w:rPr>
  </w:style>
  <w:style w:type="character" w:styleId="OperatorTok" w:customStyle="1">
    <w:name w:val="OperatorTok"/>
    <w:basedOn w:val="VerbatimChar"/>
    <w:qFormat/>
    <w:rPr>
      <w:rFonts w:ascii="Times New Roman" w:hAnsi="Times New Roman" w:eastAsia="Times New Roman" w:cs="Simplified Arabic"/>
      <w:color w:val="666666"/>
    </w:rPr>
  </w:style>
  <w:style w:type="character" w:styleId="BuiltInTok" w:customStyle="1">
    <w:name w:val="BuiltInTok"/>
    <w:basedOn w:val="VerbatimChar"/>
    <w:qFormat/>
    <w:rPr>
      <w:rFonts w:ascii="Times New Roman" w:hAnsi="Times New Roman" w:eastAsia="Times New Roman" w:cs="Simplified Arabic"/>
      <w:color w:val="008000"/>
    </w:rPr>
  </w:style>
  <w:style w:type="character" w:styleId="ExtensionTok" w:customStyle="1">
    <w:name w:val="ExtensionTok"/>
    <w:basedOn w:val="VerbatimChar"/>
    <w:qFormat/>
    <w:rPr>
      <w:rFonts w:ascii="Times New Roman" w:hAnsi="Times New Roman" w:eastAsia="Times New Roman" w:cs="Simplified Arabic"/>
    </w:rPr>
  </w:style>
  <w:style w:type="character" w:styleId="PreprocessorTok" w:customStyle="1">
    <w:name w:val="PreprocessorTok"/>
    <w:basedOn w:val="VerbatimChar"/>
    <w:qFormat/>
    <w:rPr>
      <w:rFonts w:ascii="Times New Roman" w:hAnsi="Times New Roman" w:eastAsia="Times New Roman" w:cs="Simplified Arabic"/>
      <w:color w:val="BC7A00"/>
    </w:rPr>
  </w:style>
  <w:style w:type="character" w:styleId="AttributeTok" w:customStyle="1">
    <w:name w:val="AttributeTok"/>
    <w:basedOn w:val="VerbatimChar"/>
    <w:qFormat/>
    <w:rPr>
      <w:rFonts w:ascii="Times New Roman" w:hAnsi="Times New Roman" w:eastAsia="Times New Roman" w:cs="Simplified Arabic"/>
      <w:color w:val="7D9029"/>
    </w:rPr>
  </w:style>
  <w:style w:type="character" w:styleId="RegionMarkerTok" w:customStyle="1">
    <w:name w:val="RegionMarkerTok"/>
    <w:basedOn w:val="VerbatimChar"/>
    <w:qFormat/>
    <w:rPr>
      <w:rFonts w:ascii="Times New Roman" w:hAnsi="Times New Roman" w:eastAsia="Times New Roman" w:cs="Simplified Arabic"/>
    </w:rPr>
  </w:style>
  <w:style w:type="character" w:styleId="InformationTok" w:customStyle="1">
    <w:name w:val="InformationTok"/>
    <w:basedOn w:val="VerbatimChar"/>
    <w:qFormat/>
    <w:rPr>
      <w:rFonts w:ascii="Times New Roman" w:hAnsi="Times New Roman" w:eastAsia="Times New Roman" w:cs="Simplified Arabic"/>
      <w:b/>
      <w:i/>
      <w:color w:val="60A0B0"/>
    </w:rPr>
  </w:style>
  <w:style w:type="character" w:styleId="WarningTok" w:customStyle="1">
    <w:name w:val="WarningTok"/>
    <w:basedOn w:val="VerbatimChar"/>
    <w:qFormat/>
    <w:rPr>
      <w:rFonts w:ascii="Times New Roman" w:hAnsi="Times New Roman" w:eastAsia="Times New Roman" w:cs="Simplified Arabic"/>
      <w:b/>
      <w:i/>
      <w:color w:val="60A0B0"/>
    </w:rPr>
  </w:style>
  <w:style w:type="character" w:styleId="AlertTok" w:customStyle="1">
    <w:name w:val="AlertTok"/>
    <w:basedOn w:val="VerbatimChar"/>
    <w:qFormat/>
    <w:rPr>
      <w:rFonts w:ascii="Times New Roman" w:hAnsi="Times New Roman" w:eastAsia="Times New Roman" w:cs="Simplified Arabic"/>
      <w:b/>
      <w:color w:val="FF0000"/>
    </w:rPr>
  </w:style>
  <w:style w:type="character" w:styleId="ErrorTok" w:customStyle="1">
    <w:name w:val="ErrorTok"/>
    <w:basedOn w:val="VerbatimChar"/>
    <w:qFormat/>
    <w:rPr>
      <w:rFonts w:ascii="Times New Roman" w:hAnsi="Times New Roman" w:eastAsia="Times New Roman" w:cs="Simplified Arabic"/>
      <w:b/>
      <w:color w:val="FF0000"/>
    </w:rPr>
  </w:style>
  <w:style w:type="character" w:styleId="NormalTok" w:customStyle="1">
    <w:name w:val="NormalTok"/>
    <w:basedOn w:val="VerbatimChar"/>
    <w:qFormat/>
    <w:rPr>
      <w:rFonts w:ascii="Times New Roman" w:hAnsi="Times New Roman" w:eastAsia="Times New Roman" w:cs="Simplified Arabic"/>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bidi w:val="1"/>
      <w:spacing w:lineRule="auto" w:line="360" w:before="180" w:after="120"/>
      <w:jc w:val="both"/>
    </w:pPr>
    <w:rPr>
      <w:rFonts w:ascii="Times New Roman" w:hAnsi="Times New Roman" w:eastAsia="Times New Roman" w:cs="Simplified Arabic"/>
      <w:sz w:val="28"/>
      <w:szCs w:val="28"/>
    </w:rPr>
  </w:style>
  <w:style w:type="paragraph" w:styleId="List">
    <w:name w:val="List"/>
    <w:basedOn w:val="BodyText"/>
    <w:pPr/>
    <w:rPr>
      <w:rFonts w:cs="FreeSans"/>
    </w:rPr>
  </w:style>
  <w:style w:type="paragraph" w:styleId="Caption">
    <w:name w:val="Caption"/>
    <w:basedOn w:val="Normal"/>
    <w:link w:val="BodyTextChar"/>
    <w:qFormat/>
    <w:pPr>
      <w:bidi w:val="1"/>
      <w:spacing w:before="0" w:after="120"/>
    </w:pPr>
    <w:rPr>
      <w:rFonts w:ascii="Times New Roman" w:hAnsi="Times New Roman" w:eastAsia="Times New Roman" w:cs="Simplified Arabic"/>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bidi w:val="1"/>
      <w:spacing w:lineRule="auto" w:line="360" w:before="180" w:after="120"/>
      <w:jc w:val="both"/>
    </w:pPr>
    <w:rPr>
      <w:rFonts w:ascii="Times New Roman" w:hAnsi="Times New Roman" w:eastAsia="Times New Roman" w:cs="Simplified Arabic"/>
      <w:sz w:val="28"/>
      <w:szCs w:val="28"/>
    </w:rPr>
  </w:style>
  <w:style w:type="paragraph" w:styleId="Compact" w:customStyle="1">
    <w:name w:val="Compact"/>
    <w:basedOn w:val="BodyText"/>
    <w:qFormat/>
    <w:pPr>
      <w:bidi w:val="1"/>
      <w:spacing w:before="36" w:after="36"/>
    </w:pPr>
    <w:rPr>
      <w:rFonts w:ascii="Times New Roman" w:hAnsi="Times New Roman" w:eastAsia="Times New Roman" w:cs="Simplified Arabic"/>
      <w:sz w:val="28"/>
      <w:szCs w:val="28"/>
    </w:rPr>
  </w:style>
  <w:style w:type="paragraph" w:styleId="Title">
    <w:name w:val="Title"/>
    <w:basedOn w:val="Normal"/>
    <w:next w:val="BodyText"/>
    <w:qFormat/>
    <w:pPr>
      <w:keepNext w:val="true"/>
      <w:keepLines/>
      <w:bidi w:val="1"/>
      <w:spacing w:before="480" w:after="240"/>
      <w:jc w:val="center"/>
    </w:pPr>
    <w:rPr>
      <w:rFonts w:ascii="Times New Roman" w:hAnsi="Times New Roman" w:eastAsia="Times New Roman" w:cs="Simplified Arabic"/>
      <w:b/>
      <w:bCs/>
      <w:color w:themeColor="accent1" w:themeShade="b5" w:val="1F3864"/>
      <w:sz w:val="52"/>
      <w:szCs w:val="52"/>
    </w:rPr>
  </w:style>
  <w:style w:type="paragraph" w:styleId="Subtitle">
    <w:name w:val="Subtitle"/>
    <w:basedOn w:val="Title"/>
    <w:next w:val="BodyText"/>
    <w:qFormat/>
    <w:pPr>
      <w:keepNext w:val="true"/>
      <w:keepLines/>
      <w:bidi w:val="1"/>
      <w:spacing w:before="240" w:after="240"/>
      <w:jc w:val="center"/>
    </w:pPr>
    <w:rPr>
      <w:rFonts w:ascii="Times New Roman" w:hAnsi="Times New Roman" w:eastAsia="Times New Roman" w:cs="Simplified Arabic"/>
      <w:b/>
      <w:bCs/>
      <w:color w:themeColor="accent1" w:themeShade="b5" w:val="1F3864"/>
      <w:sz w:val="32"/>
      <w:szCs w:val="32"/>
    </w:rPr>
  </w:style>
  <w:style w:type="paragraph" w:styleId="Author" w:customStyle="1">
    <w:name w:val="Author"/>
    <w:next w:val="BodyText"/>
    <w:qFormat/>
    <w:pPr>
      <w:keepNext w:val="true"/>
      <w:keepLines/>
      <w:widowControl/>
      <w:bidi w:val="1"/>
      <w:spacing w:before="0" w:after="200"/>
      <w:jc w:val="center"/>
    </w:pPr>
    <w:rPr>
      <w:rFonts w:ascii="Times New Roman" w:hAnsi="Times New Roman" w:eastAsia="Times New Roman" w:cs="Simplified Arabic"/>
      <w:color w:val="auto"/>
      <w:kern w:val="0"/>
      <w:sz w:val="24"/>
      <w:szCs w:val="24"/>
      <w:lang w:val="en-US" w:eastAsia="en-US" w:bidi="ar-SA"/>
    </w:rPr>
  </w:style>
  <w:style w:type="paragraph" w:styleId="Date">
    <w:name w:val="Date"/>
    <w:next w:val="BodyText"/>
    <w:qFormat/>
    <w:pPr>
      <w:keepNext w:val="true"/>
      <w:keepLines/>
      <w:widowControl/>
      <w:bidi w:val="1"/>
      <w:spacing w:before="0" w:after="200"/>
      <w:jc w:val="center"/>
    </w:pPr>
    <w:rPr>
      <w:rFonts w:ascii="Times New Roman" w:hAnsi="Times New Roman" w:eastAsia="Times New Roman" w:cs="Simplified Arabic"/>
      <w:color w:val="auto"/>
      <w:kern w:val="0"/>
      <w:sz w:val="24"/>
      <w:szCs w:val="24"/>
      <w:lang w:val="en-US" w:eastAsia="en-US" w:bidi="ar-SA"/>
    </w:rPr>
  </w:style>
  <w:style w:type="paragraph" w:styleId="AbstractTitle" w:customStyle="1">
    <w:name w:val="Abstract Title"/>
    <w:basedOn w:val="Normal"/>
    <w:next w:val="Abstract"/>
    <w:qFormat/>
    <w:pPr>
      <w:keepNext w:val="true"/>
      <w:keepLines/>
      <w:bidi w:val="1"/>
      <w:spacing w:before="300" w:after="0"/>
      <w:jc w:val="center"/>
    </w:pPr>
    <w:rPr>
      <w:rFonts w:ascii="Times New Roman" w:hAnsi="Times New Roman" w:eastAsia="Times New Roman" w:cs="Simplified Arabic"/>
      <w:b/>
      <w:color w:val="345A8A"/>
      <w:sz w:val="20"/>
      <w:szCs w:val="20"/>
    </w:rPr>
  </w:style>
  <w:style w:type="paragraph" w:styleId="Abstract" w:customStyle="1">
    <w:name w:val="Abstract"/>
    <w:basedOn w:val="Normal"/>
    <w:next w:val="BodyText"/>
    <w:qFormat/>
    <w:pPr>
      <w:keepNext w:val="true"/>
      <w:keepLines/>
      <w:bidi w:val="1"/>
      <w:spacing w:before="100" w:after="300"/>
    </w:pPr>
    <w:rPr>
      <w:rFonts w:ascii="Times New Roman" w:hAnsi="Times New Roman" w:eastAsia="Times New Roman" w:cs="Simplified Arabic"/>
      <w:sz w:val="20"/>
      <w:szCs w:val="20"/>
    </w:rPr>
  </w:style>
  <w:style w:type="paragraph" w:styleId="Bibliography">
    <w:name w:val="Bibliography"/>
    <w:basedOn w:val="Normal"/>
    <w:qFormat/>
    <w:pPr>
      <w:bidi w:val="1"/>
    </w:pPr>
    <w:rPr>
      <w:rFonts w:ascii="Times New Roman" w:hAnsi="Times New Roman" w:eastAsia="Times New Roman" w:cs="Simplified Arabic"/>
    </w:rPr>
  </w:style>
  <w:style w:type="paragraph" w:styleId="BlockText">
    <w:name w:val="Block Text"/>
    <w:basedOn w:val="BodyText"/>
    <w:next w:val="BodyText"/>
    <w:uiPriority w:val="9"/>
    <w:unhideWhenUsed/>
    <w:qFormat/>
    <w:pPr>
      <w:bidi w:val="1"/>
      <w:spacing w:before="100" w:after="100"/>
      <w:ind w:hanging="0" w:left="480" w:right="480"/>
    </w:pPr>
    <w:rPr>
      <w:rFonts w:ascii="Times New Roman" w:hAnsi="Times New Roman" w:eastAsia="Times New Roman" w:cs="Simplified Arabic"/>
      <w:sz w:val="28"/>
      <w:szCs w:val="28"/>
    </w:rPr>
  </w:style>
  <w:style w:type="paragraph" w:styleId="FootnoteText">
    <w:name w:val="Footnote Text"/>
    <w:basedOn w:val="Normal"/>
    <w:uiPriority w:val="9"/>
    <w:unhideWhenUsed/>
    <w:qFormat/>
    <w:pPr>
      <w:bidi w:val="1"/>
    </w:pPr>
    <w:rPr>
      <w:rFonts w:ascii="Times New Roman" w:hAnsi="Times New Roman" w:eastAsia="Times New Roman" w:cs="Simplified Arabic"/>
    </w:rPr>
  </w:style>
  <w:style w:type="paragraph" w:styleId="DefinitionTerm" w:customStyle="1">
    <w:name w:val="Definition Term"/>
    <w:basedOn w:val="Normal"/>
    <w:next w:val="Definition"/>
    <w:qFormat/>
    <w:pPr>
      <w:keepNext w:val="true"/>
      <w:keepLines/>
      <w:bidi w:val="1"/>
      <w:spacing w:before="0" w:after="0"/>
    </w:pPr>
    <w:rPr>
      <w:rFonts w:ascii="Times New Roman" w:hAnsi="Times New Roman" w:eastAsia="Times New Roman" w:cs="Simplified Arabic"/>
      <w:b/>
    </w:rPr>
  </w:style>
  <w:style w:type="paragraph" w:styleId="Definition" w:customStyle="1">
    <w:name w:val="Definition"/>
    <w:basedOn w:val="Normal"/>
    <w:qFormat/>
    <w:pPr>
      <w:bidi w:val="1"/>
    </w:pPr>
    <w:rPr>
      <w:rFonts w:ascii="Times New Roman" w:hAnsi="Times New Roman" w:eastAsia="Times New Roman" w:cs="Simplified Arabic"/>
    </w:rPr>
  </w:style>
  <w:style w:type="paragraph" w:styleId="TableCaption" w:customStyle="1">
    <w:name w:val="Table Caption"/>
    <w:basedOn w:val="Caption"/>
    <w:qFormat/>
    <w:pPr>
      <w:keepNext w:val="true"/>
      <w:bidi w:val="1"/>
    </w:pPr>
    <w:rPr>
      <w:rFonts w:ascii="Times New Roman" w:hAnsi="Times New Roman" w:eastAsia="Times New Roman" w:cs="Simplified Arabic"/>
    </w:rPr>
  </w:style>
  <w:style w:type="paragraph" w:styleId="ImageCaption" w:customStyle="1">
    <w:name w:val="Image Caption"/>
    <w:basedOn w:val="Caption"/>
    <w:qFormat/>
    <w:pPr>
      <w:bidi w:val="1"/>
    </w:pPr>
    <w:rPr>
      <w:rFonts w:ascii="Times New Roman" w:hAnsi="Times New Roman" w:eastAsia="Times New Roman" w:cs="Simplified Arabic"/>
    </w:rPr>
  </w:style>
  <w:style w:type="paragraph" w:styleId="Figure" w:customStyle="1">
    <w:name w:val="Figure"/>
    <w:basedOn w:val="Normal"/>
    <w:qFormat/>
    <w:pPr>
      <w:bidi w:val="1"/>
    </w:pPr>
    <w:rPr>
      <w:rFonts w:ascii="Times New Roman" w:hAnsi="Times New Roman" w:eastAsia="Times New Roman" w:cs="Simplified Arabic"/>
    </w:rPr>
  </w:style>
  <w:style w:type="paragraph" w:styleId="CaptionedFigure" w:customStyle="1">
    <w:name w:val="Captioned Figure"/>
    <w:basedOn w:val="Figure"/>
    <w:qFormat/>
    <w:pPr>
      <w:keepNext w:val="true"/>
      <w:bidi w:val="1"/>
    </w:pPr>
    <w:rPr>
      <w:rFonts w:ascii="Times New Roman" w:hAnsi="Times New Roman" w:eastAsia="Times New Roman" w:cs="Simplified Arabic"/>
    </w:rPr>
  </w:style>
  <w:style w:type="paragraph" w:styleId="IndexHeading">
    <w:name w:val="Index Heading"/>
    <w:basedOn w:val="Heading"/>
    <w:pPr/>
    <w:rPr/>
  </w:style>
  <w:style w:type="paragraph" w:styleId="TOCHeading">
    <w:name w:val="TOC Heading"/>
    <w:basedOn w:val="Heading1"/>
    <w:next w:val="BodyText"/>
    <w:uiPriority w:val="39"/>
    <w:unhideWhenUsed/>
    <w:qFormat/>
    <w:pPr>
      <w:bidi w:val="1"/>
      <w:spacing w:lineRule="auto" w:line="259" w:before="240" w:after="0"/>
      <w:outlineLvl w:val="9"/>
    </w:pPr>
    <w:rPr>
      <w:rFonts w:ascii="Times New Roman" w:hAnsi="Times New Roman" w:eastAsia="Times New Roman" w:cs="Simplified Arabic"/>
      <w:b w:val="false"/>
      <w:bCs w:val="false"/>
      <w:color w:themeColor="accent1" w:themeShade="bf" w:val="365F91"/>
    </w:rPr>
  </w:style>
  <w:style w:type="paragraph" w:styleId="SourceCode" w:customStyle="1">
    <w:name w:val="Source Code"/>
    <w:basedOn w:val="Normal"/>
    <w:link w:val="VerbatimChar"/>
    <w:qFormat/>
    <w:pPr>
      <w:bidi w:val="0"/>
      <w:jc w:val="left"/>
    </w:pPr>
    <w:rPr>
      <w:rFonts w:ascii="Consolas" w:hAnsi="Consolas" w:eastAsia="Consolas" w:cs="Simplified Arabic"/>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8788" w:leader="dot"/>
      </w:tabs>
      <w:ind w:hanging="0" w:left="0"/>
    </w:pPr>
    <w:rPr/>
  </w:style>
  <w:style w:type="paragraph" w:styleId="TOC2">
    <w:name w:val="TOC 2"/>
    <w:basedOn w:val="Index"/>
    <w:pPr>
      <w:tabs>
        <w:tab w:val="clear" w:pos="720"/>
        <w:tab w:val="right" w:pos="8505" w:leader="dot"/>
      </w:tabs>
      <w:ind w:hanging="0" w:left="283"/>
    </w:pPr>
    <w:rPr/>
  </w:style>
  <w:style w:type="paragraph" w:styleId="TOC3">
    <w:name w:val="TOC 3"/>
    <w:basedOn w:val="Index"/>
    <w:pPr>
      <w:tabs>
        <w:tab w:val="clear" w:pos="720"/>
        <w:tab w:val="right" w:pos="8221" w:leader="dot"/>
      </w:tabs>
      <w:ind w:hanging="0" w:left="567"/>
    </w:pPr>
    <w:rPr/>
  </w:style>
  <w:style w:type="table" w:default="1" w:styleId="Table">
    <w:name w:val="Table"/>
    <w:basedOn w:val="TableNormal"/>
    <w:semiHidden/>
    <w:unhideWhenUsed/>
    <w:qFormat/>
    <w:rPr/>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247</Pages>
  <Words>27871</Words>
  <Characters>144358</Characters>
  <CharactersWithSpaces>169476</CharactersWithSpaces>
  <Paragraphs>1984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2026-10-27T19:33:28Z</dcterms:created>
  <dc:creator>كنان محمد قرحالي</dc:creator>
  <dc:description/>
  <dc:language>ar-SY</dc:language>
  <cp:lastModifiedBy/>
  <dcterms:modified xsi:type="dcterms:W3CDTF">2026-10-27T19:33:35Z</dcterms:modified>
  <cp:revision>1</cp:revision>
  <dc:subject/>
  <dc:title>محضر المناقشة التجريبية لرسالة الماجستير</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toc-title">
    <vt:lpwstr>فهرس المحتويات</vt:lpwstr>
  </property>
</Properties>
</file>