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3B32A" w14:textId="2E2B1B9A" w:rsidR="002E1A8F" w:rsidRPr="00BB3F21" w:rsidRDefault="00BB3F21" w:rsidP="00BB3F21">
      <w:pPr>
        <w:jc w:val="center"/>
        <w:rPr>
          <w:b/>
          <w:bCs/>
          <w:sz w:val="32"/>
          <w:szCs w:val="32"/>
          <w:u w:val="single"/>
        </w:rPr>
      </w:pPr>
      <w:r w:rsidRPr="00BB3F21">
        <w:rPr>
          <w:b/>
          <w:bCs/>
          <w:sz w:val="32"/>
          <w:szCs w:val="32"/>
          <w:u w:val="single"/>
        </w:rPr>
        <w:t xml:space="preserve">Nexus Database Migration from </w:t>
      </w:r>
      <w:proofErr w:type="spellStart"/>
      <w:r w:rsidRPr="00BB3F21">
        <w:rPr>
          <w:b/>
          <w:bCs/>
          <w:sz w:val="32"/>
          <w:szCs w:val="32"/>
          <w:u w:val="single"/>
        </w:rPr>
        <w:t>OrientDB</w:t>
      </w:r>
      <w:proofErr w:type="spellEnd"/>
      <w:r w:rsidRPr="00BB3F21">
        <w:rPr>
          <w:b/>
          <w:bCs/>
          <w:sz w:val="32"/>
          <w:szCs w:val="32"/>
          <w:u w:val="single"/>
        </w:rPr>
        <w:t xml:space="preserve"> to </w:t>
      </w:r>
      <w:proofErr w:type="spellStart"/>
      <w:r w:rsidRPr="00BB3F21">
        <w:rPr>
          <w:b/>
          <w:bCs/>
          <w:sz w:val="32"/>
          <w:szCs w:val="32"/>
          <w:u w:val="single"/>
        </w:rPr>
        <w:t>PostgresQL</w:t>
      </w:r>
      <w:proofErr w:type="spellEnd"/>
    </w:p>
    <w:p w14:paraId="524E4952" w14:textId="77777777" w:rsidR="00BB3F21" w:rsidRDefault="00BB3F21"/>
    <w:p w14:paraId="7D7B5E62" w14:textId="4474DCFA" w:rsidR="00BB3F21" w:rsidRDefault="00BB3F21">
      <w:r>
        <w:t>Why upgrade Required?</w:t>
      </w:r>
    </w:p>
    <w:p w14:paraId="48B26C43" w14:textId="34BD59CA" w:rsidR="00BB3F21" w:rsidRDefault="00BB3F21">
      <w:hyperlink r:id="rId5" w:history="1">
        <w:r w:rsidRPr="008722F7">
          <w:rPr>
            <w:rStyle w:val="Hyperlink"/>
          </w:rPr>
          <w:t>https://help.sonatype.com/en/orientdb-downloads.html</w:t>
        </w:r>
      </w:hyperlink>
    </w:p>
    <w:p w14:paraId="570E66F9" w14:textId="77777777" w:rsidR="00BB3F21" w:rsidRDefault="00BB3F21"/>
    <w:p w14:paraId="2405CC72" w14:textId="76911EF2" w:rsidR="00BB3F21" w:rsidRDefault="00BB3F21">
      <w:r>
        <w:rPr>
          <w:noProof/>
        </w:rPr>
        <w:drawing>
          <wp:inline distT="0" distB="0" distL="0" distR="0" wp14:anchorId="385D17E9" wp14:editId="7BDC7882">
            <wp:extent cx="5943600" cy="2900045"/>
            <wp:effectExtent l="0" t="0" r="0" b="0"/>
            <wp:docPr id="163387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75712" name=""/>
                    <pic:cNvPicPr/>
                  </pic:nvPicPr>
                  <pic:blipFill>
                    <a:blip r:embed="rId6"/>
                    <a:stretch>
                      <a:fillRect/>
                    </a:stretch>
                  </pic:blipFill>
                  <pic:spPr>
                    <a:xfrm>
                      <a:off x="0" y="0"/>
                      <a:ext cx="5943600" cy="2900045"/>
                    </a:xfrm>
                    <a:prstGeom prst="rect">
                      <a:avLst/>
                    </a:prstGeom>
                  </pic:spPr>
                </pic:pic>
              </a:graphicData>
            </a:graphic>
          </wp:inline>
        </w:drawing>
      </w:r>
    </w:p>
    <w:p w14:paraId="139DDA17" w14:textId="7AA07A52" w:rsidR="00BB3F21" w:rsidRDefault="00A71B91">
      <w:r w:rsidRPr="00A71B91">
        <w:rPr>
          <w:b/>
          <w:bCs/>
        </w:rPr>
        <w:t>Reference Taken</w:t>
      </w:r>
      <w:r>
        <w:t xml:space="preserve"> : </w:t>
      </w:r>
      <w:hyperlink r:id="rId7" w:history="1">
        <w:r w:rsidRPr="00BF62B1">
          <w:rPr>
            <w:rStyle w:val="Hyperlink"/>
          </w:rPr>
          <w:t>https://help.sonatype.com/en/migrating-to-a-new-database.html</w:t>
        </w:r>
      </w:hyperlink>
    </w:p>
    <w:p w14:paraId="1EFC1D1C" w14:textId="77777777" w:rsidR="00A71B91" w:rsidRDefault="00A71B91"/>
    <w:p w14:paraId="6E6A0107" w14:textId="3931722C" w:rsidR="00BB3F21" w:rsidRDefault="00BB3F21">
      <w:r w:rsidRPr="00BB3F21">
        <w:rPr>
          <w:b/>
          <w:bCs/>
        </w:rPr>
        <w:t>Step # 01</w:t>
      </w:r>
      <w:r>
        <w:t xml:space="preserve">: </w:t>
      </w:r>
      <w:r w:rsidRPr="00BB3F21">
        <w:t>upgrade the existing</w:t>
      </w:r>
      <w:r>
        <w:t xml:space="preserve"> </w:t>
      </w:r>
      <w:r w:rsidRPr="00BB3F21">
        <w:t>(3.68.1-02) nexus repository to 3.70.3</w:t>
      </w:r>
      <w:r>
        <w:t>-01</w:t>
      </w:r>
    </w:p>
    <w:p w14:paraId="6E5DFEE3" w14:textId="268362B4" w:rsidR="00BB3F21" w:rsidRDefault="00BB3F21">
      <w:hyperlink r:id="rId8" w:anchor="sonatype-nexus-repository-3-70-3-01" w:history="1">
        <w:r w:rsidRPr="008722F7">
          <w:rPr>
            <w:rStyle w:val="Hyperlink"/>
          </w:rPr>
          <w:t>https://help.sonatype.com/en/download-archives---repository-manager-3.html#sonatype-nexus-repository-3-70-3-01</w:t>
        </w:r>
      </w:hyperlink>
    </w:p>
    <w:p w14:paraId="6D549E00" w14:textId="77777777" w:rsidR="00BB1F60" w:rsidRPr="00BB1F60" w:rsidRDefault="00B74340">
      <w:pPr>
        <w:rPr>
          <w:b/>
          <w:bCs/>
        </w:rPr>
      </w:pPr>
      <w:r w:rsidRPr="00BB1F60">
        <w:rPr>
          <w:b/>
          <w:bCs/>
        </w:rPr>
        <w:t>upgrade guide reference:</w:t>
      </w:r>
    </w:p>
    <w:p w14:paraId="39592506" w14:textId="2FFF39AE" w:rsidR="00BB3F21" w:rsidRDefault="00B74340">
      <w:pPr>
        <w:rPr>
          <w:rStyle w:val="Hyperlink"/>
        </w:rPr>
      </w:pPr>
      <w:r>
        <w:t xml:space="preserve"> </w:t>
      </w:r>
      <w:hyperlink r:id="rId9" w:history="1">
        <w:r w:rsidRPr="00BF62B1">
          <w:rPr>
            <w:rStyle w:val="Hyperlink"/>
          </w:rPr>
          <w:t>https://help.sonatype.com/en/upgrading-a-standalone-instance.html</w:t>
        </w:r>
      </w:hyperlink>
    </w:p>
    <w:p w14:paraId="76D7DC0A" w14:textId="270769EF" w:rsidR="00BB1F60" w:rsidRDefault="00BB1F60">
      <w:hyperlink r:id="rId10" w:history="1">
        <w:r w:rsidRPr="00550D57">
          <w:rPr>
            <w:rStyle w:val="Hyperlink"/>
          </w:rPr>
          <w:t>https://support.sonatype.com/hc/en-us/articles/115000350007-Upgrading-Nexus-Repository-Manager-3</w:t>
        </w:r>
      </w:hyperlink>
    </w:p>
    <w:p w14:paraId="6C9E0C92" w14:textId="55C3BE51" w:rsidR="00BB1F60" w:rsidRDefault="00BB1F60">
      <w:hyperlink r:id="rId11" w:history="1">
        <w:r w:rsidRPr="00550D57">
          <w:rPr>
            <w:rStyle w:val="Hyperlink"/>
          </w:rPr>
          <w:t>https://help.qlik.com/talend/en-us/migration-upgrade-guide/7.3/upgrading-from-nexus-3.x-to-latest-nexus-3.x-version-available</w:t>
        </w:r>
      </w:hyperlink>
    </w:p>
    <w:p w14:paraId="49C9DD50" w14:textId="77777777" w:rsidR="00BB1F60" w:rsidRDefault="00BB1F60"/>
    <w:p w14:paraId="6BCFDF01" w14:textId="043820D5" w:rsidR="00BB3F21" w:rsidRDefault="00BB3F21">
      <w:r w:rsidRPr="00BB3F21">
        <w:rPr>
          <w:b/>
          <w:bCs/>
        </w:rPr>
        <w:t>Step # 02</w:t>
      </w:r>
      <w:r>
        <w:t>:</w:t>
      </w:r>
      <w:r w:rsidRPr="00BB3F21">
        <w:t xml:space="preserve"> download the migrator utility similar to the upgraded version i.e. 3.70.3</w:t>
      </w:r>
      <w:r>
        <w:t>-01</w:t>
      </w:r>
    </w:p>
    <w:p w14:paraId="39B0676C" w14:textId="3402EAB0" w:rsidR="00BB3F21" w:rsidRDefault="00BB3F21">
      <w:hyperlink r:id="rId12" w:history="1">
        <w:r w:rsidRPr="008722F7">
          <w:rPr>
            <w:rStyle w:val="Hyperlink"/>
          </w:rPr>
          <w:t>https://download.sonatype.com/nexus/nxrm3-migrator/nexus-db-migrator-3.70.3-01.jar</w:t>
        </w:r>
      </w:hyperlink>
    </w:p>
    <w:p w14:paraId="05A49DCC" w14:textId="0A2267F2" w:rsidR="00BB3F21" w:rsidRDefault="00C91B9E" w:rsidP="00BB3F21">
      <w:r>
        <w:rPr>
          <w:b/>
          <w:bCs/>
        </w:rPr>
        <w:lastRenderedPageBreak/>
        <w:t>S</w:t>
      </w:r>
      <w:r w:rsidR="00BB3F21" w:rsidRPr="00BB3F21">
        <w:rPr>
          <w:b/>
          <w:bCs/>
        </w:rPr>
        <w:t xml:space="preserve">tep </w:t>
      </w:r>
      <w:r>
        <w:rPr>
          <w:b/>
          <w:bCs/>
        </w:rPr>
        <w:t xml:space="preserve"># </w:t>
      </w:r>
      <w:r w:rsidR="00BB3F21" w:rsidRPr="00BB3F21">
        <w:rPr>
          <w:b/>
          <w:bCs/>
        </w:rPr>
        <w:t>03:</w:t>
      </w:r>
      <w:r w:rsidR="00BB3F21">
        <w:t xml:space="preserve"> In a PostgreSQL server, create a database called </w:t>
      </w:r>
      <w:r w:rsidR="00BB3F21" w:rsidRPr="00BB3F21">
        <w:rPr>
          <w:b/>
          <w:bCs/>
        </w:rPr>
        <w:t>nexus</w:t>
      </w:r>
      <w:r w:rsidR="00BB3F21">
        <w:t>. (When creating your database, ensure it is set to use UTF8 as its character set in order to be compatible with Nexus Repository's character set)</w:t>
      </w:r>
    </w:p>
    <w:p w14:paraId="47B36534" w14:textId="5F7FC246" w:rsidR="00BB3F21" w:rsidRDefault="00C91B9E" w:rsidP="00BB3F21">
      <w:r w:rsidRPr="00C91B9E">
        <w:rPr>
          <w:b/>
          <w:bCs/>
        </w:rPr>
        <w:t>Step # 04:</w:t>
      </w:r>
      <w:r>
        <w:t xml:space="preserve"> </w:t>
      </w:r>
      <w:r w:rsidRPr="00C91B9E">
        <w:t xml:space="preserve">We recommend setting the PostgreSQL </w:t>
      </w:r>
      <w:proofErr w:type="spellStart"/>
      <w:r w:rsidRPr="00C91B9E">
        <w:t>autovacuum</w:t>
      </w:r>
      <w:proofErr w:type="spellEnd"/>
      <w:r w:rsidRPr="00C91B9E">
        <w:t xml:space="preserve"> configuration to be on.(</w:t>
      </w:r>
      <w:hyperlink r:id="rId13" w:history="1">
        <w:r w:rsidRPr="008722F7">
          <w:rPr>
            <w:rStyle w:val="Hyperlink"/>
          </w:rPr>
          <w:t>https://www.postgresql.org/docs/current/runtime-config-autovacuum.html</w:t>
        </w:r>
      </w:hyperlink>
      <w:r w:rsidRPr="00C91B9E">
        <w:t>)</w:t>
      </w:r>
    </w:p>
    <w:p w14:paraId="0E96ADEB" w14:textId="659E6B1C" w:rsidR="00C91B9E" w:rsidRDefault="00C91B9E" w:rsidP="00C91B9E">
      <w:r w:rsidRPr="00C91B9E">
        <w:rPr>
          <w:b/>
          <w:bCs/>
        </w:rPr>
        <w:t>Step # 05:</w:t>
      </w:r>
      <w:r>
        <w:t xml:space="preserve"> In the </w:t>
      </w:r>
      <w:proofErr w:type="spellStart"/>
      <w:r>
        <w:t>sonatype</w:t>
      </w:r>
      <w:proofErr w:type="spellEnd"/>
      <w:r>
        <w:t>-work/nexus3/</w:t>
      </w:r>
      <w:proofErr w:type="spellStart"/>
      <w:r>
        <w:t>etc</w:t>
      </w:r>
      <w:proofErr w:type="spellEnd"/>
      <w:r>
        <w:t>/fabric/ directory (i.e., $data-</w:t>
      </w:r>
      <w:proofErr w:type="spellStart"/>
      <w:r>
        <w:t>dir</w:t>
      </w:r>
      <w:proofErr w:type="spellEnd"/>
      <w:r>
        <w:t>/</w:t>
      </w:r>
      <w:proofErr w:type="spellStart"/>
      <w:r>
        <w:t>etc</w:t>
      </w:r>
      <w:proofErr w:type="spellEnd"/>
      <w:r>
        <w:t xml:space="preserve">/fabric), </w:t>
      </w:r>
    </w:p>
    <w:p w14:paraId="23C93AB2" w14:textId="459ADAAA" w:rsidR="00C91B9E" w:rsidRDefault="00C91B9E" w:rsidP="00C91B9E">
      <w:r>
        <w:t>create nexus-</w:t>
      </w:r>
      <w:proofErr w:type="spellStart"/>
      <w:r>
        <w:t>store.properties</w:t>
      </w:r>
      <w:proofErr w:type="spellEnd"/>
      <w:r>
        <w:t>; below is a sample that you will need to update with the appropriate configuration.</w:t>
      </w:r>
    </w:p>
    <w:p w14:paraId="3FFE9D6B" w14:textId="77777777" w:rsidR="00C91B9E" w:rsidRPr="00C91B9E" w:rsidRDefault="00C91B9E" w:rsidP="00C91B9E">
      <w:pPr>
        <w:rPr>
          <w:b/>
          <w:bCs/>
          <w:i/>
          <w:iCs/>
        </w:rPr>
      </w:pPr>
      <w:r w:rsidRPr="00C91B9E">
        <w:rPr>
          <w:b/>
          <w:bCs/>
          <w:i/>
          <w:iCs/>
        </w:rPr>
        <w:t>username=&lt;</w:t>
      </w:r>
      <w:proofErr w:type="spellStart"/>
      <w:r w:rsidRPr="00C91B9E">
        <w:rPr>
          <w:b/>
          <w:bCs/>
          <w:i/>
          <w:iCs/>
        </w:rPr>
        <w:t>postgres_user</w:t>
      </w:r>
      <w:proofErr w:type="spellEnd"/>
      <w:r w:rsidRPr="00C91B9E">
        <w:rPr>
          <w:b/>
          <w:bCs/>
          <w:i/>
          <w:iCs/>
        </w:rPr>
        <w:t>&gt;</w:t>
      </w:r>
    </w:p>
    <w:p w14:paraId="25E9E7F7" w14:textId="77777777" w:rsidR="00C91B9E" w:rsidRPr="00C91B9E" w:rsidRDefault="00C91B9E" w:rsidP="00C91B9E">
      <w:pPr>
        <w:rPr>
          <w:b/>
          <w:bCs/>
          <w:i/>
          <w:iCs/>
        </w:rPr>
      </w:pPr>
      <w:r w:rsidRPr="00C91B9E">
        <w:rPr>
          <w:b/>
          <w:bCs/>
          <w:i/>
          <w:iCs/>
        </w:rPr>
        <w:t>password=&lt;</w:t>
      </w:r>
      <w:proofErr w:type="spellStart"/>
      <w:r w:rsidRPr="00C91B9E">
        <w:rPr>
          <w:b/>
          <w:bCs/>
          <w:i/>
          <w:iCs/>
        </w:rPr>
        <w:t>postgres_password</w:t>
      </w:r>
      <w:proofErr w:type="spellEnd"/>
      <w:r w:rsidRPr="00C91B9E">
        <w:rPr>
          <w:b/>
          <w:bCs/>
          <w:i/>
          <w:iCs/>
        </w:rPr>
        <w:t xml:space="preserve">&gt; </w:t>
      </w:r>
    </w:p>
    <w:p w14:paraId="1974BD42" w14:textId="77777777" w:rsidR="00C91B9E" w:rsidRPr="00C91B9E" w:rsidRDefault="00C91B9E" w:rsidP="00C91B9E">
      <w:pPr>
        <w:rPr>
          <w:b/>
          <w:bCs/>
          <w:i/>
          <w:iCs/>
        </w:rPr>
      </w:pPr>
      <w:r w:rsidRPr="00C91B9E">
        <w:rPr>
          <w:b/>
          <w:bCs/>
          <w:i/>
          <w:iCs/>
        </w:rPr>
        <w:t>jdbcUrl=jdbc\:postgresql\://&lt;database-host&gt;\:&lt;database-port&gt;/nexus</w:t>
      </w:r>
    </w:p>
    <w:p w14:paraId="0B95A1B2" w14:textId="77777777" w:rsidR="00C91B9E" w:rsidRDefault="00C91B9E" w:rsidP="00C91B9E"/>
    <w:p w14:paraId="4F2D8707" w14:textId="78B25C72" w:rsidR="00C91B9E" w:rsidRDefault="00C91B9E" w:rsidP="00C91B9E">
      <w:r w:rsidRPr="003460C9">
        <w:rPr>
          <w:b/>
          <w:bCs/>
        </w:rPr>
        <w:t>Step # 06:</w:t>
      </w:r>
      <w:r w:rsidR="003460C9" w:rsidRPr="003460C9">
        <w:rPr>
          <w:rFonts w:ascii="Open Sans" w:hAnsi="Open Sans" w:cs="Open Sans"/>
          <w:color w:val="4D4D4D"/>
          <w:shd w:val="clear" w:color="auto" w:fill="FFFFFF"/>
        </w:rPr>
        <w:t xml:space="preserve"> </w:t>
      </w:r>
      <w:r w:rsidR="003460C9" w:rsidRPr="003460C9">
        <w:t>Servers under heavy load may also need to configure the connection pool size for the database. Nexus Repository uses a default pool of 100, but you may increase this by appending a line like the following example to nexus-</w:t>
      </w:r>
      <w:proofErr w:type="spellStart"/>
      <w:r w:rsidR="003460C9" w:rsidRPr="003460C9">
        <w:t>store.properties</w:t>
      </w:r>
      <w:proofErr w:type="spellEnd"/>
      <w:r w:rsidR="003460C9" w:rsidRPr="003460C9">
        <w:t>:</w:t>
      </w:r>
    </w:p>
    <w:p w14:paraId="11E0146D" w14:textId="77777777" w:rsidR="003460C9" w:rsidRPr="003460C9" w:rsidRDefault="003460C9" w:rsidP="003460C9">
      <w:pPr>
        <w:rPr>
          <w:b/>
          <w:bCs/>
          <w:i/>
          <w:iCs/>
        </w:rPr>
      </w:pPr>
      <w:r w:rsidRPr="003460C9">
        <w:rPr>
          <w:b/>
          <w:bCs/>
          <w:i/>
          <w:iCs/>
        </w:rPr>
        <w:t>advanced=</w:t>
      </w:r>
      <w:proofErr w:type="spellStart"/>
      <w:r w:rsidRPr="003460C9">
        <w:rPr>
          <w:b/>
          <w:bCs/>
          <w:i/>
          <w:iCs/>
        </w:rPr>
        <w:t>maximumPoolSize</w:t>
      </w:r>
      <w:proofErr w:type="spellEnd"/>
      <w:r w:rsidRPr="003460C9">
        <w:rPr>
          <w:b/>
          <w:bCs/>
          <w:i/>
          <w:iCs/>
        </w:rPr>
        <w:t>\=200</w:t>
      </w:r>
    </w:p>
    <w:p w14:paraId="46879CBD" w14:textId="77777777" w:rsidR="003460C9" w:rsidRDefault="003460C9" w:rsidP="00C91B9E"/>
    <w:p w14:paraId="20A519DC" w14:textId="13FA8E03" w:rsidR="003460C9" w:rsidRDefault="003460C9" w:rsidP="00C91B9E">
      <w:r w:rsidRPr="003460C9">
        <w:rPr>
          <w:b/>
          <w:bCs/>
        </w:rPr>
        <w:t>Step # 07:</w:t>
      </w:r>
      <w:r>
        <w:t xml:space="preserve"> </w:t>
      </w:r>
      <w:r w:rsidRPr="003460C9">
        <w:t>Add the following to $data-</w:t>
      </w:r>
      <w:proofErr w:type="spellStart"/>
      <w:r w:rsidRPr="003460C9">
        <w:t>dir</w:t>
      </w:r>
      <w:proofErr w:type="spellEnd"/>
      <w:r w:rsidRPr="003460C9">
        <w:t>/</w:t>
      </w:r>
      <w:proofErr w:type="spellStart"/>
      <w:r w:rsidRPr="003460C9">
        <w:t>etc</w:t>
      </w:r>
      <w:proofErr w:type="spellEnd"/>
      <w:r w:rsidRPr="003460C9">
        <w:t>/</w:t>
      </w:r>
      <w:proofErr w:type="spellStart"/>
      <w:r w:rsidRPr="003460C9">
        <w:t>nexus.properties</w:t>
      </w:r>
      <w:proofErr w:type="spellEnd"/>
    </w:p>
    <w:p w14:paraId="02B556A4" w14:textId="77777777" w:rsidR="003460C9" w:rsidRPr="003460C9" w:rsidRDefault="003460C9" w:rsidP="003460C9">
      <w:pPr>
        <w:rPr>
          <w:b/>
          <w:bCs/>
          <w:i/>
          <w:iCs/>
        </w:rPr>
      </w:pPr>
      <w:proofErr w:type="spellStart"/>
      <w:r w:rsidRPr="003460C9">
        <w:rPr>
          <w:b/>
          <w:bCs/>
          <w:i/>
          <w:iCs/>
        </w:rPr>
        <w:t>nexus.datastore.enabled</w:t>
      </w:r>
      <w:proofErr w:type="spellEnd"/>
      <w:r w:rsidRPr="003460C9">
        <w:rPr>
          <w:b/>
          <w:bCs/>
          <w:i/>
          <w:iCs/>
        </w:rPr>
        <w:t>=true</w:t>
      </w:r>
    </w:p>
    <w:p w14:paraId="45977AFF" w14:textId="77777777" w:rsidR="00C91B9E" w:rsidRDefault="00C91B9E" w:rsidP="00C91B9E"/>
    <w:p w14:paraId="0297B683" w14:textId="6635B2E2" w:rsidR="00BB3F21" w:rsidRDefault="003460C9">
      <w:r w:rsidRPr="003460C9">
        <w:rPr>
          <w:b/>
          <w:bCs/>
        </w:rPr>
        <w:t>Step  #08:</w:t>
      </w:r>
      <w:r>
        <w:t xml:space="preserve"> </w:t>
      </w:r>
      <w:r w:rsidRPr="003460C9">
        <w:t xml:space="preserve">step 8: Perform a full </w:t>
      </w:r>
      <w:proofErr w:type="spellStart"/>
      <w:r w:rsidRPr="003460C9">
        <w:t>backup</w:t>
      </w:r>
      <w:proofErr w:type="spellEnd"/>
      <w:r w:rsidRPr="003460C9">
        <w:t xml:space="preserve"> using the backup task(</w:t>
      </w:r>
      <w:hyperlink r:id="rId14" w:history="1">
        <w:r w:rsidRPr="00BF62B1">
          <w:rPr>
            <w:rStyle w:val="Hyperlink"/>
          </w:rPr>
          <w:t>https://help.sonatype.com/en/configure-and-run-the-backup-task.html</w:t>
        </w:r>
      </w:hyperlink>
      <w:r w:rsidRPr="003460C9">
        <w:t>)</w:t>
      </w:r>
    </w:p>
    <w:p w14:paraId="68F3814D" w14:textId="42DA2A11" w:rsidR="003460C9" w:rsidRDefault="003460C9">
      <w:r w:rsidRPr="003460C9">
        <w:rPr>
          <w:b/>
          <w:bCs/>
        </w:rPr>
        <w:t>Step # 09:</w:t>
      </w:r>
      <w:r>
        <w:t xml:space="preserve"> </w:t>
      </w:r>
      <w:r w:rsidRPr="003460C9">
        <w:t>Copy the backup to a clean working location on a different filesystem so that any extraction doesn’t impact the existing production system</w:t>
      </w:r>
    </w:p>
    <w:p w14:paraId="381506FD" w14:textId="77777777" w:rsidR="003460C9" w:rsidRDefault="003460C9" w:rsidP="003460C9">
      <w:r w:rsidRPr="003460C9">
        <w:rPr>
          <w:b/>
          <w:bCs/>
        </w:rPr>
        <w:t>Step # 10:</w:t>
      </w:r>
      <w:r>
        <w:t xml:space="preserve"> step 10: Shut down Nexus Repository</w:t>
      </w:r>
    </w:p>
    <w:p w14:paraId="1D589027" w14:textId="19B9E8E9" w:rsidR="003460C9" w:rsidRDefault="003460C9" w:rsidP="003460C9">
      <w:proofErr w:type="spellStart"/>
      <w:r>
        <w:t>systemctl</w:t>
      </w:r>
      <w:proofErr w:type="spellEnd"/>
      <w:r>
        <w:t xml:space="preserve"> stop nexus.</w:t>
      </w:r>
    </w:p>
    <w:p w14:paraId="1A194D87" w14:textId="77777777" w:rsidR="003460C9" w:rsidRDefault="003460C9" w:rsidP="003460C9"/>
    <w:p w14:paraId="5CE8E5A5" w14:textId="0B6016D8" w:rsidR="003460C9" w:rsidRDefault="003460C9" w:rsidP="003460C9">
      <w:pPr>
        <w:rPr>
          <w:b/>
          <w:bCs/>
        </w:rPr>
      </w:pPr>
      <w:r w:rsidRPr="003460C9">
        <w:rPr>
          <w:b/>
          <w:bCs/>
        </w:rPr>
        <w:t xml:space="preserve">Step #11: </w:t>
      </w:r>
      <w:r w:rsidRPr="003460C9">
        <w:t>Update and run the following command from the clean working location containing your database backup. Use the appropriate values for host, port, username, password, and migrator utility jar file name. You can also include any of the </w:t>
      </w:r>
      <w:hyperlink r:id="rId15" w:anchor="optional-parameters-162010" w:tooltip="Optional Parameters" w:history="1">
        <w:r w:rsidRPr="003460C9">
          <w:rPr>
            <w:rStyle w:val="Hyperlink"/>
          </w:rPr>
          <w:t>optional parameters from the section below</w:t>
        </w:r>
      </w:hyperlink>
      <w:r w:rsidRPr="003460C9">
        <w:t> when running this command.</w:t>
      </w:r>
    </w:p>
    <w:p w14:paraId="7F233BC2" w14:textId="2F2B31BA" w:rsidR="003460C9" w:rsidRPr="003460C9" w:rsidRDefault="003460C9" w:rsidP="003460C9">
      <w:pPr>
        <w:rPr>
          <w:b/>
          <w:bCs/>
        </w:rPr>
      </w:pPr>
      <w:r>
        <w:rPr>
          <w:noProof/>
        </w:rPr>
        <w:lastRenderedPageBreak/>
        <w:drawing>
          <wp:inline distT="0" distB="0" distL="0" distR="0" wp14:anchorId="271F6644" wp14:editId="6D406159">
            <wp:extent cx="5943600" cy="1544955"/>
            <wp:effectExtent l="0" t="0" r="0" b="0"/>
            <wp:docPr id="134285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876" name=""/>
                    <pic:cNvPicPr/>
                  </pic:nvPicPr>
                  <pic:blipFill>
                    <a:blip r:embed="rId16"/>
                    <a:stretch>
                      <a:fillRect/>
                    </a:stretch>
                  </pic:blipFill>
                  <pic:spPr>
                    <a:xfrm>
                      <a:off x="0" y="0"/>
                      <a:ext cx="5943600" cy="1544955"/>
                    </a:xfrm>
                    <a:prstGeom prst="rect">
                      <a:avLst/>
                    </a:prstGeom>
                  </pic:spPr>
                </pic:pic>
              </a:graphicData>
            </a:graphic>
          </wp:inline>
        </w:drawing>
      </w:r>
    </w:p>
    <w:p w14:paraId="3DC1F970" w14:textId="0B08C08D" w:rsidR="003460C9" w:rsidRPr="003460C9" w:rsidRDefault="003460C9" w:rsidP="003460C9">
      <w:pPr>
        <w:rPr>
          <w:b/>
          <w:bCs/>
          <w:sz w:val="16"/>
          <w:szCs w:val="16"/>
        </w:rPr>
      </w:pPr>
      <w:r w:rsidRPr="003460C9">
        <w:rPr>
          <w:b/>
          <w:bCs/>
          <w:sz w:val="16"/>
          <w:szCs w:val="16"/>
        </w:rPr>
        <w:t>java -Xmx16G -Xms16G -XX:+UseG1GC -</w:t>
      </w:r>
      <w:proofErr w:type="spellStart"/>
      <w:r w:rsidRPr="003460C9">
        <w:rPr>
          <w:b/>
          <w:bCs/>
          <w:sz w:val="16"/>
          <w:szCs w:val="16"/>
        </w:rPr>
        <w:t>XX:MaxDirectMemorySize</w:t>
      </w:r>
      <w:proofErr w:type="spellEnd"/>
      <w:r w:rsidRPr="003460C9">
        <w:rPr>
          <w:b/>
          <w:bCs/>
          <w:sz w:val="16"/>
          <w:szCs w:val="16"/>
        </w:rPr>
        <w:t xml:space="preserve">=28672M --add-exports </w:t>
      </w:r>
      <w:proofErr w:type="spellStart"/>
      <w:r w:rsidRPr="003460C9">
        <w:rPr>
          <w:b/>
          <w:bCs/>
          <w:sz w:val="16"/>
          <w:szCs w:val="16"/>
        </w:rPr>
        <w:t>java.base</w:t>
      </w:r>
      <w:proofErr w:type="spellEnd"/>
      <w:r w:rsidRPr="003460C9">
        <w:rPr>
          <w:b/>
          <w:bCs/>
          <w:sz w:val="16"/>
          <w:szCs w:val="16"/>
        </w:rPr>
        <w:t>/sun.nio.ch=ALL-UNNAMED -jar nexus-db-migrator-*.jar --</w:t>
      </w:r>
      <w:proofErr w:type="spellStart"/>
      <w:r w:rsidRPr="003460C9">
        <w:rPr>
          <w:b/>
          <w:bCs/>
          <w:sz w:val="16"/>
          <w:szCs w:val="16"/>
        </w:rPr>
        <w:t>migration_type</w:t>
      </w:r>
      <w:proofErr w:type="spellEnd"/>
      <w:r w:rsidRPr="003460C9">
        <w:rPr>
          <w:b/>
          <w:bCs/>
          <w:sz w:val="16"/>
          <w:szCs w:val="16"/>
        </w:rPr>
        <w:t>=</w:t>
      </w:r>
      <w:proofErr w:type="spellStart"/>
      <w:r w:rsidRPr="003460C9">
        <w:rPr>
          <w:b/>
          <w:bCs/>
          <w:sz w:val="16"/>
          <w:szCs w:val="16"/>
        </w:rPr>
        <w:t>postgres</w:t>
      </w:r>
      <w:proofErr w:type="spellEnd"/>
      <w:r w:rsidRPr="003460C9">
        <w:rPr>
          <w:b/>
          <w:bCs/>
          <w:sz w:val="16"/>
          <w:szCs w:val="16"/>
        </w:rPr>
        <w:t xml:space="preserve"> --</w:t>
      </w:r>
      <w:proofErr w:type="spellStart"/>
      <w:r w:rsidRPr="003460C9">
        <w:rPr>
          <w:b/>
          <w:bCs/>
          <w:sz w:val="16"/>
          <w:szCs w:val="16"/>
        </w:rPr>
        <w:t>db_url</w:t>
      </w:r>
      <w:proofErr w:type="spellEnd"/>
      <w:r w:rsidRPr="003460C9">
        <w:rPr>
          <w:b/>
          <w:bCs/>
          <w:sz w:val="16"/>
          <w:szCs w:val="16"/>
        </w:rPr>
        <w:t>="</w:t>
      </w:r>
      <w:proofErr w:type="spellStart"/>
      <w:r w:rsidRPr="003460C9">
        <w:rPr>
          <w:b/>
          <w:bCs/>
          <w:sz w:val="16"/>
          <w:szCs w:val="16"/>
        </w:rPr>
        <w:t>jdbc:postgresql</w:t>
      </w:r>
      <w:proofErr w:type="spellEnd"/>
      <w:r w:rsidRPr="003460C9">
        <w:rPr>
          <w:b/>
          <w:bCs/>
          <w:sz w:val="16"/>
          <w:szCs w:val="16"/>
        </w:rPr>
        <w:t>://&lt;database URL&gt;:&lt;port&gt;/nexus?user=&lt;postgres_user&gt;&amp;password=&lt;postgres_password&gt;"</w:t>
      </w:r>
    </w:p>
    <w:p w14:paraId="7B43A6E7" w14:textId="6DBEC2D4" w:rsidR="003460C9" w:rsidRDefault="003460C9" w:rsidP="003460C9">
      <w:pPr>
        <w:rPr>
          <w:b/>
          <w:bCs/>
        </w:rPr>
      </w:pPr>
    </w:p>
    <w:p w14:paraId="5A6EB55F" w14:textId="7CE900D7" w:rsidR="003460C9" w:rsidRPr="003460C9" w:rsidRDefault="003460C9" w:rsidP="003460C9">
      <w:r>
        <w:rPr>
          <w:b/>
          <w:bCs/>
        </w:rPr>
        <w:t xml:space="preserve">Step # 11: </w:t>
      </w:r>
      <w:r w:rsidRPr="003460C9">
        <w:t>Run the following command on the Nexus Repository database after migrating but before starting Nexus Repository. This will reclaim storage occupied by obsoleted tuples left from the migration.</w:t>
      </w:r>
    </w:p>
    <w:p w14:paraId="73D5384B" w14:textId="77777777" w:rsidR="003460C9" w:rsidRPr="003460C9" w:rsidRDefault="003460C9" w:rsidP="003460C9">
      <w:pPr>
        <w:rPr>
          <w:b/>
          <w:bCs/>
        </w:rPr>
      </w:pPr>
      <w:r w:rsidRPr="003460C9">
        <w:rPr>
          <w:b/>
          <w:bCs/>
        </w:rPr>
        <w:t>VACUUM(FULL, ANALYZE, VERBOSE);</w:t>
      </w:r>
    </w:p>
    <w:p w14:paraId="49A16F19" w14:textId="77777777" w:rsidR="003460C9" w:rsidRDefault="003460C9" w:rsidP="003460C9">
      <w:pPr>
        <w:rPr>
          <w:b/>
          <w:bCs/>
        </w:rPr>
      </w:pPr>
    </w:p>
    <w:p w14:paraId="1638F096" w14:textId="060AD812" w:rsidR="003460C9" w:rsidRPr="003460C9" w:rsidRDefault="003460C9" w:rsidP="003460C9">
      <w:r>
        <w:rPr>
          <w:b/>
          <w:bCs/>
        </w:rPr>
        <w:t xml:space="preserve">Step # 12: </w:t>
      </w:r>
      <w:r w:rsidRPr="003460C9">
        <w:rPr>
          <w:b/>
          <w:bCs/>
        </w:rPr>
        <w:t xml:space="preserve"> </w:t>
      </w:r>
      <w:r w:rsidRPr="003460C9">
        <w:t xml:space="preserve">start the nexus repository </w:t>
      </w:r>
    </w:p>
    <w:p w14:paraId="332C4C51" w14:textId="217260E4" w:rsidR="003460C9" w:rsidRDefault="003460C9" w:rsidP="003460C9">
      <w:proofErr w:type="spellStart"/>
      <w:r w:rsidRPr="003460C9">
        <w:t>systemctl</w:t>
      </w:r>
      <w:proofErr w:type="spellEnd"/>
      <w:r w:rsidRPr="003460C9">
        <w:t xml:space="preserve"> status nexus</w:t>
      </w:r>
    </w:p>
    <w:p w14:paraId="6D7F3E04" w14:textId="77777777" w:rsidR="00824C77" w:rsidRDefault="00824C77" w:rsidP="003460C9"/>
    <w:p w14:paraId="1E972BEC" w14:textId="4765F35D" w:rsidR="00824C77" w:rsidRDefault="00824C77" w:rsidP="003460C9">
      <w:r w:rsidRPr="00824C77">
        <w:rPr>
          <w:b/>
          <w:bCs/>
        </w:rPr>
        <w:t xml:space="preserve">Step #13: </w:t>
      </w:r>
      <w:r>
        <w:t>in case of failure revert back to Orient DB</w:t>
      </w:r>
    </w:p>
    <w:p w14:paraId="0CDE0AAC" w14:textId="77B57EC5" w:rsidR="00824C77" w:rsidRDefault="00824C77" w:rsidP="003460C9">
      <w:hyperlink r:id="rId17" w:history="1">
        <w:r w:rsidRPr="006C69B4">
          <w:rPr>
            <w:rStyle w:val="Hyperlink"/>
          </w:rPr>
          <w:t>https://help.sonatype.com/en/legacy-database-migration.html#reverting-back-to-orientdb-223434</w:t>
        </w:r>
      </w:hyperlink>
    </w:p>
    <w:p w14:paraId="1A4EB030" w14:textId="77777777" w:rsidR="00824C77" w:rsidRDefault="00824C77" w:rsidP="003460C9"/>
    <w:p w14:paraId="29E1C720" w14:textId="77777777" w:rsidR="00824C77" w:rsidRPr="00824C77" w:rsidRDefault="00824C77" w:rsidP="00824C77">
      <w:pPr>
        <w:rPr>
          <w:b/>
          <w:bCs/>
        </w:rPr>
      </w:pPr>
      <w:r w:rsidRPr="00824C77">
        <w:rPr>
          <w:b/>
          <w:bCs/>
        </w:rPr>
        <w:t xml:space="preserve">Reverting Back to </w:t>
      </w:r>
      <w:proofErr w:type="spellStart"/>
      <w:r w:rsidRPr="00824C77">
        <w:rPr>
          <w:b/>
          <w:bCs/>
        </w:rPr>
        <w:t>OrientDB</w:t>
      </w:r>
      <w:proofErr w:type="spellEnd"/>
    </w:p>
    <w:p w14:paraId="55A0F03D" w14:textId="77777777" w:rsidR="00824C77" w:rsidRPr="00824C77" w:rsidRDefault="00824C77" w:rsidP="00824C77">
      <w:r w:rsidRPr="00824C77">
        <w:t xml:space="preserve">The migration process is one-way: the migrator utility can extract configuration and component metadata from </w:t>
      </w:r>
      <w:proofErr w:type="spellStart"/>
      <w:r w:rsidRPr="00824C77">
        <w:t>OrientDB</w:t>
      </w:r>
      <w:proofErr w:type="spellEnd"/>
      <w:r w:rsidRPr="00824C77">
        <w:t xml:space="preserve"> and move it to H2 or PostgreSQL, but not vice versa. However, </w:t>
      </w:r>
      <w:r w:rsidRPr="00824C77">
        <w:rPr>
          <w:b/>
          <w:bCs/>
        </w:rPr>
        <w:t>migration is non-destructive</w:t>
      </w:r>
      <w:r w:rsidRPr="00824C77">
        <w:t xml:space="preserve">, and the </w:t>
      </w:r>
      <w:proofErr w:type="spellStart"/>
      <w:r w:rsidRPr="00824C77">
        <w:t>OrientDB</w:t>
      </w:r>
      <w:proofErr w:type="spellEnd"/>
      <w:r w:rsidRPr="00824C77">
        <w:t xml:space="preserve"> still exists as a restoration point until you delete it.</w:t>
      </w:r>
    </w:p>
    <w:p w14:paraId="1A2D374B" w14:textId="77777777" w:rsidR="00824C77" w:rsidRPr="00824C77" w:rsidRDefault="00824C77" w:rsidP="00824C77">
      <w:r w:rsidRPr="00824C77">
        <w:rPr>
          <w:b/>
          <w:bCs/>
        </w:rPr>
        <w:t>Note</w:t>
      </w:r>
    </w:p>
    <w:p w14:paraId="53AEF7A2" w14:textId="77777777" w:rsidR="00824C77" w:rsidRPr="00824C77" w:rsidRDefault="00824C77" w:rsidP="00824C77">
      <w:r w:rsidRPr="00824C77">
        <w:t xml:space="preserve">Once you start a Nexus Repository instance, database and blob storage contents will diverge. After this, reverting to Orient will require restoring the </w:t>
      </w:r>
      <w:proofErr w:type="spellStart"/>
      <w:r w:rsidRPr="00824C77">
        <w:t>blobstore</w:t>
      </w:r>
      <w:proofErr w:type="spellEnd"/>
      <w:r w:rsidRPr="00824C77">
        <w:t>(s) from backup.</w:t>
      </w:r>
    </w:p>
    <w:p w14:paraId="7A5EF550" w14:textId="77777777" w:rsidR="00824C77" w:rsidRPr="00824C77" w:rsidRDefault="00824C77" w:rsidP="00824C77">
      <w:r w:rsidRPr="00824C77">
        <w:t xml:space="preserve">If it is necessary to revert back to </w:t>
      </w:r>
      <w:proofErr w:type="spellStart"/>
      <w:r w:rsidRPr="00824C77">
        <w:t>OrientDB</w:t>
      </w:r>
      <w:proofErr w:type="spellEnd"/>
      <w:r w:rsidRPr="00824C77">
        <w:t>, take the following steps:</w:t>
      </w:r>
    </w:p>
    <w:p w14:paraId="27F5FABF" w14:textId="77777777" w:rsidR="00824C77" w:rsidRPr="00824C77" w:rsidRDefault="00824C77" w:rsidP="00824C77">
      <w:pPr>
        <w:numPr>
          <w:ilvl w:val="0"/>
          <w:numId w:val="1"/>
        </w:numPr>
      </w:pPr>
      <w:r w:rsidRPr="00824C77">
        <w:t>Shut down Nexus Repository.</w:t>
      </w:r>
    </w:p>
    <w:p w14:paraId="22A12E75" w14:textId="77777777" w:rsidR="00824C77" w:rsidRPr="00824C77" w:rsidRDefault="00824C77" w:rsidP="00824C77">
      <w:pPr>
        <w:numPr>
          <w:ilvl w:val="0"/>
          <w:numId w:val="1"/>
        </w:numPr>
      </w:pPr>
      <w:r w:rsidRPr="00824C77">
        <w:t xml:space="preserve">Return to </w:t>
      </w:r>
      <w:proofErr w:type="spellStart"/>
      <w:r w:rsidRPr="00824C77">
        <w:t>OrientDB</w:t>
      </w:r>
      <w:proofErr w:type="spellEnd"/>
      <w:r w:rsidRPr="00824C77">
        <w:t xml:space="preserve"> mode </w:t>
      </w:r>
      <w:proofErr w:type="spellStart"/>
      <w:r w:rsidRPr="00824C77">
        <w:t>byediting</w:t>
      </w:r>
      <w:proofErr w:type="spellEnd"/>
      <w:r w:rsidRPr="00824C77">
        <w:t xml:space="preserve"> the $data-</w:t>
      </w:r>
      <w:proofErr w:type="spellStart"/>
      <w:r w:rsidRPr="00824C77">
        <w:t>dir</w:t>
      </w:r>
      <w:proofErr w:type="spellEnd"/>
      <w:r w:rsidRPr="00824C77">
        <w:t>/</w:t>
      </w:r>
      <w:proofErr w:type="spellStart"/>
      <w:r w:rsidRPr="00824C77">
        <w:t>etc</w:t>
      </w:r>
      <w:proofErr w:type="spellEnd"/>
      <w:r w:rsidRPr="00824C77">
        <w:t>/</w:t>
      </w:r>
      <w:proofErr w:type="spellStart"/>
      <w:r w:rsidRPr="00824C77">
        <w:t>nexus.properties</w:t>
      </w:r>
      <w:proofErr w:type="spellEnd"/>
      <w:r w:rsidRPr="00824C77">
        <w:t> file and remove the following line:</w:t>
      </w:r>
    </w:p>
    <w:p w14:paraId="1C7FF368" w14:textId="77777777" w:rsidR="00824C77" w:rsidRPr="00824C77" w:rsidRDefault="00824C77" w:rsidP="00824C77">
      <w:proofErr w:type="spellStart"/>
      <w:r w:rsidRPr="00824C77">
        <w:t>nexus.datastore.enabled</w:t>
      </w:r>
      <w:proofErr w:type="spellEnd"/>
      <w:r w:rsidRPr="00824C77">
        <w:t>=true</w:t>
      </w:r>
    </w:p>
    <w:p w14:paraId="73A99965" w14:textId="77777777" w:rsidR="00824C77" w:rsidRPr="00824C77" w:rsidRDefault="00824C77" w:rsidP="00824C77">
      <w:pPr>
        <w:numPr>
          <w:ilvl w:val="0"/>
          <w:numId w:val="1"/>
        </w:numPr>
      </w:pPr>
      <w:r w:rsidRPr="00824C77">
        <w:lastRenderedPageBreak/>
        <w:t>Restart Nexus Repository.</w:t>
      </w:r>
    </w:p>
    <w:p w14:paraId="4C6EB5DF" w14:textId="77777777" w:rsidR="00824C77" w:rsidRPr="00824C77" w:rsidRDefault="00824C77" w:rsidP="00824C77">
      <w:r w:rsidRPr="00824C77">
        <w:t>This will bring Nexus Repository configuration and component metadata back to the point in time when the migration first took place. We recommend running the blob store reconciliation task after reverting to reconcile any changes to the blob store with the database.</w:t>
      </w:r>
    </w:p>
    <w:p w14:paraId="4E44015B" w14:textId="77777777" w:rsidR="00824C77" w:rsidRPr="00824C77" w:rsidRDefault="00824C77" w:rsidP="00824C77">
      <w:r w:rsidRPr="00824C77">
        <w:t>This doesn't undo any additions or deletions to binaries that you may have made since the migration</w:t>
      </w:r>
    </w:p>
    <w:p w14:paraId="2DD08769" w14:textId="77777777" w:rsidR="00824C77" w:rsidRPr="003460C9" w:rsidRDefault="00824C77" w:rsidP="003460C9"/>
    <w:sectPr w:rsidR="00824C77" w:rsidRPr="00346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87F10"/>
    <w:multiLevelType w:val="multilevel"/>
    <w:tmpl w:val="A238D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3216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21"/>
    <w:rsid w:val="000865C4"/>
    <w:rsid w:val="002E1A8F"/>
    <w:rsid w:val="003460C9"/>
    <w:rsid w:val="003C5594"/>
    <w:rsid w:val="00824C77"/>
    <w:rsid w:val="00A71B91"/>
    <w:rsid w:val="00B74340"/>
    <w:rsid w:val="00BB1F60"/>
    <w:rsid w:val="00BB3F21"/>
    <w:rsid w:val="00C35DCA"/>
    <w:rsid w:val="00C91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A2D6"/>
  <w15:chartTrackingRefBased/>
  <w15:docId w15:val="{9E729E63-4D56-4C33-A071-9BA833DD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F21"/>
    <w:rPr>
      <w:color w:val="0563C1" w:themeColor="hyperlink"/>
      <w:u w:val="single"/>
    </w:rPr>
  </w:style>
  <w:style w:type="character" w:styleId="UnresolvedMention">
    <w:name w:val="Unresolved Mention"/>
    <w:basedOn w:val="DefaultParagraphFont"/>
    <w:uiPriority w:val="99"/>
    <w:semiHidden/>
    <w:unhideWhenUsed/>
    <w:rsid w:val="00BB3F21"/>
    <w:rPr>
      <w:color w:val="605E5C"/>
      <w:shd w:val="clear" w:color="auto" w:fill="E1DFDD"/>
    </w:rPr>
  </w:style>
  <w:style w:type="paragraph" w:styleId="NormalWeb">
    <w:name w:val="Normal (Web)"/>
    <w:basedOn w:val="Normal"/>
    <w:uiPriority w:val="99"/>
    <w:semiHidden/>
    <w:unhideWhenUsed/>
    <w:rsid w:val="003460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273008">
      <w:bodyDiv w:val="1"/>
      <w:marLeft w:val="0"/>
      <w:marRight w:val="0"/>
      <w:marTop w:val="0"/>
      <w:marBottom w:val="0"/>
      <w:divBdr>
        <w:top w:val="none" w:sz="0" w:space="0" w:color="auto"/>
        <w:left w:val="none" w:sz="0" w:space="0" w:color="auto"/>
        <w:bottom w:val="none" w:sz="0" w:space="0" w:color="auto"/>
        <w:right w:val="none" w:sz="0" w:space="0" w:color="auto"/>
      </w:divBdr>
    </w:div>
    <w:div w:id="372728434">
      <w:bodyDiv w:val="1"/>
      <w:marLeft w:val="0"/>
      <w:marRight w:val="0"/>
      <w:marTop w:val="0"/>
      <w:marBottom w:val="0"/>
      <w:divBdr>
        <w:top w:val="none" w:sz="0" w:space="0" w:color="auto"/>
        <w:left w:val="none" w:sz="0" w:space="0" w:color="auto"/>
        <w:bottom w:val="none" w:sz="0" w:space="0" w:color="auto"/>
        <w:right w:val="none" w:sz="0" w:space="0" w:color="auto"/>
      </w:divBdr>
    </w:div>
    <w:div w:id="553274990">
      <w:bodyDiv w:val="1"/>
      <w:marLeft w:val="0"/>
      <w:marRight w:val="0"/>
      <w:marTop w:val="0"/>
      <w:marBottom w:val="0"/>
      <w:divBdr>
        <w:top w:val="none" w:sz="0" w:space="0" w:color="auto"/>
        <w:left w:val="none" w:sz="0" w:space="0" w:color="auto"/>
        <w:bottom w:val="none" w:sz="0" w:space="0" w:color="auto"/>
        <w:right w:val="none" w:sz="0" w:space="0" w:color="auto"/>
      </w:divBdr>
    </w:div>
    <w:div w:id="1110245588">
      <w:bodyDiv w:val="1"/>
      <w:marLeft w:val="0"/>
      <w:marRight w:val="0"/>
      <w:marTop w:val="0"/>
      <w:marBottom w:val="0"/>
      <w:divBdr>
        <w:top w:val="none" w:sz="0" w:space="0" w:color="auto"/>
        <w:left w:val="none" w:sz="0" w:space="0" w:color="auto"/>
        <w:bottom w:val="none" w:sz="0" w:space="0" w:color="auto"/>
        <w:right w:val="none" w:sz="0" w:space="0" w:color="auto"/>
      </w:divBdr>
      <w:divsChild>
        <w:div w:id="2140024913">
          <w:marLeft w:val="0"/>
          <w:marRight w:val="0"/>
          <w:marTop w:val="0"/>
          <w:marBottom w:val="0"/>
          <w:divBdr>
            <w:top w:val="none" w:sz="0" w:space="0" w:color="auto"/>
            <w:left w:val="none" w:sz="0" w:space="0" w:color="auto"/>
            <w:bottom w:val="none" w:sz="0" w:space="0" w:color="auto"/>
            <w:right w:val="none" w:sz="0" w:space="0" w:color="auto"/>
          </w:divBdr>
          <w:divsChild>
            <w:div w:id="1552302645">
              <w:marLeft w:val="0"/>
              <w:marRight w:val="0"/>
              <w:marTop w:val="0"/>
              <w:marBottom w:val="0"/>
              <w:divBdr>
                <w:top w:val="none" w:sz="0" w:space="0" w:color="auto"/>
                <w:left w:val="none" w:sz="0" w:space="0" w:color="auto"/>
                <w:bottom w:val="none" w:sz="0" w:space="0" w:color="auto"/>
                <w:right w:val="none" w:sz="0" w:space="0" w:color="auto"/>
              </w:divBdr>
              <w:divsChild>
                <w:div w:id="821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43493">
          <w:marLeft w:val="0"/>
          <w:marRight w:val="0"/>
          <w:marTop w:val="240"/>
          <w:marBottom w:val="360"/>
          <w:divBdr>
            <w:top w:val="none" w:sz="0" w:space="0" w:color="auto"/>
            <w:left w:val="none" w:sz="0" w:space="0" w:color="auto"/>
            <w:bottom w:val="none" w:sz="0" w:space="0" w:color="auto"/>
            <w:right w:val="none" w:sz="0" w:space="0" w:color="auto"/>
          </w:divBdr>
        </w:div>
        <w:div w:id="1769229823">
          <w:marLeft w:val="0"/>
          <w:marRight w:val="0"/>
          <w:marTop w:val="0"/>
          <w:marBottom w:val="0"/>
          <w:divBdr>
            <w:top w:val="none" w:sz="0" w:space="0" w:color="auto"/>
            <w:left w:val="none" w:sz="0" w:space="0" w:color="auto"/>
            <w:bottom w:val="none" w:sz="0" w:space="0" w:color="auto"/>
            <w:right w:val="none" w:sz="0" w:space="0" w:color="auto"/>
          </w:divBdr>
        </w:div>
      </w:divsChild>
    </w:div>
    <w:div w:id="1255475665">
      <w:bodyDiv w:val="1"/>
      <w:marLeft w:val="0"/>
      <w:marRight w:val="0"/>
      <w:marTop w:val="0"/>
      <w:marBottom w:val="0"/>
      <w:divBdr>
        <w:top w:val="none" w:sz="0" w:space="0" w:color="auto"/>
        <w:left w:val="none" w:sz="0" w:space="0" w:color="auto"/>
        <w:bottom w:val="none" w:sz="0" w:space="0" w:color="auto"/>
        <w:right w:val="none" w:sz="0" w:space="0" w:color="auto"/>
      </w:divBdr>
    </w:div>
    <w:div w:id="1298997034">
      <w:bodyDiv w:val="1"/>
      <w:marLeft w:val="0"/>
      <w:marRight w:val="0"/>
      <w:marTop w:val="0"/>
      <w:marBottom w:val="0"/>
      <w:divBdr>
        <w:top w:val="none" w:sz="0" w:space="0" w:color="auto"/>
        <w:left w:val="none" w:sz="0" w:space="0" w:color="auto"/>
        <w:bottom w:val="none" w:sz="0" w:space="0" w:color="auto"/>
        <w:right w:val="none" w:sz="0" w:space="0" w:color="auto"/>
      </w:divBdr>
    </w:div>
    <w:div w:id="1310788341">
      <w:bodyDiv w:val="1"/>
      <w:marLeft w:val="0"/>
      <w:marRight w:val="0"/>
      <w:marTop w:val="0"/>
      <w:marBottom w:val="0"/>
      <w:divBdr>
        <w:top w:val="none" w:sz="0" w:space="0" w:color="auto"/>
        <w:left w:val="none" w:sz="0" w:space="0" w:color="auto"/>
        <w:bottom w:val="none" w:sz="0" w:space="0" w:color="auto"/>
        <w:right w:val="none" w:sz="0" w:space="0" w:color="auto"/>
      </w:divBdr>
    </w:div>
    <w:div w:id="1321350874">
      <w:bodyDiv w:val="1"/>
      <w:marLeft w:val="0"/>
      <w:marRight w:val="0"/>
      <w:marTop w:val="0"/>
      <w:marBottom w:val="0"/>
      <w:divBdr>
        <w:top w:val="none" w:sz="0" w:space="0" w:color="auto"/>
        <w:left w:val="none" w:sz="0" w:space="0" w:color="auto"/>
        <w:bottom w:val="none" w:sz="0" w:space="0" w:color="auto"/>
        <w:right w:val="none" w:sz="0" w:space="0" w:color="auto"/>
      </w:divBdr>
      <w:divsChild>
        <w:div w:id="2046709390">
          <w:marLeft w:val="0"/>
          <w:marRight w:val="0"/>
          <w:marTop w:val="240"/>
          <w:marBottom w:val="360"/>
          <w:divBdr>
            <w:top w:val="none" w:sz="0" w:space="0" w:color="auto"/>
            <w:left w:val="none" w:sz="0" w:space="0" w:color="auto"/>
            <w:bottom w:val="none" w:sz="0" w:space="0" w:color="auto"/>
            <w:right w:val="none" w:sz="0" w:space="0" w:color="auto"/>
          </w:divBdr>
        </w:div>
      </w:divsChild>
    </w:div>
    <w:div w:id="1530098658">
      <w:bodyDiv w:val="1"/>
      <w:marLeft w:val="0"/>
      <w:marRight w:val="0"/>
      <w:marTop w:val="0"/>
      <w:marBottom w:val="0"/>
      <w:divBdr>
        <w:top w:val="none" w:sz="0" w:space="0" w:color="auto"/>
        <w:left w:val="none" w:sz="0" w:space="0" w:color="auto"/>
        <w:bottom w:val="none" w:sz="0" w:space="0" w:color="auto"/>
        <w:right w:val="none" w:sz="0" w:space="0" w:color="auto"/>
      </w:divBdr>
    </w:div>
    <w:div w:id="1580552404">
      <w:bodyDiv w:val="1"/>
      <w:marLeft w:val="0"/>
      <w:marRight w:val="0"/>
      <w:marTop w:val="0"/>
      <w:marBottom w:val="0"/>
      <w:divBdr>
        <w:top w:val="none" w:sz="0" w:space="0" w:color="auto"/>
        <w:left w:val="none" w:sz="0" w:space="0" w:color="auto"/>
        <w:bottom w:val="none" w:sz="0" w:space="0" w:color="auto"/>
        <w:right w:val="none" w:sz="0" w:space="0" w:color="auto"/>
      </w:divBdr>
    </w:div>
    <w:div w:id="1832722125">
      <w:bodyDiv w:val="1"/>
      <w:marLeft w:val="0"/>
      <w:marRight w:val="0"/>
      <w:marTop w:val="0"/>
      <w:marBottom w:val="0"/>
      <w:divBdr>
        <w:top w:val="none" w:sz="0" w:space="0" w:color="auto"/>
        <w:left w:val="none" w:sz="0" w:space="0" w:color="auto"/>
        <w:bottom w:val="none" w:sz="0" w:space="0" w:color="auto"/>
        <w:right w:val="none" w:sz="0" w:space="0" w:color="auto"/>
      </w:divBdr>
    </w:div>
    <w:div w:id="1888027908">
      <w:bodyDiv w:val="1"/>
      <w:marLeft w:val="0"/>
      <w:marRight w:val="0"/>
      <w:marTop w:val="0"/>
      <w:marBottom w:val="0"/>
      <w:divBdr>
        <w:top w:val="none" w:sz="0" w:space="0" w:color="auto"/>
        <w:left w:val="none" w:sz="0" w:space="0" w:color="auto"/>
        <w:bottom w:val="none" w:sz="0" w:space="0" w:color="auto"/>
        <w:right w:val="none" w:sz="0" w:space="0" w:color="auto"/>
      </w:divBdr>
      <w:divsChild>
        <w:div w:id="786971365">
          <w:marLeft w:val="0"/>
          <w:marRight w:val="0"/>
          <w:marTop w:val="240"/>
          <w:marBottom w:val="360"/>
          <w:divBdr>
            <w:top w:val="none" w:sz="0" w:space="0" w:color="auto"/>
            <w:left w:val="none" w:sz="0" w:space="0" w:color="auto"/>
            <w:bottom w:val="none" w:sz="0" w:space="0" w:color="auto"/>
            <w:right w:val="none" w:sz="0" w:space="0" w:color="auto"/>
          </w:divBdr>
        </w:div>
      </w:divsChild>
    </w:div>
    <w:div w:id="2014718306">
      <w:bodyDiv w:val="1"/>
      <w:marLeft w:val="0"/>
      <w:marRight w:val="0"/>
      <w:marTop w:val="0"/>
      <w:marBottom w:val="0"/>
      <w:divBdr>
        <w:top w:val="none" w:sz="0" w:space="0" w:color="auto"/>
        <w:left w:val="none" w:sz="0" w:space="0" w:color="auto"/>
        <w:bottom w:val="none" w:sz="0" w:space="0" w:color="auto"/>
        <w:right w:val="none" w:sz="0" w:space="0" w:color="auto"/>
      </w:divBdr>
      <w:divsChild>
        <w:div w:id="1417363360">
          <w:marLeft w:val="0"/>
          <w:marRight w:val="0"/>
          <w:marTop w:val="0"/>
          <w:marBottom w:val="0"/>
          <w:divBdr>
            <w:top w:val="none" w:sz="0" w:space="0" w:color="auto"/>
            <w:left w:val="none" w:sz="0" w:space="0" w:color="auto"/>
            <w:bottom w:val="none" w:sz="0" w:space="0" w:color="auto"/>
            <w:right w:val="none" w:sz="0" w:space="0" w:color="auto"/>
          </w:divBdr>
          <w:divsChild>
            <w:div w:id="1999185244">
              <w:marLeft w:val="0"/>
              <w:marRight w:val="0"/>
              <w:marTop w:val="0"/>
              <w:marBottom w:val="0"/>
              <w:divBdr>
                <w:top w:val="none" w:sz="0" w:space="0" w:color="auto"/>
                <w:left w:val="none" w:sz="0" w:space="0" w:color="auto"/>
                <w:bottom w:val="none" w:sz="0" w:space="0" w:color="auto"/>
                <w:right w:val="none" w:sz="0" w:space="0" w:color="auto"/>
              </w:divBdr>
              <w:divsChild>
                <w:div w:id="6513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1030">
          <w:marLeft w:val="0"/>
          <w:marRight w:val="0"/>
          <w:marTop w:val="240"/>
          <w:marBottom w:val="360"/>
          <w:divBdr>
            <w:top w:val="none" w:sz="0" w:space="0" w:color="auto"/>
            <w:left w:val="none" w:sz="0" w:space="0" w:color="auto"/>
            <w:bottom w:val="none" w:sz="0" w:space="0" w:color="auto"/>
            <w:right w:val="none" w:sz="0" w:space="0" w:color="auto"/>
          </w:divBdr>
        </w:div>
        <w:div w:id="794719493">
          <w:marLeft w:val="0"/>
          <w:marRight w:val="0"/>
          <w:marTop w:val="0"/>
          <w:marBottom w:val="0"/>
          <w:divBdr>
            <w:top w:val="none" w:sz="0" w:space="0" w:color="auto"/>
            <w:left w:val="none" w:sz="0" w:space="0" w:color="auto"/>
            <w:bottom w:val="none" w:sz="0" w:space="0" w:color="auto"/>
            <w:right w:val="none" w:sz="0" w:space="0" w:color="auto"/>
          </w:divBdr>
        </w:div>
      </w:divsChild>
    </w:div>
    <w:div w:id="203175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onatype.com/en/download-archives---repository-manager-3.html" TargetMode="External"/><Relationship Id="rId13" Type="http://schemas.openxmlformats.org/officeDocument/2006/relationships/hyperlink" Target="https://www.postgresql.org/docs/current/runtime-config-autovacuum.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sonatype.com/en/migrating-to-a-new-database.html" TargetMode="External"/><Relationship Id="rId12" Type="http://schemas.openxmlformats.org/officeDocument/2006/relationships/hyperlink" Target="https://download.sonatype.com/nexus/nxrm3-migrator/nexus-db-migrator-3.70.3-01.jar" TargetMode="External"/><Relationship Id="rId17" Type="http://schemas.openxmlformats.org/officeDocument/2006/relationships/hyperlink" Target="https://help.sonatype.com/en/legacy-database-migration.html#reverting-back-to-orientdb-223434" TargetMode="Externa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elp.qlik.com/talend/en-us/migration-upgrade-guide/7.3/upgrading-from-nexus-3.x-to-latest-nexus-3.x-version-available" TargetMode="External"/><Relationship Id="rId5" Type="http://schemas.openxmlformats.org/officeDocument/2006/relationships/hyperlink" Target="https://help.sonatype.com/en/orientdb-downloads.html" TargetMode="External"/><Relationship Id="rId15" Type="http://schemas.openxmlformats.org/officeDocument/2006/relationships/hyperlink" Target="https://help.sonatype.com/en/migrating-to-a-new-database.html" TargetMode="External"/><Relationship Id="rId10" Type="http://schemas.openxmlformats.org/officeDocument/2006/relationships/hyperlink" Target="https://support.sonatype.com/hc/en-us/articles/115000350007-Upgrading-Nexus-Repository-Manager-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sonatype.com/en/upgrading-a-standalone-instance.html" TargetMode="External"/><Relationship Id="rId14" Type="http://schemas.openxmlformats.org/officeDocument/2006/relationships/hyperlink" Target="https://help.sonatype.com/en/configure-and-run-the-backup-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Karim</dc:creator>
  <cp:keywords/>
  <dc:description/>
  <cp:lastModifiedBy>Kashif Karim</cp:lastModifiedBy>
  <cp:revision>4</cp:revision>
  <cp:lastPrinted>2024-10-18T16:52:00Z</cp:lastPrinted>
  <dcterms:created xsi:type="dcterms:W3CDTF">2024-10-18T15:42:00Z</dcterms:created>
  <dcterms:modified xsi:type="dcterms:W3CDTF">2024-10-19T11:25:00Z</dcterms:modified>
</cp:coreProperties>
</file>