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Wstęp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Pojęcie testowania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Testowanie w procesie wytwarzania oprogramowania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Testowanie automatyczne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Testowanie stron internetowych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>Narzędzia do testowania stron internetowych</w:t>
      </w:r>
      <w:r>
        <w:tab/>
      </w:r>
    </w:p>
    <w:p w:rsidR="006414BB" w:rsidRDefault="006414BB" w:rsidP="006414BB">
      <w:pPr>
        <w:pStyle w:val="Akapitzlist"/>
        <w:numPr>
          <w:ilvl w:val="0"/>
          <w:numId w:val="1"/>
        </w:numPr>
      </w:pPr>
      <w:proofErr w:type="spellStart"/>
      <w:r>
        <w:t>Selenium</w:t>
      </w:r>
      <w:proofErr w:type="spellEnd"/>
      <w:r>
        <w:t xml:space="preserve"> Web Driver – charakterystyka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Główne założenia własnego środowiska testowego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Serwer testowy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Moduł scenariuszów testowych (wejściowy)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>Moduł skryptowy (programów testujących)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Moduł wyjściowy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Moduł uzupełniania danych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Własna aplikacja internetowa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 xml:space="preserve">Proces przetestowania aplikacji </w:t>
      </w:r>
    </w:p>
    <w:p w:rsidR="006414BB" w:rsidRDefault="006414BB" w:rsidP="006414BB">
      <w:pPr>
        <w:pStyle w:val="Akapitzlist"/>
        <w:numPr>
          <w:ilvl w:val="0"/>
          <w:numId w:val="1"/>
        </w:numPr>
      </w:pPr>
      <w:r>
        <w:t>Wnioski</w:t>
      </w:r>
    </w:p>
    <w:sectPr w:rsidR="006414BB" w:rsidSect="00356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F41A8"/>
    <w:multiLevelType w:val="hybridMultilevel"/>
    <w:tmpl w:val="546C31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414BB"/>
    <w:rsid w:val="00007BAF"/>
    <w:rsid w:val="001613AB"/>
    <w:rsid w:val="00296FDD"/>
    <w:rsid w:val="003569DF"/>
    <w:rsid w:val="006414BB"/>
    <w:rsid w:val="00C21917"/>
    <w:rsid w:val="00D10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69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14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411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2018-06-17T11:51:00Z</dcterms:created>
  <dcterms:modified xsi:type="dcterms:W3CDTF">2018-06-17T11:59:00Z</dcterms:modified>
</cp:coreProperties>
</file>