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136" w:rsidRPr="009A2E9B" w:rsidRDefault="00C45136" w:rsidP="00BD43D7">
      <w:pPr>
        <w:pStyle w:val="Tytu"/>
        <w:rPr>
          <w:rFonts w:asciiTheme="minorHAnsi" w:hAnsiTheme="minorHAnsi"/>
          <w:color w:val="auto"/>
        </w:rPr>
      </w:pPr>
    </w:p>
    <w:p w:rsidR="00C45136" w:rsidRPr="009A2E9B" w:rsidRDefault="00C45136" w:rsidP="00BD43D7">
      <w:pPr>
        <w:pStyle w:val="Tytu"/>
        <w:rPr>
          <w:rFonts w:asciiTheme="minorHAnsi" w:hAnsiTheme="minorHAnsi"/>
          <w:color w:val="auto"/>
        </w:rPr>
      </w:pPr>
    </w:p>
    <w:p w:rsidR="00BD43D7" w:rsidRPr="009A2E9B" w:rsidRDefault="00021A11" w:rsidP="00AD5AFB">
      <w:pPr>
        <w:pStyle w:val="Tytu"/>
        <w:jc w:val="center"/>
        <w:rPr>
          <w:rFonts w:asciiTheme="minorHAnsi" w:hAnsiTheme="minorHAnsi"/>
          <w:b/>
          <w:color w:val="auto"/>
        </w:rPr>
      </w:pPr>
      <w:r>
        <w:rPr>
          <w:rFonts w:asciiTheme="minorHAnsi" w:hAnsiTheme="minorHAnsi"/>
          <w:b/>
          <w:color w:val="auto"/>
        </w:rPr>
        <w:t>PROCESY - p</w:t>
      </w:r>
      <w:r w:rsidRPr="00021A11">
        <w:rPr>
          <w:rFonts w:asciiTheme="minorHAnsi" w:hAnsiTheme="minorHAnsi"/>
          <w:b/>
          <w:color w:val="auto"/>
        </w:rPr>
        <w:t>rojekt zaliczeniowy</w:t>
      </w:r>
    </w:p>
    <w:p w:rsidR="00FB28AE" w:rsidRDefault="00021A11" w:rsidP="00021A11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27308" cy="3826689"/>
            <wp:effectExtent l="95250" t="57150" r="63742" b="1202511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17" cy="383700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B28AE" w:rsidRDefault="00FB28AE" w:rsidP="00021A11">
      <w:pPr>
        <w:jc w:val="center"/>
      </w:pPr>
    </w:p>
    <w:p w:rsidR="00021A11" w:rsidRDefault="00FB28AE" w:rsidP="00FB28AE">
      <w:pPr>
        <w:jc w:val="right"/>
      </w:pPr>
      <w:r>
        <w:t xml:space="preserve">Prowadzący: </w:t>
      </w:r>
      <w:r w:rsidRPr="00FB28AE">
        <w:t>mgr Janusz Tuchowski</w:t>
      </w:r>
    </w:p>
    <w:p w:rsidR="00FB28AE" w:rsidRDefault="00FB28AE" w:rsidP="00FB28AE">
      <w:pPr>
        <w:jc w:val="right"/>
      </w:pPr>
    </w:p>
    <w:p w:rsidR="00FB28AE" w:rsidRDefault="00FB28AE" w:rsidP="00FB28AE">
      <w:pPr>
        <w:jc w:val="right"/>
      </w:pPr>
    </w:p>
    <w:sdt>
      <w:sdtPr>
        <w:rPr>
          <w:rFonts w:eastAsiaTheme="minorHAnsi" w:cstheme="minorBidi"/>
          <w:b w:val="0"/>
          <w:bCs w:val="0"/>
          <w:sz w:val="24"/>
          <w:szCs w:val="22"/>
        </w:rPr>
        <w:id w:val="37346505"/>
        <w:docPartObj>
          <w:docPartGallery w:val="Table of Contents"/>
          <w:docPartUnique/>
        </w:docPartObj>
      </w:sdtPr>
      <w:sdtContent>
        <w:p w:rsidR="00021A11" w:rsidRDefault="00021A11">
          <w:pPr>
            <w:pStyle w:val="Nagwekspisutreci"/>
          </w:pPr>
          <w:r>
            <w:t>Spis treści</w:t>
          </w:r>
        </w:p>
        <w:p w:rsidR="00261027" w:rsidRDefault="000F5390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 w:rsidR="00021A11">
            <w:instrText xml:space="preserve"> TOC \o "1-3" \h \z \u </w:instrText>
          </w:r>
          <w:r>
            <w:fldChar w:fldCharType="separate"/>
          </w:r>
          <w:hyperlink w:anchor="_Toc505365660" w:history="1">
            <w:r w:rsidR="00261027" w:rsidRPr="004C108E">
              <w:rPr>
                <w:rStyle w:val="Hipercze"/>
                <w:noProof/>
              </w:rPr>
              <w:t>Tematyka projektu</w:t>
            </w:r>
            <w:r w:rsidR="00261027">
              <w:rPr>
                <w:noProof/>
                <w:webHidden/>
              </w:rPr>
              <w:tab/>
            </w:r>
            <w:r w:rsidR="00261027">
              <w:rPr>
                <w:noProof/>
                <w:webHidden/>
              </w:rPr>
              <w:fldChar w:fldCharType="begin"/>
            </w:r>
            <w:r w:rsidR="00261027">
              <w:rPr>
                <w:noProof/>
                <w:webHidden/>
              </w:rPr>
              <w:instrText xml:space="preserve"> PAGEREF _Toc505365660 \h </w:instrText>
            </w:r>
            <w:r w:rsidR="00261027">
              <w:rPr>
                <w:noProof/>
                <w:webHidden/>
              </w:rPr>
            </w:r>
            <w:r w:rsidR="00261027"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3</w:t>
            </w:r>
            <w:r w:rsidR="00261027"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1" w:history="1">
            <w:r w:rsidRPr="004C108E">
              <w:rPr>
                <w:rStyle w:val="Hipercze"/>
                <w:noProof/>
              </w:rPr>
              <w:t>Proponowane rozwiązanie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2" w:history="1">
            <w:r w:rsidRPr="004C108E">
              <w:rPr>
                <w:rStyle w:val="Hipercze"/>
                <w:noProof/>
              </w:rPr>
              <w:t>Wykorzystane 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3" w:history="1">
            <w:r w:rsidRPr="004C108E">
              <w:rPr>
                <w:rStyle w:val="Hipercze"/>
                <w:noProof/>
              </w:rPr>
              <w:t>Opis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4" w:history="1">
            <w:r w:rsidRPr="004C108E">
              <w:rPr>
                <w:rStyle w:val="Hipercze"/>
                <w:noProof/>
              </w:rPr>
              <w:t>Związki pomiędzy poszczególnymi komponentami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5" w:history="1">
            <w:r w:rsidRPr="004C108E">
              <w:rPr>
                <w:rStyle w:val="Hipercze"/>
                <w:noProof/>
              </w:rPr>
              <w:t>Sposób obsługi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27" w:rsidRDefault="00261027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5365666" w:history="1">
            <w:r w:rsidRPr="004C108E">
              <w:rPr>
                <w:rStyle w:val="Hipercze"/>
                <w:noProof/>
              </w:rPr>
              <w:t>Struktura katalogów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_Toc505365666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5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A11" w:rsidRDefault="000F5390">
          <w:r>
            <w:fldChar w:fldCharType="end"/>
          </w:r>
        </w:p>
      </w:sdtContent>
    </w:sdt>
    <w:p w:rsidR="00021A11" w:rsidRDefault="00021A11">
      <w:pPr>
        <w:spacing w:before="0" w:after="300" w:line="240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21A11" w:rsidRDefault="000B4550" w:rsidP="00021A11">
      <w:pPr>
        <w:pStyle w:val="Nagwek1"/>
      </w:pPr>
      <w:bookmarkStart w:id="0" w:name="_Toc505365660"/>
      <w:r>
        <w:lastRenderedPageBreak/>
        <w:t>Tematyka projektu</w:t>
      </w:r>
      <w:bookmarkEnd w:id="0"/>
    </w:p>
    <w:p w:rsidR="00BB0207" w:rsidRDefault="005A16DC" w:rsidP="00BB0207">
      <w:r>
        <w:t>W systemie znajdują się dwa typy zasobów A i B, które są przechowywane w magazynach. Zasoby są wymienne, ale pierwszy z nich jest wygodniejszy niż drugi. Zasobów w magazynie B jest więcej niż zasobów w magazynie A.</w:t>
      </w:r>
      <w:r w:rsidR="005C6C46">
        <w:t xml:space="preserve"> Dostawy do magazynów odbywają się cyklicznie.</w:t>
      </w:r>
      <w:r>
        <w:t xml:space="preserve"> W systemie działają trzy grupy procesów, które różnią się sposobem zgłaszania zapotrzebowania na zasób:</w:t>
      </w:r>
    </w:p>
    <w:p w:rsidR="005A16DC" w:rsidRDefault="005C6C46" w:rsidP="005A16DC">
      <w:pPr>
        <w:pStyle w:val="Akapitzlist"/>
        <w:numPr>
          <w:ilvl w:val="0"/>
          <w:numId w:val="13"/>
        </w:numPr>
      </w:pPr>
      <w:r>
        <w:t>Procesy pierwszej grupy żądają wyłącznie zasobu A i czekają, aż będzie dostępny.</w:t>
      </w:r>
    </w:p>
    <w:p w:rsidR="005C6C46" w:rsidRDefault="005C6C46" w:rsidP="005A16DC">
      <w:pPr>
        <w:pStyle w:val="Akapitzlist"/>
        <w:numPr>
          <w:ilvl w:val="0"/>
          <w:numId w:val="13"/>
        </w:numPr>
      </w:pPr>
      <w:r>
        <w:t>Procesy drugiej grupy żądają zasobu A, lecz jeśli jest niedostępny, to czekają na zasób dowolnego typu.</w:t>
      </w:r>
    </w:p>
    <w:p w:rsidR="005C6C46" w:rsidRDefault="005C6C46" w:rsidP="005C6C46">
      <w:pPr>
        <w:pStyle w:val="Akapitzlist"/>
        <w:numPr>
          <w:ilvl w:val="0"/>
          <w:numId w:val="13"/>
        </w:numPr>
      </w:pPr>
      <w:r>
        <w:t>Procesy trzeciej grupy żądają dowolnego zasobu, ale jeśli żaden nie jest dostępny są anulowane.</w:t>
      </w:r>
    </w:p>
    <w:p w:rsidR="005C6C46" w:rsidRDefault="005C6C46" w:rsidP="005C6C46">
      <w:pPr>
        <w:pStyle w:val="Akapitzlist"/>
        <w:ind w:left="1429" w:firstLine="0"/>
      </w:pPr>
    </w:p>
    <w:p w:rsidR="00A92963" w:rsidRDefault="005C6C46" w:rsidP="009E38D4">
      <w:r>
        <w:t xml:space="preserve">W prawym dolnym rogu </w:t>
      </w:r>
      <w:r w:rsidR="00A92963">
        <w:t>aplikacji znajduje się przycisk "Zasady"</w:t>
      </w:r>
      <w:r>
        <w:t>, który otwiera następujące okno wyjaśni</w:t>
      </w:r>
      <w:r w:rsidR="009E38D4">
        <w:t>ające zasady działania programu</w:t>
      </w:r>
      <w:r>
        <w:t xml:space="preserve"> oraz jego parametry startowe</w:t>
      </w:r>
      <w:r w:rsidR="00A92963">
        <w:t>:</w:t>
      </w:r>
      <w:r w:rsidRPr="005C6C46">
        <w:t xml:space="preserve"> </w:t>
      </w:r>
    </w:p>
    <w:p w:rsidR="00A92963" w:rsidRDefault="00A92963" w:rsidP="005C6C46">
      <w:pPr>
        <w:pStyle w:val="Akapitzlist"/>
        <w:ind w:left="0" w:firstLine="0"/>
      </w:pPr>
    </w:p>
    <w:p w:rsidR="005C6C46" w:rsidRDefault="005C6C46" w:rsidP="005C6C46">
      <w:pPr>
        <w:pStyle w:val="Akapitzlist"/>
        <w:ind w:left="0" w:firstLine="0"/>
      </w:pPr>
      <w:r>
        <w:rPr>
          <w:noProof/>
          <w:lang w:eastAsia="pl-PL"/>
        </w:rPr>
        <w:drawing>
          <wp:inline distT="0" distB="0" distL="0" distR="0">
            <wp:extent cx="5759450" cy="2932736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3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7AD" w:rsidRDefault="009517AD" w:rsidP="009517AD">
      <w:pPr>
        <w:spacing w:before="0" w:after="300" w:line="240" w:lineRule="auto"/>
        <w:ind w:firstLine="0"/>
        <w:jc w:val="center"/>
      </w:pPr>
      <w:r>
        <w:br w:type="page"/>
      </w:r>
    </w:p>
    <w:p w:rsidR="00BB0207" w:rsidRDefault="00BB0207" w:rsidP="00BB0207">
      <w:pPr>
        <w:pStyle w:val="Nagwek1"/>
      </w:pPr>
      <w:bookmarkStart w:id="1" w:name="_Toc505365661"/>
      <w:r>
        <w:lastRenderedPageBreak/>
        <w:t>Proponowane rozwiązanie</w:t>
      </w:r>
      <w:bookmarkEnd w:id="1"/>
    </w:p>
    <w:p w:rsidR="00BB0207" w:rsidRDefault="007D270C" w:rsidP="009E38D4">
      <w:r>
        <w:t xml:space="preserve">Proponowanym rozwiązaniem jest utworzenie trzech semaforów wykorzystywanych przez trzy różne grupy procesów. </w:t>
      </w:r>
      <w:r w:rsidR="00C6026A">
        <w:t>Następnie</w:t>
      </w:r>
      <w:r>
        <w:t xml:space="preserve"> należy utworzyć 3 przycisk</w:t>
      </w:r>
      <w:r w:rsidR="009517AD">
        <w:t>i</w:t>
      </w:r>
      <w:r>
        <w:t xml:space="preserve"> umożliwiające  zlecanie procesu danej grupy do wykonania. W momencie kliknięcia w przycisk zostaje utworzony nowy wątek, który </w:t>
      </w:r>
      <w:r w:rsidR="009517AD">
        <w:t xml:space="preserve">jeżeli semafor jest wolny uzyskuje </w:t>
      </w:r>
      <w:r w:rsidR="009517AD" w:rsidRPr="009517AD">
        <w:rPr>
          <w:rFonts w:ascii="Cambria" w:hAnsi="Cambria"/>
          <w:color w:val="000000"/>
          <w:szCs w:val="24"/>
        </w:rPr>
        <w:t>dostęp do sekcji krytycznej aplikacji</w:t>
      </w:r>
      <w:r w:rsidR="009517AD" w:rsidRPr="009517AD">
        <w:t xml:space="preserve"> </w:t>
      </w:r>
      <w:r>
        <w:t xml:space="preserve"> </w:t>
      </w:r>
      <w:r w:rsidR="009517AD">
        <w:t xml:space="preserve">i się </w:t>
      </w:r>
      <w:r>
        <w:t xml:space="preserve">wykonuje, </w:t>
      </w:r>
      <w:r w:rsidR="009517AD">
        <w:t>lub</w:t>
      </w:r>
      <w:r>
        <w:t xml:space="preserve"> czeka </w:t>
      </w:r>
      <w:r w:rsidR="009517AD">
        <w:t>na zwolnienie blokady przez semafor</w:t>
      </w:r>
      <w:r>
        <w:t>.</w:t>
      </w:r>
      <w:r w:rsidR="009517AD">
        <w:t xml:space="preserve"> </w:t>
      </w:r>
      <w:r w:rsidR="005E3E5C">
        <w:t>Wykonywanie wątku polega na przebyciu przez zasób (małej zębatki) drogi z magazynu do procesu (dużej zębatki).</w:t>
      </w:r>
      <w:r w:rsidR="009517AD">
        <w:t>Każdy w</w:t>
      </w:r>
      <w:r w:rsidR="00472458">
        <w:t>ą</w:t>
      </w:r>
      <w:r w:rsidR="009517AD">
        <w:t xml:space="preserve">tek jest ponadto wstrzymywany jeżeli nie ma w magazynie zasobu, którego </w:t>
      </w:r>
      <w:r w:rsidR="005E3E5C">
        <w:t xml:space="preserve">proces </w:t>
      </w:r>
      <w:r w:rsidR="009517AD">
        <w:t>potrzebuje</w:t>
      </w:r>
      <w:r w:rsidR="00C6026A">
        <w:t>, aby się wykonać.</w:t>
      </w:r>
      <w:r>
        <w:t xml:space="preserve"> </w:t>
      </w:r>
      <w:r w:rsidR="009517AD">
        <w:t>Po wykonaniu zadania przez wątek</w:t>
      </w:r>
      <w:r w:rsidR="00C6026A">
        <w:t xml:space="preserve">, </w:t>
      </w:r>
      <w:r w:rsidR="009517AD">
        <w:t xml:space="preserve"> </w:t>
      </w:r>
      <w:r w:rsidR="009E38D4">
        <w:t>semafor</w:t>
      </w:r>
      <w:r w:rsidR="005E3E5C">
        <w:t xml:space="preserve"> </w:t>
      </w:r>
      <w:r w:rsidR="00C6026A">
        <w:t xml:space="preserve">oraz </w:t>
      </w:r>
      <w:r w:rsidR="009517AD">
        <w:t>liczba wykonanych procesów danej grupy</w:t>
      </w:r>
      <w:r w:rsidR="005E3E5C">
        <w:t xml:space="preserve"> zostają podniesieni</w:t>
      </w:r>
      <w:r w:rsidR="009517AD">
        <w:t xml:space="preserve">. Dostawy zasobów do magazynów </w:t>
      </w:r>
      <w:r w:rsidR="00472458">
        <w:t>A</w:t>
      </w:r>
      <w:r w:rsidR="009517AD">
        <w:t>,</w:t>
      </w:r>
      <w:r w:rsidR="00C6026A">
        <w:t xml:space="preserve"> </w:t>
      </w:r>
      <w:r w:rsidR="00472458">
        <w:t>B</w:t>
      </w:r>
      <w:r w:rsidR="009517AD">
        <w:t xml:space="preserve"> będą się odbywać co określony czas jako </w:t>
      </w:r>
      <w:r w:rsidR="00C6026A">
        <w:t>obiekty klasy Timer. W celu przedstawienia aktualnego stanu aplikacji niezbędne będzie utworzenie kilku etykiet. Dodatkowo w celu poprawy czytelności można utworzyć paski postępu odzwierciedlające stan magazynu w sposób graficzny.</w:t>
      </w:r>
    </w:p>
    <w:p w:rsidR="00F21DF9" w:rsidRDefault="00F21DF9" w:rsidP="00BB0207"/>
    <w:p w:rsidR="00F21DF9" w:rsidRDefault="00F21DF9" w:rsidP="00BB0207"/>
    <w:p w:rsidR="00EB276A" w:rsidRDefault="00EB276A" w:rsidP="00BB0207"/>
    <w:p w:rsidR="00EB276A" w:rsidRDefault="00EB276A" w:rsidP="00BB0207"/>
    <w:p w:rsidR="00BB0207" w:rsidRDefault="00BB0207" w:rsidP="00BB0207">
      <w:pPr>
        <w:pStyle w:val="Nagwek1"/>
      </w:pPr>
      <w:bookmarkStart w:id="2" w:name="_Toc505365662"/>
      <w:r>
        <w:t>Wykorzystane klasy</w:t>
      </w:r>
      <w:bookmarkEnd w:id="2"/>
    </w:p>
    <w:p w:rsidR="00BB0207" w:rsidRDefault="00A92963" w:rsidP="00A92963">
      <w:pPr>
        <w:pStyle w:val="Akapitzlist"/>
        <w:numPr>
          <w:ilvl w:val="0"/>
          <w:numId w:val="14"/>
        </w:numPr>
      </w:pPr>
      <w:r>
        <w:t>Main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Ramka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Panel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Procesy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Proces1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Proces2</w:t>
      </w:r>
    </w:p>
    <w:p w:rsidR="00A92963" w:rsidRDefault="00A92963" w:rsidP="00A92963">
      <w:pPr>
        <w:pStyle w:val="Akapitzlist"/>
        <w:numPr>
          <w:ilvl w:val="0"/>
          <w:numId w:val="14"/>
        </w:numPr>
      </w:pPr>
      <w:r>
        <w:t>Proces3</w:t>
      </w:r>
    </w:p>
    <w:p w:rsidR="00F21DF9" w:rsidRDefault="00F21DF9">
      <w:pPr>
        <w:spacing w:before="0" w:after="300" w:line="240" w:lineRule="auto"/>
        <w:ind w:firstLine="0"/>
        <w:jc w:val="center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BB0207" w:rsidRDefault="00BB0207" w:rsidP="00BB0207">
      <w:pPr>
        <w:pStyle w:val="Nagwek1"/>
      </w:pPr>
      <w:bookmarkStart w:id="3" w:name="_Toc505365663"/>
      <w:r>
        <w:lastRenderedPageBreak/>
        <w:t>Opis klas</w:t>
      </w:r>
      <w:bookmarkEnd w:id="3"/>
    </w:p>
    <w:p w:rsidR="00862079" w:rsidRDefault="00862079" w:rsidP="009E38D4">
      <w:r>
        <w:t xml:space="preserve">W klasie </w:t>
      </w:r>
      <w:r w:rsidRPr="00862079">
        <w:rPr>
          <w:b/>
        </w:rPr>
        <w:t>Main</w:t>
      </w:r>
      <w:r>
        <w:t xml:space="preserve"> zawarta jest metod</w:t>
      </w:r>
      <w:r w:rsidR="00472458">
        <w:t>a</w:t>
      </w:r>
      <w:r>
        <w:t xml:space="preserve"> main(), w ciele której tworzony jest nowy obiekt klasy Ramka oraz wyłączana jest możliwość zmieniania rozmiaru okna.</w:t>
      </w:r>
    </w:p>
    <w:p w:rsidR="00862079" w:rsidRDefault="00862079" w:rsidP="009E38D4"/>
    <w:p w:rsidR="00862079" w:rsidRPr="00862079" w:rsidRDefault="00862079" w:rsidP="009E38D4">
      <w:r>
        <w:t xml:space="preserve">W klasie </w:t>
      </w:r>
      <w:r w:rsidRPr="00862079">
        <w:rPr>
          <w:b/>
        </w:rPr>
        <w:t>Ramka</w:t>
      </w:r>
      <w:r>
        <w:rPr>
          <w:b/>
        </w:rPr>
        <w:t xml:space="preserve"> </w:t>
      </w:r>
      <w:r>
        <w:t>dziedziczącej z klasy JFrame znajduje się konstruktor, który wywołuje konstruktor nadklasy, nadając tytuł aplikacji,</w:t>
      </w:r>
      <w:r w:rsidR="0032657E">
        <w:t xml:space="preserve"> następnie</w:t>
      </w:r>
      <w:r>
        <w:t xml:space="preserve"> tworzy nowy obiekt klasy JPanel, dodaje go do </w:t>
      </w:r>
      <w:r w:rsidR="0032657E">
        <w:t>ramki</w:t>
      </w:r>
      <w:r w:rsidR="000E6C33">
        <w:t xml:space="preserve">, ustala domyślne zachowanie </w:t>
      </w:r>
      <w:r w:rsidR="0032657E">
        <w:t>aplikacji</w:t>
      </w:r>
      <w:r w:rsidR="000E6C33">
        <w:t xml:space="preserve"> w przypadku próby zamknięcia,</w:t>
      </w:r>
      <w:r w:rsidR="0032657E">
        <w:t xml:space="preserve"> tak, aby była ona zamykana.</w:t>
      </w:r>
      <w:r>
        <w:t xml:space="preserve"> </w:t>
      </w:r>
      <w:r w:rsidR="0032657E">
        <w:t xml:space="preserve">Następnie </w:t>
      </w:r>
      <w:r w:rsidR="000E6C33">
        <w:t xml:space="preserve">wyśrodkowuje </w:t>
      </w:r>
      <w:r w:rsidR="0032657E">
        <w:t>ramkę</w:t>
      </w:r>
      <w:r w:rsidR="000E6C33">
        <w:t xml:space="preserve"> oraz </w:t>
      </w:r>
      <w:r w:rsidR="0032657E">
        <w:t>dopasowuje rozmiar ramki do jej zawartości, na koniec konstruktor uwidocznia ramkę.</w:t>
      </w:r>
    </w:p>
    <w:p w:rsidR="00862079" w:rsidRDefault="00862079" w:rsidP="009E38D4"/>
    <w:p w:rsidR="00862079" w:rsidRPr="005F3F5F" w:rsidRDefault="005F3F5F" w:rsidP="009E38D4">
      <w:r>
        <w:t xml:space="preserve">W klasie </w:t>
      </w:r>
      <w:r w:rsidR="00862079" w:rsidRPr="005F3F5F">
        <w:rPr>
          <w:b/>
        </w:rPr>
        <w:t>Panel</w:t>
      </w:r>
      <w:r w:rsidR="00914FA2" w:rsidRPr="005F3F5F">
        <w:rPr>
          <w:b/>
        </w:rPr>
        <w:t xml:space="preserve"> </w:t>
      </w:r>
      <w:r w:rsidR="00035FF6">
        <w:t xml:space="preserve">rozszerzającej JPanel </w:t>
      </w:r>
      <w:r w:rsidR="005A4EC7">
        <w:t>definiowane</w:t>
      </w:r>
      <w:r>
        <w:t xml:space="preserve"> są </w:t>
      </w:r>
      <w:r w:rsidR="005A4EC7">
        <w:t>komponenty, obiekty odpowiedzialne za grafikę, ety</w:t>
      </w:r>
      <w:r w:rsidR="009E38D4">
        <w:t>kiety, przyciski, paski postępu</w:t>
      </w:r>
      <w:r w:rsidR="005A4EC7">
        <w:t xml:space="preserve"> oraz tworzone są obiekty odzwierciedlające wykorzystywane kolory w aplikacji. W końcowym bloku są definiowane zmienne określające położenie </w:t>
      </w:r>
      <w:r w:rsidR="00675BEF">
        <w:t>X,Y</w:t>
      </w:r>
      <w:r w:rsidR="005A4EC7">
        <w:t xml:space="preserve"> zasobu na linii każdego procesu. W konstruktorze klasy Panel wczytywane są potrzebne grafiki z katalogu src/resources/images/.</w:t>
      </w:r>
      <w:r w:rsidR="00D925C8">
        <w:t xml:space="preserve"> </w:t>
      </w:r>
      <w:r w:rsidR="005A4EC7">
        <w:t xml:space="preserve">Następnie ustalane są rozmiary panelu na podstawie </w:t>
      </w:r>
      <w:r w:rsidR="00D925C8">
        <w:t>wymiarów grafiki w tle czyli tloPanelu.png. W kolejnych liniach kodu tworzone są etykiety wyświetlające status procesów, zasoby na stanie w magazynach, paski postępu, w przypadku obsługi etykiety odnoszącej się do czasu dostaw A i B tworzone są dodatko</w:t>
      </w:r>
      <w:r w:rsidR="009E38D4">
        <w:t>wo obiekty klasy ActionListener</w:t>
      </w:r>
      <w:r w:rsidR="00D925C8">
        <w:t xml:space="preserve"> oraz przesłaniane metody actionPerformed(), których zadaniem w obiekcie klasy Timer jest obsługa czasu dostawy, oraz zmiana zasobów na stanie. W dalszej części konstruktora klasy Panel  tworzone są etykiety odpowi</w:t>
      </w:r>
      <w:r w:rsidR="009E38D4">
        <w:t>edzialne za statystyki procesów</w:t>
      </w:r>
      <w:r w:rsidR="00D925C8">
        <w:t xml:space="preserve"> oraz przyciski dla których dodane są ActionListenery, które w przypadku kliknięcia przycisku tworzą nowy wątek procesu danej grupy. Pod koniec kodu można odnaleźć obiekt odswiezaj klasy ActionListener, którego przesłonięta metoda actionPerformed() ma za zadanie obsługę pasków postępu, </w:t>
      </w:r>
      <w:r w:rsidR="00035FF6">
        <w:t>przypadku zapełnienia magazynu (zmiana koloru paska postęp</w:t>
      </w:r>
      <w:r w:rsidR="009E38D4">
        <w:t>u)</w:t>
      </w:r>
      <w:r w:rsidR="00035FF6">
        <w:t xml:space="preserve"> oraz przede wszystkim wywołanie metody repaint(). Obiekt odswiezaj jest wywoływany przez obiekt klasy Timer. Kolejny blok kodu odpowiedzialny jest za obsługę przycisku Zasady - poprzez wyświetlenie zasad działania programu oraz jego parametrów startowych. Poza konstruktorem w klasie Panel wywoływana jest metoda paintComponent w ciele której tworzony jest obiekt klasy Graphics2D za pomocą którego rysowane są obrazki.  </w:t>
      </w:r>
    </w:p>
    <w:p w:rsidR="00862079" w:rsidRDefault="00862079" w:rsidP="009E38D4"/>
    <w:p w:rsidR="00AD7EFA" w:rsidRDefault="00AD7EFA" w:rsidP="009E38D4"/>
    <w:p w:rsidR="00862079" w:rsidRPr="003D50E7" w:rsidRDefault="003D50E7" w:rsidP="009E38D4">
      <w:r>
        <w:lastRenderedPageBreak/>
        <w:t xml:space="preserve">W klasie </w:t>
      </w:r>
      <w:r w:rsidR="00862079" w:rsidRPr="00862079">
        <w:rPr>
          <w:b/>
        </w:rPr>
        <w:t>Procesy</w:t>
      </w:r>
      <w:r>
        <w:rPr>
          <w:b/>
        </w:rPr>
        <w:t xml:space="preserve"> </w:t>
      </w:r>
      <w:r>
        <w:t xml:space="preserve">tworzone są zmienne statyczne, które są wykorzystywane w aplikacji. Na początku są tworzone 3 Semafory, po jednym dla każdego procesu, następnie statusy procesów odzwierciedlające stany w jakich mogą znajdować się procesy. W bloku kodu opatrzonego komentarzem "konfiguracja programu" znajdują się </w:t>
      </w:r>
      <w:r w:rsidR="00C67064">
        <w:t xml:space="preserve">zmienne umożliwiające zarządzanie zachowaniem aplikacji, zmianę: rozmiaru magazynów, ilości zasobów znajdujących się w magazynach na starcie, wysokość dostaw, </w:t>
      </w:r>
      <w:r w:rsidR="009E38D4">
        <w:t>co ile dostawy mają się odbywać</w:t>
      </w:r>
      <w:r w:rsidR="00C67064">
        <w:t xml:space="preserve"> oraz prędkości wykorzystywania zasobów przez procesy. Wszystkie powyższe zmienne są stałymi. Kolejne zmienne już bez słówka final odzwierciedlają w aplikacji ilość zasobów na stanie w magazynach</w:t>
      </w:r>
      <w:r w:rsidR="009E38D4">
        <w:t xml:space="preserve"> </w:t>
      </w:r>
      <w:r w:rsidR="00C67064">
        <w:t xml:space="preserve">oraz ile procesów zostało zleconych, wykonanych i anulowanych. W końcowym bloku kodu klasy znajdują się zmienne logiczne odzwierciedlające czy dany </w:t>
      </w:r>
      <w:r w:rsidR="009E38D4">
        <w:t>proces pracuje</w:t>
      </w:r>
      <w:r w:rsidR="00C67064">
        <w:t xml:space="preserve"> oraz z którego magazynu pobrał zasób.  </w:t>
      </w:r>
    </w:p>
    <w:p w:rsidR="00862079" w:rsidRPr="005F3F5F" w:rsidRDefault="00862079" w:rsidP="009E38D4"/>
    <w:p w:rsidR="00862079" w:rsidRDefault="005F3F5F" w:rsidP="009E38D4">
      <w:r w:rsidRPr="005F3F5F">
        <w:t xml:space="preserve">W klasie </w:t>
      </w:r>
      <w:r w:rsidR="00862079" w:rsidRPr="005F3F5F">
        <w:rPr>
          <w:b/>
        </w:rPr>
        <w:t>Proces1</w:t>
      </w:r>
      <w:r w:rsidRPr="005F3F5F">
        <w:rPr>
          <w:b/>
        </w:rPr>
        <w:t xml:space="preserve"> </w:t>
      </w:r>
      <w:r w:rsidRPr="005F3F5F">
        <w:t>dziedziczącej z klasy Thread nadpisywana jest metoda run() umożliwiając obsługę procesów</w:t>
      </w:r>
      <w:r w:rsidR="009E38D4">
        <w:t xml:space="preserve"> pierwszej grupy</w:t>
      </w:r>
      <w:r w:rsidR="00AD7EFA">
        <w:t xml:space="preserve"> oraz aktualizację</w:t>
      </w:r>
      <w:r w:rsidRPr="005F3F5F">
        <w:t xml:space="preserve"> zmienn</w:t>
      </w:r>
      <w:r w:rsidR="00AD7EFA">
        <w:t>ych</w:t>
      </w:r>
      <w:r w:rsidRPr="005F3F5F">
        <w:t xml:space="preserve"> przedstawiając</w:t>
      </w:r>
      <w:r w:rsidR="00AD7EFA">
        <w:t>ych</w:t>
      </w:r>
      <w:r w:rsidRPr="005F3F5F">
        <w:t xml:space="preserve"> stan aplikacji. </w:t>
      </w:r>
    </w:p>
    <w:p w:rsidR="009E38D4" w:rsidRPr="005F3F5F" w:rsidRDefault="009E38D4" w:rsidP="009E38D4"/>
    <w:p w:rsidR="00862079" w:rsidRDefault="009E38D4" w:rsidP="009E38D4">
      <w:r w:rsidRPr="005F3F5F">
        <w:t xml:space="preserve">W klasie </w:t>
      </w:r>
      <w:r w:rsidRPr="005F3F5F">
        <w:rPr>
          <w:b/>
        </w:rPr>
        <w:t>Proces</w:t>
      </w:r>
      <w:r>
        <w:rPr>
          <w:b/>
        </w:rPr>
        <w:t>2</w:t>
      </w:r>
      <w:r w:rsidRPr="005F3F5F">
        <w:rPr>
          <w:b/>
        </w:rPr>
        <w:t xml:space="preserve"> </w:t>
      </w:r>
      <w:r w:rsidRPr="005F3F5F">
        <w:t>dziedziczącej z klasy Thread nadpisywana jest metoda run() umożliwiając obsługę procesów</w:t>
      </w:r>
      <w:r>
        <w:t xml:space="preserve"> drugiej grupy oraz aktualizację</w:t>
      </w:r>
      <w:r w:rsidRPr="005F3F5F">
        <w:t xml:space="preserve"> zmienn</w:t>
      </w:r>
      <w:r>
        <w:t>ych</w:t>
      </w:r>
      <w:r w:rsidRPr="005F3F5F">
        <w:t xml:space="preserve"> przedstawiając</w:t>
      </w:r>
      <w:r>
        <w:t>ych</w:t>
      </w:r>
      <w:r w:rsidRPr="005F3F5F">
        <w:t xml:space="preserve"> stan aplikacji. </w:t>
      </w:r>
    </w:p>
    <w:p w:rsidR="009E38D4" w:rsidRPr="005F3F5F" w:rsidRDefault="009E38D4" w:rsidP="009E38D4"/>
    <w:p w:rsidR="009E38D4" w:rsidRPr="005F3F5F" w:rsidRDefault="009E38D4" w:rsidP="009E38D4">
      <w:r w:rsidRPr="005F3F5F">
        <w:t xml:space="preserve">W klasie </w:t>
      </w:r>
      <w:r w:rsidRPr="005F3F5F">
        <w:rPr>
          <w:b/>
        </w:rPr>
        <w:t>Proces</w:t>
      </w:r>
      <w:r>
        <w:rPr>
          <w:b/>
        </w:rPr>
        <w:t>3</w:t>
      </w:r>
      <w:r w:rsidRPr="005F3F5F">
        <w:rPr>
          <w:b/>
        </w:rPr>
        <w:t xml:space="preserve"> </w:t>
      </w:r>
      <w:r w:rsidRPr="005F3F5F">
        <w:t>dziedziczącej z klasy Thread nadpisywana jest metoda run() umożliwiając obsługę procesów</w:t>
      </w:r>
      <w:r>
        <w:t xml:space="preserve"> trzeciej grupy oraz aktualizację</w:t>
      </w:r>
      <w:r w:rsidRPr="005F3F5F">
        <w:t xml:space="preserve"> zmienn</w:t>
      </w:r>
      <w:r>
        <w:t>ych</w:t>
      </w:r>
      <w:r w:rsidRPr="005F3F5F">
        <w:t xml:space="preserve"> przedstawiając</w:t>
      </w:r>
      <w:r>
        <w:t>ych</w:t>
      </w:r>
      <w:r w:rsidRPr="005F3F5F">
        <w:t xml:space="preserve"> stan aplikacji. </w:t>
      </w:r>
    </w:p>
    <w:p w:rsidR="005F3F5F" w:rsidRPr="005F3F5F" w:rsidRDefault="005F3F5F" w:rsidP="009E38D4">
      <w:pPr>
        <w:pStyle w:val="Akapitzlist"/>
        <w:ind w:left="0" w:firstLine="0"/>
      </w:pPr>
    </w:p>
    <w:p w:rsidR="00862079" w:rsidRDefault="00B44CA4" w:rsidP="00B44CA4">
      <w:pPr>
        <w:spacing w:before="0" w:after="300" w:line="240" w:lineRule="auto"/>
        <w:ind w:firstLine="0"/>
        <w:jc w:val="center"/>
      </w:pPr>
      <w:r>
        <w:br w:type="page"/>
      </w:r>
    </w:p>
    <w:p w:rsidR="00BB0207" w:rsidRDefault="00BB0207" w:rsidP="00BB0207">
      <w:pPr>
        <w:pStyle w:val="Nagwek1"/>
      </w:pPr>
      <w:bookmarkStart w:id="4" w:name="_Toc505365664"/>
      <w:r>
        <w:lastRenderedPageBreak/>
        <w:t>Związki pomiędzy poszczególnymi komponentami</w:t>
      </w:r>
      <w:bookmarkEnd w:id="4"/>
    </w:p>
    <w:p w:rsidR="00BB0207" w:rsidRDefault="002150A0" w:rsidP="00BB0207">
      <w:r>
        <w:t>Diagram UML</w:t>
      </w:r>
      <w:r w:rsidR="00B44CA4">
        <w:t xml:space="preserve"> został stworzony przy użyciu "</w:t>
      </w:r>
      <w:r w:rsidR="00B44CA4" w:rsidRPr="00B44CA4">
        <w:t>The ObjectAid UML Explorer for Eclipse</w:t>
      </w:r>
      <w:r w:rsidR="00B44CA4">
        <w:t>"</w:t>
      </w:r>
    </w:p>
    <w:p w:rsidR="0022221A" w:rsidRPr="00B44CA4" w:rsidRDefault="00B44CA4" w:rsidP="00B44CA4">
      <w:r>
        <w:rPr>
          <w:noProof/>
          <w:lang w:eastAsia="pl-PL"/>
        </w:rPr>
        <w:drawing>
          <wp:inline distT="0" distB="0" distL="0" distR="0">
            <wp:extent cx="4643936" cy="7029907"/>
            <wp:effectExtent l="19050" t="0" r="4264" b="0"/>
            <wp:docPr id="4" name="Obraz 3" descr="diagram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UM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006" cy="70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21A">
        <w:br w:type="page"/>
      </w:r>
    </w:p>
    <w:p w:rsidR="00836454" w:rsidRDefault="00836454" w:rsidP="00836454">
      <w:pPr>
        <w:pStyle w:val="Nagwek1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62230</wp:posOffset>
            </wp:positionH>
            <wp:positionV relativeFrom="margin">
              <wp:posOffset>525780</wp:posOffset>
            </wp:positionV>
            <wp:extent cx="5664835" cy="4768215"/>
            <wp:effectExtent l="19050" t="0" r="0" b="0"/>
            <wp:wrapSquare wrapText="bothSides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505365665"/>
      <w:r w:rsidR="00BB0207">
        <w:t>Sposób obsługi aplikacji</w:t>
      </w:r>
      <w:bookmarkEnd w:id="5"/>
    </w:p>
    <w:p w:rsidR="002150A0" w:rsidRDefault="002150A0" w:rsidP="00836454"/>
    <w:p w:rsidR="00836454" w:rsidRDefault="00836454" w:rsidP="00836454"/>
    <w:p w:rsidR="0080301C" w:rsidRDefault="0080301C" w:rsidP="00836454"/>
    <w:p w:rsidR="0080301C" w:rsidRDefault="0080301C" w:rsidP="00836454"/>
    <w:p w:rsidR="0080301C" w:rsidRDefault="0080301C" w:rsidP="00836454"/>
    <w:p w:rsidR="0080301C" w:rsidRDefault="0080301C" w:rsidP="00836454"/>
    <w:p w:rsidR="0080301C" w:rsidRDefault="0080301C" w:rsidP="00836454"/>
    <w:p w:rsidR="00836454" w:rsidRDefault="000F5390" w:rsidP="00836454">
      <w:r>
        <w:rPr>
          <w:noProof/>
          <w:lang w:eastAsia="pl-PL"/>
        </w:rPr>
        <w:lastRenderedPageBreak/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left:0;text-align:left;margin-left:338.65pt;margin-top:10.35pt;width:33.95pt;height:9.2pt;flip:y;z-index:251662336" o:connectortype="curved" adj="10784,233961,-260568">
            <v:stroke endarrow="block"/>
          </v:shape>
        </w:pict>
      </w:r>
      <w:r w:rsidR="00836454">
        <w:t xml:space="preserve">Obsługa aplikacji sprowadza się do kliknięcia przycisku "Zasady" </w:t>
      </w:r>
      <w:r w:rsidR="00836454" w:rsidRPr="00836454">
        <w:rPr>
          <w:noProof/>
          <w:lang w:eastAsia="pl-PL"/>
        </w:rPr>
        <w:drawing>
          <wp:inline distT="0" distB="0" distL="0" distR="0">
            <wp:extent cx="629515" cy="351129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9842" t="93182" r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15" cy="35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454">
        <w:t xml:space="preserve"> w celu wyświetlenia poniższego okna:</w:t>
      </w:r>
    </w:p>
    <w:p w:rsidR="0080301C" w:rsidRDefault="00836454" w:rsidP="00836454">
      <w:r>
        <w:rPr>
          <w:noProof/>
          <w:lang w:eastAsia="pl-PL"/>
        </w:rPr>
        <w:drawing>
          <wp:inline distT="0" distB="0" distL="0" distR="0">
            <wp:extent cx="4379266" cy="2231136"/>
            <wp:effectExtent l="19050" t="0" r="2234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66" cy="223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1C" w:rsidRDefault="0080301C" w:rsidP="00836454"/>
    <w:p w:rsidR="0080301C" w:rsidRDefault="0080301C" w:rsidP="00836454"/>
    <w:p w:rsidR="0080301C" w:rsidRDefault="0080301C" w:rsidP="00836454"/>
    <w:p w:rsidR="00836454" w:rsidRDefault="000F5390" w:rsidP="00836454">
      <w:r>
        <w:rPr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41.65pt;margin-top:11.15pt;width:279.35pt;height:48.95pt;flip:x;z-index:251661312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27" type="#_x0000_t32" style="position:absolute;left:0;text-align:left;margin-left:262.05pt;margin-top:11.15pt;width:158.95pt;height:48.95pt;flip:x;z-index:251660288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26" type="#_x0000_t32" style="position:absolute;left:0;text-align:left;margin-left:379.55pt;margin-top:11.15pt;width:41.45pt;height:48.95pt;flip:x;z-index:251659264" o:connectortype="straight">
            <v:stroke endarrow="block"/>
          </v:shape>
        </w:pict>
      </w:r>
      <w:r w:rsidR="00836454">
        <w:t>Zlecanie procesów do wykonania odbywa się poprzez kliknięcie przycisku "+" przy procesie, który chcemy zlecić:</w:t>
      </w:r>
    </w:p>
    <w:p w:rsidR="00836454" w:rsidRDefault="00836454" w:rsidP="00836454">
      <w:r>
        <w:rPr>
          <w:noProof/>
          <w:lang w:eastAsia="pl-PL"/>
        </w:rPr>
        <w:drawing>
          <wp:inline distT="0" distB="0" distL="0" distR="0">
            <wp:extent cx="4433012" cy="1031443"/>
            <wp:effectExtent l="19050" t="0" r="5638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813" t="76772" r="14224"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012" cy="103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54" w:rsidRDefault="00472458" w:rsidP="00836454">
      <w:r>
        <w:t>c</w:t>
      </w:r>
      <w:r w:rsidR="00836454">
        <w:t>o powoduje utworzenie nowego wątku procesu danej grupy. Przykładowy efekt jest widoczny poniżej:</w:t>
      </w: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 w:rsidP="00742A11">
      <w:pPr>
        <w:jc w:val="center"/>
      </w:pPr>
    </w:p>
    <w:p w:rsidR="00070C57" w:rsidRDefault="00070C57">
      <w:pPr>
        <w:spacing w:before="0" w:after="300" w:line="240" w:lineRule="auto"/>
        <w:ind w:firstLine="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48895</wp:posOffset>
            </wp:positionH>
            <wp:positionV relativeFrom="margin">
              <wp:posOffset>795020</wp:posOffset>
            </wp:positionV>
            <wp:extent cx="5761355" cy="4850130"/>
            <wp:effectExtent l="19050" t="0" r="0" b="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85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36454" w:rsidRDefault="00070C57" w:rsidP="00070C57">
      <w:pPr>
        <w:pStyle w:val="Nagwek1"/>
      </w:pPr>
      <w:bookmarkStart w:id="6" w:name="_Toc505365666"/>
      <w:r>
        <w:lastRenderedPageBreak/>
        <w:t>Struktura katalogów projektu</w:t>
      </w:r>
      <w:bookmarkEnd w:id="6"/>
    </w:p>
    <w:p w:rsidR="00070C57" w:rsidRPr="00070C57" w:rsidRDefault="00070C57" w:rsidP="00070C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695188" cy="4505799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07" t="11270" r="51670" b="23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88" cy="450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0C57" w:rsidRPr="00070C57" w:rsidSect="002C0890">
      <w:headerReference w:type="default" r:id="rId17"/>
      <w:footerReference w:type="default" r:id="rId18"/>
      <w:headerReference w:type="first" r:id="rId19"/>
      <w:footerReference w:type="first" r:id="rId20"/>
      <w:type w:val="continuous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5B33" w:rsidRDefault="00E65B33" w:rsidP="008C538A">
      <w:pPr>
        <w:spacing w:after="0"/>
      </w:pPr>
      <w:r>
        <w:separator/>
      </w:r>
    </w:p>
  </w:endnote>
  <w:endnote w:type="continuationSeparator" w:id="1">
    <w:p w:rsidR="00E65B33" w:rsidRDefault="00E65B33" w:rsidP="008C538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25C8" w:rsidRPr="007A71B2" w:rsidRDefault="00D925C8" w:rsidP="0012331A">
    <w:pPr>
      <w:pStyle w:val="Bezodstpw"/>
      <w:spacing w:before="240"/>
      <w:jc w:val="left"/>
      <w:rPr>
        <w:rFonts w:eastAsia="Times New Roman"/>
        <w:lang w:eastAsia="pl-PL"/>
      </w:rPr>
    </w:pPr>
    <w:r w:rsidRPr="007A71B2">
      <w:rPr>
        <w:rFonts w:eastAsia="Times New Roman"/>
        <w:lang w:eastAsia="pl-PL"/>
      </w:rPr>
      <w:t>Uniwersytet Ekonomiczny w Krakowie,</w:t>
    </w:r>
    <w:r w:rsidRPr="007A71B2">
      <w:rPr>
        <w:rFonts w:eastAsia="Times New Roman"/>
        <w:szCs w:val="20"/>
        <w:lang w:eastAsia="pl-PL"/>
      </w:rPr>
      <w:br/>
    </w:r>
    <w:r w:rsidRPr="007A71B2">
      <w:rPr>
        <w:rFonts w:eastAsia="Times New Roman"/>
        <w:lang w:eastAsia="pl-PL"/>
      </w:rPr>
      <w:t>Kierunek: Informatyka Stosowana</w:t>
    </w:r>
    <w:r>
      <w:rPr>
        <w:rFonts w:eastAsia="Times New Roman"/>
        <w:lang w:eastAsia="pl-PL"/>
      </w:rPr>
      <w:t>,</w:t>
    </w:r>
    <w:r w:rsidRPr="007A71B2">
      <w:rPr>
        <w:rFonts w:eastAsia="Times New Roman"/>
        <w:szCs w:val="20"/>
        <w:lang w:eastAsia="pl-PL"/>
      </w:rPr>
      <w:br/>
    </w:r>
    <w:r>
      <w:rPr>
        <w:rFonts w:eastAsia="Times New Roman"/>
        <w:lang w:eastAsia="pl-PL"/>
      </w:rPr>
      <w:t>Projekt wykonany w ramach zajęć z przedmiotu Programowanie współbieżne i równoległe.</w:t>
    </w:r>
  </w:p>
  <w:p w:rsidR="00D925C8" w:rsidRDefault="00D925C8" w:rsidP="007A71B2">
    <w:pPr>
      <w:jc w:val="right"/>
    </w:pPr>
    <w:r>
      <w:rPr>
        <w:rFonts w:ascii="Times New Roman" w:eastAsia="Times New Roman" w:hAnsi="Times New Roman" w:cs="Times New Roman"/>
        <w:color w:val="000000"/>
        <w:sz w:val="20"/>
        <w:lang w:eastAsia="pl-PL"/>
      </w:rPr>
      <w:t xml:space="preserve">  </w:t>
    </w:r>
    <w:r w:rsidRPr="007A71B2">
      <w:rPr>
        <w:rFonts w:ascii="Times New Roman" w:eastAsia="Times New Roman" w:hAnsi="Times New Roman" w:cs="Times New Roman"/>
        <w:szCs w:val="24"/>
        <w:lang w:eastAsia="pl-PL"/>
      </w:rPr>
      <w:br/>
    </w:r>
    <w:sdt>
      <w:sdtPr>
        <w:id w:val="250395305"/>
        <w:docPartObj>
          <w:docPartGallery w:val="Page Numbers (Top of Page)"/>
          <w:docPartUnique/>
        </w:docPartObj>
      </w:sdtPr>
      <w:sdtContent>
        <w:r>
          <w:t xml:space="preserve">Strona </w:t>
        </w:r>
        <w:fldSimple w:instr=" PAGE ">
          <w:r w:rsidR="00EA55AC">
            <w:rPr>
              <w:noProof/>
            </w:rPr>
            <w:t>11</w:t>
          </w:r>
        </w:fldSimple>
        <w:r>
          <w:t xml:space="preserve"> z </w:t>
        </w:r>
        <w:fldSimple w:instr=" NUMPAGES  ">
          <w:r w:rsidR="00EA55AC">
            <w:rPr>
              <w:noProof/>
            </w:rPr>
            <w:t>11</w:t>
          </w:r>
        </w:fldSimple>
      </w:sdtContent>
    </w:sdt>
  </w:p>
  <w:p w:rsidR="00D925C8" w:rsidRDefault="00D925C8" w:rsidP="007A71B2">
    <w:pPr>
      <w:pStyle w:val="Stopka"/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38578"/>
      <w:docPartObj>
        <w:docPartGallery w:val="Page Numbers (Bottom of Page)"/>
        <w:docPartUnique/>
      </w:docPartObj>
    </w:sdtPr>
    <w:sdtContent>
      <w:sdt>
        <w:sdtPr>
          <w:id w:val="810570653"/>
          <w:docPartObj>
            <w:docPartGallery w:val="Page Numbers (Top of Page)"/>
            <w:docPartUnique/>
          </w:docPartObj>
        </w:sdtPr>
        <w:sdtContent>
          <w:p w:rsidR="00D925C8" w:rsidRDefault="00D925C8">
            <w:pPr>
              <w:pStyle w:val="Stopka"/>
              <w:jc w:val="right"/>
            </w:pPr>
            <w:r>
              <w:t xml:space="preserve">Strona </w:t>
            </w:r>
            <w:r w:rsidR="000F5390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0F5390">
              <w:rPr>
                <w:b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0F5390">
              <w:rPr>
                <w:b/>
                <w:szCs w:val="24"/>
              </w:rPr>
              <w:fldChar w:fldCharType="end"/>
            </w:r>
            <w:r>
              <w:t xml:space="preserve"> z </w:t>
            </w:r>
            <w:r w:rsidR="000F5390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0F5390">
              <w:rPr>
                <w:b/>
                <w:szCs w:val="24"/>
              </w:rPr>
              <w:fldChar w:fldCharType="separate"/>
            </w:r>
            <w:r w:rsidR="00EA55AC">
              <w:rPr>
                <w:b/>
                <w:noProof/>
              </w:rPr>
              <w:t>11</w:t>
            </w:r>
            <w:r w:rsidR="000F5390">
              <w:rPr>
                <w:b/>
                <w:szCs w:val="24"/>
              </w:rPr>
              <w:fldChar w:fldCharType="end"/>
            </w:r>
          </w:p>
        </w:sdtContent>
      </w:sdt>
    </w:sdtContent>
  </w:sdt>
  <w:p w:rsidR="00D925C8" w:rsidRPr="002C0890" w:rsidRDefault="00D925C8" w:rsidP="002C0890">
    <w:pPr>
      <w:pStyle w:val="Bezodstpw"/>
      <w:jc w:val="lef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5B33" w:rsidRDefault="00E65B33" w:rsidP="008C538A">
      <w:pPr>
        <w:spacing w:after="0"/>
      </w:pPr>
      <w:r>
        <w:separator/>
      </w:r>
    </w:p>
  </w:footnote>
  <w:footnote w:type="continuationSeparator" w:id="1">
    <w:p w:rsidR="00E65B33" w:rsidRDefault="00E65B33" w:rsidP="008C538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25C8" w:rsidRDefault="00D925C8" w:rsidP="001D7E11">
    <w:pPr>
      <w:pStyle w:val="Nagwek"/>
      <w:spacing w:line="120" w:lineRule="auto"/>
    </w:pPr>
    <w:r>
      <w:t>Słowik Daniel</w:t>
    </w:r>
    <w:r>
      <w:ptab w:relativeTo="margin" w:alignment="center" w:leader="none"/>
    </w:r>
    <w:r>
      <w:ptab w:relativeTo="margin" w:alignment="right" w:leader="none"/>
    </w:r>
    <w:r>
      <w:t>Kraków, 29.01.2018r.</w:t>
    </w:r>
  </w:p>
  <w:p w:rsidR="00D925C8" w:rsidRDefault="00D925C8" w:rsidP="002E2915">
    <w:pPr>
      <w:pStyle w:val="Nagwek"/>
      <w:spacing w:after="360" w:line="120" w:lineRule="auto"/>
    </w:pPr>
    <w:r>
      <w:t>KrDZIs3011Io, 194704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25C8" w:rsidRDefault="00D925C8" w:rsidP="008C538A">
    <w:pPr>
      <w:pStyle w:val="Nagwek"/>
      <w:jc w:val="left"/>
      <w:rPr>
        <w:rFonts w:asciiTheme="majorHAnsi" w:eastAsiaTheme="majorEastAsia" w:hAnsiTheme="majorHAnsi" w:cstheme="majorBidi"/>
        <w:szCs w:val="24"/>
      </w:rPr>
    </w:pPr>
    <w:r>
      <w:rPr>
        <w:rFonts w:asciiTheme="majorHAnsi" w:eastAsiaTheme="majorEastAsia" w:hAnsiTheme="majorHAnsi" w:cstheme="majorBidi"/>
        <w:szCs w:val="24"/>
      </w:rPr>
      <w:t xml:space="preserve">Daniel Słowik                                                                                       </w:t>
    </w:r>
    <w:r w:rsidRPr="008C538A">
      <w:rPr>
        <w:rFonts w:asciiTheme="majorHAnsi" w:eastAsiaTheme="majorEastAsia" w:hAnsiTheme="majorHAnsi" w:cstheme="majorBidi"/>
        <w:szCs w:val="24"/>
      </w:rPr>
      <w:t xml:space="preserve"> </w:t>
    </w:r>
    <w:sdt>
      <w:sdtPr>
        <w:rPr>
          <w:rFonts w:asciiTheme="majorHAnsi" w:eastAsiaTheme="majorEastAsia" w:hAnsiTheme="majorHAnsi" w:cstheme="majorBidi"/>
          <w:szCs w:val="24"/>
        </w:rPr>
        <w:alias w:val="Data"/>
        <w:id w:val="3338561"/>
        <w:dataBinding w:prefixMappings="xmlns:ns0='http://schemas.microsoft.com/office/2006/coverPageProps'" w:xpath="/ns0:CoverPageProperties[1]/ns0:PublishDate[1]" w:storeItemID="{55AF091B-3C7A-41E3-B477-F2FDAA23CFDA}"/>
        <w:date>
          <w:dateFormat w:val="d MMMM yyyy"/>
          <w:lid w:val="pl-PL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szCs w:val="24"/>
          </w:rPr>
          <w:t>Kraków, 30 listopada 2017r.</w:t>
        </w:r>
      </w:sdtContent>
    </w:sdt>
  </w:p>
  <w:p w:rsidR="00D925C8" w:rsidRPr="008C538A" w:rsidRDefault="00D925C8">
    <w:pPr>
      <w:pStyle w:val="Nagwek"/>
    </w:pPr>
    <w:r w:rsidRPr="008C538A">
      <w:rPr>
        <w:rFonts w:asciiTheme="majorHAnsi" w:eastAsiaTheme="majorEastAsia" w:hAnsiTheme="majorHAnsi" w:cstheme="majorBidi"/>
        <w:szCs w:val="24"/>
      </w:rPr>
      <w:t>KrDZIs3011Io</w:t>
    </w:r>
    <w:r>
      <w:rPr>
        <w:rFonts w:asciiTheme="majorHAnsi" w:eastAsiaTheme="majorEastAsia" w:hAnsiTheme="majorHAnsi" w:cstheme="majorBidi"/>
        <w:szCs w:val="24"/>
      </w:rPr>
      <w:t>, 194704</w:t>
    </w:r>
    <w:r w:rsidRPr="008C538A">
      <w:rPr>
        <w:rFonts w:asciiTheme="majorHAnsi" w:eastAsiaTheme="majorEastAsia" w:hAnsiTheme="majorHAnsi" w:cstheme="majorBidi"/>
        <w:szCs w:val="24"/>
      </w:rP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C4BA9"/>
    <w:multiLevelType w:val="hybridMultilevel"/>
    <w:tmpl w:val="CC72D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E06C5"/>
    <w:multiLevelType w:val="hybridMultilevel"/>
    <w:tmpl w:val="A794429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7773AD7"/>
    <w:multiLevelType w:val="hybridMultilevel"/>
    <w:tmpl w:val="0464DF34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1A9661A"/>
    <w:multiLevelType w:val="hybridMultilevel"/>
    <w:tmpl w:val="972AA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CE250C"/>
    <w:multiLevelType w:val="hybridMultilevel"/>
    <w:tmpl w:val="03FC5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9F0B0A"/>
    <w:multiLevelType w:val="hybridMultilevel"/>
    <w:tmpl w:val="76A64E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F73A39"/>
    <w:multiLevelType w:val="hybridMultilevel"/>
    <w:tmpl w:val="C8CCC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B4148D"/>
    <w:multiLevelType w:val="hybridMultilevel"/>
    <w:tmpl w:val="2070D95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3B811F7"/>
    <w:multiLevelType w:val="hybridMultilevel"/>
    <w:tmpl w:val="AADC6A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D9390D"/>
    <w:multiLevelType w:val="hybridMultilevel"/>
    <w:tmpl w:val="B1E08472"/>
    <w:lvl w:ilvl="0" w:tplc="0415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>
    <w:nsid w:val="65194808"/>
    <w:multiLevelType w:val="hybridMultilevel"/>
    <w:tmpl w:val="4BAC6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4C3E2C"/>
    <w:multiLevelType w:val="hybridMultilevel"/>
    <w:tmpl w:val="B9C66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3E6D9C"/>
    <w:multiLevelType w:val="hybridMultilevel"/>
    <w:tmpl w:val="6E7AA9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666EE3"/>
    <w:multiLevelType w:val="hybridMultilevel"/>
    <w:tmpl w:val="747ADC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10"/>
  </w:num>
  <w:num w:numId="5">
    <w:abstractNumId w:val="6"/>
  </w:num>
  <w:num w:numId="6">
    <w:abstractNumId w:val="5"/>
  </w:num>
  <w:num w:numId="7">
    <w:abstractNumId w:val="3"/>
  </w:num>
  <w:num w:numId="8">
    <w:abstractNumId w:val="12"/>
  </w:num>
  <w:num w:numId="9">
    <w:abstractNumId w:val="13"/>
  </w:num>
  <w:num w:numId="10">
    <w:abstractNumId w:val="4"/>
  </w:num>
  <w:num w:numId="11">
    <w:abstractNumId w:val="2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3250"/>
  </w:hdrShapeDefaults>
  <w:footnotePr>
    <w:footnote w:id="0"/>
    <w:footnote w:id="1"/>
  </w:footnotePr>
  <w:endnotePr>
    <w:endnote w:id="0"/>
    <w:endnote w:id="1"/>
  </w:endnotePr>
  <w:compat/>
  <w:rsids>
    <w:rsidRoot w:val="00784F0A"/>
    <w:rsid w:val="000027E7"/>
    <w:rsid w:val="000112DE"/>
    <w:rsid w:val="000121B7"/>
    <w:rsid w:val="0001539B"/>
    <w:rsid w:val="00021A11"/>
    <w:rsid w:val="00035FF6"/>
    <w:rsid w:val="00040195"/>
    <w:rsid w:val="000471D2"/>
    <w:rsid w:val="00070C57"/>
    <w:rsid w:val="0009730B"/>
    <w:rsid w:val="000B4550"/>
    <w:rsid w:val="000C02AF"/>
    <w:rsid w:val="000C126F"/>
    <w:rsid w:val="000D0619"/>
    <w:rsid w:val="000D6416"/>
    <w:rsid w:val="000E4115"/>
    <w:rsid w:val="000E6C33"/>
    <w:rsid w:val="000E73EE"/>
    <w:rsid w:val="000F0EFB"/>
    <w:rsid w:val="000F1BAB"/>
    <w:rsid w:val="000F5390"/>
    <w:rsid w:val="000F7200"/>
    <w:rsid w:val="00113826"/>
    <w:rsid w:val="0012163A"/>
    <w:rsid w:val="0012331A"/>
    <w:rsid w:val="00124E4E"/>
    <w:rsid w:val="001564BE"/>
    <w:rsid w:val="00181AF7"/>
    <w:rsid w:val="00190F34"/>
    <w:rsid w:val="001953F3"/>
    <w:rsid w:val="001967CA"/>
    <w:rsid w:val="001A3D92"/>
    <w:rsid w:val="001C0230"/>
    <w:rsid w:val="001D7E11"/>
    <w:rsid w:val="001E19E0"/>
    <w:rsid w:val="001E2BF7"/>
    <w:rsid w:val="002067C8"/>
    <w:rsid w:val="002150A0"/>
    <w:rsid w:val="00216BAD"/>
    <w:rsid w:val="0022221A"/>
    <w:rsid w:val="0024330A"/>
    <w:rsid w:val="002561CF"/>
    <w:rsid w:val="00261027"/>
    <w:rsid w:val="0029031C"/>
    <w:rsid w:val="002A49E0"/>
    <w:rsid w:val="002C0890"/>
    <w:rsid w:val="002C224E"/>
    <w:rsid w:val="002D2114"/>
    <w:rsid w:val="002D2D0D"/>
    <w:rsid w:val="002D564F"/>
    <w:rsid w:val="002D6093"/>
    <w:rsid w:val="002E2915"/>
    <w:rsid w:val="0030032E"/>
    <w:rsid w:val="0031175D"/>
    <w:rsid w:val="0031294D"/>
    <w:rsid w:val="0032657E"/>
    <w:rsid w:val="003674DA"/>
    <w:rsid w:val="00372E81"/>
    <w:rsid w:val="00393278"/>
    <w:rsid w:val="003A416F"/>
    <w:rsid w:val="003C29D9"/>
    <w:rsid w:val="003C3851"/>
    <w:rsid w:val="003D50E7"/>
    <w:rsid w:val="003F3DD5"/>
    <w:rsid w:val="0040065D"/>
    <w:rsid w:val="00412171"/>
    <w:rsid w:val="00423C61"/>
    <w:rsid w:val="00432EDA"/>
    <w:rsid w:val="004410A2"/>
    <w:rsid w:val="00444AB4"/>
    <w:rsid w:val="004479C1"/>
    <w:rsid w:val="00472458"/>
    <w:rsid w:val="004738A2"/>
    <w:rsid w:val="004A6877"/>
    <w:rsid w:val="004B6E71"/>
    <w:rsid w:val="004C4124"/>
    <w:rsid w:val="004D2529"/>
    <w:rsid w:val="00524C8F"/>
    <w:rsid w:val="00525710"/>
    <w:rsid w:val="00530ACF"/>
    <w:rsid w:val="00535AA0"/>
    <w:rsid w:val="00550E89"/>
    <w:rsid w:val="00551484"/>
    <w:rsid w:val="00556030"/>
    <w:rsid w:val="00571FCD"/>
    <w:rsid w:val="005A16DC"/>
    <w:rsid w:val="005A4EC7"/>
    <w:rsid w:val="005C6C46"/>
    <w:rsid w:val="005D0966"/>
    <w:rsid w:val="005E3E5C"/>
    <w:rsid w:val="005F3F5F"/>
    <w:rsid w:val="005F4737"/>
    <w:rsid w:val="006065D0"/>
    <w:rsid w:val="00623CA8"/>
    <w:rsid w:val="00626AEB"/>
    <w:rsid w:val="00632C5F"/>
    <w:rsid w:val="006335C3"/>
    <w:rsid w:val="00635065"/>
    <w:rsid w:val="00655212"/>
    <w:rsid w:val="006659A9"/>
    <w:rsid w:val="00675BEF"/>
    <w:rsid w:val="00677169"/>
    <w:rsid w:val="006F49DC"/>
    <w:rsid w:val="00700120"/>
    <w:rsid w:val="00702D6B"/>
    <w:rsid w:val="00725F19"/>
    <w:rsid w:val="00742A11"/>
    <w:rsid w:val="00754623"/>
    <w:rsid w:val="00775F3D"/>
    <w:rsid w:val="00776809"/>
    <w:rsid w:val="00784F0A"/>
    <w:rsid w:val="0078681B"/>
    <w:rsid w:val="007928E2"/>
    <w:rsid w:val="007A71B2"/>
    <w:rsid w:val="007C7BD7"/>
    <w:rsid w:val="007D270C"/>
    <w:rsid w:val="007E53D1"/>
    <w:rsid w:val="007F5BB6"/>
    <w:rsid w:val="0080301C"/>
    <w:rsid w:val="00813484"/>
    <w:rsid w:val="00823C23"/>
    <w:rsid w:val="00824223"/>
    <w:rsid w:val="00836454"/>
    <w:rsid w:val="00840319"/>
    <w:rsid w:val="008450A5"/>
    <w:rsid w:val="00862079"/>
    <w:rsid w:val="00870239"/>
    <w:rsid w:val="00870644"/>
    <w:rsid w:val="0088088C"/>
    <w:rsid w:val="00882153"/>
    <w:rsid w:val="00890FB7"/>
    <w:rsid w:val="00892EE9"/>
    <w:rsid w:val="008A3462"/>
    <w:rsid w:val="008A4922"/>
    <w:rsid w:val="008A4BC3"/>
    <w:rsid w:val="008B6BF8"/>
    <w:rsid w:val="008B7245"/>
    <w:rsid w:val="008C3017"/>
    <w:rsid w:val="008C327B"/>
    <w:rsid w:val="008C538A"/>
    <w:rsid w:val="008C7233"/>
    <w:rsid w:val="008F51F1"/>
    <w:rsid w:val="00903A1E"/>
    <w:rsid w:val="00914FA2"/>
    <w:rsid w:val="00926CB1"/>
    <w:rsid w:val="00935C12"/>
    <w:rsid w:val="009517AD"/>
    <w:rsid w:val="00996D0E"/>
    <w:rsid w:val="009A2E9B"/>
    <w:rsid w:val="009B3CAA"/>
    <w:rsid w:val="009C2E6E"/>
    <w:rsid w:val="009D234E"/>
    <w:rsid w:val="009E38D4"/>
    <w:rsid w:val="009F0018"/>
    <w:rsid w:val="00A01CC3"/>
    <w:rsid w:val="00A1655B"/>
    <w:rsid w:val="00A1668A"/>
    <w:rsid w:val="00A36314"/>
    <w:rsid w:val="00A66DD8"/>
    <w:rsid w:val="00A747BB"/>
    <w:rsid w:val="00A92240"/>
    <w:rsid w:val="00A92963"/>
    <w:rsid w:val="00A93BFC"/>
    <w:rsid w:val="00AA2CDB"/>
    <w:rsid w:val="00AA5E77"/>
    <w:rsid w:val="00AD5AFB"/>
    <w:rsid w:val="00AD7EFA"/>
    <w:rsid w:val="00AE057D"/>
    <w:rsid w:val="00AE104C"/>
    <w:rsid w:val="00B22C45"/>
    <w:rsid w:val="00B44CA4"/>
    <w:rsid w:val="00B55E17"/>
    <w:rsid w:val="00B70DF2"/>
    <w:rsid w:val="00B73091"/>
    <w:rsid w:val="00B93040"/>
    <w:rsid w:val="00B942F9"/>
    <w:rsid w:val="00B95E85"/>
    <w:rsid w:val="00BA0A7D"/>
    <w:rsid w:val="00BB0207"/>
    <w:rsid w:val="00BD048E"/>
    <w:rsid w:val="00BD43D7"/>
    <w:rsid w:val="00BE47C6"/>
    <w:rsid w:val="00C02F16"/>
    <w:rsid w:val="00C2731E"/>
    <w:rsid w:val="00C34A2D"/>
    <w:rsid w:val="00C4325E"/>
    <w:rsid w:val="00C45136"/>
    <w:rsid w:val="00C528E2"/>
    <w:rsid w:val="00C52CED"/>
    <w:rsid w:val="00C6026A"/>
    <w:rsid w:val="00C621AF"/>
    <w:rsid w:val="00C63436"/>
    <w:rsid w:val="00C67064"/>
    <w:rsid w:val="00C67160"/>
    <w:rsid w:val="00C75A42"/>
    <w:rsid w:val="00C81967"/>
    <w:rsid w:val="00C84F8D"/>
    <w:rsid w:val="00C9685D"/>
    <w:rsid w:val="00CC570E"/>
    <w:rsid w:val="00CD557C"/>
    <w:rsid w:val="00CE3619"/>
    <w:rsid w:val="00CE7388"/>
    <w:rsid w:val="00D061BA"/>
    <w:rsid w:val="00D3646E"/>
    <w:rsid w:val="00D37885"/>
    <w:rsid w:val="00D72B02"/>
    <w:rsid w:val="00D77616"/>
    <w:rsid w:val="00D925C8"/>
    <w:rsid w:val="00D94F98"/>
    <w:rsid w:val="00DA06C8"/>
    <w:rsid w:val="00DA63CD"/>
    <w:rsid w:val="00DC4584"/>
    <w:rsid w:val="00DD1534"/>
    <w:rsid w:val="00DE258A"/>
    <w:rsid w:val="00DE2AD5"/>
    <w:rsid w:val="00E02C37"/>
    <w:rsid w:val="00E1204D"/>
    <w:rsid w:val="00E20C26"/>
    <w:rsid w:val="00E25A02"/>
    <w:rsid w:val="00E46E1C"/>
    <w:rsid w:val="00E65B33"/>
    <w:rsid w:val="00E818D8"/>
    <w:rsid w:val="00EA55AC"/>
    <w:rsid w:val="00EA5CD2"/>
    <w:rsid w:val="00EB276A"/>
    <w:rsid w:val="00EE3E0B"/>
    <w:rsid w:val="00F041EE"/>
    <w:rsid w:val="00F21DF9"/>
    <w:rsid w:val="00F25879"/>
    <w:rsid w:val="00F31CBB"/>
    <w:rsid w:val="00F4034B"/>
    <w:rsid w:val="00F6194C"/>
    <w:rsid w:val="00F62CC4"/>
    <w:rsid w:val="00F814C1"/>
    <w:rsid w:val="00F82E14"/>
    <w:rsid w:val="00F94E5E"/>
    <w:rsid w:val="00F95C68"/>
    <w:rsid w:val="00FA7658"/>
    <w:rsid w:val="00FB1795"/>
    <w:rsid w:val="00FB28AE"/>
    <w:rsid w:val="00FB3B8C"/>
    <w:rsid w:val="00FC16EE"/>
    <w:rsid w:val="00FD0999"/>
    <w:rsid w:val="00FE2CA9"/>
    <w:rsid w:val="00FE3C15"/>
    <w:rsid w:val="00FF38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  <o:rules v:ext="edit">
        <o:r id="V:Rule5" type="connector" idref="#_x0000_s1027"/>
        <o:r id="V:Rule6" type="connector" idref="#_x0000_s1028"/>
        <o:r id="V:Rule7" type="connector" idref="#_x0000_s1026"/>
        <o:r id="V:Rule8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3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C4584"/>
    <w:pPr>
      <w:spacing w:before="120" w:after="120" w:line="276" w:lineRule="auto"/>
      <w:ind w:firstLine="709"/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928E2"/>
    <w:pPr>
      <w:keepNext/>
      <w:keepLines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28E2"/>
    <w:pPr>
      <w:keepNext/>
      <w:keepLines/>
      <w:jc w:val="center"/>
      <w:outlineLvl w:val="1"/>
    </w:pPr>
    <w:rPr>
      <w:rFonts w:eastAsiaTheme="majorEastAsia" w:cstheme="majorBidi"/>
      <w:b/>
      <w:bCs/>
      <w:sz w:val="3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8E2"/>
    <w:pPr>
      <w:keepNext/>
      <w:keepLines/>
      <w:jc w:val="center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03A1E"/>
    <w:pPr>
      <w:pBdr>
        <w:bottom w:val="single" w:sz="8" w:space="4" w:color="4F81BD" w:themeColor="accent1"/>
      </w:pBdr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03A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7928E2"/>
    <w:rPr>
      <w:rFonts w:eastAsiaTheme="majorEastAsia" w:cstheme="majorBidi"/>
      <w:b/>
      <w:bCs/>
      <w:sz w:val="32"/>
      <w:szCs w:val="28"/>
    </w:rPr>
  </w:style>
  <w:style w:type="paragraph" w:styleId="Bezodstpw">
    <w:name w:val="No Spacing"/>
    <w:link w:val="BezodstpwZnak"/>
    <w:uiPriority w:val="1"/>
    <w:qFormat/>
    <w:rsid w:val="008C538A"/>
    <w:pPr>
      <w:spacing w:after="0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8C538A"/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C538A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538A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8C538A"/>
    <w:pPr>
      <w:tabs>
        <w:tab w:val="center" w:pos="4536"/>
        <w:tab w:val="right" w:pos="9072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538A"/>
  </w:style>
  <w:style w:type="paragraph" w:styleId="Stopka">
    <w:name w:val="footer"/>
    <w:basedOn w:val="Normalny"/>
    <w:link w:val="StopkaZnak"/>
    <w:uiPriority w:val="99"/>
    <w:unhideWhenUsed/>
    <w:rsid w:val="008C538A"/>
    <w:pPr>
      <w:tabs>
        <w:tab w:val="center" w:pos="4536"/>
        <w:tab w:val="right" w:pos="9072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8C538A"/>
  </w:style>
  <w:style w:type="character" w:customStyle="1" w:styleId="fontstyle01">
    <w:name w:val="fontstyle01"/>
    <w:basedOn w:val="Domylnaczcionkaakapitu"/>
    <w:rsid w:val="00BD43D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E104C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AE104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E104C"/>
    <w:rPr>
      <w:color w:val="0000FF" w:themeColor="hyperlink"/>
      <w:u w:val="single"/>
    </w:rPr>
  </w:style>
  <w:style w:type="character" w:styleId="Pogrubienie">
    <w:name w:val="Strong"/>
    <w:basedOn w:val="Domylnaczcionkaakapitu"/>
    <w:uiPriority w:val="22"/>
    <w:qFormat/>
    <w:rsid w:val="00C02F16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rsid w:val="007928E2"/>
    <w:rPr>
      <w:rFonts w:eastAsiaTheme="majorEastAsia" w:cstheme="majorBidi"/>
      <w:b/>
      <w:bCs/>
      <w:sz w:val="3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928E2"/>
    <w:rPr>
      <w:rFonts w:eastAsiaTheme="majorEastAsia" w:cstheme="majorBidi"/>
      <w:b/>
      <w:bCs/>
      <w:sz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BD048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D048E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F25879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A687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25710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2571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2571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17AD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17A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17A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30 listopada 2017r.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21FD52-28F4-4CF0-9B89-32FBAE2A4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1</Pages>
  <Words>1006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Daniel Słowik</vt:lpstr>
    </vt:vector>
  </TitlesOfParts>
  <Company/>
  <LinksUpToDate>false</LinksUpToDate>
  <CharactersWithSpaces>7031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Daniel Słowik</dc:title>
  <dc:creator>Kasztan</dc:creator>
  <cp:lastModifiedBy>Kasztan</cp:lastModifiedBy>
  <cp:revision>160</cp:revision>
  <cp:lastPrinted>2018-02-02T19:13:00Z</cp:lastPrinted>
  <dcterms:created xsi:type="dcterms:W3CDTF">2017-11-28T00:26:00Z</dcterms:created>
  <dcterms:modified xsi:type="dcterms:W3CDTF">2018-02-02T19:13:00Z</dcterms:modified>
</cp:coreProperties>
</file>