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16E82F" w14:textId="77777777" w:rsidR="005D1510" w:rsidRDefault="005D1510">
      <w:r>
        <w:t>Prognosis</w:t>
      </w:r>
    </w:p>
    <w:p w14:paraId="3ED6214D" w14:textId="77777777" w:rsidR="005D1510" w:rsidRDefault="00DD416D">
      <w:r>
        <w:t xml:space="preserve">Individuals with bipolar disorder experience several mood swings, consisting of intense depression, extreme happiness and mixed moods such as hyperactivity with anxiety. </w:t>
      </w:r>
      <w:r w:rsidR="00875500">
        <w:t xml:space="preserve"> It is</w:t>
      </w:r>
      <w:r>
        <w:t xml:space="preserve"> often experienced in </w:t>
      </w:r>
      <w:r w:rsidR="005D1510">
        <w:t xml:space="preserve">infrequent mild episodes, however </w:t>
      </w:r>
      <w:r w:rsidR="00847645">
        <w:t>can pose as a severe more long</w:t>
      </w:r>
      <w:r w:rsidR="00BB6050">
        <w:t xml:space="preserve"> lasting threat.</w:t>
      </w:r>
      <w:r w:rsidR="00847645">
        <w:t xml:space="preserve"> On averag</w:t>
      </w:r>
      <w:r>
        <w:t>e, a bipolar victim goes through</w:t>
      </w:r>
      <w:r w:rsidR="00847645">
        <w:t xml:space="preserve"> 8-10</w:t>
      </w:r>
      <w:r>
        <w:t xml:space="preserve"> </w:t>
      </w:r>
      <w:r w:rsidR="00847645">
        <w:t xml:space="preserve">depressive </w:t>
      </w:r>
      <w:r w:rsidR="00616227">
        <w:t xml:space="preserve">or manic </w:t>
      </w:r>
      <w:r w:rsidR="00C228E1">
        <w:t>periods</w:t>
      </w:r>
      <w:r>
        <w:t xml:space="preserve"> over a span of several weeks or months</w:t>
      </w:r>
      <w:r w:rsidR="00C228E1">
        <w:t>.</w:t>
      </w:r>
    </w:p>
    <w:p w14:paraId="37C852BA" w14:textId="77777777" w:rsidR="0040623C" w:rsidRDefault="00C228E1">
      <w:r>
        <w:t>In comparison to the public, bipolar victims have a much higher death rate from suicide and heart attacks. Victims</w:t>
      </w:r>
      <w:r w:rsidR="0040623C">
        <w:t xml:space="preserve"> who seek treatment however, have significantly few death rates and are often cured within a few years of treatment. </w:t>
      </w:r>
    </w:p>
    <w:p w14:paraId="1B1A758D" w14:textId="77777777" w:rsidR="00C228E1" w:rsidRDefault="00C228E1">
      <w:r>
        <w:t xml:space="preserve"> </w:t>
      </w:r>
      <w:r w:rsidR="0040623C">
        <w:t>The two most common types of bipolar disorders are Typical Bipolar Cycles and Rapid Bipolar Cycling. Typical bipolar Cycles consist of mainly the depressive phase and often last for about 7 days. The changes in mood are neither constant nor</w:t>
      </w:r>
      <w:r w:rsidR="00837408">
        <w:t xml:space="preserve"> foreseeable. Rapid Bipolar Cycling</w:t>
      </w:r>
      <w:r w:rsidR="0040623C">
        <w:t xml:space="preserve"> on the other hand</w:t>
      </w:r>
      <w:r w:rsidR="00837408">
        <w:t xml:space="preserve"> is temporary but includes several mood changes and episodes a days.  </w:t>
      </w:r>
    </w:p>
    <w:p w14:paraId="611C5CBD" w14:textId="77777777" w:rsidR="007F5465" w:rsidRDefault="007F5465">
      <w:r>
        <w:t>Parents and Guardians</w:t>
      </w:r>
    </w:p>
    <w:p w14:paraId="181EB98C" w14:textId="77777777" w:rsidR="007215C1" w:rsidRDefault="00DD416D">
      <w:r>
        <w:t xml:space="preserve">Caregivers of bipolar disorder face different problems to that of other mental diseases. The caregiver </w:t>
      </w:r>
      <w:r w:rsidR="008329D9">
        <w:t>often has to deal with the social attitudes to the illness, which determines the level of pressure or stress experienced. Since the disorder is highly disruptive in daily life and family relations, family members are often forced to take up the role of caregiving. This is one of the reasons, caregivers of bipolar disorder experience burdens significantl</w:t>
      </w:r>
      <w:r w:rsidR="007215C1">
        <w:t>y higher than any other type</w:t>
      </w:r>
      <w:r w:rsidR="008329D9">
        <w:t>.</w:t>
      </w:r>
    </w:p>
    <w:p w14:paraId="6DC0DF23" w14:textId="77777777" w:rsidR="00875500" w:rsidRDefault="008329D9">
      <w:r>
        <w:t xml:space="preserve"> The constant chan</w:t>
      </w:r>
      <w:r w:rsidR="007215C1">
        <w:t xml:space="preserve">ge </w:t>
      </w:r>
      <w:r>
        <w:t>of mood in a suff</w:t>
      </w:r>
      <w:r w:rsidR="007215C1">
        <w:t xml:space="preserve">erer also makes it difficult for a caregiver to intervene and aid depending on the scenario. This is also a reason why caregiving is also highly neglected as there is no effective way method of helping, often causing large amounts of stress and pressure. </w:t>
      </w:r>
    </w:p>
    <w:p w14:paraId="1B3D3329" w14:textId="77777777" w:rsidR="008329D9" w:rsidRDefault="008329D9"/>
    <w:p w14:paraId="15E05FAC" w14:textId="77777777" w:rsidR="00DC17D7" w:rsidRDefault="008B6888">
      <w:hyperlink r:id="rId4" w:history="1">
        <w:r w:rsidR="00DC17D7" w:rsidRPr="00A47DBA">
          <w:rPr>
            <w:rStyle w:val="Hyperlink"/>
          </w:rPr>
          <w:t>http://psychcentral.com/lib/challenges-for-caregivers-of-bipolar-disorder/</w:t>
        </w:r>
      </w:hyperlink>
    </w:p>
    <w:p w14:paraId="5BC310AA" w14:textId="77777777" w:rsidR="00DC17D7" w:rsidRDefault="008B6888">
      <w:hyperlink r:id="rId5" w:history="1">
        <w:r w:rsidR="00DC17D7" w:rsidRPr="00A47DBA">
          <w:rPr>
            <w:rStyle w:val="Hyperlink"/>
          </w:rPr>
          <w:t>http://umm.edu/health/medical/reports/articles/bipolar-disorder</w:t>
        </w:r>
      </w:hyperlink>
    </w:p>
    <w:p w14:paraId="65633906" w14:textId="357283DF" w:rsidR="00DC17D7" w:rsidRDefault="008B6888">
      <w:pPr>
        <w:rPr>
          <w:rStyle w:val="Hyperlink"/>
        </w:rPr>
      </w:pPr>
      <w:hyperlink r:id="rId6" w:history="1">
        <w:r w:rsidR="00DC17D7" w:rsidRPr="00A47DBA">
          <w:rPr>
            <w:rStyle w:val="Hyperlink"/>
          </w:rPr>
          <w:t>http://www.emedicinehealth.com/bipolar_disorder_health/page11_em.htm</w:t>
        </w:r>
      </w:hyperlink>
    </w:p>
    <w:p w14:paraId="0539DDCE" w14:textId="5CC0CB2C" w:rsidR="008B6888" w:rsidRDefault="008B6888">
      <w:pPr>
        <w:rPr>
          <w:rStyle w:val="Hyperlink"/>
        </w:rPr>
      </w:pPr>
      <w:r>
        <w:rPr>
          <w:rStyle w:val="Hyperlink"/>
        </w:rPr>
        <w:t>Add new line</w:t>
      </w:r>
    </w:p>
    <w:p w14:paraId="6B3F2FEC" w14:textId="721E61E0" w:rsidR="008B6888" w:rsidRDefault="008B6888">
      <w:pPr>
        <w:rPr>
          <w:rStyle w:val="Hyperlink"/>
        </w:rPr>
      </w:pPr>
    </w:p>
    <w:p w14:paraId="129DB302" w14:textId="46E9051B" w:rsidR="008B6888" w:rsidRDefault="008B6888">
      <w:pPr>
        <w:rPr>
          <w:rStyle w:val="Hyperlink"/>
        </w:rPr>
      </w:pPr>
    </w:p>
    <w:p w14:paraId="7475AB2E" w14:textId="77777777" w:rsidR="008B6888" w:rsidRDefault="008B6888"/>
    <w:p w14:paraId="2A8F9145" w14:textId="77777777" w:rsidR="00DC17D7" w:rsidRDefault="00DC17D7"/>
    <w:p w14:paraId="60C4C1BB" w14:textId="77777777" w:rsidR="007F5465" w:rsidRDefault="007F5465"/>
    <w:p w14:paraId="77490F94" w14:textId="77777777" w:rsidR="00BB6050" w:rsidRDefault="00BB6050"/>
    <w:sectPr w:rsidR="00BB60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1510"/>
    <w:rsid w:val="0040623C"/>
    <w:rsid w:val="005D1510"/>
    <w:rsid w:val="00616227"/>
    <w:rsid w:val="006F4379"/>
    <w:rsid w:val="007215C1"/>
    <w:rsid w:val="007F5465"/>
    <w:rsid w:val="008329D9"/>
    <w:rsid w:val="00837408"/>
    <w:rsid w:val="00847645"/>
    <w:rsid w:val="00875500"/>
    <w:rsid w:val="008B6888"/>
    <w:rsid w:val="009206E1"/>
    <w:rsid w:val="00BB6050"/>
    <w:rsid w:val="00C228E1"/>
    <w:rsid w:val="00DC17D7"/>
    <w:rsid w:val="00DD41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504F7"/>
  <w15:docId w15:val="{18F08F24-0D10-4A80-BE94-7C43A2794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7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medicinehealth.com/bipolar_disorder_health/page11_em.htm" TargetMode="External"/><Relationship Id="rId5" Type="http://schemas.openxmlformats.org/officeDocument/2006/relationships/hyperlink" Target="http://umm.edu/health/medical/reports/articles/bipolar-disorder" TargetMode="External"/><Relationship Id="rId4" Type="http://schemas.openxmlformats.org/officeDocument/2006/relationships/hyperlink" Target="http://psychcentral.com/lib/challenges-for-caregivers-of-bipolar-disor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dc:creator>
  <cp:lastModifiedBy>Accounts Ocon</cp:lastModifiedBy>
  <cp:revision>6</cp:revision>
  <dcterms:created xsi:type="dcterms:W3CDTF">2016-03-18T08:20:00Z</dcterms:created>
  <dcterms:modified xsi:type="dcterms:W3CDTF">2020-07-16T06:02:00Z</dcterms:modified>
</cp:coreProperties>
</file>