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523" w:rsidRDefault="00070523" w:rsidP="00070523">
      <w:pPr>
        <w:spacing w:after="0" w:line="240" w:lineRule="auto"/>
        <w:jc w:val="center"/>
        <w:rPr>
          <w:rFonts w:ascii="Arial Narrow" w:hAnsi="Arial Narrow"/>
          <w:b/>
          <w:sz w:val="20"/>
          <w:szCs w:val="20"/>
        </w:rPr>
      </w:pPr>
      <w:bookmarkStart w:id="0" w:name="_GoBack"/>
      <w:r w:rsidRPr="00070523">
        <w:rPr>
          <w:rFonts w:ascii="Arial Narrow" w:hAnsi="Arial Narrow"/>
          <w:b/>
          <w:sz w:val="20"/>
          <w:szCs w:val="20"/>
          <w:u w:val="single"/>
        </w:rPr>
        <w:t>Ganga Kutir</w:t>
      </w:r>
    </w:p>
    <w:bookmarkEnd w:id="0"/>
    <w:p w:rsidR="007539FA" w:rsidRPr="00D245DC" w:rsidRDefault="00E95F03" w:rsidP="00B77393">
      <w:pPr>
        <w:spacing w:after="0" w:line="240" w:lineRule="auto"/>
        <w:rPr>
          <w:rFonts w:ascii="Arial Narrow" w:hAnsi="Arial Narrow"/>
          <w:b/>
          <w:sz w:val="20"/>
          <w:szCs w:val="20"/>
        </w:rPr>
      </w:pPr>
      <w:r w:rsidRPr="00D245DC">
        <w:rPr>
          <w:rFonts w:ascii="Arial Narrow" w:hAnsi="Arial Narrow"/>
          <w:b/>
          <w:sz w:val="20"/>
          <w:szCs w:val="20"/>
        </w:rPr>
        <w:t>RESORT PAGE</w:t>
      </w:r>
    </w:p>
    <w:p w:rsidR="00E95F03" w:rsidRPr="00D245DC" w:rsidRDefault="00E95F03" w:rsidP="00B77393">
      <w:pPr>
        <w:spacing w:after="0" w:line="240" w:lineRule="auto"/>
        <w:rPr>
          <w:rFonts w:ascii="Arial Narrow" w:hAnsi="Arial Narrow"/>
          <w:b/>
          <w:sz w:val="20"/>
          <w:szCs w:val="20"/>
        </w:rPr>
      </w:pPr>
    </w:p>
    <w:p w:rsidR="00E95F03" w:rsidRPr="00D245DC" w:rsidRDefault="00E95F03" w:rsidP="00B77393">
      <w:pPr>
        <w:spacing w:after="0" w:line="240" w:lineRule="auto"/>
        <w:jc w:val="right"/>
        <w:rPr>
          <w:rFonts w:ascii="Arial Narrow" w:hAnsi="Arial Narrow"/>
          <w:sz w:val="20"/>
          <w:szCs w:val="20"/>
        </w:rPr>
      </w:pPr>
      <w:r w:rsidRPr="00D245DC">
        <w:rPr>
          <w:rFonts w:ascii="Arial Narrow" w:hAnsi="Arial Narrow"/>
          <w:sz w:val="20"/>
          <w:szCs w:val="20"/>
        </w:rPr>
        <w:t xml:space="preserve">OVERVIEW | STAY | FACILITIES | F&amp;B | RECREATION | REJUVENATION | RATE </w:t>
      </w:r>
      <w:r w:rsidR="00BB22B6" w:rsidRPr="00D245DC">
        <w:rPr>
          <w:rFonts w:ascii="Arial Narrow" w:hAnsi="Arial Narrow"/>
          <w:sz w:val="20"/>
          <w:szCs w:val="20"/>
        </w:rPr>
        <w:t>| HOW TO REACH |</w:t>
      </w:r>
      <w:r w:rsidRPr="00D245DC">
        <w:rPr>
          <w:rFonts w:ascii="Arial Narrow" w:hAnsi="Arial Narrow"/>
          <w:sz w:val="20"/>
          <w:szCs w:val="20"/>
        </w:rPr>
        <w:t>REVIEW</w:t>
      </w:r>
      <w:r w:rsidR="002D003D" w:rsidRPr="00D245DC">
        <w:rPr>
          <w:rFonts w:ascii="Arial Narrow" w:hAnsi="Arial Narrow"/>
          <w:sz w:val="20"/>
          <w:szCs w:val="20"/>
        </w:rPr>
        <w:t xml:space="preserve"> | T&amp;C</w:t>
      </w:r>
    </w:p>
    <w:p w:rsidR="00E95F03" w:rsidRPr="00D245DC" w:rsidRDefault="00E95F03" w:rsidP="00B77393">
      <w:pPr>
        <w:spacing w:after="0" w:line="240" w:lineRule="auto"/>
        <w:rPr>
          <w:rFonts w:ascii="Arial Narrow" w:hAnsi="Arial Narrow"/>
          <w:b/>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137"/>
      </w:tblGrid>
      <w:tr w:rsidR="00B77393" w:rsidRPr="00D245DC" w:rsidTr="00F75CC6">
        <w:tc>
          <w:tcPr>
            <w:tcW w:w="10137" w:type="dxa"/>
          </w:tcPr>
          <w:p w:rsidR="00E95F03" w:rsidRPr="00D245DC" w:rsidRDefault="00E95F03" w:rsidP="00B77393">
            <w:pPr>
              <w:rPr>
                <w:rFonts w:ascii="Arial Narrow" w:hAnsi="Arial Narro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245"/>
            </w:tblGrid>
            <w:tr w:rsidR="00D245DC" w:rsidRPr="00D245DC" w:rsidTr="00F75CC6">
              <w:tc>
                <w:tcPr>
                  <w:tcW w:w="4531" w:type="dxa"/>
                </w:tcPr>
                <w:p w:rsidR="00E95F03" w:rsidRPr="00D245DC" w:rsidRDefault="00E95F03" w:rsidP="00B77393">
                  <w:pPr>
                    <w:rPr>
                      <w:rFonts w:ascii="Arial Narrow" w:hAnsi="Arial Narrow"/>
                      <w:sz w:val="20"/>
                      <w:szCs w:val="20"/>
                    </w:rPr>
                  </w:pPr>
                </w:p>
              </w:tc>
              <w:tc>
                <w:tcPr>
                  <w:tcW w:w="5245" w:type="dxa"/>
                </w:tcPr>
                <w:p w:rsidR="00E95F03" w:rsidRPr="00D245DC" w:rsidRDefault="00E95F03" w:rsidP="00B77393">
                  <w:pPr>
                    <w:rPr>
                      <w:rFonts w:ascii="Arial Narrow" w:hAnsi="Arial Narrow"/>
                      <w:sz w:val="20"/>
                      <w:szCs w:val="20"/>
                    </w:rPr>
                  </w:pPr>
                </w:p>
              </w:tc>
            </w:tr>
            <w:tr w:rsidR="00D245DC" w:rsidRPr="00D245DC" w:rsidTr="00F75CC6">
              <w:tc>
                <w:tcPr>
                  <w:tcW w:w="4531" w:type="dxa"/>
                </w:tcPr>
                <w:p w:rsidR="00BB22B6" w:rsidRDefault="00BB22B6" w:rsidP="00B77393">
                  <w:pPr>
                    <w:rPr>
                      <w:rFonts w:ascii="Arial Narrow" w:hAnsi="Arial Narrow"/>
                      <w:b/>
                      <w:sz w:val="20"/>
                      <w:szCs w:val="20"/>
                    </w:rPr>
                  </w:pPr>
                  <w:r w:rsidRPr="00D245DC">
                    <w:rPr>
                      <w:rFonts w:ascii="Arial Narrow" w:hAnsi="Arial Narrow"/>
                      <w:b/>
                      <w:sz w:val="20"/>
                      <w:szCs w:val="20"/>
                    </w:rPr>
                    <w:t>Resort Overview</w:t>
                  </w:r>
                  <w:r w:rsidR="00971549">
                    <w:rPr>
                      <w:rFonts w:ascii="Arial Narrow" w:hAnsi="Arial Narrow"/>
                      <w:b/>
                      <w:sz w:val="20"/>
                      <w:szCs w:val="20"/>
                    </w:rPr>
                    <w:t>: Ganga Kutir</w:t>
                  </w:r>
                </w:p>
                <w:p w:rsidR="00971549" w:rsidRPr="00D245DC" w:rsidRDefault="00971549" w:rsidP="00B77393">
                  <w:pPr>
                    <w:rPr>
                      <w:rFonts w:ascii="Arial Narrow" w:hAnsi="Arial Narrow"/>
                      <w:b/>
                      <w:sz w:val="20"/>
                      <w:szCs w:val="20"/>
                    </w:rPr>
                  </w:pPr>
                </w:p>
                <w:p w:rsidR="00E95F03" w:rsidRPr="00D245DC" w:rsidRDefault="00E95F03" w:rsidP="00B77393">
                  <w:pPr>
                    <w:rPr>
                      <w:rFonts w:ascii="Arial Narrow" w:hAnsi="Arial Narrow"/>
                      <w:b/>
                      <w:sz w:val="20"/>
                      <w:szCs w:val="20"/>
                    </w:rPr>
                  </w:pPr>
                  <w:r w:rsidRPr="00D245DC">
                    <w:rPr>
                      <w:rFonts w:ascii="Arial Narrow" w:hAnsi="Arial Narrow"/>
                      <w:b/>
                      <w:sz w:val="20"/>
                      <w:szCs w:val="20"/>
                    </w:rPr>
                    <w:t>Write up on the Resort</w:t>
                  </w:r>
                </w:p>
                <w:p w:rsidR="0098451B" w:rsidRPr="00D245DC" w:rsidRDefault="0098451B" w:rsidP="00B77393">
                  <w:pPr>
                    <w:rPr>
                      <w:rFonts w:ascii="Arial Narrow" w:hAnsi="Arial Narrow"/>
                      <w:sz w:val="20"/>
                      <w:szCs w:val="20"/>
                    </w:rPr>
                  </w:pPr>
                  <w:r w:rsidRPr="00D245DC">
                    <w:rPr>
                      <w:rFonts w:ascii="Arial Narrow" w:hAnsi="Arial Narrow"/>
                      <w:sz w:val="20"/>
                      <w:szCs w:val="20"/>
                    </w:rPr>
                    <w:t>Raichak is more than just a location. Part of a 100-acre integrated lifestyle development on the bank of the Ganges, Raichak is the ideal luxury getaway to commune with the sun-kissed greens, cool breeze, sound of the Ganges and yourself.</w:t>
                  </w:r>
                </w:p>
                <w:p w:rsidR="00E95F03" w:rsidRPr="00D245DC" w:rsidRDefault="0098451B" w:rsidP="00B77393">
                  <w:pPr>
                    <w:rPr>
                      <w:rFonts w:ascii="Arial Narrow" w:hAnsi="Arial Narrow"/>
                      <w:sz w:val="20"/>
                      <w:szCs w:val="20"/>
                    </w:rPr>
                  </w:pPr>
                  <w:r w:rsidRPr="00D245DC">
                    <w:rPr>
                      <w:rFonts w:ascii="Arial Narrow" w:hAnsi="Arial Narrow"/>
                      <w:sz w:val="20"/>
                      <w:szCs w:val="20"/>
                    </w:rPr>
                    <w:t>Nestled on the banks of the mighty Ganges, Raichak on Ganges comprises Ganga Kutir – a boutique resort, Anaya – spa by L’occitane, Club Rio, Specialty restaurants, Footloose – sports bar &amp; lounge and several activity zones. It gives you the perfect opportunity to be part of a unique anthology which creates a world in itself, and makes it a perfect luxury destination.</w:t>
                  </w:r>
                  <w:r w:rsidR="00E95F03" w:rsidRPr="00D245DC">
                    <w:rPr>
                      <w:rFonts w:ascii="Arial Narrow" w:hAnsi="Arial Narrow"/>
                      <w:sz w:val="20"/>
                      <w:szCs w:val="20"/>
                    </w:rPr>
                    <w:t xml:space="preserve"> </w:t>
                  </w:r>
                </w:p>
                <w:p w:rsidR="0098451B" w:rsidRPr="00D245DC" w:rsidRDefault="0098451B" w:rsidP="00B77393">
                  <w:pPr>
                    <w:rPr>
                      <w:rFonts w:ascii="Arial Narrow" w:hAnsi="Arial Narrow"/>
                      <w:sz w:val="20"/>
                      <w:szCs w:val="20"/>
                    </w:rPr>
                  </w:pPr>
                  <w:r w:rsidRPr="00D245DC">
                    <w:rPr>
                      <w:rFonts w:ascii="Arial Narrow" w:hAnsi="Arial Narrow"/>
                      <w:sz w:val="20"/>
                      <w:szCs w:val="20"/>
                    </w:rPr>
                    <w:t xml:space="preserve">Ganga Kutir blends seamlessly with the </w:t>
                  </w:r>
                  <w:r w:rsidR="007D52C4" w:rsidRPr="00D245DC">
                    <w:rPr>
                      <w:rFonts w:ascii="Arial Narrow" w:hAnsi="Arial Narrow"/>
                      <w:sz w:val="20"/>
                      <w:szCs w:val="20"/>
                    </w:rPr>
                    <w:t>G</w:t>
                  </w:r>
                  <w:r w:rsidRPr="00D245DC">
                    <w:rPr>
                      <w:rFonts w:ascii="Arial Narrow" w:hAnsi="Arial Narrow"/>
                      <w:sz w:val="20"/>
                      <w:szCs w:val="20"/>
                    </w:rPr>
                    <w:t>angetic landscape, velvety green decor and the blossoming exotic native flowers, amidst the peaceful and quiet ambience.</w:t>
                  </w:r>
                </w:p>
                <w:p w:rsidR="0098451B" w:rsidRPr="00D245DC" w:rsidRDefault="0098451B" w:rsidP="00B77393">
                  <w:pPr>
                    <w:rPr>
                      <w:rFonts w:ascii="Arial Narrow" w:hAnsi="Arial Narrow"/>
                      <w:sz w:val="20"/>
                      <w:szCs w:val="20"/>
                    </w:rPr>
                  </w:pPr>
                  <w:r w:rsidRPr="00D245DC">
                    <w:rPr>
                      <w:rFonts w:ascii="Arial Narrow" w:hAnsi="Arial Narrow"/>
                      <w:sz w:val="20"/>
                      <w:szCs w:val="20"/>
                    </w:rPr>
                    <w:t>An experience that is sure to make you indulge yourself again and again.</w:t>
                  </w:r>
                </w:p>
                <w:p w:rsidR="0098451B" w:rsidRPr="00D245DC" w:rsidRDefault="0098451B" w:rsidP="00B77393">
                  <w:pPr>
                    <w:pStyle w:val="ListParagraph"/>
                    <w:ind w:left="360"/>
                    <w:rPr>
                      <w:rFonts w:ascii="Arial Narrow" w:hAnsi="Arial Narrow"/>
                      <w:sz w:val="20"/>
                      <w:szCs w:val="20"/>
                    </w:rPr>
                  </w:pPr>
                </w:p>
                <w:p w:rsidR="00E95F03" w:rsidRDefault="00E95F03" w:rsidP="00B77393">
                  <w:pPr>
                    <w:pStyle w:val="ListParagraph"/>
                    <w:ind w:left="360"/>
                    <w:rPr>
                      <w:rFonts w:ascii="Arial Narrow" w:hAnsi="Arial Narrow"/>
                      <w:sz w:val="20"/>
                      <w:szCs w:val="20"/>
                    </w:rPr>
                  </w:pPr>
                  <w:r w:rsidRPr="00D245DC">
                    <w:rPr>
                      <w:rFonts w:ascii="Arial Narrow" w:hAnsi="Arial Narrow"/>
                      <w:b/>
                      <w:sz w:val="20"/>
                      <w:szCs w:val="20"/>
                    </w:rPr>
                    <w:t>Location</w:t>
                  </w:r>
                  <w:r w:rsidRPr="00D245DC">
                    <w:rPr>
                      <w:rFonts w:ascii="Arial Narrow" w:hAnsi="Arial Narrow"/>
                      <w:sz w:val="20"/>
                      <w:szCs w:val="20"/>
                    </w:rPr>
                    <w:t xml:space="preserve"> (with map) </w:t>
                  </w:r>
                </w:p>
                <w:p w:rsidR="00CC5B8A" w:rsidRDefault="00CC5B8A" w:rsidP="00CC5B8A">
                  <w:pPr>
                    <w:ind w:left="360"/>
                    <w:rPr>
                      <w:rFonts w:ascii="Arial Narrow" w:hAnsi="Arial Narrow"/>
                      <w:sz w:val="20"/>
                    </w:rPr>
                  </w:pPr>
                  <w:r>
                    <w:rPr>
                      <w:rFonts w:ascii="Arial Narrow" w:hAnsi="Arial Narrow"/>
                      <w:sz w:val="20"/>
                    </w:rPr>
                    <w:t>Raichak (Singhalgunjabad),</w:t>
                  </w:r>
                </w:p>
                <w:p w:rsidR="00CC5B8A" w:rsidRDefault="00CC5B8A" w:rsidP="00CC5B8A">
                  <w:pPr>
                    <w:ind w:left="360"/>
                    <w:rPr>
                      <w:rFonts w:ascii="Arial Narrow" w:hAnsi="Arial Narrow"/>
                      <w:sz w:val="20"/>
                    </w:rPr>
                  </w:pPr>
                  <w:r>
                    <w:rPr>
                      <w:rFonts w:ascii="Arial Narrow" w:hAnsi="Arial Narrow"/>
                      <w:sz w:val="20"/>
                    </w:rPr>
                    <w:t xml:space="preserve">South 24 Parganas, </w:t>
                  </w:r>
                </w:p>
                <w:p w:rsidR="00CC5B8A" w:rsidRDefault="00CC5B8A" w:rsidP="00CC5B8A">
                  <w:pPr>
                    <w:ind w:left="360"/>
                    <w:rPr>
                      <w:rFonts w:ascii="Arial Narrow" w:hAnsi="Arial Narrow"/>
                      <w:sz w:val="20"/>
                    </w:rPr>
                  </w:pPr>
                  <w:r>
                    <w:rPr>
                      <w:rFonts w:ascii="Arial Narrow" w:hAnsi="Arial Narrow"/>
                      <w:sz w:val="20"/>
                    </w:rPr>
                    <w:t>West Bengal, 743368</w:t>
                  </w:r>
                </w:p>
                <w:p w:rsidR="00CC5B8A" w:rsidRPr="00D245DC" w:rsidRDefault="00CC5B8A" w:rsidP="00B77393">
                  <w:pPr>
                    <w:pStyle w:val="ListParagraph"/>
                    <w:ind w:left="360"/>
                    <w:rPr>
                      <w:rFonts w:ascii="Arial Narrow" w:hAnsi="Arial Narrow"/>
                      <w:sz w:val="20"/>
                      <w:szCs w:val="20"/>
                    </w:rPr>
                  </w:pPr>
                </w:p>
                <w:p w:rsidR="00E95F03" w:rsidRPr="00D245DC" w:rsidRDefault="00E95F03" w:rsidP="00B77393">
                  <w:pPr>
                    <w:pStyle w:val="ListParagraph"/>
                    <w:ind w:left="360"/>
                    <w:rPr>
                      <w:rFonts w:ascii="Arial Narrow" w:hAnsi="Arial Narrow"/>
                      <w:sz w:val="20"/>
                      <w:szCs w:val="20"/>
                    </w:rPr>
                  </w:pPr>
                </w:p>
                <w:p w:rsidR="00E95F03" w:rsidRPr="00D245DC" w:rsidRDefault="00E95F03" w:rsidP="00B77393">
                  <w:pPr>
                    <w:pStyle w:val="ListParagraph"/>
                    <w:ind w:left="360"/>
                    <w:rPr>
                      <w:rFonts w:ascii="Arial Narrow" w:hAnsi="Arial Narrow"/>
                      <w:sz w:val="20"/>
                      <w:szCs w:val="20"/>
                    </w:rPr>
                  </w:pPr>
                </w:p>
                <w:p w:rsidR="00E95F03" w:rsidRPr="00D245DC" w:rsidRDefault="00E95F03" w:rsidP="00B77393">
                  <w:pPr>
                    <w:pStyle w:val="ListParagraph"/>
                    <w:ind w:left="360"/>
                    <w:rPr>
                      <w:rFonts w:ascii="Arial Narrow" w:hAnsi="Arial Narrow"/>
                      <w:sz w:val="20"/>
                      <w:szCs w:val="20"/>
                    </w:rPr>
                  </w:pPr>
                  <w:r w:rsidRPr="00D245DC">
                    <w:rPr>
                      <w:rFonts w:ascii="Arial Narrow" w:hAnsi="Arial Narrow"/>
                      <w:b/>
                      <w:sz w:val="20"/>
                      <w:szCs w:val="20"/>
                    </w:rPr>
                    <w:t>Fact</w:t>
                  </w:r>
                  <w:r w:rsidRPr="00D245DC">
                    <w:rPr>
                      <w:rFonts w:ascii="Arial Narrow" w:hAnsi="Arial Narrow"/>
                      <w:sz w:val="20"/>
                      <w:szCs w:val="20"/>
                    </w:rPr>
                    <w:t xml:space="preserve"> </w:t>
                  </w:r>
                  <w:r w:rsidRPr="00D245DC">
                    <w:rPr>
                      <w:rFonts w:ascii="Arial Narrow" w:hAnsi="Arial Narrow"/>
                      <w:b/>
                      <w:sz w:val="20"/>
                      <w:szCs w:val="20"/>
                    </w:rPr>
                    <w:t>File</w:t>
                  </w:r>
                </w:p>
                <w:p w:rsidR="00E95F03" w:rsidRPr="00D245DC" w:rsidRDefault="00E95F03" w:rsidP="00B77393">
                  <w:pPr>
                    <w:pStyle w:val="ListParagraph"/>
                    <w:ind w:left="360"/>
                    <w:rPr>
                      <w:rFonts w:ascii="Arial Narrow" w:hAnsi="Arial Narrow"/>
                      <w:sz w:val="20"/>
                      <w:szCs w:val="20"/>
                    </w:rPr>
                  </w:pPr>
                  <w:r w:rsidRPr="00D245DC">
                    <w:rPr>
                      <w:rFonts w:ascii="Arial Narrow" w:hAnsi="Arial Narrow"/>
                      <w:sz w:val="20"/>
                      <w:szCs w:val="20"/>
                    </w:rPr>
                    <w:t>(part of overview as a side bar)</w:t>
                  </w:r>
                </w:p>
              </w:tc>
              <w:tc>
                <w:tcPr>
                  <w:tcW w:w="5245" w:type="dxa"/>
                </w:tcPr>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p w:rsidR="00E95F03" w:rsidRPr="00D245DC" w:rsidRDefault="00E95F03" w:rsidP="00B77393">
                  <w:pPr>
                    <w:rPr>
                      <w:rFonts w:ascii="Arial Narrow" w:hAnsi="Arial Narrow"/>
                      <w:sz w:val="20"/>
                      <w:szCs w:val="20"/>
                    </w:rPr>
                  </w:pPr>
                </w:p>
                <w:p w:rsidR="00E95F03" w:rsidRPr="00D245DC" w:rsidRDefault="00E95F03" w:rsidP="00B77393">
                  <w:pPr>
                    <w:rPr>
                      <w:rFonts w:ascii="Arial Narrow" w:hAnsi="Arial Narrow"/>
                      <w:sz w:val="20"/>
                      <w:szCs w:val="20"/>
                    </w:rPr>
                  </w:pPr>
                </w:p>
                <w:p w:rsidR="00E95F03" w:rsidRPr="00D245DC" w:rsidRDefault="00E95F03" w:rsidP="00B77393">
                  <w:pPr>
                    <w:rPr>
                      <w:rFonts w:ascii="Arial Narrow" w:hAnsi="Arial Narrow"/>
                      <w:sz w:val="20"/>
                      <w:szCs w:val="20"/>
                    </w:rPr>
                  </w:pPr>
                </w:p>
                <w:p w:rsidR="00E95F03" w:rsidRPr="00D245DC" w:rsidRDefault="00E95F03" w:rsidP="00B77393">
                  <w:pPr>
                    <w:rPr>
                      <w:rFonts w:ascii="Arial Narrow" w:hAnsi="Arial Narrow"/>
                      <w:sz w:val="20"/>
                      <w:szCs w:val="20"/>
                    </w:rPr>
                  </w:pPr>
                </w:p>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p w:rsidR="00E95F03" w:rsidRPr="00D245DC" w:rsidRDefault="00E95F03" w:rsidP="00B77393">
                  <w:pPr>
                    <w:rPr>
                      <w:rFonts w:ascii="Arial Narrow" w:hAnsi="Arial Narrow"/>
                      <w:sz w:val="20"/>
                      <w:szCs w:val="20"/>
                    </w:rPr>
                  </w:pPr>
                </w:p>
              </w:tc>
            </w:tr>
            <w:tr w:rsidR="00D245DC" w:rsidRPr="00D245DC" w:rsidTr="00F75CC6">
              <w:tc>
                <w:tcPr>
                  <w:tcW w:w="4531" w:type="dxa"/>
                </w:tcPr>
                <w:p w:rsidR="00E95F03" w:rsidRPr="00D245DC" w:rsidRDefault="00E95F03" w:rsidP="00B77393">
                  <w:pPr>
                    <w:pStyle w:val="ListParagraph"/>
                    <w:ind w:left="360"/>
                    <w:rPr>
                      <w:rFonts w:ascii="Arial Narrow" w:hAnsi="Arial Narrow"/>
                      <w:sz w:val="20"/>
                      <w:szCs w:val="20"/>
                    </w:rPr>
                  </w:pPr>
                </w:p>
                <w:p w:rsidR="00E95F03" w:rsidRPr="00D245DC" w:rsidRDefault="00E95F03" w:rsidP="00B77393">
                  <w:pPr>
                    <w:pStyle w:val="ListParagraph"/>
                    <w:numPr>
                      <w:ilvl w:val="0"/>
                      <w:numId w:val="1"/>
                    </w:numPr>
                    <w:rPr>
                      <w:rFonts w:ascii="Arial Narrow" w:hAnsi="Arial Narrow"/>
                      <w:sz w:val="20"/>
                      <w:szCs w:val="20"/>
                    </w:rPr>
                  </w:pPr>
                  <w:r w:rsidRPr="00D245DC">
                    <w:rPr>
                      <w:rFonts w:ascii="Arial Narrow" w:hAnsi="Arial Narrow"/>
                      <w:b/>
                      <w:sz w:val="20"/>
                      <w:szCs w:val="20"/>
                    </w:rPr>
                    <w:t>Stay</w:t>
                  </w:r>
                </w:p>
                <w:p w:rsidR="00A53064" w:rsidRPr="00D245DC" w:rsidRDefault="00DF6EE1" w:rsidP="00B77393">
                  <w:pPr>
                    <w:ind w:left="360"/>
                    <w:rPr>
                      <w:rFonts w:ascii="Arial Narrow" w:hAnsi="Arial Narrow" w:cs="Arial"/>
                      <w:sz w:val="20"/>
                      <w:szCs w:val="20"/>
                      <w:shd w:val="clear" w:color="auto" w:fill="FFFFFF"/>
                    </w:rPr>
                  </w:pPr>
                  <w:r w:rsidRPr="00D245DC">
                    <w:rPr>
                      <w:rFonts w:ascii="Arial Narrow" w:hAnsi="Arial Narrow" w:cs="Arial"/>
                      <w:b/>
                      <w:sz w:val="20"/>
                      <w:szCs w:val="20"/>
                      <w:shd w:val="clear" w:color="auto" w:fill="FFFFFF"/>
                    </w:rPr>
                    <w:t>Deluxe R</w:t>
                  </w:r>
                  <w:r w:rsidR="00A53064" w:rsidRPr="00D245DC">
                    <w:rPr>
                      <w:rFonts w:ascii="Arial Narrow" w:hAnsi="Arial Narrow" w:cs="Arial"/>
                      <w:b/>
                      <w:sz w:val="20"/>
                      <w:szCs w:val="20"/>
                      <w:shd w:val="clear" w:color="auto" w:fill="FFFFFF"/>
                    </w:rPr>
                    <w:t>ooms</w:t>
                  </w:r>
                  <w:r w:rsidR="00000B17" w:rsidRPr="00D245DC">
                    <w:rPr>
                      <w:rFonts w:ascii="Arial Narrow" w:hAnsi="Arial Narrow" w:cs="Arial"/>
                      <w:sz w:val="20"/>
                      <w:szCs w:val="20"/>
                      <w:shd w:val="clear" w:color="auto" w:fill="FFFFFF"/>
                    </w:rPr>
                    <w:t xml:space="preserve"> (200 sq</w:t>
                  </w:r>
                  <w:r w:rsidR="00711407" w:rsidRPr="00D245DC">
                    <w:rPr>
                      <w:rFonts w:ascii="Arial Narrow" w:hAnsi="Arial Narrow" w:cs="Arial"/>
                      <w:sz w:val="20"/>
                      <w:szCs w:val="20"/>
                      <w:shd w:val="clear" w:color="auto" w:fill="FFFFFF"/>
                    </w:rPr>
                    <w:t>uare</w:t>
                  </w:r>
                  <w:r w:rsidR="00000B17" w:rsidRPr="00D245DC">
                    <w:rPr>
                      <w:rFonts w:ascii="Arial Narrow" w:hAnsi="Arial Narrow" w:cs="Arial"/>
                      <w:sz w:val="20"/>
                      <w:szCs w:val="20"/>
                      <w:shd w:val="clear" w:color="auto" w:fill="FFFFFF"/>
                    </w:rPr>
                    <w:t xml:space="preserve"> feet)</w:t>
                  </w:r>
                </w:p>
                <w:p w:rsidR="00A53064" w:rsidRPr="00D245DC" w:rsidRDefault="00A53064"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Offer a splendid view of the Ganges through bay window. The infinity pool is just at your doorstep and the bedrooms are delicately dotted with bric-a-brac.</w:t>
                  </w:r>
                </w:p>
                <w:p w:rsidR="009F1DF3" w:rsidRPr="00D245DC" w:rsidRDefault="00A53064"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No of Bedroom: 10 Double bed</w:t>
                  </w:r>
                  <w:r w:rsidR="009F1DF3" w:rsidRPr="00D245DC">
                    <w:rPr>
                      <w:rFonts w:ascii="Arial Narrow" w:hAnsi="Arial Narrow" w:cs="Arial"/>
                      <w:sz w:val="20"/>
                      <w:szCs w:val="20"/>
                      <w:shd w:val="clear" w:color="auto" w:fill="FFFFFF"/>
                    </w:rPr>
                    <w:t xml:space="preserve"> </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Bed Type- Double Bed</w:t>
                  </w:r>
                </w:p>
                <w:p w:rsidR="009F1DF3" w:rsidRPr="00D245DC" w:rsidRDefault="009F1DF3" w:rsidP="00B77393">
                  <w:pPr>
                    <w:ind w:left="360"/>
                    <w:rPr>
                      <w:rFonts w:ascii="Arial Narrow" w:hAnsi="Arial Narrow" w:cs="Arial"/>
                      <w:sz w:val="20"/>
                      <w:szCs w:val="20"/>
                      <w:shd w:val="clear" w:color="auto" w:fill="FFFFFF"/>
                    </w:rPr>
                  </w:pP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b/>
                      <w:sz w:val="20"/>
                      <w:szCs w:val="20"/>
                      <w:shd w:val="clear" w:color="auto" w:fill="FFFFFF"/>
                    </w:rPr>
                    <w:t>Mahawasala Rooms</w:t>
                  </w:r>
                  <w:r w:rsidRPr="00D245DC">
                    <w:rPr>
                      <w:rFonts w:ascii="Arial Narrow" w:hAnsi="Arial Narrow" w:cs="Arial"/>
                      <w:sz w:val="20"/>
                      <w:szCs w:val="20"/>
                      <w:shd w:val="clear" w:color="auto" w:fill="FFFFFF"/>
                    </w:rPr>
                    <w:t xml:space="preserve"> (270 sq</w:t>
                  </w:r>
                  <w:r w:rsidR="00711407" w:rsidRPr="00D245DC">
                    <w:rPr>
                      <w:rFonts w:ascii="Arial Narrow" w:hAnsi="Arial Narrow" w:cs="Arial"/>
                      <w:sz w:val="20"/>
                      <w:szCs w:val="20"/>
                      <w:shd w:val="clear" w:color="auto" w:fill="FFFFFF"/>
                    </w:rPr>
                    <w:t>uare</w:t>
                  </w:r>
                  <w:r w:rsidRPr="00D245DC">
                    <w:rPr>
                      <w:rFonts w:ascii="Arial Narrow" w:hAnsi="Arial Narrow" w:cs="Arial"/>
                      <w:sz w:val="20"/>
                      <w:szCs w:val="20"/>
                      <w:shd w:val="clear" w:color="auto" w:fill="FFFFFF"/>
                    </w:rPr>
                    <w:t xml:space="preserve"> feet) </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The ground floor room offers semi private lawn access just outside the room. The rooms at the first floor offers a common shared balcony. It offers a fantastic view of the Ganges</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 xml:space="preserve">No. Of Bedroom: 3 </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Bed Type- Double Bed</w:t>
                  </w:r>
                </w:p>
                <w:p w:rsidR="009F1DF3" w:rsidRPr="00D245DC" w:rsidRDefault="009F1DF3" w:rsidP="00B77393">
                  <w:pPr>
                    <w:ind w:left="360"/>
                    <w:rPr>
                      <w:rFonts w:ascii="Arial Narrow" w:hAnsi="Arial Narrow"/>
                      <w:sz w:val="20"/>
                      <w:szCs w:val="20"/>
                    </w:rPr>
                  </w:pPr>
                </w:p>
                <w:p w:rsidR="009F1DF3" w:rsidRPr="00D245DC" w:rsidRDefault="009F1DF3" w:rsidP="00B77393">
                  <w:pPr>
                    <w:ind w:left="360"/>
                    <w:rPr>
                      <w:rFonts w:ascii="Arial Narrow" w:hAnsi="Arial Narrow"/>
                      <w:sz w:val="20"/>
                      <w:szCs w:val="20"/>
                    </w:rPr>
                  </w:pPr>
                  <w:r w:rsidRPr="00D245DC">
                    <w:rPr>
                      <w:rFonts w:ascii="Arial Narrow" w:hAnsi="Arial Narrow"/>
                      <w:b/>
                      <w:sz w:val="20"/>
                      <w:szCs w:val="20"/>
                    </w:rPr>
                    <w:t>Premium Room</w:t>
                  </w:r>
                  <w:r w:rsidR="000F1609" w:rsidRPr="00D245DC">
                    <w:rPr>
                      <w:rFonts w:ascii="Arial Narrow" w:hAnsi="Arial Narrow"/>
                      <w:b/>
                      <w:sz w:val="20"/>
                      <w:szCs w:val="20"/>
                    </w:rPr>
                    <w:t>s</w:t>
                  </w:r>
                  <w:r w:rsidRPr="00D245DC">
                    <w:rPr>
                      <w:rFonts w:ascii="Arial Narrow" w:hAnsi="Arial Narrow"/>
                      <w:sz w:val="20"/>
                      <w:szCs w:val="20"/>
                    </w:rPr>
                    <w:t xml:space="preserve"> (250 sq</w:t>
                  </w:r>
                  <w:r w:rsidR="00711407" w:rsidRPr="00D245DC">
                    <w:rPr>
                      <w:rFonts w:ascii="Arial Narrow" w:hAnsi="Arial Narrow"/>
                      <w:sz w:val="20"/>
                      <w:szCs w:val="20"/>
                    </w:rPr>
                    <w:t>uare</w:t>
                  </w:r>
                  <w:r w:rsidRPr="00D245DC">
                    <w:rPr>
                      <w:rFonts w:ascii="Arial Narrow" w:hAnsi="Arial Narrow"/>
                      <w:sz w:val="20"/>
                      <w:szCs w:val="20"/>
                    </w:rPr>
                    <w:t xml:space="preserve"> feet)</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sz w:val="20"/>
                      <w:szCs w:val="20"/>
                    </w:rPr>
                    <w:t xml:space="preserve">Each premium room is cosy and comfortable and comes with a private Jacuzzi and view of the Ganges. </w:t>
                  </w:r>
                  <w:r w:rsidRPr="00D245DC">
                    <w:rPr>
                      <w:rFonts w:ascii="Arial Narrow" w:hAnsi="Arial Narrow" w:cs="Arial"/>
                      <w:sz w:val="20"/>
                      <w:szCs w:val="20"/>
                      <w:shd w:val="clear" w:color="auto" w:fill="FFFFFF"/>
                    </w:rPr>
                    <w:t xml:space="preserve">No. Of Bedroom: 2 </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Bed Type- Double Bed</w:t>
                  </w:r>
                </w:p>
                <w:p w:rsidR="009F1DF3" w:rsidRPr="00D245DC" w:rsidRDefault="009F1DF3" w:rsidP="00B77393">
                  <w:pPr>
                    <w:ind w:left="360"/>
                    <w:rPr>
                      <w:rFonts w:ascii="Arial Narrow" w:hAnsi="Arial Narrow"/>
                      <w:sz w:val="20"/>
                      <w:szCs w:val="20"/>
                    </w:rPr>
                  </w:pP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b/>
                      <w:sz w:val="20"/>
                      <w:szCs w:val="20"/>
                      <w:shd w:val="clear" w:color="auto" w:fill="FFFFFF"/>
                    </w:rPr>
                    <w:t>Presidential Suite</w:t>
                  </w:r>
                  <w:r w:rsidRPr="00D245DC">
                    <w:rPr>
                      <w:rFonts w:ascii="Arial Narrow" w:hAnsi="Arial Narrow" w:cs="Arial"/>
                      <w:sz w:val="20"/>
                      <w:szCs w:val="20"/>
                      <w:shd w:val="clear" w:color="auto" w:fill="FFFFFF"/>
                    </w:rPr>
                    <w:t xml:space="preserve"> (500 sq</w:t>
                  </w:r>
                  <w:r w:rsidR="00711407" w:rsidRPr="00D245DC">
                    <w:rPr>
                      <w:rFonts w:ascii="Arial Narrow" w:hAnsi="Arial Narrow" w:cs="Arial"/>
                      <w:sz w:val="20"/>
                      <w:szCs w:val="20"/>
                      <w:shd w:val="clear" w:color="auto" w:fill="FFFFFF"/>
                    </w:rPr>
                    <w:t>uare</w:t>
                  </w:r>
                  <w:r w:rsidRPr="00D245DC">
                    <w:rPr>
                      <w:rFonts w:ascii="Arial Narrow" w:hAnsi="Arial Narrow" w:cs="Arial"/>
                      <w:sz w:val="20"/>
                      <w:szCs w:val="20"/>
                      <w:shd w:val="clear" w:color="auto" w:fill="FFFFFF"/>
                    </w:rPr>
                    <w:t xml:space="preserve"> feet)</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 xml:space="preserve">Offers a glorious view of the Ganges along with the view of infinity pool. Each suite comes with a private </w:t>
                  </w:r>
                  <w:r w:rsidRPr="00D245DC">
                    <w:rPr>
                      <w:rFonts w:ascii="Arial Narrow" w:hAnsi="Arial Narrow" w:cs="Arial"/>
                      <w:sz w:val="20"/>
                      <w:szCs w:val="20"/>
                      <w:shd w:val="clear" w:color="auto" w:fill="FFFFFF"/>
                    </w:rPr>
                    <w:lastRenderedPageBreak/>
                    <w:t>Jacuzzi, one living room and one master bedroom &amp; balcony.</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No. Of Bedroom: 1</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Bed Type- Double Bed</w:t>
                  </w:r>
                </w:p>
                <w:p w:rsidR="009F1DF3" w:rsidRPr="00D245DC" w:rsidRDefault="009F1DF3" w:rsidP="00B77393">
                  <w:pPr>
                    <w:ind w:left="360"/>
                    <w:rPr>
                      <w:rFonts w:ascii="Arial Narrow" w:hAnsi="Arial Narrow"/>
                      <w:sz w:val="20"/>
                      <w:szCs w:val="20"/>
                    </w:rPr>
                  </w:pPr>
                </w:p>
                <w:p w:rsidR="00705348" w:rsidRPr="00D245DC" w:rsidRDefault="00705348" w:rsidP="00B77393">
                  <w:pPr>
                    <w:ind w:left="360"/>
                    <w:rPr>
                      <w:rFonts w:ascii="Arial Narrow" w:hAnsi="Arial Narrow"/>
                      <w:sz w:val="20"/>
                      <w:szCs w:val="20"/>
                    </w:rPr>
                  </w:pPr>
                </w:p>
                <w:p w:rsidR="00705348" w:rsidRPr="00D245DC" w:rsidRDefault="00705348" w:rsidP="00B77393">
                  <w:pPr>
                    <w:ind w:left="360"/>
                    <w:rPr>
                      <w:rFonts w:ascii="Arial Narrow" w:hAnsi="Arial Narrow"/>
                      <w:sz w:val="20"/>
                      <w:szCs w:val="20"/>
                    </w:rPr>
                  </w:pPr>
                  <w:r w:rsidRPr="00D245DC">
                    <w:rPr>
                      <w:rFonts w:ascii="Arial Narrow" w:hAnsi="Arial Narrow"/>
                      <w:b/>
                      <w:sz w:val="20"/>
                      <w:szCs w:val="20"/>
                    </w:rPr>
                    <w:t>Sundarawasala</w:t>
                  </w:r>
                  <w:r w:rsidR="000F1609" w:rsidRPr="00D245DC">
                    <w:rPr>
                      <w:rFonts w:ascii="Arial Narrow" w:hAnsi="Arial Narrow"/>
                      <w:b/>
                      <w:sz w:val="20"/>
                      <w:szCs w:val="20"/>
                    </w:rPr>
                    <w:t xml:space="preserve"> </w:t>
                  </w:r>
                  <w:r w:rsidR="009F1DF3" w:rsidRPr="00D245DC">
                    <w:rPr>
                      <w:rFonts w:ascii="Arial Narrow" w:hAnsi="Arial Narrow"/>
                      <w:sz w:val="20"/>
                      <w:szCs w:val="20"/>
                    </w:rPr>
                    <w:t>(400 sq</w:t>
                  </w:r>
                  <w:r w:rsidR="00711407" w:rsidRPr="00D245DC">
                    <w:rPr>
                      <w:rFonts w:ascii="Arial Narrow" w:hAnsi="Arial Narrow"/>
                      <w:sz w:val="20"/>
                      <w:szCs w:val="20"/>
                    </w:rPr>
                    <w:t>uare</w:t>
                  </w:r>
                  <w:r w:rsidR="009F1DF3" w:rsidRPr="00D245DC">
                    <w:rPr>
                      <w:rFonts w:ascii="Arial Narrow" w:hAnsi="Arial Narrow"/>
                      <w:sz w:val="20"/>
                      <w:szCs w:val="20"/>
                    </w:rPr>
                    <w:t xml:space="preserve"> f</w:t>
                  </w:r>
                  <w:r w:rsidR="00711407" w:rsidRPr="00D245DC">
                    <w:rPr>
                      <w:rFonts w:ascii="Arial Narrow" w:hAnsi="Arial Narrow"/>
                      <w:sz w:val="20"/>
                      <w:szCs w:val="20"/>
                    </w:rPr>
                    <w:t>ee</w:t>
                  </w:r>
                  <w:r w:rsidR="009F1DF3" w:rsidRPr="00D245DC">
                    <w:rPr>
                      <w:rFonts w:ascii="Arial Narrow" w:hAnsi="Arial Narrow"/>
                      <w:sz w:val="20"/>
                      <w:szCs w:val="20"/>
                    </w:rPr>
                    <w:t>t)</w:t>
                  </w:r>
                </w:p>
                <w:p w:rsidR="00705348" w:rsidRPr="00D245DC" w:rsidRDefault="00705348" w:rsidP="00B77393">
                  <w:pPr>
                    <w:ind w:left="360"/>
                    <w:rPr>
                      <w:rFonts w:ascii="Arial Narrow" w:hAnsi="Arial Narrow"/>
                      <w:sz w:val="20"/>
                      <w:szCs w:val="20"/>
                    </w:rPr>
                  </w:pPr>
                  <w:r w:rsidRPr="00D245DC">
                    <w:rPr>
                      <w:rFonts w:ascii="Arial Narrow" w:hAnsi="Arial Narrow"/>
                      <w:sz w:val="20"/>
                      <w:szCs w:val="20"/>
                    </w:rPr>
                    <w:t>The</w:t>
                  </w:r>
                  <w:r w:rsidR="00697EFF" w:rsidRPr="00D245DC">
                    <w:rPr>
                      <w:rFonts w:ascii="Arial Narrow" w:hAnsi="Arial Narrow"/>
                      <w:sz w:val="20"/>
                      <w:szCs w:val="20"/>
                    </w:rPr>
                    <w:t xml:space="preserve"> </w:t>
                  </w:r>
                  <w:r w:rsidRPr="00D245DC">
                    <w:rPr>
                      <w:rFonts w:ascii="Arial Narrow" w:hAnsi="Arial Narrow"/>
                      <w:sz w:val="20"/>
                      <w:szCs w:val="20"/>
                    </w:rPr>
                    <w:t xml:space="preserve">Duplex Pool Villas are designed to spoil you with its premium facilities blended with comfort and </w:t>
                  </w:r>
                  <w:r w:rsidR="007D52C4" w:rsidRPr="00D245DC">
                    <w:rPr>
                      <w:rFonts w:ascii="Arial Narrow" w:hAnsi="Arial Narrow"/>
                      <w:sz w:val="20"/>
                      <w:szCs w:val="20"/>
                    </w:rPr>
                    <w:t>tranquillity</w:t>
                  </w:r>
                  <w:r w:rsidRPr="00D245DC">
                    <w:rPr>
                      <w:rFonts w:ascii="Arial Narrow" w:hAnsi="Arial Narrow"/>
                      <w:sz w:val="20"/>
                      <w:szCs w:val="20"/>
                    </w:rPr>
                    <w:t>. It is your own quaint hideaway with the swimming pool just outside your door.</w:t>
                  </w:r>
                </w:p>
                <w:p w:rsidR="00A53064" w:rsidRPr="00D245DC" w:rsidRDefault="00A53064"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 xml:space="preserve">Living room at the ground floor opens into the lovely swimming pool right outside the villa. Master bedroom is at the first floor of the villa. It is situated at Annexure of Ganga Kutir. </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 xml:space="preserve">No. Of Bedroom: 10 </w:t>
                  </w:r>
                </w:p>
                <w:p w:rsidR="009F1DF3" w:rsidRPr="00D245DC" w:rsidRDefault="009F1DF3" w:rsidP="00B77393">
                  <w:pPr>
                    <w:ind w:left="360"/>
                    <w:rPr>
                      <w:rFonts w:ascii="Arial Narrow" w:hAnsi="Arial Narrow" w:cs="Arial"/>
                      <w:sz w:val="20"/>
                      <w:szCs w:val="20"/>
                      <w:shd w:val="clear" w:color="auto" w:fill="FFFFFF"/>
                    </w:rPr>
                  </w:pPr>
                  <w:r w:rsidRPr="00D245DC">
                    <w:rPr>
                      <w:rFonts w:ascii="Arial Narrow" w:hAnsi="Arial Narrow" w:cs="Arial"/>
                      <w:sz w:val="20"/>
                      <w:szCs w:val="20"/>
                      <w:shd w:val="clear" w:color="auto" w:fill="FFFFFF"/>
                    </w:rPr>
                    <w:t>Bed Type- Double Bed</w:t>
                  </w:r>
                </w:p>
                <w:p w:rsidR="00E95F03" w:rsidRPr="00D245DC" w:rsidRDefault="00E95F03" w:rsidP="00B77393">
                  <w:pPr>
                    <w:pStyle w:val="ListParagraph"/>
                    <w:ind w:left="360"/>
                    <w:rPr>
                      <w:rFonts w:ascii="Arial Narrow" w:hAnsi="Arial Narrow"/>
                      <w:sz w:val="20"/>
                      <w:szCs w:val="20"/>
                    </w:rPr>
                  </w:pPr>
                </w:p>
              </w:tc>
              <w:tc>
                <w:tcPr>
                  <w:tcW w:w="5245" w:type="dxa"/>
                </w:tcPr>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tc>
            </w:tr>
            <w:tr w:rsidR="00D245DC" w:rsidRPr="00D245DC" w:rsidTr="00F75CC6">
              <w:tc>
                <w:tcPr>
                  <w:tcW w:w="4531" w:type="dxa"/>
                </w:tcPr>
                <w:p w:rsidR="00E95F03" w:rsidRPr="00D245DC" w:rsidRDefault="00E95F03" w:rsidP="00B77393">
                  <w:pPr>
                    <w:pStyle w:val="ListParagraph"/>
                    <w:ind w:left="360"/>
                    <w:rPr>
                      <w:rFonts w:ascii="Arial Narrow" w:hAnsi="Arial Narrow"/>
                      <w:sz w:val="20"/>
                      <w:szCs w:val="20"/>
                    </w:rPr>
                  </w:pPr>
                  <w:r w:rsidRPr="00D245DC">
                    <w:rPr>
                      <w:rFonts w:ascii="Arial Narrow" w:hAnsi="Arial Narrow"/>
                      <w:sz w:val="20"/>
                      <w:szCs w:val="20"/>
                    </w:rPr>
                    <w:lastRenderedPageBreak/>
                    <w:t xml:space="preserve"> </w:t>
                  </w:r>
                </w:p>
                <w:p w:rsidR="00B77393" w:rsidRPr="00D245DC" w:rsidRDefault="00E95F03" w:rsidP="00B77393">
                  <w:pPr>
                    <w:pStyle w:val="ListParagraph"/>
                    <w:numPr>
                      <w:ilvl w:val="0"/>
                      <w:numId w:val="1"/>
                    </w:numPr>
                    <w:rPr>
                      <w:rFonts w:ascii="Arial Narrow" w:hAnsi="Arial Narrow"/>
                      <w:sz w:val="20"/>
                      <w:szCs w:val="20"/>
                    </w:rPr>
                  </w:pPr>
                  <w:r w:rsidRPr="00D245DC">
                    <w:rPr>
                      <w:rFonts w:ascii="Arial Narrow" w:hAnsi="Arial Narrow"/>
                      <w:b/>
                      <w:sz w:val="20"/>
                      <w:szCs w:val="20"/>
                    </w:rPr>
                    <w:t>Facilities</w:t>
                  </w:r>
                  <w:r w:rsidR="00B77393" w:rsidRPr="00D245DC">
                    <w:rPr>
                      <w:rFonts w:ascii="Arial Narrow" w:eastAsia="Times New Roman" w:hAnsi="Arial Narrow" w:cs="Times New Roman"/>
                      <w:b/>
                      <w:bCs/>
                      <w:sz w:val="20"/>
                      <w:szCs w:val="20"/>
                      <w:lang w:val="en-US" w:eastAsia="en-US"/>
                    </w:rPr>
                    <w:br/>
                    <w:t>Car Parking</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Free Parking ~ Parking Available</w:t>
                  </w:r>
                </w:p>
                <w:p w:rsidR="00B77393" w:rsidRPr="00D245DC" w:rsidRDefault="00B77393" w:rsidP="00B77393">
                  <w:pPr>
                    <w:ind w:left="360"/>
                    <w:rPr>
                      <w:rFonts w:ascii="Arial Narrow" w:eastAsia="Times New Roman" w:hAnsi="Arial Narrow" w:cs="Times New Roman"/>
                      <w:sz w:val="20"/>
                      <w:szCs w:val="20"/>
                      <w:lang w:val="en-US" w:eastAsia="en-US"/>
                    </w:rPr>
                  </w:pP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b/>
                      <w:bCs/>
                      <w:sz w:val="20"/>
                      <w:szCs w:val="20"/>
                      <w:lang w:val="en-US" w:eastAsia="en-US"/>
                    </w:rPr>
                    <w:t>Guest services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24 hour front desk</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Concierge</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Dry cleaning / laundry service</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Game Room</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Local Newspaper/s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Luggage storage</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Travel desk</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Wake up calls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Wheelchair Access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softHyphen/>
                  </w:r>
                </w:p>
                <w:p w:rsidR="00B77393" w:rsidRPr="00D245DC" w:rsidRDefault="007D52C4"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b/>
                      <w:bCs/>
                      <w:sz w:val="20"/>
                      <w:szCs w:val="20"/>
                      <w:lang w:val="en-US" w:eastAsia="en-US"/>
                    </w:rPr>
                    <w:t>In-house</w:t>
                  </w:r>
                  <w:r w:rsidR="00B77393" w:rsidRPr="00D245DC">
                    <w:rPr>
                      <w:rFonts w:ascii="Arial Narrow" w:eastAsia="Times New Roman" w:hAnsi="Arial Narrow" w:cs="Times New Roman"/>
                      <w:b/>
                      <w:bCs/>
                      <w:sz w:val="20"/>
                      <w:szCs w:val="20"/>
                      <w:lang w:val="en-US" w:eastAsia="en-US"/>
                    </w:rPr>
                    <w:t xml:space="preserve"> dining</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Bar / Lounge</w:t>
                  </w:r>
                </w:p>
                <w:p w:rsidR="00B77393" w:rsidRPr="00D245DC" w:rsidRDefault="007D52C4"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Dining</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Restaurants</w:t>
                  </w:r>
                </w:p>
                <w:p w:rsidR="00B77393" w:rsidRPr="00D245DC" w:rsidRDefault="00B77393" w:rsidP="00B77393">
                  <w:pPr>
                    <w:ind w:left="360"/>
                    <w:rPr>
                      <w:rFonts w:ascii="Arial Narrow" w:eastAsia="Times New Roman" w:hAnsi="Arial Narrow" w:cs="Times New Roman"/>
                      <w:sz w:val="20"/>
                      <w:szCs w:val="20"/>
                      <w:lang w:val="en-US" w:eastAsia="en-US"/>
                    </w:rPr>
                  </w:pP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b/>
                      <w:bCs/>
                      <w:sz w:val="20"/>
                      <w:szCs w:val="20"/>
                      <w:lang w:val="en-US" w:eastAsia="en-US"/>
                    </w:rPr>
                    <w:t>Miscellaneous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Activities Older Children</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Activities Young Children</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Adjoining Rooms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Airport shuttle</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Conference/Meeting facilities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Conventions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Credit Cards Accepted</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Family Rooms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 xml:space="preserve">Free </w:t>
                  </w:r>
                  <w:r w:rsidR="007D52C4" w:rsidRPr="00D245DC">
                    <w:rPr>
                      <w:rFonts w:ascii="Arial Narrow" w:eastAsia="Times New Roman" w:hAnsi="Arial Narrow" w:cs="Times New Roman"/>
                      <w:sz w:val="20"/>
                      <w:szCs w:val="20"/>
                      <w:lang w:val="en-US" w:eastAsia="en-US"/>
                    </w:rPr>
                    <w:t>Wi-Fi</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Kids club</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Lift/Elevator</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Luxury</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Pets not allowed Resort</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Wheelchair accessible</w:t>
                  </w:r>
                </w:p>
                <w:p w:rsidR="00B77393" w:rsidRPr="00D245DC" w:rsidRDefault="00B77393" w:rsidP="00B77393">
                  <w:pPr>
                    <w:ind w:left="360"/>
                    <w:rPr>
                      <w:rFonts w:ascii="Arial Narrow" w:eastAsia="Times New Roman" w:hAnsi="Arial Narrow" w:cs="Times New Roman"/>
                      <w:sz w:val="20"/>
                      <w:szCs w:val="20"/>
                      <w:lang w:val="en-US" w:eastAsia="en-US"/>
                    </w:rPr>
                  </w:pP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b/>
                      <w:bCs/>
                      <w:sz w:val="20"/>
                      <w:szCs w:val="20"/>
                      <w:lang w:val="en-US" w:eastAsia="en-US"/>
                    </w:rPr>
                    <w:t>Property Features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Eco-Friendly</w:t>
                  </w:r>
                </w:p>
                <w:p w:rsidR="00B77393" w:rsidRPr="00D245DC" w:rsidRDefault="00B77393" w:rsidP="00B77393">
                  <w:pPr>
                    <w:ind w:left="360"/>
                    <w:rPr>
                      <w:rFonts w:ascii="Arial Narrow" w:eastAsia="Times New Roman" w:hAnsi="Arial Narrow" w:cs="Times New Roman"/>
                      <w:sz w:val="20"/>
                      <w:szCs w:val="20"/>
                      <w:lang w:val="en-US" w:eastAsia="en-US"/>
                    </w:rPr>
                  </w:pP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b/>
                      <w:bCs/>
                      <w:sz w:val="20"/>
                      <w:szCs w:val="20"/>
                      <w:lang w:val="en-US" w:eastAsia="en-US"/>
                    </w:rPr>
                    <w:t>Recreation facilities</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Games room</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Gym/Fitness room</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Playground</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t>Spa Treatment Room</w:t>
                  </w: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sz w:val="20"/>
                      <w:szCs w:val="20"/>
                      <w:lang w:val="en-US" w:eastAsia="en-US"/>
                    </w:rPr>
                    <w:lastRenderedPageBreak/>
                    <w:t>Tennis court</w:t>
                  </w:r>
                </w:p>
                <w:p w:rsidR="00B77393" w:rsidRPr="00D245DC" w:rsidRDefault="00B77393" w:rsidP="00B77393">
                  <w:pPr>
                    <w:ind w:left="360"/>
                    <w:rPr>
                      <w:rFonts w:ascii="Arial Narrow" w:eastAsia="Times New Roman" w:hAnsi="Arial Narrow" w:cs="Times New Roman"/>
                      <w:sz w:val="20"/>
                      <w:szCs w:val="20"/>
                      <w:lang w:val="en-US" w:eastAsia="en-US"/>
                    </w:rPr>
                  </w:pPr>
                </w:p>
                <w:p w:rsidR="00B77393" w:rsidRPr="00D245DC" w:rsidRDefault="00B77393" w:rsidP="00B77393">
                  <w:pPr>
                    <w:ind w:left="360"/>
                    <w:rPr>
                      <w:rFonts w:ascii="Arial Narrow" w:eastAsia="Times New Roman" w:hAnsi="Arial Narrow" w:cs="Times New Roman"/>
                      <w:sz w:val="20"/>
                      <w:szCs w:val="20"/>
                      <w:lang w:val="en-US" w:eastAsia="en-US"/>
                    </w:rPr>
                  </w:pPr>
                  <w:r w:rsidRPr="00D245DC">
                    <w:rPr>
                      <w:rFonts w:ascii="Arial Narrow" w:eastAsia="Times New Roman" w:hAnsi="Arial Narrow" w:cs="Times New Roman"/>
                      <w:b/>
                      <w:bCs/>
                      <w:sz w:val="20"/>
                      <w:szCs w:val="20"/>
                      <w:lang w:val="en-US" w:eastAsia="en-US"/>
                    </w:rPr>
                    <w:t>Swimming pools</w:t>
                  </w:r>
                </w:p>
                <w:p w:rsidR="009F1DF3" w:rsidRPr="00D245DC" w:rsidRDefault="007171C8" w:rsidP="00B77393">
                  <w:pPr>
                    <w:ind w:left="360"/>
                    <w:rPr>
                      <w:rFonts w:ascii="Arial Narrow" w:eastAsia="Times New Roman" w:hAnsi="Arial Narrow" w:cs="Arial"/>
                      <w:sz w:val="20"/>
                      <w:szCs w:val="20"/>
                      <w:lang w:val="en-US" w:eastAsia="en-US"/>
                    </w:rPr>
                  </w:pPr>
                  <w:r w:rsidRPr="00D245DC">
                    <w:rPr>
                      <w:rFonts w:ascii="Arial Narrow" w:eastAsia="Times New Roman" w:hAnsi="Arial Narrow" w:cs="Times New Roman"/>
                      <w:sz w:val="20"/>
                      <w:szCs w:val="20"/>
                      <w:lang w:val="en-US" w:eastAsia="en-US"/>
                    </w:rPr>
                    <w:t>Infinity Pool</w:t>
                  </w:r>
                  <w:r w:rsidR="00B77393" w:rsidRPr="00D245DC">
                    <w:rPr>
                      <w:rFonts w:ascii="Arial Narrow" w:eastAsia="Times New Roman" w:hAnsi="Arial Narrow" w:cs="Times New Roman"/>
                      <w:sz w:val="20"/>
                      <w:szCs w:val="20"/>
                      <w:lang w:val="en-US" w:eastAsia="en-US"/>
                    </w:rPr>
                    <w:t xml:space="preserve"> - unheated</w:t>
                  </w:r>
                </w:p>
                <w:p w:rsidR="00E95F03" w:rsidRPr="00D245DC" w:rsidRDefault="00E95F03" w:rsidP="00B77393">
                  <w:pPr>
                    <w:rPr>
                      <w:rFonts w:ascii="Arial Narrow" w:hAnsi="Arial Narrow"/>
                      <w:sz w:val="20"/>
                      <w:szCs w:val="20"/>
                    </w:rPr>
                  </w:pPr>
                </w:p>
              </w:tc>
              <w:tc>
                <w:tcPr>
                  <w:tcW w:w="5245" w:type="dxa"/>
                </w:tcPr>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tc>
            </w:tr>
            <w:tr w:rsidR="00D245DC" w:rsidRPr="00D245DC" w:rsidTr="00F75CC6">
              <w:tc>
                <w:tcPr>
                  <w:tcW w:w="4531" w:type="dxa"/>
                </w:tcPr>
                <w:p w:rsidR="00E95F03" w:rsidRPr="00D245DC" w:rsidRDefault="00E95F03" w:rsidP="00B77393">
                  <w:pPr>
                    <w:pStyle w:val="ListParagraph"/>
                    <w:ind w:left="360"/>
                    <w:rPr>
                      <w:rFonts w:ascii="Arial Narrow" w:hAnsi="Arial Narrow"/>
                      <w:sz w:val="20"/>
                      <w:szCs w:val="20"/>
                    </w:rPr>
                  </w:pPr>
                </w:p>
                <w:p w:rsidR="00E95F03" w:rsidRPr="00D245DC" w:rsidRDefault="00E95F03" w:rsidP="00B77393">
                  <w:pPr>
                    <w:pStyle w:val="ListParagraph"/>
                    <w:numPr>
                      <w:ilvl w:val="0"/>
                      <w:numId w:val="1"/>
                    </w:numPr>
                    <w:rPr>
                      <w:rFonts w:ascii="Arial Narrow" w:hAnsi="Arial Narrow"/>
                      <w:sz w:val="20"/>
                      <w:szCs w:val="20"/>
                    </w:rPr>
                  </w:pPr>
                  <w:r w:rsidRPr="00D245DC">
                    <w:rPr>
                      <w:rFonts w:ascii="Arial Narrow" w:hAnsi="Arial Narrow"/>
                      <w:b/>
                      <w:sz w:val="20"/>
                      <w:szCs w:val="20"/>
                    </w:rPr>
                    <w:t>Food &amp; Beverages</w:t>
                  </w:r>
                </w:p>
                <w:p w:rsidR="003A23D5" w:rsidRPr="00D245DC" w:rsidRDefault="003A23D5" w:rsidP="003A23D5">
                  <w:pPr>
                    <w:pStyle w:val="ListParagraph"/>
                    <w:ind w:left="360"/>
                    <w:rPr>
                      <w:rFonts w:ascii="Arial Narrow" w:hAnsi="Arial Narrow"/>
                      <w:sz w:val="20"/>
                      <w:szCs w:val="20"/>
                    </w:rPr>
                  </w:pPr>
                </w:p>
                <w:p w:rsidR="003A23D5" w:rsidRPr="00D245DC" w:rsidRDefault="003A23D5" w:rsidP="003A23D5">
                  <w:pPr>
                    <w:pStyle w:val="ListParagraph"/>
                    <w:ind w:left="360"/>
                    <w:rPr>
                      <w:rFonts w:ascii="Arial Narrow" w:hAnsi="Arial Narrow"/>
                      <w:sz w:val="20"/>
                      <w:szCs w:val="20"/>
                    </w:rPr>
                  </w:pPr>
                  <w:r w:rsidRPr="00D245DC">
                    <w:rPr>
                      <w:rFonts w:ascii="Arial Narrow" w:hAnsi="Arial Narrow"/>
                      <w:b/>
                      <w:sz w:val="20"/>
                      <w:szCs w:val="20"/>
                    </w:rPr>
                    <w:t xml:space="preserve">Ganga Kutir </w:t>
                  </w:r>
                  <w:r w:rsidR="000D2DDA" w:rsidRPr="00D245DC">
                    <w:rPr>
                      <w:rFonts w:ascii="Arial Narrow" w:hAnsi="Arial Narrow"/>
                      <w:b/>
                      <w:sz w:val="20"/>
                      <w:szCs w:val="20"/>
                    </w:rPr>
                    <w:t>Dining Room</w:t>
                  </w:r>
                </w:p>
                <w:p w:rsidR="003A23D5" w:rsidRPr="00D245DC" w:rsidRDefault="003A23D5" w:rsidP="003A23D5">
                  <w:pPr>
                    <w:ind w:left="360"/>
                    <w:rPr>
                      <w:rFonts w:ascii="Arial Narrow" w:hAnsi="Arial Narrow"/>
                      <w:sz w:val="20"/>
                      <w:szCs w:val="20"/>
                    </w:rPr>
                  </w:pPr>
                  <w:r w:rsidRPr="00D245DC">
                    <w:rPr>
                      <w:rFonts w:ascii="Arial Narrow" w:hAnsi="Arial Narrow"/>
                      <w:sz w:val="20"/>
                      <w:szCs w:val="20"/>
                    </w:rPr>
                    <w:t xml:space="preserve">You get to see a spectacular Batik on the </w:t>
                  </w:r>
                  <w:r w:rsidR="00D575FF" w:rsidRPr="00D245DC">
                    <w:rPr>
                      <w:rFonts w:ascii="Arial Narrow" w:hAnsi="Arial Narrow"/>
                      <w:sz w:val="20"/>
                      <w:szCs w:val="20"/>
                    </w:rPr>
                    <w:t>ceilings</w:t>
                  </w:r>
                  <w:r w:rsidRPr="00D245DC">
                    <w:rPr>
                      <w:rFonts w:ascii="Arial Narrow" w:hAnsi="Arial Narrow"/>
                      <w:sz w:val="20"/>
                      <w:szCs w:val="20"/>
                    </w:rPr>
                    <w:t xml:space="preserve"> of Ganga Kutir Restaurant. Raise your head to view the spectacular batik on the ceiling of the Ganga Kutir restaurant; then raise your glass in salute to the spirit of the 92- year-old Sri Lankan who created it - Eina D’Silva!</w:t>
                  </w:r>
                </w:p>
                <w:p w:rsidR="003A23D5" w:rsidRPr="00D245DC" w:rsidRDefault="003A23D5" w:rsidP="003A23D5">
                  <w:pPr>
                    <w:ind w:left="360"/>
                    <w:rPr>
                      <w:rFonts w:ascii="Arial Narrow" w:hAnsi="Arial Narrow"/>
                      <w:sz w:val="20"/>
                      <w:szCs w:val="20"/>
                    </w:rPr>
                  </w:pPr>
                </w:p>
                <w:p w:rsidR="00E825B1" w:rsidRPr="00D245DC" w:rsidRDefault="00E825B1" w:rsidP="00B77393">
                  <w:pPr>
                    <w:ind w:left="360"/>
                    <w:rPr>
                      <w:rFonts w:ascii="Arial Narrow" w:hAnsi="Arial Narrow"/>
                      <w:b/>
                      <w:sz w:val="20"/>
                      <w:szCs w:val="20"/>
                    </w:rPr>
                  </w:pPr>
                  <w:r w:rsidRPr="00D245DC">
                    <w:rPr>
                      <w:rFonts w:ascii="Arial Narrow" w:hAnsi="Arial Narrow"/>
                      <w:b/>
                      <w:sz w:val="20"/>
                      <w:szCs w:val="20"/>
                    </w:rPr>
                    <w:t>Sonar Tori:</w:t>
                  </w:r>
                </w:p>
                <w:p w:rsidR="00E825B1" w:rsidRPr="00D245DC" w:rsidRDefault="00E825B1" w:rsidP="00B77393">
                  <w:pPr>
                    <w:ind w:left="360"/>
                    <w:rPr>
                      <w:rFonts w:ascii="Arial Narrow" w:hAnsi="Arial Narrow"/>
                      <w:sz w:val="20"/>
                      <w:szCs w:val="20"/>
                    </w:rPr>
                  </w:pPr>
                  <w:r w:rsidRPr="00D245DC">
                    <w:rPr>
                      <w:rFonts w:ascii="Arial Narrow" w:hAnsi="Arial Narrow"/>
                      <w:sz w:val="20"/>
                      <w:szCs w:val="20"/>
                    </w:rPr>
                    <w:t>Built with immaculate care and sitting next to the Ganges, Sonar Tori is much more than only a restaurant serving Bengali food. It attempts to offer an expression in every way that is rooted in our soil and is quintessentially Bengali in every sense: sight, sound, smell, taste &amp; touch.</w:t>
                  </w:r>
                </w:p>
                <w:p w:rsidR="00E825B1" w:rsidRPr="00D245DC" w:rsidRDefault="00E825B1" w:rsidP="00B77393">
                  <w:pPr>
                    <w:ind w:left="360"/>
                    <w:rPr>
                      <w:rFonts w:ascii="Arial Narrow" w:hAnsi="Arial Narrow"/>
                      <w:sz w:val="20"/>
                      <w:szCs w:val="20"/>
                    </w:rPr>
                  </w:pPr>
                  <w:r w:rsidRPr="00D245DC">
                    <w:rPr>
                      <w:rFonts w:ascii="Arial Narrow" w:hAnsi="Arial Narrow"/>
                      <w:sz w:val="20"/>
                      <w:szCs w:val="20"/>
                    </w:rPr>
                    <w:t>Operational Time:</w:t>
                  </w:r>
                </w:p>
                <w:p w:rsidR="00E825B1" w:rsidRPr="00D245DC" w:rsidRDefault="007D52C4" w:rsidP="00B77393">
                  <w:pPr>
                    <w:ind w:left="360"/>
                    <w:rPr>
                      <w:rFonts w:ascii="Arial Narrow" w:hAnsi="Arial Narrow"/>
                      <w:sz w:val="20"/>
                      <w:szCs w:val="20"/>
                    </w:rPr>
                  </w:pPr>
                  <w:r w:rsidRPr="00D245DC">
                    <w:rPr>
                      <w:rFonts w:ascii="Arial Narrow" w:hAnsi="Arial Narrow"/>
                      <w:sz w:val="20"/>
                      <w:szCs w:val="20"/>
                    </w:rPr>
                    <w:t>Every day</w:t>
                  </w:r>
                  <w:r w:rsidR="00E825B1" w:rsidRPr="00D245DC">
                    <w:rPr>
                      <w:rFonts w:ascii="Arial Narrow" w:hAnsi="Arial Narrow"/>
                      <w:sz w:val="20"/>
                      <w:szCs w:val="20"/>
                    </w:rPr>
                    <w:t>: Lunch 12:30 pm- 3:00 pm</w:t>
                  </w:r>
                </w:p>
                <w:p w:rsidR="00E825B1" w:rsidRPr="00D245DC" w:rsidRDefault="00E825B1" w:rsidP="00B77393">
                  <w:pPr>
                    <w:ind w:left="360"/>
                    <w:rPr>
                      <w:rFonts w:ascii="Arial Narrow" w:hAnsi="Arial Narrow"/>
                      <w:sz w:val="20"/>
                      <w:szCs w:val="20"/>
                    </w:rPr>
                  </w:pPr>
                  <w:r w:rsidRPr="00D245DC">
                    <w:rPr>
                      <w:rFonts w:ascii="Arial Narrow" w:hAnsi="Arial Narrow"/>
                      <w:sz w:val="20"/>
                      <w:szCs w:val="20"/>
                    </w:rPr>
                    <w:t>Saturday : Dinner 7.30PM-10.30PM</w:t>
                  </w:r>
                </w:p>
                <w:p w:rsidR="00E825B1" w:rsidRPr="00D245DC" w:rsidRDefault="00E825B1" w:rsidP="00B77393">
                  <w:pPr>
                    <w:ind w:left="360"/>
                    <w:rPr>
                      <w:rFonts w:ascii="Arial Narrow" w:hAnsi="Arial Narrow"/>
                      <w:sz w:val="20"/>
                      <w:szCs w:val="20"/>
                    </w:rPr>
                  </w:pPr>
                </w:p>
                <w:p w:rsidR="00E95F03" w:rsidRPr="00D245DC" w:rsidRDefault="00E95F03" w:rsidP="00B77393">
                  <w:pPr>
                    <w:pStyle w:val="ListParagraph"/>
                    <w:ind w:left="360"/>
                    <w:rPr>
                      <w:rFonts w:ascii="Arial Narrow" w:hAnsi="Arial Narrow"/>
                      <w:sz w:val="20"/>
                      <w:szCs w:val="20"/>
                    </w:rPr>
                  </w:pPr>
                </w:p>
              </w:tc>
              <w:tc>
                <w:tcPr>
                  <w:tcW w:w="5245" w:type="dxa"/>
                </w:tcPr>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tc>
            </w:tr>
            <w:tr w:rsidR="00D245DC" w:rsidRPr="00D245DC" w:rsidTr="003A23D5">
              <w:tc>
                <w:tcPr>
                  <w:tcW w:w="4531" w:type="dxa"/>
                  <w:shd w:val="clear" w:color="auto" w:fill="auto"/>
                </w:tcPr>
                <w:p w:rsidR="00E95F03" w:rsidRPr="00D245DC" w:rsidRDefault="00E95F03" w:rsidP="00B77393">
                  <w:pPr>
                    <w:pStyle w:val="ListParagraph"/>
                    <w:ind w:left="360"/>
                    <w:rPr>
                      <w:rFonts w:ascii="Arial Narrow" w:hAnsi="Arial Narrow"/>
                      <w:sz w:val="20"/>
                      <w:szCs w:val="20"/>
                    </w:rPr>
                  </w:pPr>
                </w:p>
                <w:p w:rsidR="00E95F03" w:rsidRPr="00D245DC" w:rsidRDefault="00E95F03" w:rsidP="00B77393">
                  <w:pPr>
                    <w:pStyle w:val="ListParagraph"/>
                    <w:numPr>
                      <w:ilvl w:val="0"/>
                      <w:numId w:val="1"/>
                    </w:numPr>
                    <w:rPr>
                      <w:rFonts w:ascii="Arial Narrow" w:hAnsi="Arial Narrow"/>
                      <w:sz w:val="20"/>
                      <w:szCs w:val="20"/>
                    </w:rPr>
                  </w:pPr>
                  <w:r w:rsidRPr="00D245DC">
                    <w:rPr>
                      <w:rFonts w:ascii="Arial Narrow" w:hAnsi="Arial Narrow"/>
                      <w:b/>
                      <w:sz w:val="20"/>
                      <w:szCs w:val="20"/>
                    </w:rPr>
                    <w:t>Recreation</w:t>
                  </w:r>
                </w:p>
                <w:p w:rsidR="00FC5832" w:rsidRPr="00D245DC" w:rsidRDefault="00FC5832" w:rsidP="00FC5832">
                  <w:pPr>
                    <w:ind w:left="360"/>
                    <w:rPr>
                      <w:rFonts w:ascii="Arial Narrow" w:hAnsi="Arial Narrow"/>
                      <w:b/>
                      <w:sz w:val="20"/>
                      <w:szCs w:val="20"/>
                    </w:rPr>
                  </w:pPr>
                  <w:r w:rsidRPr="00D245DC">
                    <w:rPr>
                      <w:rFonts w:ascii="Arial Narrow" w:hAnsi="Arial Narrow"/>
                      <w:b/>
                      <w:sz w:val="20"/>
                      <w:szCs w:val="20"/>
                    </w:rPr>
                    <w:t xml:space="preserve">Infinity Pool: </w:t>
                  </w:r>
                </w:p>
                <w:p w:rsidR="00FC5832" w:rsidRPr="00D245DC" w:rsidRDefault="00FC5832" w:rsidP="00FC5832">
                  <w:pPr>
                    <w:ind w:left="360"/>
                    <w:rPr>
                      <w:rFonts w:ascii="Arial Narrow" w:hAnsi="Arial Narrow"/>
                      <w:sz w:val="20"/>
                      <w:szCs w:val="20"/>
                    </w:rPr>
                  </w:pPr>
                  <w:r w:rsidRPr="00D245DC">
                    <w:rPr>
                      <w:rFonts w:ascii="Arial Narrow" w:hAnsi="Arial Narrow"/>
                      <w:sz w:val="20"/>
                      <w:szCs w:val="20"/>
                    </w:rPr>
                    <w:t>Three water levels at the Infinity Pool: Shoot the water falling across three levels at the Infinity Pool (Ganga Kutir) in variously slow shutter speeds - and study the differences in impact.</w:t>
                  </w:r>
                </w:p>
                <w:p w:rsidR="00FC5832" w:rsidRPr="00D245DC" w:rsidRDefault="00711407" w:rsidP="00FC5832">
                  <w:pPr>
                    <w:ind w:left="360"/>
                    <w:rPr>
                      <w:rFonts w:ascii="Arial Narrow" w:hAnsi="Arial Narrow"/>
                      <w:sz w:val="20"/>
                      <w:szCs w:val="20"/>
                    </w:rPr>
                  </w:pPr>
                  <w:r w:rsidRPr="00D245DC">
                    <w:rPr>
                      <w:rFonts w:ascii="Arial Narrow" w:hAnsi="Arial Narrow"/>
                      <w:sz w:val="20"/>
                      <w:szCs w:val="20"/>
                    </w:rPr>
                    <w:t>Portray</w:t>
                  </w:r>
                  <w:r w:rsidR="00FC5832" w:rsidRPr="00D245DC">
                    <w:rPr>
                      <w:rFonts w:ascii="Arial Narrow" w:hAnsi="Arial Narrow"/>
                      <w:sz w:val="20"/>
                      <w:szCs w:val="20"/>
                    </w:rPr>
                    <w:t xml:space="preserve"> a virtual stunt by lensing your children standing between Ganga Kutir’s Infinity pool and the river: Photograph your children standing between Ganga Kutir’s Infinity Pool and the river; caption the printout ‘Daring kids’ for an unsuspecting audience.</w:t>
                  </w:r>
                </w:p>
                <w:p w:rsidR="00705348" w:rsidRPr="00D245DC" w:rsidRDefault="00705348" w:rsidP="00B77393">
                  <w:pPr>
                    <w:pStyle w:val="ListParagraph"/>
                    <w:ind w:left="360"/>
                    <w:rPr>
                      <w:rFonts w:ascii="Arial Narrow" w:hAnsi="Arial Narrow"/>
                      <w:sz w:val="20"/>
                      <w:szCs w:val="20"/>
                    </w:rPr>
                  </w:pPr>
                </w:p>
                <w:p w:rsidR="00705348" w:rsidRPr="00D245DC" w:rsidRDefault="007D52C4" w:rsidP="003A23D5">
                  <w:pPr>
                    <w:pStyle w:val="ListParagraph"/>
                    <w:ind w:left="360"/>
                    <w:rPr>
                      <w:rFonts w:ascii="Arial Narrow" w:hAnsi="Arial Narrow"/>
                      <w:sz w:val="20"/>
                      <w:szCs w:val="20"/>
                    </w:rPr>
                  </w:pPr>
                  <w:r w:rsidRPr="00D245DC">
                    <w:rPr>
                      <w:rFonts w:ascii="Arial Narrow" w:hAnsi="Arial Narrow"/>
                      <w:b/>
                      <w:sz w:val="20"/>
                      <w:szCs w:val="20"/>
                    </w:rPr>
                    <w:t>Footloose</w:t>
                  </w:r>
                  <w:r w:rsidR="00705348" w:rsidRPr="00D245DC">
                    <w:rPr>
                      <w:rFonts w:ascii="Arial Narrow" w:hAnsi="Arial Narrow"/>
                      <w:sz w:val="20"/>
                      <w:szCs w:val="20"/>
                    </w:rPr>
                    <w:t>:</w:t>
                  </w:r>
                </w:p>
                <w:p w:rsidR="00705348" w:rsidRPr="00D245DC" w:rsidRDefault="00705348" w:rsidP="00B77393">
                  <w:pPr>
                    <w:ind w:left="360"/>
                    <w:rPr>
                      <w:rFonts w:ascii="Arial Narrow" w:hAnsi="Arial Narrow"/>
                      <w:sz w:val="20"/>
                      <w:szCs w:val="20"/>
                    </w:rPr>
                  </w:pPr>
                  <w:r w:rsidRPr="00D245DC">
                    <w:rPr>
                      <w:rFonts w:ascii="Arial Narrow" w:hAnsi="Arial Narrow"/>
                      <w:sz w:val="20"/>
                      <w:szCs w:val="20"/>
                    </w:rPr>
                    <w:t>With its eclectic ambience, imaginative décor and well-stocked bar, this sports-bar-cum-lounge has every ingredient to rock your party and get you into the groove.</w:t>
                  </w:r>
                </w:p>
                <w:p w:rsidR="00705348" w:rsidRPr="00D245DC" w:rsidRDefault="00705348" w:rsidP="00B77393">
                  <w:pPr>
                    <w:ind w:left="360"/>
                    <w:rPr>
                      <w:rFonts w:ascii="Arial Narrow" w:hAnsi="Arial Narrow"/>
                      <w:sz w:val="20"/>
                      <w:szCs w:val="20"/>
                    </w:rPr>
                  </w:pPr>
                  <w:r w:rsidRPr="00D245DC">
                    <w:rPr>
                      <w:rFonts w:ascii="Arial Narrow" w:hAnsi="Arial Narrow"/>
                      <w:sz w:val="20"/>
                      <w:szCs w:val="20"/>
                    </w:rPr>
                    <w:t>Operational Time:</w:t>
                  </w:r>
                </w:p>
                <w:p w:rsidR="00705348" w:rsidRPr="00D245DC" w:rsidRDefault="007D52C4" w:rsidP="00B77393">
                  <w:pPr>
                    <w:ind w:left="360"/>
                    <w:rPr>
                      <w:rFonts w:ascii="Arial Narrow" w:hAnsi="Arial Narrow"/>
                      <w:sz w:val="20"/>
                      <w:szCs w:val="20"/>
                    </w:rPr>
                  </w:pPr>
                  <w:r w:rsidRPr="00D245DC">
                    <w:rPr>
                      <w:rFonts w:ascii="Arial Narrow" w:hAnsi="Arial Narrow"/>
                      <w:sz w:val="20"/>
                      <w:szCs w:val="20"/>
                    </w:rPr>
                    <w:t>Every day</w:t>
                  </w:r>
                  <w:r w:rsidR="00705348" w:rsidRPr="00D245DC">
                    <w:rPr>
                      <w:rFonts w:ascii="Arial Narrow" w:hAnsi="Arial Narrow"/>
                      <w:sz w:val="20"/>
                      <w:szCs w:val="20"/>
                    </w:rPr>
                    <w:t>: 11:00 am-11:00 pm</w:t>
                  </w:r>
                </w:p>
                <w:p w:rsidR="003A23D5" w:rsidRPr="00D245DC" w:rsidRDefault="003A23D5" w:rsidP="00B77393">
                  <w:pPr>
                    <w:ind w:left="360"/>
                    <w:rPr>
                      <w:rFonts w:ascii="Arial Narrow" w:hAnsi="Arial Narrow"/>
                      <w:sz w:val="20"/>
                      <w:szCs w:val="20"/>
                    </w:rPr>
                  </w:pPr>
                </w:p>
                <w:p w:rsidR="003A23D5" w:rsidRPr="00D245DC" w:rsidRDefault="003A23D5" w:rsidP="003A23D5">
                  <w:pPr>
                    <w:ind w:left="360"/>
                    <w:rPr>
                      <w:rFonts w:ascii="Arial Narrow" w:hAnsi="Arial Narrow"/>
                      <w:sz w:val="20"/>
                      <w:szCs w:val="20"/>
                    </w:rPr>
                  </w:pPr>
                  <w:r w:rsidRPr="00D245DC">
                    <w:rPr>
                      <w:rFonts w:ascii="Arial Narrow" w:hAnsi="Arial Narrow"/>
                      <w:b/>
                      <w:sz w:val="20"/>
                      <w:szCs w:val="20"/>
                    </w:rPr>
                    <w:t>Club Rio Vista</w:t>
                  </w:r>
                  <w:r w:rsidR="007D52C4" w:rsidRPr="00D245DC">
                    <w:rPr>
                      <w:rFonts w:ascii="Arial Narrow" w:hAnsi="Arial Narrow"/>
                      <w:b/>
                      <w:sz w:val="20"/>
                      <w:szCs w:val="20"/>
                    </w:rPr>
                    <w:t xml:space="preserve">: </w:t>
                  </w:r>
                  <w:r w:rsidRPr="00D245DC">
                    <w:rPr>
                      <w:rFonts w:ascii="Arial Narrow" w:hAnsi="Arial Narrow"/>
                      <w:sz w:val="20"/>
                      <w:szCs w:val="20"/>
                    </w:rPr>
                    <w:br/>
                    <w:t>Experience Riverside Clubbing at its best!</w:t>
                  </w:r>
                </w:p>
                <w:p w:rsidR="003A23D5" w:rsidRPr="00D245DC" w:rsidRDefault="003A23D5" w:rsidP="003A23D5">
                  <w:pPr>
                    <w:ind w:left="360"/>
                    <w:rPr>
                      <w:rFonts w:ascii="Arial Narrow" w:hAnsi="Arial Narrow"/>
                      <w:sz w:val="20"/>
                      <w:szCs w:val="20"/>
                    </w:rPr>
                  </w:pPr>
                  <w:r w:rsidRPr="00D245DC">
                    <w:rPr>
                      <w:rFonts w:ascii="Arial Narrow" w:hAnsi="Arial Narrow"/>
                      <w:sz w:val="20"/>
                      <w:szCs w:val="20"/>
                    </w:rPr>
                    <w:t>Away from the ordinary, ensconced in nature. Back</w:t>
                  </w:r>
                  <w:r w:rsidR="00711407" w:rsidRPr="00D245DC">
                    <w:rPr>
                      <w:rFonts w:ascii="Arial Narrow" w:hAnsi="Arial Narrow"/>
                      <w:sz w:val="20"/>
                      <w:szCs w:val="20"/>
                    </w:rPr>
                    <w:t>-</w:t>
                  </w:r>
                  <w:r w:rsidRPr="00D245DC">
                    <w:rPr>
                      <w:rFonts w:ascii="Arial Narrow" w:hAnsi="Arial Narrow"/>
                      <w:sz w:val="20"/>
                      <w:szCs w:val="20"/>
                    </w:rPr>
                    <w:t>dropped by the Ganges.</w:t>
                  </w:r>
                  <w:r w:rsidR="00D575FF" w:rsidRPr="00D245DC">
                    <w:rPr>
                      <w:rFonts w:ascii="Arial Narrow" w:hAnsi="Arial Narrow"/>
                      <w:sz w:val="20"/>
                      <w:szCs w:val="20"/>
                    </w:rPr>
                    <w:t xml:space="preserve"> </w:t>
                  </w:r>
                  <w:r w:rsidRPr="00D245DC">
                    <w:rPr>
                      <w:rFonts w:ascii="Arial Narrow" w:hAnsi="Arial Narrow"/>
                      <w:sz w:val="20"/>
                      <w:szCs w:val="20"/>
                    </w:rPr>
                    <w:t>Club Rio Vista promises you an array of sporting, dining, entertainment &amp; other clubbing facilities and an extraordinary ambience.</w:t>
                  </w:r>
                </w:p>
                <w:p w:rsidR="003A23D5" w:rsidRPr="00D245DC" w:rsidRDefault="003A23D5" w:rsidP="003A23D5">
                  <w:pPr>
                    <w:ind w:left="360"/>
                    <w:rPr>
                      <w:rFonts w:ascii="Arial Narrow" w:hAnsi="Arial Narrow"/>
                      <w:sz w:val="20"/>
                      <w:szCs w:val="20"/>
                    </w:rPr>
                  </w:pPr>
                  <w:r w:rsidRPr="00D245DC">
                    <w:rPr>
                      <w:rFonts w:ascii="Arial Narrow" w:hAnsi="Arial Narrow"/>
                      <w:sz w:val="20"/>
                      <w:szCs w:val="20"/>
                    </w:rPr>
                    <w:t>Table Tennis, Pool Table, Card</w:t>
                  </w:r>
                  <w:r w:rsidR="007D52C4" w:rsidRPr="00D245DC">
                    <w:rPr>
                      <w:rFonts w:ascii="Arial Narrow" w:hAnsi="Arial Narrow"/>
                      <w:sz w:val="20"/>
                      <w:szCs w:val="20"/>
                    </w:rPr>
                    <w:t>,</w:t>
                  </w:r>
                  <w:r w:rsidRPr="00D245DC">
                    <w:rPr>
                      <w:rFonts w:ascii="Arial Narrow" w:hAnsi="Arial Narrow"/>
                      <w:sz w:val="20"/>
                      <w:szCs w:val="20"/>
                    </w:rPr>
                    <w:t xml:space="preserve"> </w:t>
                  </w:r>
                  <w:r w:rsidR="007D52C4" w:rsidRPr="00D245DC">
                    <w:rPr>
                      <w:rFonts w:ascii="Arial Narrow" w:hAnsi="Arial Narrow"/>
                      <w:sz w:val="20"/>
                      <w:szCs w:val="20"/>
                    </w:rPr>
                    <w:t>Carom</w:t>
                  </w:r>
                  <w:r w:rsidRPr="00D245DC">
                    <w:rPr>
                      <w:rFonts w:ascii="Arial Narrow" w:hAnsi="Arial Narrow"/>
                      <w:sz w:val="20"/>
                      <w:szCs w:val="20"/>
                    </w:rPr>
                    <w:t xml:space="preserve">, Chess, Darts, </w:t>
                  </w:r>
                  <w:r w:rsidR="007D52C4" w:rsidRPr="00D245DC">
                    <w:rPr>
                      <w:rFonts w:ascii="Arial Narrow" w:hAnsi="Arial Narrow"/>
                      <w:sz w:val="20"/>
                      <w:szCs w:val="20"/>
                    </w:rPr>
                    <w:t>Angling, Crazy</w:t>
                  </w:r>
                  <w:r w:rsidRPr="00D245DC">
                    <w:rPr>
                      <w:rFonts w:ascii="Arial Narrow" w:hAnsi="Arial Narrow"/>
                      <w:sz w:val="20"/>
                      <w:szCs w:val="20"/>
                    </w:rPr>
                    <w:t xml:space="preserve"> Golf, Cricket, Futsal,</w:t>
                  </w:r>
                  <w:r w:rsidR="00711407" w:rsidRPr="00D245DC">
                    <w:rPr>
                      <w:rFonts w:ascii="Arial Narrow" w:hAnsi="Arial Narrow"/>
                      <w:sz w:val="20"/>
                      <w:szCs w:val="20"/>
                    </w:rPr>
                    <w:t xml:space="preserve"> </w:t>
                  </w:r>
                  <w:r w:rsidRPr="00D245DC">
                    <w:rPr>
                      <w:rFonts w:ascii="Arial Narrow" w:hAnsi="Arial Narrow"/>
                      <w:sz w:val="20"/>
                      <w:szCs w:val="20"/>
                    </w:rPr>
                    <w:t>Cycling, Paddle Boating, Lawn Tennis, Basket Ball, Badminton, Riverside Walk, Bird watching.</w:t>
                  </w:r>
                </w:p>
                <w:p w:rsidR="003A23D5" w:rsidRPr="00D245DC" w:rsidRDefault="003A23D5" w:rsidP="003A23D5">
                  <w:pPr>
                    <w:rPr>
                      <w:rFonts w:ascii="Arial Narrow" w:hAnsi="Arial Narrow"/>
                      <w:sz w:val="20"/>
                      <w:szCs w:val="20"/>
                    </w:rPr>
                  </w:pPr>
                </w:p>
                <w:p w:rsidR="003A23D5" w:rsidRPr="00D245DC" w:rsidRDefault="003A23D5" w:rsidP="003A23D5">
                  <w:pPr>
                    <w:ind w:left="360"/>
                    <w:rPr>
                      <w:rFonts w:ascii="Arial Narrow" w:hAnsi="Arial Narrow"/>
                      <w:b/>
                      <w:sz w:val="20"/>
                      <w:szCs w:val="20"/>
                    </w:rPr>
                  </w:pPr>
                  <w:r w:rsidRPr="00D245DC">
                    <w:rPr>
                      <w:rFonts w:ascii="Arial Narrow" w:hAnsi="Arial Narrow"/>
                      <w:b/>
                      <w:sz w:val="20"/>
                      <w:szCs w:val="20"/>
                    </w:rPr>
                    <w:t>Pari: River Cruise</w:t>
                  </w:r>
                </w:p>
                <w:p w:rsidR="003A23D5" w:rsidRPr="00D245DC" w:rsidRDefault="003A23D5" w:rsidP="003A23D5">
                  <w:pPr>
                    <w:ind w:left="360"/>
                    <w:rPr>
                      <w:rFonts w:ascii="Arial Narrow" w:hAnsi="Arial Narrow"/>
                      <w:sz w:val="20"/>
                      <w:szCs w:val="20"/>
                    </w:rPr>
                  </w:pPr>
                  <w:r w:rsidRPr="00D245DC">
                    <w:rPr>
                      <w:rFonts w:ascii="Arial Narrow" w:hAnsi="Arial Narrow"/>
                      <w:sz w:val="20"/>
                      <w:szCs w:val="20"/>
                    </w:rPr>
                    <w:t xml:space="preserve">Cruising in Pari with the Surreal Might Ganges all around: Feel the Ganges breeze in your face, while </w:t>
                  </w:r>
                  <w:r w:rsidRPr="00D245DC">
                    <w:rPr>
                      <w:rFonts w:ascii="Arial Narrow" w:hAnsi="Arial Narrow"/>
                      <w:sz w:val="20"/>
                      <w:szCs w:val="20"/>
                    </w:rPr>
                    <w:lastRenderedPageBreak/>
                    <w:t>you are cruising mid-river in the Pari at 30 km</w:t>
                  </w:r>
                  <w:r w:rsidR="00711407" w:rsidRPr="00D245DC">
                    <w:rPr>
                      <w:rFonts w:ascii="Arial Narrow" w:hAnsi="Arial Narrow"/>
                      <w:sz w:val="20"/>
                      <w:szCs w:val="20"/>
                    </w:rPr>
                    <w:t xml:space="preserve"> </w:t>
                  </w:r>
                  <w:r w:rsidRPr="00D245DC">
                    <w:rPr>
                      <w:rFonts w:ascii="Arial Narrow" w:hAnsi="Arial Narrow"/>
                      <w:sz w:val="20"/>
                      <w:szCs w:val="20"/>
                    </w:rPr>
                    <w:t>ph.</w:t>
                  </w:r>
                </w:p>
                <w:p w:rsidR="0098451B" w:rsidRPr="00D245DC" w:rsidRDefault="0098451B" w:rsidP="00B77393">
                  <w:pPr>
                    <w:rPr>
                      <w:rFonts w:ascii="Arial Narrow" w:hAnsi="Arial Narrow"/>
                      <w:sz w:val="20"/>
                      <w:szCs w:val="20"/>
                    </w:rPr>
                  </w:pPr>
                </w:p>
                <w:p w:rsidR="003A23D5" w:rsidRPr="00D245DC" w:rsidRDefault="003A23D5" w:rsidP="003A23D5">
                  <w:pPr>
                    <w:ind w:left="360"/>
                    <w:rPr>
                      <w:rFonts w:ascii="Arial Narrow" w:hAnsi="Arial Narrow"/>
                      <w:b/>
                      <w:sz w:val="20"/>
                      <w:szCs w:val="20"/>
                    </w:rPr>
                  </w:pPr>
                  <w:r w:rsidRPr="00D245DC">
                    <w:rPr>
                      <w:rFonts w:ascii="Arial Narrow" w:hAnsi="Arial Narrow"/>
                      <w:b/>
                      <w:sz w:val="20"/>
                      <w:szCs w:val="20"/>
                    </w:rPr>
                    <w:t>Ganga Kutir Library</w:t>
                  </w:r>
                </w:p>
                <w:p w:rsidR="003A23D5" w:rsidRPr="00D245DC" w:rsidRDefault="003A23D5" w:rsidP="003A23D5">
                  <w:pPr>
                    <w:ind w:left="360"/>
                    <w:rPr>
                      <w:rFonts w:ascii="Arial Narrow" w:hAnsi="Arial Narrow"/>
                      <w:sz w:val="20"/>
                      <w:szCs w:val="20"/>
                    </w:rPr>
                  </w:pPr>
                  <w:r w:rsidRPr="00D245DC">
                    <w:rPr>
                      <w:rFonts w:ascii="Arial Narrow" w:hAnsi="Arial Narrow"/>
                      <w:sz w:val="20"/>
                      <w:szCs w:val="20"/>
                    </w:rPr>
                    <w:t>Tell yourself you will do nothing in Raichak; then spend 10 hours teasing the mind with the works of Paul Klee,</w:t>
                  </w:r>
                  <w:r w:rsidR="007D52C4" w:rsidRPr="00D245DC">
                    <w:rPr>
                      <w:rFonts w:ascii="Arial Narrow" w:hAnsi="Arial Narrow"/>
                      <w:sz w:val="20"/>
                      <w:szCs w:val="20"/>
                    </w:rPr>
                    <w:t xml:space="preserve"> </w:t>
                  </w:r>
                  <w:r w:rsidRPr="00D245DC">
                    <w:rPr>
                      <w:rFonts w:ascii="Arial Narrow" w:hAnsi="Arial Narrow"/>
                      <w:sz w:val="20"/>
                      <w:szCs w:val="20"/>
                    </w:rPr>
                    <w:t>Bankim Chandra, Vivekananda,</w:t>
                  </w:r>
                  <w:r w:rsidR="00711407" w:rsidRPr="00D245DC">
                    <w:rPr>
                      <w:rFonts w:ascii="Arial Narrow" w:hAnsi="Arial Narrow"/>
                      <w:sz w:val="20"/>
                      <w:szCs w:val="20"/>
                    </w:rPr>
                    <w:t xml:space="preserve"> </w:t>
                  </w:r>
                  <w:r w:rsidRPr="00D245DC">
                    <w:rPr>
                      <w:rFonts w:ascii="Arial Narrow" w:hAnsi="Arial Narrow"/>
                      <w:sz w:val="20"/>
                      <w:szCs w:val="20"/>
                    </w:rPr>
                    <w:t>Gauguin,</w:t>
                  </w:r>
                  <w:r w:rsidR="007D52C4" w:rsidRPr="00D245DC">
                    <w:rPr>
                      <w:rFonts w:ascii="Arial Narrow" w:hAnsi="Arial Narrow"/>
                      <w:sz w:val="20"/>
                      <w:szCs w:val="20"/>
                    </w:rPr>
                    <w:t xml:space="preserve"> Shakespeare, Rabindranath,</w:t>
                  </w:r>
                  <w:r w:rsidRPr="00D245DC">
                    <w:rPr>
                      <w:rFonts w:ascii="Arial Narrow" w:hAnsi="Arial Narrow"/>
                      <w:sz w:val="20"/>
                      <w:szCs w:val="20"/>
                    </w:rPr>
                    <w:t xml:space="preserve"> </w:t>
                  </w:r>
                  <w:r w:rsidR="00772E42" w:rsidRPr="00D245DC">
                    <w:rPr>
                      <w:rFonts w:ascii="Arial Narrow" w:hAnsi="Arial Narrow"/>
                      <w:sz w:val="20"/>
                      <w:szCs w:val="20"/>
                    </w:rPr>
                    <w:t>etc.</w:t>
                  </w:r>
                  <w:r w:rsidRPr="00D245DC">
                    <w:rPr>
                      <w:rFonts w:ascii="Arial Narrow" w:hAnsi="Arial Narrow"/>
                      <w:sz w:val="20"/>
                      <w:szCs w:val="20"/>
                    </w:rPr>
                    <w:t xml:space="preserve"> at the Ganga Kutir library</w:t>
                  </w:r>
                </w:p>
                <w:p w:rsidR="00E95F03" w:rsidRPr="00D245DC" w:rsidRDefault="00E95F03" w:rsidP="00B77393">
                  <w:pPr>
                    <w:pStyle w:val="ListParagraph"/>
                    <w:ind w:left="360"/>
                    <w:rPr>
                      <w:rFonts w:ascii="Arial Narrow" w:hAnsi="Arial Narrow"/>
                      <w:sz w:val="20"/>
                      <w:szCs w:val="20"/>
                    </w:rPr>
                  </w:pPr>
                </w:p>
              </w:tc>
              <w:tc>
                <w:tcPr>
                  <w:tcW w:w="5245" w:type="dxa"/>
                </w:tcPr>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tc>
            </w:tr>
            <w:tr w:rsidR="00D245DC" w:rsidRPr="00D245DC" w:rsidTr="00F75CC6">
              <w:tc>
                <w:tcPr>
                  <w:tcW w:w="4531" w:type="dxa"/>
                </w:tcPr>
                <w:p w:rsidR="00E95F03" w:rsidRPr="00D245DC" w:rsidRDefault="00E95F03" w:rsidP="00B77393">
                  <w:pPr>
                    <w:pStyle w:val="ListParagraph"/>
                    <w:ind w:left="360"/>
                    <w:rPr>
                      <w:rFonts w:ascii="Arial Narrow" w:hAnsi="Arial Narrow"/>
                      <w:sz w:val="20"/>
                      <w:szCs w:val="20"/>
                    </w:rPr>
                  </w:pPr>
                </w:p>
                <w:p w:rsidR="00E95F03" w:rsidRPr="00D245DC" w:rsidRDefault="00E95F03" w:rsidP="00B77393">
                  <w:pPr>
                    <w:pStyle w:val="ListParagraph"/>
                    <w:numPr>
                      <w:ilvl w:val="0"/>
                      <w:numId w:val="1"/>
                    </w:numPr>
                    <w:rPr>
                      <w:rFonts w:ascii="Arial Narrow" w:hAnsi="Arial Narrow"/>
                      <w:sz w:val="20"/>
                      <w:szCs w:val="20"/>
                    </w:rPr>
                  </w:pPr>
                  <w:r w:rsidRPr="00D245DC">
                    <w:rPr>
                      <w:rFonts w:ascii="Arial Narrow" w:hAnsi="Arial Narrow"/>
                      <w:b/>
                      <w:sz w:val="20"/>
                      <w:szCs w:val="20"/>
                    </w:rPr>
                    <w:t>Rejuvenation</w:t>
                  </w:r>
                </w:p>
                <w:p w:rsidR="00971B7D" w:rsidRPr="00D245DC" w:rsidRDefault="00971B7D" w:rsidP="00971B7D">
                  <w:pPr>
                    <w:pStyle w:val="ListParagraph"/>
                    <w:ind w:left="360"/>
                    <w:rPr>
                      <w:rFonts w:ascii="Arial Narrow" w:hAnsi="Arial Narrow"/>
                      <w:b/>
                      <w:sz w:val="20"/>
                      <w:szCs w:val="20"/>
                    </w:rPr>
                  </w:pPr>
                  <w:r w:rsidRPr="00D245DC">
                    <w:rPr>
                      <w:rFonts w:ascii="Arial Narrow" w:hAnsi="Arial Narrow" w:cs="Arial"/>
                      <w:b/>
                      <w:sz w:val="20"/>
                      <w:szCs w:val="20"/>
                      <w:shd w:val="clear" w:color="auto" w:fill="FFFFFF"/>
                    </w:rPr>
                    <w:t>anaya spa by l’occitane.</w:t>
                  </w:r>
                </w:p>
                <w:p w:rsidR="000142C8" w:rsidRPr="00D245DC" w:rsidRDefault="000142C8" w:rsidP="00B77393">
                  <w:pPr>
                    <w:ind w:left="360"/>
                    <w:rPr>
                      <w:rFonts w:ascii="Arial Narrow" w:hAnsi="Arial Narrow"/>
                      <w:sz w:val="20"/>
                      <w:szCs w:val="20"/>
                    </w:rPr>
                  </w:pPr>
                  <w:r w:rsidRPr="00D245DC">
                    <w:rPr>
                      <w:rFonts w:ascii="Arial Narrow" w:hAnsi="Arial Narrow" w:cs="Arial"/>
                      <w:sz w:val="20"/>
                      <w:szCs w:val="20"/>
                      <w:shd w:val="clear" w:color="auto" w:fill="FFFFFF"/>
                    </w:rPr>
                    <w:t>I</w:t>
                  </w:r>
                  <w:r w:rsidR="009B445C" w:rsidRPr="00D245DC">
                    <w:rPr>
                      <w:rFonts w:ascii="Arial Narrow" w:hAnsi="Arial Narrow" w:cs="Arial"/>
                      <w:sz w:val="20"/>
                      <w:szCs w:val="20"/>
                      <w:shd w:val="clear" w:color="auto" w:fill="FFFFFF"/>
                    </w:rPr>
                    <w:t>ndulge in provi</w:t>
                  </w:r>
                  <w:r w:rsidRPr="00D245DC">
                    <w:rPr>
                      <w:rFonts w:ascii="Arial Narrow" w:hAnsi="Arial Narrow" w:cs="Arial"/>
                      <w:sz w:val="20"/>
                      <w:szCs w:val="20"/>
                      <w:shd w:val="clear" w:color="auto" w:fill="FFFFFF"/>
                    </w:rPr>
                    <w:t>nc</w:t>
                  </w:r>
                  <w:r w:rsidR="009B445C" w:rsidRPr="00D245DC">
                    <w:rPr>
                      <w:rFonts w:ascii="Arial Narrow" w:hAnsi="Arial Narrow" w:cs="Arial"/>
                      <w:sz w:val="20"/>
                      <w:szCs w:val="20"/>
                      <w:shd w:val="clear" w:color="auto" w:fill="FFFFFF"/>
                    </w:rPr>
                    <w:t>i</w:t>
                  </w:r>
                  <w:r w:rsidRPr="00D245DC">
                    <w:rPr>
                      <w:rFonts w:ascii="Arial Narrow" w:hAnsi="Arial Narrow" w:cs="Arial"/>
                      <w:sz w:val="20"/>
                      <w:szCs w:val="20"/>
                      <w:shd w:val="clear" w:color="auto" w:fill="FFFFFF"/>
                    </w:rPr>
                    <w:t>al inspired rituals with our shea from burkina faso and immortelle from anaya: Anaya Spa, feel the gentle warmth of pure essential oils in your steam chamber, discover the joy of hibi</w:t>
                  </w:r>
                  <w:r w:rsidR="009B445C" w:rsidRPr="00D245DC">
                    <w:rPr>
                      <w:rFonts w:ascii="Arial Narrow" w:hAnsi="Arial Narrow" w:cs="Arial"/>
                      <w:sz w:val="20"/>
                      <w:szCs w:val="20"/>
                      <w:shd w:val="clear" w:color="auto" w:fill="FFFFFF"/>
                    </w:rPr>
                    <w:t>scus and the minerals from the G</w:t>
                  </w:r>
                  <w:r w:rsidRPr="00D245DC">
                    <w:rPr>
                      <w:rFonts w:ascii="Arial Narrow" w:hAnsi="Arial Narrow" w:cs="Arial"/>
                      <w:sz w:val="20"/>
                      <w:szCs w:val="20"/>
                      <w:shd w:val="clear" w:color="auto" w:fill="FFFFFF"/>
                    </w:rPr>
                    <w:t>anges in your treatments, spend soulful moments with your partner in our oversized couple’s suites and complete your wellness journey with a nourishing drink in our water ensconced wellness courtyard. Discover your love of spa at anaya spa by l’occitane.</w:t>
                  </w:r>
                </w:p>
                <w:p w:rsidR="00E95F03" w:rsidRPr="00D245DC" w:rsidRDefault="00E95F03" w:rsidP="00B77393">
                  <w:pPr>
                    <w:pStyle w:val="ListParagraph"/>
                    <w:ind w:left="360"/>
                    <w:rPr>
                      <w:rFonts w:ascii="Arial Narrow" w:hAnsi="Arial Narrow"/>
                      <w:sz w:val="20"/>
                      <w:szCs w:val="20"/>
                    </w:rPr>
                  </w:pPr>
                </w:p>
              </w:tc>
              <w:tc>
                <w:tcPr>
                  <w:tcW w:w="5245" w:type="dxa"/>
                </w:tcPr>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tc>
            </w:tr>
            <w:tr w:rsidR="00D245DC" w:rsidRPr="00D245DC" w:rsidTr="00F75CC6">
              <w:tc>
                <w:tcPr>
                  <w:tcW w:w="4531" w:type="dxa"/>
                </w:tcPr>
                <w:p w:rsidR="00E95F03" w:rsidRPr="00D245DC" w:rsidRDefault="00E95F03" w:rsidP="00B77393">
                  <w:pPr>
                    <w:pStyle w:val="ListParagraph"/>
                    <w:ind w:left="360"/>
                    <w:rPr>
                      <w:rFonts w:ascii="Arial Narrow" w:hAnsi="Arial Narrow"/>
                      <w:sz w:val="20"/>
                      <w:szCs w:val="20"/>
                    </w:rPr>
                  </w:pPr>
                </w:p>
                <w:p w:rsidR="00E95F03" w:rsidRPr="00D245DC" w:rsidRDefault="00E95F03" w:rsidP="00B77393">
                  <w:pPr>
                    <w:pStyle w:val="ListParagraph"/>
                    <w:numPr>
                      <w:ilvl w:val="0"/>
                      <w:numId w:val="1"/>
                    </w:numPr>
                    <w:rPr>
                      <w:rFonts w:ascii="Arial Narrow" w:hAnsi="Arial Narrow"/>
                      <w:sz w:val="20"/>
                      <w:szCs w:val="20"/>
                    </w:rPr>
                  </w:pPr>
                  <w:r w:rsidRPr="00D245DC">
                    <w:rPr>
                      <w:rFonts w:ascii="Arial Narrow" w:hAnsi="Arial Narrow"/>
                      <w:b/>
                      <w:sz w:val="20"/>
                      <w:szCs w:val="20"/>
                    </w:rPr>
                    <w:t>Rate</w:t>
                  </w:r>
                  <w:r w:rsidR="009240DC" w:rsidRPr="00D245DC">
                    <w:rPr>
                      <w:rFonts w:ascii="Arial Narrow" w:hAnsi="Arial Narrow"/>
                      <w:b/>
                      <w:sz w:val="20"/>
                      <w:szCs w:val="20"/>
                    </w:rPr>
                    <w:t>: Tax Inclusive</w:t>
                  </w:r>
                </w:p>
                <w:p w:rsidR="00E95F03" w:rsidRPr="00D245DC" w:rsidRDefault="009240DC" w:rsidP="00B77393">
                  <w:pPr>
                    <w:pStyle w:val="ListParagraph"/>
                    <w:ind w:left="360"/>
                    <w:rPr>
                      <w:rFonts w:ascii="Arial Narrow" w:hAnsi="Arial Narrow"/>
                      <w:sz w:val="20"/>
                      <w:szCs w:val="20"/>
                    </w:rPr>
                  </w:pPr>
                  <w:r w:rsidRPr="00D245DC">
                    <w:rPr>
                      <w:rFonts w:ascii="Arial Narrow" w:hAnsi="Arial Narrow"/>
                      <w:sz w:val="20"/>
                      <w:szCs w:val="20"/>
                    </w:rPr>
                    <w:t xml:space="preserve">Sundarawasala: 8899/ </w:t>
                  </w:r>
                </w:p>
                <w:p w:rsidR="009240DC" w:rsidRPr="00D245DC" w:rsidRDefault="009240DC" w:rsidP="00B77393">
                  <w:pPr>
                    <w:pStyle w:val="ListParagraph"/>
                    <w:ind w:left="360"/>
                    <w:rPr>
                      <w:rFonts w:ascii="Arial Narrow" w:hAnsi="Arial Narrow"/>
                      <w:sz w:val="20"/>
                      <w:szCs w:val="20"/>
                    </w:rPr>
                  </w:pPr>
                  <w:r w:rsidRPr="00D245DC">
                    <w:rPr>
                      <w:rFonts w:ascii="Arial Narrow" w:hAnsi="Arial Narrow"/>
                      <w:sz w:val="20"/>
                      <w:szCs w:val="20"/>
                    </w:rPr>
                    <w:t xml:space="preserve">Deluxe Room : 15699/ </w:t>
                  </w:r>
                </w:p>
                <w:p w:rsidR="009240DC" w:rsidRPr="00D245DC" w:rsidRDefault="009240DC" w:rsidP="00B77393">
                  <w:pPr>
                    <w:pStyle w:val="ListParagraph"/>
                    <w:ind w:left="360"/>
                    <w:rPr>
                      <w:rFonts w:ascii="Arial Narrow" w:hAnsi="Arial Narrow"/>
                      <w:sz w:val="20"/>
                      <w:szCs w:val="20"/>
                    </w:rPr>
                  </w:pPr>
                  <w:r w:rsidRPr="00D245DC">
                    <w:rPr>
                      <w:rFonts w:ascii="Arial Narrow" w:hAnsi="Arial Narrow"/>
                      <w:sz w:val="20"/>
                      <w:szCs w:val="20"/>
                    </w:rPr>
                    <w:t>Mahawasala Room: 17999/</w:t>
                  </w:r>
                </w:p>
                <w:p w:rsidR="009240DC" w:rsidRPr="00D245DC" w:rsidRDefault="009240DC" w:rsidP="00B77393">
                  <w:pPr>
                    <w:pStyle w:val="ListParagraph"/>
                    <w:ind w:left="360"/>
                    <w:rPr>
                      <w:rFonts w:ascii="Arial Narrow" w:hAnsi="Arial Narrow"/>
                      <w:sz w:val="20"/>
                      <w:szCs w:val="20"/>
                    </w:rPr>
                  </w:pPr>
                  <w:r w:rsidRPr="00D245DC">
                    <w:rPr>
                      <w:rFonts w:ascii="Arial Narrow" w:hAnsi="Arial Narrow"/>
                      <w:sz w:val="20"/>
                      <w:szCs w:val="20"/>
                    </w:rPr>
                    <w:t>Premium Room: 19199/</w:t>
                  </w:r>
                </w:p>
                <w:p w:rsidR="009240DC" w:rsidRPr="00D245DC" w:rsidRDefault="00D31B95" w:rsidP="00B77393">
                  <w:pPr>
                    <w:pStyle w:val="ListParagraph"/>
                    <w:ind w:left="360"/>
                    <w:rPr>
                      <w:rFonts w:ascii="Arial Narrow" w:hAnsi="Arial Narrow"/>
                      <w:sz w:val="20"/>
                      <w:szCs w:val="20"/>
                    </w:rPr>
                  </w:pPr>
                  <w:r w:rsidRPr="00D245DC">
                    <w:rPr>
                      <w:rFonts w:ascii="Arial Narrow" w:hAnsi="Arial Narrow" w:cs="Arial"/>
                      <w:sz w:val="20"/>
                      <w:szCs w:val="20"/>
                      <w:shd w:val="clear" w:color="auto" w:fill="FFFFFF"/>
                    </w:rPr>
                    <w:t>Presidential Suite</w:t>
                  </w:r>
                  <w:r w:rsidR="009240DC" w:rsidRPr="00D245DC">
                    <w:rPr>
                      <w:rFonts w:ascii="Arial Narrow" w:hAnsi="Arial Narrow"/>
                      <w:sz w:val="20"/>
                      <w:szCs w:val="20"/>
                    </w:rPr>
                    <w:t>: 21499/</w:t>
                  </w:r>
                </w:p>
              </w:tc>
              <w:tc>
                <w:tcPr>
                  <w:tcW w:w="5245" w:type="dxa"/>
                </w:tcPr>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tc>
            </w:tr>
            <w:tr w:rsidR="00D245DC" w:rsidRPr="00D245DC" w:rsidTr="00F75CC6">
              <w:tc>
                <w:tcPr>
                  <w:tcW w:w="4531" w:type="dxa"/>
                </w:tcPr>
                <w:p w:rsidR="00E95F03" w:rsidRPr="00D245DC" w:rsidRDefault="00E95F03" w:rsidP="00B77393">
                  <w:pPr>
                    <w:pStyle w:val="ListParagraph"/>
                    <w:ind w:left="360"/>
                    <w:rPr>
                      <w:rFonts w:ascii="Arial Narrow" w:hAnsi="Arial Narrow"/>
                      <w:sz w:val="20"/>
                      <w:szCs w:val="20"/>
                    </w:rPr>
                  </w:pPr>
                </w:p>
                <w:p w:rsidR="00E95F03" w:rsidRPr="00D245DC" w:rsidRDefault="00E95F03" w:rsidP="00B77393">
                  <w:pPr>
                    <w:pStyle w:val="ListParagraph"/>
                    <w:numPr>
                      <w:ilvl w:val="0"/>
                      <w:numId w:val="1"/>
                    </w:numPr>
                    <w:rPr>
                      <w:rFonts w:ascii="Arial Narrow" w:hAnsi="Arial Narrow"/>
                      <w:sz w:val="20"/>
                      <w:szCs w:val="20"/>
                    </w:rPr>
                  </w:pPr>
                  <w:r w:rsidRPr="00D245DC">
                    <w:rPr>
                      <w:rFonts w:ascii="Arial Narrow" w:hAnsi="Arial Narrow"/>
                      <w:b/>
                      <w:sz w:val="20"/>
                      <w:szCs w:val="20"/>
                    </w:rPr>
                    <w:t>How</w:t>
                  </w:r>
                  <w:r w:rsidRPr="00D245DC">
                    <w:rPr>
                      <w:rFonts w:ascii="Arial Narrow" w:hAnsi="Arial Narrow"/>
                      <w:sz w:val="20"/>
                      <w:szCs w:val="20"/>
                    </w:rPr>
                    <w:t xml:space="preserve">  </w:t>
                  </w:r>
                  <w:r w:rsidRPr="00D245DC">
                    <w:rPr>
                      <w:rFonts w:ascii="Arial Narrow" w:hAnsi="Arial Narrow"/>
                      <w:b/>
                      <w:sz w:val="20"/>
                      <w:szCs w:val="20"/>
                    </w:rPr>
                    <w:t>To</w:t>
                  </w:r>
                  <w:r w:rsidRPr="00D245DC">
                    <w:rPr>
                      <w:rFonts w:ascii="Arial Narrow" w:hAnsi="Arial Narrow"/>
                      <w:sz w:val="20"/>
                      <w:szCs w:val="20"/>
                    </w:rPr>
                    <w:t xml:space="preserve"> </w:t>
                  </w:r>
                  <w:r w:rsidRPr="00D245DC">
                    <w:rPr>
                      <w:rFonts w:ascii="Arial Narrow" w:hAnsi="Arial Narrow"/>
                      <w:b/>
                      <w:sz w:val="20"/>
                      <w:szCs w:val="20"/>
                    </w:rPr>
                    <w:t>Reach</w:t>
                  </w:r>
                </w:p>
                <w:p w:rsidR="00E95F03" w:rsidRPr="00D245DC" w:rsidRDefault="00E95F03" w:rsidP="00B77393">
                  <w:pPr>
                    <w:pStyle w:val="ListParagraph"/>
                    <w:ind w:left="360"/>
                    <w:rPr>
                      <w:rFonts w:ascii="Arial Narrow" w:hAnsi="Arial Narrow"/>
                      <w:sz w:val="20"/>
                      <w:szCs w:val="20"/>
                    </w:rPr>
                  </w:pPr>
                </w:p>
              </w:tc>
              <w:tc>
                <w:tcPr>
                  <w:tcW w:w="5245" w:type="dxa"/>
                </w:tcPr>
                <w:p w:rsidR="00E95F03" w:rsidRPr="00D245DC" w:rsidRDefault="00E95F03" w:rsidP="00B77393">
                  <w:pPr>
                    <w:rPr>
                      <w:rFonts w:ascii="Arial Narrow" w:hAnsi="Arial Narrow"/>
                      <w:sz w:val="20"/>
                      <w:szCs w:val="2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8"/>
                    <w:gridCol w:w="1701"/>
                    <w:gridCol w:w="1559"/>
                  </w:tblGrid>
                  <w:tr w:rsidR="00D245DC" w:rsidRPr="00D245DC" w:rsidTr="00F75CC6">
                    <w:trPr>
                      <w:trHeight w:val="458"/>
                    </w:trPr>
                    <w:tc>
                      <w:tcPr>
                        <w:tcW w:w="1588" w:type="dxa"/>
                      </w:tcPr>
                      <w:p w:rsidR="00E95F03" w:rsidRPr="00D245DC" w:rsidRDefault="00E95F03" w:rsidP="00B77393">
                        <w:pPr>
                          <w:rPr>
                            <w:rFonts w:ascii="Arial Narrow" w:hAnsi="Arial Narrow"/>
                            <w:sz w:val="20"/>
                            <w:szCs w:val="20"/>
                          </w:rPr>
                        </w:pPr>
                      </w:p>
                    </w:tc>
                    <w:tc>
                      <w:tcPr>
                        <w:tcW w:w="1701" w:type="dxa"/>
                      </w:tcPr>
                      <w:p w:rsidR="00E95F03" w:rsidRPr="00D245DC" w:rsidRDefault="00E95F03" w:rsidP="00B77393">
                        <w:pPr>
                          <w:rPr>
                            <w:rFonts w:ascii="Arial Narrow" w:hAnsi="Arial Narrow"/>
                            <w:sz w:val="20"/>
                            <w:szCs w:val="20"/>
                          </w:rPr>
                        </w:pPr>
                      </w:p>
                    </w:tc>
                    <w:tc>
                      <w:tcPr>
                        <w:tcW w:w="1559" w:type="dxa"/>
                      </w:tcPr>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tc>
            </w:tr>
          </w:tbl>
          <w:p w:rsidR="00E95F03" w:rsidRPr="00D245DC" w:rsidRDefault="00E95F03" w:rsidP="00B77393">
            <w:pPr>
              <w:rPr>
                <w:rFonts w:ascii="Arial Narrow" w:hAnsi="Arial Narrow"/>
                <w:sz w:val="20"/>
                <w:szCs w:val="20"/>
              </w:rPr>
            </w:pPr>
          </w:p>
          <w:p w:rsidR="00E95F03" w:rsidRPr="00D245DC" w:rsidRDefault="00E95F03" w:rsidP="00B77393">
            <w:pPr>
              <w:pStyle w:val="ListParagraph"/>
              <w:numPr>
                <w:ilvl w:val="0"/>
                <w:numId w:val="1"/>
              </w:numPr>
              <w:rPr>
                <w:rFonts w:ascii="Arial Narrow" w:hAnsi="Arial Narrow"/>
                <w:sz w:val="20"/>
                <w:szCs w:val="20"/>
              </w:rPr>
            </w:pPr>
            <w:r w:rsidRPr="00D245DC">
              <w:rPr>
                <w:rFonts w:ascii="Arial Narrow" w:hAnsi="Arial Narrow"/>
                <w:b/>
                <w:sz w:val="20"/>
                <w:szCs w:val="20"/>
              </w:rPr>
              <w:t>Guest</w:t>
            </w:r>
            <w:r w:rsidRPr="00D245DC">
              <w:rPr>
                <w:rFonts w:ascii="Arial Narrow" w:hAnsi="Arial Narrow"/>
                <w:sz w:val="20"/>
                <w:szCs w:val="20"/>
              </w:rPr>
              <w:t xml:space="preserve"> </w:t>
            </w:r>
            <w:r w:rsidRPr="00D245DC">
              <w:rPr>
                <w:rFonts w:ascii="Arial Narrow" w:hAnsi="Arial Narrow"/>
                <w:b/>
                <w:sz w:val="20"/>
                <w:szCs w:val="20"/>
              </w:rPr>
              <w:t>Reviews</w:t>
            </w:r>
          </w:p>
          <w:p w:rsidR="00E95F03" w:rsidRPr="00D245DC" w:rsidRDefault="00E95F03" w:rsidP="00B77393">
            <w:pPr>
              <w:pStyle w:val="ListParagraph"/>
              <w:ind w:left="360"/>
              <w:rPr>
                <w:rFonts w:ascii="Arial Narrow" w:hAnsi="Arial Narrow"/>
                <w:sz w:val="20"/>
                <w:szCs w:val="20"/>
              </w:rPr>
            </w:pPr>
            <w:r w:rsidRPr="00D245DC">
              <w:rPr>
                <w:rFonts w:ascii="Arial Narrow" w:hAnsi="Arial Narrow"/>
                <w:sz w:val="20"/>
                <w:szCs w:val="20"/>
              </w:rPr>
              <w:t>(to be collected from the resort)</w:t>
            </w:r>
          </w:p>
          <w:p w:rsidR="005D59F2" w:rsidRPr="00D245DC" w:rsidRDefault="005D59F2" w:rsidP="00B77393">
            <w:pPr>
              <w:pStyle w:val="ListParagraph"/>
              <w:ind w:left="360"/>
              <w:rPr>
                <w:rFonts w:ascii="Arial Narrow" w:hAnsi="Arial Narrow"/>
                <w:sz w:val="20"/>
                <w:szCs w:val="20"/>
              </w:rPr>
            </w:pPr>
          </w:p>
          <w:p w:rsidR="009240DC" w:rsidRPr="00D245DC" w:rsidRDefault="005D59F2" w:rsidP="00AA6510">
            <w:pPr>
              <w:pStyle w:val="ListParagraph"/>
              <w:numPr>
                <w:ilvl w:val="0"/>
                <w:numId w:val="3"/>
              </w:numPr>
              <w:shd w:val="clear" w:color="auto" w:fill="FFFFFF"/>
              <w:spacing w:after="150"/>
              <w:rPr>
                <w:rFonts w:ascii="Arial Narrow" w:eastAsia="Times New Roman" w:hAnsi="Arial Narrow" w:cs="Arial"/>
                <w:sz w:val="20"/>
                <w:szCs w:val="20"/>
                <w:lang w:val="en-US" w:eastAsia="en-US"/>
              </w:rPr>
            </w:pPr>
            <w:r w:rsidRPr="00D245DC">
              <w:rPr>
                <w:rFonts w:ascii="Arial Narrow" w:hAnsi="Arial Narrow"/>
                <w:b/>
                <w:sz w:val="20"/>
                <w:szCs w:val="20"/>
              </w:rPr>
              <w:t>Terms</w:t>
            </w:r>
            <w:r w:rsidRPr="00D245DC">
              <w:rPr>
                <w:rFonts w:ascii="Arial Narrow" w:hAnsi="Arial Narrow"/>
                <w:sz w:val="20"/>
                <w:szCs w:val="20"/>
              </w:rPr>
              <w:t xml:space="preserve"> </w:t>
            </w:r>
            <w:r w:rsidRPr="00D245DC">
              <w:rPr>
                <w:rFonts w:ascii="Arial Narrow" w:hAnsi="Arial Narrow"/>
                <w:b/>
                <w:sz w:val="20"/>
                <w:szCs w:val="20"/>
              </w:rPr>
              <w:t>&amp;</w:t>
            </w:r>
            <w:r w:rsidRPr="00D245DC">
              <w:rPr>
                <w:rFonts w:ascii="Arial Narrow" w:hAnsi="Arial Narrow"/>
                <w:sz w:val="20"/>
                <w:szCs w:val="20"/>
              </w:rPr>
              <w:t xml:space="preserve"> </w:t>
            </w:r>
            <w:r w:rsidRPr="00D245DC">
              <w:rPr>
                <w:rFonts w:ascii="Arial Narrow" w:hAnsi="Arial Narrow"/>
                <w:b/>
                <w:sz w:val="20"/>
                <w:szCs w:val="20"/>
              </w:rPr>
              <w:t>Conditions</w:t>
            </w:r>
          </w:p>
          <w:p w:rsidR="009240DC" w:rsidRPr="00D245DC" w:rsidRDefault="009240DC" w:rsidP="008D6214">
            <w:pPr>
              <w:shd w:val="clear" w:color="auto" w:fill="FFFFFF"/>
              <w:ind w:left="360"/>
              <w:rPr>
                <w:rFonts w:ascii="Arial Narrow" w:eastAsia="Times New Roman" w:hAnsi="Arial Narrow" w:cs="Arial"/>
                <w:b/>
                <w:sz w:val="20"/>
                <w:szCs w:val="20"/>
                <w:lang w:val="en-US" w:eastAsia="en-US"/>
              </w:rPr>
            </w:pPr>
            <w:r w:rsidRPr="00D245DC">
              <w:rPr>
                <w:rFonts w:ascii="Arial Narrow" w:eastAsia="Times New Roman" w:hAnsi="Arial Narrow" w:cs="Arial"/>
                <w:b/>
                <w:sz w:val="20"/>
                <w:szCs w:val="20"/>
                <w:lang w:val="en-US" w:eastAsia="en-US"/>
              </w:rPr>
              <w:t>ARRIVAL</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1. Check-in will be allowed only on submission of the original Confirmation Voucher.</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2. Confirmation Voucher is non</w:t>
            </w:r>
            <w:r w:rsidR="00711407" w:rsidRPr="00D245DC">
              <w:rPr>
                <w:rFonts w:ascii="Arial Narrow" w:eastAsia="Times New Roman" w:hAnsi="Arial Narrow" w:cs="Arial"/>
                <w:sz w:val="20"/>
                <w:szCs w:val="20"/>
                <w:lang w:val="en-US" w:eastAsia="en-US"/>
              </w:rPr>
              <w:t>-</w:t>
            </w:r>
            <w:r w:rsidRPr="00D245DC">
              <w:rPr>
                <w:rFonts w:ascii="Arial Narrow" w:eastAsia="Times New Roman" w:hAnsi="Arial Narrow" w:cs="Arial"/>
                <w:sz w:val="20"/>
                <w:szCs w:val="20"/>
                <w:lang w:val="en-US" w:eastAsia="en-US"/>
              </w:rPr>
              <w:t>transferable and is valid only if signed by the concerned authority.</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3. The room will not be retained beyond 6 pm. in case of late check-in unless informed at Raichak On Ganges Front Office at 9800002330 or by email at reservation@neotiahospitality.com/ frontdesk.gk@neotiahospitality.com/</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4. Photo ID Proofs for the guests is mandatory. The same needs to be shown at the time of security check at Resort.</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5. </w:t>
            </w:r>
            <w:r w:rsidRPr="00D245DC">
              <w:rPr>
                <w:rFonts w:ascii="Arial Narrow" w:eastAsia="Times New Roman" w:hAnsi="Arial Narrow" w:cs="Arial"/>
                <w:b/>
                <w:bCs/>
                <w:sz w:val="20"/>
                <w:szCs w:val="20"/>
                <w:lang w:val="en-US" w:eastAsia="en-US"/>
              </w:rPr>
              <w:t>Check/in is at 1:00 PM and Check/out at 11 AM.</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6. Early check in charges as i) early check in at 9-11 AM subject to availability at Rs 1000 per room ii) early check in at 7-9 AM subject to availability at Rs 2000 per room iii) early check in before 7 AM subject to availability at full day charge per room</w:t>
            </w:r>
          </w:p>
          <w:p w:rsidR="008D6214" w:rsidRPr="00D245DC" w:rsidRDefault="008D6214" w:rsidP="008D6214">
            <w:pPr>
              <w:shd w:val="clear" w:color="auto" w:fill="FFFFFF"/>
              <w:ind w:left="360"/>
              <w:rPr>
                <w:rFonts w:ascii="Arial Narrow" w:eastAsia="Times New Roman" w:hAnsi="Arial Narrow" w:cs="Arial"/>
                <w:sz w:val="20"/>
                <w:szCs w:val="20"/>
                <w:lang w:val="en-US" w:eastAsia="en-US"/>
              </w:rPr>
            </w:pPr>
          </w:p>
          <w:p w:rsidR="009240DC" w:rsidRPr="00D245DC" w:rsidRDefault="009240DC" w:rsidP="008D6214">
            <w:pPr>
              <w:shd w:val="clear" w:color="auto" w:fill="FFFFFF"/>
              <w:ind w:left="360"/>
              <w:rPr>
                <w:rFonts w:ascii="Arial Narrow" w:eastAsia="Times New Roman" w:hAnsi="Arial Narrow" w:cs="Arial"/>
                <w:b/>
                <w:sz w:val="20"/>
                <w:szCs w:val="20"/>
                <w:lang w:val="en-US" w:eastAsia="en-US"/>
              </w:rPr>
            </w:pPr>
            <w:r w:rsidRPr="00D245DC">
              <w:rPr>
                <w:rFonts w:ascii="Arial Narrow" w:eastAsia="Times New Roman" w:hAnsi="Arial Narrow" w:cs="Arial"/>
                <w:b/>
                <w:sz w:val="20"/>
                <w:szCs w:val="20"/>
                <w:lang w:val="en-US" w:eastAsia="en-US"/>
              </w:rPr>
              <w:t>DEPARTURE</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1. Late check-out will be on sole discretion of Front Office Manager and the approval for the same has to be taken at the time of check-in subject to availability. However, the following charges would be levied.</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From i) 11:00 AM to 3 PM 25% of the room tariff.</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ii) 3 PM onwards full day charge of the room tariff.</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iii) On failure of the Guest to vacate the room on expiry of the check-out time mentioned in the confirmation voucher, Management shall have the right to remove the Guest and his/her belongings from the assigned room/s.</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iv) Bills must be settled on presentation by cash or credit card. In case of Bill to Company guest needs to sign the bills. Personal cheques will not be accepted.</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v) The Management will not in any way whatsoever be responsible for any loss and/or damage to Guests belongings or any other property from either the room or locker, or any other part of the hotel for any cause whatsoever including theft or pilferage.</w:t>
            </w:r>
          </w:p>
          <w:p w:rsidR="008D6214" w:rsidRPr="00D245DC" w:rsidRDefault="008D6214" w:rsidP="008D6214">
            <w:pPr>
              <w:shd w:val="clear" w:color="auto" w:fill="FFFFFF"/>
              <w:ind w:left="360"/>
              <w:rPr>
                <w:rFonts w:ascii="Arial Narrow" w:eastAsia="Times New Roman" w:hAnsi="Arial Narrow" w:cs="Arial"/>
                <w:sz w:val="20"/>
                <w:szCs w:val="20"/>
                <w:lang w:val="en-US" w:eastAsia="en-US"/>
              </w:rPr>
            </w:pP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b/>
                <w:sz w:val="20"/>
                <w:szCs w:val="20"/>
                <w:lang w:val="en-US" w:eastAsia="en-US"/>
              </w:rPr>
              <w:t>CANCELLATION </w:t>
            </w:r>
            <w:r w:rsidRPr="00D245DC">
              <w:rPr>
                <w:rFonts w:ascii="Arial Narrow" w:eastAsia="Times New Roman" w:hAnsi="Arial Narrow" w:cs="Arial"/>
                <w:sz w:val="20"/>
                <w:szCs w:val="20"/>
                <w:lang w:val="en-US" w:eastAsia="en-US"/>
              </w:rPr>
              <w:br/>
              <w:t>1. Cancellation of a confirmed booking will only be accepted, if requested in writing 14 days prior to the commencement of the check-in</w:t>
            </w:r>
            <w:r w:rsidRPr="00D245DC">
              <w:rPr>
                <w:rFonts w:ascii="Arial Narrow" w:eastAsia="Times New Roman" w:hAnsi="Arial Narrow" w:cs="Arial"/>
                <w:sz w:val="20"/>
                <w:szCs w:val="20"/>
                <w:lang w:val="en-US" w:eastAsia="en-US"/>
              </w:rPr>
              <w:br/>
            </w:r>
            <w:r w:rsidRPr="00D245DC">
              <w:rPr>
                <w:rFonts w:ascii="Arial Narrow" w:eastAsia="Times New Roman" w:hAnsi="Arial Narrow" w:cs="Arial"/>
                <w:sz w:val="20"/>
                <w:szCs w:val="20"/>
                <w:lang w:val="en-US" w:eastAsia="en-US"/>
              </w:rPr>
              <w:lastRenderedPageBreak/>
              <w:t>2. On premium dates like Durga Puja/ Christmas carnival/ event dates, the cancellation policy remains Non</w:t>
            </w:r>
            <w:r w:rsidR="00711407" w:rsidRPr="00D245DC">
              <w:rPr>
                <w:rFonts w:ascii="Arial Narrow" w:eastAsia="Times New Roman" w:hAnsi="Arial Narrow" w:cs="Arial"/>
                <w:sz w:val="20"/>
                <w:szCs w:val="20"/>
                <w:lang w:val="en-US" w:eastAsia="en-US"/>
              </w:rPr>
              <w:t>-</w:t>
            </w:r>
            <w:r w:rsidRPr="00D245DC">
              <w:rPr>
                <w:rFonts w:ascii="Arial Narrow" w:eastAsia="Times New Roman" w:hAnsi="Arial Narrow" w:cs="Arial"/>
                <w:sz w:val="20"/>
                <w:szCs w:val="20"/>
                <w:lang w:val="en-US" w:eastAsia="en-US"/>
              </w:rPr>
              <w:t>cancellable and Non</w:t>
            </w:r>
            <w:r w:rsidR="00711407" w:rsidRPr="00D245DC">
              <w:rPr>
                <w:rFonts w:ascii="Arial Narrow" w:eastAsia="Times New Roman" w:hAnsi="Arial Narrow" w:cs="Arial"/>
                <w:sz w:val="20"/>
                <w:szCs w:val="20"/>
                <w:lang w:val="en-US" w:eastAsia="en-US"/>
              </w:rPr>
              <w:t>-</w:t>
            </w:r>
            <w:r w:rsidRPr="00D245DC">
              <w:rPr>
                <w:rFonts w:ascii="Arial Narrow" w:eastAsia="Times New Roman" w:hAnsi="Arial Narrow" w:cs="Arial"/>
                <w:sz w:val="20"/>
                <w:szCs w:val="20"/>
                <w:lang w:val="en-US" w:eastAsia="en-US"/>
              </w:rPr>
              <w:t>refundable.</w:t>
            </w:r>
            <w:r w:rsidRPr="00D245DC">
              <w:rPr>
                <w:rFonts w:ascii="Arial Narrow" w:eastAsia="Times New Roman" w:hAnsi="Arial Narrow" w:cs="Arial"/>
                <w:sz w:val="20"/>
                <w:szCs w:val="20"/>
                <w:lang w:val="en-US" w:eastAsia="en-US"/>
              </w:rPr>
              <w:br/>
              <w:t>3. In case of a No show or cancellation within 14 days of the commencement of the check in, full amount will charged as retention charges</w:t>
            </w:r>
          </w:p>
          <w:p w:rsidR="008D6214" w:rsidRPr="00D245DC" w:rsidRDefault="008D6214" w:rsidP="008D6214">
            <w:pPr>
              <w:shd w:val="clear" w:color="auto" w:fill="FFFFFF"/>
              <w:ind w:left="360"/>
              <w:rPr>
                <w:rFonts w:ascii="Arial Narrow" w:eastAsia="Times New Roman" w:hAnsi="Arial Narrow" w:cs="Arial"/>
                <w:b/>
                <w:sz w:val="20"/>
                <w:szCs w:val="20"/>
                <w:lang w:val="en-US" w:eastAsia="en-US"/>
              </w:rPr>
            </w:pPr>
          </w:p>
          <w:p w:rsidR="009240DC" w:rsidRPr="00D245DC" w:rsidRDefault="009240DC" w:rsidP="008D6214">
            <w:pPr>
              <w:shd w:val="clear" w:color="auto" w:fill="FFFFFF"/>
              <w:ind w:left="360"/>
              <w:rPr>
                <w:rFonts w:ascii="Arial Narrow" w:eastAsia="Times New Roman" w:hAnsi="Arial Narrow" w:cs="Arial"/>
                <w:b/>
                <w:sz w:val="20"/>
                <w:szCs w:val="20"/>
                <w:lang w:val="en-US" w:eastAsia="en-US"/>
              </w:rPr>
            </w:pPr>
            <w:r w:rsidRPr="00D245DC">
              <w:rPr>
                <w:rFonts w:ascii="Arial Narrow" w:eastAsia="Times New Roman" w:hAnsi="Arial Narrow" w:cs="Arial"/>
                <w:b/>
                <w:sz w:val="20"/>
                <w:szCs w:val="20"/>
                <w:lang w:val="en-US" w:eastAsia="en-US"/>
              </w:rPr>
              <w:t>MANAGEMENT</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1. The Management can change any or all of the above Terms &amp; Conditions at any</w:t>
            </w:r>
            <w:r w:rsidR="00711407" w:rsidRPr="00D245DC">
              <w:rPr>
                <w:rFonts w:ascii="Arial Narrow" w:eastAsia="Times New Roman" w:hAnsi="Arial Narrow" w:cs="Arial"/>
                <w:sz w:val="20"/>
                <w:szCs w:val="20"/>
                <w:lang w:val="en-US" w:eastAsia="en-US"/>
              </w:rPr>
              <w:t xml:space="preserve"> </w:t>
            </w:r>
            <w:r w:rsidRPr="00D245DC">
              <w:rPr>
                <w:rFonts w:ascii="Arial Narrow" w:eastAsia="Times New Roman" w:hAnsi="Arial Narrow" w:cs="Arial"/>
                <w:sz w:val="20"/>
                <w:szCs w:val="20"/>
                <w:lang w:val="en-US" w:eastAsia="en-US"/>
              </w:rPr>
              <w:t>time at its sole discretion without any prior notice.</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2. All disputes, differences or questions arising out of this transaction shall be settled by arbitration as per provision of Arbitration and Conciliation Act 1996 and venue of such arbitration shall be at Kolkata only.</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3. In respect of the arbitration proceedings initiated pursuant to the transaction envisaged herein and in respect of all matters pertaining to this transaction only. The Civil Courts in Kolkata City shall have jurisdiction to the exclusion of all the other Courts.</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4. Notwithstanding anything stated above Raichak On Ganges shall not incur any liability to the Guest if it is not in a position of fulfill its obligation by reason of any war, civil commotion, force majeure, act of God or any notification or order of any court of law or government or the local body (s).</w:t>
            </w:r>
          </w:p>
          <w:p w:rsidR="009240DC" w:rsidRPr="00D245DC" w:rsidRDefault="009240DC" w:rsidP="008D6214">
            <w:pPr>
              <w:shd w:val="clear" w:color="auto" w:fill="FFFFFF"/>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5. Entry to footloose is restricted to guests above 21 years only.</w:t>
            </w:r>
          </w:p>
          <w:p w:rsidR="008D6214" w:rsidRPr="00D245DC" w:rsidRDefault="008D6214" w:rsidP="009240DC">
            <w:pPr>
              <w:shd w:val="clear" w:color="auto" w:fill="FFFFFF"/>
              <w:spacing w:after="150"/>
              <w:rPr>
                <w:rFonts w:ascii="Arial Narrow" w:eastAsia="Times New Roman" w:hAnsi="Arial Narrow" w:cs="Arial"/>
                <w:sz w:val="20"/>
                <w:szCs w:val="20"/>
                <w:lang w:val="en-US" w:eastAsia="en-US"/>
              </w:rPr>
            </w:pPr>
          </w:p>
          <w:p w:rsidR="008D6214" w:rsidRPr="00D245DC" w:rsidRDefault="008D6214" w:rsidP="008D6214">
            <w:pPr>
              <w:shd w:val="clear" w:color="auto" w:fill="FFFFFF"/>
              <w:spacing w:after="150"/>
              <w:ind w:left="360"/>
              <w:rPr>
                <w:rFonts w:ascii="Arial Narrow" w:eastAsia="Times New Roman" w:hAnsi="Arial Narrow" w:cs="Arial"/>
                <w:b/>
                <w:sz w:val="20"/>
                <w:szCs w:val="20"/>
                <w:lang w:val="en-US" w:eastAsia="en-US"/>
              </w:rPr>
            </w:pPr>
            <w:r w:rsidRPr="00D245DC">
              <w:rPr>
                <w:rFonts w:ascii="Arial Narrow" w:eastAsia="Times New Roman" w:hAnsi="Arial Narrow" w:cs="Arial"/>
                <w:b/>
                <w:sz w:val="20"/>
                <w:szCs w:val="20"/>
                <w:lang w:val="en-US" w:eastAsia="en-US"/>
              </w:rPr>
              <w:t>Payment Terms:</w:t>
            </w:r>
          </w:p>
          <w:p w:rsidR="008D6214" w:rsidRPr="00D245DC" w:rsidRDefault="008D6214" w:rsidP="008D6214">
            <w:pPr>
              <w:ind w:left="360"/>
              <w:rPr>
                <w:rFonts w:ascii="Arial Narrow" w:eastAsia="Times New Roman" w:hAnsi="Arial Narrow" w:cs="Times New Roman"/>
                <w:sz w:val="20"/>
                <w:szCs w:val="20"/>
                <w:lang w:val="en-US" w:eastAsia="en-US"/>
              </w:rPr>
            </w:pPr>
            <w:r w:rsidRPr="00D245DC">
              <w:rPr>
                <w:rFonts w:ascii="Arial Narrow" w:eastAsia="Times New Roman" w:hAnsi="Arial Narrow" w:cs="Arial"/>
                <w:sz w:val="20"/>
                <w:szCs w:val="20"/>
                <w:shd w:val="clear" w:color="auto" w:fill="FFFFFF"/>
                <w:lang w:val="en-US" w:eastAsia="en-US"/>
              </w:rPr>
              <w:t>100% Advance payment required</w:t>
            </w:r>
          </w:p>
          <w:p w:rsidR="008D6214" w:rsidRPr="00D245DC" w:rsidRDefault="008D6214" w:rsidP="008D6214">
            <w:pPr>
              <w:shd w:val="clear" w:color="auto" w:fill="FFFFFF"/>
              <w:spacing w:after="150"/>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Room reservation confirmation is subjected to full advance payment.</w:t>
            </w:r>
          </w:p>
          <w:p w:rsidR="008D6214" w:rsidRPr="00D245DC" w:rsidRDefault="008D6214" w:rsidP="008D6214">
            <w:pPr>
              <w:shd w:val="clear" w:color="auto" w:fill="FFFFFF"/>
              <w:spacing w:after="150"/>
              <w:ind w:left="360"/>
              <w:rPr>
                <w:rFonts w:ascii="Arial Narrow" w:eastAsia="Times New Roman" w:hAnsi="Arial Narrow" w:cs="Arial"/>
                <w:sz w:val="20"/>
                <w:szCs w:val="20"/>
                <w:lang w:val="en-US" w:eastAsia="en-US"/>
              </w:rPr>
            </w:pPr>
            <w:r w:rsidRPr="00D245DC">
              <w:rPr>
                <w:rFonts w:ascii="Arial Narrow" w:eastAsia="Times New Roman" w:hAnsi="Arial Narrow" w:cs="Arial"/>
                <w:sz w:val="20"/>
                <w:szCs w:val="20"/>
                <w:lang w:val="en-US" w:eastAsia="en-US"/>
              </w:rPr>
              <w:t>Payment could be made through cash or credit card (MASTER / VISA). </w:t>
            </w:r>
          </w:p>
          <w:p w:rsidR="008D6214" w:rsidRPr="00D245DC" w:rsidRDefault="008D6214" w:rsidP="009240DC">
            <w:pPr>
              <w:shd w:val="clear" w:color="auto" w:fill="FFFFFF"/>
              <w:spacing w:after="150"/>
              <w:rPr>
                <w:rFonts w:ascii="Arial Narrow" w:eastAsia="Times New Roman" w:hAnsi="Arial Narrow" w:cs="Arial"/>
                <w:sz w:val="20"/>
                <w:szCs w:val="20"/>
                <w:lang w:val="en-US" w:eastAsia="en-US"/>
              </w:rPr>
            </w:pPr>
          </w:p>
          <w:p w:rsidR="009240DC" w:rsidRPr="00D245DC" w:rsidRDefault="009240DC" w:rsidP="009240DC">
            <w:pPr>
              <w:pStyle w:val="ListParagraph"/>
              <w:ind w:left="360"/>
              <w:rPr>
                <w:rFonts w:ascii="Arial Narrow" w:hAnsi="Arial Narrow"/>
                <w:sz w:val="20"/>
                <w:szCs w:val="20"/>
              </w:rPr>
            </w:pPr>
          </w:p>
          <w:p w:rsidR="00E95F03" w:rsidRPr="00D245DC" w:rsidRDefault="00E95F03" w:rsidP="00B77393">
            <w:pPr>
              <w:rPr>
                <w:rFonts w:ascii="Arial Narrow" w:hAnsi="Arial Narrow"/>
                <w:sz w:val="20"/>
                <w:szCs w:val="20"/>
              </w:rPr>
            </w:pPr>
          </w:p>
          <w:p w:rsidR="000D4E59" w:rsidRPr="00D245DC" w:rsidRDefault="000D4E59" w:rsidP="00B77393">
            <w:pPr>
              <w:rPr>
                <w:rFonts w:ascii="Arial Narrow" w:hAnsi="Arial Narrow"/>
                <w:sz w:val="20"/>
                <w:szCs w:val="20"/>
              </w:rPr>
            </w:pPr>
          </w:p>
        </w:tc>
      </w:tr>
    </w:tbl>
    <w:p w:rsidR="00655CC5" w:rsidRPr="00D245DC" w:rsidRDefault="00655CC5" w:rsidP="00B77393">
      <w:pPr>
        <w:spacing w:after="0" w:line="240" w:lineRule="auto"/>
        <w:rPr>
          <w:rFonts w:ascii="Arial Narrow" w:hAnsi="Arial Narrow"/>
          <w:b/>
          <w:sz w:val="20"/>
          <w:szCs w:val="20"/>
        </w:rPr>
      </w:pPr>
    </w:p>
    <w:p w:rsidR="00323930" w:rsidRPr="00D245DC" w:rsidRDefault="00323930" w:rsidP="00B77393">
      <w:pPr>
        <w:spacing w:after="0" w:line="240" w:lineRule="auto"/>
        <w:rPr>
          <w:rFonts w:ascii="Arial Narrow" w:hAnsi="Arial Narrow"/>
          <w:b/>
          <w:sz w:val="20"/>
          <w:szCs w:val="20"/>
        </w:rPr>
      </w:pPr>
    </w:p>
    <w:sectPr w:rsidR="00323930" w:rsidRPr="00D245DC" w:rsidSect="00655CC5">
      <w:headerReference w:type="default" r:id="rId7"/>
      <w:footerReference w:type="default" r:id="rId8"/>
      <w:pgSz w:w="11906" w:h="16838" w:code="9"/>
      <w:pgMar w:top="851" w:right="851" w:bottom="85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5F6" w:rsidRDefault="000F55F6" w:rsidP="000D4E59">
      <w:pPr>
        <w:spacing w:after="0" w:line="240" w:lineRule="auto"/>
      </w:pPr>
      <w:r>
        <w:separator/>
      </w:r>
    </w:p>
  </w:endnote>
  <w:endnote w:type="continuationSeparator" w:id="0">
    <w:p w:rsidR="000F55F6" w:rsidRDefault="000F55F6" w:rsidP="000D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xygen">
    <w:altName w:val="Cambria Math"/>
    <w:charset w:val="00"/>
    <w:family w:val="auto"/>
    <w:pitch w:val="variable"/>
    <w:sig w:usb0="00000001" w:usb1="4000204B" w:usb2="00000000" w:usb3="00000000" w:csb0="0000009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E59" w:rsidRDefault="000D4E59" w:rsidP="000D4E59">
    <w:pPr>
      <w:pStyle w:val="Footer"/>
      <w:jc w:val="right"/>
      <w:rPr>
        <w:rFonts w:ascii="Oxygen" w:hAnsi="Oxygen" w:cs="Segoe UI"/>
        <w:sz w:val="20"/>
      </w:rPr>
    </w:pPr>
  </w:p>
  <w:p w:rsidR="000D4E59" w:rsidRPr="00002E5A" w:rsidRDefault="00002E5A" w:rsidP="00002E5A">
    <w:pPr>
      <w:pStyle w:val="Header"/>
      <w:jc w:val="right"/>
      <w:rPr>
        <w:rFonts w:ascii="Segoe UI" w:hAnsi="Segoe UI" w:cs="Segoe UI"/>
        <w:sz w:val="16"/>
        <w:szCs w:val="16"/>
      </w:rPr>
    </w:pPr>
    <w:r w:rsidRPr="00002E5A">
      <w:rPr>
        <w:rFonts w:ascii="Segoe UI" w:hAnsi="Segoe UI" w:cs="Segoe UI"/>
        <w:color w:val="808080" w:themeColor="background1" w:themeShade="80"/>
        <w:sz w:val="16"/>
        <w:szCs w:val="16"/>
      </w:rPr>
      <w:t>KHW Website Other Page Layout</w:t>
    </w:r>
    <w:r w:rsidRPr="00002E5A">
      <w:rPr>
        <w:rFonts w:ascii="Segoe UI" w:hAnsi="Segoe UI" w:cs="Segoe UI"/>
        <w:sz w:val="16"/>
        <w:szCs w:val="16"/>
      </w:rPr>
      <w:t xml:space="preserve"> | </w:t>
    </w:r>
    <w:r w:rsidR="000D4E59" w:rsidRPr="00002E5A">
      <w:rPr>
        <w:rFonts w:ascii="Segoe UI" w:hAnsi="Segoe UI" w:cs="Segoe UI"/>
        <w:sz w:val="16"/>
        <w:szCs w:val="16"/>
      </w:rPr>
      <w:t xml:space="preserve">15.05.2019 </w:t>
    </w:r>
    <w:r w:rsidR="000D4E59" w:rsidRPr="00002E5A">
      <w:rPr>
        <w:rFonts w:ascii="Segoe UI" w:hAnsi="Segoe UI" w:cs="Segoe UI"/>
        <w:color w:val="7F7F7F"/>
        <w:sz w:val="16"/>
        <w:szCs w:val="16"/>
      </w:rPr>
      <w:t>|</w:t>
    </w:r>
    <w:r w:rsidR="000724E6" w:rsidRPr="00002E5A">
      <w:rPr>
        <w:rFonts w:ascii="Segoe UI" w:hAnsi="Segoe UI" w:cs="Segoe UI"/>
        <w:sz w:val="16"/>
        <w:szCs w:val="16"/>
      </w:rPr>
      <w:fldChar w:fldCharType="begin"/>
    </w:r>
    <w:r w:rsidR="000D4E59" w:rsidRPr="00002E5A">
      <w:rPr>
        <w:rFonts w:ascii="Segoe UI" w:hAnsi="Segoe UI" w:cs="Segoe UI"/>
        <w:sz w:val="16"/>
        <w:szCs w:val="16"/>
      </w:rPr>
      <w:instrText xml:space="preserve"> PAGE   \* MERGEFORMAT </w:instrText>
    </w:r>
    <w:r w:rsidR="000724E6" w:rsidRPr="00002E5A">
      <w:rPr>
        <w:rFonts w:ascii="Segoe UI" w:hAnsi="Segoe UI" w:cs="Segoe UI"/>
        <w:sz w:val="16"/>
        <w:szCs w:val="16"/>
      </w:rPr>
      <w:fldChar w:fldCharType="separate"/>
    </w:r>
    <w:r w:rsidR="00070523">
      <w:rPr>
        <w:rFonts w:ascii="Segoe UI" w:hAnsi="Segoe UI" w:cs="Segoe UI"/>
        <w:noProof/>
        <w:sz w:val="16"/>
        <w:szCs w:val="16"/>
      </w:rPr>
      <w:t>1</w:t>
    </w:r>
    <w:r w:rsidR="000724E6" w:rsidRPr="00002E5A">
      <w:rPr>
        <w:rFonts w:ascii="Segoe UI" w:hAnsi="Segoe UI" w:cs="Segoe UI"/>
        <w:sz w:val="16"/>
        <w:szCs w:val="16"/>
      </w:rPr>
      <w:fldChar w:fldCharType="end"/>
    </w:r>
  </w:p>
  <w:p w:rsidR="000D4E59" w:rsidRDefault="000D4E59" w:rsidP="000D4E5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5F6" w:rsidRDefault="000F55F6" w:rsidP="000D4E59">
      <w:pPr>
        <w:spacing w:after="0" w:line="240" w:lineRule="auto"/>
      </w:pPr>
      <w:r>
        <w:separator/>
      </w:r>
    </w:p>
  </w:footnote>
  <w:footnote w:type="continuationSeparator" w:id="0">
    <w:p w:rsidR="000F55F6" w:rsidRDefault="000F55F6" w:rsidP="000D4E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E59" w:rsidRPr="000D4E59" w:rsidRDefault="000D4E59" w:rsidP="000D4E59">
    <w:pPr>
      <w:pStyle w:val="Header"/>
      <w:jc w:val="right"/>
      <w:rPr>
        <w:rFonts w:ascii="Oxygen" w:hAnsi="Oxygen"/>
        <w:b/>
        <w:sz w:val="20"/>
        <w:szCs w:val="20"/>
      </w:rPr>
    </w:pPr>
    <w:r w:rsidRPr="000D4E59">
      <w:rPr>
        <w:rFonts w:ascii="Oxygen" w:hAnsi="Oxygen"/>
        <w:b/>
        <w:color w:val="808080" w:themeColor="background1" w:themeShade="80"/>
        <w:sz w:val="20"/>
        <w:szCs w:val="20"/>
      </w:rPr>
      <w:t>KHW |</w:t>
    </w:r>
    <w:r w:rsidRPr="000D4E59">
      <w:rPr>
        <w:rFonts w:ascii="Oxygen" w:hAnsi="Oxygen"/>
        <w:b/>
        <w:sz w:val="20"/>
        <w:szCs w:val="20"/>
      </w:rPr>
      <w:t xml:space="preserve"> Website Other Page Layout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B004D"/>
    <w:multiLevelType w:val="multilevel"/>
    <w:tmpl w:val="59C4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13D0E"/>
    <w:multiLevelType w:val="hybridMultilevel"/>
    <w:tmpl w:val="932EC8CC"/>
    <w:lvl w:ilvl="0" w:tplc="BC1AB67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51B6AB7"/>
    <w:multiLevelType w:val="hybridMultilevel"/>
    <w:tmpl w:val="00A2B04E"/>
    <w:lvl w:ilvl="0" w:tplc="F328FBBC">
      <w:start w:val="1"/>
      <w:numFmt w:val="bullet"/>
      <w:lvlText w:val="*"/>
      <w:lvlJc w:val="left"/>
      <w:pPr>
        <w:ind w:left="360" w:hanging="360"/>
      </w:pPr>
      <w:rPr>
        <w:rFonts w:ascii="Candara" w:hAnsi="Candar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6575888"/>
    <w:multiLevelType w:val="hybridMultilevel"/>
    <w:tmpl w:val="5FB2C110"/>
    <w:lvl w:ilvl="0" w:tplc="BC1AB67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F1416A4"/>
    <w:multiLevelType w:val="hybridMultilevel"/>
    <w:tmpl w:val="9DA44750"/>
    <w:lvl w:ilvl="0" w:tplc="BC1AB67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81D98"/>
    <w:rsid w:val="00000B17"/>
    <w:rsid w:val="00002E5A"/>
    <w:rsid w:val="000142C8"/>
    <w:rsid w:val="00070523"/>
    <w:rsid w:val="000724E6"/>
    <w:rsid w:val="000D2DDA"/>
    <w:rsid w:val="000D4E59"/>
    <w:rsid w:val="000F1609"/>
    <w:rsid w:val="000F55F6"/>
    <w:rsid w:val="001D5582"/>
    <w:rsid w:val="001E5BB9"/>
    <w:rsid w:val="001F347E"/>
    <w:rsid w:val="00285007"/>
    <w:rsid w:val="002C125C"/>
    <w:rsid w:val="002D003D"/>
    <w:rsid w:val="00323930"/>
    <w:rsid w:val="003A23D5"/>
    <w:rsid w:val="003D062C"/>
    <w:rsid w:val="004557AF"/>
    <w:rsid w:val="005D59F2"/>
    <w:rsid w:val="00644FF2"/>
    <w:rsid w:val="00655CC5"/>
    <w:rsid w:val="00697EFF"/>
    <w:rsid w:val="006B040B"/>
    <w:rsid w:val="006D213C"/>
    <w:rsid w:val="00701B45"/>
    <w:rsid w:val="00703C40"/>
    <w:rsid w:val="00705348"/>
    <w:rsid w:val="00711407"/>
    <w:rsid w:val="007171C8"/>
    <w:rsid w:val="007539FA"/>
    <w:rsid w:val="00772E42"/>
    <w:rsid w:val="007D52C4"/>
    <w:rsid w:val="0084451B"/>
    <w:rsid w:val="008C0888"/>
    <w:rsid w:val="008D6214"/>
    <w:rsid w:val="009240DC"/>
    <w:rsid w:val="009639DE"/>
    <w:rsid w:val="00971549"/>
    <w:rsid w:val="00971B7D"/>
    <w:rsid w:val="00974862"/>
    <w:rsid w:val="0098451B"/>
    <w:rsid w:val="009B445C"/>
    <w:rsid w:val="009B74C8"/>
    <w:rsid w:val="009F1DF3"/>
    <w:rsid w:val="00A53064"/>
    <w:rsid w:val="00B06591"/>
    <w:rsid w:val="00B718E6"/>
    <w:rsid w:val="00B77393"/>
    <w:rsid w:val="00B77799"/>
    <w:rsid w:val="00B82035"/>
    <w:rsid w:val="00B93DF8"/>
    <w:rsid w:val="00BB22B6"/>
    <w:rsid w:val="00C06E41"/>
    <w:rsid w:val="00CC5B8A"/>
    <w:rsid w:val="00D245DC"/>
    <w:rsid w:val="00D25660"/>
    <w:rsid w:val="00D31B95"/>
    <w:rsid w:val="00D575FF"/>
    <w:rsid w:val="00D81D98"/>
    <w:rsid w:val="00D9108A"/>
    <w:rsid w:val="00DF055A"/>
    <w:rsid w:val="00DF6EE1"/>
    <w:rsid w:val="00E11C3E"/>
    <w:rsid w:val="00E54ACB"/>
    <w:rsid w:val="00E825B1"/>
    <w:rsid w:val="00E95F03"/>
    <w:rsid w:val="00F3524B"/>
    <w:rsid w:val="00F8563C"/>
    <w:rsid w:val="00FC5832"/>
    <w:rsid w:val="00FC73A1"/>
    <w:rsid w:val="00FE3D36"/>
    <w:rsid w:val="00FE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10F84-D8E3-4176-87F0-DBDAB428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7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1D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85007"/>
    <w:pPr>
      <w:ind w:left="720"/>
      <w:contextualSpacing/>
    </w:pPr>
  </w:style>
  <w:style w:type="paragraph" w:styleId="Header">
    <w:name w:val="header"/>
    <w:basedOn w:val="Normal"/>
    <w:link w:val="HeaderChar"/>
    <w:uiPriority w:val="99"/>
    <w:unhideWhenUsed/>
    <w:rsid w:val="000D4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E59"/>
  </w:style>
  <w:style w:type="paragraph" w:styleId="Footer">
    <w:name w:val="footer"/>
    <w:basedOn w:val="Normal"/>
    <w:link w:val="FooterChar"/>
    <w:uiPriority w:val="99"/>
    <w:unhideWhenUsed/>
    <w:rsid w:val="000D4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E59"/>
  </w:style>
  <w:style w:type="paragraph" w:styleId="NormalWeb">
    <w:name w:val="Normal (Web)"/>
    <w:basedOn w:val="Normal"/>
    <w:uiPriority w:val="99"/>
    <w:semiHidden/>
    <w:unhideWhenUsed/>
    <w:rsid w:val="0098451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E82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3208">
      <w:bodyDiv w:val="1"/>
      <w:marLeft w:val="0"/>
      <w:marRight w:val="0"/>
      <w:marTop w:val="0"/>
      <w:marBottom w:val="0"/>
      <w:divBdr>
        <w:top w:val="none" w:sz="0" w:space="0" w:color="auto"/>
        <w:left w:val="none" w:sz="0" w:space="0" w:color="auto"/>
        <w:bottom w:val="none" w:sz="0" w:space="0" w:color="auto"/>
        <w:right w:val="none" w:sz="0" w:space="0" w:color="auto"/>
      </w:divBdr>
    </w:div>
    <w:div w:id="476722273">
      <w:bodyDiv w:val="1"/>
      <w:marLeft w:val="0"/>
      <w:marRight w:val="0"/>
      <w:marTop w:val="0"/>
      <w:marBottom w:val="0"/>
      <w:divBdr>
        <w:top w:val="none" w:sz="0" w:space="0" w:color="auto"/>
        <w:left w:val="none" w:sz="0" w:space="0" w:color="auto"/>
        <w:bottom w:val="none" w:sz="0" w:space="0" w:color="auto"/>
        <w:right w:val="none" w:sz="0" w:space="0" w:color="auto"/>
      </w:divBdr>
    </w:div>
    <w:div w:id="715085290">
      <w:bodyDiv w:val="1"/>
      <w:marLeft w:val="0"/>
      <w:marRight w:val="0"/>
      <w:marTop w:val="0"/>
      <w:marBottom w:val="0"/>
      <w:divBdr>
        <w:top w:val="none" w:sz="0" w:space="0" w:color="auto"/>
        <w:left w:val="none" w:sz="0" w:space="0" w:color="auto"/>
        <w:bottom w:val="none" w:sz="0" w:space="0" w:color="auto"/>
        <w:right w:val="none" w:sz="0" w:space="0" w:color="auto"/>
      </w:divBdr>
    </w:div>
    <w:div w:id="806043931">
      <w:bodyDiv w:val="1"/>
      <w:marLeft w:val="0"/>
      <w:marRight w:val="0"/>
      <w:marTop w:val="0"/>
      <w:marBottom w:val="0"/>
      <w:divBdr>
        <w:top w:val="none" w:sz="0" w:space="0" w:color="auto"/>
        <w:left w:val="none" w:sz="0" w:space="0" w:color="auto"/>
        <w:bottom w:val="none" w:sz="0" w:space="0" w:color="auto"/>
        <w:right w:val="none" w:sz="0" w:space="0" w:color="auto"/>
      </w:divBdr>
    </w:div>
    <w:div w:id="1035036536">
      <w:bodyDiv w:val="1"/>
      <w:marLeft w:val="0"/>
      <w:marRight w:val="0"/>
      <w:marTop w:val="0"/>
      <w:marBottom w:val="0"/>
      <w:divBdr>
        <w:top w:val="none" w:sz="0" w:space="0" w:color="auto"/>
        <w:left w:val="none" w:sz="0" w:space="0" w:color="auto"/>
        <w:bottom w:val="none" w:sz="0" w:space="0" w:color="auto"/>
        <w:right w:val="none" w:sz="0" w:space="0" w:color="auto"/>
      </w:divBdr>
      <w:divsChild>
        <w:div w:id="842207942">
          <w:marLeft w:val="0"/>
          <w:marRight w:val="0"/>
          <w:marTop w:val="0"/>
          <w:marBottom w:val="450"/>
          <w:divBdr>
            <w:top w:val="none" w:sz="0" w:space="0" w:color="auto"/>
            <w:left w:val="none" w:sz="0" w:space="0" w:color="auto"/>
            <w:bottom w:val="none" w:sz="0" w:space="0" w:color="auto"/>
            <w:right w:val="none" w:sz="0" w:space="0" w:color="auto"/>
          </w:divBdr>
        </w:div>
      </w:divsChild>
    </w:div>
    <w:div w:id="1377049371">
      <w:bodyDiv w:val="1"/>
      <w:marLeft w:val="0"/>
      <w:marRight w:val="0"/>
      <w:marTop w:val="0"/>
      <w:marBottom w:val="0"/>
      <w:divBdr>
        <w:top w:val="none" w:sz="0" w:space="0" w:color="auto"/>
        <w:left w:val="none" w:sz="0" w:space="0" w:color="auto"/>
        <w:bottom w:val="none" w:sz="0" w:space="0" w:color="auto"/>
        <w:right w:val="none" w:sz="0" w:space="0" w:color="auto"/>
      </w:divBdr>
    </w:div>
    <w:div w:id="1829207322">
      <w:bodyDiv w:val="1"/>
      <w:marLeft w:val="0"/>
      <w:marRight w:val="0"/>
      <w:marTop w:val="0"/>
      <w:marBottom w:val="0"/>
      <w:divBdr>
        <w:top w:val="none" w:sz="0" w:space="0" w:color="auto"/>
        <w:left w:val="none" w:sz="0" w:space="0" w:color="auto"/>
        <w:bottom w:val="none" w:sz="0" w:space="0" w:color="auto"/>
        <w:right w:val="none" w:sz="0" w:space="0" w:color="auto"/>
      </w:divBdr>
    </w:div>
    <w:div w:id="1940599758">
      <w:bodyDiv w:val="1"/>
      <w:marLeft w:val="0"/>
      <w:marRight w:val="0"/>
      <w:marTop w:val="0"/>
      <w:marBottom w:val="0"/>
      <w:divBdr>
        <w:top w:val="none" w:sz="0" w:space="0" w:color="auto"/>
        <w:left w:val="none" w:sz="0" w:space="0" w:color="auto"/>
        <w:bottom w:val="none" w:sz="0" w:space="0" w:color="auto"/>
        <w:right w:val="none" w:sz="0" w:space="0" w:color="auto"/>
      </w:divBdr>
      <w:divsChild>
        <w:div w:id="499858579">
          <w:marLeft w:val="0"/>
          <w:marRight w:val="0"/>
          <w:marTop w:val="0"/>
          <w:marBottom w:val="0"/>
          <w:divBdr>
            <w:top w:val="none" w:sz="0" w:space="0" w:color="auto"/>
            <w:left w:val="none" w:sz="0" w:space="0" w:color="auto"/>
            <w:bottom w:val="none" w:sz="0" w:space="0" w:color="auto"/>
            <w:right w:val="none" w:sz="0" w:space="0" w:color="auto"/>
          </w:divBdr>
        </w:div>
      </w:divsChild>
    </w:div>
    <w:div w:id="2041666131">
      <w:bodyDiv w:val="1"/>
      <w:marLeft w:val="0"/>
      <w:marRight w:val="0"/>
      <w:marTop w:val="0"/>
      <w:marBottom w:val="0"/>
      <w:divBdr>
        <w:top w:val="none" w:sz="0" w:space="0" w:color="auto"/>
        <w:left w:val="none" w:sz="0" w:space="0" w:color="auto"/>
        <w:bottom w:val="none" w:sz="0" w:space="0" w:color="auto"/>
        <w:right w:val="none" w:sz="0" w:space="0" w:color="auto"/>
      </w:divBdr>
    </w:div>
    <w:div w:id="210530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valerina d rozario</cp:lastModifiedBy>
  <cp:revision>32</cp:revision>
  <cp:lastPrinted>2019-05-20T09:38:00Z</cp:lastPrinted>
  <dcterms:created xsi:type="dcterms:W3CDTF">2019-06-06T10:40:00Z</dcterms:created>
  <dcterms:modified xsi:type="dcterms:W3CDTF">2019-06-22T12:56:00Z</dcterms:modified>
</cp:coreProperties>
</file>