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第9回　11月25日（水）　｜　実践プロジェクト　｜　AIとシミュレーション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動線とUXのデザイン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来店から退店までの顧客体験を、行動、感情、接点に分けて記述できる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AIをペルソナとして動かし、店内行動を予測させる方法を実践できる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予測から問題点を抽出し、レイアウトの改善案として具体化できる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AIの予測は仮説であり、実際の観察や企業の知見で確かめる必要があることを理解する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カスタマージャーニーマップ</w:t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ペルソナ／来店目的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623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val="0" w:hRule="atLeast"/>
          <w:cantSplit/>
        </w:trPr>
        <w:tc>
          <w:tcPr>
            <w:tcW w:type="dxa" w:w="62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来店前</w:t>
            </w: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入店</w:t>
            </w: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展示を見る</w:t>
            </w: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商談</w:t>
            </w: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待ち時間</w:t>
            </w: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退店</w:t>
            </w: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退店後</w:t>
            </w:r>
          </w:p>
        </w:tc>
      </w:tr>
      <w:tr>
        <w:trPr>
          <w:trHeight w:val="1077" w:hRule="atLeast"/>
          <w:cantSplit/>
        </w:trPr>
        <w:tc>
          <w:tcPr>
            <w:tcW w:type="dxa" w:w="6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行動</w:t>
            </w: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1077" w:hRule="atLeast"/>
          <w:cantSplit/>
        </w:trPr>
        <w:tc>
          <w:tcPr>
            <w:tcW w:type="dxa" w:w="6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感情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4"/>
              </w:rPr>
              <w:t xml:space="preserve"> ＋／−</w:t>
            </w: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1077" w:hRule="atLeast"/>
          <w:cantSplit/>
        </w:trPr>
        <w:tc>
          <w:tcPr>
            <w:tcW w:type="dxa" w:w="6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接点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4"/>
              </w:rPr>
              <w:t xml:space="preserve"> 人・物・情報</w:t>
            </w: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AIにペルソナとして店内を歩かせる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ペルソナとして店内を歩く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あなたは次のペルソナです。以下のレイアウトの店舗に、（来店目的）のために来店しました。入店から退店までの行動と、その時々の気持ちを時系列で書いてください。迷う、待たされる、話しかけられて困る、逆に放置されるなど、不満や迷いが生じる場面を必ず含め、その原因も書いてください。ペルソナ：（要約）　レイアウト：（ゾーンの配置と動線を文章で）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225"/>
        <w:gridCol w:w="3338"/>
        <w:gridCol w:w="3338"/>
        <w:gridCol w:w="737"/>
      </w:tblGrid>
      <w:tr>
        <w:trPr>
          <w:trHeight w:val="0" w:hRule="atLeast"/>
          <w:cantSplit/>
        </w:trPr>
        <w:tc>
          <w:tcPr>
            <w:tcW w:type="dxa" w:w="2225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場面</w:t>
            </w:r>
          </w:p>
        </w:tc>
        <w:tc>
          <w:tcPr>
            <w:tcW w:type="dxa" w:w="333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何が起きたか（つまずき）</w:t>
            </w:r>
          </w:p>
        </w:tc>
        <w:tc>
          <w:tcPr>
            <w:tcW w:type="dxa" w:w="333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原因</w:t>
            </w:r>
          </w:p>
        </w:tc>
        <w:tc>
          <w:tcPr>
            <w:tcW w:type="dxa" w:w="73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優先度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高中低</w:t>
            </w:r>
          </w:p>
        </w:tc>
      </w:tr>
      <w:tr>
        <w:trPr>
          <w:trHeight w:val="680" w:hRule="atLeast"/>
          <w:cantSplit/>
        </w:trPr>
        <w:tc>
          <w:tcPr>
            <w:tcW w:type="dxa" w:w="22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680" w:hRule="atLeast"/>
          <w:cantSplit/>
        </w:trPr>
        <w:tc>
          <w:tcPr>
            <w:tcW w:type="dxa" w:w="22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680" w:hRule="atLeast"/>
          <w:cantSplit/>
        </w:trPr>
        <w:tc>
          <w:tcPr>
            <w:tcW w:type="dxa" w:w="22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680" w:hRule="atLeast"/>
          <w:cantSplit/>
        </w:trPr>
        <w:tc>
          <w:tcPr>
            <w:tcW w:type="dxa" w:w="22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680" w:hRule="atLeast"/>
          <w:cantSplit/>
        </w:trPr>
        <w:tc>
          <w:tcPr>
            <w:tcW w:type="dxa" w:w="22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つまずきを解消する改善案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改善案を比較する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次の「つまずき」を解消するレイアウトの改善案を3つ出し、それぞれの利点、欠点、必要なコストの大小、他のペルソナへの影響を表で比較してください。つまずき：（場面と原因）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2891"/>
        <w:gridCol w:w="2891"/>
        <w:gridCol w:w="1927"/>
      </w:tblGrid>
      <w:tr>
        <w:trPr>
          <w:trHeight w:val="0" w:hRule="atLeast"/>
          <w:cantSplit/>
        </w:trPr>
        <w:tc>
          <w:tcPr>
            <w:tcW w:type="dxa" w:w="192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つまずき</w:t>
            </w:r>
          </w:p>
        </w:tc>
        <w:tc>
          <w:tcPr>
            <w:tcW w:type="dxa" w:w="289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レイアウトの改善</w:t>
            </w:r>
          </w:p>
        </w:tc>
        <w:tc>
          <w:tcPr>
            <w:tcW w:type="dxa" w:w="289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運用の改善</w:t>
            </w:r>
          </w:p>
        </w:tc>
        <w:tc>
          <w:tcPr>
            <w:tcW w:type="dxa" w:w="192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他ペルソナへの影響・コスト</w:t>
            </w:r>
          </w:p>
        </w:tc>
      </w:tr>
      <w:tr>
        <w:trPr>
          <w:trHeight w:val="850" w:hRule="atLeast"/>
          <w:cantSplit/>
        </w:trPr>
        <w:tc>
          <w:tcPr>
            <w:tcW w:type="dxa" w:w="192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92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92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92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92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192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比較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改善前と改善後のレイアウト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改善前</w:t>
            </w:r>
          </w:p>
          <w:tbl>
            <w:tblPr>
              <w:tblW w:w="4723" w:type="dxa"/>
              <w:tblBorders>
                <w:top w:val="single" w:sz="2" w:space="0" w:color="DDDDDD"/>
                <w:left w:val="single" w:sz="2" w:space="0" w:color="DDDDDD"/>
                <w:bottom w:val="single" w:sz="2" w:space="0" w:color="DDDDDD"/>
                <w:right w:val="single" w:sz="2" w:space="0" w:color="DDDDDD"/>
                <w:insideH w:val="single" w:sz="2" w:space="0" w:color="DDDDDD"/>
                <w:insideV w:val="single" w:sz="2" w:space="0" w:color="DDDDDD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</w:tblGrid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改善後</w:t>
            </w:r>
          </w:p>
          <w:tbl>
            <w:tblPr>
              <w:tblW w:w="4723" w:type="dxa"/>
              <w:tblBorders>
                <w:top w:val="single" w:sz="2" w:space="0" w:color="DDDDDD"/>
                <w:left w:val="single" w:sz="2" w:space="0" w:color="DDDDDD"/>
                <w:bottom w:val="single" w:sz="2" w:space="0" w:color="DDDDDD"/>
                <w:right w:val="single" w:sz="2" w:space="0" w:color="DDDDDD"/>
                <w:insideH w:val="single" w:sz="2" w:space="0" w:color="DDDDDD"/>
                <w:insideV w:val="single" w:sz="2" w:space="0" w:color="DDDDDD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</w:tblGrid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D68A17"/>
          <w:left w:val="single" w:sz="6" w:space="0" w:color="D68A17"/>
          <w:bottom w:val="single" w:sz="6" w:space="0" w:color="D68A17"/>
          <w:right w:val="single" w:sz="6" w:space="0" w:color="D68A17"/>
          <w:insideH w:val="single" w:sz="6" w:space="0" w:color="D68A17"/>
          <w:insideV w:val="single" w:sz="6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改善後のレイアウト案と、改善の根拠（どのつまずきをどう解消したか）をまとめる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企業担当者に確認したい点のリスト（現状の来店客の動き、スタッフの運用など）を作る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70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企業担当者に確認したい点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第9回　動線とUXのデザイン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