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pPr>
    </w:p>
    <w:p>
      <w:pPr>
        <w:spacing w:before="0" w:after="120"/>
      </w:pPr>
      <w:r>
        <w:rPr>
          <w:rFonts w:ascii="游ゴシック" w:hAnsi="游ゴシック" w:eastAsia="游ゴシック" w:cs="游ゴシック"/>
          <w:b w:val="0"/>
          <w:color w:val="1E4A4A"/>
          <w:sz w:val="24"/>
        </w:rPr>
        <w:t>経営情報 2026　AI利用ガイド</w:t>
      </w:r>
    </w:p>
    <w:p>
      <w:pPr>
        <w:spacing w:before="0" w:after="80"/>
      </w:pPr>
      <w:r>
        <w:rPr>
          <w:rFonts w:ascii="游ゴシック" w:hAnsi="游ゴシック" w:eastAsia="游ゴシック" w:cs="游ゴシック"/>
          <w:b/>
          <w:color w:val="1D2330"/>
          <w:sz w:val="60"/>
        </w:rPr>
        <w:t>復習教材</w:t>
      </w:r>
    </w:p>
    <w:p>
      <w:pPr>
        <w:pBdr>
          <w:bottom w:val="single" w:sz="6" w:space="0" w:color="4A5261"/>
        </w:pBdr>
        <w:spacing w:before="0" w:after="200"/>
      </w:pPr>
      <w:r>
        <w:rPr>
          <w:rFonts w:ascii="游ゴシック" w:hAnsi="游ゴシック" w:eastAsia="游ゴシック" w:cs="游ゴシック"/>
          <w:b w:val="0"/>
          <w:color w:val="1D2330"/>
          <w:sz w:val="40"/>
        </w:rPr>
        <w:t>問いを立て、調べ、読み、磨く</w:t>
      </w:r>
      <w:r>
        <w:rPr>
          <w:rFonts w:ascii="游ゴシック" w:hAnsi="游ゴシック" w:eastAsia="游ゴシック" w:cs="游ゴシック"/>
          <w:b w:val="0"/>
          <w:color w:val="C62828"/>
          <w:sz w:val="40"/>
        </w:rPr>
        <w:t xml:space="preserve">　記入例</w:t>
      </w:r>
    </w:p>
    <w:p>
      <w:pPr>
        <w:keepNext w:val="0"/>
        <w:spacing w:before="0" w:after="0" w:line="320" w:lineRule="exact"/>
      </w:pPr>
      <w:r>
        <w:rPr>
          <w:sz w:val="2"/>
        </w:rPr>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ECEEE8"/>
            <w:tcMar>
              <w:top w:w="170" w:type="dxa"/>
              <w:left w:w="226" w:type="dxa"/>
              <w:bottom w:w="170" w:type="dxa"/>
              <w:right w:w="226" w:type="dxa"/>
            </w:tcMar>
            <w:vAlign w:val="top"/>
          </w:tcPr>
          <w:p>
            <w:pPr>
              <w:spacing w:before="0" w:after="0"/>
            </w:pPr>
            <w:r>
              <w:rPr>
                <w:rFonts w:ascii="游ゴシック" w:hAnsi="游ゴシック" w:eastAsia="游ゴシック" w:cs="游ゴシック"/>
                <w:b/>
                <w:color w:val="1D2330"/>
                <w:sz w:val="18"/>
              </w:rPr>
              <w:t>この記入例の見方</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ワークシートに、</w:t>
            </w:r>
            <w:r>
              <w:rPr>
                <w:rFonts w:ascii="游ゴシック" w:hAnsi="游ゴシック" w:eastAsia="游ゴシック" w:cs="游ゴシック"/>
                <w:b w:val="0"/>
                <w:color w:val="C62828"/>
                <w:sz w:val="18"/>
              </w:rPr>
              <w:t>赤字</w:t>
            </w:r>
            <w:r>
              <w:rPr>
                <w:rFonts w:ascii="游明朝" w:hAnsi="游明朝" w:eastAsia="游明朝" w:cs="游明朝"/>
                <w:b w:val="0"/>
                <w:color w:val="1D2330"/>
                <w:sz w:val="18"/>
              </w:rPr>
              <w:t>で書き込みを入れています。まず自分で取り組み、その後に見比べてください。</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答えが一つに定まる設問（良い問いの条件など）の書き込みは</w:t>
            </w:r>
            <w:r>
              <w:rPr>
                <w:rFonts w:ascii="游明朝" w:hAnsi="游明朝" w:eastAsia="游明朝" w:cs="游明朝"/>
                <w:b/>
                <w:color w:val="1D2330"/>
                <w:sz w:val="18"/>
              </w:rPr>
              <w:t>模範解答</w:t>
            </w:r>
            <w:r>
              <w:rPr>
                <w:rFonts w:ascii="游明朝" w:hAnsi="游明朝" w:eastAsia="游明朝" w:cs="游明朝"/>
                <w:b w:val="0"/>
                <w:color w:val="1D2330"/>
                <w:sz w:val="18"/>
              </w:rPr>
              <w:t>です。</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人によって答えが変わる設問（テーマ、問い、文献、要約など）の書き込みは</w:t>
            </w:r>
            <w:r>
              <w:rPr>
                <w:rFonts w:ascii="游明朝" w:hAnsi="游明朝" w:eastAsia="游明朝" w:cs="游明朝"/>
                <w:b/>
                <w:color w:val="1D2330"/>
                <w:sz w:val="18"/>
              </w:rPr>
              <w:t>記入例</w:t>
            </w:r>
            <w:r>
              <w:rPr>
                <w:rFonts w:ascii="游明朝" w:hAnsi="游明朝" w:eastAsia="游明朝" w:cs="游明朝"/>
                <w:b w:val="0"/>
                <w:color w:val="1D2330"/>
                <w:sz w:val="18"/>
              </w:rPr>
              <w:t>です。下の架空の学生が書いたものとして、5つの単元を一貫させています。正解ではなく、書く量と具体性の目安です。</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各単元の末尾の「</w:t>
            </w:r>
            <w:r>
              <w:rPr>
                <w:rFonts w:ascii="游明朝" w:hAnsi="游明朝" w:eastAsia="游明朝" w:cs="游明朝"/>
                <w:b w:val="0"/>
                <w:color w:val="C62828"/>
                <w:sz w:val="18"/>
              </w:rPr>
              <w:t>解説・ポイント</w:t>
            </w:r>
            <w:r>
              <w:rPr>
                <w:rFonts w:ascii="游明朝" w:hAnsi="游明朝" w:eastAsia="游明朝" w:cs="游明朝"/>
                <w:b w:val="0"/>
                <w:color w:val="1D2330"/>
                <w:sz w:val="18"/>
              </w:rPr>
              <w:t>」に、取り組むときの要点とつまずきやすい点をまとめています。</w:t>
            </w:r>
          </w:p>
        </w:tc>
      </w:tr>
    </w:tbl>
    <w:p>
      <w:pPr>
        <w:keepNext w:val="0"/>
        <w:spacing w:before="0" w:after="0" w:line="1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0" w:hRule="atLeast"/>
          <w:cantSplit/>
        </w:trPr>
        <w:tc>
          <w:tcPr>
            <w:tcW w:type="dxa" w:w="9638"/>
            <w:tcMar>
              <w:top w:w="170" w:type="dxa"/>
              <w:left w:w="226" w:type="dxa"/>
              <w:bottom w:w="170" w:type="dxa"/>
              <w:right w:w="226" w:type="dxa"/>
            </w:tcMar>
            <w:vAlign w:val="top"/>
          </w:tcPr>
          <w:p>
            <w:pPr>
              <w:spacing w:before="0" w:after="0"/>
            </w:pPr>
            <w:r>
              <w:rPr>
                <w:rFonts w:ascii="游ゴシック" w:hAnsi="游ゴシック" w:eastAsia="游ゴシック" w:cs="游ゴシック"/>
                <w:b/>
                <w:color w:val="1D2330"/>
                <w:sz w:val="18"/>
              </w:rPr>
              <w:t>記入例の前提（架空）</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color w:val="1D2330"/>
                <w:sz w:val="18"/>
              </w:rPr>
              <w:t>学生</w:t>
            </w:r>
            <w:r>
              <w:rPr>
                <w:rFonts w:ascii="游明朝" w:hAnsi="游明朝" w:eastAsia="游明朝" w:cs="游明朝"/>
                <w:b w:val="0"/>
                <w:color w:val="1D2330"/>
                <w:sz w:val="18"/>
              </w:rPr>
              <w:t>：経営情報の受講生。アルバイト先の町工場で、社長が「生成AIを使ってみたいが、何に使えばよいかわからない」と話していたことから、中小企業と生成AIの関係に関心を持った。</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color w:val="1D2330"/>
                <w:sz w:val="18"/>
              </w:rPr>
              <w:t>問い</w:t>
            </w:r>
            <w:r>
              <w:rPr>
                <w:rFonts w:ascii="游明朝" w:hAnsi="游明朝" w:eastAsia="游明朝" w:cs="游明朝"/>
                <w:b w:val="0"/>
                <w:color w:val="1D2330"/>
                <w:sz w:val="18"/>
              </w:rPr>
              <w:t>：復習2で「愛知県の中小企業では、なぜ生成AIの業務利用が進まないのか」を仮の問いとし、復習5で「生成AIを試験導入した愛知県の中小製造業は、どの業務で使い、本格導入の障壁を何と捉えているのか」に修正して確定す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color w:val="1D2330"/>
                <w:sz w:val="18"/>
              </w:rPr>
              <w:t>文献</w:t>
            </w:r>
            <w:r>
              <w:rPr>
                <w:rFonts w:ascii="游明朝" w:hAnsi="游明朝" w:eastAsia="游明朝" w:cs="游明朝"/>
                <w:b w:val="0"/>
                <w:color w:val="1D2330"/>
                <w:sz w:val="18"/>
              </w:rPr>
              <w:t>：記入例に挙げた白書・統計・ガイドラインは実在する継続的な資料です。版や年次、URLは各自で確認してください。復習4で精読する論文は、記入例のための</w:t>
            </w:r>
            <w:r>
              <w:rPr>
                <w:rFonts w:ascii="游明朝" w:hAnsi="游明朝" w:eastAsia="游明朝" w:cs="游明朝"/>
                <w:b/>
                <w:color w:val="1D2330"/>
                <w:sz w:val="18"/>
              </w:rPr>
              <w:t>架空の論文</w:t>
            </w:r>
            <w:r>
              <w:rPr>
                <w:rFonts w:ascii="游明朝" w:hAnsi="游明朝" w:eastAsia="游明朝" w:cs="游明朝"/>
                <w:b w:val="0"/>
                <w:color w:val="1D2330"/>
                <w:sz w:val="18"/>
              </w:rPr>
              <w:t>です。</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color w:val="1D2330"/>
                <w:sz w:val="18"/>
              </w:rPr>
              <w:t>AIの出力</w:t>
            </w:r>
            <w:r>
              <w:rPr>
                <w:rFonts w:ascii="游明朝" w:hAnsi="游明朝" w:eastAsia="游明朝" w:cs="游明朝"/>
                <w:b w:val="0"/>
                <w:color w:val="1D2330"/>
                <w:sz w:val="18"/>
              </w:rPr>
              <w:t>：記入例に書いたAIの出力は一例です。実際の出力は、使うたびに変わります。</w:t>
            </w:r>
          </w:p>
        </w:tc>
      </w:tr>
    </w:tbl>
    <w:p>
      <w:pPr>
        <w:keepNext w:val="0"/>
        <w:spacing w:before="0" w:after="0" w:line="160" w:lineRule="exact"/>
      </w:pPr>
      <w:r>
        <w:rPr>
          <w:sz w:val="2"/>
        </w:rPr>
      </w:r>
    </w:p>
    <w:p>
      <w:pPr>
        <w:spacing w:before="240" w:after="80"/>
      </w:pPr>
      <w:r>
        <w:rPr>
          <w:rFonts w:ascii="游ゴシック" w:hAnsi="游ゴシック" w:eastAsia="游ゴシック" w:cs="游ゴシック"/>
          <w:b/>
          <w:color w:val="1D2330"/>
          <w:sz w:val="20"/>
        </w:rPr>
        <w:t>目次</w:t>
      </w:r>
    </w:p>
    <w:tbl>
      <w:tblPr>
        <w:tblW w:w="9639" w:type="dxa"/>
        <w:tblBorders>
          <w:top w:val="nil"/>
          <w:left w:val="nil"/>
          <w:bottom w:val="nil"/>
          <w:right w:val="nil"/>
          <w:insideH w:val="nil"/>
          <w:insideV w:val="nil"/>
        </w:tblBorders>
        <w:tblLayout w:type="fixed"/>
        <w:tblLook w:firstColumn="1" w:firstRow="1" w:lastColumn="0" w:lastRow="0" w:noHBand="0" w:noVBand="1" w:val="04A0"/>
      </w:tblPr>
      <w:tblGrid>
        <w:gridCol w:w="6747"/>
        <w:gridCol w:w="2891"/>
      </w:tblGrid>
      <w:tr>
        <w:trPr>
          <w:trHeight w:val="312" w:hRule="atLeast"/>
          <w:cantSplit/>
        </w:trPr>
        <w:tc>
          <w:tcPr>
            <w:tcW w:type="dxa" w:w="6746"/>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復習1　AIのハルシネーションを確かめる</w:t>
            </w:r>
          </w:p>
        </w:tc>
        <w:tc>
          <w:tcPr>
            <w:tcW w:type="dxa" w:w="2891"/>
            <w:tcMar>
              <w:top w:w="56" w:type="dxa"/>
              <w:left w:w="102" w:type="dxa"/>
              <w:bottom w:w="56" w:type="dxa"/>
              <w:right w:w="102" w:type="dxa"/>
            </w:tcMar>
            <w:vAlign w:val="center"/>
          </w:tcPr>
          <w:p>
            <w:pPr>
              <w:spacing w:before="0" w:after="0"/>
              <w:jc w:val="right"/>
            </w:pPr>
            <w:r>
              <w:rPr>
                <w:rFonts w:ascii="游明朝" w:hAnsi="游明朝" w:eastAsia="游明朝" w:cs="游明朝"/>
                <w:b w:val="0"/>
                <w:color w:val="1D2330"/>
                <w:sz w:val="18"/>
              </w:rPr>
              <w:t>目安 40分</w:t>
            </w:r>
          </w:p>
        </w:tc>
      </w:tr>
      <w:tr>
        <w:trPr>
          <w:trHeight w:val="312" w:hRule="atLeast"/>
          <w:cantSplit/>
        </w:trPr>
        <w:tc>
          <w:tcPr>
            <w:tcW w:type="dxa" w:w="6746"/>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復習2　問いの立て方</w:t>
            </w:r>
          </w:p>
        </w:tc>
        <w:tc>
          <w:tcPr>
            <w:tcW w:type="dxa" w:w="2891"/>
            <w:tcMar>
              <w:top w:w="56" w:type="dxa"/>
              <w:left w:w="102" w:type="dxa"/>
              <w:bottom w:w="56" w:type="dxa"/>
              <w:right w:w="102" w:type="dxa"/>
            </w:tcMar>
            <w:vAlign w:val="center"/>
          </w:tcPr>
          <w:p>
            <w:pPr>
              <w:spacing w:before="0" w:after="0"/>
              <w:jc w:val="right"/>
            </w:pPr>
            <w:r>
              <w:rPr>
                <w:rFonts w:ascii="游明朝" w:hAnsi="游明朝" w:eastAsia="游明朝" w:cs="游明朝"/>
                <w:b w:val="0"/>
                <w:color w:val="1D2330"/>
                <w:sz w:val="18"/>
              </w:rPr>
              <w:t>目安 60分</w:t>
            </w:r>
          </w:p>
        </w:tc>
      </w:tr>
      <w:tr>
        <w:trPr>
          <w:trHeight w:val="312" w:hRule="atLeast"/>
          <w:cantSplit/>
        </w:trPr>
        <w:tc>
          <w:tcPr>
            <w:tcW w:type="dxa" w:w="6746"/>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復習3　先行研究の探し方</w:t>
            </w:r>
          </w:p>
        </w:tc>
        <w:tc>
          <w:tcPr>
            <w:tcW w:type="dxa" w:w="2891"/>
            <w:tcMar>
              <w:top w:w="56" w:type="dxa"/>
              <w:left w:w="102" w:type="dxa"/>
              <w:bottom w:w="56" w:type="dxa"/>
              <w:right w:w="102" w:type="dxa"/>
            </w:tcMar>
            <w:vAlign w:val="center"/>
          </w:tcPr>
          <w:p>
            <w:pPr>
              <w:spacing w:before="0" w:after="0"/>
              <w:jc w:val="right"/>
            </w:pPr>
            <w:r>
              <w:rPr>
                <w:rFonts w:ascii="游明朝" w:hAnsi="游明朝" w:eastAsia="游明朝" w:cs="游明朝"/>
                <w:b w:val="0"/>
                <w:color w:val="1D2330"/>
                <w:sz w:val="18"/>
              </w:rPr>
              <w:t>目安 90分</w:t>
            </w:r>
          </w:p>
        </w:tc>
      </w:tr>
      <w:tr>
        <w:trPr>
          <w:trHeight w:val="312" w:hRule="atLeast"/>
          <w:cantSplit/>
        </w:trPr>
        <w:tc>
          <w:tcPr>
            <w:tcW w:type="dxa" w:w="6746"/>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復習4　文献を批判的に読む</w:t>
            </w:r>
          </w:p>
        </w:tc>
        <w:tc>
          <w:tcPr>
            <w:tcW w:type="dxa" w:w="2891"/>
            <w:tcMar>
              <w:top w:w="56" w:type="dxa"/>
              <w:left w:w="102" w:type="dxa"/>
              <w:bottom w:w="56" w:type="dxa"/>
              <w:right w:w="102" w:type="dxa"/>
            </w:tcMar>
            <w:vAlign w:val="center"/>
          </w:tcPr>
          <w:p>
            <w:pPr>
              <w:spacing w:before="0" w:after="0"/>
              <w:jc w:val="right"/>
            </w:pPr>
            <w:r>
              <w:rPr>
                <w:rFonts w:ascii="游明朝" w:hAnsi="游明朝" w:eastAsia="游明朝" w:cs="游明朝"/>
                <w:b w:val="0"/>
                <w:color w:val="1D2330"/>
                <w:sz w:val="18"/>
              </w:rPr>
              <w:t>目安 90分</w:t>
            </w:r>
          </w:p>
        </w:tc>
      </w:tr>
      <w:tr>
        <w:trPr>
          <w:trHeight w:val="312" w:hRule="atLeast"/>
          <w:cantSplit/>
        </w:trPr>
        <w:tc>
          <w:tcPr>
            <w:tcW w:type="dxa" w:w="6746"/>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復習5　問いを磨く</w:t>
            </w:r>
          </w:p>
        </w:tc>
        <w:tc>
          <w:tcPr>
            <w:tcW w:type="dxa" w:w="2891"/>
            <w:tcMar>
              <w:top w:w="56" w:type="dxa"/>
              <w:left w:w="102" w:type="dxa"/>
              <w:bottom w:w="56" w:type="dxa"/>
              <w:right w:w="102" w:type="dxa"/>
            </w:tcMar>
            <w:vAlign w:val="center"/>
          </w:tcPr>
          <w:p>
            <w:pPr>
              <w:spacing w:before="0" w:after="0"/>
              <w:jc w:val="right"/>
            </w:pPr>
            <w:r>
              <w:rPr>
                <w:rFonts w:ascii="游明朝" w:hAnsi="游明朝" w:eastAsia="游明朝" w:cs="游明朝"/>
                <w:b w:val="0"/>
                <w:color w:val="1D2330"/>
                <w:sz w:val="18"/>
              </w:rPr>
              <w:t>目安 60分</w:t>
            </w:r>
          </w:p>
        </w:tc>
      </w:tr>
    </w:tbl>
    <w:p>
      <w:pPr>
        <w:sectPr>
          <w:footerReference w:type="default" r:id="rId9"/>
          <w:pgSz w:w="11906" w:h="16838"/>
          <w:pgMar w:top="907" w:right="1134" w:bottom="907" w:left="1134" w:header="720" w:footer="454" w:gutter="0"/>
          <w:cols w:space="720"/>
          <w:docGrid w:linePitch="360"/>
        </w:sectPr>
      </w:pPr>
    </w:p>
    <w:tbl>
      <w:tblPr>
        <w:tblW w:w="9639" w:type="dxa"/>
        <w:tblBorders>
          <w:top w:val="single" w:sz="4" w:space="0" w:color="1E4A4A"/>
          <w:left w:val="single" w:sz="4" w:space="0" w:color="1E4A4A"/>
          <w:bottom w:val="single" w:sz="4" w:space="0" w:color="1E4A4A"/>
          <w:right w:val="single" w:sz="4" w:space="0" w:color="1E4A4A"/>
          <w:insideH w:val="single" w:sz="4" w:space="0" w:color="1E4A4A"/>
          <w:insideV w:val="single" w:sz="4" w:space="0" w:color="1E4A4A"/>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1E4A4A"/>
            <w:tcMar>
              <w:top w:w="141" w:type="dxa"/>
              <w:left w:w="226" w:type="dxa"/>
              <w:bottom w:w="141" w:type="dxa"/>
              <w:right w:w="226" w:type="dxa"/>
            </w:tcMar>
            <w:vAlign w:val="top"/>
          </w:tcPr>
          <w:p>
            <w:pPr>
              <w:spacing w:before="0" w:after="0"/>
            </w:pPr>
            <w:r>
              <w:rPr>
                <w:rFonts w:ascii="游ゴシック" w:hAnsi="游ゴシック" w:eastAsia="游ゴシック" w:cs="游ゴシック"/>
                <w:b w:val="0"/>
                <w:color w:val="FFFFFF"/>
                <w:sz w:val="18"/>
              </w:rPr>
              <w:t>復習1　目安 40分　｜　AI利用ガイド　復習教材　｜　出力の検証</w:t>
            </w:r>
          </w:p>
          <w:p>
            <w:pPr>
              <w:spacing w:before="0" w:after="0"/>
            </w:pPr>
            <w:r>
              <w:rPr>
                <w:rFonts w:ascii="游ゴシック" w:hAnsi="游ゴシック" w:eastAsia="游ゴシック" w:cs="游ゴシック"/>
                <w:b/>
                <w:color w:val="FFFFFF"/>
                <w:sz w:val="36"/>
              </w:rPr>
              <w:t>AIのハルシネーションを確かめる</w:t>
            </w:r>
          </w:p>
        </w:tc>
      </w:tr>
    </w:tbl>
    <w:p>
      <w:pPr>
        <w:tabs>
          <w:tab w:pos="2835" w:val="left" w:leader="underscore"/>
          <w:tab w:pos="6236" w:val="left" w:leader="underscore"/>
        </w:tabs>
        <w:spacing w:before="80" w:after="80"/>
      </w:pPr>
      <w:r>
        <w:rPr>
          <w:rFonts w:ascii="游ゴシック" w:hAnsi="游ゴシック" w:eastAsia="游ゴシック" w:cs="游ゴシック"/>
          <w:b w:val="0"/>
          <w:color w:val="4A5261"/>
          <w:sz w:val="18"/>
        </w:rPr>
        <w:t>学籍番号</w:t>
      </w:r>
      <w:r>
        <w:rPr>
          <w:rFonts w:ascii="游ゴシック" w:hAnsi="游ゴシック" w:eastAsia="游ゴシック" w:cs="游ゴシック"/>
          <w:b w:val="0"/>
          <w:color w:val="4A5261"/>
          <w:sz w:val="18"/>
        </w:rPr>
        <w:tab/>
      </w:r>
      <w:r>
        <w:rPr>
          <w:rFonts w:ascii="游ゴシック" w:hAnsi="游ゴシック" w:eastAsia="游ゴシック" w:cs="游ゴシック"/>
          <w:b w:val="0"/>
          <w:color w:val="4A5261"/>
          <w:sz w:val="18"/>
        </w:rPr>
        <w:t xml:space="preserve">　氏名</w:t>
      </w:r>
      <w:r>
        <w:rPr>
          <w:rFonts w:ascii="游ゴシック" w:hAnsi="游ゴシック" w:eastAsia="游ゴシック" w:cs="游ゴシック"/>
          <w:b w:val="0"/>
          <w:color w:val="C62828"/>
          <w:sz w:val="18"/>
        </w:rPr>
        <w:t xml:space="preserve">　記入例</w:t>
      </w:r>
      <w:r>
        <w:rPr>
          <w:rFonts w:ascii="游ゴシック" w:hAnsi="游ゴシック" w:eastAsia="游ゴシック" w:cs="游ゴシック"/>
          <w:b w:val="0"/>
          <w:color w:val="4A5261"/>
          <w:sz w:val="18"/>
        </w:rPr>
        <w:tab/>
      </w:r>
    </w:p>
    <w:tbl>
      <w:tblPr>
        <w:tblW w:w="9639" w:type="dxa"/>
        <w:tblBorders>
          <w:top w:val="single" w:sz="4" w:space="0" w:color="ECF5D3"/>
          <w:left w:val="single" w:sz="4" w:space="0" w:color="ECF5D3"/>
          <w:bottom w:val="single" w:sz="4" w:space="0" w:color="ECF5D3"/>
          <w:right w:val="single" w:sz="4" w:space="0" w:color="ECF5D3"/>
          <w:insideH w:val="single" w:sz="4" w:space="0" w:color="ECF5D3"/>
          <w:insideV w:val="single" w:sz="4" w:space="0" w:color="ECF5D3"/>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ECF5D3"/>
            <w:tcMar>
              <w:top w:w="85" w:type="dxa"/>
              <w:left w:w="170" w:type="dxa"/>
              <w:bottom w:w="85" w:type="dxa"/>
              <w:right w:w="170" w:type="dxa"/>
            </w:tcMar>
            <w:vAlign w:val="top"/>
          </w:tcPr>
          <w:p>
            <w:pPr>
              <w:spacing w:before="0" w:after="0"/>
            </w:pPr>
            <w:r>
              <w:rPr>
                <w:rFonts w:ascii="游ゴシック" w:hAnsi="游ゴシック" w:eastAsia="游ゴシック" w:cs="游ゴシック"/>
                <w:b/>
                <w:color w:val="1E4A4A"/>
                <w:sz w:val="18"/>
              </w:rPr>
              <w:t>この回のねらい</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この授業でのAI利用の基本（大学の Copilot を使う、出力を検証する、使ったことを記録する）を説明できる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AIがもっともらしい誤り（ハルシネーション）を出す場面を、自分で確かめられる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出力を使う前に何を確かめるかを、自分の言葉で挙げられる</w:t>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確認</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AI利用ガイドの「基本の考え方」（自分の言葉で4つ）</w:t>
      </w:r>
    </w:p>
    <w:tbl>
      <w:tblPr>
        <w:tblW w:w="9639" w:type="dxa"/>
        <w:tblBorders>
          <w:top w:val="nil"/>
          <w:left w:val="nil"/>
          <w:bottom w:val="nil"/>
          <w:right w:val="nil"/>
          <w:insideH w:val="nil"/>
          <w:insideV w:val="nil"/>
        </w:tblBorders>
        <w:tblLayout w:type="fixed"/>
        <w:tblLook w:firstColumn="1" w:firstRow="1" w:lastColumn="0" w:lastRow="0" w:noHBand="0" w:noVBand="1" w:val="04A0"/>
      </w:tblPr>
      <w:tblGrid>
        <w:gridCol w:w="9639"/>
      </w:tblGrid>
      <w:tr>
        <w:trPr>
          <w:trHeight w:val="425" w:hRule="atLeast"/>
          <w:cantSplit/>
        </w:trPr>
        <w:tc>
          <w:tcPr>
            <w:tcW w:type="dxa" w:w="9638"/>
            <w:tcBorders>
              <w:bottom w:val="single" w:sz="4" w:space="0" w:color="B9BEB4"/>
            </w:tcBorders>
            <w:tcMar>
              <w:top w:w="56" w:type="dxa"/>
              <w:left w:w="102" w:type="dxa"/>
              <w:bottom w:w="56" w:type="dxa"/>
              <w:right w:w="102" w:type="dxa"/>
            </w:tcMar>
            <w:vAlign w:val="bottom"/>
          </w:tcPr>
          <w:p>
            <w:pPr>
              <w:keepNext/>
              <w:spacing w:before="0" w:after="0"/>
            </w:pPr>
            <w:r>
              <w:rPr>
                <w:rFonts w:ascii="游ゴシック" w:hAnsi="游ゴシック" w:eastAsia="游ゴシック" w:cs="游ゴシック"/>
                <w:b w:val="0"/>
                <w:color w:val="C62828"/>
                <w:sz w:val="19"/>
              </w:rPr>
              <w:t>① 何を知りたいか（問い）は自分で決める。AIは視点を広げる相手。</w:t>
            </w:r>
          </w:p>
        </w:tc>
      </w:tr>
      <w:tr>
        <w:trPr>
          <w:trHeight w:val="425" w:hRule="atLeast"/>
          <w:cantSplit/>
        </w:trPr>
        <w:tc>
          <w:tcPr>
            <w:tcW w:type="dxa" w:w="9638"/>
            <w:tcBorders>
              <w:bottom w:val="single" w:sz="4" w:space="0" w:color="B9BEB4"/>
            </w:tcBorders>
            <w:tcMar>
              <w:top w:w="56" w:type="dxa"/>
              <w:left w:w="102" w:type="dxa"/>
              <w:bottom w:w="56" w:type="dxa"/>
              <w:right w:w="102" w:type="dxa"/>
            </w:tcMar>
            <w:vAlign w:val="bottom"/>
          </w:tcPr>
          <w:p>
            <w:pPr>
              <w:keepNext/>
              <w:spacing w:before="0" w:after="0"/>
            </w:pPr>
            <w:r>
              <w:rPr>
                <w:rFonts w:ascii="游ゴシック" w:hAnsi="游ゴシック" w:eastAsia="游ゴシック" w:cs="游ゴシック"/>
                <w:b w:val="0"/>
                <w:color w:val="C62828"/>
                <w:sz w:val="19"/>
              </w:rPr>
              <w:t>② AIの出力は素材。そのまま貼らず、確かめて自分の言葉で書き直す。</w:t>
            </w:r>
          </w:p>
        </w:tc>
      </w:tr>
      <w:tr>
        <w:trPr>
          <w:trHeight w:val="425" w:hRule="atLeast"/>
          <w:cantSplit/>
        </w:trPr>
        <w:tc>
          <w:tcPr>
            <w:tcW w:type="dxa" w:w="9638"/>
            <w:tcBorders>
              <w:bottom w:val="single" w:sz="4" w:space="0" w:color="B9BEB4"/>
            </w:tcBorders>
            <w:tcMar>
              <w:top w:w="56" w:type="dxa"/>
              <w:left w:w="102" w:type="dxa"/>
              <w:bottom w:w="56" w:type="dxa"/>
              <w:right w:w="102" w:type="dxa"/>
            </w:tcMar>
            <w:vAlign w:val="bottom"/>
          </w:tcPr>
          <w:p>
            <w:pPr>
              <w:keepNext/>
              <w:spacing w:before="0" w:after="0"/>
            </w:pPr>
            <w:r>
              <w:rPr>
                <w:rFonts w:ascii="游ゴシック" w:hAnsi="游ゴシック" w:eastAsia="游ゴシック" w:cs="游ゴシック"/>
                <w:b w:val="0"/>
                <w:color w:val="C62828"/>
                <w:sz w:val="19"/>
              </w:rPr>
              <w:t>③ 数値・固有名詞・文献は、統計や論文などの一次資料で確かめる。</w:t>
            </w:r>
          </w:p>
        </w:tc>
      </w:tr>
      <w:tr>
        <w:trPr>
          <w:trHeight w:val="425" w:hRule="atLeast"/>
          <w:cantSplit/>
        </w:trPr>
        <w:tc>
          <w:tcPr>
            <w:tcW w:type="dxa" w:w="9638"/>
            <w:tcBorders>
              <w:bottom w:val="single" w:sz="4" w:space="0" w:color="B9BEB4"/>
            </w:tcBorders>
            <w:tcMar>
              <w:top w:w="56" w:type="dxa"/>
              <w:left w:w="102" w:type="dxa"/>
              <w:bottom w:w="56" w:type="dxa"/>
              <w:right w:w="102" w:type="dxa"/>
            </w:tcMar>
            <w:vAlign w:val="bottom"/>
          </w:tcPr>
          <w:p>
            <w:pPr>
              <w:spacing w:before="0" w:after="0"/>
            </w:pPr>
            <w:r>
              <w:rPr>
                <w:rFonts w:ascii="游ゴシック" w:hAnsi="游ゴシック" w:eastAsia="游ゴシック" w:cs="游ゴシック"/>
                <w:b w:val="0"/>
                <w:color w:val="C62828"/>
                <w:sz w:val="19"/>
              </w:rPr>
              <w:t>④ どこでAIを使ったかを記録し、提出物に明記する。</w:t>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準備</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Copilot の動作確認</w:t>
      </w:r>
    </w:p>
    <w:p>
      <w:pPr>
        <w:spacing w:before="0" w:after="40"/>
        <w:ind w:left="227" w:hanging="227"/>
      </w:pPr>
      <w:r>
        <w:rPr>
          <w:rFonts w:ascii="游明朝" w:hAnsi="游明朝" w:eastAsia="游明朝" w:cs="游明朝"/>
          <w:b w:val="0"/>
          <w:color w:val="C62828"/>
          <w:sz w:val="18"/>
        </w:rPr>
        <w:t xml:space="preserve">☑ </w:t>
      </w:r>
      <w:r>
        <w:rPr>
          <w:rFonts w:ascii="游明朝" w:hAnsi="游明朝" w:eastAsia="游明朝" w:cs="游明朝"/>
          <w:b w:val="0"/>
          <w:color w:val="1D2330"/>
          <w:sz w:val="18"/>
        </w:rPr>
        <w:t>大学のアカウントで Copilot にサインインできた</w:t>
      </w:r>
    </w:p>
    <w:p>
      <w:pPr>
        <w:spacing w:before="0" w:after="40"/>
        <w:ind w:left="227" w:hanging="227"/>
      </w:pPr>
      <w:r>
        <w:rPr>
          <w:rFonts w:ascii="游明朝" w:hAnsi="游明朝" w:eastAsia="游明朝" w:cs="游明朝"/>
          <w:b w:val="0"/>
          <w:color w:val="C62828"/>
          <w:sz w:val="18"/>
        </w:rPr>
        <w:t xml:space="preserve">☑ </w:t>
      </w:r>
      <w:r>
        <w:rPr>
          <w:rFonts w:ascii="游明朝" w:hAnsi="游明朝" w:eastAsia="游明朝" w:cs="游明朝"/>
          <w:b w:val="0"/>
          <w:color w:val="1D2330"/>
          <w:sz w:val="18"/>
        </w:rPr>
        <w:t>簡単な質問をして、回答が返ってくることを確かめた</w:t>
      </w:r>
    </w:p>
    <w:p>
      <w:pPr>
        <w:keepNext/>
        <w:spacing w:before="160" w:after="60"/>
      </w:pPr>
      <w:r>
        <w:rPr>
          <w:rFonts w:ascii="游ゴシック" w:hAnsi="游ゴシック" w:eastAsia="游ゴシック" w:cs="游ゴシック"/>
          <w:b/>
          <w:color w:val="1E4A4A"/>
          <w:sz w:val="20"/>
        </w:rPr>
        <w:t>■ ワーク1</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AIに文献と数値を挙げさせ、確かめる</w:t>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ハルシネーションを体験する</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日本の中小企業における生成AIの導入状況について、参考文献を3つと具体的な数値を挙げて、300字で説明してください。</w:t>
            </w:r>
          </w:p>
        </w:tc>
      </w:tr>
    </w:tbl>
    <w:p>
      <w:pPr>
        <w:keepNext/>
        <w:spacing w:before="0" w:after="0" w:line="80" w:lineRule="exact"/>
      </w:pPr>
      <w:r>
        <w:rPr>
          <w:sz w:val="2"/>
        </w:rPr>
      </w:r>
    </w:p>
    <w:p>
      <w:pPr>
        <w:keepNext/>
        <w:spacing w:before="0" w:after="60"/>
      </w:pPr>
      <w:r>
        <w:rPr>
          <w:rFonts w:ascii="游明朝" w:hAnsi="游明朝" w:eastAsia="游明朝" w:cs="游明朝"/>
          <w:b w:val="0"/>
          <w:color w:val="4A5261"/>
          <w:sz w:val="18"/>
        </w:rPr>
        <w:t>AIが挙げた文献と数値が実在するか、CiNii Research、図書館の蔵書検索、官公庁の公式サイトで確かめる。</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5307"/>
        <w:gridCol w:w="793"/>
        <w:gridCol w:w="3538"/>
      </w:tblGrid>
      <w:tr>
        <w:trPr>
          <w:trHeight w:val="0" w:hRule="atLeast"/>
          <w:cantSplit/>
        </w:trPr>
        <w:tc>
          <w:tcPr>
            <w:tcW w:type="dxa" w:w="5306"/>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AIが挙げた文献・数値</w:t>
            </w:r>
          </w:p>
        </w:tc>
        <w:tc>
          <w:tcPr>
            <w:tcW w:type="dxa" w:w="79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実在 ○×</w:t>
            </w:r>
          </w:p>
        </w:tc>
        <w:tc>
          <w:tcPr>
            <w:tcW w:type="dxa" w:w="3538"/>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確かめた場所・わかったこと</w:t>
            </w:r>
          </w:p>
        </w:tc>
      </w:tr>
      <w:tr>
        <w:trPr>
          <w:trHeight w:val="567" w:hRule="atLeast"/>
          <w:cantSplit/>
        </w:trPr>
        <w:tc>
          <w:tcPr>
            <w:tcW w:type="dxa" w:w="530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中小企業の生成AI活用を論じたとされる論文（著者・学会誌名・年つき）</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353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CiNii・J-STAGE とも該当なし。著者名でも見つからない</w:t>
            </w:r>
          </w:p>
        </w:tc>
      </w:tr>
      <w:tr>
        <w:trPr>
          <w:trHeight w:val="567" w:hRule="atLeast"/>
          <w:cantSplit/>
        </w:trPr>
        <w:tc>
          <w:tcPr>
            <w:tcW w:type="dxa" w:w="530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中小企業庁の白書（年版つき）</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353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白書は実在。ただしAIが示した章の題名は、その年版の目次にない</w:t>
            </w:r>
          </w:p>
        </w:tc>
      </w:tr>
      <w:tr>
        <w:trPr>
          <w:trHeight w:val="567" w:hRule="atLeast"/>
          <w:cantSplit/>
        </w:trPr>
        <w:tc>
          <w:tcPr>
            <w:tcW w:type="dxa" w:w="530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「中小企業の生成AI導入率は○</w:t>
            </w:r>
            <w:r>
              <w:rPr>
                <w:rFonts w:ascii="游ゴシック" w:hAnsi="游ゴシック" w:eastAsia="游ゴシック" w:cs="游ゴシック"/>
                <w:b w:val="0"/>
                <w:color w:val="C62828"/>
                <w:sz w:val="16"/>
              </w:rPr>
              <w:t>%</w:t>
            </w:r>
            <w:r>
              <w:rPr>
                <w:rFonts w:ascii="游ゴシック" w:hAnsi="游ゴシック" w:eastAsia="游ゴシック" w:cs="游ゴシック"/>
                <w:b w:val="0"/>
                <w:color w:val="C62828"/>
                <w:sz w:val="16"/>
              </w:rPr>
              <w:t>」という数値</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353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AIは白書を出典としたが、白書の中に同じ数値が見つからない</w:t>
            </w:r>
          </w:p>
        </w:tc>
      </w:tr>
      <w:tr>
        <w:trPr>
          <w:trHeight w:val="567" w:hRule="atLeast"/>
          <w:cantSplit/>
        </w:trPr>
        <w:tc>
          <w:tcPr>
            <w:tcW w:type="dxa" w:w="5306"/>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総務省の情報通信白書</w:t>
            </w:r>
          </w:p>
        </w:tc>
        <w:tc>
          <w:tcPr>
            <w:tcW w:type="dxa" w:w="79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w:t>
            </w:r>
          </w:p>
        </w:tc>
        <w:tc>
          <w:tcPr>
            <w:tcW w:type="dxa" w:w="3538"/>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実在。生成AIの利用状況を扱う章がある。数値はAIの説明と違った</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ワーク2</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自分がよく知っている話題で正誤を判定する</w:t>
      </w:r>
    </w:p>
    <w:p>
      <w:pPr>
        <w:keepNext/>
        <w:spacing w:before="0" w:after="60"/>
      </w:pPr>
      <w:r>
        <w:rPr>
          <w:rFonts w:ascii="游明朝" w:hAnsi="游明朝" w:eastAsia="游明朝" w:cs="游明朝"/>
          <w:b w:val="0"/>
          <w:color w:val="4A5261"/>
          <w:sz w:val="18"/>
        </w:rPr>
        <w:t>アルバイト先の業界、出身地、部活、趣味など、自分が詳しく知っている話題について聞き、内容の正誤を判定する。</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2527"/>
        <w:gridCol w:w="3790"/>
        <w:gridCol w:w="793"/>
        <w:gridCol w:w="2527"/>
      </w:tblGrid>
      <w:tr>
        <w:trPr>
          <w:trHeight w:val="0" w:hRule="atLeast"/>
          <w:cantSplit/>
        </w:trPr>
        <w:tc>
          <w:tcPr>
            <w:tcW w:type="dxa" w:w="252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尋ねたこと</w:t>
            </w:r>
          </w:p>
        </w:tc>
        <w:tc>
          <w:tcPr>
            <w:tcW w:type="dxa" w:w="3790"/>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AIの答え（要点）</w:t>
            </w:r>
          </w:p>
        </w:tc>
        <w:tc>
          <w:tcPr>
            <w:tcW w:type="dxa" w:w="79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正誤 ○△×</w:t>
            </w:r>
          </w:p>
        </w:tc>
        <w:tc>
          <w:tcPr>
            <w:tcW w:type="dxa" w:w="252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どこが違ったか</w:t>
            </w:r>
          </w:p>
        </w:tc>
      </w:tr>
      <w:tr>
        <w:trPr>
          <w:trHeight w:val="680" w:hRule="atLeast"/>
          <w:cantSplit/>
        </w:trPr>
        <w:tc>
          <w:tcPr>
            <w:tcW w:type="dxa" w:w="252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アルバイト先（金属加工）の業界の仕事の流れ</w:t>
            </w:r>
          </w:p>
        </w:tc>
        <w:tc>
          <w:tcPr>
            <w:tcW w:type="dxa" w:w="3790"/>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受注から設計、加工、検査、出荷までの流れ</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252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おおむね正しい。実際は検査が工程ごとにある</w:t>
            </w:r>
          </w:p>
        </w:tc>
      </w:tr>
      <w:tr>
        <w:trPr>
          <w:trHeight w:val="680" w:hRule="atLeast"/>
          <w:cantSplit/>
        </w:trPr>
        <w:tc>
          <w:tcPr>
            <w:tcW w:type="dxa" w:w="252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出身地の地場産業の歴史</w:t>
            </w:r>
          </w:p>
        </w:tc>
        <w:tc>
          <w:tcPr>
            <w:tcW w:type="dxa" w:w="3790"/>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起源の時代と、代表的な企業名を断定的に挙げた</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252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起源の時代は市の資料と合うが、企業名の1つは存在しない</w:t>
            </w:r>
          </w:p>
        </w:tc>
      </w:tr>
      <w:tr>
        <w:trPr>
          <w:trHeight w:val="680" w:hRule="atLeast"/>
          <w:cantSplit/>
        </w:trPr>
        <w:tc>
          <w:tcPr>
            <w:tcW w:type="dxa" w:w="252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地元の商店街の店舗数</w:t>
            </w:r>
          </w:p>
        </w:tc>
        <w:tc>
          <w:tcPr>
            <w:tcW w:type="dxa" w:w="3790"/>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具体的な数を挙げた</w:t>
            </w:r>
          </w:p>
        </w:tc>
        <w:tc>
          <w:tcPr>
            <w:tcW w:type="dxa" w:w="79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w:t>
            </w:r>
          </w:p>
        </w:tc>
        <w:tc>
          <w:tcPr>
            <w:tcW w:type="dxa" w:w="252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商店街の公式サイトの数と大きく違う。出典も示されなかった</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まとめ</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気づいたこと・「出力を使う前のチェック」</w:t>
      </w:r>
    </w:p>
    <w:p>
      <w:pPr>
        <w:keepNext/>
        <w:spacing w:before="0" w:after="60"/>
      </w:pPr>
      <w:r>
        <w:rPr>
          <w:rFonts w:ascii="游明朝" w:hAnsi="游明朝" w:eastAsia="游明朝" w:cs="游明朝"/>
          <w:b w:val="0"/>
          <w:color w:val="4A5261"/>
          <w:sz w:val="18"/>
        </w:rPr>
        <w:t>AI利用ガイドの「出力を使う前のチェック」も見ながら、自分の言葉で整理する。</w:t>
      </w:r>
    </w:p>
    <w:tbl>
      <w:tblPr>
        <w:tblW w:w="9639" w:type="dxa"/>
        <w:tblBorders>
          <w:top w:val="nil"/>
          <w:left w:val="nil"/>
          <w:bottom w:val="nil"/>
          <w:right w:val="nil"/>
          <w:insideH w:val="nil"/>
          <w:insideV w:val="nil"/>
        </w:tblBorders>
        <w:tblLayout w:type="fixed"/>
        <w:tblLook w:firstColumn="1" w:firstRow="1" w:lastColumn="0" w:lastRow="0" w:noHBand="0" w:noVBand="1" w:val="04A0"/>
      </w:tblPr>
      <w:tblGrid>
        <w:gridCol w:w="9639"/>
      </w:tblGrid>
      <w:tr>
        <w:trPr>
          <w:trHeight w:val="425" w:hRule="atLeast"/>
          <w:cantSplit/>
        </w:trPr>
        <w:tc>
          <w:tcPr>
            <w:tcW w:type="dxa" w:w="9638"/>
            <w:tcBorders>
              <w:bottom w:val="single" w:sz="4" w:space="0" w:color="B9BEB4"/>
            </w:tcBorders>
            <w:tcMar>
              <w:top w:w="56" w:type="dxa"/>
              <w:left w:w="102" w:type="dxa"/>
              <w:bottom w:w="56" w:type="dxa"/>
              <w:right w:w="102" w:type="dxa"/>
            </w:tcMar>
            <w:vAlign w:val="bottom"/>
          </w:tcPr>
          <w:p>
            <w:pPr>
              <w:keepNext/>
              <w:spacing w:before="0" w:after="0"/>
            </w:pPr>
            <w:r>
              <w:rPr>
                <w:rFonts w:ascii="游ゴシック" w:hAnsi="游ゴシック" w:eastAsia="游ゴシック" w:cs="游ゴシック"/>
                <w:b w:val="0"/>
                <w:color w:val="C62828"/>
                <w:sz w:val="19"/>
              </w:rPr>
              <w:t>AIは、実在する白書の名前に、存在しない数値や章を組み合わせることがある。半分正しいので見抜きにくい。</w:t>
            </w:r>
          </w:p>
        </w:tc>
      </w:tr>
      <w:tr>
        <w:trPr>
          <w:trHeight w:val="425" w:hRule="atLeast"/>
          <w:cantSplit/>
        </w:trPr>
        <w:tc>
          <w:tcPr>
            <w:tcW w:type="dxa" w:w="9638"/>
            <w:tcBorders>
              <w:bottom w:val="single" w:sz="4" w:space="0" w:color="B9BEB4"/>
            </w:tcBorders>
            <w:tcMar>
              <w:top w:w="56" w:type="dxa"/>
              <w:left w:w="102" w:type="dxa"/>
              <w:bottom w:w="56" w:type="dxa"/>
              <w:right w:w="102" w:type="dxa"/>
            </w:tcMar>
            <w:vAlign w:val="bottom"/>
          </w:tcPr>
          <w:p>
            <w:pPr>
              <w:keepNext/>
              <w:spacing w:before="0" w:after="0"/>
            </w:pPr>
            <w:r>
              <w:rPr>
                <w:rFonts w:ascii="游ゴシック" w:hAnsi="游ゴシック" w:eastAsia="游ゴシック" w:cs="游ゴシック"/>
                <w:b w:val="0"/>
                <w:color w:val="C62828"/>
                <w:sz w:val="19"/>
              </w:rPr>
              <w:t>・文献は、題名だけでなく年版・章・ページまで確かめる</w:t>
            </w:r>
          </w:p>
        </w:tc>
      </w:tr>
      <w:tr>
        <w:trPr>
          <w:trHeight w:val="425" w:hRule="atLeast"/>
          <w:cantSplit/>
        </w:trPr>
        <w:tc>
          <w:tcPr>
            <w:tcW w:type="dxa" w:w="9638"/>
            <w:tcBorders>
              <w:bottom w:val="single" w:sz="4" w:space="0" w:color="B9BEB4"/>
            </w:tcBorders>
            <w:tcMar>
              <w:top w:w="56" w:type="dxa"/>
              <w:left w:w="102" w:type="dxa"/>
              <w:bottom w:w="56" w:type="dxa"/>
              <w:right w:w="102" w:type="dxa"/>
            </w:tcMar>
            <w:vAlign w:val="bottom"/>
          </w:tcPr>
          <w:p>
            <w:pPr>
              <w:keepNext/>
              <w:spacing w:before="0" w:after="0"/>
            </w:pPr>
            <w:r>
              <w:rPr>
                <w:rFonts w:ascii="游ゴシック" w:hAnsi="游ゴシック" w:eastAsia="游ゴシック" w:cs="游ゴシック"/>
                <w:b w:val="0"/>
                <w:color w:val="C62828"/>
                <w:sz w:val="19"/>
              </w:rPr>
              <w:t>・数値は、AIが示した出典の中に同じ値があるかを確かめる</w:t>
            </w:r>
          </w:p>
        </w:tc>
      </w:tr>
      <w:tr>
        <w:trPr>
          <w:trHeight w:val="425" w:hRule="atLeast"/>
          <w:cantSplit/>
        </w:trPr>
        <w:tc>
          <w:tcPr>
            <w:tcW w:type="dxa" w:w="9638"/>
            <w:tcBorders>
              <w:bottom w:val="single" w:sz="4" w:space="0" w:color="B9BEB4"/>
            </w:tcBorders>
            <w:tcMar>
              <w:top w:w="56" w:type="dxa"/>
              <w:left w:w="102" w:type="dxa"/>
              <w:bottom w:w="56" w:type="dxa"/>
              <w:right w:w="102" w:type="dxa"/>
            </w:tcMar>
            <w:vAlign w:val="bottom"/>
          </w:tcPr>
          <w:p>
            <w:pPr>
              <w:keepNext/>
              <w:spacing w:before="0" w:after="0"/>
            </w:pPr>
            <w:r>
              <w:rPr>
                <w:rFonts w:ascii="游ゴシック" w:hAnsi="游ゴシック" w:eastAsia="游ゴシック" w:cs="游ゴシック"/>
                <w:b w:val="0"/>
                <w:color w:val="C62828"/>
                <w:sz w:val="19"/>
              </w:rPr>
              <w:t>・よく知っている話題で一度試し、どの程度間違えるかの感覚を持つ</w:t>
            </w:r>
          </w:p>
        </w:tc>
      </w:tr>
      <w:tr>
        <w:trPr>
          <w:trHeight w:val="425" w:hRule="atLeast"/>
          <w:cantSplit/>
        </w:trPr>
        <w:tc>
          <w:tcPr>
            <w:tcW w:type="dxa" w:w="9638"/>
            <w:tcBorders>
              <w:bottom w:val="single" w:sz="4" w:space="0" w:color="B9BEB4"/>
            </w:tcBorders>
            <w:tcMar>
              <w:top w:w="56" w:type="dxa"/>
              <w:left w:w="102" w:type="dxa"/>
              <w:bottom w:w="56" w:type="dxa"/>
              <w:right w:w="102" w:type="dxa"/>
            </w:tcMar>
            <w:vAlign w:val="bottom"/>
          </w:tcPr>
          <w:p>
            <w:pPr>
              <w:spacing w:before="0" w:after="0"/>
            </w:pPr>
            <w:r>
              <w:rPr>
                <w:rFonts w:ascii="游ゴシック" w:hAnsi="游ゴシック" w:eastAsia="游ゴシック" w:cs="游ゴシック"/>
                <w:b w:val="0"/>
                <w:color w:val="C62828"/>
                <w:sz w:val="19"/>
              </w:rPr>
              <w:t>・自分で説明できない内容は使わない</w:t>
            </w:r>
          </w:p>
        </w:tc>
      </w:tr>
    </w:tbl>
    <w:p>
      <w:pPr>
        <w:keepNext w:val="0"/>
        <w:spacing w:before="0" w:after="0" w:line="60" w:lineRule="exact"/>
      </w:pPr>
      <w:r>
        <w:rPr>
          <w:sz w:val="2"/>
        </w:rPr>
      </w:r>
    </w:p>
    <w:tbl>
      <w:tblPr>
        <w:tblW w:w="9639" w:type="dxa"/>
        <w:tblBorders>
          <w:top w:val="single" w:sz="6" w:space="0" w:color="1E4A4A"/>
          <w:left w:val="single" w:sz="6" w:space="0" w:color="1E4A4A"/>
          <w:bottom w:val="single" w:sz="6" w:space="0" w:color="1E4A4A"/>
          <w:right w:val="single" w:sz="6" w:space="0" w:color="1E4A4A"/>
          <w:insideH w:val="single" w:sz="6" w:space="0" w:color="1E4A4A"/>
          <w:insideV w:val="single" w:sz="6" w:space="0" w:color="1E4A4A"/>
        </w:tblBorders>
        <w:tblLayout w:type="fixed"/>
        <w:tblLook w:firstColumn="1" w:firstRow="1" w:lastColumn="0" w:lastRow="0" w:noHBand="0" w:noVBand="1" w:val="04A0"/>
      </w:tblPr>
      <w:tblGrid>
        <w:gridCol w:w="9639"/>
      </w:tblGrid>
      <w:tr>
        <w:trPr>
          <w:trHeight w:val="0" w:hRule="atLeast"/>
          <w:cantSplit/>
        </w:trPr>
        <w:tc>
          <w:tcPr>
            <w:tcW w:type="dxa" w:w="963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8"/>
              </w:rPr>
              <w:t>次回までに</w:t>
            </w:r>
          </w:p>
          <w:p>
            <w:pPr>
              <w:spacing w:before="0" w:after="0"/>
              <w:ind w:left="227" w:hanging="227"/>
            </w:pPr>
            <w:r>
              <w:rPr>
                <w:rFonts w:ascii="游明朝" w:hAnsi="游明朝" w:eastAsia="游明朝" w:cs="游明朝"/>
                <w:b w:val="0"/>
                <w:color w:val="1D2330"/>
                <w:sz w:val="18"/>
              </w:rPr>
              <w:t xml:space="preserve">□ </w:t>
            </w:r>
            <w:r>
              <w:rPr>
                <w:rFonts w:ascii="游明朝" w:hAnsi="游明朝" w:eastAsia="游明朝" w:cs="游明朝"/>
                <w:b w:val="0"/>
                <w:color w:val="1D2330"/>
                <w:sz w:val="18"/>
              </w:rPr>
              <w:t>関心のあるテーマ（経営・情報・企業・働き方など）を3つ書き出す（復習2で使う）。「なぜ気になるのか」を一言添える。</w:t>
            </w:r>
          </w:p>
        </w:tc>
      </w:tr>
    </w:tbl>
    <w:p>
      <w:pPr>
        <w:keepNext w:val="0"/>
        <w:spacing w:before="0" w:after="0"/>
      </w:pPr>
    </w:p>
    <w:p>
      <w:pPr>
        <w:keepNext w:val="0"/>
        <w:spacing w:before="0" w:after="0" w:line="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53"/>
        <w:gridCol w:w="3674"/>
        <w:gridCol w:w="5511"/>
      </w:tblGrid>
      <w:tr>
        <w:trPr>
          <w:trHeight w:val="0" w:hRule="atLeast"/>
          <w:cantSplit/>
        </w:trPr>
        <w:tc>
          <w:tcPr>
            <w:tcW w:type="dxa" w:w="454"/>
            <w:shd w:val="clear" w:color="auto" w:fill="ECF5D3"/>
            <w:tcMar>
              <w:top w:w="56" w:type="dxa"/>
              <w:left w:w="102" w:type="dxa"/>
              <w:bottom w:w="56" w:type="dxa"/>
              <w:right w:w="102" w:type="dxa"/>
            </w:tcMar>
            <w:vAlign w:val="center"/>
          </w:tcPr>
          <w:p>
            <w:pPr>
              <w:keepNext/>
              <w:spacing w:before="0" w:after="0"/>
              <w:jc w:val="center"/>
            </w:pPr>
          </w:p>
        </w:tc>
        <w:tc>
          <w:tcPr>
            <w:tcW w:type="dxa" w:w="367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関心のあるテーマ</w:t>
            </w:r>
          </w:p>
        </w:tc>
        <w:tc>
          <w:tcPr>
            <w:tcW w:type="dxa" w:w="5511"/>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なぜ気になるのか</w:t>
            </w:r>
          </w:p>
        </w:tc>
      </w:tr>
      <w:tr>
        <w:trPr>
          <w:trHeight w:val="624" w:hRule="atLeast"/>
          <w:cantSplit/>
        </w:trPr>
        <w:tc>
          <w:tcPr>
            <w:tcW w:type="dxa" w:w="454"/>
            <w:tcMar>
              <w:top w:w="56" w:type="dxa"/>
              <w:left w:w="102" w:type="dxa"/>
              <w:bottom w:w="56" w:type="dxa"/>
              <w:right w:w="102" w:type="dxa"/>
            </w:tcMar>
            <w:vAlign w:val="center"/>
          </w:tcPr>
          <w:p>
            <w:pPr>
              <w:keepNext/>
              <w:spacing w:before="0" w:after="0"/>
              <w:jc w:val="center"/>
            </w:pPr>
            <w:r>
              <w:rPr>
                <w:rFonts w:ascii="游明朝" w:hAnsi="游明朝" w:eastAsia="游明朝" w:cs="游明朝"/>
                <w:b w:val="0"/>
                <w:color w:val="1D2330"/>
                <w:sz w:val="18"/>
              </w:rPr>
              <w:t>1</w:t>
            </w:r>
          </w:p>
        </w:tc>
        <w:tc>
          <w:tcPr>
            <w:tcW w:type="dxa" w:w="367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中小企業と生成AI</w:t>
            </w:r>
          </w:p>
        </w:tc>
        <w:tc>
          <w:tcPr>
            <w:tcW w:type="dxa" w:w="551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アルバイト先の社長が「AIを使ってみたいが、何に使えばよいかわからない」と話していたから</w:t>
            </w:r>
          </w:p>
        </w:tc>
      </w:tr>
      <w:tr>
        <w:trPr>
          <w:trHeight w:val="624" w:hRule="atLeast"/>
          <w:cantSplit/>
        </w:trPr>
        <w:tc>
          <w:tcPr>
            <w:tcW w:type="dxa" w:w="454"/>
            <w:tcMar>
              <w:top w:w="56" w:type="dxa"/>
              <w:left w:w="102" w:type="dxa"/>
              <w:bottom w:w="56" w:type="dxa"/>
              <w:right w:w="102" w:type="dxa"/>
            </w:tcMar>
            <w:vAlign w:val="center"/>
          </w:tcPr>
          <w:p>
            <w:pPr>
              <w:keepNext/>
              <w:spacing w:before="0" w:after="0"/>
              <w:jc w:val="center"/>
            </w:pPr>
            <w:r>
              <w:rPr>
                <w:rFonts w:ascii="游明朝" w:hAnsi="游明朝" w:eastAsia="游明朝" w:cs="游明朝"/>
                <w:b w:val="0"/>
                <w:color w:val="1D2330"/>
                <w:sz w:val="18"/>
              </w:rPr>
              <w:t>2</w:t>
            </w:r>
          </w:p>
        </w:tc>
        <w:tc>
          <w:tcPr>
            <w:tcW w:type="dxa" w:w="367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飲食店のセルフオーダー端末</w:t>
            </w:r>
          </w:p>
        </w:tc>
        <w:tc>
          <w:tcPr>
            <w:tcW w:type="dxa" w:w="551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よく行く店で導入され、店員の仕事の内容が変わったように見えるから</w:t>
            </w:r>
          </w:p>
        </w:tc>
      </w:tr>
      <w:tr>
        <w:trPr>
          <w:trHeight w:val="624" w:hRule="atLeast"/>
          <w:cantSplit/>
        </w:trPr>
        <w:tc>
          <w:tcPr>
            <w:tcW w:type="dxa" w:w="454"/>
            <w:tcMar>
              <w:top w:w="56" w:type="dxa"/>
              <w:left w:w="102" w:type="dxa"/>
              <w:bottom w:w="56" w:type="dxa"/>
              <w:right w:w="102" w:type="dxa"/>
            </w:tcMar>
            <w:vAlign w:val="center"/>
          </w:tcPr>
          <w:p>
            <w:pPr>
              <w:spacing w:before="0" w:after="0"/>
              <w:jc w:val="center"/>
            </w:pPr>
            <w:r>
              <w:rPr>
                <w:rFonts w:ascii="游明朝" w:hAnsi="游明朝" w:eastAsia="游明朝" w:cs="游明朝"/>
                <w:b w:val="0"/>
                <w:color w:val="1D2330"/>
                <w:sz w:val="18"/>
              </w:rPr>
              <w:t>3</w:t>
            </w:r>
          </w:p>
        </w:tc>
        <w:tc>
          <w:tcPr>
            <w:tcW w:type="dxa" w:w="3674"/>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副業を認める企業の増加</w:t>
            </w:r>
          </w:p>
        </w:tc>
        <w:tc>
          <w:tcPr>
            <w:tcW w:type="dxa" w:w="5511"/>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就職先を考えるときに、働き方の選択肢として気になるから</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AI活用記録（この単元の分）</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701"/>
        <w:gridCol w:w="7938"/>
      </w:tblGrid>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使用した場面</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生成AIの導入状況の説明と、文献・数値の提示（ハルシネーションの確認）</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主なプロンプト</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「日本の中小企業における生成AIの導入状況について、参考文献を3つと具体的な数値を挙げて300字で」</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出力をどう扱ったか</w:t>
            </w:r>
            <w:r>
              <w:br/>
            </w:r>
            <w:r>
              <w:rPr>
                <w:rFonts w:ascii="游明朝" w:hAnsi="游明朝" w:eastAsia="游明朝" w:cs="游明朝"/>
                <w:b w:val="0"/>
                <w:color w:val="1D2330"/>
                <w:sz w:val="14"/>
              </w:rPr>
              <w:t xml:space="preserve"> 採用・修正・不採用と理由</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出力は確認の練習の材料としてだけ使い、内容は採用しなかった。実在した白書2点は、復習3で自分で読む候補にした。</w:t>
            </w:r>
          </w:p>
        </w:tc>
      </w:tr>
      <w:tr>
        <w:trPr>
          <w:trHeight w:val="510" w:hRule="atLeast"/>
          <w:cantSplit/>
        </w:trPr>
        <w:tc>
          <w:tcPr>
            <w:tcW w:type="dxa" w:w="1701"/>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検証したこと</w:t>
            </w:r>
            <w:r>
              <w:br/>
            </w:r>
            <w:r>
              <w:rPr>
                <w:rFonts w:ascii="游明朝" w:hAnsi="游明朝" w:eastAsia="游明朝" w:cs="游明朝"/>
                <w:b w:val="0"/>
                <w:color w:val="1D2330"/>
                <w:sz w:val="14"/>
              </w:rPr>
              <w:t xml:space="preserve"> 何で確かめたか</w:t>
            </w:r>
          </w:p>
        </w:tc>
        <w:tc>
          <w:tcPr>
            <w:tcW w:type="dxa" w:w="793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CiNii Research、J-STAGE、中小企業庁と総務省の公式サイト、商店街と市の公式サイト</w:t>
            </w:r>
          </w:p>
        </w:tc>
      </w:tr>
    </w:tbl>
    <w:p>
      <w:pPr>
        <w:keepNext w:val="0"/>
        <w:spacing w:before="0" w:after="0" w:line="80" w:lineRule="exact"/>
      </w:pPr>
      <w:r>
        <w:rPr>
          <w:sz w:val="2"/>
        </w:rPr>
      </w:r>
    </w:p>
    <w:tbl>
      <w:tblPr>
        <w:tblW w:w="9639" w:type="dxa"/>
        <w:tblBorders>
          <w:top w:val="single" w:sz="4" w:space="0" w:color="FBE9E7"/>
          <w:left w:val="single" w:sz="4" w:space="0" w:color="FBE9E7"/>
          <w:bottom w:val="single" w:sz="4" w:space="0" w:color="FBE9E7"/>
          <w:right w:val="single" w:sz="4" w:space="0" w:color="FBE9E7"/>
          <w:insideH w:val="single" w:sz="4" w:space="0" w:color="FBE9E7"/>
          <w:insideV w:val="single" w:sz="4" w:space="0" w:color="FBE9E7"/>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C62828"/>
            </w:tcBorders>
            <w:shd w:val="clear" w:color="auto" w:fill="FBE9E7"/>
            <w:tcMar>
              <w:top w:w="85" w:type="dxa"/>
              <w:left w:w="170" w:type="dxa"/>
              <w:bottom w:w="85" w:type="dxa"/>
              <w:right w:w="170" w:type="dxa"/>
            </w:tcMar>
            <w:vAlign w:val="top"/>
          </w:tcPr>
          <w:p>
            <w:pPr>
              <w:spacing w:before="0" w:after="0"/>
            </w:pPr>
            <w:r>
              <w:rPr>
                <w:rFonts w:ascii="游ゴシック" w:hAnsi="游ゴシック" w:eastAsia="游ゴシック" w:cs="游ゴシック"/>
                <w:b/>
                <w:color w:val="C62828"/>
                <w:sz w:val="18"/>
              </w:rPr>
              <w:t>解説・ポイント</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ハルシネーションは「全部うそ」より「実在する資料名＋存在しない数値」のような、半分正しい形で出ることが多い。資料が実在しても、中身まで確かめる。</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AIの出力は使うたびに変わる。実在しない文献が出なかった場合も、その結果を記録しておけばよい。「今回は出なかった」ことも検証の成果。</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自分がよく知っている話題で試すと、AIの間違い方（固有名詞、数値、年）の傾向がつかめる。</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関心テーマは、「なぜ気になるのか」まで書いておくと、復習2で問いに育てやすい。</w:t>
            </w:r>
          </w:p>
        </w:tc>
      </w:tr>
    </w:tbl>
    <w:p>
      <w:pPr>
        <w:keepNext w:val="0"/>
        <w:spacing w:before="0" w:after="0" w:line="60" w:lineRule="exact"/>
      </w:pPr>
      <w:r>
        <w:rPr>
          <w:sz w:val="2"/>
        </w:rPr>
      </w:r>
    </w:p>
    <w:p>
      <w:pPr>
        <w:sectPr>
          <w:footerReference w:type="default" r:id="rId10"/>
          <w:pgSz w:w="11906" w:h="16838"/>
          <w:pgMar w:top="907" w:right="1134" w:bottom="907" w:left="1134" w:header="720" w:footer="454" w:gutter="0"/>
          <w:cols w:space="720"/>
          <w:docGrid w:linePitch="360"/>
        </w:sectPr>
      </w:pPr>
    </w:p>
    <w:tbl>
      <w:tblPr>
        <w:tblW w:w="9639" w:type="dxa"/>
        <w:tblBorders>
          <w:top w:val="single" w:sz="4" w:space="0" w:color="1E4A4A"/>
          <w:left w:val="single" w:sz="4" w:space="0" w:color="1E4A4A"/>
          <w:bottom w:val="single" w:sz="4" w:space="0" w:color="1E4A4A"/>
          <w:right w:val="single" w:sz="4" w:space="0" w:color="1E4A4A"/>
          <w:insideH w:val="single" w:sz="4" w:space="0" w:color="1E4A4A"/>
          <w:insideV w:val="single" w:sz="4" w:space="0" w:color="1E4A4A"/>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1E4A4A"/>
            <w:tcMar>
              <w:top w:w="141" w:type="dxa"/>
              <w:left w:w="226" w:type="dxa"/>
              <w:bottom w:w="141" w:type="dxa"/>
              <w:right w:w="226" w:type="dxa"/>
            </w:tcMar>
            <w:vAlign w:val="top"/>
          </w:tcPr>
          <w:p>
            <w:pPr>
              <w:spacing w:before="0" w:after="0"/>
            </w:pPr>
            <w:r>
              <w:rPr>
                <w:rFonts w:ascii="游ゴシック" w:hAnsi="游ゴシック" w:eastAsia="游ゴシック" w:cs="游ゴシック"/>
                <w:b w:val="0"/>
                <w:color w:val="FFFFFF"/>
                <w:sz w:val="18"/>
              </w:rPr>
              <w:t>復習2　目安 60分　｜　AI利用ガイド　復習教材　｜　AIとブレスト</w:t>
            </w:r>
          </w:p>
          <w:p>
            <w:pPr>
              <w:spacing w:before="0" w:after="0"/>
            </w:pPr>
            <w:r>
              <w:rPr>
                <w:rFonts w:ascii="游ゴシック" w:hAnsi="游ゴシック" w:eastAsia="游ゴシック" w:cs="游ゴシック"/>
                <w:b/>
                <w:color w:val="FFFFFF"/>
                <w:sz w:val="36"/>
              </w:rPr>
              <w:t>問いの立て方</w:t>
            </w:r>
          </w:p>
        </w:tc>
      </w:tr>
    </w:tbl>
    <w:p>
      <w:pPr>
        <w:tabs>
          <w:tab w:pos="2835" w:val="left" w:leader="underscore"/>
          <w:tab w:pos="6236" w:val="left" w:leader="underscore"/>
        </w:tabs>
        <w:spacing w:before="80" w:after="80"/>
      </w:pPr>
      <w:r>
        <w:rPr>
          <w:rFonts w:ascii="游ゴシック" w:hAnsi="游ゴシック" w:eastAsia="游ゴシック" w:cs="游ゴシック"/>
          <w:b w:val="0"/>
          <w:color w:val="4A5261"/>
          <w:sz w:val="18"/>
        </w:rPr>
        <w:t>学籍番号</w:t>
      </w:r>
      <w:r>
        <w:rPr>
          <w:rFonts w:ascii="游ゴシック" w:hAnsi="游ゴシック" w:eastAsia="游ゴシック" w:cs="游ゴシック"/>
          <w:b w:val="0"/>
          <w:color w:val="4A5261"/>
          <w:sz w:val="18"/>
        </w:rPr>
        <w:tab/>
      </w:r>
      <w:r>
        <w:rPr>
          <w:rFonts w:ascii="游ゴシック" w:hAnsi="游ゴシック" w:eastAsia="游ゴシック" w:cs="游ゴシック"/>
          <w:b w:val="0"/>
          <w:color w:val="4A5261"/>
          <w:sz w:val="18"/>
        </w:rPr>
        <w:t xml:space="preserve">　氏名</w:t>
      </w:r>
      <w:r>
        <w:rPr>
          <w:rFonts w:ascii="游ゴシック" w:hAnsi="游ゴシック" w:eastAsia="游ゴシック" w:cs="游ゴシック"/>
          <w:b w:val="0"/>
          <w:color w:val="C62828"/>
          <w:sz w:val="18"/>
        </w:rPr>
        <w:t xml:space="preserve">　記入例</w:t>
      </w:r>
      <w:r>
        <w:rPr>
          <w:rFonts w:ascii="游ゴシック" w:hAnsi="游ゴシック" w:eastAsia="游ゴシック" w:cs="游ゴシック"/>
          <w:b w:val="0"/>
          <w:color w:val="4A5261"/>
          <w:sz w:val="18"/>
        </w:rPr>
        <w:tab/>
      </w:r>
    </w:p>
    <w:tbl>
      <w:tblPr>
        <w:tblW w:w="9639" w:type="dxa"/>
        <w:tblBorders>
          <w:top w:val="single" w:sz="4" w:space="0" w:color="ECF5D3"/>
          <w:left w:val="single" w:sz="4" w:space="0" w:color="ECF5D3"/>
          <w:bottom w:val="single" w:sz="4" w:space="0" w:color="ECF5D3"/>
          <w:right w:val="single" w:sz="4" w:space="0" w:color="ECF5D3"/>
          <w:insideH w:val="single" w:sz="4" w:space="0" w:color="ECF5D3"/>
          <w:insideV w:val="single" w:sz="4" w:space="0" w:color="ECF5D3"/>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ECF5D3"/>
            <w:tcMar>
              <w:top w:w="85" w:type="dxa"/>
              <w:left w:w="170" w:type="dxa"/>
              <w:bottom w:w="85" w:type="dxa"/>
              <w:right w:w="170" w:type="dxa"/>
            </w:tcMar>
            <w:vAlign w:val="top"/>
          </w:tcPr>
          <w:p>
            <w:pPr>
              <w:spacing w:before="0" w:after="0"/>
            </w:pPr>
            <w:r>
              <w:rPr>
                <w:rFonts w:ascii="游ゴシック" w:hAnsi="游ゴシック" w:eastAsia="游ゴシック" w:cs="游ゴシック"/>
                <w:b/>
                <w:color w:val="1E4A4A"/>
                <w:sz w:val="18"/>
              </w:rPr>
              <w:t>この回のねらい</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テーマとリサーチ・クエスチョン（問い）の違いを説明できる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良い問いの条件（調べて答えられる／範囲が適切／答える意義がある）を挙げられる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AIとのブレストで視点を広げつつ、最後は自分で選ぶ</w:t>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確認</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テーマと問いの違い</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2268"/>
        <w:gridCol w:w="7371"/>
      </w:tblGrid>
      <w:tr>
        <w:trPr>
          <w:trHeight w:val="510" w:hRule="atLeast"/>
          <w:cantSplit/>
        </w:trPr>
        <w:tc>
          <w:tcPr>
            <w:tcW w:type="dxa" w:w="2268"/>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例：テーマ</w:t>
            </w:r>
          </w:p>
        </w:tc>
        <w:tc>
          <w:tcPr>
            <w:tcW w:type="dxa" w:w="7370"/>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小売業のキャッシュレス決済</w:t>
            </w:r>
          </w:p>
        </w:tc>
      </w:tr>
      <w:tr>
        <w:trPr>
          <w:trHeight w:val="510" w:hRule="atLeast"/>
          <w:cantSplit/>
        </w:trPr>
        <w:tc>
          <w:tcPr>
            <w:tcW w:type="dxa" w:w="2268"/>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例：問い</w:t>
            </w:r>
          </w:p>
        </w:tc>
        <w:tc>
          <w:tcPr>
            <w:tcW w:type="dxa" w:w="7370"/>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なぜ小規模な飲食店では、キャッシュレス決済の導入が遅れているのか</w:t>
            </w:r>
          </w:p>
        </w:tc>
      </w:tr>
      <w:tr>
        <w:trPr>
          <w:trHeight w:val="510" w:hRule="atLeast"/>
          <w:cantSplit/>
        </w:trPr>
        <w:tc>
          <w:tcPr>
            <w:tcW w:type="dxa" w:w="2268"/>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自分のテーマ</w:t>
            </w:r>
          </w:p>
        </w:tc>
        <w:tc>
          <w:tcPr>
            <w:tcW w:type="dxa" w:w="7370"/>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中小企業と生成AI</w:t>
            </w:r>
          </w:p>
        </w:tc>
      </w:tr>
      <w:tr>
        <w:trPr>
          <w:trHeight w:val="510" w:hRule="atLeast"/>
          <w:cantSplit/>
        </w:trPr>
        <w:tc>
          <w:tcPr>
            <w:tcW w:type="dxa" w:w="2268"/>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問いにすると</w:t>
            </w:r>
          </w:p>
        </w:tc>
        <w:tc>
          <w:tcPr>
            <w:tcW w:type="dxa" w:w="7370"/>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愛知県の中小企業では、なぜ生成AIの業務利用が進まないのか</w:t>
            </w:r>
          </w:p>
        </w:tc>
      </w:tr>
      <w:tr>
        <w:trPr>
          <w:trHeight w:val="510" w:hRule="atLeast"/>
          <w:cantSplit/>
        </w:trPr>
        <w:tc>
          <w:tcPr>
            <w:tcW w:type="dxa" w:w="2268"/>
            <w:shd w:val="clear" w:color="auto" w:fill="ECF5D3"/>
            <w:tcMar>
              <w:top w:w="56" w:type="dxa"/>
              <w:left w:w="102" w:type="dxa"/>
              <w:bottom w:w="56" w:type="dxa"/>
              <w:right w:w="102" w:type="dxa"/>
            </w:tcMar>
            <w:vAlign w:val="center"/>
          </w:tcPr>
          <w:p>
            <w:pPr>
              <w:spacing w:before="0" w:after="0"/>
            </w:pPr>
            <w:r>
              <w:rPr>
                <w:rFonts w:ascii="游ゴシック" w:hAnsi="游ゴシック" w:eastAsia="游ゴシック" w:cs="游ゴシック"/>
                <w:b/>
                <w:color w:val="1D2330"/>
                <w:sz w:val="16"/>
              </w:rPr>
              <w:t>良い問いの3条件</w:t>
            </w:r>
          </w:p>
        </w:tc>
        <w:tc>
          <w:tcPr>
            <w:tcW w:type="dxa" w:w="7370"/>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①</w:t>
            </w:r>
            <w:r>
              <w:rPr>
                <w:rFonts w:ascii="游ゴシック" w:hAnsi="游ゴシック" w:eastAsia="游ゴシック" w:cs="游ゴシック"/>
                <w:b w:val="0"/>
                <w:color w:val="C62828"/>
                <w:sz w:val="16"/>
              </w:rPr>
              <w:t>調べて答えられる</w:t>
            </w:r>
            <w:r>
              <w:rPr>
                <w:rFonts w:ascii="游明朝" w:hAnsi="游明朝" w:eastAsia="游明朝" w:cs="游明朝"/>
                <w:b w:val="0"/>
                <w:color w:val="1D2330"/>
                <w:sz w:val="18"/>
              </w:rPr>
              <w:t xml:space="preserve">　　</w:t>
            </w:r>
            <w:r>
              <w:rPr>
                <w:rFonts w:ascii="游明朝" w:hAnsi="游明朝" w:eastAsia="游明朝" w:cs="游明朝"/>
                <w:b w:val="0"/>
                <w:color w:val="1D2330"/>
                <w:sz w:val="18"/>
              </w:rPr>
              <w:t xml:space="preserve"> ②</w:t>
            </w:r>
            <w:r>
              <w:rPr>
                <w:rFonts w:ascii="游ゴシック" w:hAnsi="游ゴシック" w:eastAsia="游ゴシック" w:cs="游ゴシック"/>
                <w:b w:val="0"/>
                <w:color w:val="C62828"/>
                <w:sz w:val="16"/>
              </w:rPr>
              <w:t>範囲が広すぎず狭すぎない</w:t>
            </w:r>
            <w:r>
              <w:rPr>
                <w:rFonts w:ascii="游明朝" w:hAnsi="游明朝" w:eastAsia="游明朝" w:cs="游明朝"/>
                <w:b w:val="0"/>
                <w:color w:val="1D2330"/>
                <w:sz w:val="18"/>
              </w:rPr>
              <w:t xml:space="preserve">　　</w:t>
            </w:r>
            <w:r>
              <w:rPr>
                <w:rFonts w:ascii="游明朝" w:hAnsi="游明朝" w:eastAsia="游明朝" w:cs="游明朝"/>
                <w:b w:val="0"/>
                <w:color w:val="1D2330"/>
                <w:sz w:val="18"/>
              </w:rPr>
              <w:t xml:space="preserve"> ③</w:t>
            </w:r>
            <w:r>
              <w:rPr>
                <w:rFonts w:ascii="游ゴシック" w:hAnsi="游ゴシック" w:eastAsia="游ゴシック" w:cs="游ゴシック"/>
                <w:b w:val="0"/>
                <w:color w:val="C62828"/>
                <w:sz w:val="16"/>
              </w:rPr>
              <w:t>答える意義がある</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ワーク1</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AIで視点を広げる</w:t>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視点を広げる</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私は大学生で、「（あなたのテーマ）」に関心があります。このテーマについて、経営戦略、組織、マーケティング、情報システム、経済、社会の6つの視点から、それぞれ2つずつ研究の問いを提案してください。各問いは「なぜ〜なのか」「〜は〜にどのように影響するのか」の形で、1行ずつ箇条書きにしてください。</w:t>
            </w:r>
          </w:p>
        </w:tc>
      </w:tr>
    </w:tbl>
    <w:p>
      <w:pPr>
        <w:keepNext/>
        <w:spacing w:before="0" w:after="0" w:line="80" w:lineRule="exact"/>
      </w:pPr>
      <w:r>
        <w:rPr>
          <w:sz w:val="2"/>
        </w:rPr>
      </w:r>
    </w:p>
    <w:p>
      <w:pPr>
        <w:keepNext/>
        <w:spacing w:before="0" w:after="60"/>
      </w:pPr>
      <w:r>
        <w:rPr>
          <w:rFonts w:ascii="游明朝" w:hAnsi="游明朝" w:eastAsia="游明朝" w:cs="游明朝"/>
          <w:b w:val="0"/>
          <w:color w:val="4A5261"/>
          <w:sz w:val="18"/>
        </w:rPr>
        <w:t>AIの候補のうち、気になったものを視点ごとに書き写す（言い換えてよい）。</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247"/>
        <w:gridCol w:w="8391"/>
      </w:tblGrid>
      <w:tr>
        <w:trPr>
          <w:trHeight w:val="0" w:hRule="atLeast"/>
          <w:cantSplit/>
        </w:trPr>
        <w:tc>
          <w:tcPr>
            <w:tcW w:type="dxa" w:w="124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視点</w:t>
            </w:r>
          </w:p>
        </w:tc>
        <w:tc>
          <w:tcPr>
            <w:tcW w:type="dxa" w:w="8391"/>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気になった問いの候補</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経営戦略</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生成AIの導入は、中小企業の競争力にどのように影響するのか</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組織</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なぜ中小企業では、生成AIを使いこなす人材が育ちにくいのか</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マーケティング</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生成AIは、中小企業の販促や顧客対応をどのように変えるのか</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情報システム</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既存の業務システムの状況は、生成AIの導入にどう影響するのか</w:t>
            </w:r>
          </w:p>
        </w:tc>
      </w:tr>
      <w:tr>
        <w:trPr>
          <w:trHeight w:val="567"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経済</w:t>
            </w:r>
          </w:p>
        </w:tc>
        <w:tc>
          <w:tcPr>
            <w:tcW w:type="dxa" w:w="83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導入の費用と効果は、中小企業の導入判断にどう影響するのか</w:t>
            </w:r>
          </w:p>
        </w:tc>
      </w:tr>
      <w:tr>
        <w:trPr>
          <w:trHeight w:val="567" w:hRule="atLeast"/>
          <w:cantSplit/>
        </w:trPr>
        <w:tc>
          <w:tcPr>
            <w:tcW w:type="dxa" w:w="1247"/>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社会</w:t>
            </w:r>
          </w:p>
        </w:tc>
        <w:tc>
          <w:tcPr>
            <w:tcW w:type="dxa" w:w="8391"/>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情報漏えいへの不安は、中小企業の生成AI利用をどのように妨げているのか</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ワーク2</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3条件で採点し、上位3つに絞る</w:t>
      </w:r>
    </w:p>
    <w:p>
      <w:pPr>
        <w:keepNext/>
        <w:spacing w:before="0" w:after="60"/>
      </w:pPr>
      <w:r>
        <w:rPr>
          <w:rFonts w:ascii="游明朝" w:hAnsi="游明朝" w:eastAsia="游明朝" w:cs="游明朝"/>
          <w:b w:val="0"/>
          <w:color w:val="4A5261"/>
          <w:sz w:val="18"/>
        </w:rPr>
        <w:t>各条件を 3（十分）・2（やや）・1（不十分）で採点する。必要ならAIに評価と狭める案を求める。</w:t>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問いを絞る</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次の問いについて、「大学生が数か月で調べて答えられるか」「範囲は適切か」「答えることに意義があるか」の3点から評価し、必要なら狭める案を示してください。問い：（候補の問い）</w:t>
            </w:r>
          </w:p>
        </w:tc>
      </w:tr>
    </w:tbl>
    <w:p>
      <w:pPr>
        <w:keepNext/>
        <w:spacing w:before="0" w:after="0" w:line="8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5499"/>
        <w:gridCol w:w="963"/>
        <w:gridCol w:w="963"/>
        <w:gridCol w:w="963"/>
        <w:gridCol w:w="680"/>
        <w:gridCol w:w="567"/>
      </w:tblGrid>
      <w:tr>
        <w:trPr>
          <w:trHeight w:val="0" w:hRule="atLeast"/>
          <w:cantSplit/>
        </w:trPr>
        <w:tc>
          <w:tcPr>
            <w:tcW w:type="dxa" w:w="5499"/>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問いの候補</w:t>
            </w:r>
          </w:p>
        </w:tc>
        <w:tc>
          <w:tcPr>
            <w:tcW w:type="dxa" w:w="96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調べて</w:t>
            </w:r>
            <w:r>
              <w:br/>
            </w:r>
            <w:r>
              <w:rPr>
                <w:rFonts w:ascii="游ゴシック" w:hAnsi="游ゴシック" w:eastAsia="游ゴシック" w:cs="游ゴシック"/>
                <w:b/>
                <w:color w:val="1D2330"/>
                <w:sz w:val="16"/>
              </w:rPr>
              <w:t xml:space="preserve"> 答えられる</w:t>
            </w:r>
          </w:p>
        </w:tc>
        <w:tc>
          <w:tcPr>
            <w:tcW w:type="dxa" w:w="96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範囲が</w:t>
            </w:r>
            <w:r>
              <w:br/>
            </w:r>
            <w:r>
              <w:rPr>
                <w:rFonts w:ascii="游ゴシック" w:hAnsi="游ゴシック" w:eastAsia="游ゴシック" w:cs="游ゴシック"/>
                <w:b/>
                <w:color w:val="1D2330"/>
                <w:sz w:val="16"/>
              </w:rPr>
              <w:t xml:space="preserve"> 適切</w:t>
            </w:r>
          </w:p>
        </w:tc>
        <w:tc>
          <w:tcPr>
            <w:tcW w:type="dxa" w:w="96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答える</w:t>
            </w:r>
            <w:r>
              <w:br/>
            </w:r>
            <w:r>
              <w:rPr>
                <w:rFonts w:ascii="游ゴシック" w:hAnsi="游ゴシック" w:eastAsia="游ゴシック" w:cs="游ゴシック"/>
                <w:b/>
                <w:color w:val="1D2330"/>
                <w:sz w:val="16"/>
              </w:rPr>
              <w:t xml:space="preserve"> 意義</w:t>
            </w:r>
          </w:p>
        </w:tc>
        <w:tc>
          <w:tcPr>
            <w:tcW w:type="dxa" w:w="680"/>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合計</w:t>
            </w:r>
          </w:p>
        </w:tc>
        <w:tc>
          <w:tcPr>
            <w:tcW w:type="dxa" w:w="56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順位</w:t>
            </w:r>
          </w:p>
        </w:tc>
      </w:tr>
      <w:tr>
        <w:trPr>
          <w:trHeight w:val="567" w:hRule="atLeast"/>
          <w:cantSplit/>
        </w:trPr>
        <w:tc>
          <w:tcPr>
            <w:tcW w:type="dxa" w:w="549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なぜ中小企業では生成AIの業務利用が進まないのか</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68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8</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1</w:t>
            </w:r>
          </w:p>
        </w:tc>
      </w:tr>
      <w:tr>
        <w:trPr>
          <w:trHeight w:val="567" w:hRule="atLeast"/>
          <w:cantSplit/>
        </w:trPr>
        <w:tc>
          <w:tcPr>
            <w:tcW w:type="dxa" w:w="549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情報漏えいへの不安は、生成AI利用をどう妨げているか</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68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8</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r>
      <w:tr>
        <w:trPr>
          <w:trHeight w:val="567" w:hRule="atLeast"/>
          <w:cantSplit/>
        </w:trPr>
        <w:tc>
          <w:tcPr>
            <w:tcW w:type="dxa" w:w="549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生成AIを使いこなす人材が育ちにくいのはなぜか</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68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7</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r>
      <w:tr>
        <w:trPr>
          <w:trHeight w:val="567" w:hRule="atLeast"/>
          <w:cantSplit/>
        </w:trPr>
        <w:tc>
          <w:tcPr>
            <w:tcW w:type="dxa" w:w="549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生成AIの導入は中小企業の競争力にどう影響するか</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1</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1</w:t>
            </w:r>
          </w:p>
        </w:tc>
        <w:tc>
          <w:tcPr>
            <w:tcW w:type="dxa" w:w="96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3</w:t>
            </w:r>
          </w:p>
        </w:tc>
        <w:tc>
          <w:tcPr>
            <w:tcW w:type="dxa" w:w="68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5</w:t>
            </w:r>
          </w:p>
        </w:tc>
        <w:tc>
          <w:tcPr>
            <w:tcW w:type="dxa" w:w="567"/>
            <w:tcMar>
              <w:top w:w="56" w:type="dxa"/>
              <w:left w:w="102" w:type="dxa"/>
              <w:bottom w:w="56" w:type="dxa"/>
              <w:right w:w="102" w:type="dxa"/>
            </w:tcMar>
            <w:vAlign w:val="center"/>
          </w:tcPr>
          <w:p>
            <w:pPr>
              <w:keepNext/>
              <w:spacing w:before="0" w:after="0"/>
              <w:jc w:val="center"/>
            </w:pPr>
          </w:p>
        </w:tc>
      </w:tr>
      <w:tr>
        <w:trPr>
          <w:trHeight w:val="567" w:hRule="atLeast"/>
          <w:cantSplit/>
        </w:trPr>
        <w:tc>
          <w:tcPr>
            <w:tcW w:type="dxa" w:w="5499"/>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導入の費用と効果は、導入判断にどう影響するか</w:t>
            </w:r>
          </w:p>
        </w:tc>
        <w:tc>
          <w:tcPr>
            <w:tcW w:type="dxa" w:w="96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1</w:t>
            </w:r>
          </w:p>
        </w:tc>
        <w:tc>
          <w:tcPr>
            <w:tcW w:type="dxa" w:w="96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2</w:t>
            </w:r>
          </w:p>
        </w:tc>
        <w:tc>
          <w:tcPr>
            <w:tcW w:type="dxa" w:w="96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2</w:t>
            </w:r>
          </w:p>
        </w:tc>
        <w:tc>
          <w:tcPr>
            <w:tcW w:type="dxa" w:w="680"/>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5</w:t>
            </w:r>
          </w:p>
        </w:tc>
        <w:tc>
          <w:tcPr>
            <w:tcW w:type="dxa" w:w="567"/>
            <w:tcMar>
              <w:top w:w="56" w:type="dxa"/>
              <w:left w:w="102" w:type="dxa"/>
              <w:bottom w:w="56" w:type="dxa"/>
              <w:right w:w="102" w:type="dxa"/>
            </w:tcMar>
            <w:vAlign w:val="center"/>
          </w:tcPr>
          <w:p>
            <w:pPr>
              <w:spacing w:before="0" w:after="0"/>
              <w:jc w:val="center"/>
            </w:pP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セルフチェック</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「それはどうやって調べるの？」に答える</w:t>
      </w:r>
    </w:p>
    <w:p>
      <w:pPr>
        <w:keepNext/>
        <w:spacing w:before="0" w:after="60"/>
      </w:pPr>
      <w:r>
        <w:rPr>
          <w:rFonts w:ascii="游明朝" w:hAnsi="游明朝" w:eastAsia="游明朝" w:cs="游明朝"/>
          <w:b w:val="0"/>
          <w:color w:val="4A5261"/>
          <w:sz w:val="18"/>
        </w:rPr>
        <w:t>上位の問いについて、AIに「この問いを調べる方法について、学生に鋭い質問を3つしてください」と頼み、答えてみる。友人と説明し合ってもよい。</w:t>
      </w:r>
    </w:p>
    <w:tbl>
      <w:tblPr>
        <w:tblW w:w="9639" w:type="dxa"/>
        <w:tblBorders>
          <w:top w:val="nil"/>
          <w:left w:val="nil"/>
          <w:bottom w:val="nil"/>
          <w:right w:val="nil"/>
          <w:insideH w:val="nil"/>
          <w:insideV w:val="nil"/>
        </w:tblBorders>
        <w:tblLayout w:type="fixed"/>
        <w:tblLook w:firstColumn="1" w:firstRow="1" w:lastColumn="0" w:lastRow="0" w:noHBand="0" w:noVBand="1" w:val="04A0"/>
      </w:tblPr>
      <w:tblGrid>
        <w:gridCol w:w="4723"/>
        <w:gridCol w:w="192"/>
        <w:gridCol w:w="4723"/>
      </w:tblGrid>
      <w:tr>
        <w:trPr>
          <w:trHeight w:val="0" w:hRule="atLeast"/>
          <w:cantSplit/>
        </w:trPr>
        <w:tc>
          <w:tcPr>
            <w:tcW w:type="dxa" w:w="4723"/>
            <w:tcMar>
              <w:top w:w="0" w:type="dxa"/>
              <w:left w:w="0" w:type="dxa"/>
              <w:bottom w:w="0" w:type="dxa"/>
              <w:right w:w="0" w:type="dxa"/>
            </w:tcMar>
            <w:vAlign w:val="top"/>
          </w:tcPr>
          <w:tbl>
            <w:tblPr>
              <w:tblW w:w="4723"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723"/>
            </w:tblGrid>
            <w:tr>
              <w:trPr>
                <w:trHeight w:val="1701" w:hRule="atLeast"/>
                <w:cantSplit/>
              </w:trPr>
              <w:tc>
                <w:tcPr>
                  <w:tcW w:type="dxa" w:w="4723"/>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受けた質問</w:t>
                  </w:r>
                </w:p>
                <w:p>
                  <w:pPr>
                    <w:spacing w:before="0" w:after="0"/>
                  </w:pPr>
                  <w:r>
                    <w:rPr>
                      <w:rFonts w:ascii="游ゴシック" w:hAnsi="游ゴシック" w:eastAsia="游ゴシック" w:cs="游ゴシック"/>
                      <w:b w:val="0"/>
                      <w:color w:val="C62828"/>
                      <w:sz w:val="18"/>
                    </w:rPr>
                    <w:t>「進まない」とは、何と比べて進んでいないのか？ 大企業とか、他の地域とか？</w:t>
                  </w:r>
                  <w:r>
                    <w:br/>
                  </w:r>
                  <w:r>
                    <w:rPr>
                      <w:rFonts w:ascii="游ゴシック" w:hAnsi="游ゴシック" w:eastAsia="游ゴシック" w:cs="游ゴシック"/>
                      <w:b w:val="0"/>
                      <w:color w:val="C62828"/>
                      <w:sz w:val="18"/>
                    </w:rPr>
                    <w:t xml:space="preserve"> 「業務利用」に、社員が個人的に使う場合は含むのか？</w:t>
                  </w:r>
                </w:p>
              </w:tc>
            </w:tr>
          </w:tbl>
          <w:p/>
          <w:p>
            <w:pPr>
              <w:keepNext w:val="0"/>
              <w:spacing w:before="0" w:after="0" w:line="20" w:lineRule="exact"/>
            </w:pPr>
            <w:r>
              <w:rPr>
                <w:sz w:val="2"/>
              </w:rPr>
            </w:r>
          </w:p>
        </w:tc>
        <w:tc>
          <w:tcPr>
            <w:tcW w:type="dxa" w:w="193"/>
            <w:tcMar>
              <w:top w:w="0" w:type="dxa"/>
              <w:left w:w="0" w:type="dxa"/>
              <w:bottom w:w="0" w:type="dxa"/>
              <w:right w:w="0" w:type="dxa"/>
            </w:tcMar>
            <w:vAlign w:val="center"/>
          </w:tcPr>
          <w:p/>
        </w:tc>
        <w:tc>
          <w:tcPr>
            <w:tcW w:type="dxa" w:w="4723"/>
            <w:tcMar>
              <w:top w:w="0" w:type="dxa"/>
              <w:left w:w="0" w:type="dxa"/>
              <w:bottom w:w="0" w:type="dxa"/>
              <w:right w:w="0" w:type="dxa"/>
            </w:tcMar>
            <w:vAlign w:val="top"/>
          </w:tcPr>
          <w:tbl>
            <w:tblPr>
              <w:tblW w:w="4723"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723"/>
            </w:tblGrid>
            <w:tr>
              <w:trPr>
                <w:trHeight w:val="1701" w:hRule="atLeast"/>
                <w:cantSplit/>
              </w:trPr>
              <w:tc>
                <w:tcPr>
                  <w:tcW w:type="dxa" w:w="4723"/>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自分の答え・気づいたこと</w:t>
                  </w:r>
                </w:p>
                <w:p>
                  <w:pPr>
                    <w:spacing w:before="0" w:after="0"/>
                  </w:pPr>
                  <w:r>
                    <w:rPr>
                      <w:rFonts w:ascii="游ゴシック" w:hAnsi="游ゴシック" w:eastAsia="游ゴシック" w:cs="游ゴシック"/>
                      <w:b w:val="0"/>
                      <w:color w:val="C62828"/>
                      <w:sz w:val="18"/>
                    </w:rPr>
                    <w:t>白書の統計で、企業規模別の利用状況を比べる。「業務利用」は会社として業務に使っている場合に限る。比べる相手と言葉の意味を決めないと調べられないと気づいた。</w:t>
                  </w:r>
                </w:p>
              </w:tc>
            </w:tr>
          </w:tbl>
          <w:p/>
          <w:p>
            <w:pPr>
              <w:keepNext w:val="0"/>
              <w:spacing w:before="0" w:after="0" w:line="20" w:lineRule="exact"/>
            </w:pPr>
            <w:r>
              <w:rPr>
                <w:sz w:val="2"/>
              </w:rPr>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決定</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仮のリサーチ・クエスチョン</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1020"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C62828"/>
                <w:sz w:val="18"/>
              </w:rPr>
              <w:t>愛知県の中小企業では、なぜ生成AIの業務利用が進まないのか。</w:t>
            </w:r>
          </w:p>
        </w:tc>
      </w:tr>
    </w:tbl>
    <w:p>
      <w:pPr>
        <w:keepNext w:val="0"/>
        <w:spacing w:before="0" w:after="0" w:line="60" w:lineRule="exact"/>
      </w:pPr>
      <w:r>
        <w:rPr>
          <w:sz w:val="2"/>
        </w:rPr>
      </w:r>
    </w:p>
    <w:tbl>
      <w:tblPr>
        <w:tblW w:w="9639" w:type="dxa"/>
        <w:tblBorders>
          <w:top w:val="single" w:sz="6" w:space="0" w:color="1E4A4A"/>
          <w:left w:val="single" w:sz="6" w:space="0" w:color="1E4A4A"/>
          <w:bottom w:val="single" w:sz="6" w:space="0" w:color="1E4A4A"/>
          <w:right w:val="single" w:sz="6" w:space="0" w:color="1E4A4A"/>
          <w:insideH w:val="single" w:sz="6" w:space="0" w:color="1E4A4A"/>
          <w:insideV w:val="single" w:sz="6" w:space="0" w:color="1E4A4A"/>
        </w:tblBorders>
        <w:tblLayout w:type="fixed"/>
        <w:tblLook w:firstColumn="1" w:firstRow="1" w:lastColumn="0" w:lastRow="0" w:noHBand="0" w:noVBand="1" w:val="04A0"/>
      </w:tblPr>
      <w:tblGrid>
        <w:gridCol w:w="9639"/>
      </w:tblGrid>
      <w:tr>
        <w:trPr>
          <w:trHeight w:val="0" w:hRule="atLeast"/>
          <w:cantSplit/>
        </w:trPr>
        <w:tc>
          <w:tcPr>
            <w:tcW w:type="dxa" w:w="963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8"/>
              </w:rPr>
              <w:t>次回までに</w:t>
            </w:r>
          </w:p>
          <w:p>
            <w:pPr>
              <w:spacing w:before="0" w:after="0"/>
              <w:ind w:left="227" w:hanging="227"/>
            </w:pPr>
            <w:r>
              <w:rPr>
                <w:rFonts w:ascii="游明朝" w:hAnsi="游明朝" w:eastAsia="游明朝" w:cs="游明朝"/>
                <w:b w:val="0"/>
                <w:color w:val="1D2330"/>
                <w:sz w:val="18"/>
              </w:rPr>
              <w:t xml:space="preserve">□ </w:t>
            </w:r>
            <w:r>
              <w:rPr>
                <w:rFonts w:ascii="游明朝" w:hAnsi="游明朝" w:eastAsia="游明朝" w:cs="游明朝"/>
                <w:b w:val="0"/>
                <w:color w:val="1D2330"/>
                <w:sz w:val="18"/>
              </w:rPr>
              <w:t>仮の問いを選んだ理由を200字程度でまとめる</w:t>
            </w:r>
          </w:p>
          <w:p>
            <w:pPr>
              <w:spacing w:before="0" w:after="0"/>
              <w:ind w:left="227" w:hanging="227"/>
            </w:pPr>
            <w:r>
              <w:rPr>
                <w:rFonts w:ascii="游明朝" w:hAnsi="游明朝" w:eastAsia="游明朝" w:cs="游明朝"/>
                <w:b w:val="0"/>
                <w:color w:val="1D2330"/>
                <w:sz w:val="18"/>
              </w:rPr>
              <w:t xml:space="preserve">□ </w:t>
            </w:r>
            <w:r>
              <w:rPr>
                <w:rFonts w:ascii="游明朝" w:hAnsi="游明朝" w:eastAsia="游明朝" w:cs="游明朝"/>
                <w:b w:val="0"/>
                <w:color w:val="1D2330"/>
                <w:sz w:val="18"/>
              </w:rPr>
              <w:t>使ったプロンプトと、AIの案のうち採用しなかったものとその理由を、下のAI活用記録に書く</w:t>
            </w:r>
          </w:p>
        </w:tc>
      </w:tr>
    </w:tbl>
    <w:p>
      <w:pPr>
        <w:keepNext w:val="0"/>
        <w:spacing w:before="0" w:after="0"/>
      </w:pPr>
    </w:p>
    <w:p>
      <w:pPr>
        <w:keepNext w:val="0"/>
        <w:spacing w:before="0" w:after="0" w:line="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2268"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選んだ理由（200字程度）</w:t>
            </w:r>
          </w:p>
          <w:p>
            <w:pPr>
              <w:spacing w:before="0" w:after="0"/>
            </w:pPr>
            <w:r>
              <w:rPr>
                <w:rFonts w:ascii="游ゴシック" w:hAnsi="游ゴシック" w:eastAsia="游ゴシック" w:cs="游ゴシック"/>
                <w:b w:val="0"/>
                <w:color w:val="C62828"/>
                <w:sz w:val="18"/>
              </w:rPr>
              <w:t>アルバイト先の町工場の社長が、生成AIを使ってみたいが何に使えばよいかわからないと話していた。生成AIの話題は大企業の事例が多いが、地域の経済を支える中小企業での状況は身近なのに知られていないと感じた。公的な白書や統計で全体の傾向を確かめつつ、身近な企業に話を聞くことで、数か月で答えに近づける範囲だと考えた。導入に悩む企業にとっても、答える意義がある問いだと考えた。</w:t>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AI活用記録（この単元の分）</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701"/>
        <w:gridCol w:w="7938"/>
      </w:tblGrid>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使用した場面</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問いの候補出し（6つの視点）と、候補の採点</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主なプロンプト</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「6つの視点から問いを2つずつ」「3条件で評価し、必要なら狭める案を示して」</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出力をどう扱ったか</w:t>
            </w:r>
            <w:r>
              <w:br/>
            </w:r>
            <w:r>
              <w:rPr>
                <w:rFonts w:ascii="游明朝" w:hAnsi="游明朝" w:eastAsia="游明朝" w:cs="游明朝"/>
                <w:b w:val="0"/>
                <w:color w:val="1D2330"/>
                <w:sz w:val="14"/>
              </w:rPr>
              <w:t xml:space="preserve"> 採用・修正・不採用と理由</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12の候補から6つを書き出した。「競争力への影響」は、効果を測るのが難しく範囲も広いため不採用。採点はAIの評価を参考にしつつ、意義の点数は自分で付け直した。</w:t>
            </w:r>
          </w:p>
        </w:tc>
      </w:tr>
      <w:tr>
        <w:trPr>
          <w:trHeight w:val="510" w:hRule="atLeast"/>
          <w:cantSplit/>
        </w:trPr>
        <w:tc>
          <w:tcPr>
            <w:tcW w:type="dxa" w:w="1701"/>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検証したこと</w:t>
            </w:r>
            <w:r>
              <w:br/>
            </w:r>
            <w:r>
              <w:rPr>
                <w:rFonts w:ascii="游明朝" w:hAnsi="游明朝" w:eastAsia="游明朝" w:cs="游明朝"/>
                <w:b w:val="0"/>
                <w:color w:val="1D2330"/>
                <w:sz w:val="14"/>
              </w:rPr>
              <w:t xml:space="preserve"> 何で確かめたか</w:t>
            </w:r>
          </w:p>
        </w:tc>
        <w:tc>
          <w:tcPr>
            <w:tcW w:type="dxa" w:w="793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「中小企業で生成AIの利用が少ない」という前提が、白書などで実際に示されているかを確かめる予定（復習3）</w:t>
            </w:r>
          </w:p>
        </w:tc>
      </w:tr>
    </w:tbl>
    <w:p>
      <w:pPr>
        <w:keepNext w:val="0"/>
        <w:spacing w:before="0" w:after="0" w:line="80" w:lineRule="exact"/>
      </w:pPr>
      <w:r>
        <w:rPr>
          <w:sz w:val="2"/>
        </w:rPr>
      </w:r>
    </w:p>
    <w:tbl>
      <w:tblPr>
        <w:tblW w:w="9639" w:type="dxa"/>
        <w:tblBorders>
          <w:top w:val="single" w:sz="4" w:space="0" w:color="FBE9E7"/>
          <w:left w:val="single" w:sz="4" w:space="0" w:color="FBE9E7"/>
          <w:bottom w:val="single" w:sz="4" w:space="0" w:color="FBE9E7"/>
          <w:right w:val="single" w:sz="4" w:space="0" w:color="FBE9E7"/>
          <w:insideH w:val="single" w:sz="4" w:space="0" w:color="FBE9E7"/>
          <w:insideV w:val="single" w:sz="4" w:space="0" w:color="FBE9E7"/>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C62828"/>
            </w:tcBorders>
            <w:shd w:val="clear" w:color="auto" w:fill="FBE9E7"/>
            <w:tcMar>
              <w:top w:w="85" w:type="dxa"/>
              <w:left w:w="170" w:type="dxa"/>
              <w:bottom w:w="85" w:type="dxa"/>
              <w:right w:w="170" w:type="dxa"/>
            </w:tcMar>
            <w:vAlign w:val="top"/>
          </w:tcPr>
          <w:p>
            <w:pPr>
              <w:spacing w:before="0" w:after="0"/>
            </w:pPr>
            <w:r>
              <w:rPr>
                <w:rFonts w:ascii="游ゴシック" w:hAnsi="游ゴシック" w:eastAsia="游ゴシック" w:cs="游ゴシック"/>
                <w:b/>
                <w:color w:val="C62828"/>
                <w:sz w:val="18"/>
              </w:rPr>
              <w:t>解説・ポイント</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テーマ（話題の範囲）と問い（答えを求める疑問文）は違う。「〜について」は問いではない。</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良い問いの3条件は「調べて答えられる」「範囲が適切」「答える意義がある」の3つ（模範解答）。</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採点の数値そのものより、点数の理由を説明できるかが大切。AIの評価をそのまま写さない。</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「なぜ進まないのか」のような問いは、「何と比べて」「どの範囲で」を決めると調べられる形になる。セルフチェックの質問は、そのための手がかり。</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AI活用記録には「採用しなかった案と理由」を必ず書く。</w:t>
            </w:r>
          </w:p>
        </w:tc>
      </w:tr>
    </w:tbl>
    <w:p>
      <w:pPr>
        <w:keepNext w:val="0"/>
        <w:spacing w:before="0" w:after="0" w:line="60" w:lineRule="exact"/>
      </w:pPr>
      <w:r>
        <w:rPr>
          <w:sz w:val="2"/>
        </w:rPr>
      </w:r>
    </w:p>
    <w:p>
      <w:pPr>
        <w:sectPr>
          <w:footerReference w:type="default" r:id="rId11"/>
          <w:pgSz w:w="11906" w:h="16838"/>
          <w:pgMar w:top="907" w:right="1134" w:bottom="907" w:left="1134" w:header="720" w:footer="454" w:gutter="0"/>
          <w:cols w:space="720"/>
          <w:docGrid w:linePitch="360"/>
        </w:sectPr>
      </w:pPr>
    </w:p>
    <w:tbl>
      <w:tblPr>
        <w:tblW w:w="9639" w:type="dxa"/>
        <w:tblBorders>
          <w:top w:val="single" w:sz="4" w:space="0" w:color="1E4A4A"/>
          <w:left w:val="single" w:sz="4" w:space="0" w:color="1E4A4A"/>
          <w:bottom w:val="single" w:sz="4" w:space="0" w:color="1E4A4A"/>
          <w:right w:val="single" w:sz="4" w:space="0" w:color="1E4A4A"/>
          <w:insideH w:val="single" w:sz="4" w:space="0" w:color="1E4A4A"/>
          <w:insideV w:val="single" w:sz="4" w:space="0" w:color="1E4A4A"/>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1E4A4A"/>
            <w:tcMar>
              <w:top w:w="141" w:type="dxa"/>
              <w:left w:w="226" w:type="dxa"/>
              <w:bottom w:w="141" w:type="dxa"/>
              <w:right w:w="226" w:type="dxa"/>
            </w:tcMar>
            <w:vAlign w:val="top"/>
          </w:tcPr>
          <w:p>
            <w:pPr>
              <w:spacing w:before="0" w:after="0"/>
            </w:pPr>
            <w:r>
              <w:rPr>
                <w:rFonts w:ascii="游ゴシック" w:hAnsi="游ゴシック" w:eastAsia="游ゴシック" w:cs="游ゴシック"/>
                <w:b w:val="0"/>
                <w:color w:val="FFFFFF"/>
                <w:sz w:val="18"/>
              </w:rPr>
              <w:t>復習3　目安 90分　｜　AI利用ガイド　復習教材　｜　AI検索の活用</w:t>
            </w:r>
          </w:p>
          <w:p>
            <w:pPr>
              <w:spacing w:before="0" w:after="0"/>
            </w:pPr>
            <w:r>
              <w:rPr>
                <w:rFonts w:ascii="游ゴシック" w:hAnsi="游ゴシック" w:eastAsia="游ゴシック" w:cs="游ゴシック"/>
                <w:b/>
                <w:color w:val="FFFFFF"/>
                <w:sz w:val="36"/>
              </w:rPr>
              <w:t>先行研究の探し方</w:t>
            </w:r>
          </w:p>
        </w:tc>
      </w:tr>
    </w:tbl>
    <w:p>
      <w:pPr>
        <w:tabs>
          <w:tab w:pos="2835" w:val="left" w:leader="underscore"/>
          <w:tab w:pos="6236" w:val="left" w:leader="underscore"/>
        </w:tabs>
        <w:spacing w:before="80" w:after="80"/>
      </w:pPr>
      <w:r>
        <w:rPr>
          <w:rFonts w:ascii="游ゴシック" w:hAnsi="游ゴシック" w:eastAsia="游ゴシック" w:cs="游ゴシック"/>
          <w:b w:val="0"/>
          <w:color w:val="4A5261"/>
          <w:sz w:val="18"/>
        </w:rPr>
        <w:t>学籍番号</w:t>
      </w:r>
      <w:r>
        <w:rPr>
          <w:rFonts w:ascii="游ゴシック" w:hAnsi="游ゴシック" w:eastAsia="游ゴシック" w:cs="游ゴシック"/>
          <w:b w:val="0"/>
          <w:color w:val="4A5261"/>
          <w:sz w:val="18"/>
        </w:rPr>
        <w:tab/>
      </w:r>
      <w:r>
        <w:rPr>
          <w:rFonts w:ascii="游ゴシック" w:hAnsi="游ゴシック" w:eastAsia="游ゴシック" w:cs="游ゴシック"/>
          <w:b w:val="0"/>
          <w:color w:val="4A5261"/>
          <w:sz w:val="18"/>
        </w:rPr>
        <w:t xml:space="preserve">　氏名</w:t>
      </w:r>
      <w:r>
        <w:rPr>
          <w:rFonts w:ascii="游ゴシック" w:hAnsi="游ゴシック" w:eastAsia="游ゴシック" w:cs="游ゴシック"/>
          <w:b w:val="0"/>
          <w:color w:val="C62828"/>
          <w:sz w:val="18"/>
        </w:rPr>
        <w:t xml:space="preserve">　記入例</w:t>
      </w:r>
      <w:r>
        <w:rPr>
          <w:rFonts w:ascii="游ゴシック" w:hAnsi="游ゴシック" w:eastAsia="游ゴシック" w:cs="游ゴシック"/>
          <w:b w:val="0"/>
          <w:color w:val="4A5261"/>
          <w:sz w:val="18"/>
        </w:rPr>
        <w:tab/>
      </w:r>
    </w:p>
    <w:tbl>
      <w:tblPr>
        <w:tblW w:w="9639" w:type="dxa"/>
        <w:tblBorders>
          <w:top w:val="single" w:sz="4" w:space="0" w:color="ECF5D3"/>
          <w:left w:val="single" w:sz="4" w:space="0" w:color="ECF5D3"/>
          <w:bottom w:val="single" w:sz="4" w:space="0" w:color="ECF5D3"/>
          <w:right w:val="single" w:sz="4" w:space="0" w:color="ECF5D3"/>
          <w:insideH w:val="single" w:sz="4" w:space="0" w:color="ECF5D3"/>
          <w:insideV w:val="single" w:sz="4" w:space="0" w:color="ECF5D3"/>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ECF5D3"/>
            <w:tcMar>
              <w:top w:w="85" w:type="dxa"/>
              <w:left w:w="170" w:type="dxa"/>
              <w:bottom w:w="85" w:type="dxa"/>
              <w:right w:w="170" w:type="dxa"/>
            </w:tcMar>
            <w:vAlign w:val="top"/>
          </w:tcPr>
          <w:p>
            <w:pPr>
              <w:spacing w:before="0" w:after="0"/>
            </w:pPr>
            <w:r>
              <w:rPr>
                <w:rFonts w:ascii="游ゴシック" w:hAnsi="游ゴシック" w:eastAsia="游ゴシック" w:cs="游ゴシック"/>
                <w:b/>
                <w:color w:val="1E4A4A"/>
                <w:sz w:val="18"/>
              </w:rPr>
              <w:t>この回のねらい</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AIを使って関連分野と検索キーワード（日本語と英語）を広げられる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学術データベースや公的統計で文献を探し、実在と内容を確認できる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文献リストに必要な情報（著者、発行年、題名、掲載誌または出版社、巻号と頁、DOIまたはURL）を揃えられる</w:t>
            </w:r>
          </w:p>
        </w:tc>
      </w:tr>
    </w:tbl>
    <w:p>
      <w:pPr>
        <w:keepNext w:val="0"/>
        <w:spacing w:before="0" w:after="0" w:line="60" w:lineRule="exact"/>
      </w:pPr>
      <w:r>
        <w:rPr>
          <w:sz w:val="2"/>
        </w:rPr>
      </w:r>
    </w:p>
    <w:p>
      <w:pPr>
        <w:keepNext/>
        <w:pBdr>
          <w:bottom w:val="single" w:sz="4" w:space="0" w:color="757D8A"/>
        </w:pBdr>
        <w:spacing w:before="40" w:after="120"/>
      </w:pPr>
      <w:r>
        <w:rPr>
          <w:rFonts w:ascii="游ゴシック" w:hAnsi="游ゴシック" w:eastAsia="游ゴシック" w:cs="游ゴシック"/>
          <w:b w:val="0"/>
          <w:color w:val="1D2330"/>
          <w:sz w:val="18"/>
        </w:rPr>
        <w:t>自分のリサーチ・クエスチョン</w:t>
      </w:r>
      <w:r>
        <w:rPr>
          <w:rFonts w:ascii="游ゴシック" w:hAnsi="游ゴシック" w:eastAsia="游ゴシック" w:cs="游ゴシック"/>
          <w:b w:val="0"/>
          <w:color w:val="1D2330"/>
          <w:sz w:val="18"/>
        </w:rPr>
        <w:t xml:space="preserve">　</w:t>
      </w:r>
      <w:r>
        <w:rPr>
          <w:rFonts w:ascii="游ゴシック" w:hAnsi="游ゴシック" w:eastAsia="游ゴシック" w:cs="游ゴシック"/>
          <w:b w:val="0"/>
          <w:color w:val="C62828"/>
          <w:sz w:val="18"/>
        </w:rPr>
        <w:t>愛知県の中小企業では、なぜ生成AIの業務利用が進まないのか</w:t>
      </w:r>
    </w:p>
    <w:p>
      <w:pPr>
        <w:keepNext/>
        <w:spacing w:before="160" w:after="60"/>
      </w:pPr>
      <w:r>
        <w:rPr>
          <w:rFonts w:ascii="游ゴシック" w:hAnsi="游ゴシック" w:eastAsia="游ゴシック" w:cs="游ゴシック"/>
          <w:b/>
          <w:color w:val="1E4A4A"/>
          <w:sz w:val="20"/>
        </w:rPr>
        <w:t>■ ワーク1</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探す場所の見当をつける</w:t>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探す場所の見当をつける</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次のリサーチ・クエスチョンに関連する学術分野と、文献検索に使うキーワードを日本語と英語でそれぞれ10個ずつ挙げてください。文献名や著者名は挙げないでください。問い：（あなたの問い）</w:t>
            </w:r>
          </w:p>
        </w:tc>
      </w:tr>
    </w:tbl>
    <w:p>
      <w:pPr>
        <w:keepNext/>
        <w:spacing w:before="0" w:after="0" w:line="80" w:lineRule="exact"/>
      </w:pPr>
      <w:r>
        <w:rPr>
          <w:sz w:val="2"/>
        </w:rPr>
      </w:r>
    </w:p>
    <w:p>
      <w:pPr>
        <w:keepNext/>
        <w:pBdr>
          <w:bottom w:val="single" w:sz="4" w:space="0" w:color="757D8A"/>
        </w:pBdr>
        <w:spacing w:before="40" w:after="120"/>
      </w:pPr>
      <w:r>
        <w:rPr>
          <w:rFonts w:ascii="游ゴシック" w:hAnsi="游ゴシック" w:eastAsia="游ゴシック" w:cs="游ゴシック"/>
          <w:b w:val="0"/>
          <w:color w:val="1D2330"/>
          <w:sz w:val="18"/>
        </w:rPr>
        <w:t>関連する学術分野</w:t>
      </w:r>
      <w:r>
        <w:rPr>
          <w:rFonts w:ascii="游ゴシック" w:hAnsi="游ゴシック" w:eastAsia="游ゴシック" w:cs="游ゴシック"/>
          <w:b w:val="0"/>
          <w:color w:val="1D2330"/>
          <w:sz w:val="18"/>
        </w:rPr>
        <w:t xml:space="preserve">　</w:t>
      </w:r>
      <w:r>
        <w:rPr>
          <w:rFonts w:ascii="游ゴシック" w:hAnsi="游ゴシック" w:eastAsia="游ゴシック" w:cs="游ゴシック"/>
          <w:b w:val="0"/>
          <w:color w:val="C62828"/>
          <w:sz w:val="18"/>
        </w:rPr>
        <w:t>経営情報論、イノベーションの普及論、中小企業論、組織論</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2409"/>
        <w:gridCol w:w="2409"/>
        <w:gridCol w:w="2409"/>
        <w:gridCol w:w="2409"/>
      </w:tblGrid>
      <w:tr>
        <w:trPr>
          <w:trHeight w:val="0" w:hRule="atLeast"/>
          <w:cantSplit/>
        </w:trPr>
        <w:tc>
          <w:tcPr>
            <w:tcW w:type="dxa" w:w="2409"/>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日本語キーワード</w:t>
            </w:r>
          </w:p>
        </w:tc>
        <w:tc>
          <w:tcPr>
            <w:tcW w:type="dxa" w:w="2409"/>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英語キーワード</w:t>
            </w:r>
          </w:p>
        </w:tc>
        <w:tc>
          <w:tcPr>
            <w:tcW w:type="dxa" w:w="2409"/>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日本語キーワード</w:t>
            </w:r>
          </w:p>
        </w:tc>
        <w:tc>
          <w:tcPr>
            <w:tcW w:type="dxa" w:w="2409"/>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英語キーワード</w:t>
            </w:r>
          </w:p>
        </w:tc>
      </w:tr>
      <w:tr>
        <w:trPr>
          <w:trHeight w:val="454" w:hRule="atLeast"/>
          <w:cantSplit/>
        </w:trPr>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generative AI</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技術受容</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technology acceptance</w:t>
            </w:r>
          </w:p>
        </w:tc>
      </w:tr>
      <w:tr>
        <w:trPr>
          <w:trHeight w:val="454" w:hRule="atLeast"/>
          <w:cantSplit/>
        </w:trPr>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SMEs</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イノベーションの普及</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diffusion of innovations</w:t>
            </w:r>
          </w:p>
        </w:tc>
      </w:tr>
      <w:tr>
        <w:trPr>
          <w:trHeight w:val="454" w:hRule="atLeast"/>
          <w:cantSplit/>
        </w:trPr>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DX（デジタルトランスフォーメーション）</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digital transformation</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IT人材</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IT skills</w:t>
            </w:r>
          </w:p>
        </w:tc>
      </w:tr>
      <w:tr>
        <w:trPr>
          <w:trHeight w:val="454" w:hRule="atLeast"/>
          <w:cantSplit/>
        </w:trPr>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業務効率化</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productivity</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情報セキュリティ</w:t>
            </w:r>
          </w:p>
        </w:tc>
        <w:tc>
          <w:tcPr>
            <w:tcW w:type="dxa" w:w="240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information security</w:t>
            </w:r>
          </w:p>
        </w:tc>
      </w:tr>
      <w:tr>
        <w:trPr>
          <w:trHeight w:val="454" w:hRule="atLeast"/>
          <w:cantSplit/>
        </w:trPr>
        <w:tc>
          <w:tcPr>
            <w:tcW w:type="dxa" w:w="2409"/>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AI導入</w:t>
            </w:r>
          </w:p>
        </w:tc>
        <w:tc>
          <w:tcPr>
            <w:tcW w:type="dxa" w:w="2409"/>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AI adoption</w:t>
            </w:r>
          </w:p>
        </w:tc>
        <w:tc>
          <w:tcPr>
            <w:tcW w:type="dxa" w:w="2409"/>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製造業</w:t>
            </w:r>
          </w:p>
        </w:tc>
        <w:tc>
          <w:tcPr>
            <w:tcW w:type="dxa" w:w="2409"/>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manufacturing</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ワーク2</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データベースで検索する</w:t>
      </w:r>
    </w:p>
    <w:p>
      <w:pPr>
        <w:keepNext/>
        <w:spacing w:before="0" w:after="60"/>
      </w:pPr>
      <w:r>
        <w:rPr>
          <w:rFonts w:ascii="游明朝" w:hAnsi="游明朝" w:eastAsia="游明朝" w:cs="游明朝"/>
          <w:b w:val="0"/>
          <w:color w:val="4A5261"/>
          <w:sz w:val="18"/>
        </w:rPr>
        <w:t>CiNii Research、Google Scholar、J-STAGE、図書館の蔵書検索、官公庁の統計・白書などを使う。検索日と件数も記録する。</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587"/>
        <w:gridCol w:w="2903"/>
        <w:gridCol w:w="793"/>
        <w:gridCol w:w="4354"/>
      </w:tblGrid>
      <w:tr>
        <w:trPr>
          <w:trHeight w:val="0" w:hRule="atLeast"/>
          <w:cantSplit/>
        </w:trPr>
        <w:tc>
          <w:tcPr>
            <w:tcW w:type="dxa" w:w="158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データベース</w:t>
            </w:r>
          </w:p>
        </w:tc>
        <w:tc>
          <w:tcPr>
            <w:tcW w:type="dxa" w:w="2903"/>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検索語</w:t>
            </w:r>
          </w:p>
        </w:tc>
        <w:tc>
          <w:tcPr>
            <w:tcW w:type="dxa" w:w="79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件数</w:t>
            </w:r>
          </w:p>
        </w:tc>
        <w:tc>
          <w:tcPr>
            <w:tcW w:type="dxa" w:w="435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関係の深そうな文献</w:t>
            </w:r>
          </w:p>
        </w:tc>
      </w:tr>
      <w:tr>
        <w:trPr>
          <w:trHeight w:val="567" w:hRule="atLeast"/>
          <w:cantSplit/>
        </w:trPr>
        <w:tc>
          <w:tcPr>
            <w:tcW w:type="dxa" w:w="158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CiNii Research</w:t>
            </w:r>
          </w:p>
        </w:tc>
        <w:tc>
          <w:tcPr>
            <w:tcW w:type="dxa" w:w="290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 生成AI</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6"/>
              </w:rPr>
              <w:t>（記録）</w:t>
            </w:r>
          </w:p>
        </w:tc>
        <w:tc>
          <w:tcPr>
            <w:tcW w:type="dxa" w:w="435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中小企業のAI活用に関する論文。題名と要旨をメモ</w:t>
            </w:r>
          </w:p>
        </w:tc>
      </w:tr>
      <w:tr>
        <w:trPr>
          <w:trHeight w:val="567" w:hRule="atLeast"/>
          <w:cantSplit/>
        </w:trPr>
        <w:tc>
          <w:tcPr>
            <w:tcW w:type="dxa" w:w="158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CiNii Research</w:t>
            </w:r>
          </w:p>
        </w:tc>
        <w:tc>
          <w:tcPr>
            <w:tcW w:type="dxa" w:w="290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 DX 課題</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6"/>
              </w:rPr>
              <w:t>（記録）</w:t>
            </w:r>
          </w:p>
        </w:tc>
        <w:tc>
          <w:tcPr>
            <w:tcW w:type="dxa" w:w="435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中小企業のデジタル化の障壁を扱う論文</w:t>
            </w:r>
          </w:p>
        </w:tc>
      </w:tr>
      <w:tr>
        <w:trPr>
          <w:trHeight w:val="567" w:hRule="atLeast"/>
          <w:cantSplit/>
        </w:trPr>
        <w:tc>
          <w:tcPr>
            <w:tcW w:type="dxa" w:w="158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J-STAGE</w:t>
            </w:r>
          </w:p>
        </w:tc>
        <w:tc>
          <w:tcPr>
            <w:tcW w:type="dxa" w:w="290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技術受容 中小企業</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6"/>
              </w:rPr>
              <w:t>（記録）</w:t>
            </w:r>
          </w:p>
        </w:tc>
        <w:tc>
          <w:tcPr>
            <w:tcW w:type="dxa" w:w="435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新しい技術の受け入れを扱う論文</w:t>
            </w:r>
          </w:p>
        </w:tc>
      </w:tr>
      <w:tr>
        <w:trPr>
          <w:trHeight w:val="567" w:hRule="atLeast"/>
          <w:cantSplit/>
        </w:trPr>
        <w:tc>
          <w:tcPr>
            <w:tcW w:type="dxa" w:w="158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Google Scholar</w:t>
            </w:r>
          </w:p>
        </w:tc>
        <w:tc>
          <w:tcPr>
            <w:tcW w:type="dxa" w:w="290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generative AI adoption SMEs</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6"/>
              </w:rPr>
              <w:t>（記録）</w:t>
            </w:r>
          </w:p>
        </w:tc>
        <w:tc>
          <w:tcPr>
            <w:tcW w:type="dxa" w:w="435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海外の中小企業の生成AI導入に関する論文</w:t>
            </w:r>
          </w:p>
        </w:tc>
      </w:tr>
      <w:tr>
        <w:trPr>
          <w:trHeight w:val="567" w:hRule="atLeast"/>
          <w:cantSplit/>
        </w:trPr>
        <w:tc>
          <w:tcPr>
            <w:tcW w:type="dxa" w:w="158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官公庁サイト</w:t>
            </w:r>
          </w:p>
        </w:tc>
        <w:tc>
          <w:tcPr>
            <w:tcW w:type="dxa" w:w="2903"/>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中小企業白書／情報通信白書</w:t>
            </w:r>
          </w:p>
        </w:tc>
        <w:tc>
          <w:tcPr>
            <w:tcW w:type="dxa" w:w="79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6"/>
              </w:rPr>
              <w:t>—</w:t>
            </w:r>
          </w:p>
        </w:tc>
        <w:tc>
          <w:tcPr>
            <w:tcW w:type="dxa" w:w="4354"/>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白書・統計（下の文献リスト）</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ワーク3</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AIが挙げた文献の実在を確かめる</w:t>
      </w:r>
    </w:p>
    <w:p>
      <w:pPr>
        <w:keepNext/>
        <w:spacing w:before="0" w:after="60"/>
      </w:pPr>
      <w:r>
        <w:rPr>
          <w:rFonts w:ascii="游明朝" w:hAnsi="游明朝" w:eastAsia="游明朝" w:cs="游明朝"/>
          <w:b w:val="0"/>
          <w:color w:val="4A5261"/>
          <w:sz w:val="18"/>
        </w:rPr>
        <w:t>AIに「文献を挙げて」と頼み、挙がったものをデータベースで確認する。</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898"/>
        <w:gridCol w:w="737"/>
        <w:gridCol w:w="737"/>
        <w:gridCol w:w="3265"/>
      </w:tblGrid>
      <w:tr>
        <w:trPr>
          <w:trHeight w:val="0" w:hRule="atLeast"/>
          <w:cantSplit/>
        </w:trPr>
        <w:tc>
          <w:tcPr>
            <w:tcW w:type="dxa" w:w="4898"/>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AIが挙げた文献</w:t>
            </w:r>
          </w:p>
        </w:tc>
        <w:tc>
          <w:tcPr>
            <w:tcW w:type="dxa" w:w="73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実在</w:t>
            </w:r>
            <w:r>
              <w:br/>
            </w:r>
            <w:r>
              <w:rPr>
                <w:rFonts w:ascii="游ゴシック" w:hAnsi="游ゴシック" w:eastAsia="游ゴシック" w:cs="游ゴシック"/>
                <w:b/>
                <w:color w:val="1D2330"/>
                <w:sz w:val="16"/>
              </w:rPr>
              <w:t xml:space="preserve"> ○×</w:t>
            </w:r>
          </w:p>
        </w:tc>
        <w:tc>
          <w:tcPr>
            <w:tcW w:type="dxa" w:w="73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内容</w:t>
            </w:r>
            <w:r>
              <w:br/>
            </w:r>
            <w:r>
              <w:rPr>
                <w:rFonts w:ascii="游ゴシック" w:hAnsi="游ゴシック" w:eastAsia="游ゴシック" w:cs="游ゴシック"/>
                <w:b/>
                <w:color w:val="1D2330"/>
                <w:sz w:val="16"/>
              </w:rPr>
              <w:t xml:space="preserve"> 一致</w:t>
            </w:r>
          </w:p>
        </w:tc>
        <w:tc>
          <w:tcPr>
            <w:tcW w:type="dxa" w:w="3266"/>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確認先・違っていた点</w:t>
            </w:r>
          </w:p>
        </w:tc>
      </w:tr>
      <w:tr>
        <w:trPr>
          <w:trHeight w:val="567" w:hRule="atLeast"/>
          <w:cantSplit/>
        </w:trPr>
        <w:tc>
          <w:tcPr>
            <w:tcW w:type="dxa" w:w="48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中小企業の生成AI導入の障壁を分析したとされる論文（著者・学会誌名・年つき）</w:t>
            </w:r>
          </w:p>
        </w:tc>
        <w:tc>
          <w:tcPr>
            <w:tcW w:type="dxa" w:w="73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73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326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CiNii・J-STAGE とも該当なし</w:t>
            </w:r>
          </w:p>
        </w:tc>
      </w:tr>
      <w:tr>
        <w:trPr>
          <w:trHeight w:val="567" w:hRule="atLeast"/>
          <w:cantSplit/>
        </w:trPr>
        <w:tc>
          <w:tcPr>
            <w:tcW w:type="dxa" w:w="48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中小企業のAI活用を扱ったとされる書籍</w:t>
            </w:r>
          </w:p>
        </w:tc>
        <w:tc>
          <w:tcPr>
            <w:tcW w:type="dxa" w:w="73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73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326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蔵書検索・CiNii Books で該当なし</w:t>
            </w:r>
          </w:p>
        </w:tc>
      </w:tr>
      <w:tr>
        <w:trPr>
          <w:trHeight w:val="567" w:hRule="atLeast"/>
          <w:cantSplit/>
        </w:trPr>
        <w:tc>
          <w:tcPr>
            <w:tcW w:type="dxa" w:w="48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中小企業庁の中小企業白書</w:t>
            </w:r>
          </w:p>
        </w:tc>
        <w:tc>
          <w:tcPr>
            <w:tcW w:type="dxa" w:w="73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73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326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白書は実在。AIが示した数値は該当の年版に見当たらない</w:t>
            </w:r>
          </w:p>
        </w:tc>
      </w:tr>
      <w:tr>
        <w:trPr>
          <w:trHeight w:val="567" w:hRule="atLeast"/>
          <w:cantSplit/>
        </w:trPr>
        <w:tc>
          <w:tcPr>
            <w:tcW w:type="dxa" w:w="48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総務省の情報通信白書</w:t>
            </w:r>
          </w:p>
        </w:tc>
        <w:tc>
          <w:tcPr>
            <w:tcW w:type="dxa" w:w="73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73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326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総務省サイトで確認。生成AIを扱う章を特定した</w:t>
            </w:r>
          </w:p>
        </w:tc>
      </w:tr>
      <w:tr>
        <w:trPr>
          <w:trHeight w:val="567" w:hRule="atLeast"/>
          <w:cantSplit/>
        </w:trPr>
        <w:tc>
          <w:tcPr>
            <w:tcW w:type="dxa" w:w="4898"/>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海外の学術誌に載ったとされる英語論文</w:t>
            </w:r>
          </w:p>
        </w:tc>
        <w:tc>
          <w:tcPr>
            <w:tcW w:type="dxa" w:w="737"/>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w:t>
            </w:r>
          </w:p>
        </w:tc>
        <w:tc>
          <w:tcPr>
            <w:tcW w:type="dxa" w:w="737"/>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w:t>
            </w:r>
          </w:p>
        </w:tc>
        <w:tc>
          <w:tcPr>
            <w:tcW w:type="dxa" w:w="3266"/>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論文は実在するが、対象は大企業で中小企業ではない</w:t>
            </w:r>
          </w:p>
        </w:tc>
      </w:tr>
    </w:tbl>
    <w:p>
      <w:pPr>
        <w:keepNext w:val="0"/>
        <w:spacing w:before="0" w:after="0" w:line="80" w:lineRule="exact"/>
      </w:pPr>
      <w:r>
        <w:rPr>
          <w:sz w:val="2"/>
        </w:rPr>
      </w:r>
    </w:p>
    <w:p>
      <w:pPr>
        <w:spacing w:before="0" w:after="60"/>
      </w:pPr>
      <w:r>
        <w:rPr>
          <w:rFonts w:ascii="游明朝" w:hAnsi="游明朝" w:eastAsia="游明朝" w:cs="游明朝"/>
          <w:b w:val="0"/>
          <w:color w:val="1D2330"/>
          <w:sz w:val="18"/>
        </w:rPr>
        <w:t xml:space="preserve"> 集計：挙がった文献 </w:t>
      </w:r>
      <w:r>
        <w:rPr>
          <w:rFonts w:ascii="游明朝" w:hAnsi="游明朝" w:eastAsia="游明朝" w:cs="游明朝"/>
          <w:b w:val="0"/>
          <w:color w:val="1D2330"/>
          <w:sz w:val="18"/>
          <w:u w:val="single"/>
        </w:rPr>
        <w:t xml:space="preserve">　</w:t>
      </w:r>
      <w:r>
        <w:rPr>
          <w:rFonts w:ascii="游ゴシック" w:hAnsi="游ゴシック" w:eastAsia="游ゴシック" w:cs="游ゴシック"/>
          <w:b w:val="0"/>
          <w:color w:val="C62828"/>
          <w:sz w:val="18"/>
          <w:u w:val="single"/>
        </w:rPr>
        <w:t>5</w:t>
      </w:r>
      <w:r>
        <w:rPr>
          <w:rFonts w:ascii="游明朝" w:hAnsi="游明朝" w:eastAsia="游明朝" w:cs="游明朝"/>
          <w:b w:val="0"/>
          <w:color w:val="1D2330"/>
          <w:sz w:val="18"/>
          <w:u w:val="single"/>
        </w:rPr>
        <w:t xml:space="preserve">　</w:t>
      </w:r>
      <w:r>
        <w:rPr>
          <w:rFonts w:ascii="游明朝" w:hAnsi="游明朝" w:eastAsia="游明朝" w:cs="游明朝"/>
          <w:b w:val="0"/>
          <w:color w:val="1D2330"/>
          <w:sz w:val="18"/>
        </w:rPr>
        <w:t xml:space="preserve"> 件のうち、実在しない </w:t>
      </w:r>
      <w:r>
        <w:rPr>
          <w:rFonts w:ascii="游明朝" w:hAnsi="游明朝" w:eastAsia="游明朝" w:cs="游明朝"/>
          <w:b w:val="0"/>
          <w:color w:val="1D2330"/>
          <w:sz w:val="18"/>
          <w:u w:val="single"/>
        </w:rPr>
        <w:t xml:space="preserve">　</w:t>
      </w:r>
      <w:r>
        <w:rPr>
          <w:rFonts w:ascii="游ゴシック" w:hAnsi="游ゴシック" w:eastAsia="游ゴシック" w:cs="游ゴシック"/>
          <w:b w:val="0"/>
          <w:color w:val="C62828"/>
          <w:sz w:val="18"/>
          <w:u w:val="single"/>
        </w:rPr>
        <w:t>2</w:t>
      </w:r>
      <w:r>
        <w:rPr>
          <w:rFonts w:ascii="游明朝" w:hAnsi="游明朝" w:eastAsia="游明朝" w:cs="游明朝"/>
          <w:b w:val="0"/>
          <w:color w:val="1D2330"/>
          <w:sz w:val="18"/>
          <w:u w:val="single"/>
        </w:rPr>
        <w:t xml:space="preserve">　</w:t>
      </w:r>
      <w:r>
        <w:rPr>
          <w:rFonts w:ascii="游明朝" w:hAnsi="游明朝" w:eastAsia="游明朝" w:cs="游明朝"/>
          <w:b w:val="0"/>
          <w:color w:val="1D2330"/>
          <w:sz w:val="18"/>
        </w:rPr>
        <w:t xml:space="preserve"> 件、内容が違う </w:t>
      </w:r>
      <w:r>
        <w:rPr>
          <w:rFonts w:ascii="游明朝" w:hAnsi="游明朝" w:eastAsia="游明朝" w:cs="游明朝"/>
          <w:b w:val="0"/>
          <w:color w:val="1D2330"/>
          <w:sz w:val="18"/>
          <w:u w:val="single"/>
        </w:rPr>
        <w:t xml:space="preserve">　</w:t>
      </w:r>
      <w:r>
        <w:rPr>
          <w:rFonts w:ascii="游ゴシック" w:hAnsi="游ゴシック" w:eastAsia="游ゴシック" w:cs="游ゴシック"/>
          <w:b w:val="0"/>
          <w:color w:val="C62828"/>
          <w:sz w:val="18"/>
          <w:u w:val="single"/>
        </w:rPr>
        <w:t>2</w:t>
      </w:r>
      <w:r>
        <w:rPr>
          <w:rFonts w:ascii="游明朝" w:hAnsi="游明朝" w:eastAsia="游明朝" w:cs="游明朝"/>
          <w:b w:val="0"/>
          <w:color w:val="1D2330"/>
          <w:sz w:val="18"/>
          <w:u w:val="single"/>
        </w:rPr>
        <w:t xml:space="preserve">　</w:t>
      </w:r>
      <w:r>
        <w:rPr>
          <w:rFonts w:ascii="游明朝" w:hAnsi="游明朝" w:eastAsia="游明朝" w:cs="游明朝"/>
          <w:b w:val="0"/>
          <w:color w:val="1D2330"/>
          <w:sz w:val="18"/>
        </w:rPr>
        <w:t xml:space="preserve"> 件</w:t>
      </w:r>
    </w:p>
    <w:p>
      <w:pPr>
        <w:keepNext/>
        <w:spacing w:before="160" w:after="60"/>
      </w:pPr>
      <w:r>
        <w:rPr>
          <w:rFonts w:ascii="游ゴシック" w:hAnsi="游ゴシック" w:eastAsia="游ゴシック" w:cs="游ゴシック"/>
          <w:b/>
          <w:color w:val="1E4A4A"/>
          <w:sz w:val="20"/>
        </w:rPr>
        <w:t>■ まとめ</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文献リスト（実在を確認した5件）</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340"/>
        <w:gridCol w:w="1746"/>
        <w:gridCol w:w="567"/>
        <w:gridCol w:w="2619"/>
        <w:gridCol w:w="2619"/>
        <w:gridCol w:w="1746"/>
      </w:tblGrid>
      <w:tr>
        <w:trPr>
          <w:trHeight w:val="0" w:hRule="atLeast"/>
          <w:cantSplit/>
        </w:trPr>
        <w:tc>
          <w:tcPr>
            <w:tcW w:type="dxa" w:w="340"/>
            <w:shd w:val="clear" w:color="auto" w:fill="ECF5D3"/>
            <w:tcMar>
              <w:top w:w="56" w:type="dxa"/>
              <w:left w:w="102" w:type="dxa"/>
              <w:bottom w:w="56" w:type="dxa"/>
              <w:right w:w="102" w:type="dxa"/>
            </w:tcMar>
            <w:vAlign w:val="center"/>
          </w:tcPr>
          <w:p>
            <w:pPr>
              <w:keepNext/>
              <w:spacing w:before="0" w:after="0"/>
              <w:jc w:val="center"/>
            </w:pPr>
          </w:p>
        </w:tc>
        <w:tc>
          <w:tcPr>
            <w:tcW w:type="dxa" w:w="1746"/>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著者</w:t>
            </w:r>
          </w:p>
        </w:tc>
        <w:tc>
          <w:tcPr>
            <w:tcW w:type="dxa" w:w="56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年</w:t>
            </w:r>
          </w:p>
        </w:tc>
        <w:tc>
          <w:tcPr>
            <w:tcW w:type="dxa" w:w="2619"/>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題名</w:t>
            </w:r>
          </w:p>
        </w:tc>
        <w:tc>
          <w:tcPr>
            <w:tcW w:type="dxa" w:w="2619"/>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掲載誌・出版社、巻号・頁</w:t>
            </w:r>
          </w:p>
        </w:tc>
        <w:tc>
          <w:tcPr>
            <w:tcW w:type="dxa" w:w="1746"/>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DOI・URL</w:t>
            </w:r>
          </w:p>
        </w:tc>
      </w:tr>
      <w:tr>
        <w:trPr>
          <w:trHeight w:val="850" w:hRule="atLeast"/>
          <w:cantSplit/>
        </w:trPr>
        <w:tc>
          <w:tcPr>
            <w:tcW w:type="dxa" w:w="340"/>
            <w:tcMar>
              <w:top w:w="56" w:type="dxa"/>
              <w:left w:w="102" w:type="dxa"/>
              <w:bottom w:w="56" w:type="dxa"/>
              <w:right w:w="102" w:type="dxa"/>
            </w:tcMar>
            <w:vAlign w:val="center"/>
          </w:tcPr>
          <w:p>
            <w:pPr>
              <w:keepNext/>
              <w:spacing w:before="0" w:after="0"/>
              <w:jc w:val="center"/>
            </w:pPr>
            <w:r>
              <w:rPr>
                <w:rFonts w:ascii="游明朝" w:hAnsi="游明朝" w:eastAsia="游明朝" w:cs="游明朝"/>
                <w:b w:val="0"/>
                <w:color w:val="1D2330"/>
                <w:sz w:val="18"/>
              </w:rPr>
              <w:t>1</w:t>
            </w:r>
          </w:p>
        </w:tc>
        <w:tc>
          <w:tcPr>
            <w:tcW w:type="dxa" w:w="174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中小企業庁</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6"/>
              </w:rPr>
              <w:t>※</w:t>
            </w:r>
          </w:p>
        </w:tc>
        <w:tc>
          <w:tcPr>
            <w:tcW w:type="dxa" w:w="261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中小企業白書</w:t>
            </w:r>
          </w:p>
        </w:tc>
        <w:tc>
          <w:tcPr>
            <w:tcW w:type="dxa" w:w="261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中小企業庁（年次の白書）</w:t>
            </w:r>
          </w:p>
        </w:tc>
        <w:tc>
          <w:tcPr>
            <w:tcW w:type="dxa" w:w="174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chusho.meti.go.jp</w:t>
            </w:r>
          </w:p>
        </w:tc>
      </w:tr>
      <w:tr>
        <w:trPr>
          <w:trHeight w:val="850" w:hRule="atLeast"/>
          <w:cantSplit/>
        </w:trPr>
        <w:tc>
          <w:tcPr>
            <w:tcW w:type="dxa" w:w="340"/>
            <w:tcMar>
              <w:top w:w="56" w:type="dxa"/>
              <w:left w:w="102" w:type="dxa"/>
              <w:bottom w:w="56" w:type="dxa"/>
              <w:right w:w="102" w:type="dxa"/>
            </w:tcMar>
            <w:vAlign w:val="center"/>
          </w:tcPr>
          <w:p>
            <w:pPr>
              <w:keepNext/>
              <w:spacing w:before="0" w:after="0"/>
              <w:jc w:val="center"/>
            </w:pPr>
            <w:r>
              <w:rPr>
                <w:rFonts w:ascii="游明朝" w:hAnsi="游明朝" w:eastAsia="游明朝" w:cs="游明朝"/>
                <w:b w:val="0"/>
                <w:color w:val="1D2330"/>
                <w:sz w:val="18"/>
              </w:rPr>
              <w:t>2</w:t>
            </w:r>
          </w:p>
        </w:tc>
        <w:tc>
          <w:tcPr>
            <w:tcW w:type="dxa" w:w="174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総務省</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6"/>
              </w:rPr>
              <w:t>※</w:t>
            </w:r>
          </w:p>
        </w:tc>
        <w:tc>
          <w:tcPr>
            <w:tcW w:type="dxa" w:w="261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情報通信白書</w:t>
            </w:r>
          </w:p>
        </w:tc>
        <w:tc>
          <w:tcPr>
            <w:tcW w:type="dxa" w:w="261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総務省（年次の白書）</w:t>
            </w:r>
          </w:p>
        </w:tc>
        <w:tc>
          <w:tcPr>
            <w:tcW w:type="dxa" w:w="174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soumu.go.jp</w:t>
            </w:r>
          </w:p>
        </w:tc>
      </w:tr>
      <w:tr>
        <w:trPr>
          <w:trHeight w:val="850" w:hRule="atLeast"/>
          <w:cantSplit/>
        </w:trPr>
        <w:tc>
          <w:tcPr>
            <w:tcW w:type="dxa" w:w="340"/>
            <w:tcMar>
              <w:top w:w="56" w:type="dxa"/>
              <w:left w:w="102" w:type="dxa"/>
              <w:bottom w:w="56" w:type="dxa"/>
              <w:right w:w="102" w:type="dxa"/>
            </w:tcMar>
            <w:vAlign w:val="center"/>
          </w:tcPr>
          <w:p>
            <w:pPr>
              <w:keepNext/>
              <w:spacing w:before="0" w:after="0"/>
              <w:jc w:val="center"/>
            </w:pPr>
            <w:r>
              <w:rPr>
                <w:rFonts w:ascii="游明朝" w:hAnsi="游明朝" w:eastAsia="游明朝" w:cs="游明朝"/>
                <w:b w:val="0"/>
                <w:color w:val="1D2330"/>
                <w:sz w:val="18"/>
              </w:rPr>
              <w:t>3</w:t>
            </w:r>
          </w:p>
        </w:tc>
        <w:tc>
          <w:tcPr>
            <w:tcW w:type="dxa" w:w="174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情報処理推進機構（IPA）</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6"/>
              </w:rPr>
              <w:t>※</w:t>
            </w:r>
          </w:p>
        </w:tc>
        <w:tc>
          <w:tcPr>
            <w:tcW w:type="dxa" w:w="261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DX白書</w:t>
            </w:r>
          </w:p>
        </w:tc>
        <w:tc>
          <w:tcPr>
            <w:tcW w:type="dxa" w:w="261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情報処理推進機構</w:t>
            </w:r>
          </w:p>
        </w:tc>
        <w:tc>
          <w:tcPr>
            <w:tcW w:type="dxa" w:w="174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ipa.go.jp</w:t>
            </w:r>
          </w:p>
        </w:tc>
      </w:tr>
      <w:tr>
        <w:trPr>
          <w:trHeight w:val="850" w:hRule="atLeast"/>
          <w:cantSplit/>
        </w:trPr>
        <w:tc>
          <w:tcPr>
            <w:tcW w:type="dxa" w:w="340"/>
            <w:tcMar>
              <w:top w:w="56" w:type="dxa"/>
              <w:left w:w="102" w:type="dxa"/>
              <w:bottom w:w="56" w:type="dxa"/>
              <w:right w:w="102" w:type="dxa"/>
            </w:tcMar>
            <w:vAlign w:val="center"/>
          </w:tcPr>
          <w:p>
            <w:pPr>
              <w:keepNext/>
              <w:spacing w:before="0" w:after="0"/>
              <w:jc w:val="center"/>
            </w:pPr>
            <w:r>
              <w:rPr>
                <w:rFonts w:ascii="游明朝" w:hAnsi="游明朝" w:eastAsia="游明朝" w:cs="游明朝"/>
                <w:b w:val="0"/>
                <w:color w:val="1D2330"/>
                <w:sz w:val="18"/>
              </w:rPr>
              <w:t>4</w:t>
            </w:r>
          </w:p>
        </w:tc>
        <w:tc>
          <w:tcPr>
            <w:tcW w:type="dxa" w:w="174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総務省・経済産業省</w:t>
            </w:r>
          </w:p>
        </w:tc>
        <w:tc>
          <w:tcPr>
            <w:tcW w:type="dxa" w:w="567"/>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6"/>
              </w:rPr>
              <w:t>※</w:t>
            </w:r>
          </w:p>
        </w:tc>
        <w:tc>
          <w:tcPr>
            <w:tcW w:type="dxa" w:w="261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AI事業者ガイドライン</w:t>
            </w:r>
          </w:p>
        </w:tc>
        <w:tc>
          <w:tcPr>
            <w:tcW w:type="dxa" w:w="2619"/>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総務省・経済産業省</w:t>
            </w:r>
          </w:p>
        </w:tc>
        <w:tc>
          <w:tcPr>
            <w:tcW w:type="dxa" w:w="1746"/>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meti.go.jp</w:t>
            </w:r>
          </w:p>
        </w:tc>
      </w:tr>
      <w:tr>
        <w:trPr>
          <w:trHeight w:val="850" w:hRule="atLeast"/>
          <w:cantSplit/>
        </w:trPr>
        <w:tc>
          <w:tcPr>
            <w:tcW w:type="dxa" w:w="340"/>
            <w:tcMar>
              <w:top w:w="56" w:type="dxa"/>
              <w:left w:w="102" w:type="dxa"/>
              <w:bottom w:w="56" w:type="dxa"/>
              <w:right w:w="102" w:type="dxa"/>
            </w:tcMar>
            <w:vAlign w:val="center"/>
          </w:tcPr>
          <w:p>
            <w:pPr>
              <w:spacing w:before="0" w:after="0"/>
              <w:jc w:val="center"/>
            </w:pPr>
            <w:r>
              <w:rPr>
                <w:rFonts w:ascii="游明朝" w:hAnsi="游明朝" w:eastAsia="游明朝" w:cs="游明朝"/>
                <w:b w:val="0"/>
                <w:color w:val="1D2330"/>
                <w:sz w:val="18"/>
              </w:rPr>
              <w:t>5</w:t>
            </w:r>
          </w:p>
        </w:tc>
        <w:tc>
          <w:tcPr>
            <w:tcW w:type="dxa" w:w="1746"/>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総務省</w:t>
            </w:r>
          </w:p>
        </w:tc>
        <w:tc>
          <w:tcPr>
            <w:tcW w:type="dxa" w:w="567"/>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6"/>
              </w:rPr>
              <w:t>※</w:t>
            </w:r>
          </w:p>
        </w:tc>
        <w:tc>
          <w:tcPr>
            <w:tcW w:type="dxa" w:w="2619"/>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通信利用動向調査</w:t>
            </w:r>
          </w:p>
        </w:tc>
        <w:tc>
          <w:tcPr>
            <w:tcW w:type="dxa" w:w="2619"/>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総務省（年次の調査報告）</w:t>
            </w:r>
          </w:p>
        </w:tc>
        <w:tc>
          <w:tcPr>
            <w:tcW w:type="dxa" w:w="1746"/>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soumu.go.jp</w:t>
            </w:r>
          </w:p>
        </w:tc>
      </w:tr>
    </w:tbl>
    <w:p>
      <w:pPr>
        <w:keepNext w:val="0"/>
        <w:spacing w:before="0" w:after="0" w:line="80" w:lineRule="exact"/>
      </w:pPr>
      <w:r>
        <w:rPr>
          <w:sz w:val="2"/>
        </w:rPr>
      </w:r>
    </w:p>
    <w:p>
      <w:pPr>
        <w:spacing w:before="0" w:after="60"/>
      </w:pPr>
      <w:r>
        <w:rPr>
          <w:rFonts w:ascii="游明朝" w:hAnsi="游明朝" w:eastAsia="游明朝" w:cs="游明朝"/>
          <w:b w:val="0"/>
          <w:color w:val="C62828"/>
          <w:sz w:val="16"/>
        </w:rPr>
        <w:t>※ 記入例では年次・版・URLの詳細を省いた。実際には、参照した版の発行年と、該当ページのURLまで書く。</w:t>
      </w:r>
    </w:p>
    <w:tbl>
      <w:tblPr>
        <w:tblW w:w="9639" w:type="dxa"/>
        <w:tblBorders>
          <w:top w:val="single" w:sz="6" w:space="0" w:color="1E4A4A"/>
          <w:left w:val="single" w:sz="6" w:space="0" w:color="1E4A4A"/>
          <w:bottom w:val="single" w:sz="6" w:space="0" w:color="1E4A4A"/>
          <w:right w:val="single" w:sz="6" w:space="0" w:color="1E4A4A"/>
          <w:insideH w:val="single" w:sz="6" w:space="0" w:color="1E4A4A"/>
          <w:insideV w:val="single" w:sz="6" w:space="0" w:color="1E4A4A"/>
        </w:tblBorders>
        <w:tblLayout w:type="fixed"/>
        <w:tblLook w:firstColumn="1" w:firstRow="1" w:lastColumn="0" w:lastRow="0" w:noHBand="0" w:noVBand="1" w:val="04A0"/>
      </w:tblPr>
      <w:tblGrid>
        <w:gridCol w:w="9639"/>
      </w:tblGrid>
      <w:tr>
        <w:trPr>
          <w:trHeight w:val="0" w:hRule="atLeast"/>
          <w:cantSplit/>
        </w:trPr>
        <w:tc>
          <w:tcPr>
            <w:tcW w:type="dxa" w:w="963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8"/>
              </w:rPr>
              <w:t>次回までに</w:t>
            </w:r>
          </w:p>
          <w:p>
            <w:pPr>
              <w:spacing w:before="0" w:after="0"/>
              <w:ind w:left="227" w:hanging="227"/>
            </w:pPr>
            <w:r>
              <w:rPr>
                <w:rFonts w:ascii="游明朝" w:hAnsi="游明朝" w:eastAsia="游明朝" w:cs="游明朝"/>
                <w:b w:val="0"/>
                <w:color w:val="1D2330"/>
                <w:sz w:val="18"/>
              </w:rPr>
              <w:t xml:space="preserve">□ </w:t>
            </w:r>
            <w:r>
              <w:rPr>
                <w:rFonts w:ascii="游明朝" w:hAnsi="游明朝" w:eastAsia="游明朝" w:cs="游明朝"/>
                <w:b w:val="0"/>
                <w:color w:val="1D2330"/>
                <w:sz w:val="18"/>
              </w:rPr>
              <w:t>実在を確認した文献5件のリストを完成させる。うち1件は本文を入手する（復習4で読む）</w:t>
            </w:r>
          </w:p>
          <w:p>
            <w:pPr>
              <w:spacing w:before="0" w:after="0"/>
              <w:ind w:left="227" w:hanging="227"/>
            </w:pPr>
            <w:r>
              <w:rPr>
                <w:rFonts w:ascii="游明朝" w:hAnsi="游明朝" w:eastAsia="游明朝" w:cs="游明朝"/>
                <w:b w:val="0"/>
                <w:color w:val="1D2330"/>
                <w:sz w:val="18"/>
              </w:rPr>
              <w:t xml:space="preserve">□ </w:t>
            </w:r>
            <w:r>
              <w:rPr>
                <w:rFonts w:ascii="游明朝" w:hAnsi="游明朝" w:eastAsia="游明朝" w:cs="游明朝"/>
                <w:b w:val="0"/>
                <w:color w:val="1D2330"/>
                <w:sz w:val="18"/>
              </w:rPr>
              <w:t>AIが挙げた文献のうち、実在しなかった・内容が違ったものの数と例を記録しておく（上のワーク3）</w:t>
            </w:r>
          </w:p>
        </w:tc>
      </w:tr>
    </w:tbl>
    <w:p>
      <w:pPr>
        <w:keepNext w:val="0"/>
        <w:spacing w:before="0" w:after="0"/>
      </w:pPr>
    </w:p>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AI活用記録（この単元の分）</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701"/>
        <w:gridCol w:w="7938"/>
      </w:tblGrid>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使用した場面</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関連分野・キーワードの洗い出し、文献の実在確認の練習</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主なプロンプト</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「関連する学術分野と、検索キーワードを日本語と英語で10個ずつ。文献名は挙げないで」</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出力をどう扱ったか</w:t>
            </w:r>
            <w:r>
              <w:br/>
            </w:r>
            <w:r>
              <w:rPr>
                <w:rFonts w:ascii="游明朝" w:hAnsi="游明朝" w:eastAsia="游明朝" w:cs="游明朝"/>
                <w:b w:val="0"/>
                <w:color w:val="1D2330"/>
                <w:sz w:val="14"/>
              </w:rPr>
              <w:t xml:space="preserve"> 採用・修正・不採用と理由</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キーワードは、データベースで実際にヒットしたものだけを使った。AIが挙げた文献5件は確認できたものだけを残し、リストには自分で探した資料を使った。</w:t>
            </w:r>
          </w:p>
        </w:tc>
      </w:tr>
      <w:tr>
        <w:trPr>
          <w:trHeight w:val="510" w:hRule="atLeast"/>
          <w:cantSplit/>
        </w:trPr>
        <w:tc>
          <w:tcPr>
            <w:tcW w:type="dxa" w:w="1701"/>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検証したこと</w:t>
            </w:r>
            <w:r>
              <w:br/>
            </w:r>
            <w:r>
              <w:rPr>
                <w:rFonts w:ascii="游明朝" w:hAnsi="游明朝" w:eastAsia="游明朝" w:cs="游明朝"/>
                <w:b w:val="0"/>
                <w:color w:val="1D2330"/>
                <w:sz w:val="14"/>
              </w:rPr>
              <w:t xml:space="preserve"> 何で確かめたか</w:t>
            </w:r>
          </w:p>
        </w:tc>
        <w:tc>
          <w:tcPr>
            <w:tcW w:type="dxa" w:w="793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CiNii Research、J-STAGE、大学図書館の蔵書検索、中小企業庁・総務省・経済産業省・IPAの公式サイト</w:t>
            </w:r>
          </w:p>
        </w:tc>
      </w:tr>
    </w:tbl>
    <w:p>
      <w:pPr>
        <w:keepNext w:val="0"/>
        <w:spacing w:before="0" w:after="0" w:line="80" w:lineRule="exact"/>
      </w:pPr>
      <w:r>
        <w:rPr>
          <w:sz w:val="2"/>
        </w:rPr>
      </w:r>
    </w:p>
    <w:tbl>
      <w:tblPr>
        <w:tblW w:w="9639" w:type="dxa"/>
        <w:tblBorders>
          <w:top w:val="single" w:sz="4" w:space="0" w:color="FBE9E7"/>
          <w:left w:val="single" w:sz="4" w:space="0" w:color="FBE9E7"/>
          <w:bottom w:val="single" w:sz="4" w:space="0" w:color="FBE9E7"/>
          <w:right w:val="single" w:sz="4" w:space="0" w:color="FBE9E7"/>
          <w:insideH w:val="single" w:sz="4" w:space="0" w:color="FBE9E7"/>
          <w:insideV w:val="single" w:sz="4" w:space="0" w:color="FBE9E7"/>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C62828"/>
            </w:tcBorders>
            <w:shd w:val="clear" w:color="auto" w:fill="FBE9E7"/>
            <w:tcMar>
              <w:top w:w="85" w:type="dxa"/>
              <w:left w:w="170" w:type="dxa"/>
              <w:bottom w:w="85" w:type="dxa"/>
              <w:right w:w="170" w:type="dxa"/>
            </w:tcMar>
            <w:vAlign w:val="top"/>
          </w:tcPr>
          <w:p>
            <w:pPr>
              <w:spacing w:before="0" w:after="0"/>
            </w:pPr>
            <w:r>
              <w:rPr>
                <w:rFonts w:ascii="游ゴシック" w:hAnsi="游ゴシック" w:eastAsia="游ゴシック" w:cs="游ゴシック"/>
                <w:b/>
                <w:color w:val="C62828"/>
                <w:sz w:val="18"/>
              </w:rPr>
              <w:t>解説・ポイント</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文献リストの必須項目（著者、発行年、題名、掲載誌または出版社、巻号と頁、DOIまたはURL）を揃える。年とURLが最も抜けやすい。</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記入例の文献は、実在が確実な白書・統計・ガイドラインに限っている。実際には、CiNii や J-STAGE で見つけた学術論文も少なくとも2件含めるとよい。</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「実在しても内容が違う」ケース（対象が大企業だった、数値がなかった）に気づけることが大切。</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件数は検索日によって変わるため、記入例では空欄にした。検索日と件数を記録する習慣をつける。</w:t>
            </w:r>
          </w:p>
        </w:tc>
      </w:tr>
    </w:tbl>
    <w:p>
      <w:pPr>
        <w:keepNext w:val="0"/>
        <w:spacing w:before="0" w:after="0" w:line="60" w:lineRule="exact"/>
      </w:pPr>
      <w:r>
        <w:rPr>
          <w:sz w:val="2"/>
        </w:rPr>
      </w:r>
    </w:p>
    <w:p>
      <w:pPr>
        <w:sectPr>
          <w:footerReference w:type="default" r:id="rId12"/>
          <w:pgSz w:w="11906" w:h="16838"/>
          <w:pgMar w:top="907" w:right="1134" w:bottom="907" w:left="1134" w:header="720" w:footer="454" w:gutter="0"/>
          <w:cols w:space="720"/>
          <w:docGrid w:linePitch="360"/>
        </w:sectPr>
      </w:pPr>
    </w:p>
    <w:tbl>
      <w:tblPr>
        <w:tblW w:w="9639" w:type="dxa"/>
        <w:tblBorders>
          <w:top w:val="single" w:sz="4" w:space="0" w:color="1E4A4A"/>
          <w:left w:val="single" w:sz="4" w:space="0" w:color="1E4A4A"/>
          <w:bottom w:val="single" w:sz="4" w:space="0" w:color="1E4A4A"/>
          <w:right w:val="single" w:sz="4" w:space="0" w:color="1E4A4A"/>
          <w:insideH w:val="single" w:sz="4" w:space="0" w:color="1E4A4A"/>
          <w:insideV w:val="single" w:sz="4" w:space="0" w:color="1E4A4A"/>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1E4A4A"/>
            <w:tcMar>
              <w:top w:w="141" w:type="dxa"/>
              <w:left w:w="226" w:type="dxa"/>
              <w:bottom w:w="141" w:type="dxa"/>
              <w:right w:w="226" w:type="dxa"/>
            </w:tcMar>
            <w:vAlign w:val="top"/>
          </w:tcPr>
          <w:p>
            <w:pPr>
              <w:spacing w:before="0" w:after="0"/>
            </w:pPr>
            <w:r>
              <w:rPr>
                <w:rFonts w:ascii="游ゴシック" w:hAnsi="游ゴシック" w:eastAsia="游ゴシック" w:cs="游ゴシック"/>
                <w:b w:val="0"/>
                <w:color w:val="FFFFFF"/>
                <w:sz w:val="18"/>
              </w:rPr>
              <w:t>復習4　目安 90分　｜　AI利用ガイド　復習教材　｜　AI要約と対話</w:t>
            </w:r>
          </w:p>
          <w:p>
            <w:pPr>
              <w:spacing w:before="0" w:after="0"/>
            </w:pPr>
            <w:r>
              <w:rPr>
                <w:rFonts w:ascii="游ゴシック" w:hAnsi="游ゴシック" w:eastAsia="游ゴシック" w:cs="游ゴシック"/>
                <w:b/>
                <w:color w:val="FFFFFF"/>
                <w:sz w:val="36"/>
              </w:rPr>
              <w:t>文献を批判的に読む</w:t>
            </w:r>
          </w:p>
        </w:tc>
      </w:tr>
    </w:tbl>
    <w:p>
      <w:pPr>
        <w:tabs>
          <w:tab w:pos="2835" w:val="left" w:leader="underscore"/>
          <w:tab w:pos="6236" w:val="left" w:leader="underscore"/>
        </w:tabs>
        <w:spacing w:before="80" w:after="80"/>
      </w:pPr>
      <w:r>
        <w:rPr>
          <w:rFonts w:ascii="游ゴシック" w:hAnsi="游ゴシック" w:eastAsia="游ゴシック" w:cs="游ゴシック"/>
          <w:b w:val="0"/>
          <w:color w:val="4A5261"/>
          <w:sz w:val="18"/>
        </w:rPr>
        <w:t>学籍番号</w:t>
      </w:r>
      <w:r>
        <w:rPr>
          <w:rFonts w:ascii="游ゴシック" w:hAnsi="游ゴシック" w:eastAsia="游ゴシック" w:cs="游ゴシック"/>
          <w:b w:val="0"/>
          <w:color w:val="4A5261"/>
          <w:sz w:val="18"/>
        </w:rPr>
        <w:tab/>
      </w:r>
      <w:r>
        <w:rPr>
          <w:rFonts w:ascii="游ゴシック" w:hAnsi="游ゴシック" w:eastAsia="游ゴシック" w:cs="游ゴシック"/>
          <w:b w:val="0"/>
          <w:color w:val="4A5261"/>
          <w:sz w:val="18"/>
        </w:rPr>
        <w:t xml:space="preserve">　氏名</w:t>
      </w:r>
      <w:r>
        <w:rPr>
          <w:rFonts w:ascii="游ゴシック" w:hAnsi="游ゴシック" w:eastAsia="游ゴシック" w:cs="游ゴシック"/>
          <w:b w:val="0"/>
          <w:color w:val="C62828"/>
          <w:sz w:val="18"/>
        </w:rPr>
        <w:t xml:space="preserve">　記入例</w:t>
      </w:r>
      <w:r>
        <w:rPr>
          <w:rFonts w:ascii="游ゴシック" w:hAnsi="游ゴシック" w:eastAsia="游ゴシック" w:cs="游ゴシック"/>
          <w:b w:val="0"/>
          <w:color w:val="4A5261"/>
          <w:sz w:val="18"/>
        </w:rPr>
        <w:tab/>
      </w:r>
    </w:p>
    <w:tbl>
      <w:tblPr>
        <w:tblW w:w="9639" w:type="dxa"/>
        <w:tblBorders>
          <w:top w:val="single" w:sz="4" w:space="0" w:color="ECF5D3"/>
          <w:left w:val="single" w:sz="4" w:space="0" w:color="ECF5D3"/>
          <w:bottom w:val="single" w:sz="4" w:space="0" w:color="ECF5D3"/>
          <w:right w:val="single" w:sz="4" w:space="0" w:color="ECF5D3"/>
          <w:insideH w:val="single" w:sz="4" w:space="0" w:color="ECF5D3"/>
          <w:insideV w:val="single" w:sz="4" w:space="0" w:color="ECF5D3"/>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ECF5D3"/>
            <w:tcMar>
              <w:top w:w="85" w:type="dxa"/>
              <w:left w:w="170" w:type="dxa"/>
              <w:bottom w:w="85" w:type="dxa"/>
              <w:right w:w="170" w:type="dxa"/>
            </w:tcMar>
            <w:vAlign w:val="top"/>
          </w:tcPr>
          <w:p>
            <w:pPr>
              <w:spacing w:before="0" w:after="0"/>
            </w:pPr>
            <w:r>
              <w:rPr>
                <w:rFonts w:ascii="游ゴシック" w:hAnsi="游ゴシック" w:eastAsia="游ゴシック" w:cs="游ゴシック"/>
                <w:b/>
                <w:color w:val="1E4A4A"/>
                <w:sz w:val="18"/>
              </w:rPr>
              <w:t>この回のねらい</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論文の構造（問い、方法、結果、考察、限界）を押さえて読める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AI要約の使いどころと限界を説明できる。要約は原文の代わりにならない</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主張と根拠の対応、データの範囲、別の解釈の可能性を確かめる批判的な読み方ができる</w:t>
            </w:r>
          </w:p>
        </w:tc>
      </w:tr>
    </w:tbl>
    <w:p>
      <w:pPr>
        <w:keepNext w:val="0"/>
        <w:spacing w:before="0" w:after="0" w:line="60" w:lineRule="exact"/>
      </w:pPr>
      <w:r>
        <w:rPr>
          <w:sz w:val="2"/>
        </w:rPr>
      </w:r>
    </w:p>
    <w:p>
      <w:pPr>
        <w:keepNext/>
        <w:pBdr>
          <w:bottom w:val="single" w:sz="4" w:space="0" w:color="757D8A"/>
        </w:pBdr>
        <w:spacing w:before="40" w:after="120"/>
      </w:pPr>
      <w:r>
        <w:rPr>
          <w:rFonts w:ascii="游ゴシック" w:hAnsi="游ゴシック" w:eastAsia="游ゴシック" w:cs="游ゴシック"/>
          <w:b w:val="0"/>
          <w:color w:val="1D2330"/>
          <w:sz w:val="18"/>
        </w:rPr>
        <w:t>読む文献（著者・年・題名）</w:t>
      </w:r>
      <w:r>
        <w:rPr>
          <w:rFonts w:ascii="游ゴシック" w:hAnsi="游ゴシック" w:eastAsia="游ゴシック" w:cs="游ゴシック"/>
          <w:b w:val="0"/>
          <w:color w:val="1D2330"/>
          <w:sz w:val="18"/>
        </w:rPr>
        <w:t xml:space="preserve">　</w:t>
      </w:r>
      <w:r>
        <w:rPr>
          <w:rFonts w:ascii="游ゴシック" w:hAnsi="游ゴシック" w:eastAsia="游ゴシック" w:cs="游ゴシック"/>
          <w:b w:val="0"/>
          <w:color w:val="C62828"/>
          <w:sz w:val="18"/>
        </w:rPr>
        <w:t>架空論文Ｙ「中小製造業における生成AIの試験導入と組織的課題」</w:t>
      </w:r>
    </w:p>
    <w:tbl>
      <w:tblPr>
        <w:tblW w:w="9639" w:type="dxa"/>
        <w:tblBorders>
          <w:top w:val="single" w:sz="4" w:space="0" w:color="F9DEDA"/>
          <w:left w:val="single" w:sz="4" w:space="0" w:color="F9DEDA"/>
          <w:bottom w:val="single" w:sz="4" w:space="0" w:color="F9DEDA"/>
          <w:right w:val="single" w:sz="4" w:space="0" w:color="F9DEDA"/>
          <w:insideH w:val="single" w:sz="4" w:space="0" w:color="F9DEDA"/>
          <w:insideV w:val="single" w:sz="4" w:space="0" w:color="F9DEDA"/>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F9DEDA"/>
            <w:tcMar>
              <w:top w:w="85" w:type="dxa"/>
              <w:left w:w="170" w:type="dxa"/>
              <w:bottom w:w="85" w:type="dxa"/>
              <w:right w:w="170" w:type="dxa"/>
            </w:tcMar>
            <w:vAlign w:val="top"/>
          </w:tcPr>
          <w:p>
            <w:pPr>
              <w:spacing w:before="0" w:after="0"/>
            </w:pPr>
            <w:r>
              <w:rPr>
                <w:rFonts w:ascii="游ゴシック" w:hAnsi="游ゴシック" w:eastAsia="游ゴシック" w:cs="游ゴシック"/>
                <w:b/>
                <w:color w:val="B3261E"/>
                <w:sz w:val="16"/>
              </w:rPr>
              <w:t>入力するときの注意</w:t>
            </w:r>
          </w:p>
          <w:p>
            <w:pPr>
              <w:spacing w:before="0" w:after="0"/>
            </w:pPr>
            <w:r>
              <w:rPr>
                <w:rFonts w:ascii="游明朝" w:hAnsi="游明朝" w:eastAsia="游明朝" w:cs="游明朝"/>
                <w:b w:val="0"/>
                <w:color w:val="1D2330"/>
                <w:sz w:val="16"/>
              </w:rPr>
              <w:t>論文の全文を入力する場合は、大学のAI利用規程と、その資料の利用条件を確認する。要旨や必要な部分だけを使えば十分なことが多い。</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ワーク1</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AI要約と原文を照らし合わせる</w:t>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構造をつかむ</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次の論文について、「問い」「方法」「主な結果」「著者が認めている限界」をそれぞれ2文以内でまとめてください。書かれていない項目は「記載なし」としてください。（論文の要旨や該当部分を貼る）</w:t>
            </w:r>
          </w:p>
        </w:tc>
      </w:tr>
    </w:tbl>
    <w:p>
      <w:pPr>
        <w:keepNext/>
        <w:spacing w:before="0" w:after="0" w:line="8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
        <w:gridCol w:w="2891"/>
        <w:gridCol w:w="2891"/>
        <w:gridCol w:w="2891"/>
      </w:tblGrid>
      <w:tr>
        <w:trPr>
          <w:trHeight w:val="0" w:hRule="atLeast"/>
          <w:cantSplit/>
        </w:trPr>
        <w:tc>
          <w:tcPr>
            <w:tcW w:type="dxa" w:w="964"/>
            <w:shd w:val="clear" w:color="auto" w:fill="ECF5D3"/>
            <w:tcMar>
              <w:top w:w="56" w:type="dxa"/>
              <w:left w:w="102" w:type="dxa"/>
              <w:bottom w:w="56" w:type="dxa"/>
              <w:right w:w="102" w:type="dxa"/>
            </w:tcMar>
            <w:vAlign w:val="center"/>
          </w:tcPr>
          <w:p>
            <w:pPr>
              <w:keepNext/>
              <w:spacing w:before="0" w:after="0"/>
              <w:jc w:val="center"/>
            </w:pPr>
          </w:p>
        </w:tc>
        <w:tc>
          <w:tcPr>
            <w:tcW w:type="dxa" w:w="2891"/>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AIの要約（要点）</w:t>
            </w:r>
          </w:p>
        </w:tc>
        <w:tc>
          <w:tcPr>
            <w:tcW w:type="dxa" w:w="2891"/>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原文で確認した内容（頁）</w:t>
            </w:r>
          </w:p>
        </w:tc>
        <w:tc>
          <w:tcPr>
            <w:tcW w:type="dxa" w:w="2891"/>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要約の誤り・抜け</w:t>
            </w:r>
          </w:p>
        </w:tc>
      </w:tr>
      <w:tr>
        <w:trPr>
          <w:trHeight w:val="964" w:hRule="atLeast"/>
          <w:cantSplit/>
        </w:trPr>
        <w:tc>
          <w:tcPr>
            <w:tcW w:type="dxa" w:w="964"/>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問い</w:t>
            </w:r>
          </w:p>
        </w:tc>
        <w:tc>
          <w:tcPr>
            <w:tcW w:type="dxa" w:w="28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中小企業はなぜ生成AIを導入しないのか</w:t>
            </w:r>
          </w:p>
        </w:tc>
        <w:tc>
          <w:tcPr>
            <w:tcW w:type="dxa" w:w="28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生成AIを試験導入した中小製造業が、本格導入に進むかどうかを分ける要因は何か（p.2）</w:t>
            </w:r>
          </w:p>
        </w:tc>
        <w:tc>
          <w:tcPr>
            <w:tcW w:type="dxa" w:w="28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対象は「導入しない企業」ではなく「試験導入した企業」。要約が問いを広げている</w:t>
            </w:r>
          </w:p>
        </w:tc>
      </w:tr>
      <w:tr>
        <w:trPr>
          <w:trHeight w:val="964" w:hRule="atLeast"/>
          <w:cantSplit/>
        </w:trPr>
        <w:tc>
          <w:tcPr>
            <w:tcW w:type="dxa" w:w="964"/>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方法</w:t>
            </w:r>
          </w:p>
        </w:tc>
        <w:tc>
          <w:tcPr>
            <w:tcW w:type="dxa" w:w="28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中小企業へのアンケート調査</w:t>
            </w:r>
          </w:p>
        </w:tc>
        <w:tc>
          <w:tcPr>
            <w:tcW w:type="dxa" w:w="28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試験導入した中小製造業12社への聞き取り調査（p.5）</w:t>
            </w:r>
          </w:p>
        </w:tc>
        <w:tc>
          <w:tcPr>
            <w:tcW w:type="dxa" w:w="28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アンケートではなく聞き取り。社数（12社）が抜けている</w:t>
            </w:r>
          </w:p>
        </w:tc>
      </w:tr>
      <w:tr>
        <w:trPr>
          <w:trHeight w:val="964" w:hRule="atLeast"/>
          <w:cantSplit/>
        </w:trPr>
        <w:tc>
          <w:tcPr>
            <w:tcW w:type="dxa" w:w="964"/>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主な結果</w:t>
            </w:r>
          </w:p>
        </w:tc>
        <w:tc>
          <w:tcPr>
            <w:tcW w:type="dxa" w:w="28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費用が高いことが最大の障壁</w:t>
            </w:r>
          </w:p>
        </w:tc>
        <w:tc>
          <w:tcPr>
            <w:tcW w:type="dxa" w:w="28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費用より「使う業務を決められない」「社内で教える人がいない」が多く挙がった（p.9）</w:t>
            </w:r>
          </w:p>
        </w:tc>
        <w:tc>
          <w:tcPr>
            <w:tcW w:type="dxa" w:w="2891"/>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結果を取り違えている。費用は上位ではない</w:t>
            </w:r>
          </w:p>
        </w:tc>
      </w:tr>
      <w:tr>
        <w:trPr>
          <w:trHeight w:val="964" w:hRule="atLeast"/>
          <w:cantSplit/>
        </w:trPr>
        <w:tc>
          <w:tcPr>
            <w:tcW w:type="dxa" w:w="964"/>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限界</w:t>
            </w:r>
          </w:p>
        </w:tc>
        <w:tc>
          <w:tcPr>
            <w:tcW w:type="dxa" w:w="2891"/>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記載なし</w:t>
            </w:r>
          </w:p>
        </w:tc>
        <w:tc>
          <w:tcPr>
            <w:tcW w:type="dxa" w:w="2891"/>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12社と少なく、地域も一つ。業種が製造業に限られる（p.14）</w:t>
            </w:r>
          </w:p>
        </w:tc>
        <w:tc>
          <w:tcPr>
            <w:tcW w:type="dxa" w:w="2891"/>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原文には限界の節がある。AIが見落とした</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ワーク2</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最も強い反論に、原文の根拠で答える</w:t>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反論を引き出す</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この論文の主張「（主張）」に対して、最も強い反論を3つ挙げてください。それぞれについて、どのようなデータがあれば検証できるかも示してください。</w:t>
            </w:r>
          </w:p>
        </w:tc>
      </w:tr>
    </w:tbl>
    <w:p>
      <w:pPr>
        <w:keepNext/>
        <w:spacing w:before="0" w:after="0" w:line="8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394"/>
        <w:gridCol w:w="850"/>
        <w:gridCol w:w="4394"/>
      </w:tblGrid>
      <w:tr>
        <w:trPr>
          <w:trHeight w:val="0" w:hRule="atLeast"/>
          <w:cantSplit/>
        </w:trPr>
        <w:tc>
          <w:tcPr>
            <w:tcW w:type="dxa" w:w="439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AIが挙げた反論</w:t>
            </w:r>
          </w:p>
        </w:tc>
        <w:tc>
          <w:tcPr>
            <w:tcW w:type="dxa" w:w="850"/>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答えられる</w:t>
            </w:r>
            <w:r>
              <w:br/>
            </w:r>
            <w:r>
              <w:rPr>
                <w:rFonts w:ascii="游ゴシック" w:hAnsi="游ゴシック" w:eastAsia="游ゴシック" w:cs="游ゴシック"/>
                <w:b/>
                <w:color w:val="1D2330"/>
                <w:sz w:val="16"/>
              </w:rPr>
              <w:t xml:space="preserve"> ○△×</w:t>
            </w:r>
          </w:p>
        </w:tc>
        <w:tc>
          <w:tcPr>
            <w:tcW w:type="dxa" w:w="439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原文の根拠（頁）・答えられない理由</w:t>
            </w:r>
          </w:p>
        </w:tc>
      </w:tr>
      <w:tr>
        <w:trPr>
          <w:trHeight w:val="907" w:hRule="atLeast"/>
          <w:cantSplit/>
        </w:trPr>
        <w:tc>
          <w:tcPr>
            <w:tcW w:type="dxa" w:w="439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12社では少なく、中小企業全体の傾向とは言えない</w:t>
            </w:r>
          </w:p>
        </w:tc>
        <w:tc>
          <w:tcPr>
            <w:tcW w:type="dxa" w:w="85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439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原文も限界として認めている（p.14）。この反論には答えられない</w:t>
            </w:r>
          </w:p>
        </w:tc>
      </w:tr>
      <w:tr>
        <w:trPr>
          <w:trHeight w:val="907" w:hRule="atLeast"/>
          <w:cantSplit/>
        </w:trPr>
        <w:tc>
          <w:tcPr>
            <w:tcW w:type="dxa" w:w="439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試験導入した企業は、もともとITに積極的な企業ではないか</w:t>
            </w:r>
          </w:p>
        </w:tc>
        <w:tc>
          <w:tcPr>
            <w:tcW w:type="dxa" w:w="850"/>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w:t>
            </w:r>
          </w:p>
        </w:tc>
        <w:tc>
          <w:tcPr>
            <w:tcW w:type="dxa" w:w="4394"/>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各社のIT投資の状況を記述している（表2、p.6）が、比べる相手（導入しない企業）がいない</w:t>
            </w:r>
          </w:p>
        </w:tc>
      </w:tr>
      <w:tr>
        <w:trPr>
          <w:trHeight w:val="907" w:hRule="atLeast"/>
          <w:cantSplit/>
        </w:trPr>
        <w:tc>
          <w:tcPr>
            <w:tcW w:type="dxa" w:w="4394"/>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「使う業務を決められない」は、経営者の関心の低さの言い換えでは</w:t>
            </w:r>
          </w:p>
        </w:tc>
        <w:tc>
          <w:tcPr>
            <w:tcW w:type="dxa" w:w="850"/>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w:t>
            </w:r>
          </w:p>
        </w:tc>
        <w:tc>
          <w:tcPr>
            <w:tcW w:type="dxa" w:w="4394"/>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経営者自身が積極的な企業でも同じ課題が挙がっている（p.10）</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ワーク3</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未解決の要素</w:t>
      </w:r>
    </w:p>
    <w:tbl>
      <w:tblPr>
        <w:tblW w:w="9639" w:type="dxa"/>
        <w:tblBorders>
          <w:top w:val="nil"/>
          <w:left w:val="nil"/>
          <w:bottom w:val="nil"/>
          <w:right w:val="nil"/>
          <w:insideH w:val="nil"/>
          <w:insideV w:val="nil"/>
        </w:tblBorders>
        <w:tblLayout w:type="fixed"/>
        <w:tblLook w:firstColumn="1" w:firstRow="1" w:lastColumn="0" w:lastRow="0" w:noHBand="0" w:noVBand="1" w:val="04A0"/>
      </w:tblPr>
      <w:tblGrid>
        <w:gridCol w:w="4723"/>
        <w:gridCol w:w="192"/>
        <w:gridCol w:w="4723"/>
      </w:tblGrid>
      <w:tr>
        <w:trPr>
          <w:trHeight w:val="0" w:hRule="atLeast"/>
          <w:cantSplit/>
        </w:trPr>
        <w:tc>
          <w:tcPr>
            <w:tcW w:type="dxa" w:w="4723"/>
            <w:tcMar>
              <w:top w:w="0" w:type="dxa"/>
              <w:left w:w="0" w:type="dxa"/>
              <w:bottom w:w="0" w:type="dxa"/>
              <w:right w:w="0" w:type="dxa"/>
            </w:tcMar>
            <w:vAlign w:val="top"/>
          </w:tcPr>
          <w:tbl>
            <w:tblPr>
              <w:tblW w:w="4723"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723"/>
            </w:tblGrid>
            <w:tr>
              <w:trPr>
                <w:trHeight w:val="1814" w:hRule="atLeast"/>
                <w:cantSplit/>
              </w:trPr>
              <w:tc>
                <w:tcPr>
                  <w:tcW w:type="dxa" w:w="4723"/>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論文が答えていないこと</w:t>
                  </w:r>
                </w:p>
                <w:p>
                  <w:pPr>
                    <w:spacing w:before="0" w:after="0"/>
                  </w:pPr>
                  <w:r>
                    <w:rPr>
                      <w:rFonts w:ascii="游ゴシック" w:hAnsi="游ゴシック" w:eastAsia="游ゴシック" w:cs="游ゴシック"/>
                      <w:b w:val="0"/>
                      <w:color w:val="C62828"/>
                      <w:sz w:val="18"/>
                    </w:rPr>
                    <w:t>・試験導入をしていない企業は、なぜ導入しないのか</w:t>
                  </w:r>
                  <w:r>
                    <w:br/>
                  </w:r>
                  <w:r>
                    <w:rPr>
                      <w:rFonts w:ascii="游ゴシック" w:hAnsi="游ゴシック" w:eastAsia="游ゴシック" w:cs="游ゴシック"/>
                      <w:b w:val="0"/>
                      <w:color w:val="C62828"/>
                      <w:sz w:val="18"/>
                    </w:rPr>
                    <w:t xml:space="preserve"> ・製造業以外ではどうか</w:t>
                  </w:r>
                  <w:r>
                    <w:br/>
                  </w:r>
                  <w:r>
                    <w:rPr>
                      <w:rFonts w:ascii="游ゴシック" w:hAnsi="游ゴシック" w:eastAsia="游ゴシック" w:cs="游ゴシック"/>
                      <w:b w:val="0"/>
                      <w:color w:val="C62828"/>
                      <w:sz w:val="18"/>
                    </w:rPr>
                    <w:t xml:space="preserve"> ・「使う業務を決められない」を乗り越えた企業は何をしたのか</w:t>
                  </w:r>
                </w:p>
              </w:tc>
            </w:tr>
          </w:tbl>
          <w:p/>
          <w:p>
            <w:pPr>
              <w:keepNext w:val="0"/>
              <w:spacing w:before="0" w:after="0" w:line="20" w:lineRule="exact"/>
            </w:pPr>
            <w:r>
              <w:rPr>
                <w:sz w:val="2"/>
              </w:rPr>
            </w:r>
          </w:p>
        </w:tc>
        <w:tc>
          <w:tcPr>
            <w:tcW w:type="dxa" w:w="193"/>
            <w:tcMar>
              <w:top w:w="0" w:type="dxa"/>
              <w:left w:w="0" w:type="dxa"/>
              <w:bottom w:w="0" w:type="dxa"/>
              <w:right w:w="0" w:type="dxa"/>
            </w:tcMar>
            <w:vAlign w:val="center"/>
          </w:tcPr>
          <w:p/>
        </w:tc>
        <w:tc>
          <w:tcPr>
            <w:tcW w:type="dxa" w:w="4723"/>
            <w:tcMar>
              <w:top w:w="0" w:type="dxa"/>
              <w:left w:w="0" w:type="dxa"/>
              <w:bottom w:w="0" w:type="dxa"/>
              <w:right w:w="0" w:type="dxa"/>
            </w:tcMar>
            <w:vAlign w:val="top"/>
          </w:tcPr>
          <w:tbl>
            <w:tblPr>
              <w:tblW w:w="4723"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723"/>
            </w:tblGrid>
            <w:tr>
              <w:trPr>
                <w:trHeight w:val="1814" w:hRule="atLeast"/>
                <w:cantSplit/>
              </w:trPr>
              <w:tc>
                <w:tcPr>
                  <w:tcW w:type="dxa" w:w="4723"/>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自分の問いとの隙間</w:t>
                  </w:r>
                </w:p>
                <w:p>
                  <w:pPr>
                    <w:spacing w:before="0" w:after="0"/>
                  </w:pPr>
                  <w:r>
                    <w:rPr>
                      <w:rFonts w:ascii="游ゴシック" w:hAnsi="游ゴシック" w:eastAsia="游ゴシック" w:cs="游ゴシック"/>
                      <w:b w:val="0"/>
                      <w:color w:val="C62828"/>
                      <w:sz w:val="18"/>
                    </w:rPr>
                    <w:t>自分の問い（なぜ進まないか）は、導入しない企業まで含む広い問い。この論文に合わせて「試験導入した企業が、どの業務で使い、何を障壁と感じているか」に絞ると、調べやすくなる。</w:t>
                  </w:r>
                </w:p>
              </w:tc>
            </w:tr>
          </w:tbl>
          <w:p/>
          <w:p>
            <w:pPr>
              <w:keepNext w:val="0"/>
              <w:spacing w:before="0" w:after="0" w:line="20" w:lineRule="exact"/>
            </w:pPr>
            <w:r>
              <w:rPr>
                <w:sz w:val="2"/>
              </w:rPr>
            </w:r>
          </w:p>
        </w:tc>
      </w:tr>
    </w:tbl>
    <w:p>
      <w:pPr>
        <w:keepNext w:val="0"/>
        <w:spacing w:before="0" w:after="0" w:line="60" w:lineRule="exact"/>
      </w:pPr>
      <w:r>
        <w:rPr>
          <w:sz w:val="2"/>
        </w:rPr>
      </w:r>
    </w:p>
    <w:tbl>
      <w:tblPr>
        <w:tblW w:w="9639" w:type="dxa"/>
        <w:tblBorders>
          <w:top w:val="single" w:sz="6" w:space="0" w:color="1E4A4A"/>
          <w:left w:val="single" w:sz="6" w:space="0" w:color="1E4A4A"/>
          <w:bottom w:val="single" w:sz="6" w:space="0" w:color="1E4A4A"/>
          <w:right w:val="single" w:sz="6" w:space="0" w:color="1E4A4A"/>
          <w:insideH w:val="single" w:sz="6" w:space="0" w:color="1E4A4A"/>
          <w:insideV w:val="single" w:sz="6" w:space="0" w:color="1E4A4A"/>
        </w:tblBorders>
        <w:tblLayout w:type="fixed"/>
        <w:tblLook w:firstColumn="1" w:firstRow="1" w:lastColumn="0" w:lastRow="0" w:noHBand="0" w:noVBand="1" w:val="04A0"/>
      </w:tblPr>
      <w:tblGrid>
        <w:gridCol w:w="9639"/>
      </w:tblGrid>
      <w:tr>
        <w:trPr>
          <w:trHeight w:val="0" w:hRule="atLeast"/>
          <w:cantSplit/>
        </w:trPr>
        <w:tc>
          <w:tcPr>
            <w:tcW w:type="dxa" w:w="963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8"/>
              </w:rPr>
              <w:t>次回までに</w:t>
            </w:r>
          </w:p>
          <w:p>
            <w:pPr>
              <w:spacing w:before="0" w:after="0"/>
              <w:ind w:left="227" w:hanging="227"/>
            </w:pPr>
            <w:r>
              <w:rPr>
                <w:rFonts w:ascii="游明朝" w:hAnsi="游明朝" w:eastAsia="游明朝" w:cs="游明朝"/>
                <w:b w:val="0"/>
                <w:color w:val="1D2330"/>
                <w:sz w:val="18"/>
              </w:rPr>
              <w:t xml:space="preserve">□ </w:t>
            </w:r>
            <w:r>
              <w:rPr>
                <w:rFonts w:ascii="游明朝" w:hAnsi="游明朝" w:eastAsia="游明朝" w:cs="游明朝"/>
                <w:b w:val="0"/>
                <w:color w:val="1D2330"/>
                <w:sz w:val="18"/>
              </w:rPr>
              <w:t>読んだ文献について「主張」「根拠」「限界」を各100字程度でまとめる</w:t>
            </w:r>
          </w:p>
          <w:p>
            <w:pPr>
              <w:spacing w:before="0" w:after="0"/>
              <w:ind w:left="227" w:hanging="227"/>
            </w:pPr>
            <w:r>
              <w:rPr>
                <w:rFonts w:ascii="游明朝" w:hAnsi="游明朝" w:eastAsia="游明朝" w:cs="游明朝"/>
                <w:b w:val="0"/>
                <w:color w:val="1D2330"/>
                <w:sz w:val="18"/>
              </w:rPr>
              <w:t xml:space="preserve">□ </w:t>
            </w:r>
            <w:r>
              <w:rPr>
                <w:rFonts w:ascii="游明朝" w:hAnsi="游明朝" w:eastAsia="游明朝" w:cs="游明朝"/>
                <w:b w:val="0"/>
                <w:color w:val="1D2330"/>
                <w:sz w:val="18"/>
              </w:rPr>
              <w:t>AIとの議論で見えた未解決の要素を1つ書き、自分の問いとどうつながるかを考える</w:t>
            </w:r>
          </w:p>
        </w:tc>
      </w:tr>
    </w:tbl>
    <w:p>
      <w:pPr>
        <w:keepNext w:val="0"/>
        <w:spacing w:before="0" w:after="0"/>
      </w:pPr>
    </w:p>
    <w:p>
      <w:pPr>
        <w:keepNext w:val="0"/>
        <w:spacing w:before="0" w:after="0" w:line="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1361"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主張（100字程度）</w:t>
            </w:r>
          </w:p>
          <w:p>
            <w:pPr>
              <w:spacing w:before="0" w:after="0"/>
            </w:pPr>
            <w:r>
              <w:rPr>
                <w:rFonts w:ascii="游ゴシック" w:hAnsi="游ゴシック" w:eastAsia="游ゴシック" w:cs="游ゴシック"/>
                <w:b w:val="0"/>
                <w:color w:val="C62828"/>
                <w:sz w:val="18"/>
              </w:rPr>
              <w:t>生成AIを試験導入した中小製造業が本格導入に進めない主な理由は、費用よりも、使う業務を決められないことと、社内で使い方を教える人がいないことにある。導入には技術より組織の準備が重要である。</w:t>
            </w:r>
          </w:p>
        </w:tc>
      </w:tr>
    </w:tbl>
    <w:p>
      <w:pPr>
        <w:keepNext w:val="0"/>
        <w:spacing w:before="0" w:after="0" w:line="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1361"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根拠（100字程度）</w:t>
            </w:r>
          </w:p>
          <w:p>
            <w:pPr>
              <w:spacing w:before="0" w:after="0"/>
            </w:pPr>
            <w:r>
              <w:rPr>
                <w:rFonts w:ascii="游ゴシック" w:hAnsi="游ゴシック" w:eastAsia="游ゴシック" w:cs="游ゴシック"/>
                <w:b w:val="0"/>
                <w:color w:val="C62828"/>
                <w:sz w:val="18"/>
              </w:rPr>
              <w:t>試験導入した中小製造業12社に聞き取り調査を行い、本格導入に進んだ企業と進まなかった企業で、挙げられた課題を比べた。費用を最大の課題とした企業は少なく、業務の選定と教える人の不足が多かった。</w:t>
            </w:r>
          </w:p>
        </w:tc>
      </w:tr>
    </w:tbl>
    <w:p>
      <w:pPr>
        <w:keepNext w:val="0"/>
        <w:spacing w:before="0" w:after="0" w:line="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1361"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限界（100字程度）</w:t>
            </w:r>
          </w:p>
          <w:p>
            <w:pPr>
              <w:spacing w:before="0" w:after="0"/>
            </w:pPr>
            <w:r>
              <w:rPr>
                <w:rFonts w:ascii="游ゴシック" w:hAnsi="游ゴシック" w:eastAsia="游ゴシック" w:cs="游ゴシック"/>
                <w:b w:val="0"/>
                <w:color w:val="C62828"/>
                <w:sz w:val="18"/>
              </w:rPr>
              <w:t>対象が12社と少なく、地域も業種も限られるため、中小企業全体には一般化できない。試験導入していない企業は調べていないので、導入しない理由はわからない。</w:t>
            </w:r>
          </w:p>
        </w:tc>
      </w:tr>
    </w:tbl>
    <w:p>
      <w:pPr>
        <w:keepNext w:val="0"/>
        <w:spacing w:before="0" w:after="0" w:line="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1361"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未解決の要素と、自分の問いとのつながり</w:t>
            </w:r>
          </w:p>
          <w:p>
            <w:pPr>
              <w:spacing w:before="0" w:after="0"/>
            </w:pPr>
            <w:r>
              <w:rPr>
                <w:rFonts w:ascii="游ゴシック" w:hAnsi="游ゴシック" w:eastAsia="游ゴシック" w:cs="游ゴシック"/>
                <w:b w:val="0"/>
                <w:color w:val="C62828"/>
                <w:sz w:val="18"/>
              </w:rPr>
              <w:t>「使う業務を決められない」をどう乗り越えたかは書かれていない。自分の問いを試験導入した企業に絞り、どの業務で使い始めたかを聞くことで、この隙間を埋められる。</w:t>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AI活用記録（この単元の分）</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701"/>
        <w:gridCol w:w="7938"/>
      </w:tblGrid>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使用した場面</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論文の構造の要約と、主張への反論の生成</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主なプロンプト</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「問い・方法・主な結果・限界を2文以内で。書かれていない項目は記載なしと」「最も強い反論を3つ」</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出力をどう扱ったか</w:t>
            </w:r>
            <w:r>
              <w:br/>
            </w:r>
            <w:r>
              <w:rPr>
                <w:rFonts w:ascii="游明朝" w:hAnsi="游明朝" w:eastAsia="游明朝" w:cs="游明朝"/>
                <w:b w:val="0"/>
                <w:color w:val="1D2330"/>
                <w:sz w:val="14"/>
              </w:rPr>
              <w:t xml:space="preserve"> 採用・修正・不採用と理由</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要約は読む前の地図としてだけ使い、表の内容はすべて原文から書き直した。反論3つのうち2つは、自分の問いを絞り込む材料にした。</w:t>
            </w:r>
          </w:p>
        </w:tc>
      </w:tr>
      <w:tr>
        <w:trPr>
          <w:trHeight w:val="510" w:hRule="atLeast"/>
          <w:cantSplit/>
        </w:trPr>
        <w:tc>
          <w:tcPr>
            <w:tcW w:type="dxa" w:w="1701"/>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検証したこと</w:t>
            </w:r>
            <w:r>
              <w:br/>
            </w:r>
            <w:r>
              <w:rPr>
                <w:rFonts w:ascii="游明朝" w:hAnsi="游明朝" w:eastAsia="游明朝" w:cs="游明朝"/>
                <w:b w:val="0"/>
                <w:color w:val="1D2330"/>
                <w:sz w:val="14"/>
              </w:rPr>
              <w:t xml:space="preserve"> 何で確かめたか</w:t>
            </w:r>
          </w:p>
        </w:tc>
        <w:tc>
          <w:tcPr>
            <w:tcW w:type="dxa" w:w="793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要約の各項目を原文の該当ページと照合した（誤りと抜けを表に記録）</w:t>
            </w:r>
          </w:p>
        </w:tc>
      </w:tr>
    </w:tbl>
    <w:p>
      <w:pPr>
        <w:keepNext w:val="0"/>
        <w:spacing w:before="0" w:after="0" w:line="80" w:lineRule="exact"/>
      </w:pPr>
      <w:r>
        <w:rPr>
          <w:sz w:val="2"/>
        </w:rPr>
      </w:r>
    </w:p>
    <w:tbl>
      <w:tblPr>
        <w:tblW w:w="9639" w:type="dxa"/>
        <w:tblBorders>
          <w:top w:val="single" w:sz="4" w:space="0" w:color="FBE9E7"/>
          <w:left w:val="single" w:sz="4" w:space="0" w:color="FBE9E7"/>
          <w:bottom w:val="single" w:sz="4" w:space="0" w:color="FBE9E7"/>
          <w:right w:val="single" w:sz="4" w:space="0" w:color="FBE9E7"/>
          <w:insideH w:val="single" w:sz="4" w:space="0" w:color="FBE9E7"/>
          <w:insideV w:val="single" w:sz="4" w:space="0" w:color="FBE9E7"/>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C62828"/>
            </w:tcBorders>
            <w:shd w:val="clear" w:color="auto" w:fill="FBE9E7"/>
            <w:tcMar>
              <w:top w:w="85" w:type="dxa"/>
              <w:left w:w="170" w:type="dxa"/>
              <w:bottom w:w="85" w:type="dxa"/>
              <w:right w:w="170" w:type="dxa"/>
            </w:tcMar>
            <w:vAlign w:val="top"/>
          </w:tcPr>
          <w:p>
            <w:pPr>
              <w:spacing w:before="0" w:after="0"/>
            </w:pPr>
            <w:r>
              <w:rPr>
                <w:rFonts w:ascii="游ゴシック" w:hAnsi="游ゴシック" w:eastAsia="游ゴシック" w:cs="游ゴシック"/>
                <w:b/>
                <w:color w:val="C62828"/>
                <w:sz w:val="18"/>
              </w:rPr>
              <w:t>解説・ポイント</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記入例で使った論文は、この教材のための</w:t>
            </w:r>
            <w:r>
              <w:rPr>
                <w:rFonts w:ascii="游明朝" w:hAnsi="游明朝" w:eastAsia="游明朝" w:cs="游明朝"/>
                <w:b/>
                <w:color w:val="1D2330"/>
                <w:sz w:val="18"/>
              </w:rPr>
              <w:t>架空の論文</w:t>
            </w:r>
            <w:r>
              <w:rPr>
                <w:rFonts w:ascii="游明朝" w:hAnsi="游明朝" w:eastAsia="游明朝" w:cs="游明朝"/>
                <w:b w:val="0"/>
                <w:color w:val="1D2330"/>
                <w:sz w:val="18"/>
              </w:rPr>
              <w:t>。実際には、復習3で入手した文献を使う。</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AI要約には典型的なずれがある。問いを広げる、方法の条件（対象・人数）を落とす、結果を取り違える、限界を落とす。表の右の列で、これらを見つけられたかを確かめる。</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原文の頁を書くと、原文を読んだ証拠になり、後で引用するときにも役立つ。</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答えられない反論が出てくるのは悪いことではない。論文の範囲の外だと言えれば十分で、自分の問いを絞る手がかりになる。</w:t>
            </w:r>
          </w:p>
        </w:tc>
      </w:tr>
    </w:tbl>
    <w:p>
      <w:pPr>
        <w:keepNext w:val="0"/>
        <w:spacing w:before="0" w:after="0" w:line="60" w:lineRule="exact"/>
      </w:pPr>
      <w:r>
        <w:rPr>
          <w:sz w:val="2"/>
        </w:rPr>
      </w:r>
    </w:p>
    <w:p>
      <w:pPr>
        <w:sectPr>
          <w:footerReference w:type="default" r:id="rId13"/>
          <w:pgSz w:w="11906" w:h="16838"/>
          <w:pgMar w:top="907" w:right="1134" w:bottom="907" w:left="1134" w:header="720" w:footer="454" w:gutter="0"/>
          <w:cols w:space="720"/>
          <w:docGrid w:linePitch="360"/>
        </w:sectPr>
      </w:pPr>
    </w:p>
    <w:tbl>
      <w:tblPr>
        <w:tblW w:w="9639" w:type="dxa"/>
        <w:tblBorders>
          <w:top w:val="single" w:sz="4" w:space="0" w:color="1E4A4A"/>
          <w:left w:val="single" w:sz="4" w:space="0" w:color="1E4A4A"/>
          <w:bottom w:val="single" w:sz="4" w:space="0" w:color="1E4A4A"/>
          <w:right w:val="single" w:sz="4" w:space="0" w:color="1E4A4A"/>
          <w:insideH w:val="single" w:sz="4" w:space="0" w:color="1E4A4A"/>
          <w:insideV w:val="single" w:sz="4" w:space="0" w:color="1E4A4A"/>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1E4A4A"/>
            <w:tcMar>
              <w:top w:w="141" w:type="dxa"/>
              <w:left w:w="226" w:type="dxa"/>
              <w:bottom w:w="141" w:type="dxa"/>
              <w:right w:w="226" w:type="dxa"/>
            </w:tcMar>
            <w:vAlign w:val="top"/>
          </w:tcPr>
          <w:p>
            <w:pPr>
              <w:spacing w:before="0" w:after="0"/>
            </w:pPr>
            <w:r>
              <w:rPr>
                <w:rFonts w:ascii="游ゴシック" w:hAnsi="游ゴシック" w:eastAsia="游ゴシック" w:cs="游ゴシック"/>
                <w:b w:val="0"/>
                <w:color w:val="FFFFFF"/>
                <w:sz w:val="18"/>
              </w:rPr>
              <w:t>復習5　目安 60分　｜　AI利用ガイド　復習教材　｜　AIによる批判的検証</w:t>
            </w:r>
          </w:p>
          <w:p>
            <w:pPr>
              <w:spacing w:before="0" w:after="0"/>
            </w:pPr>
            <w:r>
              <w:rPr>
                <w:rFonts w:ascii="游ゴシック" w:hAnsi="游ゴシック" w:eastAsia="游ゴシック" w:cs="游ゴシック"/>
                <w:b/>
                <w:color w:val="FFFFFF"/>
                <w:sz w:val="36"/>
              </w:rPr>
              <w:t>問いを磨く</w:t>
            </w:r>
          </w:p>
        </w:tc>
      </w:tr>
    </w:tbl>
    <w:p>
      <w:pPr>
        <w:tabs>
          <w:tab w:pos="2835" w:val="left" w:leader="underscore"/>
          <w:tab w:pos="6236" w:val="left" w:leader="underscore"/>
        </w:tabs>
        <w:spacing w:before="80" w:after="80"/>
      </w:pPr>
      <w:r>
        <w:rPr>
          <w:rFonts w:ascii="游ゴシック" w:hAnsi="游ゴシック" w:eastAsia="游ゴシック" w:cs="游ゴシック"/>
          <w:b w:val="0"/>
          <w:color w:val="4A5261"/>
          <w:sz w:val="18"/>
        </w:rPr>
        <w:t>学籍番号</w:t>
      </w:r>
      <w:r>
        <w:rPr>
          <w:rFonts w:ascii="游ゴシック" w:hAnsi="游ゴシック" w:eastAsia="游ゴシック" w:cs="游ゴシック"/>
          <w:b w:val="0"/>
          <w:color w:val="4A5261"/>
          <w:sz w:val="18"/>
        </w:rPr>
        <w:tab/>
      </w:r>
      <w:r>
        <w:rPr>
          <w:rFonts w:ascii="游ゴシック" w:hAnsi="游ゴシック" w:eastAsia="游ゴシック" w:cs="游ゴシック"/>
          <w:b w:val="0"/>
          <w:color w:val="4A5261"/>
          <w:sz w:val="18"/>
        </w:rPr>
        <w:t xml:space="preserve">　氏名</w:t>
      </w:r>
      <w:r>
        <w:rPr>
          <w:rFonts w:ascii="游ゴシック" w:hAnsi="游ゴシック" w:eastAsia="游ゴシック" w:cs="游ゴシック"/>
          <w:b w:val="0"/>
          <w:color w:val="C62828"/>
          <w:sz w:val="18"/>
        </w:rPr>
        <w:t xml:space="preserve">　記入例</w:t>
      </w:r>
      <w:r>
        <w:rPr>
          <w:rFonts w:ascii="游ゴシック" w:hAnsi="游ゴシック" w:eastAsia="游ゴシック" w:cs="游ゴシック"/>
          <w:b w:val="0"/>
          <w:color w:val="4A5261"/>
          <w:sz w:val="18"/>
        </w:rPr>
        <w:tab/>
      </w:r>
    </w:p>
    <w:tbl>
      <w:tblPr>
        <w:tblW w:w="9639" w:type="dxa"/>
        <w:tblBorders>
          <w:top w:val="single" w:sz="4" w:space="0" w:color="ECF5D3"/>
          <w:left w:val="single" w:sz="4" w:space="0" w:color="ECF5D3"/>
          <w:bottom w:val="single" w:sz="4" w:space="0" w:color="ECF5D3"/>
          <w:right w:val="single" w:sz="4" w:space="0" w:color="ECF5D3"/>
          <w:insideH w:val="single" w:sz="4" w:space="0" w:color="ECF5D3"/>
          <w:insideV w:val="single" w:sz="4" w:space="0" w:color="ECF5D3"/>
        </w:tblBorders>
        <w:tblLayout w:type="fixed"/>
        <w:tblLook w:firstColumn="1" w:firstRow="1" w:lastColumn="0" w:lastRow="0" w:noHBand="0" w:noVBand="1" w:val="04A0"/>
      </w:tblPr>
      <w:tblGrid>
        <w:gridCol w:w="9639"/>
      </w:tblGrid>
      <w:tr>
        <w:trPr>
          <w:trHeight w:val="0" w:hRule="atLeast"/>
          <w:cantSplit/>
        </w:trPr>
        <w:tc>
          <w:tcPr>
            <w:tcW w:type="dxa" w:w="9638"/>
            <w:shd w:val="clear" w:color="auto" w:fill="ECF5D3"/>
            <w:tcMar>
              <w:top w:w="85" w:type="dxa"/>
              <w:left w:w="170" w:type="dxa"/>
              <w:bottom w:w="85" w:type="dxa"/>
              <w:right w:w="170" w:type="dxa"/>
            </w:tcMar>
            <w:vAlign w:val="top"/>
          </w:tcPr>
          <w:p>
            <w:pPr>
              <w:spacing w:before="0" w:after="0"/>
            </w:pPr>
            <w:r>
              <w:rPr>
                <w:rFonts w:ascii="游ゴシック" w:hAnsi="游ゴシック" w:eastAsia="游ゴシック" w:cs="游ゴシック"/>
                <w:b/>
                <w:color w:val="1E4A4A"/>
                <w:sz w:val="18"/>
              </w:rPr>
              <w:t>この回のねらい</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AIを「厳しい査読者」として使い、問いの弱点を洗い出せる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指摘に対して、補強するか問いを修正するかを、根拠をもって決められる</w:t>
            </w:r>
          </w:p>
          <w:p>
            <w:pPr>
              <w:spacing w:before="0" w:after="0"/>
              <w:ind w:left="227" w:hanging="198"/>
            </w:pPr>
            <w:r>
              <w:rPr>
                <w:rFonts w:ascii="游明朝" w:hAnsi="游明朝" w:eastAsia="游明朝" w:cs="游明朝"/>
                <w:b w:val="0"/>
                <w:color w:val="1D2330"/>
                <w:sz w:val="18"/>
              </w:rPr>
              <w:t>・</w:t>
            </w:r>
            <w:r>
              <w:rPr>
                <w:rFonts w:ascii="游明朝" w:hAnsi="游明朝" w:eastAsia="游明朝" w:cs="游明朝"/>
                <w:b w:val="0"/>
                <w:color w:val="1D2330"/>
                <w:sz w:val="18"/>
              </w:rPr>
              <w:t>問い・背景・先行研究・調べ方の見通しを1枚にまとめられる</w:t>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準備</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AIに提示する材料</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794"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仮の問い</w:t>
            </w:r>
          </w:p>
          <w:p>
            <w:pPr>
              <w:spacing w:before="0" w:after="0"/>
            </w:pPr>
            <w:r>
              <w:rPr>
                <w:rFonts w:ascii="游ゴシック" w:hAnsi="游ゴシック" w:eastAsia="游ゴシック" w:cs="游ゴシック"/>
                <w:b w:val="0"/>
                <w:color w:val="C62828"/>
                <w:sz w:val="18"/>
              </w:rPr>
              <w:t>愛知県の中小企業では、なぜ生成AIの業務利用が進まないのか。</w:t>
            </w:r>
          </w:p>
        </w:tc>
      </w:tr>
    </w:tbl>
    <w:p>
      <w:pPr>
        <w:keepNext w:val="0"/>
        <w:spacing w:before="0" w:after="0" w:line="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1587"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背景（200字程度）</w:t>
            </w:r>
          </w:p>
          <w:p>
            <w:pPr>
              <w:spacing w:before="0" w:after="0"/>
            </w:pPr>
            <w:r>
              <w:rPr>
                <w:rFonts w:ascii="游ゴシック" w:hAnsi="游ゴシック" w:eastAsia="游ゴシック" w:cs="游ゴシック"/>
                <w:b w:val="0"/>
                <w:color w:val="C62828"/>
                <w:sz w:val="18"/>
              </w:rPr>
              <w:t>生成AIの業務利用は大企業を中心に広がっているが、中小企業での利用は限られていることが白書などで示されている。試験導入した中小製造業の研究では、費用よりも「使う業務を決められない」「社内で教える人がいない」ことが本格導入の障壁になっていた（復習4の文献）。しかし、地域の中小企業が実際にどの業務で使い始め、何に困っているかは、まだ十分にわかっていない。</w:t>
            </w:r>
          </w:p>
        </w:tc>
      </w:tr>
    </w:tbl>
    <w:p>
      <w:pPr>
        <w:keepNext w:val="0"/>
        <w:spacing w:before="0" w:after="0" w:line="6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9639"/>
      </w:tblGrid>
      <w:tr>
        <w:trPr>
          <w:trHeight w:val="1134" w:hRule="atLeast"/>
          <w:cantSplit/>
        </w:trPr>
        <w:tc>
          <w:tcPr>
            <w:tcW w:type="dxa" w:w="9638"/>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主な先行研究（3件）</w:t>
            </w:r>
          </w:p>
          <w:p>
            <w:pPr>
              <w:spacing w:before="0" w:after="0"/>
            </w:pPr>
            <w:r>
              <w:rPr>
                <w:rFonts w:ascii="游ゴシック" w:hAnsi="游ゴシック" w:eastAsia="游ゴシック" w:cs="游ゴシック"/>
                <w:b w:val="0"/>
                <w:color w:val="C62828"/>
                <w:sz w:val="18"/>
              </w:rPr>
              <w:t>① 復習4で精読した文献（試験導入した中小製造業の聞き取り調査）　② 中小企業庁「中小企業白書」　③ 総務省「情報通信白書」</w:t>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ワーク1・2</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査読者の指摘に、補強か修正で答える</w:t>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査読者として批判させる</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あなたは厳しい査読者です。次のリサーチ・クエスチョンについて、1. 数か月で調べて答えられるか　2. 先行研究に対する新しさがあるか　3. 範囲は適切か　4. 用語は明確か　の観点から問題点を指摘し、それぞれ改善案を示してください。問い：（あなたの問い）　背景：（200字程度）　主な先行研究：（3件）</w:t>
            </w:r>
          </w:p>
        </w:tc>
      </w:tr>
    </w:tbl>
    <w:p>
      <w:pPr>
        <w:keepNext/>
        <w:spacing w:before="0" w:after="0" w:line="80" w:lineRule="exact"/>
      </w:pPr>
      <w:r>
        <w:rPr>
          <w:sz w:val="2"/>
        </w:rPr>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247"/>
        <w:gridCol w:w="3798"/>
        <w:gridCol w:w="793"/>
        <w:gridCol w:w="3798"/>
      </w:tblGrid>
      <w:tr>
        <w:trPr>
          <w:trHeight w:val="0" w:hRule="atLeast"/>
          <w:cantSplit/>
        </w:trPr>
        <w:tc>
          <w:tcPr>
            <w:tcW w:type="dxa" w:w="1247"/>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観点</w:t>
            </w:r>
          </w:p>
        </w:tc>
        <w:tc>
          <w:tcPr>
            <w:tcW w:type="dxa" w:w="3798"/>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AIの指摘（要点）</w:t>
            </w:r>
          </w:p>
        </w:tc>
        <w:tc>
          <w:tcPr>
            <w:tcW w:type="dxa" w:w="794"/>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補強／</w:t>
            </w:r>
            <w:r>
              <w:br/>
            </w:r>
            <w:r>
              <w:rPr>
                <w:rFonts w:ascii="游ゴシック" w:hAnsi="游ゴシック" w:eastAsia="游ゴシック" w:cs="游ゴシック"/>
                <w:b/>
                <w:color w:val="1D2330"/>
                <w:sz w:val="16"/>
              </w:rPr>
              <w:t xml:space="preserve"> 修正</w:t>
            </w:r>
          </w:p>
        </w:tc>
        <w:tc>
          <w:tcPr>
            <w:tcW w:type="dxa" w:w="3798"/>
            <w:shd w:val="clear" w:color="auto" w:fill="ECF5D3"/>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color w:val="1D2330"/>
                <w:sz w:val="16"/>
              </w:rPr>
              <w:t>自分の対応と、その根拠</w:t>
            </w:r>
          </w:p>
        </w:tc>
      </w:tr>
      <w:tr>
        <w:trPr>
          <w:trHeight w:val="964"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答えられるか</w:t>
            </w:r>
          </w:p>
        </w:tc>
        <w:tc>
          <w:tcPr>
            <w:tcW w:type="dxa" w:w="37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「なぜ進まないか」には、導入しない多くの企業を調べる必要があり、数か月では難しい</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修正</w:t>
            </w:r>
          </w:p>
        </w:tc>
        <w:tc>
          <w:tcPr>
            <w:tcW w:type="dxa" w:w="37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試験導入した企業に絞り、「どの業務で使い、何を障壁と感じているか」を聞く問いにする</w:t>
            </w:r>
          </w:p>
        </w:tc>
      </w:tr>
      <w:tr>
        <w:trPr>
          <w:trHeight w:val="964"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新しさ</w:t>
            </w:r>
          </w:p>
        </w:tc>
        <w:tc>
          <w:tcPr>
            <w:tcW w:type="dxa" w:w="37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先行研究（12社の聞き取り）と同じことを調べるだけにならないか</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補強</w:t>
            </w:r>
          </w:p>
        </w:tc>
        <w:tc>
          <w:tcPr>
            <w:tcW w:type="dxa" w:w="37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先行研究は「本格導入に進むか」を分ける要因。自分は「使い始めた業務」に注目する点が新しい</w:t>
            </w:r>
          </w:p>
        </w:tc>
      </w:tr>
      <w:tr>
        <w:trPr>
          <w:trHeight w:val="964" w:hRule="atLeast"/>
          <w:cantSplit/>
        </w:trPr>
        <w:tc>
          <w:tcPr>
            <w:tcW w:type="dxa" w:w="1247"/>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範囲</w:t>
            </w:r>
          </w:p>
        </w:tc>
        <w:tc>
          <w:tcPr>
            <w:tcW w:type="dxa" w:w="37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「中小企業」は業種が多すぎる</w:t>
            </w:r>
          </w:p>
        </w:tc>
        <w:tc>
          <w:tcPr>
            <w:tcW w:type="dxa" w:w="794"/>
            <w:tcMar>
              <w:top w:w="56" w:type="dxa"/>
              <w:left w:w="102" w:type="dxa"/>
              <w:bottom w:w="56" w:type="dxa"/>
              <w:right w:w="102" w:type="dxa"/>
            </w:tcMar>
            <w:vAlign w:val="center"/>
          </w:tcPr>
          <w:p>
            <w:pPr>
              <w:keepNext/>
              <w:spacing w:before="0" w:after="0"/>
              <w:jc w:val="center"/>
            </w:pPr>
            <w:r>
              <w:rPr>
                <w:rFonts w:ascii="游ゴシック" w:hAnsi="游ゴシック" w:eastAsia="游ゴシック" w:cs="游ゴシック"/>
                <w:b w:val="0"/>
                <w:color w:val="C62828"/>
                <w:sz w:val="18"/>
              </w:rPr>
              <w:t>修正</w:t>
            </w:r>
          </w:p>
        </w:tc>
        <w:tc>
          <w:tcPr>
            <w:tcW w:type="dxa" w:w="3798"/>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先行研究と比べられるよう、製造業に絞る</w:t>
            </w:r>
          </w:p>
        </w:tc>
      </w:tr>
      <w:tr>
        <w:trPr>
          <w:trHeight w:val="964" w:hRule="atLeast"/>
          <w:cantSplit/>
        </w:trPr>
        <w:tc>
          <w:tcPr>
            <w:tcW w:type="dxa" w:w="1247"/>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用語の明確さ</w:t>
            </w:r>
          </w:p>
        </w:tc>
        <w:tc>
          <w:tcPr>
            <w:tcW w:type="dxa" w:w="3798"/>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「業務利用」が曖昧</w:t>
            </w:r>
          </w:p>
        </w:tc>
        <w:tc>
          <w:tcPr>
            <w:tcW w:type="dxa" w:w="794"/>
            <w:tcMar>
              <w:top w:w="56" w:type="dxa"/>
              <w:left w:w="102" w:type="dxa"/>
              <w:bottom w:w="56" w:type="dxa"/>
              <w:right w:w="102" w:type="dxa"/>
            </w:tcMar>
            <w:vAlign w:val="center"/>
          </w:tcPr>
          <w:p>
            <w:pPr>
              <w:spacing w:before="0" w:after="0"/>
              <w:jc w:val="center"/>
            </w:pPr>
            <w:r>
              <w:rPr>
                <w:rFonts w:ascii="游ゴシック" w:hAnsi="游ゴシック" w:eastAsia="游ゴシック" w:cs="游ゴシック"/>
                <w:b w:val="0"/>
                <w:color w:val="C62828"/>
                <w:sz w:val="18"/>
              </w:rPr>
              <w:t>修正</w:t>
            </w:r>
          </w:p>
        </w:tc>
        <w:tc>
          <w:tcPr>
            <w:tcW w:type="dxa" w:w="3798"/>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「会社として、特定の業務に生成AIを使っていること」と定義し、社員の個人的な利用は含めない</w:t>
            </w:r>
          </w:p>
        </w:tc>
      </w:tr>
    </w:tbl>
    <w:p>
      <w:pPr>
        <w:keepNext w:val="0"/>
        <w:spacing w:before="0" w:after="0" w:line="80" w:lineRule="exact"/>
      </w:pPr>
      <w:r>
        <w:rPr>
          <w:sz w:val="2"/>
        </w:rPr>
      </w:r>
    </w:p>
    <w:tbl>
      <w:tblPr>
        <w:tblW w:w="9639" w:type="dxa"/>
        <w:tblBorders>
          <w:top w:val="single" w:sz="4" w:space="0" w:color="ECEEE8"/>
          <w:left w:val="single" w:sz="4" w:space="0" w:color="ECEEE8"/>
          <w:bottom w:val="single" w:sz="4" w:space="0" w:color="ECEEE8"/>
          <w:right w:val="single" w:sz="4" w:space="0" w:color="ECEEE8"/>
          <w:insideH w:val="single" w:sz="4" w:space="0" w:color="ECEEE8"/>
          <w:insideV w:val="single" w:sz="4" w:space="0" w:color="ECEEE8"/>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1E4A4A"/>
            </w:tcBorders>
            <w:shd w:val="clear" w:color="auto" w:fill="ECEEE8"/>
            <w:tcMar>
              <w:top w:w="85" w:type="dxa"/>
              <w:left w:w="170" w:type="dxa"/>
              <w:bottom w:w="85" w:type="dxa"/>
              <w:right w:w="170" w:type="dxa"/>
            </w:tcMar>
            <w:vAlign w:val="top"/>
          </w:tcPr>
          <w:p>
            <w:pPr>
              <w:keepNext/>
              <w:spacing w:before="0" w:after="0"/>
            </w:pPr>
            <w:r>
              <w:rPr>
                <w:rFonts w:ascii="游ゴシック" w:hAnsi="游ゴシック" w:eastAsia="游ゴシック" w:cs="游ゴシック"/>
                <w:b/>
                <w:color w:val="1E4A4A"/>
                <w:sz w:val="14"/>
              </w:rPr>
              <w:t>プロンプト例　反論に答える練習</w:t>
            </w:r>
            <w:r>
              <w:rPr>
                <w:rFonts w:ascii="游ゴシック" w:hAnsi="游ゴシック" w:eastAsia="游ゴシック" w:cs="游ゴシック"/>
                <w:b w:val="0"/>
                <w:color w:val="4A5261"/>
                <w:sz w:val="16"/>
              </w:rPr>
              <w:t xml:space="preserve"> </w:t>
            </w:r>
            <w:r>
              <w:rPr>
                <w:rFonts w:ascii="游ゴシック" w:hAnsi="游ゴシック" w:eastAsia="游ゴシック" w:cs="游ゴシック"/>
                <w:b w:val="0"/>
                <w:color w:val="4A5261"/>
                <w:sz w:val="16"/>
              </w:rPr>
              <w:t>私の問いに対して「（AIが挙げた反論）」という批判があります。この批判に答える論点を3つ挙げ、それぞれどんな根拠が必要かを示してください。根拠が見つかっていない論点は、そのように明示してください。</w:t>
            </w:r>
          </w:p>
        </w:tc>
      </w:tr>
    </w:tbl>
    <w:p>
      <w:pPr>
        <w:keepNext/>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修正の記録</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問いはどう変わったか</w:t>
      </w:r>
    </w:p>
    <w:tbl>
      <w:tblPr>
        <w:tblW w:w="9639" w:type="dxa"/>
        <w:tblBorders>
          <w:top w:val="nil"/>
          <w:left w:val="nil"/>
          <w:bottom w:val="nil"/>
          <w:right w:val="nil"/>
          <w:insideH w:val="nil"/>
          <w:insideV w:val="nil"/>
        </w:tblBorders>
        <w:tblLayout w:type="fixed"/>
        <w:tblLook w:firstColumn="1" w:firstRow="1" w:lastColumn="0" w:lastRow="0" w:noHBand="0" w:noVBand="1" w:val="04A0"/>
      </w:tblPr>
      <w:tblGrid>
        <w:gridCol w:w="4723"/>
        <w:gridCol w:w="192"/>
        <w:gridCol w:w="4723"/>
      </w:tblGrid>
      <w:tr>
        <w:trPr>
          <w:trHeight w:val="0" w:hRule="atLeast"/>
          <w:cantSplit/>
        </w:trPr>
        <w:tc>
          <w:tcPr>
            <w:tcW w:type="dxa" w:w="4723"/>
            <w:tcMar>
              <w:top w:w="0" w:type="dxa"/>
              <w:left w:w="0" w:type="dxa"/>
              <w:bottom w:w="0" w:type="dxa"/>
              <w:right w:w="0" w:type="dxa"/>
            </w:tcMar>
            <w:vAlign w:val="top"/>
          </w:tcPr>
          <w:tbl>
            <w:tblPr>
              <w:tblW w:w="4723"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723"/>
            </w:tblGrid>
            <w:tr>
              <w:trPr>
                <w:trHeight w:val="1361" w:hRule="atLeast"/>
                <w:cantSplit/>
              </w:trPr>
              <w:tc>
                <w:tcPr>
                  <w:tcW w:type="dxa" w:w="4723"/>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修正前の問い</w:t>
                  </w:r>
                </w:p>
                <w:p>
                  <w:pPr>
                    <w:spacing w:before="0" w:after="0"/>
                  </w:pPr>
                  <w:r>
                    <w:rPr>
                      <w:rFonts w:ascii="游ゴシック" w:hAnsi="游ゴシック" w:eastAsia="游ゴシック" w:cs="游ゴシック"/>
                      <w:b w:val="0"/>
                      <w:color w:val="C62828"/>
                      <w:sz w:val="18"/>
                    </w:rPr>
                    <w:t>愛知県の中小企業では、なぜ生成AIの業務利用が進まないのか。</w:t>
                  </w:r>
                </w:p>
              </w:tc>
            </w:tr>
          </w:tbl>
          <w:p/>
          <w:p>
            <w:pPr>
              <w:keepNext w:val="0"/>
              <w:spacing w:before="0" w:after="0" w:line="20" w:lineRule="exact"/>
            </w:pPr>
            <w:r>
              <w:rPr>
                <w:sz w:val="2"/>
              </w:rPr>
            </w:r>
          </w:p>
        </w:tc>
        <w:tc>
          <w:tcPr>
            <w:tcW w:type="dxa" w:w="193"/>
            <w:tcMar>
              <w:top w:w="0" w:type="dxa"/>
              <w:left w:w="0" w:type="dxa"/>
              <w:bottom w:w="0" w:type="dxa"/>
              <w:right w:w="0" w:type="dxa"/>
            </w:tcMar>
            <w:vAlign w:val="center"/>
          </w:tcPr>
          <w:p/>
        </w:tc>
        <w:tc>
          <w:tcPr>
            <w:tcW w:type="dxa" w:w="4723"/>
            <w:tcMar>
              <w:top w:w="0" w:type="dxa"/>
              <w:left w:w="0" w:type="dxa"/>
              <w:bottom w:w="0" w:type="dxa"/>
              <w:right w:w="0" w:type="dxa"/>
            </w:tcMar>
            <w:vAlign w:val="top"/>
          </w:tcPr>
          <w:tbl>
            <w:tblPr>
              <w:tblW w:w="4723"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4723"/>
            </w:tblGrid>
            <w:tr>
              <w:trPr>
                <w:trHeight w:val="1361" w:hRule="atLeast"/>
                <w:cantSplit/>
              </w:trPr>
              <w:tc>
                <w:tcPr>
                  <w:tcW w:type="dxa" w:w="4723"/>
                  <w:tcMar>
                    <w:top w:w="85" w:type="dxa"/>
                    <w:left w:w="170" w:type="dxa"/>
                    <w:bottom w:w="85" w:type="dxa"/>
                    <w:right w:w="170" w:type="dxa"/>
                  </w:tcMar>
                  <w:vAlign w:val="top"/>
                </w:tcPr>
                <w:p>
                  <w:pPr>
                    <w:spacing w:before="0" w:after="0"/>
                  </w:pPr>
                  <w:r>
                    <w:rPr>
                      <w:rFonts w:ascii="游ゴシック" w:hAnsi="游ゴシック" w:eastAsia="游ゴシック" w:cs="游ゴシック"/>
                      <w:b w:val="0"/>
                      <w:color w:val="757D8A"/>
                      <w:sz w:val="14"/>
                    </w:rPr>
                    <w:t>修正後の問い（確定）</w:t>
                  </w:r>
                </w:p>
                <w:p>
                  <w:pPr>
                    <w:spacing w:before="0" w:after="0"/>
                  </w:pPr>
                  <w:r>
                    <w:rPr>
                      <w:rFonts w:ascii="游ゴシック" w:hAnsi="游ゴシック" w:eastAsia="游ゴシック" w:cs="游ゴシック"/>
                      <w:b w:val="0"/>
                      <w:color w:val="C62828"/>
                      <w:sz w:val="18"/>
                    </w:rPr>
                    <w:t>生成AIを試験導入した愛知県の中小製造業は、どの業務で使い、本格導入の障壁を何と捉えているのか。</w:t>
                  </w:r>
                </w:p>
              </w:tc>
            </w:tr>
          </w:tbl>
          <w:p/>
          <w:p>
            <w:pPr>
              <w:keepNext w:val="0"/>
              <w:spacing w:before="0" w:after="0" w:line="20" w:lineRule="exact"/>
            </w:pPr>
            <w:r>
              <w:rPr>
                <w:sz w:val="2"/>
              </w:rPr>
            </w:r>
          </w:p>
        </w:tc>
      </w:tr>
    </w:tbl>
    <w:p>
      <w:pPr>
        <w:keepNext w:val="0"/>
        <w:spacing w:before="0" w:after="0" w:line="60" w:lineRule="exact"/>
      </w:pPr>
      <w:r>
        <w:rPr>
          <w:sz w:val="2"/>
        </w:rPr>
      </w:r>
    </w:p>
    <w:p>
      <w:pPr>
        <w:keepNext/>
        <w:spacing w:before="160" w:after="60"/>
      </w:pPr>
      <w:r>
        <w:rPr>
          <w:rFonts w:ascii="游ゴシック" w:hAnsi="游ゴシック" w:eastAsia="游ゴシック" w:cs="游ゴシック"/>
          <w:b/>
          <w:color w:val="1E4A4A"/>
          <w:sz w:val="20"/>
        </w:rPr>
        <w:t>■ ワーク3</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確定した問いを1枚にまとめる</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701"/>
        <w:gridCol w:w="7938"/>
      </w:tblGrid>
      <w:tr>
        <w:trPr>
          <w:trHeight w:val="794" w:hRule="atLeast"/>
          <w:cantSplit/>
        </w:trPr>
        <w:tc>
          <w:tcPr>
            <w:tcW w:type="dxa" w:w="1701"/>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問い</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生成AIを試験導入した愛知県の中小製造業は、どの業務で使い、本格導入の障壁を何と捉えているのか。</w:t>
            </w:r>
          </w:p>
        </w:tc>
      </w:tr>
      <w:tr>
        <w:trPr>
          <w:trHeight w:val="1247" w:hRule="atLeast"/>
          <w:cantSplit/>
        </w:trPr>
        <w:tc>
          <w:tcPr>
            <w:tcW w:type="dxa" w:w="1701"/>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背景と意義</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生成AIの業務利用は中小企業で限られている。試験導入から先に進めない理由がわかれば、これから導入する企業や、支援する自治体・金融機関にとって手がかりになる。</w:t>
            </w:r>
          </w:p>
        </w:tc>
      </w:tr>
      <w:tr>
        <w:trPr>
          <w:trHeight w:val="1247" w:hRule="atLeast"/>
          <w:cantSplit/>
        </w:trPr>
        <w:tc>
          <w:tcPr>
            <w:tcW w:type="dxa" w:w="1701"/>
            <w:shd w:val="clear" w:color="auto" w:fill="ECF5D3"/>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color w:val="1D2330"/>
                <w:sz w:val="16"/>
              </w:rPr>
              <w:t>先行研究</w:t>
            </w:r>
            <w:r>
              <w:br/>
            </w:r>
            <w:r>
              <w:rPr>
                <w:rFonts w:ascii="游ゴシック" w:hAnsi="游ゴシック" w:eastAsia="游ゴシック" w:cs="游ゴシック"/>
                <w:b/>
                <w:color w:val="1D2330"/>
                <w:sz w:val="16"/>
              </w:rPr>
              <w:t xml:space="preserve"> でわかって</w:t>
            </w:r>
            <w:r>
              <w:br/>
            </w:r>
            <w:r>
              <w:rPr>
                <w:rFonts w:ascii="游ゴシック" w:hAnsi="游ゴシック" w:eastAsia="游ゴシック" w:cs="游ゴシック"/>
                <w:b/>
                <w:color w:val="1D2330"/>
                <w:sz w:val="16"/>
              </w:rPr>
              <w:t xml:space="preserve"> いること</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試験導入した中小製造業では、費用より「使う業務を決められない」「教える人がいない」が障壁になる（復習4の文献）。白書から、企業規模による利用の差がわかる。使い始めた業務の具体像は未解決。</w:t>
            </w:r>
          </w:p>
        </w:tc>
      </w:tr>
      <w:tr>
        <w:trPr>
          <w:trHeight w:val="1247" w:hRule="atLeast"/>
          <w:cantSplit/>
        </w:trPr>
        <w:tc>
          <w:tcPr>
            <w:tcW w:type="dxa" w:w="1701"/>
            <w:shd w:val="clear" w:color="auto" w:fill="ECF5D3"/>
            <w:tcMar>
              <w:top w:w="56" w:type="dxa"/>
              <w:left w:w="102" w:type="dxa"/>
              <w:bottom w:w="56" w:type="dxa"/>
              <w:right w:w="102" w:type="dxa"/>
            </w:tcMar>
            <w:vAlign w:val="center"/>
          </w:tcPr>
          <w:p>
            <w:pPr>
              <w:spacing w:before="0" w:after="0"/>
            </w:pPr>
            <w:r>
              <w:rPr>
                <w:rFonts w:ascii="游ゴシック" w:hAnsi="游ゴシック" w:eastAsia="游ゴシック" w:cs="游ゴシック"/>
                <w:b/>
                <w:color w:val="1D2330"/>
                <w:sz w:val="16"/>
              </w:rPr>
              <w:t>調べ方の見通し</w:t>
            </w:r>
          </w:p>
        </w:tc>
        <w:tc>
          <w:tcPr>
            <w:tcW w:type="dxa" w:w="793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① 白書・統計で全体の傾向を確認する　② 試験導入した中小製造業（アルバイト先と、その紹介で3〜5社）に聞き取りをする　③ 使っている業務と障壁を表に整理し、先行研究と比べる</w:t>
            </w:r>
          </w:p>
        </w:tc>
      </w:tr>
    </w:tbl>
    <w:p>
      <w:pPr>
        <w:keepNext w:val="0"/>
        <w:spacing w:before="0" w:after="0" w:line="80" w:lineRule="exact"/>
      </w:pPr>
      <w:r>
        <w:rPr>
          <w:sz w:val="2"/>
        </w:rPr>
      </w:r>
    </w:p>
    <w:p>
      <w:pPr>
        <w:keepNext/>
        <w:spacing w:before="160" w:after="60"/>
      </w:pPr>
      <w:r>
        <w:rPr>
          <w:rFonts w:ascii="游ゴシック" w:hAnsi="游ゴシック" w:eastAsia="游ゴシック" w:cs="游ゴシック"/>
          <w:b/>
          <w:color w:val="1E4A4A"/>
          <w:sz w:val="20"/>
        </w:rPr>
        <w:t>■ 振り返り</w:t>
      </w:r>
      <w:r>
        <w:rPr>
          <w:rFonts w:ascii="游ゴシック" w:hAnsi="游ゴシック" w:eastAsia="游ゴシック" w:cs="游ゴシック"/>
          <w:b/>
          <w:color w:val="1D2330"/>
          <w:sz w:val="20"/>
        </w:rPr>
        <w:t xml:space="preserve">　</w:t>
      </w:r>
      <w:r>
        <w:rPr>
          <w:rFonts w:ascii="游ゴシック" w:hAnsi="游ゴシック" w:eastAsia="游ゴシック" w:cs="游ゴシック"/>
          <w:b/>
          <w:color w:val="1D2330"/>
          <w:sz w:val="20"/>
        </w:rPr>
        <w:t>復習1〜5のチェック</w:t>
      </w:r>
    </w:p>
    <w:p>
      <w:pPr>
        <w:spacing w:before="0" w:after="40"/>
        <w:ind w:left="227" w:hanging="227"/>
      </w:pPr>
      <w:r>
        <w:rPr>
          <w:rFonts w:ascii="游明朝" w:hAnsi="游明朝" w:eastAsia="游明朝" w:cs="游明朝"/>
          <w:b w:val="0"/>
          <w:color w:val="C62828"/>
          <w:sz w:val="18"/>
        </w:rPr>
        <w:t xml:space="preserve">☑ </w:t>
      </w:r>
      <w:r>
        <w:rPr>
          <w:rFonts w:ascii="游明朝" w:hAnsi="游明朝" w:eastAsia="游明朝" w:cs="游明朝"/>
          <w:b w:val="0"/>
          <w:color w:val="1D2330"/>
          <w:sz w:val="18"/>
        </w:rPr>
        <w:t>AIが挙げた文献・数値を、そのまま使わずに確かめた</w:t>
      </w:r>
    </w:p>
    <w:p>
      <w:pPr>
        <w:spacing w:before="0" w:after="40"/>
        <w:ind w:left="227" w:hanging="227"/>
      </w:pPr>
      <w:r>
        <w:rPr>
          <w:rFonts w:ascii="游明朝" w:hAnsi="游明朝" w:eastAsia="游明朝" w:cs="游明朝"/>
          <w:b w:val="0"/>
          <w:color w:val="C62828"/>
          <w:sz w:val="18"/>
        </w:rPr>
        <w:t xml:space="preserve">☑ </w:t>
      </w:r>
      <w:r>
        <w:rPr>
          <w:rFonts w:ascii="游明朝" w:hAnsi="游明朝" w:eastAsia="游明朝" w:cs="游明朝"/>
          <w:b w:val="0"/>
          <w:color w:val="1D2330"/>
          <w:sz w:val="18"/>
        </w:rPr>
        <w:t>問いの候補から、自分で基準を決めて選んだ</w:t>
      </w:r>
    </w:p>
    <w:p>
      <w:pPr>
        <w:spacing w:before="0" w:after="40"/>
        <w:ind w:left="227" w:hanging="227"/>
      </w:pPr>
      <w:r>
        <w:rPr>
          <w:rFonts w:ascii="游明朝" w:hAnsi="游明朝" w:eastAsia="游明朝" w:cs="游明朝"/>
          <w:b w:val="0"/>
          <w:color w:val="C62828"/>
          <w:sz w:val="18"/>
        </w:rPr>
        <w:t xml:space="preserve">☑ </w:t>
      </w:r>
      <w:r>
        <w:rPr>
          <w:rFonts w:ascii="游明朝" w:hAnsi="游明朝" w:eastAsia="游明朝" w:cs="游明朝"/>
          <w:b w:val="0"/>
          <w:color w:val="1D2330"/>
          <w:sz w:val="18"/>
        </w:rPr>
        <w:t>文献リストの必須項目をすべて揃えた</w:t>
      </w:r>
    </w:p>
    <w:p>
      <w:pPr>
        <w:spacing w:before="0" w:after="40"/>
        <w:ind w:left="227" w:hanging="227"/>
      </w:pPr>
      <w:r>
        <w:rPr>
          <w:rFonts w:ascii="游明朝" w:hAnsi="游明朝" w:eastAsia="游明朝" w:cs="游明朝"/>
          <w:b w:val="0"/>
          <w:color w:val="C62828"/>
          <w:sz w:val="18"/>
        </w:rPr>
        <w:t xml:space="preserve">☑ </w:t>
      </w:r>
      <w:r>
        <w:rPr>
          <w:rFonts w:ascii="游明朝" w:hAnsi="游明朝" w:eastAsia="游明朝" w:cs="游明朝"/>
          <w:b w:val="0"/>
          <w:color w:val="1D2330"/>
          <w:sz w:val="18"/>
        </w:rPr>
        <w:t>AIの要約を原文と照らし合わせた</w:t>
      </w:r>
    </w:p>
    <w:p>
      <w:pPr>
        <w:spacing w:before="0" w:after="40"/>
        <w:ind w:left="227" w:hanging="227"/>
      </w:pPr>
      <w:r>
        <w:rPr>
          <w:rFonts w:ascii="游明朝" w:hAnsi="游明朝" w:eastAsia="游明朝" w:cs="游明朝"/>
          <w:b w:val="0"/>
          <w:color w:val="C62828"/>
          <w:sz w:val="18"/>
        </w:rPr>
        <w:t xml:space="preserve">☑ </w:t>
      </w:r>
      <w:r>
        <w:rPr>
          <w:rFonts w:ascii="游明朝" w:hAnsi="游明朝" w:eastAsia="游明朝" w:cs="游明朝"/>
          <w:b w:val="0"/>
          <w:color w:val="1D2330"/>
          <w:sz w:val="18"/>
        </w:rPr>
        <w:t>AIの指摘を受けて、問いをどう変えたかを記録した</w:t>
      </w:r>
    </w:p>
    <w:p>
      <w:pPr>
        <w:spacing w:before="0" w:after="40"/>
        <w:ind w:left="227" w:hanging="227"/>
      </w:pPr>
      <w:r>
        <w:rPr>
          <w:rFonts w:ascii="游明朝" w:hAnsi="游明朝" w:eastAsia="游明朝" w:cs="游明朝"/>
          <w:b w:val="0"/>
          <w:color w:val="C62828"/>
          <w:sz w:val="18"/>
        </w:rPr>
        <w:t xml:space="preserve">☑ </w:t>
      </w:r>
      <w:r>
        <w:rPr>
          <w:rFonts w:ascii="游明朝" w:hAnsi="游明朝" w:eastAsia="游明朝" w:cs="游明朝"/>
          <w:b w:val="0"/>
          <w:color w:val="1D2330"/>
          <w:sz w:val="18"/>
        </w:rPr>
        <w:t>AI活用記録を毎回書いた</w:t>
      </w:r>
    </w:p>
    <w:p>
      <w:pPr>
        <w:keepNext/>
        <w:spacing w:before="160" w:after="60"/>
      </w:pPr>
      <w:r>
        <w:rPr>
          <w:rFonts w:ascii="游ゴシック" w:hAnsi="游ゴシック" w:eastAsia="游ゴシック" w:cs="游ゴシック"/>
          <w:b/>
          <w:color w:val="1E4A4A"/>
          <w:sz w:val="20"/>
        </w:rPr>
        <w:t>■ AI活用記録（この単元の分）</w:t>
      </w:r>
    </w:p>
    <w:tbl>
      <w:tblPr>
        <w:tblW w:w="9639" w:type="dxa"/>
        <w:tblBorders>
          <w:top w:val="single" w:sz="4" w:space="0" w:color="B9BEB4"/>
          <w:left w:val="single" w:sz="4" w:space="0" w:color="B9BEB4"/>
          <w:bottom w:val="single" w:sz="4" w:space="0" w:color="B9BEB4"/>
          <w:right w:val="single" w:sz="4" w:space="0" w:color="B9BEB4"/>
          <w:insideH w:val="single" w:sz="4" w:space="0" w:color="B9BEB4"/>
          <w:insideV w:val="single" w:sz="4" w:space="0" w:color="B9BEB4"/>
        </w:tblBorders>
        <w:tblLayout w:type="fixed"/>
        <w:tblLook w:firstColumn="1" w:firstRow="1" w:lastColumn="0" w:lastRow="0" w:noHBand="0" w:noVBand="1" w:val="04A0"/>
      </w:tblPr>
      <w:tblGrid>
        <w:gridCol w:w="1701"/>
        <w:gridCol w:w="7938"/>
      </w:tblGrid>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使用した場面</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問いへの批判（査読者役）と、反論に答える論点の整理</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主なプロンプト</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「あなたは厳しい査読者です。4つの観点から問題点と改善案を」「この批判に答える論点を3つ、必要な根拠とともに」</w:t>
            </w:r>
          </w:p>
        </w:tc>
      </w:tr>
      <w:tr>
        <w:trPr>
          <w:trHeight w:val="510" w:hRule="atLeast"/>
          <w:cantSplit/>
        </w:trPr>
        <w:tc>
          <w:tcPr>
            <w:tcW w:type="dxa" w:w="1701"/>
            <w:tcMar>
              <w:top w:w="56" w:type="dxa"/>
              <w:left w:w="102" w:type="dxa"/>
              <w:bottom w:w="56" w:type="dxa"/>
              <w:right w:w="102" w:type="dxa"/>
            </w:tcMar>
            <w:vAlign w:val="center"/>
          </w:tcPr>
          <w:p>
            <w:pPr>
              <w:keepNext/>
              <w:spacing w:before="0" w:after="0"/>
            </w:pPr>
            <w:r>
              <w:rPr>
                <w:rFonts w:ascii="游明朝" w:hAnsi="游明朝" w:eastAsia="游明朝" w:cs="游明朝"/>
                <w:b w:val="0"/>
                <w:color w:val="1D2330"/>
                <w:sz w:val="18"/>
              </w:rPr>
              <w:t>出力をどう扱ったか</w:t>
            </w:r>
            <w:r>
              <w:br/>
            </w:r>
            <w:r>
              <w:rPr>
                <w:rFonts w:ascii="游明朝" w:hAnsi="游明朝" w:eastAsia="游明朝" w:cs="游明朝"/>
                <w:b w:val="0"/>
                <w:color w:val="1D2330"/>
                <w:sz w:val="14"/>
              </w:rPr>
              <w:t xml:space="preserve"> 採用・修正・不採用と理由</w:t>
            </w:r>
          </w:p>
        </w:tc>
        <w:tc>
          <w:tcPr>
            <w:tcW w:type="dxa" w:w="7937"/>
            <w:tcMar>
              <w:top w:w="56" w:type="dxa"/>
              <w:left w:w="102" w:type="dxa"/>
              <w:bottom w:w="56" w:type="dxa"/>
              <w:right w:w="102" w:type="dxa"/>
            </w:tcMar>
            <w:vAlign w:val="center"/>
          </w:tcPr>
          <w:p>
            <w:pPr>
              <w:keepNext/>
              <w:spacing w:before="0" w:after="0"/>
            </w:pPr>
            <w:r>
              <w:rPr>
                <w:rFonts w:ascii="游ゴシック" w:hAnsi="游ゴシック" w:eastAsia="游ゴシック" w:cs="游ゴシック"/>
                <w:b w:val="0"/>
                <w:color w:val="C62828"/>
                <w:sz w:val="16"/>
              </w:rPr>
              <w:t>4つの指摘のうち3つで問いを修正し、新しさの指摘には先行研究との違いを示して反論した。改善案の文言はそのまま使わず、自分で書き直した。</w:t>
            </w:r>
          </w:p>
        </w:tc>
      </w:tr>
      <w:tr>
        <w:trPr>
          <w:trHeight w:val="510" w:hRule="atLeast"/>
          <w:cantSplit/>
        </w:trPr>
        <w:tc>
          <w:tcPr>
            <w:tcW w:type="dxa" w:w="1701"/>
            <w:tcMar>
              <w:top w:w="56" w:type="dxa"/>
              <w:left w:w="102" w:type="dxa"/>
              <w:bottom w:w="56" w:type="dxa"/>
              <w:right w:w="102" w:type="dxa"/>
            </w:tcMar>
            <w:vAlign w:val="center"/>
          </w:tcPr>
          <w:p>
            <w:pPr>
              <w:spacing w:before="0" w:after="0"/>
            </w:pPr>
            <w:r>
              <w:rPr>
                <w:rFonts w:ascii="游明朝" w:hAnsi="游明朝" w:eastAsia="游明朝" w:cs="游明朝"/>
                <w:b w:val="0"/>
                <w:color w:val="1D2330"/>
                <w:sz w:val="18"/>
              </w:rPr>
              <w:t>検証したこと</w:t>
            </w:r>
            <w:r>
              <w:br/>
            </w:r>
            <w:r>
              <w:rPr>
                <w:rFonts w:ascii="游明朝" w:hAnsi="游明朝" w:eastAsia="游明朝" w:cs="游明朝"/>
                <w:b w:val="0"/>
                <w:color w:val="1D2330"/>
                <w:sz w:val="14"/>
              </w:rPr>
              <w:t xml:space="preserve"> 何で確かめたか</w:t>
            </w:r>
          </w:p>
        </w:tc>
        <w:tc>
          <w:tcPr>
            <w:tcW w:type="dxa" w:w="7937"/>
            <w:tcMar>
              <w:top w:w="56" w:type="dxa"/>
              <w:left w:w="102" w:type="dxa"/>
              <w:bottom w:w="56" w:type="dxa"/>
              <w:right w:w="102" w:type="dxa"/>
            </w:tcMar>
            <w:vAlign w:val="center"/>
          </w:tcPr>
          <w:p>
            <w:pPr>
              <w:spacing w:before="0" w:after="0"/>
            </w:pPr>
            <w:r>
              <w:rPr>
                <w:rFonts w:ascii="游ゴシック" w:hAnsi="游ゴシック" w:eastAsia="游ゴシック" w:cs="游ゴシック"/>
                <w:b w:val="0"/>
                <w:color w:val="C62828"/>
                <w:sz w:val="16"/>
              </w:rPr>
              <w:t>修正後の問いが、手元の文献と聞き取りで答えられるかを、先行研究の調査方法と照らして確かめた</w:t>
            </w:r>
          </w:p>
        </w:tc>
      </w:tr>
    </w:tbl>
    <w:p>
      <w:pPr>
        <w:keepNext w:val="0"/>
        <w:spacing w:before="0" w:after="0" w:line="80" w:lineRule="exact"/>
      </w:pPr>
      <w:r>
        <w:rPr>
          <w:sz w:val="2"/>
        </w:rPr>
      </w:r>
    </w:p>
    <w:tbl>
      <w:tblPr>
        <w:tblW w:w="9639" w:type="dxa"/>
        <w:tblBorders>
          <w:top w:val="single" w:sz="4" w:space="0" w:color="FBE9E7"/>
          <w:left w:val="single" w:sz="4" w:space="0" w:color="FBE9E7"/>
          <w:bottom w:val="single" w:sz="4" w:space="0" w:color="FBE9E7"/>
          <w:right w:val="single" w:sz="4" w:space="0" w:color="FBE9E7"/>
          <w:insideH w:val="single" w:sz="4" w:space="0" w:color="FBE9E7"/>
          <w:insideV w:val="single" w:sz="4" w:space="0" w:color="FBE9E7"/>
        </w:tblBorders>
        <w:tblLayout w:type="fixed"/>
        <w:tblLook w:firstColumn="1" w:firstRow="1" w:lastColumn="0" w:lastRow="0" w:noHBand="0" w:noVBand="1" w:val="04A0"/>
      </w:tblPr>
      <w:tblGrid>
        <w:gridCol w:w="9639"/>
      </w:tblGrid>
      <w:tr>
        <w:trPr>
          <w:trHeight w:val="0" w:hRule="atLeast"/>
          <w:cantSplit/>
        </w:trPr>
        <w:tc>
          <w:tcPr>
            <w:tcW w:type="dxa" w:w="9638"/>
            <w:tcBorders>
              <w:left w:val="single" w:sz="24" w:space="0" w:color="C62828"/>
            </w:tcBorders>
            <w:shd w:val="clear" w:color="auto" w:fill="FBE9E7"/>
            <w:tcMar>
              <w:top w:w="85" w:type="dxa"/>
              <w:left w:w="170" w:type="dxa"/>
              <w:bottom w:w="85" w:type="dxa"/>
              <w:right w:w="170" w:type="dxa"/>
            </w:tcMar>
            <w:vAlign w:val="top"/>
          </w:tcPr>
          <w:p>
            <w:pPr>
              <w:spacing w:before="0" w:after="0"/>
            </w:pPr>
            <w:r>
              <w:rPr>
                <w:rFonts w:ascii="游ゴシック" w:hAnsi="游ゴシック" w:eastAsia="游ゴシック" w:cs="游ゴシック"/>
                <w:b/>
                <w:color w:val="C62828"/>
                <w:sz w:val="18"/>
              </w:rPr>
              <w:t>解説・ポイント</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修正前と修正後の問いを並べて記録することが最も大切。AIの指摘を受けて何をどう変えたかが、AI活用記録の中心になる。</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すべての指摘を受け入れる必要はない。根拠を示して反論できた点（記入例では「新しさ」）は、自分の判断の跡として残す。</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「なぜ〜しないのか」のように、しない理由を問う問いは、調べる対象が大きくなりがち。記入例のように「した人（企業）」に絞ると答えやすくなる。</w:t>
            </w:r>
          </w:p>
          <w:p>
            <w:pPr>
              <w:spacing w:before="0" w:after="0"/>
              <w:ind w:left="227" w:hanging="198"/>
            </w:pPr>
            <w:r>
              <w:rPr>
                <w:rFonts w:ascii="游明朝" w:hAnsi="游明朝" w:eastAsia="游明朝" w:cs="游明朝"/>
                <w:b w:val="0"/>
                <w:color w:val="C62828"/>
                <w:sz w:val="18"/>
              </w:rPr>
              <w:t>・</w:t>
            </w:r>
            <w:r>
              <w:rPr>
                <w:rFonts w:ascii="游明朝" w:hAnsi="游明朝" w:eastAsia="游明朝" w:cs="游明朝"/>
                <w:b w:val="0"/>
                <w:color w:val="1D2330"/>
                <w:sz w:val="18"/>
              </w:rPr>
              <w:t>1枚のまとめは、そのままレポートの序論の骨組みになる。</w:t>
            </w:r>
          </w:p>
        </w:tc>
      </w:tr>
    </w:tbl>
    <w:p>
      <w:pPr>
        <w:keepNext w:val="0"/>
        <w:spacing w:before="0" w:after="0" w:line="60" w:lineRule="exact"/>
      </w:pPr>
      <w:r>
        <w:rPr>
          <w:sz w:val="2"/>
        </w:rPr>
      </w:r>
    </w:p>
    <w:sectPr w:rsidR="00FC693F" w:rsidRPr="0006063C" w:rsidSect="00034616">
      <w:footerReference w:type="default" r:id="rId14"/>
      <w:pgSz w:w="11906" w:h="16838"/>
      <w:pgMar w:top="907" w:right="1134" w:bottom="90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pPr>
    <w:r>
      <w:rPr>
        <w:rFonts w:ascii="游ゴシック" w:hAnsi="游ゴシック" w:eastAsia="游ゴシック" w:cs="游ゴシック"/>
        <w:b w:val="0"/>
        <w:color w:val="757D8A"/>
        <w:sz w:val="14"/>
      </w:rPr>
      <w:t>経営情報 2026　AI利用ガイド　復習教材</w:t>
    </w:r>
    <w:r>
      <w:rPr>
        <w:rFonts w:ascii="游ゴシック" w:hAnsi="游ゴシック" w:eastAsia="游ゴシック" w:cs="游ゴシック"/>
        <w:b w:val="0"/>
        <w:color w:val="C62828"/>
        <w:sz w:val="14"/>
      </w:rPr>
      <w:t xml:space="preserve">　記入例</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pPr>
    <w:r>
      <w:rPr>
        <w:rFonts w:ascii="游ゴシック" w:hAnsi="游ゴシック" w:eastAsia="游ゴシック" w:cs="游ゴシック"/>
        <w:b w:val="0"/>
        <w:color w:val="757D8A"/>
        <w:sz w:val="14"/>
      </w:rPr>
      <w:t>経営情報 2026　AI利用ガイド　復習教材</w:t>
    </w:r>
    <w:r>
      <w:rPr>
        <w:rFonts w:ascii="游ゴシック" w:hAnsi="游ゴシック" w:eastAsia="游ゴシック" w:cs="游ゴシック"/>
        <w:b w:val="0"/>
        <w:color w:val="C62828"/>
        <w:sz w:val="14"/>
      </w:rPr>
      <w:t xml:space="preserve">　記入例</w:t>
    </w:r>
    <w:r>
      <w:rPr>
        <w:rFonts w:ascii="游ゴシック" w:hAnsi="游ゴシック" w:eastAsia="游ゴシック" w:cs="游ゴシック"/>
        <w:b w:val="0"/>
        <w:color w:val="757D8A"/>
        <w:sz w:val="14"/>
      </w:rPr>
      <w:tab/>
      <w:t xml:space="preserve">復習1　AIのハルシネーションを確かめる　</w:t>
    </w:r>
    <w:r>
      <w:rPr>
        <w:rFonts w:ascii="游ゴシック" w:hAnsi="游ゴシック" w:eastAsia="游ゴシック" w:cs="游ゴシック"/>
        <w:b w:val="0"/>
        <w:color w:val="757D8A"/>
        <w:sz w:val="14"/>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pPr>
    <w:r>
      <w:rPr>
        <w:rFonts w:ascii="游ゴシック" w:hAnsi="游ゴシック" w:eastAsia="游ゴシック" w:cs="游ゴシック"/>
        <w:b w:val="0"/>
        <w:color w:val="757D8A"/>
        <w:sz w:val="14"/>
      </w:rPr>
      <w:t>経営情報 2026　AI利用ガイド　復習教材</w:t>
    </w:r>
    <w:r>
      <w:rPr>
        <w:rFonts w:ascii="游ゴシック" w:hAnsi="游ゴシック" w:eastAsia="游ゴシック" w:cs="游ゴシック"/>
        <w:b w:val="0"/>
        <w:color w:val="C62828"/>
        <w:sz w:val="14"/>
      </w:rPr>
      <w:t xml:space="preserve">　記入例</w:t>
    </w:r>
    <w:r>
      <w:rPr>
        <w:rFonts w:ascii="游ゴシック" w:hAnsi="游ゴシック" w:eastAsia="游ゴシック" w:cs="游ゴシック"/>
        <w:b w:val="0"/>
        <w:color w:val="757D8A"/>
        <w:sz w:val="14"/>
      </w:rPr>
      <w:tab/>
      <w:t xml:space="preserve">復習2　問いの立て方　</w:t>
    </w:r>
    <w:r>
      <w:rPr>
        <w:rFonts w:ascii="游ゴシック" w:hAnsi="游ゴシック" w:eastAsia="游ゴシック" w:cs="游ゴシック"/>
        <w:b w:val="0"/>
        <w:color w:val="757D8A"/>
        <w:sz w:val="14"/>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pPr>
    <w:r>
      <w:rPr>
        <w:rFonts w:ascii="游ゴシック" w:hAnsi="游ゴシック" w:eastAsia="游ゴシック" w:cs="游ゴシック"/>
        <w:b w:val="0"/>
        <w:color w:val="757D8A"/>
        <w:sz w:val="14"/>
      </w:rPr>
      <w:t>経営情報 2026　AI利用ガイド　復習教材</w:t>
    </w:r>
    <w:r>
      <w:rPr>
        <w:rFonts w:ascii="游ゴシック" w:hAnsi="游ゴシック" w:eastAsia="游ゴシック" w:cs="游ゴシック"/>
        <w:b w:val="0"/>
        <w:color w:val="C62828"/>
        <w:sz w:val="14"/>
      </w:rPr>
      <w:t xml:space="preserve">　記入例</w:t>
    </w:r>
    <w:r>
      <w:rPr>
        <w:rFonts w:ascii="游ゴシック" w:hAnsi="游ゴシック" w:eastAsia="游ゴシック" w:cs="游ゴシック"/>
        <w:b w:val="0"/>
        <w:color w:val="757D8A"/>
        <w:sz w:val="14"/>
      </w:rPr>
      <w:tab/>
      <w:t xml:space="preserve">復習3　先行研究の探し方　</w:t>
    </w:r>
    <w:r>
      <w:rPr>
        <w:rFonts w:ascii="游ゴシック" w:hAnsi="游ゴシック" w:eastAsia="游ゴシック" w:cs="游ゴシック"/>
        <w:b w:val="0"/>
        <w:color w:val="757D8A"/>
        <w:sz w:val="14"/>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pPr>
    <w:r>
      <w:rPr>
        <w:rFonts w:ascii="游ゴシック" w:hAnsi="游ゴシック" w:eastAsia="游ゴシック" w:cs="游ゴシック"/>
        <w:b w:val="0"/>
        <w:color w:val="757D8A"/>
        <w:sz w:val="14"/>
      </w:rPr>
      <w:t>経営情報 2026　AI利用ガイド　復習教材</w:t>
    </w:r>
    <w:r>
      <w:rPr>
        <w:rFonts w:ascii="游ゴシック" w:hAnsi="游ゴシック" w:eastAsia="游ゴシック" w:cs="游ゴシック"/>
        <w:b w:val="0"/>
        <w:color w:val="C62828"/>
        <w:sz w:val="14"/>
      </w:rPr>
      <w:t xml:space="preserve">　記入例</w:t>
    </w:r>
    <w:r>
      <w:rPr>
        <w:rFonts w:ascii="游ゴシック" w:hAnsi="游ゴシック" w:eastAsia="游ゴシック" w:cs="游ゴシック"/>
        <w:b w:val="0"/>
        <w:color w:val="757D8A"/>
        <w:sz w:val="14"/>
      </w:rPr>
      <w:tab/>
      <w:t xml:space="preserve">復習4　文献を批判的に読む　</w:t>
    </w:r>
    <w:r>
      <w:rPr>
        <w:rFonts w:ascii="游ゴシック" w:hAnsi="游ゴシック" w:eastAsia="游ゴシック" w:cs="游ゴシック"/>
        <w:b w:val="0"/>
        <w:color w:val="757D8A"/>
        <w:sz w:val="14"/>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pPr>
    <w:r>
      <w:rPr>
        <w:rFonts w:ascii="游ゴシック" w:hAnsi="游ゴシック" w:eastAsia="游ゴシック" w:cs="游ゴシック"/>
        <w:b w:val="0"/>
        <w:color w:val="757D8A"/>
        <w:sz w:val="14"/>
      </w:rPr>
      <w:t>経営情報 2026　AI利用ガイド　復習教材</w:t>
    </w:r>
    <w:r>
      <w:rPr>
        <w:rFonts w:ascii="游ゴシック" w:hAnsi="游ゴシック" w:eastAsia="游ゴシック" w:cs="游ゴシック"/>
        <w:b w:val="0"/>
        <w:color w:val="C62828"/>
        <w:sz w:val="14"/>
      </w:rPr>
      <w:t xml:space="preserve">　記入例</w:t>
    </w:r>
    <w:r>
      <w:rPr>
        <w:rFonts w:ascii="游ゴシック" w:hAnsi="游ゴシック" w:eastAsia="游ゴシック" w:cs="游ゴシック"/>
        <w:b w:val="0"/>
        <w:color w:val="757D8A"/>
        <w:sz w:val="14"/>
      </w:rPr>
      <w:tab/>
      <w:t xml:space="preserve">復習5　問いを磨く　</w:t>
    </w:r>
    <w:r>
      <w:rPr>
        <w:rFonts w:ascii="游ゴシック" w:hAnsi="游ゴシック" w:eastAsia="游ゴシック" w:cs="游ゴシック"/>
        <w:b w:val="0"/>
        <w:color w:val="757D8A"/>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游明朝" w:hAnsi="游明朝" w:eastAsia="游明朝" w:cs="游明朝"/>
      <w:sz w:val="20"/>
      <w:lang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経営情報 2026 AI利用ガイド 復習教材 記入例</dc:title>
  <dc:subject/>
  <dc:creator>河合 勝彦</dc:creator>
  <cp:keywords/>
  <dc:description>generated by python-docx</dc:description>
  <cp:lastModifiedBy/>
  <cp:revision>1</cp:revision>
  <dcterms:created xsi:type="dcterms:W3CDTF">2013-12-23T23:15:00Z</dcterms:created>
  <dcterms:modified xsi:type="dcterms:W3CDTF">2013-12-23T23:15:00Z</dcterms:modified>
  <cp:category/>
</cp:coreProperties>
</file>