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D27" w:rsidRPr="00276568" w:rsidRDefault="00655026" w:rsidP="00655026">
      <w:pPr>
        <w:pStyle w:val="Title"/>
        <w:jc w:val="center"/>
        <w:rPr>
          <w:smallCaps/>
        </w:rPr>
      </w:pPr>
      <w:r w:rsidRPr="00276568">
        <w:rPr>
          <w:smallCaps/>
        </w:rPr>
        <w:t xml:space="preserve">Kerim </w:t>
      </w:r>
      <w:r w:rsidR="0046232F" w:rsidRPr="00276568">
        <w:rPr>
          <w:smallCaps/>
        </w:rPr>
        <w:t xml:space="preserve">B. </w:t>
      </w:r>
      <w:r w:rsidRPr="00276568">
        <w:rPr>
          <w:smallCaps/>
        </w:rPr>
        <w:t>Kaylan</w:t>
      </w:r>
    </w:p>
    <w:p w:rsidR="00DF72C8" w:rsidRDefault="00B54CD1" w:rsidP="00655026">
      <w:pPr>
        <w:pStyle w:val="NoSpacing"/>
        <w:jc w:val="center"/>
      </w:pPr>
      <w:r w:rsidRPr="00276568">
        <w:t>M.D</w:t>
      </w:r>
      <w:proofErr w:type="gramStart"/>
      <w:r w:rsidRPr="00276568">
        <w:t>./</w:t>
      </w:r>
      <w:proofErr w:type="gramEnd"/>
      <w:r w:rsidRPr="00276568">
        <w:t xml:space="preserve">Ph.D. candidate | </w:t>
      </w:r>
      <w:r w:rsidR="00DF72C8">
        <w:t>Department of Bioengineering | Medical Scholars Program</w:t>
      </w:r>
    </w:p>
    <w:p w:rsidR="00B54CD1" w:rsidRPr="00276568" w:rsidRDefault="00535E9E" w:rsidP="00655026">
      <w:pPr>
        <w:pStyle w:val="NoSpacing"/>
        <w:jc w:val="center"/>
      </w:pPr>
      <w:r w:rsidRPr="00276568">
        <w:t>University of Illinois at Urbana–Champaign</w:t>
      </w:r>
    </w:p>
    <w:p w:rsidR="00655026" w:rsidRPr="00276568" w:rsidRDefault="00655026" w:rsidP="00655026">
      <w:pPr>
        <w:pStyle w:val="NoSpacing"/>
        <w:jc w:val="center"/>
      </w:pPr>
      <w:r w:rsidRPr="00276568">
        <w:t>3234 Digital Computer Lab, M/C-278, 1304 W. Springfield Ave., Urbana, IL 61801</w:t>
      </w:r>
      <w:r w:rsidR="00DF72C8">
        <w:t>, USA</w:t>
      </w:r>
    </w:p>
    <w:p w:rsidR="00B2710D" w:rsidRPr="00276568" w:rsidRDefault="00655026" w:rsidP="00B2710D">
      <w:pPr>
        <w:pStyle w:val="NoSpacing"/>
        <w:jc w:val="center"/>
        <w:rPr>
          <w:color w:val="0563C1" w:themeColor="hyperlink"/>
          <w:u w:val="single"/>
        </w:rPr>
      </w:pPr>
      <w:r w:rsidRPr="00276568">
        <w:t xml:space="preserve">+1 269 861 3750 </w:t>
      </w:r>
      <w:r w:rsidRPr="006932B1">
        <w:t>|</w:t>
      </w:r>
      <w:r w:rsidRPr="00276568">
        <w:t xml:space="preserve"> </w:t>
      </w:r>
      <w:hyperlink r:id="rId8" w:history="1">
        <w:r w:rsidRPr="00276568">
          <w:rPr>
            <w:rStyle w:val="Hyperlink"/>
          </w:rPr>
          <w:t>kaylan2@illinois.edu</w:t>
        </w:r>
      </w:hyperlink>
      <w:r w:rsidR="00CD0D1C" w:rsidRPr="00276568">
        <w:t xml:space="preserve"> | </w:t>
      </w:r>
      <w:hyperlink r:id="rId9" w:history="1">
        <w:r w:rsidR="00CD0D1C" w:rsidRPr="00276568">
          <w:rPr>
            <w:rStyle w:val="Hyperlink"/>
          </w:rPr>
          <w:t>http://www.kbkaylan.net</w:t>
        </w:r>
      </w:hyperlink>
    </w:p>
    <w:p w:rsidR="00655026" w:rsidRPr="00276568" w:rsidRDefault="00655026" w:rsidP="00655026">
      <w:pPr>
        <w:pStyle w:val="Heading1"/>
      </w:pPr>
      <w:r w:rsidRPr="00276568">
        <w:t>Education</w:t>
      </w:r>
    </w:p>
    <w:p w:rsidR="00CD0D1C" w:rsidRPr="00276568" w:rsidRDefault="00CD0D1C" w:rsidP="00655026">
      <w:pPr>
        <w:pStyle w:val="Heading2"/>
        <w:tabs>
          <w:tab w:val="right" w:pos="9360"/>
        </w:tabs>
      </w:pPr>
      <w:r w:rsidRPr="00276568">
        <w:t>University of Illinois at Chicago</w:t>
      </w:r>
      <w:r w:rsidR="001D3564" w:rsidRPr="00276568">
        <w:rPr>
          <w:b w:val="0"/>
        </w:rPr>
        <w:t>, Chicago, IL</w:t>
      </w:r>
    </w:p>
    <w:p w:rsidR="001D3564" w:rsidRPr="00276568" w:rsidRDefault="001D3564" w:rsidP="00031DD4">
      <w:pPr>
        <w:pStyle w:val="NoSpacing"/>
        <w:tabs>
          <w:tab w:val="right" w:pos="9360"/>
        </w:tabs>
      </w:pPr>
      <w:r w:rsidRPr="00276568">
        <w:rPr>
          <w:rStyle w:val="Emphasis"/>
        </w:rPr>
        <w:t>M</w:t>
      </w:r>
      <w:r w:rsidR="00552F43" w:rsidRPr="00276568">
        <w:rPr>
          <w:rStyle w:val="Emphasis"/>
        </w:rPr>
        <w:t>.</w:t>
      </w:r>
      <w:r w:rsidRPr="00276568">
        <w:rPr>
          <w:rStyle w:val="Emphasis"/>
        </w:rPr>
        <w:t>D</w:t>
      </w:r>
      <w:r w:rsidR="00552F43" w:rsidRPr="00276568">
        <w:rPr>
          <w:rStyle w:val="Emphasis"/>
        </w:rPr>
        <w:t>.</w:t>
      </w:r>
      <w:r w:rsidRPr="00276568">
        <w:rPr>
          <w:rStyle w:val="Emphasis"/>
        </w:rPr>
        <w:t xml:space="preserve"> candidate, College of Medicine</w:t>
      </w:r>
      <w:r w:rsidRPr="00276568">
        <w:tab/>
      </w:r>
      <w:r w:rsidR="00985E7A" w:rsidRPr="00276568">
        <w:t>8/2012–5/2021</w:t>
      </w:r>
    </w:p>
    <w:p w:rsidR="00655026" w:rsidRPr="00276568" w:rsidRDefault="00655026" w:rsidP="00655026">
      <w:pPr>
        <w:pStyle w:val="Heading2"/>
        <w:tabs>
          <w:tab w:val="right" w:pos="9360"/>
        </w:tabs>
        <w:rPr>
          <w:b w:val="0"/>
        </w:rPr>
      </w:pPr>
      <w:r w:rsidRPr="00276568">
        <w:t xml:space="preserve">University of Illinois at </w:t>
      </w:r>
      <w:r w:rsidR="000A1567" w:rsidRPr="00276568">
        <w:t>Urbana–Champaign</w:t>
      </w:r>
      <w:r w:rsidR="001D3564" w:rsidRPr="00276568">
        <w:rPr>
          <w:b w:val="0"/>
        </w:rPr>
        <w:t>, Urbana, IL</w:t>
      </w:r>
    </w:p>
    <w:p w:rsidR="001D3564" w:rsidRPr="00276568" w:rsidRDefault="001D3564" w:rsidP="00031DD4">
      <w:pPr>
        <w:pStyle w:val="NoSpacing"/>
        <w:tabs>
          <w:tab w:val="right" w:pos="9360"/>
        </w:tabs>
      </w:pPr>
      <w:r w:rsidRPr="00276568">
        <w:rPr>
          <w:rStyle w:val="Emphasis"/>
        </w:rPr>
        <w:t>Ph</w:t>
      </w:r>
      <w:r w:rsidR="00552F43" w:rsidRPr="00276568">
        <w:rPr>
          <w:rStyle w:val="Emphasis"/>
        </w:rPr>
        <w:t>.</w:t>
      </w:r>
      <w:r w:rsidRPr="00276568">
        <w:rPr>
          <w:rStyle w:val="Emphasis"/>
        </w:rPr>
        <w:t>D</w:t>
      </w:r>
      <w:r w:rsidR="00552F43" w:rsidRPr="00276568">
        <w:rPr>
          <w:rStyle w:val="Emphasis"/>
        </w:rPr>
        <w:t>.</w:t>
      </w:r>
      <w:r w:rsidRPr="00276568">
        <w:rPr>
          <w:rStyle w:val="Emphasis"/>
        </w:rPr>
        <w:t xml:space="preserve"> candidate, </w:t>
      </w:r>
      <w:r w:rsidR="00D809DD" w:rsidRPr="00276568">
        <w:rPr>
          <w:rStyle w:val="Emphasis"/>
        </w:rPr>
        <w:t xml:space="preserve">Department of </w:t>
      </w:r>
      <w:r w:rsidRPr="00276568">
        <w:rPr>
          <w:rStyle w:val="Emphasis"/>
        </w:rPr>
        <w:t>Bioengineering</w:t>
      </w:r>
      <w:r w:rsidRPr="00276568">
        <w:tab/>
      </w:r>
      <w:r w:rsidR="00985E7A" w:rsidRPr="00276568">
        <w:t>8/2012</w:t>
      </w:r>
      <w:r w:rsidR="00083DA5" w:rsidRPr="00276568">
        <w:t>–</w:t>
      </w:r>
      <w:r w:rsidR="00DB295A">
        <w:t>7</w:t>
      </w:r>
      <w:r w:rsidR="00985E7A" w:rsidRPr="00276568">
        <w:t>/2017</w:t>
      </w:r>
    </w:p>
    <w:p w:rsidR="00A90244" w:rsidRPr="00276568" w:rsidRDefault="001D3564" w:rsidP="00031DD4">
      <w:pPr>
        <w:pStyle w:val="NoSpacing"/>
        <w:tabs>
          <w:tab w:val="right" w:pos="9360"/>
        </w:tabs>
      </w:pPr>
      <w:r w:rsidRPr="00276568">
        <w:t>M</w:t>
      </w:r>
      <w:r w:rsidR="00552F43" w:rsidRPr="00276568">
        <w:t>.</w:t>
      </w:r>
      <w:r w:rsidRPr="00276568">
        <w:t>S</w:t>
      </w:r>
      <w:r w:rsidR="00552F43" w:rsidRPr="00276568">
        <w:t>.</w:t>
      </w:r>
      <w:r w:rsidR="00E451C9" w:rsidRPr="00276568">
        <w:t>,</w:t>
      </w:r>
      <w:r w:rsidR="00D809DD" w:rsidRPr="00276568">
        <w:t xml:space="preserve"> </w:t>
      </w:r>
      <w:r w:rsidRPr="00276568">
        <w:t>Bio</w:t>
      </w:r>
      <w:r w:rsidR="00817EAE" w:rsidRPr="00276568">
        <w:t>engineering</w:t>
      </w:r>
      <w:r w:rsidR="00A90244" w:rsidRPr="00276568">
        <w:tab/>
        <w:t>5/2016</w:t>
      </w:r>
    </w:p>
    <w:p w:rsidR="00CD0D1C" w:rsidRPr="00276568" w:rsidRDefault="00A90244" w:rsidP="00A90244">
      <w:pPr>
        <w:pStyle w:val="NoSpacing"/>
        <w:numPr>
          <w:ilvl w:val="0"/>
          <w:numId w:val="35"/>
        </w:numPr>
      </w:pPr>
      <w:r w:rsidRPr="00276568">
        <w:t xml:space="preserve">Thesis: </w:t>
      </w:r>
      <w:hyperlink r:id="rId10" w:history="1">
        <w:r w:rsidRPr="00276568">
          <w:rPr>
            <w:rStyle w:val="Hyperlink"/>
          </w:rPr>
          <w:t>Engineered Microenvironments for Studying Liver Progenitor Differentiation</w:t>
        </w:r>
      </w:hyperlink>
    </w:p>
    <w:p w:rsidR="00A90244" w:rsidRPr="00276568" w:rsidRDefault="00A90244" w:rsidP="00A90244">
      <w:pPr>
        <w:pStyle w:val="NoSpacing"/>
        <w:numPr>
          <w:ilvl w:val="0"/>
          <w:numId w:val="35"/>
        </w:numPr>
      </w:pPr>
      <w:r w:rsidRPr="00276568">
        <w:t>Advisor: Prof. Gregory H. Underhill</w:t>
      </w:r>
    </w:p>
    <w:p w:rsidR="00655026" w:rsidRPr="00276568" w:rsidRDefault="00655026" w:rsidP="00655026">
      <w:pPr>
        <w:pStyle w:val="Heading2"/>
        <w:tabs>
          <w:tab w:val="right" w:pos="9360"/>
        </w:tabs>
        <w:rPr>
          <w:b w:val="0"/>
        </w:rPr>
      </w:pPr>
      <w:r w:rsidRPr="00276568">
        <w:t>University of Michigan</w:t>
      </w:r>
      <w:r w:rsidR="001D3564" w:rsidRPr="00276568">
        <w:rPr>
          <w:b w:val="0"/>
        </w:rPr>
        <w:t>, Ann Arbor, MI</w:t>
      </w:r>
    </w:p>
    <w:p w:rsidR="001D3564" w:rsidRPr="00276568" w:rsidRDefault="001D3564" w:rsidP="002911A4">
      <w:pPr>
        <w:pStyle w:val="NoSpacing"/>
        <w:tabs>
          <w:tab w:val="right" w:pos="9360"/>
        </w:tabs>
        <w:rPr>
          <w:rStyle w:val="Emphasis"/>
          <w:i w:val="0"/>
        </w:rPr>
      </w:pPr>
      <w:r w:rsidRPr="00276568">
        <w:t>B</w:t>
      </w:r>
      <w:r w:rsidR="00552F43" w:rsidRPr="00276568">
        <w:t>.</w:t>
      </w:r>
      <w:r w:rsidRPr="00276568">
        <w:t>S</w:t>
      </w:r>
      <w:r w:rsidR="00552F43" w:rsidRPr="00276568">
        <w:t>.</w:t>
      </w:r>
      <w:r w:rsidRPr="00276568">
        <w:t>E</w:t>
      </w:r>
      <w:r w:rsidR="00552F43" w:rsidRPr="00276568">
        <w:t>.</w:t>
      </w:r>
      <w:r w:rsidR="00E451C9" w:rsidRPr="00276568">
        <w:t xml:space="preserve">, </w:t>
      </w:r>
      <w:r w:rsidR="00B572B5" w:rsidRPr="00276568">
        <w:t>Biomedical Engineering</w:t>
      </w:r>
      <w:r w:rsidR="00981E5C">
        <w:t xml:space="preserve">, </w:t>
      </w:r>
      <w:r w:rsidR="00981E5C" w:rsidRPr="00D20EBF">
        <w:rPr>
          <w:rStyle w:val="Emphasis"/>
        </w:rPr>
        <w:t>magna cum laude</w:t>
      </w:r>
      <w:r w:rsidR="002911A4" w:rsidRPr="00276568">
        <w:rPr>
          <w:rStyle w:val="Emphasis"/>
        </w:rPr>
        <w:tab/>
      </w:r>
      <w:r w:rsidR="00E364AA" w:rsidRPr="00276568">
        <w:rPr>
          <w:rStyle w:val="Emphasis"/>
          <w:i w:val="0"/>
        </w:rPr>
        <w:t>4</w:t>
      </w:r>
      <w:r w:rsidR="002911A4" w:rsidRPr="00276568">
        <w:rPr>
          <w:rStyle w:val="Emphasis"/>
          <w:i w:val="0"/>
        </w:rPr>
        <w:t>/2012</w:t>
      </w:r>
    </w:p>
    <w:p w:rsidR="00CD0D1C" w:rsidRPr="00276568" w:rsidRDefault="003A6610" w:rsidP="00CD0D1C">
      <w:pPr>
        <w:pStyle w:val="Heading1"/>
      </w:pPr>
      <w:r>
        <w:t xml:space="preserve">Professional </w:t>
      </w:r>
      <w:r w:rsidR="00C86DAB" w:rsidRPr="00276568">
        <w:t>Experience</w:t>
      </w:r>
    </w:p>
    <w:p w:rsidR="004E0ADE" w:rsidRDefault="00D809DD" w:rsidP="004E0ADE">
      <w:pPr>
        <w:pStyle w:val="Heading2"/>
      </w:pPr>
      <w:r w:rsidRPr="0080317A">
        <w:t xml:space="preserve">University of Illinois at </w:t>
      </w:r>
      <w:r w:rsidR="000A1567" w:rsidRPr="0080317A">
        <w:t>Urbana–Champaign</w:t>
      </w:r>
      <w:r w:rsidR="00A21D9D" w:rsidRPr="00166E54">
        <w:rPr>
          <w:b w:val="0"/>
        </w:rPr>
        <w:t>, Urbana, IL</w:t>
      </w:r>
    </w:p>
    <w:p w:rsidR="00D809DD" w:rsidRPr="004E0ADE" w:rsidRDefault="00D809DD" w:rsidP="004E0ADE">
      <w:pPr>
        <w:pStyle w:val="NoSpacing"/>
        <w:tabs>
          <w:tab w:val="right" w:pos="9360"/>
        </w:tabs>
        <w:rPr>
          <w:rStyle w:val="Strong"/>
          <w:b w:val="0"/>
          <w:bCs w:val="0"/>
        </w:rPr>
      </w:pPr>
      <w:r w:rsidRPr="004E0ADE">
        <w:rPr>
          <w:rStyle w:val="Strong"/>
        </w:rPr>
        <w:t>Research Assistant</w:t>
      </w:r>
      <w:r w:rsidRPr="004E0ADE">
        <w:rPr>
          <w:rStyle w:val="Strong"/>
          <w:b w:val="0"/>
          <w:bCs w:val="0"/>
        </w:rPr>
        <w:t>, Department of Bioengineering</w:t>
      </w:r>
      <w:r w:rsidR="001840A6" w:rsidRPr="004E0ADE">
        <w:rPr>
          <w:rStyle w:val="Strong"/>
          <w:b w:val="0"/>
          <w:bCs w:val="0"/>
        </w:rPr>
        <w:tab/>
      </w:r>
      <w:r w:rsidR="00F9292A" w:rsidRPr="004E0ADE">
        <w:rPr>
          <w:rStyle w:val="Strong"/>
          <w:b w:val="0"/>
          <w:bCs w:val="0"/>
        </w:rPr>
        <w:t>8/</w:t>
      </w:r>
      <w:r w:rsidR="00057D7E" w:rsidRPr="004E0ADE">
        <w:rPr>
          <w:rStyle w:val="Strong"/>
          <w:b w:val="0"/>
          <w:bCs w:val="0"/>
        </w:rPr>
        <w:t>2012–</w:t>
      </w:r>
      <w:r w:rsidR="001008AB" w:rsidRPr="004E0ADE">
        <w:rPr>
          <w:rStyle w:val="Strong"/>
          <w:b w:val="0"/>
          <w:bCs w:val="0"/>
        </w:rPr>
        <w:t>7/2017</w:t>
      </w:r>
    </w:p>
    <w:p w:rsidR="00D809DD" w:rsidRDefault="00D809DD" w:rsidP="004E0ADE">
      <w:pPr>
        <w:pStyle w:val="NoSpacing"/>
        <w:rPr>
          <w:rStyle w:val="Emphasis"/>
        </w:rPr>
      </w:pPr>
      <w:r w:rsidRPr="00276568">
        <w:rPr>
          <w:rStyle w:val="Emphasis"/>
        </w:rPr>
        <w:t xml:space="preserve">Advisor: </w:t>
      </w:r>
      <w:r w:rsidR="006658CB" w:rsidRPr="00276568">
        <w:rPr>
          <w:rStyle w:val="Emphasis"/>
        </w:rPr>
        <w:t xml:space="preserve">Prof. </w:t>
      </w:r>
      <w:r w:rsidRPr="00276568">
        <w:rPr>
          <w:rStyle w:val="Emphasis"/>
        </w:rPr>
        <w:t>Gregory H. Underhill</w:t>
      </w:r>
    </w:p>
    <w:p w:rsidR="004E0ADE" w:rsidRDefault="00C86DAB" w:rsidP="004E0ADE">
      <w:pPr>
        <w:pStyle w:val="Heading2"/>
      </w:pPr>
      <w:r w:rsidRPr="00336390">
        <w:t>Genentech, Inc.</w:t>
      </w:r>
      <w:r w:rsidRPr="00166E54">
        <w:rPr>
          <w:b w:val="0"/>
        </w:rPr>
        <w:t>, South San Francisco, CA</w:t>
      </w:r>
    </w:p>
    <w:p w:rsidR="00336390" w:rsidRPr="004E0ADE" w:rsidRDefault="00C86DAB" w:rsidP="004E0ADE">
      <w:pPr>
        <w:pStyle w:val="NoSpacing"/>
        <w:tabs>
          <w:tab w:val="right" w:pos="9360"/>
        </w:tabs>
        <w:rPr>
          <w:rStyle w:val="Strong"/>
          <w:b w:val="0"/>
          <w:bCs w:val="0"/>
        </w:rPr>
      </w:pPr>
      <w:r w:rsidRPr="004E0ADE">
        <w:rPr>
          <w:rStyle w:val="Strong"/>
        </w:rPr>
        <w:t>Co-op</w:t>
      </w:r>
      <w:r w:rsidRPr="004E0ADE">
        <w:rPr>
          <w:rStyle w:val="Strong"/>
          <w:b w:val="0"/>
          <w:bCs w:val="0"/>
        </w:rPr>
        <w:t>, Biological Technologies</w:t>
      </w:r>
      <w:r w:rsidR="00336390" w:rsidRPr="004E0ADE">
        <w:rPr>
          <w:rStyle w:val="Strong"/>
          <w:b w:val="0"/>
          <w:bCs w:val="0"/>
        </w:rPr>
        <w:tab/>
      </w:r>
      <w:r w:rsidR="00741A57" w:rsidRPr="004E0ADE">
        <w:rPr>
          <w:rStyle w:val="Strong"/>
          <w:b w:val="0"/>
          <w:bCs w:val="0"/>
        </w:rPr>
        <w:t>6/2011–12/2011</w:t>
      </w:r>
    </w:p>
    <w:p w:rsidR="00C86DAB" w:rsidRPr="004D7573" w:rsidRDefault="00C86DAB" w:rsidP="004E0ADE">
      <w:pPr>
        <w:pStyle w:val="NoSpacing"/>
        <w:rPr>
          <w:rStyle w:val="Emphasis"/>
          <w:i w:val="0"/>
        </w:rPr>
      </w:pPr>
      <w:r w:rsidRPr="004F3E47">
        <w:rPr>
          <w:rStyle w:val="Emphasis"/>
        </w:rPr>
        <w:t xml:space="preserve">Manager: Dr. </w:t>
      </w:r>
      <w:proofErr w:type="spellStart"/>
      <w:r w:rsidRPr="004F3E47">
        <w:rPr>
          <w:rStyle w:val="Emphasis"/>
        </w:rPr>
        <w:t>Guoying</w:t>
      </w:r>
      <w:proofErr w:type="spellEnd"/>
      <w:r w:rsidRPr="004F3E47">
        <w:rPr>
          <w:rStyle w:val="Emphasis"/>
        </w:rPr>
        <w:t xml:space="preserve"> Jiang</w:t>
      </w:r>
    </w:p>
    <w:p w:rsidR="00C86DAB" w:rsidRPr="00276568" w:rsidRDefault="00C86DAB" w:rsidP="00C86DAB">
      <w:pPr>
        <w:pStyle w:val="Heading2"/>
        <w:tabs>
          <w:tab w:val="right" w:pos="9360"/>
        </w:tabs>
        <w:rPr>
          <w:b w:val="0"/>
        </w:rPr>
      </w:pPr>
      <w:proofErr w:type="spellStart"/>
      <w:r w:rsidRPr="00276568">
        <w:t>NeuroNexus</w:t>
      </w:r>
      <w:proofErr w:type="spellEnd"/>
      <w:r w:rsidRPr="00276568">
        <w:t>, Inc.</w:t>
      </w:r>
      <w:r w:rsidRPr="00276568">
        <w:rPr>
          <w:b w:val="0"/>
        </w:rPr>
        <w:t>, Ann Arbor, MI</w:t>
      </w:r>
    </w:p>
    <w:p w:rsidR="00C86DAB" w:rsidRPr="00276568" w:rsidRDefault="00C86DAB" w:rsidP="00C86DAB">
      <w:pPr>
        <w:pStyle w:val="NoSpacing"/>
        <w:tabs>
          <w:tab w:val="right" w:pos="9360"/>
        </w:tabs>
        <w:rPr>
          <w:rStyle w:val="Strong"/>
        </w:rPr>
      </w:pPr>
      <w:r w:rsidRPr="00276568">
        <w:rPr>
          <w:rStyle w:val="Strong"/>
        </w:rPr>
        <w:t>Student Engineer</w:t>
      </w:r>
      <w:r w:rsidRPr="00276568">
        <w:rPr>
          <w:rStyle w:val="Strong"/>
        </w:rPr>
        <w:tab/>
      </w:r>
      <w:r w:rsidRPr="00276568">
        <w:t>9/2010–5/2011</w:t>
      </w:r>
    </w:p>
    <w:p w:rsidR="00C86DAB" w:rsidRPr="005B7E14" w:rsidRDefault="00C86DAB" w:rsidP="00C86DAB">
      <w:pPr>
        <w:pStyle w:val="NoSpacing"/>
        <w:rPr>
          <w:rStyle w:val="Emphasis"/>
          <w:i w:val="0"/>
        </w:rPr>
      </w:pPr>
      <w:r w:rsidRPr="00276568">
        <w:rPr>
          <w:rStyle w:val="Emphasis"/>
        </w:rPr>
        <w:t>Managers: Dr</w:t>
      </w:r>
      <w:r w:rsidR="006D5E68">
        <w:rPr>
          <w:rStyle w:val="Emphasis"/>
        </w:rPr>
        <w:t>s. John Seymour and</w:t>
      </w:r>
      <w:r w:rsidRPr="00276568">
        <w:rPr>
          <w:rStyle w:val="Emphasis"/>
        </w:rPr>
        <w:t xml:space="preserve"> Gregory Gage</w:t>
      </w:r>
    </w:p>
    <w:p w:rsidR="00817EAE" w:rsidRPr="00276568" w:rsidRDefault="00817EAE" w:rsidP="00817EAE">
      <w:pPr>
        <w:pStyle w:val="Heading2"/>
        <w:rPr>
          <w:b w:val="0"/>
        </w:rPr>
      </w:pPr>
      <w:r w:rsidRPr="00276568">
        <w:t>University of Michigan</w:t>
      </w:r>
      <w:r w:rsidR="00B91819" w:rsidRPr="00276568">
        <w:rPr>
          <w:b w:val="0"/>
        </w:rPr>
        <w:t>, Ann Arbor, MI</w:t>
      </w:r>
    </w:p>
    <w:p w:rsidR="00817EAE" w:rsidRPr="00276568" w:rsidRDefault="00817EAE" w:rsidP="00817EAE">
      <w:pPr>
        <w:pStyle w:val="NoSpacing"/>
        <w:tabs>
          <w:tab w:val="right" w:pos="9360"/>
        </w:tabs>
      </w:pPr>
      <w:r w:rsidRPr="00276568">
        <w:rPr>
          <w:rStyle w:val="Strong"/>
        </w:rPr>
        <w:t>Research Assistant</w:t>
      </w:r>
      <w:r w:rsidRPr="00276568">
        <w:t>, Department of Biomedical Engineering</w:t>
      </w:r>
      <w:r w:rsidR="00057D7E" w:rsidRPr="00276568">
        <w:tab/>
      </w:r>
      <w:r w:rsidR="00F9292A" w:rsidRPr="00276568">
        <w:t>9/</w:t>
      </w:r>
      <w:r w:rsidR="00057D7E" w:rsidRPr="00276568">
        <w:t>2009–</w:t>
      </w:r>
      <w:r w:rsidR="00F9292A" w:rsidRPr="00276568">
        <w:t>5/</w:t>
      </w:r>
      <w:r w:rsidRPr="00276568">
        <w:t>2011</w:t>
      </w:r>
    </w:p>
    <w:p w:rsidR="00817EAE" w:rsidRPr="0079252F" w:rsidRDefault="00817EAE" w:rsidP="00B91819">
      <w:pPr>
        <w:pStyle w:val="NoSpacing"/>
        <w:tabs>
          <w:tab w:val="right" w:pos="9360"/>
        </w:tabs>
        <w:rPr>
          <w:rStyle w:val="Emphasis"/>
          <w:i w:val="0"/>
        </w:rPr>
      </w:pPr>
      <w:r w:rsidRPr="00276568">
        <w:rPr>
          <w:rStyle w:val="Emphasis"/>
        </w:rPr>
        <w:t xml:space="preserve">Advisors: </w:t>
      </w:r>
      <w:r w:rsidR="006658CB" w:rsidRPr="00276568">
        <w:rPr>
          <w:rStyle w:val="Emphasis"/>
        </w:rPr>
        <w:t xml:space="preserve">Prof. </w:t>
      </w:r>
      <w:r w:rsidRPr="00276568">
        <w:rPr>
          <w:rStyle w:val="Emphasis"/>
        </w:rPr>
        <w:t xml:space="preserve">Shuichi Takayama, </w:t>
      </w:r>
      <w:r w:rsidR="00DC104B" w:rsidRPr="00276568">
        <w:rPr>
          <w:rStyle w:val="Emphasis"/>
        </w:rPr>
        <w:t>Dr</w:t>
      </w:r>
      <w:r w:rsidR="006658CB" w:rsidRPr="00276568">
        <w:rPr>
          <w:rStyle w:val="Emphasis"/>
        </w:rPr>
        <w:t xml:space="preserve">. </w:t>
      </w:r>
      <w:r w:rsidRPr="00276568">
        <w:rPr>
          <w:rStyle w:val="Emphasis"/>
        </w:rPr>
        <w:t>Hossein Tavana</w:t>
      </w:r>
    </w:p>
    <w:p w:rsidR="00BF06EE" w:rsidRPr="00276568" w:rsidRDefault="00BF06EE" w:rsidP="00BF06EE">
      <w:pPr>
        <w:pStyle w:val="Heading1"/>
      </w:pPr>
      <w:r w:rsidRPr="00276568">
        <w:t>Awards and Honors</w:t>
      </w:r>
    </w:p>
    <w:p w:rsidR="00BF06EE" w:rsidRPr="00276568" w:rsidRDefault="00BF06EE" w:rsidP="00BF06EE">
      <w:pPr>
        <w:pStyle w:val="Heading2"/>
        <w:rPr>
          <w:b w:val="0"/>
        </w:rPr>
      </w:pPr>
      <w:r w:rsidRPr="00276568">
        <w:t>University of Illinois at Urbana–Champaign</w:t>
      </w:r>
      <w:r w:rsidRPr="00276568">
        <w:rPr>
          <w:b w:val="0"/>
        </w:rPr>
        <w:t>, Urbana, IL</w:t>
      </w:r>
    </w:p>
    <w:p w:rsidR="00BF06EE" w:rsidRDefault="00BF06EE" w:rsidP="00BF06EE">
      <w:pPr>
        <w:pStyle w:val="NoSpacing"/>
        <w:numPr>
          <w:ilvl w:val="0"/>
          <w:numId w:val="5"/>
        </w:numPr>
        <w:tabs>
          <w:tab w:val="right" w:pos="9360"/>
        </w:tabs>
        <w:rPr>
          <w:iCs/>
        </w:rPr>
      </w:pPr>
      <w:r>
        <w:rPr>
          <w:iCs/>
        </w:rPr>
        <w:t xml:space="preserve">Teacher Ranked as </w:t>
      </w:r>
      <w:r w:rsidR="007527C4">
        <w:rPr>
          <w:iCs/>
        </w:rPr>
        <w:t>Excellent</w:t>
      </w:r>
      <w:r>
        <w:rPr>
          <w:iCs/>
        </w:rPr>
        <w:tab/>
        <w:t>3/2017</w:t>
      </w:r>
      <w:r>
        <w:rPr>
          <w:iCs/>
        </w:rPr>
        <w:br/>
      </w:r>
      <w:r w:rsidR="007527C4">
        <w:rPr>
          <w:rStyle w:val="Emphasis"/>
        </w:rPr>
        <w:t>Outstanding ratings; t</w:t>
      </w:r>
      <w:r w:rsidRPr="00D20EBF">
        <w:rPr>
          <w:rStyle w:val="Emphasis"/>
        </w:rPr>
        <w:t xml:space="preserve">op 10% of </w:t>
      </w:r>
      <w:r w:rsidR="007527C4">
        <w:rPr>
          <w:rStyle w:val="Emphasis"/>
        </w:rPr>
        <w:t xml:space="preserve">TAs </w:t>
      </w:r>
      <w:r w:rsidR="00303926">
        <w:rPr>
          <w:rStyle w:val="Emphasis"/>
        </w:rPr>
        <w:t>as ranked by their students</w:t>
      </w:r>
    </w:p>
    <w:p w:rsidR="00BF06EE" w:rsidRPr="00026885" w:rsidRDefault="00BF06EE" w:rsidP="00BF06EE">
      <w:pPr>
        <w:pStyle w:val="NoSpacing"/>
        <w:numPr>
          <w:ilvl w:val="0"/>
          <w:numId w:val="5"/>
        </w:numPr>
        <w:tabs>
          <w:tab w:val="right" w:pos="9360"/>
        </w:tabs>
        <w:rPr>
          <w:iCs/>
        </w:rPr>
      </w:pPr>
      <w:r>
        <w:rPr>
          <w:iCs/>
        </w:rPr>
        <w:t>Medical SIG Matching Grant Program</w:t>
      </w:r>
      <w:r>
        <w:rPr>
          <w:i/>
          <w:iCs/>
        </w:rPr>
        <w:tab/>
      </w:r>
      <w:r>
        <w:rPr>
          <w:iCs/>
        </w:rPr>
        <w:t>11/2016</w:t>
      </w:r>
      <w:r>
        <w:rPr>
          <w:iCs/>
        </w:rPr>
        <w:br/>
      </w:r>
      <w:r w:rsidRPr="00026885">
        <w:rPr>
          <w:i/>
          <w:iCs/>
        </w:rPr>
        <w:t>Intersociety Council for Pathology Information, $500</w:t>
      </w:r>
    </w:p>
    <w:p w:rsidR="00BF06EE" w:rsidRPr="00276568" w:rsidRDefault="00BF06EE" w:rsidP="00BF06EE">
      <w:pPr>
        <w:pStyle w:val="NoSpacing"/>
        <w:numPr>
          <w:ilvl w:val="0"/>
          <w:numId w:val="5"/>
        </w:numPr>
        <w:tabs>
          <w:tab w:val="right" w:pos="9360"/>
        </w:tabs>
        <w:rPr>
          <w:i/>
          <w:iCs/>
        </w:rPr>
      </w:pPr>
      <w:r w:rsidRPr="00276568">
        <w:rPr>
          <w:iCs/>
        </w:rPr>
        <w:t>I-Corps, Site Cohort 11</w:t>
      </w:r>
      <w:r w:rsidRPr="00276568">
        <w:rPr>
          <w:iCs/>
        </w:rPr>
        <w:tab/>
        <w:t>1/2016</w:t>
      </w:r>
    </w:p>
    <w:p w:rsidR="00BF06EE" w:rsidRPr="00026885" w:rsidRDefault="00BF06EE" w:rsidP="00BF06EE">
      <w:pPr>
        <w:pStyle w:val="NoSpacing"/>
        <w:tabs>
          <w:tab w:val="right" w:pos="9360"/>
        </w:tabs>
        <w:ind w:left="720"/>
        <w:rPr>
          <w:rStyle w:val="Emphasis"/>
          <w:i w:val="0"/>
        </w:rPr>
      </w:pPr>
      <w:r w:rsidRPr="00276568">
        <w:rPr>
          <w:rStyle w:val="Emphasis"/>
        </w:rPr>
        <w:t>National Science Foundation, $2,000</w:t>
      </w:r>
    </w:p>
    <w:p w:rsidR="00BF06EE" w:rsidRPr="00026885" w:rsidRDefault="00BF06EE" w:rsidP="00BF06EE">
      <w:pPr>
        <w:pStyle w:val="NoSpacing"/>
        <w:numPr>
          <w:ilvl w:val="0"/>
          <w:numId w:val="5"/>
        </w:numPr>
        <w:tabs>
          <w:tab w:val="right" w:pos="9360"/>
        </w:tabs>
        <w:rPr>
          <w:rStyle w:val="Emphasis"/>
          <w:i w:val="0"/>
        </w:rPr>
      </w:pPr>
      <w:r w:rsidRPr="00276568">
        <w:t>Medical SIG Matching Grant Program</w:t>
      </w:r>
      <w:r w:rsidRPr="00276568">
        <w:tab/>
        <w:t>9/2015</w:t>
      </w:r>
      <w:r w:rsidRPr="00276568">
        <w:br/>
      </w:r>
      <w:r w:rsidRPr="00276568">
        <w:rPr>
          <w:rStyle w:val="Emphasis"/>
        </w:rPr>
        <w:t>Intersociety Council for Pathology Information, $750</w:t>
      </w:r>
    </w:p>
    <w:p w:rsidR="00BF06EE" w:rsidRPr="00276568" w:rsidRDefault="00BF06EE" w:rsidP="00BF06EE">
      <w:pPr>
        <w:pStyle w:val="NoSpacing"/>
        <w:numPr>
          <w:ilvl w:val="0"/>
          <w:numId w:val="5"/>
        </w:numPr>
        <w:tabs>
          <w:tab w:val="right" w:pos="9360"/>
        </w:tabs>
        <w:rPr>
          <w:rStyle w:val="Emphasis"/>
          <w:i w:val="0"/>
          <w:iCs w:val="0"/>
        </w:rPr>
      </w:pPr>
      <w:proofErr w:type="spellStart"/>
      <w:r w:rsidRPr="00276568">
        <w:t>O’Morchoe</w:t>
      </w:r>
      <w:proofErr w:type="spellEnd"/>
      <w:r w:rsidRPr="00276568">
        <w:t xml:space="preserve"> Leadership Fellowship</w:t>
      </w:r>
      <w:r w:rsidRPr="00276568">
        <w:tab/>
        <w:t>8/2014</w:t>
      </w:r>
      <w:r w:rsidRPr="00276568">
        <w:br/>
      </w:r>
      <w:r w:rsidRPr="00276568">
        <w:rPr>
          <w:rStyle w:val="Emphasis"/>
        </w:rPr>
        <w:t>University of Illinois College of Medicine, $1,500</w:t>
      </w:r>
    </w:p>
    <w:p w:rsidR="00BF06EE" w:rsidRPr="00276568" w:rsidRDefault="00BF06EE" w:rsidP="00BF06EE">
      <w:pPr>
        <w:pStyle w:val="Heading2"/>
        <w:rPr>
          <w:rStyle w:val="Emphasis"/>
          <w:b w:val="0"/>
          <w:i w:val="0"/>
          <w:iCs w:val="0"/>
        </w:rPr>
      </w:pPr>
      <w:r w:rsidRPr="00276568">
        <w:rPr>
          <w:rStyle w:val="Emphasis"/>
          <w:i w:val="0"/>
          <w:iCs w:val="0"/>
        </w:rPr>
        <w:t>University of Michigan</w:t>
      </w:r>
      <w:r w:rsidRPr="00276568">
        <w:rPr>
          <w:rStyle w:val="Emphasis"/>
          <w:b w:val="0"/>
          <w:i w:val="0"/>
          <w:iCs w:val="0"/>
        </w:rPr>
        <w:t>, Ann Arbor, MI</w:t>
      </w:r>
    </w:p>
    <w:p w:rsidR="00BF06EE" w:rsidRPr="00026885" w:rsidRDefault="00BF06EE" w:rsidP="00BF06EE">
      <w:pPr>
        <w:pStyle w:val="NoSpacing"/>
        <w:numPr>
          <w:ilvl w:val="0"/>
          <w:numId w:val="5"/>
        </w:numPr>
        <w:tabs>
          <w:tab w:val="right" w:pos="9360"/>
        </w:tabs>
        <w:rPr>
          <w:rStyle w:val="Emphasis"/>
          <w:i w:val="0"/>
        </w:rPr>
      </w:pPr>
      <w:r w:rsidRPr="00276568">
        <w:t>Summer Biomedical and Life Sciences Fellowship</w:t>
      </w:r>
      <w:r w:rsidRPr="00276568">
        <w:tab/>
        <w:t>5/2010</w:t>
      </w:r>
      <w:r w:rsidRPr="00276568">
        <w:br/>
      </w:r>
      <w:r w:rsidRPr="00276568">
        <w:rPr>
          <w:rStyle w:val="Emphasis"/>
        </w:rPr>
        <w:t>University of Michigan UROP, $4,000</w:t>
      </w:r>
    </w:p>
    <w:p w:rsidR="00BF06EE" w:rsidRPr="00276568" w:rsidRDefault="00BF06EE" w:rsidP="00BF06EE">
      <w:pPr>
        <w:pStyle w:val="NoSpacing"/>
        <w:numPr>
          <w:ilvl w:val="0"/>
          <w:numId w:val="5"/>
        </w:numPr>
        <w:tabs>
          <w:tab w:val="right" w:pos="9360"/>
        </w:tabs>
      </w:pPr>
      <w:r w:rsidRPr="00276568">
        <w:t>Dean’s List (×3)</w:t>
      </w:r>
      <w:r w:rsidRPr="00276568">
        <w:tab/>
        <w:t>12/2009–4/2012</w:t>
      </w:r>
    </w:p>
    <w:p w:rsidR="00BF06EE" w:rsidRPr="00276568" w:rsidRDefault="00BF06EE" w:rsidP="00BF06EE">
      <w:pPr>
        <w:pStyle w:val="NoSpacing"/>
        <w:numPr>
          <w:ilvl w:val="0"/>
          <w:numId w:val="5"/>
        </w:numPr>
        <w:tabs>
          <w:tab w:val="right" w:pos="9360"/>
        </w:tabs>
      </w:pPr>
      <w:r w:rsidRPr="00276568">
        <w:lastRenderedPageBreak/>
        <w:t>University Honors (×4)</w:t>
      </w:r>
      <w:r w:rsidRPr="00276568">
        <w:tab/>
        <w:t>12/2009–4/2012</w:t>
      </w:r>
    </w:p>
    <w:p w:rsidR="00BF06EE" w:rsidRPr="00276568" w:rsidRDefault="00BF06EE" w:rsidP="00BF06EE">
      <w:pPr>
        <w:pStyle w:val="NoSpacing"/>
        <w:numPr>
          <w:ilvl w:val="0"/>
          <w:numId w:val="5"/>
        </w:numPr>
        <w:tabs>
          <w:tab w:val="right" w:pos="9360"/>
        </w:tabs>
      </w:pPr>
      <w:r w:rsidRPr="00276568">
        <w:t>Michigan Promise Scholarship</w:t>
      </w:r>
      <w:r w:rsidRPr="00276568">
        <w:tab/>
        <w:t>9/2008</w:t>
      </w:r>
      <w:r w:rsidRPr="00276568">
        <w:br/>
      </w:r>
      <w:r w:rsidRPr="00276568">
        <w:rPr>
          <w:rStyle w:val="Emphasis"/>
        </w:rPr>
        <w:t>State of Michigan, $1,000</w:t>
      </w:r>
    </w:p>
    <w:p w:rsidR="00BF06EE" w:rsidRPr="00276568" w:rsidRDefault="00BF06EE" w:rsidP="00BF06EE">
      <w:pPr>
        <w:pStyle w:val="NoSpacing"/>
        <w:numPr>
          <w:ilvl w:val="0"/>
          <w:numId w:val="5"/>
        </w:numPr>
        <w:tabs>
          <w:tab w:val="right" w:pos="9360"/>
        </w:tabs>
      </w:pPr>
      <w:r w:rsidRPr="00276568">
        <w:t>Michigan Competitive Scholarship</w:t>
      </w:r>
      <w:r w:rsidRPr="00276568">
        <w:tab/>
        <w:t>9/2008</w:t>
      </w:r>
      <w:r w:rsidRPr="00276568">
        <w:br/>
      </w:r>
      <w:r w:rsidRPr="00276568">
        <w:rPr>
          <w:rStyle w:val="Emphasis"/>
        </w:rPr>
        <w:t>State of Michigan, $1,300</w:t>
      </w:r>
    </w:p>
    <w:p w:rsidR="00CD0D1C" w:rsidRPr="00276568" w:rsidRDefault="00CD0D1C" w:rsidP="00CD0D1C">
      <w:pPr>
        <w:pStyle w:val="Heading1"/>
      </w:pPr>
      <w:r w:rsidRPr="00276568">
        <w:t>Publications</w:t>
      </w:r>
    </w:p>
    <w:p w:rsidR="002C6F4C" w:rsidRPr="00914AE7" w:rsidRDefault="00FA7690" w:rsidP="002C6F4C">
      <w:pPr>
        <w:pStyle w:val="NoSpacing"/>
        <w:rPr>
          <w:rStyle w:val="Emphasis"/>
          <w:i w:val="0"/>
        </w:rPr>
      </w:pPr>
      <w:r w:rsidRPr="00276568">
        <w:rPr>
          <w:rStyle w:val="Emphasis"/>
        </w:rPr>
        <w:t>Asterisk (*) indicates a</w:t>
      </w:r>
      <w:r w:rsidR="002C6F4C" w:rsidRPr="00276568">
        <w:rPr>
          <w:rStyle w:val="Emphasis"/>
        </w:rPr>
        <w:t>ut</w:t>
      </w:r>
      <w:r w:rsidRPr="00276568">
        <w:rPr>
          <w:rStyle w:val="Emphasis"/>
        </w:rPr>
        <w:t>hors who contributed equally to the work</w:t>
      </w:r>
    </w:p>
    <w:p w:rsidR="002D5405" w:rsidRPr="002604BF" w:rsidRDefault="002D5405" w:rsidP="00BD43E8">
      <w:pPr>
        <w:pStyle w:val="NoSpacing"/>
        <w:numPr>
          <w:ilvl w:val="0"/>
          <w:numId w:val="28"/>
        </w:numPr>
        <w:rPr>
          <w:rStyle w:val="Strong"/>
          <w:b w:val="0"/>
          <w:bCs w:val="0"/>
        </w:rPr>
      </w:pPr>
      <w:r w:rsidRPr="00276568">
        <w:rPr>
          <w:rStyle w:val="Strong"/>
        </w:rPr>
        <w:t>Kaylan KB</w:t>
      </w:r>
      <w:r w:rsidRPr="002604BF">
        <w:rPr>
          <w:rStyle w:val="Strong"/>
          <w:b w:val="0"/>
          <w:bCs w:val="0"/>
        </w:rPr>
        <w:t>, Kourouklis AP, Underhill GU. “</w:t>
      </w:r>
      <w:r w:rsidR="002604BF" w:rsidRPr="002604BF">
        <w:rPr>
          <w:rStyle w:val="Strong"/>
          <w:b w:val="0"/>
          <w:bCs w:val="0"/>
        </w:rPr>
        <w:t>High-throughput cell microarray platform for correlative analysis of cell differentiation</w:t>
      </w:r>
      <w:r w:rsidR="002604BF">
        <w:rPr>
          <w:rStyle w:val="Strong"/>
          <w:b w:val="0"/>
          <w:bCs w:val="0"/>
        </w:rPr>
        <w:t xml:space="preserve"> </w:t>
      </w:r>
      <w:r w:rsidR="002604BF" w:rsidRPr="002604BF">
        <w:rPr>
          <w:rStyle w:val="Strong"/>
          <w:b w:val="0"/>
          <w:bCs w:val="0"/>
        </w:rPr>
        <w:t>and traction forces</w:t>
      </w:r>
      <w:r w:rsidRPr="002604BF">
        <w:rPr>
          <w:rStyle w:val="Strong"/>
          <w:b w:val="0"/>
          <w:bCs w:val="0"/>
        </w:rPr>
        <w:t xml:space="preserve">.” </w:t>
      </w:r>
      <w:r w:rsidRPr="00276568">
        <w:rPr>
          <w:rStyle w:val="Emphasis"/>
        </w:rPr>
        <w:t>J. Vis. Exp</w:t>
      </w:r>
      <w:r w:rsidRPr="002604BF">
        <w:rPr>
          <w:rStyle w:val="Strong"/>
          <w:b w:val="0"/>
          <w:bCs w:val="0"/>
        </w:rPr>
        <w:t xml:space="preserve">. </w:t>
      </w:r>
      <w:r w:rsidR="00BD43E8">
        <w:rPr>
          <w:rStyle w:val="Strong"/>
          <w:b w:val="0"/>
          <w:bCs w:val="0"/>
        </w:rPr>
        <w:t xml:space="preserve">2017; 121: e55362. DOI: </w:t>
      </w:r>
      <w:hyperlink r:id="rId11" w:history="1">
        <w:r w:rsidR="00BD43E8" w:rsidRPr="00BD43E8">
          <w:rPr>
            <w:rStyle w:val="Hyperlink"/>
          </w:rPr>
          <w:t>10.3791/55362</w:t>
        </w:r>
      </w:hyperlink>
      <w:r w:rsidR="00BD43E8">
        <w:rPr>
          <w:rStyle w:val="Strong"/>
          <w:b w:val="0"/>
          <w:bCs w:val="0"/>
        </w:rPr>
        <w:t>.</w:t>
      </w:r>
    </w:p>
    <w:p w:rsidR="004367FB" w:rsidRPr="00276568" w:rsidRDefault="004C1751" w:rsidP="00302192">
      <w:pPr>
        <w:pStyle w:val="NoSpacing"/>
        <w:numPr>
          <w:ilvl w:val="0"/>
          <w:numId w:val="28"/>
        </w:numPr>
      </w:pPr>
      <w:r w:rsidRPr="00276568">
        <w:rPr>
          <w:rStyle w:val="Strong"/>
          <w:bCs w:val="0"/>
        </w:rPr>
        <w:t>Kaylan KB</w:t>
      </w:r>
      <w:r w:rsidRPr="00276568">
        <w:rPr>
          <w:rStyle w:val="Strong"/>
          <w:b w:val="0"/>
          <w:bCs w:val="0"/>
        </w:rPr>
        <w:t xml:space="preserve">, Gentile SD, Milling LE, </w:t>
      </w:r>
      <w:proofErr w:type="spellStart"/>
      <w:r w:rsidRPr="00276568">
        <w:rPr>
          <w:rStyle w:val="Strong"/>
          <w:b w:val="0"/>
          <w:bCs w:val="0"/>
        </w:rPr>
        <w:t>Bhinge</w:t>
      </w:r>
      <w:proofErr w:type="spellEnd"/>
      <w:r w:rsidRPr="00276568">
        <w:rPr>
          <w:rStyle w:val="Strong"/>
          <w:b w:val="0"/>
          <w:bCs w:val="0"/>
        </w:rPr>
        <w:t xml:space="preserve"> KN, </w:t>
      </w:r>
      <w:proofErr w:type="spellStart"/>
      <w:r w:rsidRPr="00276568">
        <w:rPr>
          <w:rStyle w:val="Strong"/>
          <w:b w:val="0"/>
          <w:bCs w:val="0"/>
        </w:rPr>
        <w:t>Kosari</w:t>
      </w:r>
      <w:proofErr w:type="spellEnd"/>
      <w:r w:rsidRPr="00276568">
        <w:rPr>
          <w:rStyle w:val="Strong"/>
          <w:b w:val="0"/>
          <w:bCs w:val="0"/>
        </w:rPr>
        <w:t xml:space="preserve"> F, Underhill GU. “</w:t>
      </w:r>
      <w:r w:rsidR="00195187" w:rsidRPr="00276568">
        <w:rPr>
          <w:rStyle w:val="Strong"/>
          <w:b w:val="0"/>
          <w:bCs w:val="0"/>
        </w:rPr>
        <w:t>Mapping tumor cell drug response</w:t>
      </w:r>
      <w:r w:rsidR="000E59BE">
        <w:rPr>
          <w:rStyle w:val="Strong"/>
          <w:b w:val="0"/>
          <w:bCs w:val="0"/>
        </w:rPr>
        <w:t>s</w:t>
      </w:r>
      <w:r w:rsidR="00195187" w:rsidRPr="00276568">
        <w:rPr>
          <w:rStyle w:val="Strong"/>
          <w:b w:val="0"/>
          <w:bCs w:val="0"/>
        </w:rPr>
        <w:t xml:space="preserve"> as a function of matrix context </w:t>
      </w:r>
      <w:r w:rsidR="001C7931" w:rsidRPr="00276568">
        <w:rPr>
          <w:rStyle w:val="Strong"/>
          <w:b w:val="0"/>
          <w:bCs w:val="0"/>
        </w:rPr>
        <w:t xml:space="preserve">and genotype </w:t>
      </w:r>
      <w:r w:rsidR="00195187" w:rsidRPr="00276568">
        <w:rPr>
          <w:rStyle w:val="Strong"/>
          <w:b w:val="0"/>
          <w:bCs w:val="0"/>
        </w:rPr>
        <w:t>using combinatorial cell microarrays</w:t>
      </w:r>
      <w:r w:rsidRPr="00276568">
        <w:rPr>
          <w:rStyle w:val="Strong"/>
          <w:b w:val="0"/>
          <w:bCs w:val="0"/>
        </w:rPr>
        <w:t>.”</w:t>
      </w:r>
      <w:r w:rsidR="00C50AEC" w:rsidRPr="00276568">
        <w:rPr>
          <w:rStyle w:val="Strong"/>
          <w:b w:val="0"/>
          <w:bCs w:val="0"/>
        </w:rPr>
        <w:t xml:space="preserve"> </w:t>
      </w:r>
      <w:proofErr w:type="spellStart"/>
      <w:r w:rsidR="00302192" w:rsidRPr="0090302C">
        <w:rPr>
          <w:rStyle w:val="Emphasis"/>
        </w:rPr>
        <w:t>Integr</w:t>
      </w:r>
      <w:proofErr w:type="spellEnd"/>
      <w:r w:rsidR="00302192" w:rsidRPr="0090302C">
        <w:rPr>
          <w:rStyle w:val="Emphasis"/>
        </w:rPr>
        <w:t>. Biol</w:t>
      </w:r>
      <w:r w:rsidR="00E747CB">
        <w:rPr>
          <w:rStyle w:val="Strong"/>
          <w:b w:val="0"/>
          <w:bCs w:val="0"/>
        </w:rPr>
        <w:t>. 2016; 8(12): 1221–1231</w:t>
      </w:r>
      <w:r w:rsidR="00302192">
        <w:rPr>
          <w:rStyle w:val="Strong"/>
          <w:b w:val="0"/>
          <w:bCs w:val="0"/>
        </w:rPr>
        <w:t xml:space="preserve">. DOI: </w:t>
      </w:r>
      <w:hyperlink r:id="rId12" w:history="1">
        <w:r w:rsidR="00302192" w:rsidRPr="00302192">
          <w:rPr>
            <w:rStyle w:val="Hyperlink"/>
          </w:rPr>
          <w:t>10.1039/C6IB00179C</w:t>
        </w:r>
      </w:hyperlink>
      <w:r w:rsidR="00302192">
        <w:rPr>
          <w:rStyle w:val="Strong"/>
          <w:b w:val="0"/>
          <w:bCs w:val="0"/>
        </w:rPr>
        <w:t>.</w:t>
      </w:r>
    </w:p>
    <w:p w:rsidR="00705F50" w:rsidRPr="00276568" w:rsidRDefault="0008598A" w:rsidP="006D04E9">
      <w:pPr>
        <w:pStyle w:val="NoSpacing"/>
        <w:numPr>
          <w:ilvl w:val="0"/>
          <w:numId w:val="28"/>
        </w:numPr>
        <w:rPr>
          <w:rStyle w:val="Strong"/>
          <w:bCs w:val="0"/>
        </w:rPr>
      </w:pPr>
      <w:r w:rsidRPr="00276568">
        <w:rPr>
          <w:rStyle w:val="Strong"/>
          <w:b w:val="0"/>
          <w:bCs w:val="0"/>
        </w:rPr>
        <w:t xml:space="preserve">Kourouklis AP*, </w:t>
      </w:r>
      <w:r w:rsidR="00705F50" w:rsidRPr="00276568">
        <w:rPr>
          <w:rStyle w:val="Strong"/>
          <w:bCs w:val="0"/>
        </w:rPr>
        <w:t>Kaylan KB</w:t>
      </w:r>
      <w:r w:rsidR="002C6F4C" w:rsidRPr="00276568">
        <w:rPr>
          <w:rStyle w:val="Strong"/>
          <w:bCs w:val="0"/>
        </w:rPr>
        <w:t>*</w:t>
      </w:r>
      <w:r w:rsidR="00705F50" w:rsidRPr="00276568">
        <w:rPr>
          <w:rStyle w:val="Strong"/>
          <w:b w:val="0"/>
          <w:bCs w:val="0"/>
        </w:rPr>
        <w:t>, Underhill GU. “Substrate stiffness and matrix</w:t>
      </w:r>
      <w:r w:rsidR="00CD15C3" w:rsidRPr="00276568">
        <w:rPr>
          <w:rStyle w:val="Strong"/>
          <w:bCs w:val="0"/>
        </w:rPr>
        <w:t xml:space="preserve"> </w:t>
      </w:r>
      <w:r w:rsidR="00705F50" w:rsidRPr="00276568">
        <w:rPr>
          <w:rStyle w:val="Strong"/>
          <w:b w:val="0"/>
          <w:bCs w:val="0"/>
        </w:rPr>
        <w:t xml:space="preserve">composition coordinately </w:t>
      </w:r>
      <w:r w:rsidR="000C3C2A" w:rsidRPr="00276568">
        <w:rPr>
          <w:rStyle w:val="Strong"/>
          <w:b w:val="0"/>
          <w:bCs w:val="0"/>
        </w:rPr>
        <w:t>control</w:t>
      </w:r>
      <w:r w:rsidR="00705F50" w:rsidRPr="00276568">
        <w:rPr>
          <w:rStyle w:val="Strong"/>
          <w:b w:val="0"/>
          <w:bCs w:val="0"/>
        </w:rPr>
        <w:t xml:space="preserve"> </w:t>
      </w:r>
      <w:r w:rsidR="00CF7DD4" w:rsidRPr="00276568">
        <w:rPr>
          <w:rStyle w:val="Strong"/>
          <w:b w:val="0"/>
          <w:bCs w:val="0"/>
        </w:rPr>
        <w:t xml:space="preserve">the </w:t>
      </w:r>
      <w:r w:rsidR="00705F50" w:rsidRPr="00276568">
        <w:rPr>
          <w:rStyle w:val="Strong"/>
          <w:b w:val="0"/>
          <w:bCs w:val="0"/>
        </w:rPr>
        <w:t>differentiation of liver progenitor cells.”</w:t>
      </w:r>
      <w:r w:rsidR="00C50AEC" w:rsidRPr="00276568">
        <w:rPr>
          <w:rStyle w:val="Strong"/>
          <w:b w:val="0"/>
          <w:bCs w:val="0"/>
        </w:rPr>
        <w:t xml:space="preserve"> </w:t>
      </w:r>
      <w:r w:rsidR="006D04E9" w:rsidRPr="00276568">
        <w:rPr>
          <w:rStyle w:val="Strong"/>
          <w:b w:val="0"/>
          <w:bCs w:val="0"/>
          <w:i/>
        </w:rPr>
        <w:t>Biomaterials</w:t>
      </w:r>
      <w:r w:rsidR="002172D3" w:rsidRPr="00276568">
        <w:rPr>
          <w:rStyle w:val="Strong"/>
          <w:b w:val="0"/>
          <w:bCs w:val="0"/>
        </w:rPr>
        <w:t xml:space="preserve">. </w:t>
      </w:r>
      <w:r w:rsidR="006D04E9" w:rsidRPr="00276568">
        <w:rPr>
          <w:rStyle w:val="Strong"/>
          <w:b w:val="0"/>
          <w:bCs w:val="0"/>
        </w:rPr>
        <w:t>2016</w:t>
      </w:r>
      <w:r w:rsidR="002172D3" w:rsidRPr="00276568">
        <w:rPr>
          <w:rStyle w:val="Strong"/>
          <w:b w:val="0"/>
          <w:bCs w:val="0"/>
        </w:rPr>
        <w:t>; 99: 82–94</w:t>
      </w:r>
      <w:r w:rsidR="006D04E9" w:rsidRPr="00276568">
        <w:rPr>
          <w:rStyle w:val="Strong"/>
          <w:b w:val="0"/>
          <w:bCs w:val="0"/>
        </w:rPr>
        <w:t xml:space="preserve">. DOI: </w:t>
      </w:r>
      <w:hyperlink r:id="rId13" w:history="1">
        <w:r w:rsidR="006D04E9" w:rsidRPr="00276568">
          <w:rPr>
            <w:rStyle w:val="Hyperlink"/>
          </w:rPr>
          <w:t>10.1016/j.biomaterials.2016.05.016</w:t>
        </w:r>
      </w:hyperlink>
      <w:r w:rsidR="006D04E9" w:rsidRPr="00276568">
        <w:rPr>
          <w:rStyle w:val="Strong"/>
          <w:b w:val="0"/>
          <w:bCs w:val="0"/>
        </w:rPr>
        <w:t>.</w:t>
      </w:r>
    </w:p>
    <w:p w:rsidR="00CC67FC" w:rsidRPr="00276568" w:rsidRDefault="00CC67FC" w:rsidP="00EF5CCA">
      <w:pPr>
        <w:pStyle w:val="NoSpacing"/>
        <w:numPr>
          <w:ilvl w:val="0"/>
          <w:numId w:val="28"/>
        </w:numPr>
      </w:pPr>
      <w:r w:rsidRPr="00276568">
        <w:rPr>
          <w:rStyle w:val="Strong"/>
        </w:rPr>
        <w:t>Kaylan KB</w:t>
      </w:r>
      <w:r w:rsidR="002C6F4C" w:rsidRPr="00276568">
        <w:rPr>
          <w:rStyle w:val="Strong"/>
        </w:rPr>
        <w:t>*</w:t>
      </w:r>
      <w:r w:rsidRPr="00276568">
        <w:t>, E</w:t>
      </w:r>
      <w:r w:rsidR="00E90DC2" w:rsidRPr="00276568">
        <w:t>rmilova V</w:t>
      </w:r>
      <w:r w:rsidR="002C6F4C" w:rsidRPr="00276568">
        <w:t>*</w:t>
      </w:r>
      <w:r w:rsidRPr="00276568">
        <w:t xml:space="preserve">, Yada RC, Underhill GU. “Combinatorial microenvironmental regulation of liver progenitor differentiation by </w:t>
      </w:r>
      <w:r w:rsidR="00EF5CCA" w:rsidRPr="00276568">
        <w:t>Notch ligands</w:t>
      </w:r>
      <w:r w:rsidRPr="00276568">
        <w:t>,</w:t>
      </w:r>
      <w:r w:rsidR="00EF5CCA" w:rsidRPr="00276568">
        <w:t xml:space="preserve"> TGFβ</w:t>
      </w:r>
      <w:r w:rsidRPr="00276568">
        <w:t xml:space="preserve">, and </w:t>
      </w:r>
      <w:r w:rsidR="004C618C" w:rsidRPr="00276568">
        <w:t>extracellular matrix</w:t>
      </w:r>
      <w:r w:rsidRPr="00276568">
        <w:t xml:space="preserve">.” </w:t>
      </w:r>
      <w:r w:rsidR="004874E2" w:rsidRPr="00276568">
        <w:rPr>
          <w:rStyle w:val="Emphasis"/>
        </w:rPr>
        <w:t xml:space="preserve">Sci. Rep. </w:t>
      </w:r>
      <w:r w:rsidR="00E451C9" w:rsidRPr="00276568">
        <w:t>2016; 6</w:t>
      </w:r>
      <w:r w:rsidR="00B05C50" w:rsidRPr="00276568">
        <w:t>(</w:t>
      </w:r>
      <w:r w:rsidR="00712C7C" w:rsidRPr="00276568">
        <w:t>23490</w:t>
      </w:r>
      <w:r w:rsidR="00B05C50" w:rsidRPr="00276568">
        <w:t>)</w:t>
      </w:r>
      <w:r w:rsidR="004874E2" w:rsidRPr="00276568">
        <w:t xml:space="preserve">. DOI: </w:t>
      </w:r>
      <w:hyperlink r:id="rId14" w:history="1">
        <w:r w:rsidR="004874E2" w:rsidRPr="00276568">
          <w:rPr>
            <w:rStyle w:val="Hyperlink"/>
          </w:rPr>
          <w:t>10.1038/srep23490</w:t>
        </w:r>
      </w:hyperlink>
      <w:r w:rsidR="004874E2" w:rsidRPr="00276568">
        <w:t>.</w:t>
      </w:r>
    </w:p>
    <w:p w:rsidR="00CC67FC" w:rsidRPr="00276568" w:rsidRDefault="00CC67FC" w:rsidP="00643FB5">
      <w:pPr>
        <w:pStyle w:val="NoSpacing"/>
        <w:numPr>
          <w:ilvl w:val="0"/>
          <w:numId w:val="28"/>
        </w:numPr>
      </w:pPr>
      <w:proofErr w:type="spellStart"/>
      <w:r w:rsidRPr="00276568">
        <w:t>Atefi</w:t>
      </w:r>
      <w:proofErr w:type="spellEnd"/>
      <w:r w:rsidRPr="00276568">
        <w:t xml:space="preserve"> A, Fyffe D, </w:t>
      </w:r>
      <w:r w:rsidRPr="00276568">
        <w:rPr>
          <w:rStyle w:val="Strong"/>
        </w:rPr>
        <w:t>Kaylan KB</w:t>
      </w:r>
      <w:r w:rsidRPr="00276568">
        <w:t xml:space="preserve">, Tavana H. “Characterization of aqueous two-phase systems from volume and density measurements.” </w:t>
      </w:r>
      <w:r w:rsidRPr="00276568">
        <w:rPr>
          <w:rStyle w:val="Emphasis"/>
        </w:rPr>
        <w:t>J. Chem. Eng. Data.</w:t>
      </w:r>
      <w:r w:rsidR="00643FB5" w:rsidRPr="00276568">
        <w:t xml:space="preserve"> 2016</w:t>
      </w:r>
      <w:r w:rsidR="00293FB5" w:rsidRPr="00276568">
        <w:t>; 61(4): 1531–1539</w:t>
      </w:r>
      <w:r w:rsidR="00643FB5" w:rsidRPr="00276568">
        <w:t xml:space="preserve">. DOI: </w:t>
      </w:r>
      <w:hyperlink r:id="rId15" w:history="1">
        <w:r w:rsidR="00643FB5" w:rsidRPr="00276568">
          <w:rPr>
            <w:rStyle w:val="Hyperlink"/>
          </w:rPr>
          <w:t>10.1021/acs.jced.5b00901</w:t>
        </w:r>
      </w:hyperlink>
      <w:r w:rsidR="00643FB5" w:rsidRPr="00276568">
        <w:t>.</w:t>
      </w:r>
    </w:p>
    <w:p w:rsidR="00CC67FC" w:rsidRPr="00276568" w:rsidRDefault="00CC67FC" w:rsidP="009F1D22">
      <w:pPr>
        <w:pStyle w:val="NoSpacing"/>
        <w:numPr>
          <w:ilvl w:val="0"/>
          <w:numId w:val="28"/>
        </w:numPr>
      </w:pPr>
      <w:r w:rsidRPr="00276568">
        <w:rPr>
          <w:rStyle w:val="Strong"/>
        </w:rPr>
        <w:t>Kaylan KB</w:t>
      </w:r>
      <w:r w:rsidRPr="00276568">
        <w:t xml:space="preserve">, Underhill GH. </w:t>
      </w:r>
      <w:r w:rsidR="009F1D22" w:rsidRPr="00276568">
        <w:t xml:space="preserve">"Hydrogels for hepatic tissue engineering" in </w:t>
      </w:r>
      <w:r w:rsidR="009F1D22" w:rsidRPr="00276568">
        <w:rPr>
          <w:rStyle w:val="Emphasis"/>
        </w:rPr>
        <w:t>Gels Handbook: Fundamentals, Properties and Applications, Volume 2: Applications of Hydrogels in Regenerative Medicine</w:t>
      </w:r>
      <w:r w:rsidR="009F1D22" w:rsidRPr="00276568">
        <w:t xml:space="preserve">, eds. </w:t>
      </w:r>
      <w:proofErr w:type="spellStart"/>
      <w:r w:rsidR="009F1D22" w:rsidRPr="00276568">
        <w:t>Abidian</w:t>
      </w:r>
      <w:proofErr w:type="spellEnd"/>
      <w:r w:rsidR="009F1D22" w:rsidRPr="00276568">
        <w:t xml:space="preserve"> MR, </w:t>
      </w:r>
      <w:proofErr w:type="spellStart"/>
      <w:r w:rsidR="009F1D22" w:rsidRPr="00276568">
        <w:t>Gurkan</w:t>
      </w:r>
      <w:proofErr w:type="spellEnd"/>
      <w:r w:rsidR="009F1D22" w:rsidRPr="00276568">
        <w:t xml:space="preserve"> U, </w:t>
      </w:r>
      <w:proofErr w:type="spellStart"/>
      <w:r w:rsidR="009F1D22" w:rsidRPr="00276568">
        <w:t>Edalat</w:t>
      </w:r>
      <w:proofErr w:type="spellEnd"/>
      <w:r w:rsidR="009F1D22" w:rsidRPr="00276568">
        <w:t xml:space="preserve"> F</w:t>
      </w:r>
      <w:r w:rsidRPr="00276568">
        <w:t xml:space="preserve">. </w:t>
      </w:r>
      <w:r w:rsidR="00696150" w:rsidRPr="00276568">
        <w:t xml:space="preserve">2016. </w:t>
      </w:r>
      <w:r w:rsidRPr="00276568">
        <w:t>Hackensack, NJ: World Sc</w:t>
      </w:r>
      <w:r w:rsidR="006979B3" w:rsidRPr="00276568">
        <w:t xml:space="preserve">ientific Publishing. DOI: </w:t>
      </w:r>
      <w:hyperlink r:id="rId16" w:history="1">
        <w:r w:rsidR="006979B3" w:rsidRPr="00276568">
          <w:rPr>
            <w:rStyle w:val="Hyperlink"/>
          </w:rPr>
          <w:t>10.1142/9789813140394_0015</w:t>
        </w:r>
      </w:hyperlink>
      <w:r w:rsidR="006979B3" w:rsidRPr="00276568">
        <w:t>.</w:t>
      </w:r>
    </w:p>
    <w:p w:rsidR="00CC67FC" w:rsidRPr="00276568" w:rsidRDefault="00CC67FC" w:rsidP="00817944">
      <w:pPr>
        <w:pStyle w:val="NoSpacing"/>
        <w:numPr>
          <w:ilvl w:val="0"/>
          <w:numId w:val="28"/>
        </w:numPr>
      </w:pPr>
      <w:r w:rsidRPr="00276568">
        <w:t xml:space="preserve">Tavana H, </w:t>
      </w:r>
      <w:r w:rsidRPr="00276568">
        <w:rPr>
          <w:rStyle w:val="Strong"/>
        </w:rPr>
        <w:t>Kaylan K</w:t>
      </w:r>
      <w:r w:rsidRPr="00276568">
        <w:t xml:space="preserve">, </w:t>
      </w:r>
      <w:proofErr w:type="spellStart"/>
      <w:r w:rsidRPr="00276568">
        <w:t>Bersano-Begey</w:t>
      </w:r>
      <w:proofErr w:type="spellEnd"/>
      <w:r w:rsidRPr="00276568">
        <w:t xml:space="preserve"> T, </w:t>
      </w:r>
      <w:proofErr w:type="spellStart"/>
      <w:r w:rsidRPr="00276568">
        <w:t>Luker</w:t>
      </w:r>
      <w:proofErr w:type="spellEnd"/>
      <w:r w:rsidRPr="00276568">
        <w:t xml:space="preserve"> KE, </w:t>
      </w:r>
      <w:proofErr w:type="spellStart"/>
      <w:r w:rsidRPr="00276568">
        <w:t>Luker</w:t>
      </w:r>
      <w:proofErr w:type="spellEnd"/>
      <w:r w:rsidRPr="00276568">
        <w:t xml:space="preserve"> GD and Takayama S. “Rehydration of polymeric, aqueous, biphasic system facilitates high throughput cell exclusion patterning for cell migration studies.” </w:t>
      </w:r>
      <w:r w:rsidRPr="00276568">
        <w:rPr>
          <w:rStyle w:val="Emphasis"/>
        </w:rPr>
        <w:t xml:space="preserve">Adv. </w:t>
      </w:r>
      <w:proofErr w:type="spellStart"/>
      <w:r w:rsidRPr="00276568">
        <w:rPr>
          <w:rStyle w:val="Emphasis"/>
        </w:rPr>
        <w:t>Funct</w:t>
      </w:r>
      <w:proofErr w:type="spellEnd"/>
      <w:r w:rsidRPr="00276568">
        <w:rPr>
          <w:rStyle w:val="Emphasis"/>
        </w:rPr>
        <w:t>. Mater.</w:t>
      </w:r>
      <w:r w:rsidRPr="00276568">
        <w:t xml:space="preserve"> 2011; 21(15): 2920–2926. DOI: </w:t>
      </w:r>
      <w:hyperlink r:id="rId17" w:history="1">
        <w:r w:rsidRPr="00276568">
          <w:rPr>
            <w:rStyle w:val="Hyperlink"/>
          </w:rPr>
          <w:t>10.1002/adfm.201002559</w:t>
        </w:r>
      </w:hyperlink>
      <w:r w:rsidRPr="00276568">
        <w:t xml:space="preserve">. (Highlighted as frontispiece; DOI: </w:t>
      </w:r>
      <w:hyperlink r:id="rId18" w:history="1">
        <w:r w:rsidRPr="00276568">
          <w:rPr>
            <w:rStyle w:val="Hyperlink"/>
          </w:rPr>
          <w:t>10.1002/adfm.201190062</w:t>
        </w:r>
      </w:hyperlink>
      <w:r w:rsidRPr="00276568">
        <w:t>.)</w:t>
      </w:r>
    </w:p>
    <w:p w:rsidR="00CD0D1C" w:rsidRPr="00276568" w:rsidRDefault="00AE4448" w:rsidP="00CD0D1C">
      <w:pPr>
        <w:pStyle w:val="Heading1"/>
      </w:pPr>
      <w:r w:rsidRPr="00276568">
        <w:t>Conference Activity</w:t>
      </w:r>
    </w:p>
    <w:p w:rsidR="00600EFD" w:rsidRPr="00276568" w:rsidRDefault="00600EFD" w:rsidP="00600EFD">
      <w:pPr>
        <w:pStyle w:val="Heading2"/>
      </w:pPr>
      <w:r w:rsidRPr="00276568">
        <w:t>Oral Presentations</w:t>
      </w:r>
    </w:p>
    <w:p w:rsidR="00F11FCA" w:rsidRDefault="00F11FCA" w:rsidP="00F11FCA">
      <w:pPr>
        <w:pStyle w:val="NoSpacing"/>
        <w:numPr>
          <w:ilvl w:val="0"/>
          <w:numId w:val="29"/>
        </w:numPr>
        <w:rPr>
          <w:rStyle w:val="Strong"/>
          <w:b w:val="0"/>
          <w:bCs w:val="0"/>
        </w:rPr>
      </w:pPr>
      <w:r w:rsidRPr="00276568">
        <w:rPr>
          <w:rStyle w:val="Strong"/>
        </w:rPr>
        <w:t>Kaylan KB</w:t>
      </w:r>
      <w:r w:rsidRPr="00276568">
        <w:rPr>
          <w:rStyle w:val="Strong"/>
          <w:b w:val="0"/>
          <w:bCs w:val="0"/>
        </w:rPr>
        <w:t xml:space="preserve">, Gentile SD, Milling LE, </w:t>
      </w:r>
      <w:proofErr w:type="spellStart"/>
      <w:r w:rsidRPr="00276568">
        <w:rPr>
          <w:rStyle w:val="Strong"/>
          <w:b w:val="0"/>
          <w:bCs w:val="0"/>
        </w:rPr>
        <w:t>Bhinge</w:t>
      </w:r>
      <w:proofErr w:type="spellEnd"/>
      <w:r w:rsidRPr="00276568">
        <w:rPr>
          <w:rStyle w:val="Strong"/>
          <w:b w:val="0"/>
          <w:bCs w:val="0"/>
        </w:rPr>
        <w:t xml:space="preserve"> KN, </w:t>
      </w:r>
      <w:proofErr w:type="spellStart"/>
      <w:r w:rsidRPr="00276568">
        <w:rPr>
          <w:rStyle w:val="Strong"/>
          <w:b w:val="0"/>
          <w:bCs w:val="0"/>
        </w:rPr>
        <w:t>Kosari</w:t>
      </w:r>
      <w:proofErr w:type="spellEnd"/>
      <w:r w:rsidRPr="00276568">
        <w:rPr>
          <w:rStyle w:val="Strong"/>
          <w:b w:val="0"/>
          <w:bCs w:val="0"/>
        </w:rPr>
        <w:t xml:space="preserve"> F, Underhill GU. “Mapping Tumor Cell Drug Response as a Function of Matrix Context Using Combinatorial Cell Microarrays.” Biomedical Engineering Society Annual Meeting, Minneapolis, MN. 6 Oct 2016.</w:t>
      </w:r>
    </w:p>
    <w:p w:rsidR="001A0A79" w:rsidRPr="001A0A79" w:rsidRDefault="001A0A79" w:rsidP="001A0A79">
      <w:pPr>
        <w:pStyle w:val="NoSpacing"/>
        <w:numPr>
          <w:ilvl w:val="0"/>
          <w:numId w:val="29"/>
        </w:numPr>
        <w:rPr>
          <w:rStyle w:val="Strong"/>
          <w:b w:val="0"/>
          <w:bCs w:val="0"/>
        </w:rPr>
      </w:pPr>
      <w:r w:rsidRPr="00276568">
        <w:rPr>
          <w:rStyle w:val="Strong"/>
        </w:rPr>
        <w:t>Kaylan KB</w:t>
      </w:r>
      <w:r w:rsidRPr="00276568">
        <w:t>. “Combinatorial microenvironmental regulation of liver progenitor differentiation by Notch ligands, TGFβ, and extracellular matrix.” Seminar.</w:t>
      </w:r>
      <w:r>
        <w:t xml:space="preserve"> </w:t>
      </w:r>
      <w:proofErr w:type="spellStart"/>
      <w:proofErr w:type="gramStart"/>
      <w:r w:rsidRPr="00276568">
        <w:t>oSTEM</w:t>
      </w:r>
      <w:proofErr w:type="spellEnd"/>
      <w:proofErr w:type="gramEnd"/>
      <w:r w:rsidRPr="00276568">
        <w:t xml:space="preserve"> Minority Research Symposium, Urbana, IL. 28 Apr 2016.</w:t>
      </w:r>
    </w:p>
    <w:p w:rsidR="00350799" w:rsidRPr="00276568" w:rsidRDefault="00956678" w:rsidP="00817944">
      <w:pPr>
        <w:pStyle w:val="NoSpacing"/>
        <w:numPr>
          <w:ilvl w:val="0"/>
          <w:numId w:val="29"/>
        </w:numPr>
      </w:pPr>
      <w:r w:rsidRPr="00276568">
        <w:rPr>
          <w:rStyle w:val="Strong"/>
        </w:rPr>
        <w:t>Kaylan KB</w:t>
      </w:r>
      <w:r w:rsidRPr="00276568">
        <w:t>, Ermilova V, Yada RC, Underhill GH. “</w:t>
      </w:r>
      <w:r w:rsidR="00350799" w:rsidRPr="00276568">
        <w:t>Cellular microarrays reveal combinatoria</w:t>
      </w:r>
      <w:r w:rsidR="00AC2860" w:rsidRPr="00276568">
        <w:t>l effects of Notch ligands, TGFβ</w:t>
      </w:r>
      <w:r w:rsidR="00350799" w:rsidRPr="00276568">
        <w:t>, and extracellular matrix on liver progenitor differentiation</w:t>
      </w:r>
      <w:r w:rsidRPr="00276568">
        <w:t xml:space="preserve">.” Technical presentation. American Society of Mechanical Engineers </w:t>
      </w:r>
      <w:proofErr w:type="spellStart"/>
      <w:r w:rsidRPr="00276568">
        <w:t>NanoEngineering</w:t>
      </w:r>
      <w:proofErr w:type="spellEnd"/>
      <w:r w:rsidRPr="00276568">
        <w:t xml:space="preserve"> for Medicine and Biology Conference, Houston, TX. 2</w:t>
      </w:r>
      <w:r w:rsidR="00145484" w:rsidRPr="00276568">
        <w:t>3</w:t>
      </w:r>
      <w:r w:rsidRPr="00276568">
        <w:t xml:space="preserve"> Feb 2016.</w:t>
      </w:r>
    </w:p>
    <w:p w:rsidR="001A0A79" w:rsidRPr="00276568" w:rsidRDefault="00600EFD" w:rsidP="001A0A79">
      <w:pPr>
        <w:pStyle w:val="NoSpacing"/>
        <w:numPr>
          <w:ilvl w:val="0"/>
          <w:numId w:val="29"/>
        </w:numPr>
        <w:rPr>
          <w:rStyle w:val="Strong"/>
          <w:b w:val="0"/>
          <w:bCs w:val="0"/>
        </w:rPr>
      </w:pPr>
      <w:r w:rsidRPr="00276568">
        <w:rPr>
          <w:rStyle w:val="Strong"/>
        </w:rPr>
        <w:t>Kaylan KB</w:t>
      </w:r>
      <w:r w:rsidRPr="00276568">
        <w:t xml:space="preserve">. “Combinatorial microenvironmental regulation of liver progenitor differentiation by Notch ligands, TGFβ, and </w:t>
      </w:r>
      <w:r w:rsidR="00195187" w:rsidRPr="00276568">
        <w:t>extracellular matrix.” Seminar.</w:t>
      </w:r>
      <w:r w:rsidR="001A0A79">
        <w:t xml:space="preserve"> </w:t>
      </w:r>
      <w:r w:rsidR="001A0A79" w:rsidRPr="00276568">
        <w:t>Bioengineering Graduate Student Seminar Series, Urbana, IL. 28 Sep 2015.</w:t>
      </w:r>
    </w:p>
    <w:p w:rsidR="00600EFD" w:rsidRPr="00276568" w:rsidRDefault="00600EFD" w:rsidP="00600EFD">
      <w:pPr>
        <w:pStyle w:val="Heading2"/>
      </w:pPr>
      <w:r w:rsidRPr="00276568">
        <w:t>Poster Presentations</w:t>
      </w:r>
    </w:p>
    <w:p w:rsidR="008751B9" w:rsidRDefault="008751B9" w:rsidP="008751B9">
      <w:pPr>
        <w:pStyle w:val="NoSpacing"/>
        <w:numPr>
          <w:ilvl w:val="0"/>
          <w:numId w:val="36"/>
        </w:numPr>
      </w:pPr>
      <w:r w:rsidRPr="00276568">
        <w:rPr>
          <w:rStyle w:val="Strong"/>
        </w:rPr>
        <w:t>Kaylan KB</w:t>
      </w:r>
      <w:r w:rsidRPr="00276568">
        <w:t xml:space="preserve">, Gentile SD, Milling LE, </w:t>
      </w:r>
      <w:proofErr w:type="spellStart"/>
      <w:r w:rsidRPr="00276568">
        <w:t>Bhinge</w:t>
      </w:r>
      <w:proofErr w:type="spellEnd"/>
      <w:r w:rsidRPr="00276568">
        <w:t xml:space="preserve"> KN, </w:t>
      </w:r>
      <w:proofErr w:type="spellStart"/>
      <w:r w:rsidRPr="00276568">
        <w:t>Kosari</w:t>
      </w:r>
      <w:proofErr w:type="spellEnd"/>
      <w:r w:rsidRPr="00276568">
        <w:t xml:space="preserve"> F, Underhill GH. “Combinatorial cell microarrays for analyzing ECM regulation of tumor cell drug response.” Poster.</w:t>
      </w:r>
      <w:r>
        <w:t xml:space="preserve"> </w:t>
      </w:r>
      <w:r w:rsidRPr="008751B9">
        <w:t>Medical Scholars Program Retreat, Monticello, IL. 23 Aug 2015.</w:t>
      </w:r>
    </w:p>
    <w:p w:rsidR="008751B9" w:rsidRDefault="008751B9" w:rsidP="008751B9">
      <w:pPr>
        <w:pStyle w:val="NoSpacing"/>
        <w:numPr>
          <w:ilvl w:val="0"/>
          <w:numId w:val="36"/>
        </w:numPr>
      </w:pPr>
      <w:r w:rsidRPr="00276568">
        <w:rPr>
          <w:rStyle w:val="Strong"/>
        </w:rPr>
        <w:lastRenderedPageBreak/>
        <w:t>Kaylan KB</w:t>
      </w:r>
      <w:r w:rsidRPr="00276568">
        <w:t xml:space="preserve">, Gentile SD, Milling LE, </w:t>
      </w:r>
      <w:proofErr w:type="spellStart"/>
      <w:r w:rsidRPr="00276568">
        <w:t>Bhinge</w:t>
      </w:r>
      <w:proofErr w:type="spellEnd"/>
      <w:r w:rsidRPr="00276568">
        <w:t xml:space="preserve"> KN, </w:t>
      </w:r>
      <w:proofErr w:type="spellStart"/>
      <w:r w:rsidRPr="00276568">
        <w:t>Kosari</w:t>
      </w:r>
      <w:proofErr w:type="spellEnd"/>
      <w:r w:rsidRPr="00276568">
        <w:t xml:space="preserve"> F, Underhill GH. “Combinatorial cell microarrays for analyzing ECM regulation of tumor cell drug response.” Poster.</w:t>
      </w:r>
      <w:r>
        <w:t xml:space="preserve"> </w:t>
      </w:r>
      <w:r w:rsidRPr="008751B9">
        <w:t>American Physician Scientists Association Annual Meeting, Chicago, IL. Apr 25 2015.</w:t>
      </w:r>
    </w:p>
    <w:p w:rsidR="004C349A" w:rsidRPr="00276568" w:rsidRDefault="004C349A" w:rsidP="004C349A">
      <w:pPr>
        <w:pStyle w:val="NoSpacing"/>
        <w:numPr>
          <w:ilvl w:val="0"/>
          <w:numId w:val="36"/>
        </w:numPr>
      </w:pPr>
      <w:r w:rsidRPr="00276568">
        <w:rPr>
          <w:rStyle w:val="Strong"/>
        </w:rPr>
        <w:t>Kaylan KB</w:t>
      </w:r>
      <w:r w:rsidRPr="00276568">
        <w:t xml:space="preserve">, Gentile SD, Milling LE, </w:t>
      </w:r>
      <w:proofErr w:type="spellStart"/>
      <w:r w:rsidRPr="00276568">
        <w:t>Bhinge</w:t>
      </w:r>
      <w:proofErr w:type="spellEnd"/>
      <w:r w:rsidRPr="00276568">
        <w:t xml:space="preserve"> KN, </w:t>
      </w:r>
      <w:proofErr w:type="spellStart"/>
      <w:r w:rsidRPr="00276568">
        <w:t>Kosari</w:t>
      </w:r>
      <w:proofErr w:type="spellEnd"/>
      <w:r w:rsidRPr="00276568">
        <w:t xml:space="preserve"> F, Underhill GH. “Combinatorial cell microarrays for analyzing ECM regulation of tumor cell drug response.” Poster.</w:t>
      </w:r>
      <w:r>
        <w:t xml:space="preserve"> </w:t>
      </w:r>
      <w:r w:rsidRPr="008751B9">
        <w:t>College of Medicine Research Day, Urbana, IL. Apr 16 2015.</w:t>
      </w:r>
    </w:p>
    <w:p w:rsidR="007667C7" w:rsidRPr="00276568" w:rsidRDefault="007667C7" w:rsidP="001A0A79">
      <w:pPr>
        <w:pStyle w:val="NoSpacing"/>
        <w:numPr>
          <w:ilvl w:val="0"/>
          <w:numId w:val="36"/>
        </w:numPr>
      </w:pPr>
      <w:r w:rsidRPr="00276568">
        <w:rPr>
          <w:rStyle w:val="Strong"/>
        </w:rPr>
        <w:t>Kaylan K</w:t>
      </w:r>
      <w:r w:rsidRPr="00276568">
        <w:t>, Ermilova V, Underhill G. “Arrayed microenvironments for probing liver progenitor cell fate decisions.” Poster. Biomedical Engineering Society Meeting, San Antonio, TX. Oct 25 2014.</w:t>
      </w:r>
    </w:p>
    <w:p w:rsidR="000C2D62" w:rsidRDefault="000C2D62" w:rsidP="000C2D62">
      <w:pPr>
        <w:pStyle w:val="NoSpacing"/>
        <w:numPr>
          <w:ilvl w:val="0"/>
          <w:numId w:val="36"/>
        </w:numPr>
      </w:pPr>
      <w:r w:rsidRPr="00276568">
        <w:rPr>
          <w:rStyle w:val="Strong"/>
        </w:rPr>
        <w:t>Kaylan K</w:t>
      </w:r>
      <w:r w:rsidRPr="00276568">
        <w:t xml:space="preserve">, Ermilova V, Underhill G. “Deconstructing combinatorial microenvironmental regulation in </w:t>
      </w:r>
      <w:proofErr w:type="spellStart"/>
      <w:r w:rsidRPr="00276568">
        <w:t>hepatoblastoma</w:t>
      </w:r>
      <w:proofErr w:type="spellEnd"/>
      <w:r w:rsidRPr="00276568">
        <w:t xml:space="preserve"> using cell microarrays.” Poster.</w:t>
      </w:r>
      <w:r>
        <w:t xml:space="preserve"> </w:t>
      </w:r>
      <w:r w:rsidRPr="000C2D62">
        <w:t>Graduate Cancer Community Fall Symposium, Urbana, IL. 16 Sep 2014.</w:t>
      </w:r>
    </w:p>
    <w:p w:rsidR="000C2D62" w:rsidRDefault="000C2D62" w:rsidP="000C2D62">
      <w:pPr>
        <w:pStyle w:val="NoSpacing"/>
        <w:numPr>
          <w:ilvl w:val="0"/>
          <w:numId w:val="36"/>
        </w:numPr>
      </w:pPr>
      <w:r w:rsidRPr="00276568">
        <w:rPr>
          <w:rStyle w:val="Strong"/>
        </w:rPr>
        <w:t>Kaylan K</w:t>
      </w:r>
      <w:r w:rsidRPr="00276568">
        <w:t xml:space="preserve">, Ermilova V, Underhill G. “Deconstructing combinatorial microenvironmental regulation in </w:t>
      </w:r>
      <w:proofErr w:type="spellStart"/>
      <w:r w:rsidRPr="00276568">
        <w:t>hepatoblastoma</w:t>
      </w:r>
      <w:proofErr w:type="spellEnd"/>
      <w:r w:rsidRPr="00276568">
        <w:t xml:space="preserve"> using cell microarrays.” Poster.</w:t>
      </w:r>
      <w:r>
        <w:t xml:space="preserve"> </w:t>
      </w:r>
      <w:r w:rsidRPr="000C2D62">
        <w:t>Medical Scholars Program Retreat, Monticello, IL. 23 Aug 2014.</w:t>
      </w:r>
    </w:p>
    <w:p w:rsidR="000C2D62" w:rsidRDefault="000C2D62" w:rsidP="000C2D62">
      <w:pPr>
        <w:pStyle w:val="NoSpacing"/>
        <w:numPr>
          <w:ilvl w:val="0"/>
          <w:numId w:val="36"/>
        </w:numPr>
      </w:pPr>
      <w:r w:rsidRPr="00276568">
        <w:rPr>
          <w:rStyle w:val="Strong"/>
        </w:rPr>
        <w:t>Kaylan K</w:t>
      </w:r>
      <w:r w:rsidRPr="00276568">
        <w:t xml:space="preserve">, Ermilova V, Underhill G. “Deconstructing combinatorial microenvironmental regulation in </w:t>
      </w:r>
      <w:proofErr w:type="spellStart"/>
      <w:r w:rsidRPr="00276568">
        <w:t>hepatoblastoma</w:t>
      </w:r>
      <w:proofErr w:type="spellEnd"/>
      <w:r w:rsidRPr="00276568">
        <w:t xml:space="preserve"> using cell microarrays.” Poster.</w:t>
      </w:r>
      <w:r w:rsidRPr="000C2D62">
        <w:t xml:space="preserve"> College of Medicine Research Day, Urbana, IL. 17 Apr 2014.</w:t>
      </w:r>
    </w:p>
    <w:p w:rsidR="000C2D62" w:rsidRPr="00276568" w:rsidRDefault="000C2D62" w:rsidP="000C2D62">
      <w:pPr>
        <w:pStyle w:val="NoSpacing"/>
        <w:numPr>
          <w:ilvl w:val="0"/>
          <w:numId w:val="36"/>
        </w:numPr>
      </w:pPr>
      <w:r w:rsidRPr="00276568">
        <w:rPr>
          <w:rStyle w:val="Strong"/>
        </w:rPr>
        <w:t>Kaylan K</w:t>
      </w:r>
      <w:r w:rsidRPr="00276568">
        <w:t xml:space="preserve">, Ermilova V, Underhill G. “Deconstructing combinatorial microenvironmental regulation in </w:t>
      </w:r>
      <w:proofErr w:type="spellStart"/>
      <w:r w:rsidRPr="00276568">
        <w:t>hepatoblastoma</w:t>
      </w:r>
      <w:proofErr w:type="spellEnd"/>
      <w:r w:rsidRPr="00276568">
        <w:t xml:space="preserve"> using cell microarrays.” Poster.</w:t>
      </w:r>
      <w:r>
        <w:t xml:space="preserve"> </w:t>
      </w:r>
      <w:r w:rsidRPr="000C2D62">
        <w:t>Bioengineering Days, Urbana, IL. 21 Feb 2014.</w:t>
      </w:r>
    </w:p>
    <w:p w:rsidR="007667C7" w:rsidRPr="00276568" w:rsidRDefault="007667C7" w:rsidP="001A0A79">
      <w:pPr>
        <w:pStyle w:val="NoSpacing"/>
        <w:numPr>
          <w:ilvl w:val="0"/>
          <w:numId w:val="36"/>
        </w:numPr>
      </w:pPr>
      <w:r w:rsidRPr="00276568">
        <w:rPr>
          <w:rStyle w:val="Strong"/>
        </w:rPr>
        <w:t>Kaylan K</w:t>
      </w:r>
      <w:r w:rsidRPr="00276568">
        <w:t xml:space="preserve">, </w:t>
      </w:r>
      <w:proofErr w:type="spellStart"/>
      <w:r w:rsidRPr="00276568">
        <w:t>Lesaca</w:t>
      </w:r>
      <w:proofErr w:type="spellEnd"/>
      <w:r w:rsidRPr="00276568">
        <w:t xml:space="preserve"> I, Jiang G, </w:t>
      </w:r>
      <w:proofErr w:type="spellStart"/>
      <w:r w:rsidRPr="00276568">
        <w:t>Gazzano</w:t>
      </w:r>
      <w:proofErr w:type="spellEnd"/>
      <w:r w:rsidRPr="00276568">
        <w:t>-Santoro H. “Development of a functional assay for MAb1 utilizing peptide uptake.” Poster. Genentech Analytical Development and Quality Control Poster Mixer, South San Francisco, CA. 3 Oct 2011.</w:t>
      </w:r>
    </w:p>
    <w:p w:rsidR="007667C7" w:rsidRPr="00276568" w:rsidRDefault="007667C7" w:rsidP="001A0A79">
      <w:pPr>
        <w:pStyle w:val="NoSpacing"/>
        <w:numPr>
          <w:ilvl w:val="0"/>
          <w:numId w:val="36"/>
        </w:numPr>
      </w:pPr>
      <w:r w:rsidRPr="00276568">
        <w:rPr>
          <w:rStyle w:val="Strong"/>
        </w:rPr>
        <w:t>Kaylan K</w:t>
      </w:r>
      <w:r w:rsidR="004C349A">
        <w:t xml:space="preserve">, </w:t>
      </w:r>
      <w:proofErr w:type="spellStart"/>
      <w:r w:rsidR="004C349A">
        <w:t>Lesaca</w:t>
      </w:r>
      <w:proofErr w:type="spellEnd"/>
      <w:r w:rsidR="004C349A">
        <w:t xml:space="preserve"> I, Jiang G, </w:t>
      </w:r>
      <w:proofErr w:type="spellStart"/>
      <w:r w:rsidR="004C349A">
        <w:t>Gazzano</w:t>
      </w:r>
      <w:proofErr w:type="spellEnd"/>
      <w:r w:rsidR="004C349A">
        <w:t>-</w:t>
      </w:r>
      <w:r w:rsidRPr="00276568">
        <w:t>Santoro, H. “Development of a functional assay for MAb1.” Poster. Genentech Intern Poster Day, South San Francisco, CA. 11 Aug 2011.</w:t>
      </w:r>
    </w:p>
    <w:p w:rsidR="00AA7EE2" w:rsidRPr="00276568" w:rsidRDefault="007667C7" w:rsidP="001A0A79">
      <w:pPr>
        <w:pStyle w:val="NoSpacing"/>
        <w:numPr>
          <w:ilvl w:val="0"/>
          <w:numId w:val="36"/>
        </w:numPr>
      </w:pPr>
      <w:r w:rsidRPr="00276568">
        <w:rPr>
          <w:rStyle w:val="Strong"/>
        </w:rPr>
        <w:t>Kaylan K</w:t>
      </w:r>
      <w:r w:rsidR="00833069" w:rsidRPr="00276568">
        <w:t>, Tavana H, Takayama S. “A n</w:t>
      </w:r>
      <w:r w:rsidRPr="00276568">
        <w:t xml:space="preserve">ovel </w:t>
      </w:r>
      <w:r w:rsidR="00833069" w:rsidRPr="00276568">
        <w:t>c</w:t>
      </w:r>
      <w:r w:rsidRPr="00276568">
        <w:t xml:space="preserve">ell </w:t>
      </w:r>
      <w:r w:rsidR="00833069" w:rsidRPr="00276568">
        <w:t>m</w:t>
      </w:r>
      <w:r w:rsidRPr="00276568">
        <w:t xml:space="preserve">igration </w:t>
      </w:r>
      <w:r w:rsidR="00833069" w:rsidRPr="00276568">
        <w:t>a</w:t>
      </w:r>
      <w:r w:rsidRPr="00276568">
        <w:t xml:space="preserve">ssay </w:t>
      </w:r>
      <w:r w:rsidR="00833069" w:rsidRPr="00276568">
        <w:t>u</w:t>
      </w:r>
      <w:r w:rsidRPr="00276568">
        <w:t xml:space="preserve">tilizing </w:t>
      </w:r>
      <w:r w:rsidR="00833069" w:rsidRPr="00276568">
        <w:t>p</w:t>
      </w:r>
      <w:r w:rsidRPr="00276568">
        <w:t xml:space="preserve">olymeric </w:t>
      </w:r>
      <w:r w:rsidR="00833069" w:rsidRPr="00276568">
        <w:t>a</w:t>
      </w:r>
      <w:r w:rsidRPr="00276568">
        <w:t xml:space="preserve">queous </w:t>
      </w:r>
      <w:r w:rsidR="00833069" w:rsidRPr="00276568">
        <w:t>two-p</w:t>
      </w:r>
      <w:r w:rsidRPr="00276568">
        <w:t xml:space="preserve">hase </w:t>
      </w:r>
      <w:r w:rsidR="00833069" w:rsidRPr="00276568">
        <w:t>s</w:t>
      </w:r>
      <w:r w:rsidRPr="00276568">
        <w:t>ystems.” Poster. Student Biomedical Research Forum, Ann Arbor, MI. 4 Nov 2010.</w:t>
      </w:r>
    </w:p>
    <w:p w:rsidR="00EA118B" w:rsidRPr="00276568" w:rsidRDefault="00CD0D1C" w:rsidP="00EA118B">
      <w:pPr>
        <w:pStyle w:val="Heading1"/>
      </w:pPr>
      <w:r w:rsidRPr="00276568">
        <w:t>Teaching and Mentoring</w:t>
      </w:r>
    </w:p>
    <w:p w:rsidR="00B91819" w:rsidRPr="00276568" w:rsidRDefault="00B91819" w:rsidP="00B91819">
      <w:pPr>
        <w:pStyle w:val="Heading2"/>
        <w:rPr>
          <w:b w:val="0"/>
        </w:rPr>
      </w:pPr>
      <w:r w:rsidRPr="00276568">
        <w:t xml:space="preserve">University of Illinois at </w:t>
      </w:r>
      <w:r w:rsidR="000A1567" w:rsidRPr="00276568">
        <w:t>Urbana–Champaign</w:t>
      </w:r>
      <w:r w:rsidRPr="00276568">
        <w:rPr>
          <w:b w:val="0"/>
        </w:rPr>
        <w:t>, Urbana, IL</w:t>
      </w:r>
    </w:p>
    <w:p w:rsidR="001744FA" w:rsidRPr="00276568" w:rsidRDefault="001744FA" w:rsidP="007F4953">
      <w:pPr>
        <w:pStyle w:val="NoSpacing"/>
        <w:numPr>
          <w:ilvl w:val="0"/>
          <w:numId w:val="38"/>
        </w:numPr>
        <w:tabs>
          <w:tab w:val="right" w:pos="9360"/>
        </w:tabs>
        <w:rPr>
          <w:rStyle w:val="Strong"/>
          <w:b w:val="0"/>
          <w:bCs w:val="0"/>
        </w:rPr>
      </w:pPr>
      <w:r w:rsidRPr="00276568">
        <w:rPr>
          <w:rStyle w:val="Strong"/>
        </w:rPr>
        <w:t>Teaching Assistant</w:t>
      </w:r>
      <w:r w:rsidRPr="00276568">
        <w:rPr>
          <w:rStyle w:val="Strong"/>
          <w:b w:val="0"/>
          <w:bCs w:val="0"/>
        </w:rPr>
        <w:t>, Cell and Tissue Biology, College of Medicine</w:t>
      </w:r>
      <w:r w:rsidR="00F572C3" w:rsidRPr="00276568">
        <w:rPr>
          <w:rStyle w:val="Strong"/>
          <w:b w:val="0"/>
          <w:bCs w:val="0"/>
        </w:rPr>
        <w:tab/>
        <w:t>8</w:t>
      </w:r>
      <w:r w:rsidRPr="00276568">
        <w:rPr>
          <w:rStyle w:val="Strong"/>
          <w:b w:val="0"/>
          <w:bCs w:val="0"/>
        </w:rPr>
        <w:t>/2016–</w:t>
      </w:r>
      <w:r w:rsidR="00F572C3" w:rsidRPr="00276568">
        <w:rPr>
          <w:rStyle w:val="Strong"/>
          <w:b w:val="0"/>
          <w:bCs w:val="0"/>
        </w:rPr>
        <w:t>5/2017</w:t>
      </w:r>
    </w:p>
    <w:p w:rsidR="001744FA" w:rsidRPr="00276568" w:rsidRDefault="001744FA" w:rsidP="007F4953">
      <w:pPr>
        <w:pStyle w:val="NoSpacing"/>
        <w:ind w:left="720"/>
        <w:rPr>
          <w:rStyle w:val="Emphasis"/>
        </w:rPr>
      </w:pPr>
      <w:r w:rsidRPr="00276568">
        <w:rPr>
          <w:rStyle w:val="Emphasis"/>
        </w:rPr>
        <w:t>Primary instructor</w:t>
      </w:r>
      <w:r w:rsidR="003E096E">
        <w:rPr>
          <w:rStyle w:val="Emphasis"/>
        </w:rPr>
        <w:t>s</w:t>
      </w:r>
      <w:r w:rsidRPr="00276568">
        <w:rPr>
          <w:rStyle w:val="Emphasis"/>
        </w:rPr>
        <w:t>: Prof</w:t>
      </w:r>
      <w:r w:rsidR="002909AE">
        <w:rPr>
          <w:rStyle w:val="Emphasis"/>
        </w:rPr>
        <w:t>s</w:t>
      </w:r>
      <w:r w:rsidRPr="00276568">
        <w:rPr>
          <w:rStyle w:val="Emphasis"/>
        </w:rPr>
        <w:t xml:space="preserve">. Benjamin </w:t>
      </w:r>
      <w:r w:rsidR="002909AE">
        <w:rPr>
          <w:rStyle w:val="Emphasis"/>
        </w:rPr>
        <w:t xml:space="preserve">D. </w:t>
      </w:r>
      <w:r w:rsidRPr="00276568">
        <w:rPr>
          <w:rStyle w:val="Emphasis"/>
        </w:rPr>
        <w:t>Williams</w:t>
      </w:r>
      <w:r w:rsidR="002909AE">
        <w:rPr>
          <w:rStyle w:val="Emphasis"/>
        </w:rPr>
        <w:t xml:space="preserve"> and Rex A. Hess</w:t>
      </w:r>
    </w:p>
    <w:p w:rsidR="001744FA" w:rsidRPr="00276568" w:rsidRDefault="001744FA" w:rsidP="007F4953">
      <w:pPr>
        <w:pStyle w:val="NoSpacing"/>
        <w:numPr>
          <w:ilvl w:val="0"/>
          <w:numId w:val="38"/>
        </w:numPr>
        <w:tabs>
          <w:tab w:val="right" w:pos="9360"/>
        </w:tabs>
      </w:pPr>
      <w:r w:rsidRPr="00276568">
        <w:rPr>
          <w:rStyle w:val="Strong"/>
        </w:rPr>
        <w:t>Facilitator</w:t>
      </w:r>
      <w:r w:rsidRPr="00276568">
        <w:t>, Discover Bioengineering, WYSE</w:t>
      </w:r>
      <w:r w:rsidRPr="00276568">
        <w:tab/>
        <w:t>7/2016</w:t>
      </w:r>
    </w:p>
    <w:p w:rsidR="001744FA" w:rsidRPr="001976AA" w:rsidRDefault="003E096E" w:rsidP="007F4953">
      <w:pPr>
        <w:pStyle w:val="NoSpacing"/>
        <w:ind w:left="720"/>
        <w:rPr>
          <w:rStyle w:val="Emphasis"/>
          <w:i w:val="0"/>
        </w:rPr>
      </w:pPr>
      <w:r>
        <w:rPr>
          <w:rStyle w:val="Emphasis"/>
        </w:rPr>
        <w:t>Primary instructor</w:t>
      </w:r>
      <w:r w:rsidR="001744FA" w:rsidRPr="00276568">
        <w:rPr>
          <w:rStyle w:val="Emphasis"/>
        </w:rPr>
        <w:t>: Prof. Gregory H. Underhill</w:t>
      </w:r>
    </w:p>
    <w:p w:rsidR="00D33074" w:rsidRPr="00276568" w:rsidRDefault="00D33074" w:rsidP="007F4953">
      <w:pPr>
        <w:pStyle w:val="NoSpacing"/>
        <w:numPr>
          <w:ilvl w:val="0"/>
          <w:numId w:val="38"/>
        </w:numPr>
        <w:tabs>
          <w:tab w:val="right" w:pos="9360"/>
        </w:tabs>
        <w:rPr>
          <w:rStyle w:val="Strong"/>
          <w:b w:val="0"/>
          <w:bCs w:val="0"/>
        </w:rPr>
      </w:pPr>
      <w:r w:rsidRPr="00276568">
        <w:rPr>
          <w:rStyle w:val="Strong"/>
        </w:rPr>
        <w:t>Teaching Assistant</w:t>
      </w:r>
      <w:r w:rsidRPr="00276568">
        <w:rPr>
          <w:rStyle w:val="Strong"/>
          <w:b w:val="0"/>
          <w:bCs w:val="0"/>
        </w:rPr>
        <w:t>, Cell and Tissue Biology</w:t>
      </w:r>
      <w:r w:rsidR="00DE564F" w:rsidRPr="00276568">
        <w:rPr>
          <w:rStyle w:val="Strong"/>
          <w:b w:val="0"/>
          <w:bCs w:val="0"/>
        </w:rPr>
        <w:t>, College of Medicine</w:t>
      </w:r>
      <w:r w:rsidR="00816686" w:rsidRPr="00276568">
        <w:rPr>
          <w:rStyle w:val="Strong"/>
          <w:b w:val="0"/>
          <w:bCs w:val="0"/>
        </w:rPr>
        <w:tab/>
        <w:t>1/2016–</w:t>
      </w:r>
      <w:r w:rsidR="00A02531" w:rsidRPr="00276568">
        <w:rPr>
          <w:rStyle w:val="Strong"/>
          <w:b w:val="0"/>
          <w:bCs w:val="0"/>
        </w:rPr>
        <w:t>5/2016</w:t>
      </w:r>
    </w:p>
    <w:p w:rsidR="00F37C1F" w:rsidRPr="001976AA" w:rsidRDefault="00DE564F" w:rsidP="007F4953">
      <w:pPr>
        <w:pStyle w:val="NoSpacing"/>
        <w:ind w:left="720"/>
        <w:rPr>
          <w:rStyle w:val="Emphasis"/>
          <w:i w:val="0"/>
        </w:rPr>
      </w:pPr>
      <w:r w:rsidRPr="00276568">
        <w:rPr>
          <w:rStyle w:val="Emphasis"/>
        </w:rPr>
        <w:t>Primary instructor</w:t>
      </w:r>
      <w:r w:rsidR="003E096E">
        <w:rPr>
          <w:rStyle w:val="Emphasis"/>
        </w:rPr>
        <w:t>s</w:t>
      </w:r>
      <w:r w:rsidRPr="00276568">
        <w:rPr>
          <w:rStyle w:val="Emphasis"/>
        </w:rPr>
        <w:t>: Prof</w:t>
      </w:r>
      <w:r w:rsidR="00303926">
        <w:rPr>
          <w:rStyle w:val="Emphasis"/>
        </w:rPr>
        <w:t>s</w:t>
      </w:r>
      <w:r w:rsidRPr="00276568">
        <w:rPr>
          <w:rStyle w:val="Emphasis"/>
        </w:rPr>
        <w:t xml:space="preserve">. Benjamin </w:t>
      </w:r>
      <w:r w:rsidR="00A37E22">
        <w:rPr>
          <w:rStyle w:val="Emphasis"/>
        </w:rPr>
        <w:t xml:space="preserve">D. </w:t>
      </w:r>
      <w:r w:rsidRPr="00276568">
        <w:rPr>
          <w:rStyle w:val="Emphasis"/>
        </w:rPr>
        <w:t>Williams</w:t>
      </w:r>
      <w:r w:rsidR="00303926">
        <w:rPr>
          <w:rStyle w:val="Emphasis"/>
        </w:rPr>
        <w:t xml:space="preserve"> and Rex A. Hess</w:t>
      </w:r>
    </w:p>
    <w:p w:rsidR="00B91819" w:rsidRPr="00276568" w:rsidRDefault="00B91819" w:rsidP="007F4953">
      <w:pPr>
        <w:pStyle w:val="NoSpacing"/>
        <w:numPr>
          <w:ilvl w:val="0"/>
          <w:numId w:val="38"/>
        </w:numPr>
        <w:tabs>
          <w:tab w:val="right" w:pos="9360"/>
        </w:tabs>
      </w:pPr>
      <w:r w:rsidRPr="00276568">
        <w:rPr>
          <w:rStyle w:val="Strong"/>
        </w:rPr>
        <w:t>Mentor</w:t>
      </w:r>
      <w:r w:rsidRPr="00276568">
        <w:t>, BIOE 120, Introduction to Bioengineering</w:t>
      </w:r>
      <w:r w:rsidR="004A3F2B" w:rsidRPr="00276568">
        <w:tab/>
        <w:t>9/2015</w:t>
      </w:r>
      <w:r w:rsidR="004B5B5E" w:rsidRPr="00276568">
        <w:t>–</w:t>
      </w:r>
      <w:r w:rsidR="004A3F2B" w:rsidRPr="00276568">
        <w:t>12/2015</w:t>
      </w:r>
    </w:p>
    <w:p w:rsidR="006658CB" w:rsidRPr="001976AA" w:rsidRDefault="006658CB" w:rsidP="007F4953">
      <w:pPr>
        <w:pStyle w:val="NoSpacing"/>
        <w:ind w:left="720"/>
        <w:rPr>
          <w:rStyle w:val="Emphasis"/>
          <w:i w:val="0"/>
        </w:rPr>
      </w:pPr>
      <w:r w:rsidRPr="00276568">
        <w:rPr>
          <w:rStyle w:val="Emphasis"/>
        </w:rPr>
        <w:t xml:space="preserve">Primary instructor: Mark </w:t>
      </w:r>
      <w:r w:rsidR="00A37E22">
        <w:rPr>
          <w:rStyle w:val="Emphasis"/>
        </w:rPr>
        <w:t xml:space="preserve">C. </w:t>
      </w:r>
      <w:r w:rsidRPr="00276568">
        <w:rPr>
          <w:rStyle w:val="Emphasis"/>
        </w:rPr>
        <w:t>Gryka</w:t>
      </w:r>
    </w:p>
    <w:p w:rsidR="00B25C84" w:rsidRPr="00276568" w:rsidRDefault="00B25C84" w:rsidP="007F4953">
      <w:pPr>
        <w:pStyle w:val="NoSpacing"/>
        <w:numPr>
          <w:ilvl w:val="0"/>
          <w:numId w:val="38"/>
        </w:numPr>
        <w:tabs>
          <w:tab w:val="right" w:pos="9360"/>
        </w:tabs>
      </w:pPr>
      <w:r w:rsidRPr="00276568">
        <w:rPr>
          <w:rStyle w:val="Strong"/>
        </w:rPr>
        <w:t>Facilitator</w:t>
      </w:r>
      <w:r w:rsidRPr="00276568">
        <w:t>, Discover Bioengineering, WYSE</w:t>
      </w:r>
      <w:r w:rsidR="0014734C" w:rsidRPr="00276568">
        <w:tab/>
        <w:t>7/2015</w:t>
      </w:r>
    </w:p>
    <w:p w:rsidR="00B25C84" w:rsidRPr="00276568" w:rsidRDefault="00B25C84" w:rsidP="007F4953">
      <w:pPr>
        <w:pStyle w:val="NoSpacing"/>
        <w:ind w:left="720"/>
        <w:rPr>
          <w:rStyle w:val="Emphasis"/>
        </w:rPr>
      </w:pPr>
      <w:r w:rsidRPr="00276568">
        <w:rPr>
          <w:rStyle w:val="Emphasis"/>
        </w:rPr>
        <w:t xml:space="preserve">Primary instructors: </w:t>
      </w:r>
      <w:r w:rsidR="00093609" w:rsidRPr="00276568">
        <w:rPr>
          <w:rStyle w:val="Emphasis"/>
        </w:rPr>
        <w:t>Prof</w:t>
      </w:r>
      <w:r w:rsidR="00CD0A11">
        <w:rPr>
          <w:rStyle w:val="Emphasis"/>
        </w:rPr>
        <w:t>s</w:t>
      </w:r>
      <w:r w:rsidR="00093609" w:rsidRPr="00276568">
        <w:rPr>
          <w:rStyle w:val="Emphasis"/>
        </w:rPr>
        <w:t xml:space="preserve">. </w:t>
      </w:r>
      <w:r w:rsidRPr="00276568">
        <w:rPr>
          <w:rStyle w:val="Emphasis"/>
        </w:rPr>
        <w:t>Gregory H. Underhill</w:t>
      </w:r>
      <w:r w:rsidR="00CD0A11">
        <w:rPr>
          <w:rStyle w:val="Emphasis"/>
        </w:rPr>
        <w:t xml:space="preserve"> and</w:t>
      </w:r>
      <w:r w:rsidRPr="00276568">
        <w:rPr>
          <w:rStyle w:val="Emphasis"/>
        </w:rPr>
        <w:t xml:space="preserve"> </w:t>
      </w:r>
      <w:r w:rsidR="00056B8B" w:rsidRPr="00276568">
        <w:rPr>
          <w:rStyle w:val="Emphasis"/>
        </w:rPr>
        <w:t>Prof</w:t>
      </w:r>
      <w:r w:rsidRPr="00276568">
        <w:rPr>
          <w:rStyle w:val="Emphasis"/>
        </w:rPr>
        <w:t>. Jennifer Amos</w:t>
      </w:r>
    </w:p>
    <w:p w:rsidR="006F3EAF" w:rsidRPr="00276568" w:rsidRDefault="006F3EAF" w:rsidP="007F4953">
      <w:pPr>
        <w:pStyle w:val="NoSpacing"/>
        <w:numPr>
          <w:ilvl w:val="0"/>
          <w:numId w:val="38"/>
        </w:numPr>
        <w:tabs>
          <w:tab w:val="right" w:pos="9360"/>
        </w:tabs>
        <w:rPr>
          <w:rStyle w:val="Emphasis"/>
          <w:i w:val="0"/>
          <w:iCs w:val="0"/>
        </w:rPr>
      </w:pPr>
      <w:r w:rsidRPr="00276568">
        <w:rPr>
          <w:rStyle w:val="Strong"/>
        </w:rPr>
        <w:t>Guest Lecturer</w:t>
      </w:r>
      <w:r w:rsidRPr="00276568">
        <w:rPr>
          <w:rStyle w:val="Emphasis"/>
          <w:i w:val="0"/>
          <w:iCs w:val="0"/>
        </w:rPr>
        <w:t>, BIOE 598 SAM, Quantitative Biotechnology</w:t>
      </w:r>
      <w:r w:rsidR="00B216BF" w:rsidRPr="00276568">
        <w:rPr>
          <w:rStyle w:val="Emphasis"/>
          <w:i w:val="0"/>
          <w:iCs w:val="0"/>
        </w:rPr>
        <w:tab/>
        <w:t>2/2014</w:t>
      </w:r>
    </w:p>
    <w:p w:rsidR="00B216BF" w:rsidRPr="001976AA" w:rsidRDefault="00B216BF" w:rsidP="007F4953">
      <w:pPr>
        <w:pStyle w:val="NoSpacing"/>
        <w:tabs>
          <w:tab w:val="right" w:pos="9360"/>
        </w:tabs>
        <w:ind w:left="720"/>
        <w:rPr>
          <w:rStyle w:val="Emphasis"/>
          <w:i w:val="0"/>
        </w:rPr>
      </w:pPr>
      <w:r w:rsidRPr="00276568">
        <w:rPr>
          <w:rStyle w:val="Emphasis"/>
        </w:rPr>
        <w:t xml:space="preserve">Primary instructor: Prof. </w:t>
      </w:r>
      <w:proofErr w:type="spellStart"/>
      <w:r w:rsidRPr="00276568">
        <w:rPr>
          <w:rStyle w:val="Emphasis"/>
        </w:rPr>
        <w:t>Sua</w:t>
      </w:r>
      <w:proofErr w:type="spellEnd"/>
      <w:r w:rsidRPr="00276568">
        <w:rPr>
          <w:rStyle w:val="Emphasis"/>
        </w:rPr>
        <w:t xml:space="preserve"> Myong</w:t>
      </w:r>
    </w:p>
    <w:p w:rsidR="00B91819" w:rsidRPr="00276568" w:rsidRDefault="00B91819" w:rsidP="007F4953">
      <w:pPr>
        <w:pStyle w:val="NoSpacing"/>
        <w:numPr>
          <w:ilvl w:val="0"/>
          <w:numId w:val="38"/>
        </w:numPr>
        <w:tabs>
          <w:tab w:val="right" w:pos="9360"/>
        </w:tabs>
      </w:pPr>
      <w:r w:rsidRPr="00276568">
        <w:rPr>
          <w:rStyle w:val="Strong"/>
        </w:rPr>
        <w:t>Grader</w:t>
      </w:r>
      <w:r w:rsidRPr="00276568">
        <w:t>, BIOE 498/598 GU, Stem Cell Bioengineering</w:t>
      </w:r>
      <w:r w:rsidR="004A3F2B" w:rsidRPr="00276568">
        <w:tab/>
        <w:t>1/2014</w:t>
      </w:r>
      <w:r w:rsidR="004B5B5E" w:rsidRPr="00276568">
        <w:t>–</w:t>
      </w:r>
      <w:r w:rsidR="004A3F2B" w:rsidRPr="00276568">
        <w:t>5/2014</w:t>
      </w:r>
    </w:p>
    <w:p w:rsidR="006658CB" w:rsidRPr="001976AA" w:rsidRDefault="006658CB" w:rsidP="007F4953">
      <w:pPr>
        <w:pStyle w:val="NoSpacing"/>
        <w:ind w:left="720"/>
        <w:rPr>
          <w:rStyle w:val="Emphasis"/>
          <w:i w:val="0"/>
        </w:rPr>
      </w:pPr>
      <w:r w:rsidRPr="00276568">
        <w:rPr>
          <w:rStyle w:val="Emphasis"/>
        </w:rPr>
        <w:t>Primary instructor: Prof. Gregory H. Underhill</w:t>
      </w:r>
    </w:p>
    <w:p w:rsidR="002E0601" w:rsidRPr="00276568" w:rsidRDefault="002E0601" w:rsidP="007F4953">
      <w:pPr>
        <w:pStyle w:val="NoSpacing"/>
        <w:numPr>
          <w:ilvl w:val="0"/>
          <w:numId w:val="38"/>
        </w:numPr>
        <w:tabs>
          <w:tab w:val="right" w:pos="9360"/>
        </w:tabs>
        <w:rPr>
          <w:rStyle w:val="Strong"/>
          <w:b w:val="0"/>
          <w:bCs w:val="0"/>
        </w:rPr>
      </w:pPr>
      <w:r w:rsidRPr="00276568">
        <w:rPr>
          <w:rStyle w:val="Strong"/>
        </w:rPr>
        <w:t>Organizer</w:t>
      </w:r>
      <w:r w:rsidR="00A16FF4" w:rsidRPr="00276568">
        <w:rPr>
          <w:rStyle w:val="Strong"/>
        </w:rPr>
        <w:t xml:space="preserve"> and lecturer</w:t>
      </w:r>
      <w:r w:rsidRPr="00276568">
        <w:rPr>
          <w:rStyle w:val="Strong"/>
          <w:b w:val="0"/>
          <w:bCs w:val="0"/>
        </w:rPr>
        <w:t xml:space="preserve">, </w:t>
      </w:r>
      <w:r w:rsidR="00BA0F78" w:rsidRPr="00276568">
        <w:rPr>
          <w:rStyle w:val="Strong"/>
          <w:b w:val="0"/>
          <w:bCs w:val="0"/>
        </w:rPr>
        <w:t xml:space="preserve">Agora Week: </w:t>
      </w:r>
      <w:r w:rsidRPr="00276568">
        <w:rPr>
          <w:rStyle w:val="Strong"/>
          <w:b w:val="0"/>
          <w:bCs w:val="0"/>
        </w:rPr>
        <w:t>Bioengineering the Future</w:t>
      </w:r>
      <w:r w:rsidR="003632EA" w:rsidRPr="00276568">
        <w:rPr>
          <w:rStyle w:val="Strong"/>
          <w:b w:val="0"/>
          <w:bCs w:val="0"/>
        </w:rPr>
        <w:tab/>
      </w:r>
      <w:r w:rsidR="00045D87" w:rsidRPr="00276568">
        <w:rPr>
          <w:rStyle w:val="Strong"/>
          <w:b w:val="0"/>
          <w:bCs w:val="0"/>
        </w:rPr>
        <w:t>12/2012</w:t>
      </w:r>
      <w:r w:rsidR="00045D87" w:rsidRPr="00276568">
        <w:t>–</w:t>
      </w:r>
      <w:r w:rsidR="003632EA" w:rsidRPr="00276568">
        <w:rPr>
          <w:rStyle w:val="Strong"/>
          <w:b w:val="0"/>
          <w:bCs w:val="0"/>
        </w:rPr>
        <w:t>2/2013</w:t>
      </w:r>
      <w:r w:rsidR="00371CD2">
        <w:rPr>
          <w:rStyle w:val="Strong"/>
          <w:b w:val="0"/>
          <w:bCs w:val="0"/>
        </w:rPr>
        <w:br/>
      </w:r>
      <w:r w:rsidR="00371CD2" w:rsidRPr="00371CD2">
        <w:rPr>
          <w:rStyle w:val="Emphasis"/>
        </w:rPr>
        <w:t>University Lab High School</w:t>
      </w:r>
    </w:p>
    <w:p w:rsidR="00B91819" w:rsidRPr="00276568" w:rsidRDefault="00B91819" w:rsidP="007F4953">
      <w:pPr>
        <w:pStyle w:val="NoSpacing"/>
        <w:numPr>
          <w:ilvl w:val="0"/>
          <w:numId w:val="38"/>
        </w:numPr>
        <w:tabs>
          <w:tab w:val="right" w:pos="9360"/>
        </w:tabs>
      </w:pPr>
      <w:r w:rsidRPr="00276568">
        <w:rPr>
          <w:rStyle w:val="Strong"/>
        </w:rPr>
        <w:t>Mentor</w:t>
      </w:r>
      <w:r w:rsidRPr="00276568">
        <w:t xml:space="preserve">, </w:t>
      </w:r>
      <w:r w:rsidR="00A37E22">
        <w:t>Tissue Development and Engineering Laboratory</w:t>
      </w:r>
      <w:r w:rsidR="004A3F2B" w:rsidRPr="00276568">
        <w:tab/>
        <w:t>8</w:t>
      </w:r>
      <w:r w:rsidR="004B5B5E" w:rsidRPr="00276568">
        <w:t>/2012–</w:t>
      </w:r>
      <w:r w:rsidR="00F22AA5">
        <w:t>7/2017</w:t>
      </w:r>
    </w:p>
    <w:p w:rsidR="00926CE5" w:rsidRDefault="00031DD4" w:rsidP="007F4953">
      <w:pPr>
        <w:pStyle w:val="NoSpacing"/>
        <w:numPr>
          <w:ilvl w:val="0"/>
          <w:numId w:val="37"/>
        </w:numPr>
      </w:pPr>
      <w:r w:rsidRPr="00276568">
        <w:t>Ravi Chandra Yada (2012</w:t>
      </w:r>
      <w:r w:rsidR="00057D7E" w:rsidRPr="00276568">
        <w:t>–</w:t>
      </w:r>
      <w:r w:rsidR="00926CE5">
        <w:t>2015)</w:t>
      </w:r>
    </w:p>
    <w:p w:rsidR="00926CE5" w:rsidRDefault="00031DD4" w:rsidP="007F4953">
      <w:pPr>
        <w:pStyle w:val="NoSpacing"/>
        <w:numPr>
          <w:ilvl w:val="0"/>
          <w:numId w:val="37"/>
        </w:numPr>
      </w:pPr>
      <w:r w:rsidRPr="00276568">
        <w:t>Lauren Milling (2012</w:t>
      </w:r>
      <w:r w:rsidR="00057D7E" w:rsidRPr="00276568">
        <w:t>–</w:t>
      </w:r>
      <w:r w:rsidR="00926CE5">
        <w:t>2015)</w:t>
      </w:r>
    </w:p>
    <w:p w:rsidR="00926CE5" w:rsidRDefault="00031DD4" w:rsidP="007F4953">
      <w:pPr>
        <w:pStyle w:val="NoSpacing"/>
        <w:numPr>
          <w:ilvl w:val="0"/>
          <w:numId w:val="37"/>
        </w:numPr>
      </w:pPr>
      <w:r w:rsidRPr="00276568">
        <w:t>Alex</w:t>
      </w:r>
      <w:r w:rsidR="00926CE5">
        <w:t>ander</w:t>
      </w:r>
      <w:r w:rsidRPr="00276568">
        <w:t xml:space="preserve"> </w:t>
      </w:r>
      <w:proofErr w:type="spellStart"/>
      <w:r w:rsidRPr="00276568">
        <w:t>Loiben</w:t>
      </w:r>
      <w:proofErr w:type="spellEnd"/>
      <w:r w:rsidRPr="00276568">
        <w:t xml:space="preserve"> (2013</w:t>
      </w:r>
      <w:r w:rsidR="00057D7E" w:rsidRPr="00276568">
        <w:t>–</w:t>
      </w:r>
      <w:r w:rsidR="00926CE5">
        <w:t>2014)</w:t>
      </w:r>
    </w:p>
    <w:p w:rsidR="00926CE5" w:rsidRDefault="00031DD4" w:rsidP="007F4953">
      <w:pPr>
        <w:pStyle w:val="NoSpacing"/>
        <w:numPr>
          <w:ilvl w:val="0"/>
          <w:numId w:val="37"/>
        </w:numPr>
      </w:pPr>
      <w:proofErr w:type="spellStart"/>
      <w:r w:rsidRPr="00276568">
        <w:t>Aneysha</w:t>
      </w:r>
      <w:proofErr w:type="spellEnd"/>
      <w:r w:rsidRPr="00276568">
        <w:t xml:space="preserve"> Bhat (2013</w:t>
      </w:r>
      <w:r w:rsidR="00057D7E" w:rsidRPr="00276568">
        <w:t>–</w:t>
      </w:r>
      <w:r w:rsidR="00926CE5">
        <w:t>2014)</w:t>
      </w:r>
    </w:p>
    <w:p w:rsidR="00926CE5" w:rsidRDefault="003C1EA1" w:rsidP="007F4953">
      <w:pPr>
        <w:pStyle w:val="NoSpacing"/>
        <w:numPr>
          <w:ilvl w:val="0"/>
          <w:numId w:val="37"/>
        </w:numPr>
      </w:pPr>
      <w:r w:rsidRPr="00276568">
        <w:t>David Kukla (2014</w:t>
      </w:r>
      <w:r w:rsidR="00057D7E" w:rsidRPr="00276568">
        <w:t>–</w:t>
      </w:r>
      <w:r w:rsidR="00926CE5">
        <w:t>2015)</w:t>
      </w:r>
    </w:p>
    <w:p w:rsidR="00926CE5" w:rsidRDefault="00542CF4" w:rsidP="007F4953">
      <w:pPr>
        <w:pStyle w:val="NoSpacing"/>
        <w:numPr>
          <w:ilvl w:val="0"/>
          <w:numId w:val="37"/>
        </w:numPr>
      </w:pPr>
      <w:r w:rsidRPr="00276568">
        <w:lastRenderedPageBreak/>
        <w:t>Megan Griebel (2014</w:t>
      </w:r>
      <w:r w:rsidR="00057D7E" w:rsidRPr="00276568">
        <w:t>–</w:t>
      </w:r>
      <w:r w:rsidR="00337368" w:rsidRPr="00276568">
        <w:t>2016</w:t>
      </w:r>
      <w:r w:rsidR="00926CE5">
        <w:t>)</w:t>
      </w:r>
    </w:p>
    <w:p w:rsidR="00926CE5" w:rsidRDefault="00542CF4" w:rsidP="007F4953">
      <w:pPr>
        <w:pStyle w:val="NoSpacing"/>
        <w:numPr>
          <w:ilvl w:val="0"/>
          <w:numId w:val="37"/>
        </w:numPr>
      </w:pPr>
      <w:r w:rsidRPr="00276568">
        <w:t>Erik Anderson (2014</w:t>
      </w:r>
      <w:r w:rsidR="00057D7E" w:rsidRPr="00276568">
        <w:t>–</w:t>
      </w:r>
      <w:r w:rsidR="00337368" w:rsidRPr="00276568">
        <w:t>2016</w:t>
      </w:r>
      <w:r w:rsidR="00DE490F" w:rsidRPr="00276568">
        <w:t>)</w:t>
      </w:r>
    </w:p>
    <w:p w:rsidR="00CD0A11" w:rsidRDefault="00CD0A11" w:rsidP="00CD0A11">
      <w:pPr>
        <w:pStyle w:val="NoSpacing"/>
        <w:numPr>
          <w:ilvl w:val="0"/>
          <w:numId w:val="37"/>
        </w:numPr>
      </w:pPr>
      <w:r w:rsidRPr="00276568">
        <w:t>Benjamin Streeter (2014–2016</w:t>
      </w:r>
      <w:r>
        <w:t>)</w:t>
      </w:r>
    </w:p>
    <w:p w:rsidR="00CD0A11" w:rsidRDefault="00CD0A11" w:rsidP="00CD0A11">
      <w:pPr>
        <w:pStyle w:val="NoSpacing"/>
        <w:numPr>
          <w:ilvl w:val="0"/>
          <w:numId w:val="37"/>
        </w:numPr>
      </w:pPr>
      <w:r w:rsidRPr="00276568">
        <w:t>N</w:t>
      </w:r>
      <w:r>
        <w:t>icholas Cornell (2014–2017)</w:t>
      </w:r>
    </w:p>
    <w:p w:rsidR="00926CE5" w:rsidRDefault="00926CE5" w:rsidP="007F4953">
      <w:pPr>
        <w:pStyle w:val="NoSpacing"/>
        <w:numPr>
          <w:ilvl w:val="0"/>
          <w:numId w:val="37"/>
        </w:numPr>
      </w:pPr>
      <w:r>
        <w:t>Divya Joshi (2015)</w:t>
      </w:r>
    </w:p>
    <w:p w:rsidR="00926CE5" w:rsidRDefault="00542CF4" w:rsidP="007F4953">
      <w:pPr>
        <w:pStyle w:val="NoSpacing"/>
        <w:numPr>
          <w:ilvl w:val="0"/>
          <w:numId w:val="37"/>
        </w:numPr>
      </w:pPr>
      <w:r w:rsidRPr="00276568">
        <w:t>Anna Whelan (2015</w:t>
      </w:r>
      <w:r w:rsidR="00057D7E" w:rsidRPr="00276568">
        <w:t>–</w:t>
      </w:r>
      <w:r w:rsidR="00595F71" w:rsidRPr="00276568">
        <w:t>2016</w:t>
      </w:r>
      <w:r w:rsidR="00926CE5">
        <w:t>)</w:t>
      </w:r>
    </w:p>
    <w:p w:rsidR="00926CE5" w:rsidRDefault="00542CF4" w:rsidP="007F4953">
      <w:pPr>
        <w:pStyle w:val="NoSpacing"/>
        <w:numPr>
          <w:ilvl w:val="0"/>
          <w:numId w:val="37"/>
        </w:numPr>
      </w:pPr>
      <w:r w:rsidRPr="00276568">
        <w:t>Lauren Sargeant (2015</w:t>
      </w:r>
      <w:r w:rsidR="00057D7E" w:rsidRPr="00276568">
        <w:t>–</w:t>
      </w:r>
      <w:r w:rsidR="00227322">
        <w:t>2017</w:t>
      </w:r>
      <w:r w:rsidR="00926CE5">
        <w:t>)</w:t>
      </w:r>
    </w:p>
    <w:p w:rsidR="00926CE5" w:rsidRDefault="00057D7E" w:rsidP="007F4953">
      <w:pPr>
        <w:pStyle w:val="NoSpacing"/>
        <w:numPr>
          <w:ilvl w:val="0"/>
          <w:numId w:val="37"/>
        </w:numPr>
      </w:pPr>
      <w:r w:rsidRPr="00276568">
        <w:t>Sameed Jamil (2015–</w:t>
      </w:r>
      <w:r w:rsidR="00227322">
        <w:t>2017</w:t>
      </w:r>
      <w:r w:rsidR="00926CE5">
        <w:t>)</w:t>
      </w:r>
    </w:p>
    <w:p w:rsidR="00926CE5" w:rsidRDefault="00057D7E" w:rsidP="007F4953">
      <w:pPr>
        <w:pStyle w:val="NoSpacing"/>
        <w:numPr>
          <w:ilvl w:val="0"/>
          <w:numId w:val="37"/>
        </w:numPr>
      </w:pPr>
      <w:r w:rsidRPr="00276568">
        <w:t>Ravi Malpani (2015–</w:t>
      </w:r>
      <w:r w:rsidR="00F61A16" w:rsidRPr="00276568">
        <w:t>2016</w:t>
      </w:r>
      <w:r w:rsidR="00031DD4" w:rsidRPr="00276568">
        <w:t>)</w:t>
      </w:r>
    </w:p>
    <w:p w:rsidR="00926CE5" w:rsidRDefault="009018EE" w:rsidP="007F4953">
      <w:pPr>
        <w:pStyle w:val="NoSpacing"/>
        <w:numPr>
          <w:ilvl w:val="0"/>
          <w:numId w:val="37"/>
        </w:numPr>
      </w:pPr>
      <w:r>
        <w:t>Ashley Dettlaff (2016</w:t>
      </w:r>
      <w:r w:rsidR="00926CE5">
        <w:t>)</w:t>
      </w:r>
    </w:p>
    <w:p w:rsidR="00031DD4" w:rsidRPr="00276568" w:rsidRDefault="00F60941" w:rsidP="007F4953">
      <w:pPr>
        <w:pStyle w:val="NoSpacing"/>
        <w:numPr>
          <w:ilvl w:val="0"/>
          <w:numId w:val="37"/>
        </w:numPr>
      </w:pPr>
      <w:r w:rsidRPr="00276568">
        <w:t>M.</w:t>
      </w:r>
      <w:r w:rsidR="00505308" w:rsidRPr="00276568">
        <w:t xml:space="preserve"> </w:t>
      </w:r>
      <w:r w:rsidRPr="00276568">
        <w:t>Elizabeth</w:t>
      </w:r>
      <w:r w:rsidR="00505308" w:rsidRPr="00276568">
        <w:t xml:space="preserve"> </w:t>
      </w:r>
      <w:r w:rsidRPr="00276568">
        <w:t xml:space="preserve">Rhode </w:t>
      </w:r>
      <w:r w:rsidR="009018EE">
        <w:t>(2016</w:t>
      </w:r>
      <w:r w:rsidR="00505308" w:rsidRPr="00276568">
        <w:t>)</w:t>
      </w:r>
    </w:p>
    <w:p w:rsidR="00B91819" w:rsidRPr="00276568" w:rsidRDefault="00B91819" w:rsidP="00B91819">
      <w:pPr>
        <w:pStyle w:val="Heading2"/>
        <w:rPr>
          <w:b w:val="0"/>
        </w:rPr>
      </w:pPr>
      <w:r w:rsidRPr="00276568">
        <w:t>University of Michigan</w:t>
      </w:r>
      <w:r w:rsidRPr="00276568">
        <w:rPr>
          <w:b w:val="0"/>
        </w:rPr>
        <w:t>, Ann Arbor, MI</w:t>
      </w:r>
    </w:p>
    <w:p w:rsidR="00B91819" w:rsidRPr="00276568" w:rsidRDefault="00B91819" w:rsidP="002909AE">
      <w:pPr>
        <w:pStyle w:val="NoSpacing"/>
        <w:numPr>
          <w:ilvl w:val="0"/>
          <w:numId w:val="39"/>
        </w:numPr>
        <w:tabs>
          <w:tab w:val="right" w:pos="9360"/>
        </w:tabs>
      </w:pPr>
      <w:r w:rsidRPr="00276568">
        <w:rPr>
          <w:rStyle w:val="Strong"/>
        </w:rPr>
        <w:t>Teaching Assistant</w:t>
      </w:r>
      <w:r w:rsidRPr="00276568">
        <w:t>, BIOMEDE 418-001, Quantitative Cell Biology</w:t>
      </w:r>
      <w:r w:rsidR="004A3F2B" w:rsidRPr="00276568">
        <w:tab/>
        <w:t>1/2012</w:t>
      </w:r>
      <w:r w:rsidR="0073771B" w:rsidRPr="00276568">
        <w:t>–</w:t>
      </w:r>
      <w:r w:rsidR="004A3F2B" w:rsidRPr="00276568">
        <w:t>4/2012</w:t>
      </w:r>
    </w:p>
    <w:p w:rsidR="004A3F2B" w:rsidRPr="001976AA" w:rsidRDefault="004A3F2B" w:rsidP="002909AE">
      <w:pPr>
        <w:pStyle w:val="NoSpacing"/>
        <w:tabs>
          <w:tab w:val="right" w:pos="9360"/>
        </w:tabs>
        <w:ind w:left="720"/>
        <w:rPr>
          <w:rStyle w:val="Emphasis"/>
          <w:i w:val="0"/>
        </w:rPr>
      </w:pPr>
      <w:r w:rsidRPr="00276568">
        <w:rPr>
          <w:rStyle w:val="Emphasis"/>
        </w:rPr>
        <w:t>Primary instructor: Prof. Shuichi Takayama</w:t>
      </w:r>
    </w:p>
    <w:p w:rsidR="00B91819" w:rsidRPr="00276568" w:rsidRDefault="00B91819" w:rsidP="002909AE">
      <w:pPr>
        <w:pStyle w:val="NoSpacing"/>
        <w:numPr>
          <w:ilvl w:val="0"/>
          <w:numId w:val="39"/>
        </w:numPr>
        <w:tabs>
          <w:tab w:val="right" w:pos="9360"/>
        </w:tabs>
      </w:pPr>
      <w:r w:rsidRPr="00276568">
        <w:rPr>
          <w:rStyle w:val="Strong"/>
        </w:rPr>
        <w:t>Peer Mentor</w:t>
      </w:r>
      <w:r w:rsidRPr="00276568">
        <w:t>, Engineering Advising Center</w:t>
      </w:r>
      <w:r w:rsidR="00714B9D" w:rsidRPr="00276568">
        <w:tab/>
        <w:t>8/2010</w:t>
      </w:r>
      <w:r w:rsidR="0073771B" w:rsidRPr="00276568">
        <w:t>–</w:t>
      </w:r>
      <w:r w:rsidR="00714B9D" w:rsidRPr="00276568">
        <w:t>5/2011</w:t>
      </w:r>
    </w:p>
    <w:p w:rsidR="00CD0BB3" w:rsidRPr="00276568" w:rsidRDefault="00CD0BB3" w:rsidP="00CD0D1C">
      <w:pPr>
        <w:pStyle w:val="Heading1"/>
      </w:pPr>
      <w:r w:rsidRPr="00276568">
        <w:t xml:space="preserve">University Service </w:t>
      </w:r>
      <w:r w:rsidR="000216AA">
        <w:t>Activities</w:t>
      </w:r>
    </w:p>
    <w:p w:rsidR="00EA118B" w:rsidRPr="00276568" w:rsidRDefault="00EA118B" w:rsidP="00EA118B">
      <w:pPr>
        <w:pStyle w:val="Heading2"/>
        <w:rPr>
          <w:b w:val="0"/>
        </w:rPr>
      </w:pPr>
      <w:r w:rsidRPr="00276568">
        <w:t>University of Illinois</w:t>
      </w:r>
      <w:r w:rsidR="004B4784" w:rsidRPr="00276568">
        <w:t xml:space="preserve"> at </w:t>
      </w:r>
      <w:r w:rsidR="000A1567" w:rsidRPr="00276568">
        <w:t>Urbana–Champaign</w:t>
      </w:r>
      <w:r w:rsidR="004B4784" w:rsidRPr="00276568">
        <w:rPr>
          <w:b w:val="0"/>
        </w:rPr>
        <w:t>, Urbana, IL</w:t>
      </w:r>
    </w:p>
    <w:p w:rsidR="007A373D" w:rsidRDefault="007A373D" w:rsidP="00F652EB">
      <w:pPr>
        <w:pStyle w:val="NoSpacing"/>
        <w:numPr>
          <w:ilvl w:val="0"/>
          <w:numId w:val="30"/>
        </w:numPr>
        <w:tabs>
          <w:tab w:val="right" w:pos="9360"/>
        </w:tabs>
      </w:pPr>
      <w:r>
        <w:t>Medical Scholars Program Steering Committee</w:t>
      </w:r>
      <w:r>
        <w:tab/>
        <w:t>4/2017</w:t>
      </w:r>
    </w:p>
    <w:p w:rsidR="00B10988" w:rsidRDefault="00B10988" w:rsidP="00B10988">
      <w:pPr>
        <w:pStyle w:val="NoSpacing"/>
        <w:numPr>
          <w:ilvl w:val="0"/>
          <w:numId w:val="30"/>
        </w:numPr>
        <w:tabs>
          <w:tab w:val="right" w:pos="9360"/>
        </w:tabs>
      </w:pPr>
      <w:r>
        <w:t>College of Medicine Selection Committee</w:t>
      </w:r>
      <w:r>
        <w:tab/>
        <w:t>3/2017</w:t>
      </w:r>
      <w:r>
        <w:br/>
      </w:r>
      <w:r w:rsidRPr="00B10988">
        <w:rPr>
          <w:rStyle w:val="Emphasis"/>
        </w:rPr>
        <w:t xml:space="preserve">Teaching Excellence </w:t>
      </w:r>
      <w:r>
        <w:rPr>
          <w:rStyle w:val="Emphasis"/>
        </w:rPr>
        <w:t xml:space="preserve">and </w:t>
      </w:r>
      <w:r w:rsidRPr="00B10988">
        <w:rPr>
          <w:rStyle w:val="Emphasis"/>
        </w:rPr>
        <w:t xml:space="preserve">Innovation in Education </w:t>
      </w:r>
      <w:r>
        <w:rPr>
          <w:rStyle w:val="Emphasis"/>
        </w:rPr>
        <w:t>awards</w:t>
      </w:r>
    </w:p>
    <w:p w:rsidR="00F01D93" w:rsidRPr="00276568" w:rsidRDefault="00F01D93" w:rsidP="00F652EB">
      <w:pPr>
        <w:pStyle w:val="NoSpacing"/>
        <w:numPr>
          <w:ilvl w:val="0"/>
          <w:numId w:val="30"/>
        </w:numPr>
        <w:tabs>
          <w:tab w:val="right" w:pos="9360"/>
        </w:tabs>
      </w:pPr>
      <w:r w:rsidRPr="00276568">
        <w:t>Pathology Interest Group</w:t>
      </w:r>
      <w:r w:rsidR="00926CE5">
        <w:t xml:space="preserve">, </w:t>
      </w:r>
      <w:r w:rsidR="00926CE5" w:rsidRPr="00926CE5">
        <w:rPr>
          <w:rStyle w:val="Emphasis"/>
        </w:rPr>
        <w:t>Organizer</w:t>
      </w:r>
      <w:r w:rsidR="00A11D2A" w:rsidRPr="00276568">
        <w:tab/>
        <w:t>9/2015</w:t>
      </w:r>
      <w:r w:rsidR="00692222" w:rsidRPr="00276568">
        <w:t>–</w:t>
      </w:r>
      <w:r w:rsidR="008D0ACE">
        <w:t>7/2017</w:t>
      </w:r>
    </w:p>
    <w:p w:rsidR="00F01D93" w:rsidRPr="00276568" w:rsidRDefault="00F01D93" w:rsidP="00F652EB">
      <w:pPr>
        <w:pStyle w:val="NoSpacing"/>
        <w:numPr>
          <w:ilvl w:val="0"/>
          <w:numId w:val="30"/>
        </w:numPr>
        <w:tabs>
          <w:tab w:val="right" w:pos="9360"/>
        </w:tabs>
      </w:pPr>
      <w:r w:rsidRPr="00276568">
        <w:t>Out in Medicine</w:t>
      </w:r>
      <w:r w:rsidR="00926CE5">
        <w:t xml:space="preserve">, </w:t>
      </w:r>
      <w:r w:rsidR="00926CE5" w:rsidRPr="00926CE5">
        <w:rPr>
          <w:rStyle w:val="Emphasis"/>
        </w:rPr>
        <w:t>Co-Chair</w:t>
      </w:r>
      <w:r w:rsidR="00A11D2A" w:rsidRPr="00276568">
        <w:tab/>
        <w:t>5/2014</w:t>
      </w:r>
      <w:r w:rsidR="00692222" w:rsidRPr="00276568">
        <w:t>–</w:t>
      </w:r>
      <w:r w:rsidR="008D0ACE">
        <w:t>7/2017</w:t>
      </w:r>
    </w:p>
    <w:p w:rsidR="00F01D93" w:rsidRPr="00276568" w:rsidRDefault="00EA118B" w:rsidP="00F652EB">
      <w:pPr>
        <w:pStyle w:val="NoSpacing"/>
        <w:numPr>
          <w:ilvl w:val="0"/>
          <w:numId w:val="30"/>
        </w:numPr>
        <w:tabs>
          <w:tab w:val="right" w:pos="9360"/>
        </w:tabs>
      </w:pPr>
      <w:r w:rsidRPr="00276568">
        <w:t>Gradua</w:t>
      </w:r>
      <w:r w:rsidR="00F01D93" w:rsidRPr="00276568">
        <w:t>te Cancer Community @ Illinois</w:t>
      </w:r>
      <w:r w:rsidR="00926CE5">
        <w:t xml:space="preserve">, </w:t>
      </w:r>
      <w:r w:rsidR="00926CE5" w:rsidRPr="00926CE5">
        <w:rPr>
          <w:rStyle w:val="Emphasis"/>
        </w:rPr>
        <w:t>Project Organizer</w:t>
      </w:r>
      <w:r w:rsidR="00A11D2A" w:rsidRPr="00276568">
        <w:tab/>
        <w:t>8/2013</w:t>
      </w:r>
      <w:r w:rsidR="00692222" w:rsidRPr="00276568">
        <w:t>–</w:t>
      </w:r>
      <w:r w:rsidR="00664917" w:rsidRPr="00276568">
        <w:t>5/2016</w:t>
      </w:r>
    </w:p>
    <w:p w:rsidR="00EA118B" w:rsidRPr="00276568" w:rsidRDefault="00EA118B" w:rsidP="00F652EB">
      <w:pPr>
        <w:pStyle w:val="NoSpacing"/>
        <w:numPr>
          <w:ilvl w:val="0"/>
          <w:numId w:val="30"/>
        </w:numPr>
        <w:tabs>
          <w:tab w:val="right" w:pos="9360"/>
        </w:tabs>
      </w:pPr>
      <w:r w:rsidRPr="00276568">
        <w:t>Climate Survey Steering Committee</w:t>
      </w:r>
      <w:r w:rsidR="00A11D2A" w:rsidRPr="00276568">
        <w:tab/>
        <w:t>11/2012</w:t>
      </w:r>
      <w:r w:rsidR="00692222" w:rsidRPr="00276568">
        <w:t>–</w:t>
      </w:r>
      <w:r w:rsidR="00A11D2A" w:rsidRPr="00276568">
        <w:t>12/2012</w:t>
      </w:r>
    </w:p>
    <w:p w:rsidR="00F01D93" w:rsidRPr="00276568" w:rsidRDefault="00FE52CC" w:rsidP="00F652EB">
      <w:pPr>
        <w:pStyle w:val="NoSpacing"/>
        <w:numPr>
          <w:ilvl w:val="0"/>
          <w:numId w:val="30"/>
        </w:numPr>
        <w:tabs>
          <w:tab w:val="right" w:pos="9360"/>
        </w:tabs>
      </w:pPr>
      <w:r w:rsidRPr="00276568">
        <w:t>Medical Scholars Program</w:t>
      </w:r>
      <w:r w:rsidR="00F01D93" w:rsidRPr="00276568">
        <w:t xml:space="preserve"> Retreat Committee</w:t>
      </w:r>
      <w:r w:rsidR="0074574D" w:rsidRPr="00276568">
        <w:tab/>
        <w:t>9/2012</w:t>
      </w:r>
      <w:r w:rsidR="00692222" w:rsidRPr="00276568">
        <w:t>–</w:t>
      </w:r>
      <w:r w:rsidR="0074574D" w:rsidRPr="00276568">
        <w:t>8/2014</w:t>
      </w:r>
    </w:p>
    <w:p w:rsidR="00BB3BB0" w:rsidRPr="00276568" w:rsidRDefault="00BB3BB0" w:rsidP="00BB3BB0">
      <w:pPr>
        <w:pStyle w:val="NoSpacing"/>
        <w:tabs>
          <w:tab w:val="right" w:pos="9360"/>
        </w:tabs>
        <w:ind w:left="720"/>
        <w:rPr>
          <w:rStyle w:val="Emphasis"/>
          <w:i w:val="0"/>
        </w:rPr>
      </w:pPr>
      <w:r w:rsidRPr="00276568">
        <w:rPr>
          <w:rStyle w:val="Emphasis"/>
        </w:rPr>
        <w:t xml:space="preserve">Program </w:t>
      </w:r>
      <w:proofErr w:type="spellStart"/>
      <w:r w:rsidRPr="00276568">
        <w:rPr>
          <w:rStyle w:val="Emphasis"/>
        </w:rPr>
        <w:t>Subcommitttee</w:t>
      </w:r>
      <w:proofErr w:type="spellEnd"/>
      <w:r w:rsidRPr="00276568">
        <w:rPr>
          <w:rStyle w:val="Emphasis"/>
        </w:rPr>
        <w:tab/>
      </w:r>
      <w:r w:rsidR="00050531" w:rsidRPr="00276568">
        <w:t>9/2012–</w:t>
      </w:r>
      <w:r w:rsidRPr="00276568">
        <w:t>8/2014</w:t>
      </w:r>
    </w:p>
    <w:p w:rsidR="00BB3BB0" w:rsidRPr="00563C3B" w:rsidRDefault="00926F53" w:rsidP="0074574D">
      <w:pPr>
        <w:pStyle w:val="NoSpacing"/>
        <w:tabs>
          <w:tab w:val="right" w:pos="9360"/>
        </w:tabs>
        <w:ind w:left="720"/>
        <w:rPr>
          <w:rStyle w:val="Emphasis"/>
          <w:i w:val="0"/>
        </w:rPr>
      </w:pPr>
      <w:r w:rsidRPr="00276568">
        <w:rPr>
          <w:rStyle w:val="Emphasis"/>
        </w:rPr>
        <w:t>Co-Chair</w:t>
      </w:r>
      <w:r w:rsidR="00BB3BB0" w:rsidRPr="00276568">
        <w:rPr>
          <w:rStyle w:val="Emphasis"/>
        </w:rPr>
        <w:tab/>
      </w:r>
      <w:r w:rsidR="00BB3BB0" w:rsidRPr="00276568">
        <w:t>9/2013-8/2014</w:t>
      </w:r>
    </w:p>
    <w:p w:rsidR="00F01D93" w:rsidRPr="00276568" w:rsidRDefault="00EA118B" w:rsidP="00F652EB">
      <w:pPr>
        <w:pStyle w:val="NoSpacing"/>
        <w:numPr>
          <w:ilvl w:val="0"/>
          <w:numId w:val="30"/>
        </w:numPr>
        <w:tabs>
          <w:tab w:val="right" w:pos="9360"/>
        </w:tabs>
      </w:pPr>
      <w:r w:rsidRPr="00276568">
        <w:t>Engineering Gra</w:t>
      </w:r>
      <w:r w:rsidR="00F01D93" w:rsidRPr="00276568">
        <w:t>duate Student Advisory Committee</w:t>
      </w:r>
      <w:r w:rsidR="00FE52CC" w:rsidRPr="00276568">
        <w:tab/>
        <w:t>9/2012</w:t>
      </w:r>
      <w:r w:rsidR="00692222" w:rsidRPr="00276568">
        <w:t>–</w:t>
      </w:r>
      <w:r w:rsidR="00BB3BB0" w:rsidRPr="00276568">
        <w:t>8/2013</w:t>
      </w:r>
    </w:p>
    <w:p w:rsidR="00EA118B" w:rsidRPr="00276568" w:rsidRDefault="00B10988" w:rsidP="00F652EB">
      <w:pPr>
        <w:pStyle w:val="NoSpacing"/>
        <w:tabs>
          <w:tab w:val="right" w:pos="9360"/>
        </w:tabs>
        <w:ind w:left="720"/>
      </w:pPr>
      <w:r>
        <w:rPr>
          <w:rStyle w:val="Emphasis"/>
        </w:rPr>
        <w:t xml:space="preserve">Secretary and </w:t>
      </w:r>
      <w:r w:rsidR="00EA118B" w:rsidRPr="00276568">
        <w:rPr>
          <w:rStyle w:val="Emphasis"/>
        </w:rPr>
        <w:t>Seminars Subcommittee</w:t>
      </w:r>
      <w:r>
        <w:rPr>
          <w:rStyle w:val="Emphasis"/>
        </w:rPr>
        <w:t xml:space="preserve"> </w:t>
      </w:r>
      <w:r w:rsidR="00DE6193">
        <w:rPr>
          <w:rStyle w:val="Emphasis"/>
        </w:rPr>
        <w:t>Member</w:t>
      </w:r>
    </w:p>
    <w:p w:rsidR="00EA118B" w:rsidRPr="00276568" w:rsidRDefault="00FE52CC" w:rsidP="00F652EB">
      <w:pPr>
        <w:pStyle w:val="NoSpacing"/>
        <w:numPr>
          <w:ilvl w:val="0"/>
          <w:numId w:val="30"/>
        </w:numPr>
        <w:tabs>
          <w:tab w:val="right" w:pos="9360"/>
        </w:tabs>
      </w:pPr>
      <w:r w:rsidRPr="00276568">
        <w:t>Medical Scholars Program</w:t>
      </w:r>
      <w:r w:rsidR="00EA118B" w:rsidRPr="00276568">
        <w:t xml:space="preserve"> Advisory Committee</w:t>
      </w:r>
      <w:r w:rsidRPr="00276568">
        <w:tab/>
        <w:t>8/2012</w:t>
      </w:r>
      <w:r w:rsidR="00692222" w:rsidRPr="00276568">
        <w:t>–</w:t>
      </w:r>
      <w:r w:rsidR="008D0ACE">
        <w:t>7/2017</w:t>
      </w:r>
    </w:p>
    <w:p w:rsidR="00BB3BB0" w:rsidRPr="001C067D" w:rsidRDefault="00FE52CC" w:rsidP="00FE52CC">
      <w:pPr>
        <w:pStyle w:val="NoSpacing"/>
        <w:tabs>
          <w:tab w:val="right" w:pos="9360"/>
        </w:tabs>
        <w:ind w:left="720"/>
        <w:rPr>
          <w:rStyle w:val="Emphasis"/>
          <w:i w:val="0"/>
        </w:rPr>
      </w:pPr>
      <w:r w:rsidRPr="00276568">
        <w:rPr>
          <w:rStyle w:val="Emphasis"/>
        </w:rPr>
        <w:t>Secretary</w:t>
      </w:r>
      <w:r w:rsidR="00BB3BB0" w:rsidRPr="00276568">
        <w:rPr>
          <w:rStyle w:val="Emphasis"/>
        </w:rPr>
        <w:tab/>
      </w:r>
      <w:r w:rsidR="00395263" w:rsidRPr="00276568">
        <w:t>8/2012–</w:t>
      </w:r>
      <w:r w:rsidR="008D0ACE">
        <w:t>7/2017</w:t>
      </w:r>
    </w:p>
    <w:p w:rsidR="00BB3BB0" w:rsidRPr="001C067D" w:rsidRDefault="00BB3BB0" w:rsidP="00FE52CC">
      <w:pPr>
        <w:pStyle w:val="NoSpacing"/>
        <w:tabs>
          <w:tab w:val="right" w:pos="9360"/>
        </w:tabs>
        <w:ind w:left="720"/>
        <w:rPr>
          <w:rStyle w:val="Emphasis"/>
          <w:i w:val="0"/>
        </w:rPr>
      </w:pPr>
      <w:r w:rsidRPr="00276568">
        <w:rPr>
          <w:rStyle w:val="Emphasis"/>
        </w:rPr>
        <w:t>Entering Class Representative</w:t>
      </w:r>
      <w:r w:rsidRPr="00276568">
        <w:rPr>
          <w:rStyle w:val="Emphasis"/>
        </w:rPr>
        <w:tab/>
      </w:r>
      <w:r w:rsidR="00395263" w:rsidRPr="00276568">
        <w:t>8/2012–</w:t>
      </w:r>
      <w:r w:rsidRPr="00276568">
        <w:t>8/2013</w:t>
      </w:r>
    </w:p>
    <w:p w:rsidR="00BB3BB0" w:rsidRPr="001C067D" w:rsidRDefault="00BB3BB0" w:rsidP="00FE52CC">
      <w:pPr>
        <w:pStyle w:val="NoSpacing"/>
        <w:tabs>
          <w:tab w:val="right" w:pos="9360"/>
        </w:tabs>
        <w:ind w:left="720"/>
        <w:rPr>
          <w:rStyle w:val="Emphasis"/>
          <w:i w:val="0"/>
        </w:rPr>
      </w:pPr>
      <w:r w:rsidRPr="00276568">
        <w:rPr>
          <w:rStyle w:val="Emphasis"/>
        </w:rPr>
        <w:t>Class I Representative</w:t>
      </w:r>
      <w:r w:rsidRPr="00276568">
        <w:rPr>
          <w:rStyle w:val="Emphasis"/>
        </w:rPr>
        <w:tab/>
      </w:r>
      <w:r w:rsidRPr="00276568">
        <w:t>8/2013</w:t>
      </w:r>
      <w:r w:rsidR="00395263" w:rsidRPr="00276568">
        <w:t>–</w:t>
      </w:r>
      <w:r w:rsidRPr="00276568">
        <w:t>8/2015</w:t>
      </w:r>
    </w:p>
    <w:p w:rsidR="00FE52CC" w:rsidRPr="00276568" w:rsidRDefault="00FE52CC" w:rsidP="00FE52CC">
      <w:pPr>
        <w:pStyle w:val="NoSpacing"/>
        <w:tabs>
          <w:tab w:val="right" w:pos="9360"/>
        </w:tabs>
        <w:ind w:left="720"/>
      </w:pPr>
      <w:r w:rsidRPr="00276568">
        <w:rPr>
          <w:rStyle w:val="Emphasis"/>
        </w:rPr>
        <w:t>Class II Representative</w:t>
      </w:r>
      <w:r w:rsidR="00BB3BB0" w:rsidRPr="00276568">
        <w:rPr>
          <w:rStyle w:val="Emphasis"/>
        </w:rPr>
        <w:tab/>
      </w:r>
      <w:r w:rsidR="00395263" w:rsidRPr="00276568">
        <w:t>8/2015–</w:t>
      </w:r>
      <w:r w:rsidR="008D0ACE">
        <w:t>7/2017</w:t>
      </w:r>
    </w:p>
    <w:p w:rsidR="00F80082" w:rsidRPr="00276568" w:rsidRDefault="00F80082" w:rsidP="00FE52CC">
      <w:pPr>
        <w:pStyle w:val="NoSpacing"/>
        <w:tabs>
          <w:tab w:val="right" w:pos="9360"/>
        </w:tabs>
        <w:ind w:left="720"/>
      </w:pPr>
      <w:r w:rsidRPr="00276568">
        <w:rPr>
          <w:rStyle w:val="Emphasis"/>
        </w:rPr>
        <w:t>Co-Chair</w:t>
      </w:r>
      <w:r w:rsidRPr="00276568">
        <w:tab/>
        <w:t>9/2016–</w:t>
      </w:r>
      <w:r w:rsidR="008D0ACE">
        <w:t>7/2017</w:t>
      </w:r>
    </w:p>
    <w:p w:rsidR="00EA118B" w:rsidRPr="00276568" w:rsidRDefault="00EA118B" w:rsidP="00EA118B">
      <w:pPr>
        <w:pStyle w:val="Heading2"/>
        <w:rPr>
          <w:b w:val="0"/>
        </w:rPr>
      </w:pPr>
      <w:r w:rsidRPr="00276568">
        <w:t>University of Michigan</w:t>
      </w:r>
      <w:r w:rsidR="004B4784" w:rsidRPr="00276568">
        <w:rPr>
          <w:b w:val="0"/>
        </w:rPr>
        <w:t>, Ann Arbor, MI</w:t>
      </w:r>
    </w:p>
    <w:p w:rsidR="00EA118B" w:rsidRPr="00276568" w:rsidRDefault="00F652EB" w:rsidP="00F652EB">
      <w:pPr>
        <w:pStyle w:val="NoSpacing"/>
        <w:numPr>
          <w:ilvl w:val="0"/>
          <w:numId w:val="31"/>
        </w:numPr>
        <w:tabs>
          <w:tab w:val="right" w:pos="9360"/>
        </w:tabs>
      </w:pPr>
      <w:r w:rsidRPr="00276568">
        <w:t>Biomedical Engineering Society</w:t>
      </w:r>
      <w:r w:rsidRPr="00276568">
        <w:tab/>
      </w:r>
      <w:r w:rsidR="00083DA5" w:rsidRPr="00276568">
        <w:t>9/</w:t>
      </w:r>
      <w:r w:rsidRPr="00276568">
        <w:t>2010</w:t>
      </w:r>
      <w:r w:rsidR="00692222" w:rsidRPr="00276568">
        <w:t>–</w:t>
      </w:r>
      <w:r w:rsidR="00083DA5" w:rsidRPr="00276568">
        <w:t>5/</w:t>
      </w:r>
      <w:r w:rsidRPr="00276568">
        <w:t>2011</w:t>
      </w:r>
      <w:r w:rsidRPr="00276568">
        <w:br/>
      </w:r>
      <w:r w:rsidR="00BB3BB0" w:rsidRPr="00276568">
        <w:rPr>
          <w:rStyle w:val="Emphasis"/>
        </w:rPr>
        <w:t>Executive Board Member</w:t>
      </w:r>
      <w:r w:rsidR="00C947CB">
        <w:rPr>
          <w:rStyle w:val="Emphasis"/>
        </w:rPr>
        <w:t xml:space="preserve"> and </w:t>
      </w:r>
      <w:r w:rsidR="00EA118B" w:rsidRPr="00276568">
        <w:rPr>
          <w:rStyle w:val="Emphasis"/>
        </w:rPr>
        <w:t>Webmaster</w:t>
      </w:r>
    </w:p>
    <w:p w:rsidR="00CD0BB3" w:rsidRPr="00276568" w:rsidRDefault="00CD0BB3" w:rsidP="00CD0BB3">
      <w:pPr>
        <w:pStyle w:val="Heading1"/>
      </w:pPr>
      <w:r w:rsidRPr="00276568">
        <w:t>Professional Affiliations</w:t>
      </w:r>
    </w:p>
    <w:p w:rsidR="008F6631" w:rsidRPr="00276568" w:rsidRDefault="009E6A22" w:rsidP="003175C4">
      <w:pPr>
        <w:pStyle w:val="NoSpacing"/>
        <w:numPr>
          <w:ilvl w:val="0"/>
          <w:numId w:val="31"/>
        </w:numPr>
        <w:tabs>
          <w:tab w:val="right" w:pos="9360"/>
        </w:tabs>
      </w:pPr>
      <w:r w:rsidRPr="00276568">
        <w:t>Tau Beta Pi</w:t>
      </w:r>
      <w:r w:rsidR="008F6631" w:rsidRPr="00276568">
        <w:t>—The Engineering Honor Society</w:t>
      </w:r>
      <w:r w:rsidR="008F6631" w:rsidRPr="00276568">
        <w:tab/>
        <w:t>2014-Present</w:t>
      </w:r>
    </w:p>
    <w:p w:rsidR="00CD0BB3" w:rsidRPr="00276568" w:rsidRDefault="00CD0BB3" w:rsidP="003175C4">
      <w:pPr>
        <w:pStyle w:val="NoSpacing"/>
        <w:numPr>
          <w:ilvl w:val="0"/>
          <w:numId w:val="31"/>
        </w:numPr>
        <w:tabs>
          <w:tab w:val="right" w:pos="9360"/>
        </w:tabs>
      </w:pPr>
      <w:r w:rsidRPr="00276568">
        <w:t>Biomedical Engineering Society</w:t>
      </w:r>
      <w:r w:rsidR="00EA118B" w:rsidRPr="00276568">
        <w:tab/>
        <w:t>2014</w:t>
      </w:r>
      <w:r w:rsidR="00692222" w:rsidRPr="00276568">
        <w:t>–</w:t>
      </w:r>
      <w:r w:rsidR="00EA118B" w:rsidRPr="00276568">
        <w:t>Present</w:t>
      </w:r>
    </w:p>
    <w:p w:rsidR="00CD0BB3" w:rsidRPr="00276568" w:rsidRDefault="00CD0BB3" w:rsidP="003175C4">
      <w:pPr>
        <w:pStyle w:val="NoSpacing"/>
        <w:numPr>
          <w:ilvl w:val="0"/>
          <w:numId w:val="31"/>
        </w:numPr>
        <w:tabs>
          <w:tab w:val="right" w:pos="9360"/>
        </w:tabs>
      </w:pPr>
      <w:r w:rsidRPr="00276568">
        <w:t>American Physician Scientists Association</w:t>
      </w:r>
      <w:r w:rsidR="00EA118B" w:rsidRPr="00276568">
        <w:tab/>
        <w:t>2013</w:t>
      </w:r>
      <w:r w:rsidR="00692222" w:rsidRPr="00276568">
        <w:t>–</w:t>
      </w:r>
      <w:r w:rsidR="00EA118B" w:rsidRPr="00276568">
        <w:t>Present</w:t>
      </w:r>
    </w:p>
    <w:p w:rsidR="00CD0D1C" w:rsidRPr="00276568" w:rsidRDefault="00CD0D1C" w:rsidP="00CD0D1C">
      <w:pPr>
        <w:pStyle w:val="Heading1"/>
      </w:pPr>
      <w:r w:rsidRPr="00276568">
        <w:lastRenderedPageBreak/>
        <w:t>Technical Skills</w:t>
      </w:r>
    </w:p>
    <w:p w:rsidR="00DA08BB" w:rsidRPr="00276568" w:rsidRDefault="003175C4" w:rsidP="00306B44">
      <w:pPr>
        <w:pStyle w:val="Heading2"/>
      </w:pPr>
      <w:r w:rsidRPr="00276568">
        <w:t>Software</w:t>
      </w:r>
    </w:p>
    <w:p w:rsidR="00DA08BB" w:rsidRPr="00276568" w:rsidRDefault="003175C4" w:rsidP="00306B44">
      <w:pPr>
        <w:pStyle w:val="NoSpacing"/>
        <w:keepNext/>
      </w:pPr>
      <w:r w:rsidRPr="00276568">
        <w:rPr>
          <w:rStyle w:val="Heading3Char"/>
        </w:rPr>
        <w:t>OS:</w:t>
      </w:r>
      <w:r w:rsidRPr="00276568">
        <w:t xml:space="preserve"> </w:t>
      </w:r>
      <w:r w:rsidR="00DA08BB" w:rsidRPr="00276568">
        <w:t>OS X, Windows, GNU/Linux (Ubuntu, Red Hat)</w:t>
      </w:r>
    </w:p>
    <w:p w:rsidR="00DA08BB" w:rsidRPr="00276568" w:rsidRDefault="00DA08BB" w:rsidP="00306B44">
      <w:pPr>
        <w:pStyle w:val="NoSpacing"/>
        <w:keepNext/>
      </w:pPr>
      <w:r w:rsidRPr="00276568">
        <w:rPr>
          <w:rStyle w:val="Heading3Char"/>
        </w:rPr>
        <w:t>Programming languages</w:t>
      </w:r>
      <w:r w:rsidR="003175C4" w:rsidRPr="00276568">
        <w:rPr>
          <w:rStyle w:val="Heading3Char"/>
        </w:rPr>
        <w:t>:</w:t>
      </w:r>
      <w:r w:rsidR="003175C4" w:rsidRPr="00276568">
        <w:t xml:space="preserve"> </w:t>
      </w:r>
      <w:r w:rsidRPr="00276568">
        <w:t xml:space="preserve">R, MATLAB, </w:t>
      </w:r>
      <w:proofErr w:type="spellStart"/>
      <w:r w:rsidRPr="00276568">
        <w:t>LaTeX</w:t>
      </w:r>
      <w:proofErr w:type="spellEnd"/>
      <w:r w:rsidRPr="00276568">
        <w:t>, C++, Markdown, HTML, CSS</w:t>
      </w:r>
    </w:p>
    <w:p w:rsidR="00DA08BB" w:rsidRPr="00276568" w:rsidRDefault="00DA08BB" w:rsidP="00306B44">
      <w:pPr>
        <w:pStyle w:val="NoSpacing"/>
        <w:keepNext/>
      </w:pPr>
      <w:r w:rsidRPr="00276568">
        <w:rPr>
          <w:rStyle w:val="Heading3Char"/>
        </w:rPr>
        <w:t>Applications</w:t>
      </w:r>
      <w:r w:rsidR="003175C4" w:rsidRPr="00276568">
        <w:rPr>
          <w:rStyle w:val="Heading3Char"/>
        </w:rPr>
        <w:t>:</w:t>
      </w:r>
      <w:r w:rsidR="003175C4" w:rsidRPr="00276568">
        <w:t xml:space="preserve"> </w:t>
      </w:r>
      <w:proofErr w:type="spellStart"/>
      <w:r w:rsidRPr="00276568">
        <w:t>RStudio</w:t>
      </w:r>
      <w:proofErr w:type="spellEnd"/>
      <w:r w:rsidRPr="00276568">
        <w:t>, NIH ImageJ (Fiji)</w:t>
      </w:r>
      <w:r w:rsidR="00D92FCB" w:rsidRPr="00276568">
        <w:t xml:space="preserve">, CellProfiler, GIMP, </w:t>
      </w:r>
      <w:proofErr w:type="spellStart"/>
      <w:r w:rsidR="00D92FCB" w:rsidRPr="00276568">
        <w:t>Inkscape</w:t>
      </w:r>
      <w:proofErr w:type="spellEnd"/>
      <w:r w:rsidRPr="00276568">
        <w:t>, LabVIEW</w:t>
      </w:r>
      <w:r w:rsidR="00D92FCB" w:rsidRPr="00276568">
        <w:t>, SolidWorks</w:t>
      </w:r>
    </w:p>
    <w:p w:rsidR="00CD0BB3" w:rsidRPr="00276568" w:rsidRDefault="00925F6E" w:rsidP="00306B44">
      <w:pPr>
        <w:pStyle w:val="Heading2"/>
      </w:pPr>
      <w:r w:rsidRPr="00276568">
        <w:t xml:space="preserve">Wet </w:t>
      </w:r>
      <w:r w:rsidR="00453558" w:rsidRPr="00276568">
        <w:t>lab</w:t>
      </w:r>
      <w:r w:rsidRPr="00276568">
        <w:t>oratory</w:t>
      </w:r>
    </w:p>
    <w:p w:rsidR="00E62A18" w:rsidRPr="00276568" w:rsidRDefault="00E62A18" w:rsidP="00306B44">
      <w:pPr>
        <w:pStyle w:val="NoSpacing"/>
        <w:keepNext/>
      </w:pPr>
      <w:r w:rsidRPr="00276568">
        <w:rPr>
          <w:rStyle w:val="Heading3Char"/>
        </w:rPr>
        <w:t>Cell biology:</w:t>
      </w:r>
      <w:r w:rsidR="00F07E3E" w:rsidRPr="00276568">
        <w:t xml:space="preserve"> c</w:t>
      </w:r>
      <w:r w:rsidRPr="00276568">
        <w:t xml:space="preserve">ell culture, </w:t>
      </w:r>
      <w:r w:rsidR="00AE74E5">
        <w:t xml:space="preserve">traction force microscopy, </w:t>
      </w:r>
      <w:r w:rsidRPr="00276568">
        <w:t>viral transduction, cell migration assays</w:t>
      </w:r>
    </w:p>
    <w:p w:rsidR="00E62A18" w:rsidRPr="00276568" w:rsidRDefault="00E62A18" w:rsidP="00306B44">
      <w:pPr>
        <w:pStyle w:val="NoSpacing"/>
        <w:keepNext/>
      </w:pPr>
      <w:r w:rsidRPr="00276568">
        <w:rPr>
          <w:rStyle w:val="Heading3Char"/>
        </w:rPr>
        <w:t>Molecular biology:</w:t>
      </w:r>
      <w:r w:rsidRPr="00276568">
        <w:t xml:space="preserve"> </w:t>
      </w:r>
      <w:r w:rsidR="00DA18BB" w:rsidRPr="00276568">
        <w:t>immunoblotting,</w:t>
      </w:r>
      <w:r w:rsidR="00AE74E5">
        <w:t xml:space="preserve"> immunocytochemistry and </w:t>
      </w:r>
      <w:r w:rsidR="00BE1F66" w:rsidRPr="00276568">
        <w:t>immunofluorescence,</w:t>
      </w:r>
      <w:r w:rsidR="00AE74E5">
        <w:t xml:space="preserve"> </w:t>
      </w:r>
      <w:r w:rsidR="00AE74E5" w:rsidRPr="00AE74E5">
        <w:rPr>
          <w:rStyle w:val="Emphasis"/>
        </w:rPr>
        <w:t>in situ</w:t>
      </w:r>
      <w:r w:rsidR="00AE74E5">
        <w:t xml:space="preserve"> hybridization,</w:t>
      </w:r>
      <w:r w:rsidR="00DA18BB" w:rsidRPr="00276568">
        <w:t xml:space="preserve"> </w:t>
      </w:r>
      <w:proofErr w:type="spellStart"/>
      <w:r w:rsidR="00DA18BB" w:rsidRPr="00276568">
        <w:t>qRT</w:t>
      </w:r>
      <w:proofErr w:type="spellEnd"/>
      <w:r w:rsidR="00DA18BB" w:rsidRPr="00276568">
        <w:t>-PCR, ELISA</w:t>
      </w:r>
      <w:r w:rsidRPr="00276568">
        <w:t xml:space="preserve">, </w:t>
      </w:r>
      <w:proofErr w:type="spellStart"/>
      <w:r w:rsidRPr="00276568">
        <w:t>biolayer</w:t>
      </w:r>
      <w:proofErr w:type="spellEnd"/>
      <w:r w:rsidRPr="00276568">
        <w:t xml:space="preserve"> interferometry</w:t>
      </w:r>
    </w:p>
    <w:p w:rsidR="00E62A18" w:rsidRPr="00276568" w:rsidRDefault="00E62A18" w:rsidP="00306B44">
      <w:pPr>
        <w:pStyle w:val="NoSpacing"/>
        <w:keepNext/>
      </w:pPr>
      <w:r w:rsidRPr="00276568">
        <w:rPr>
          <w:rStyle w:val="Heading3Char"/>
        </w:rPr>
        <w:t>Imaging:</w:t>
      </w:r>
      <w:r w:rsidRPr="00276568">
        <w:t xml:space="preserve"> </w:t>
      </w:r>
      <w:r w:rsidR="00A641F3" w:rsidRPr="00276568">
        <w:t xml:space="preserve">phase contrast, </w:t>
      </w:r>
      <w:r w:rsidRPr="00276568">
        <w:t>fluorescence</w:t>
      </w:r>
      <w:r w:rsidR="00A641F3" w:rsidRPr="00276568">
        <w:t>,</w:t>
      </w:r>
      <w:r w:rsidRPr="00276568">
        <w:t xml:space="preserve"> and confocal microscopy</w:t>
      </w:r>
    </w:p>
    <w:p w:rsidR="00E62A18" w:rsidRPr="00276568" w:rsidRDefault="001B5446" w:rsidP="00306B44">
      <w:pPr>
        <w:pStyle w:val="NoSpacing"/>
        <w:keepNext/>
      </w:pPr>
      <w:r w:rsidRPr="00276568">
        <w:rPr>
          <w:rStyle w:val="Heading3Char"/>
        </w:rPr>
        <w:t>Materials and fabrication</w:t>
      </w:r>
      <w:r w:rsidR="00E62A18" w:rsidRPr="00276568">
        <w:rPr>
          <w:rStyle w:val="Heading3Char"/>
        </w:rPr>
        <w:t>:</w:t>
      </w:r>
      <w:r w:rsidR="00E62A18" w:rsidRPr="00276568">
        <w:t xml:space="preserve"> </w:t>
      </w:r>
      <w:r w:rsidRPr="00276568">
        <w:t xml:space="preserve">protein </w:t>
      </w:r>
      <w:proofErr w:type="spellStart"/>
      <w:r w:rsidRPr="00276568">
        <w:t>microarraying</w:t>
      </w:r>
      <w:proofErr w:type="spellEnd"/>
      <w:r w:rsidRPr="00276568">
        <w:t xml:space="preserve">, </w:t>
      </w:r>
      <w:r w:rsidR="00E62A18" w:rsidRPr="00276568">
        <w:t xml:space="preserve">hydrogel fabrication (PDMS, </w:t>
      </w:r>
      <w:r w:rsidR="00D92FCB" w:rsidRPr="00276568">
        <w:t>PA</w:t>
      </w:r>
      <w:r w:rsidR="00E62A18" w:rsidRPr="00276568">
        <w:t>)</w:t>
      </w:r>
    </w:p>
    <w:p w:rsidR="00E62A18" w:rsidRPr="00276568" w:rsidRDefault="00E62A18" w:rsidP="00306B44">
      <w:pPr>
        <w:pStyle w:val="NoSpacing"/>
        <w:keepNext/>
      </w:pPr>
      <w:r w:rsidRPr="00276568">
        <w:rPr>
          <w:rStyle w:val="Heading3Char"/>
        </w:rPr>
        <w:t>Automation:</w:t>
      </w:r>
      <w:r w:rsidRPr="00276568">
        <w:t xml:space="preserve"> automated microscopy</w:t>
      </w:r>
      <w:r w:rsidR="001B5446" w:rsidRPr="00276568">
        <w:t>,</w:t>
      </w:r>
      <w:r w:rsidRPr="00276568">
        <w:t xml:space="preserve"> robotic liquid handling</w:t>
      </w:r>
    </w:p>
    <w:p w:rsidR="00322086" w:rsidRPr="00276568" w:rsidRDefault="006E7DD6" w:rsidP="00306B44">
      <w:pPr>
        <w:pStyle w:val="Heading2"/>
      </w:pPr>
      <w:r w:rsidRPr="00276568">
        <w:t>Analytical</w:t>
      </w:r>
    </w:p>
    <w:p w:rsidR="00A641F3" w:rsidRPr="00276568" w:rsidRDefault="00A641F3" w:rsidP="00306B44">
      <w:pPr>
        <w:pStyle w:val="NoSpacing"/>
        <w:keepNext/>
      </w:pPr>
      <w:r w:rsidRPr="00276568">
        <w:rPr>
          <w:rStyle w:val="Heading3Char"/>
        </w:rPr>
        <w:t>Statistics:</w:t>
      </w:r>
      <w:r w:rsidRPr="00276568">
        <w:t xml:space="preserve"> </w:t>
      </w:r>
      <w:r w:rsidR="002E0601" w:rsidRPr="00276568">
        <w:t xml:space="preserve">basic hypothesis testing, </w:t>
      </w:r>
      <w:r w:rsidR="00DE043D" w:rsidRPr="00276568">
        <w:t xml:space="preserve">single and </w:t>
      </w:r>
      <w:r w:rsidRPr="00276568">
        <w:t xml:space="preserve">multiple linear regression, </w:t>
      </w:r>
      <w:r w:rsidR="00DE043D" w:rsidRPr="00276568">
        <w:t xml:space="preserve">ANOVA, </w:t>
      </w:r>
      <w:r w:rsidR="00141892" w:rsidRPr="00276568">
        <w:t>clustering analysis</w:t>
      </w:r>
    </w:p>
    <w:p w:rsidR="00EF7134" w:rsidRPr="00276568" w:rsidRDefault="00A641F3" w:rsidP="00306B44">
      <w:pPr>
        <w:pStyle w:val="NoSpacing"/>
        <w:keepNext/>
      </w:pPr>
      <w:r w:rsidRPr="00276568">
        <w:rPr>
          <w:rStyle w:val="Heading3Char"/>
        </w:rPr>
        <w:t>Image analysis:</w:t>
      </w:r>
      <w:r w:rsidRPr="00276568">
        <w:t xml:space="preserve"> </w:t>
      </w:r>
      <w:r w:rsidR="00453558" w:rsidRPr="00276568">
        <w:t>a</w:t>
      </w:r>
      <w:r w:rsidR="00322086" w:rsidRPr="00276568">
        <w:t xml:space="preserve">utomated </w:t>
      </w:r>
      <w:r w:rsidR="00453558" w:rsidRPr="00276568">
        <w:t xml:space="preserve">high-throughput </w:t>
      </w:r>
      <w:r w:rsidR="00322086" w:rsidRPr="00276568">
        <w:t>image cytometry</w:t>
      </w:r>
      <w:r w:rsidR="003175C4" w:rsidRPr="00276568">
        <w:t xml:space="preserve"> (ImageJ, CellProfiler)</w:t>
      </w:r>
    </w:p>
    <w:p w:rsidR="00C02365" w:rsidRPr="00276568" w:rsidRDefault="00C02365" w:rsidP="008F6631">
      <w:pPr>
        <w:pStyle w:val="Heading1"/>
      </w:pPr>
      <w:r w:rsidRPr="00276568">
        <w:t>Publicity</w:t>
      </w:r>
    </w:p>
    <w:p w:rsidR="00BD0F7E" w:rsidRDefault="00076486" w:rsidP="00076486">
      <w:pPr>
        <w:pStyle w:val="NoSpacing"/>
        <w:numPr>
          <w:ilvl w:val="0"/>
          <w:numId w:val="34"/>
        </w:numPr>
      </w:pPr>
      <w:r w:rsidRPr="00276568">
        <w:t xml:space="preserve">Microenvironmental </w:t>
      </w:r>
      <w:r w:rsidR="00BD0F7E">
        <w:t>regulation of liver development</w:t>
      </w:r>
    </w:p>
    <w:p w:rsidR="00076486" w:rsidRPr="00276568" w:rsidRDefault="00076486" w:rsidP="00BD0F7E">
      <w:pPr>
        <w:pStyle w:val="NoSpacing"/>
        <w:numPr>
          <w:ilvl w:val="1"/>
          <w:numId w:val="34"/>
        </w:numPr>
      </w:pPr>
      <w:r w:rsidRPr="00276568">
        <w:t xml:space="preserve">Department of Bioengineering, University of Illinois at Urbana–Champaign. </w:t>
      </w:r>
      <w:bookmarkStart w:id="0" w:name="_GoBack"/>
      <w:r w:rsidRPr="00B472BA">
        <w:rPr>
          <w:rStyle w:val="Emphasis"/>
        </w:rPr>
        <w:t>Growth Factors</w:t>
      </w:r>
      <w:bookmarkEnd w:id="0"/>
      <w:r w:rsidRPr="00276568">
        <w:t>, July 2016. “Underhill working to decipher microenvironments of liver</w:t>
      </w:r>
      <w:r w:rsidR="001A2C1D" w:rsidRPr="00276568">
        <w:t>.</w:t>
      </w:r>
      <w:r w:rsidRPr="00276568">
        <w:t xml:space="preserve">” Retrieved from </w:t>
      </w:r>
      <w:hyperlink r:id="rId19" w:history="1">
        <w:r w:rsidRPr="00276568">
          <w:rPr>
            <w:rStyle w:val="Hyperlink"/>
          </w:rPr>
          <w:t>http://bioengineering.illinois.edu/news/underhill-working-decipher-liver</w:t>
        </w:r>
      </w:hyperlink>
      <w:r w:rsidRPr="00276568">
        <w:t>.</w:t>
      </w:r>
    </w:p>
    <w:p w:rsidR="00BD0F7E" w:rsidRDefault="00C02365" w:rsidP="008F6631">
      <w:pPr>
        <w:pStyle w:val="NoSpacing"/>
        <w:numPr>
          <w:ilvl w:val="0"/>
          <w:numId w:val="34"/>
        </w:numPr>
      </w:pPr>
      <w:r w:rsidRPr="00276568">
        <w:t>Graduate Cancer Community @ Illinois</w:t>
      </w:r>
    </w:p>
    <w:p w:rsidR="00BD0F7E" w:rsidRDefault="00C02365" w:rsidP="00BD0F7E">
      <w:pPr>
        <w:pStyle w:val="NoSpacing"/>
        <w:numPr>
          <w:ilvl w:val="1"/>
          <w:numId w:val="34"/>
        </w:numPr>
      </w:pPr>
      <w:r w:rsidRPr="00276568">
        <w:t xml:space="preserve">Cancer Community at Illinois. </w:t>
      </w:r>
      <w:r w:rsidRPr="00276568">
        <w:rPr>
          <w:i/>
        </w:rPr>
        <w:t>Pathways</w:t>
      </w:r>
      <w:r w:rsidRPr="00276568">
        <w:t xml:space="preserve">, Spring 2015, p. 9. Retrieved from </w:t>
      </w:r>
      <w:hyperlink r:id="rId20" w:history="1">
        <w:r w:rsidRPr="00276568">
          <w:rPr>
            <w:rStyle w:val="Hyperlink"/>
          </w:rPr>
          <w:t>https://illinois.edu/lb/files/2015/04/13/56713.pdf</w:t>
        </w:r>
      </w:hyperlink>
      <w:r w:rsidRPr="00276568">
        <w:t>.</w:t>
      </w:r>
    </w:p>
    <w:p w:rsidR="008F6631" w:rsidRPr="00BD7943" w:rsidRDefault="00C02365" w:rsidP="00BD0F7E">
      <w:pPr>
        <w:pStyle w:val="NoSpacing"/>
        <w:numPr>
          <w:ilvl w:val="1"/>
          <w:numId w:val="34"/>
        </w:numPr>
      </w:pPr>
      <w:r w:rsidRPr="00276568">
        <w:t xml:space="preserve">Cancer Community at Illinois. </w:t>
      </w:r>
      <w:r w:rsidRPr="00276568">
        <w:rPr>
          <w:i/>
        </w:rPr>
        <w:t>Pathways</w:t>
      </w:r>
      <w:r w:rsidRPr="00276568">
        <w:t xml:space="preserve">, </w:t>
      </w:r>
      <w:proofErr w:type="gramStart"/>
      <w:r w:rsidRPr="00276568">
        <w:t>Fall</w:t>
      </w:r>
      <w:proofErr w:type="gramEnd"/>
      <w:r w:rsidRPr="00276568">
        <w:t xml:space="preserve"> 2014, p. 13. Retrieved from </w:t>
      </w:r>
      <w:hyperlink r:id="rId21" w:history="1">
        <w:r w:rsidRPr="00276568">
          <w:rPr>
            <w:rStyle w:val="Hyperlink"/>
          </w:rPr>
          <w:t>https://illinois.edu/lb/files/2014/09/12/53941.pdf</w:t>
        </w:r>
      </w:hyperlink>
      <w:r w:rsidRPr="00276568">
        <w:t>.</w:t>
      </w:r>
    </w:p>
    <w:sectPr w:rsidR="008F6631" w:rsidRPr="00BD7943" w:rsidSect="00674F7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52B" w:rsidRDefault="004D552B" w:rsidP="00BF75E3">
      <w:pPr>
        <w:spacing w:after="0" w:line="240" w:lineRule="auto"/>
      </w:pPr>
      <w:r>
        <w:separator/>
      </w:r>
    </w:p>
  </w:endnote>
  <w:endnote w:type="continuationSeparator" w:id="0">
    <w:p w:rsidR="004D552B" w:rsidRDefault="004D552B" w:rsidP="00BF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E5" w:rsidRDefault="001139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5E3" w:rsidRPr="00BF75E3" w:rsidRDefault="00BF75E3">
    <w:pPr>
      <w:pStyle w:val="Footer"/>
      <w:jc w:val="center"/>
      <w:rPr>
        <w:smallCaps/>
        <w:spacing w:val="26"/>
      </w:rPr>
    </w:pPr>
    <w:r w:rsidRPr="00BF75E3">
      <w:rPr>
        <w:smallCaps/>
        <w:spacing w:val="26"/>
      </w:rPr>
      <w:t>Kerim</w:t>
    </w:r>
    <w:r w:rsidR="009872C1">
      <w:rPr>
        <w:smallCaps/>
        <w:spacing w:val="26"/>
      </w:rPr>
      <w:t xml:space="preserve"> B.</w:t>
    </w:r>
    <w:r w:rsidRPr="00BF75E3">
      <w:rPr>
        <w:smallCaps/>
        <w:spacing w:val="26"/>
      </w:rPr>
      <w:t xml:space="preserve"> Kaylan</w:t>
    </w:r>
    <w:r w:rsidR="00A564F2">
      <w:rPr>
        <w:smallCaps/>
        <w:spacing w:val="26"/>
      </w:rPr>
      <w:t xml:space="preserve"> </w:t>
    </w:r>
    <w:r w:rsidRPr="00BF75E3">
      <w:rPr>
        <w:smallCaps/>
        <w:spacing w:val="26"/>
      </w:rPr>
      <w:t>—</w:t>
    </w:r>
    <w:r w:rsidR="00A564F2">
      <w:rPr>
        <w:smallCaps/>
        <w:spacing w:val="26"/>
      </w:rPr>
      <w:t xml:space="preserve"> </w:t>
    </w:r>
    <w:r w:rsidRPr="00BF75E3">
      <w:rPr>
        <w:smallCaps/>
        <w:spacing w:val="26"/>
      </w:rPr>
      <w:t>C</w:t>
    </w:r>
    <w:r w:rsidR="001139E5">
      <w:rPr>
        <w:smallCaps/>
        <w:spacing w:val="26"/>
      </w:rPr>
      <w:t>.</w:t>
    </w:r>
    <w:r w:rsidRPr="00BF75E3">
      <w:rPr>
        <w:smallCaps/>
        <w:spacing w:val="26"/>
      </w:rPr>
      <w:t>V</w:t>
    </w:r>
    <w:r w:rsidR="001139E5">
      <w:rPr>
        <w:smallCaps/>
        <w:spacing w:val="26"/>
      </w:rPr>
      <w:t>.</w:t>
    </w:r>
    <w:r w:rsidR="00A564F2">
      <w:rPr>
        <w:smallCaps/>
        <w:spacing w:val="26"/>
      </w:rPr>
      <w:t xml:space="preserve"> </w:t>
    </w:r>
    <w:r w:rsidRPr="00BF75E3">
      <w:rPr>
        <w:smallCaps/>
        <w:spacing w:val="26"/>
      </w:rPr>
      <w:t>—</w:t>
    </w:r>
    <w:r w:rsidR="00A564F2">
      <w:rPr>
        <w:smallCaps/>
        <w:spacing w:val="26"/>
      </w:rPr>
      <w:t xml:space="preserve"> </w:t>
    </w:r>
    <w:sdt>
      <w:sdtPr>
        <w:rPr>
          <w:smallCaps/>
          <w:spacing w:val="26"/>
        </w:rPr>
        <w:id w:val="14137402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smallCaps/>
            <w:spacing w:val="26"/>
          </w:rPr>
          <w:t>P</w:t>
        </w:r>
        <w:r w:rsidRPr="00BF75E3">
          <w:rPr>
            <w:smallCaps/>
            <w:spacing w:val="26"/>
          </w:rPr>
          <w:t xml:space="preserve">age </w:t>
        </w:r>
        <w:r w:rsidRPr="00BF75E3">
          <w:rPr>
            <w:smallCaps/>
            <w:spacing w:val="26"/>
          </w:rPr>
          <w:fldChar w:fldCharType="begin"/>
        </w:r>
        <w:r w:rsidRPr="00BF75E3">
          <w:rPr>
            <w:smallCaps/>
            <w:spacing w:val="26"/>
          </w:rPr>
          <w:instrText xml:space="preserve"> PAGE   \* MERGEFORMAT </w:instrText>
        </w:r>
        <w:r w:rsidRPr="00BF75E3">
          <w:rPr>
            <w:smallCaps/>
            <w:spacing w:val="26"/>
          </w:rPr>
          <w:fldChar w:fldCharType="separate"/>
        </w:r>
        <w:r w:rsidR="00F91F65">
          <w:rPr>
            <w:smallCaps/>
            <w:noProof/>
            <w:spacing w:val="26"/>
          </w:rPr>
          <w:t>5</w:t>
        </w:r>
        <w:r w:rsidRPr="00BF75E3">
          <w:rPr>
            <w:smallCaps/>
            <w:noProof/>
            <w:spacing w:val="26"/>
          </w:rPr>
          <w:fldChar w:fldCharType="end"/>
        </w:r>
        <w:r w:rsidRPr="00BF75E3">
          <w:rPr>
            <w:smallCaps/>
            <w:noProof/>
            <w:spacing w:val="26"/>
          </w:rPr>
          <w:t xml:space="preserve"> of </w:t>
        </w:r>
        <w:r w:rsidRPr="00BF75E3">
          <w:rPr>
            <w:smallCaps/>
            <w:noProof/>
            <w:spacing w:val="26"/>
          </w:rPr>
          <w:fldChar w:fldCharType="begin"/>
        </w:r>
        <w:r w:rsidRPr="00BF75E3">
          <w:rPr>
            <w:smallCaps/>
            <w:noProof/>
            <w:spacing w:val="26"/>
          </w:rPr>
          <w:instrText xml:space="preserve"> NUMPAGES   \* MERGEFORMAT </w:instrText>
        </w:r>
        <w:r w:rsidRPr="00BF75E3">
          <w:rPr>
            <w:smallCaps/>
            <w:noProof/>
            <w:spacing w:val="26"/>
          </w:rPr>
          <w:fldChar w:fldCharType="separate"/>
        </w:r>
        <w:r w:rsidR="00F91F65">
          <w:rPr>
            <w:smallCaps/>
            <w:noProof/>
            <w:spacing w:val="26"/>
          </w:rPr>
          <w:t>5</w:t>
        </w:r>
        <w:r w:rsidRPr="00BF75E3">
          <w:rPr>
            <w:smallCaps/>
            <w:noProof/>
            <w:spacing w:val="26"/>
          </w:rPr>
          <w:fldChar w:fldCharType="end"/>
        </w:r>
      </w:sdtContent>
    </w:sdt>
  </w:p>
  <w:p w:rsidR="00BF75E3" w:rsidRDefault="00BF75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E5" w:rsidRDefault="001139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52B" w:rsidRDefault="004D552B" w:rsidP="00BF75E3">
      <w:pPr>
        <w:spacing w:after="0" w:line="240" w:lineRule="auto"/>
      </w:pPr>
      <w:r>
        <w:separator/>
      </w:r>
    </w:p>
  </w:footnote>
  <w:footnote w:type="continuationSeparator" w:id="0">
    <w:p w:rsidR="004D552B" w:rsidRDefault="004D552B" w:rsidP="00BF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E5" w:rsidRDefault="001139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E5" w:rsidRDefault="001139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E5" w:rsidRDefault="001139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26E49"/>
    <w:multiLevelType w:val="hybridMultilevel"/>
    <w:tmpl w:val="6C72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7F59"/>
    <w:multiLevelType w:val="hybridMultilevel"/>
    <w:tmpl w:val="B71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E03BB"/>
    <w:multiLevelType w:val="hybridMultilevel"/>
    <w:tmpl w:val="A498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75D5C"/>
    <w:multiLevelType w:val="hybridMultilevel"/>
    <w:tmpl w:val="A37C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07AE1"/>
    <w:multiLevelType w:val="hybridMultilevel"/>
    <w:tmpl w:val="C73A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87965"/>
    <w:multiLevelType w:val="hybridMultilevel"/>
    <w:tmpl w:val="D594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A21F7"/>
    <w:multiLevelType w:val="hybridMultilevel"/>
    <w:tmpl w:val="7AA6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C1F8B"/>
    <w:multiLevelType w:val="hybridMultilevel"/>
    <w:tmpl w:val="9BA6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63B0C"/>
    <w:multiLevelType w:val="hybridMultilevel"/>
    <w:tmpl w:val="8578DE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A22468"/>
    <w:multiLevelType w:val="hybridMultilevel"/>
    <w:tmpl w:val="C832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E57E6"/>
    <w:multiLevelType w:val="hybridMultilevel"/>
    <w:tmpl w:val="CE52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90508"/>
    <w:multiLevelType w:val="hybridMultilevel"/>
    <w:tmpl w:val="5B0A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E1288"/>
    <w:multiLevelType w:val="hybridMultilevel"/>
    <w:tmpl w:val="464E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404D8"/>
    <w:multiLevelType w:val="hybridMultilevel"/>
    <w:tmpl w:val="0AAC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705A8"/>
    <w:multiLevelType w:val="hybridMultilevel"/>
    <w:tmpl w:val="3FFE6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A67C3"/>
    <w:multiLevelType w:val="hybridMultilevel"/>
    <w:tmpl w:val="BDB43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26608"/>
    <w:multiLevelType w:val="hybridMultilevel"/>
    <w:tmpl w:val="38D48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C177C"/>
    <w:multiLevelType w:val="hybridMultilevel"/>
    <w:tmpl w:val="5700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61163"/>
    <w:multiLevelType w:val="hybridMultilevel"/>
    <w:tmpl w:val="4970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E833F6"/>
    <w:multiLevelType w:val="hybridMultilevel"/>
    <w:tmpl w:val="2F10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B3273"/>
    <w:multiLevelType w:val="hybridMultilevel"/>
    <w:tmpl w:val="243E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C2769"/>
    <w:multiLevelType w:val="hybridMultilevel"/>
    <w:tmpl w:val="BE48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37AEC"/>
    <w:multiLevelType w:val="hybridMultilevel"/>
    <w:tmpl w:val="8020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F45BD"/>
    <w:multiLevelType w:val="hybridMultilevel"/>
    <w:tmpl w:val="3ED6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916F1"/>
    <w:multiLevelType w:val="hybridMultilevel"/>
    <w:tmpl w:val="BDB43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323A8"/>
    <w:multiLevelType w:val="hybridMultilevel"/>
    <w:tmpl w:val="F052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8167BE"/>
    <w:multiLevelType w:val="hybridMultilevel"/>
    <w:tmpl w:val="152C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272F4"/>
    <w:multiLevelType w:val="hybridMultilevel"/>
    <w:tmpl w:val="8948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C1C02"/>
    <w:multiLevelType w:val="hybridMultilevel"/>
    <w:tmpl w:val="4FB4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9433A5"/>
    <w:multiLevelType w:val="hybridMultilevel"/>
    <w:tmpl w:val="DC24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61A19"/>
    <w:multiLevelType w:val="hybridMultilevel"/>
    <w:tmpl w:val="FCC4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2C4E39"/>
    <w:multiLevelType w:val="hybridMultilevel"/>
    <w:tmpl w:val="53D813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6426D9"/>
    <w:multiLevelType w:val="hybridMultilevel"/>
    <w:tmpl w:val="1354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562EB1"/>
    <w:multiLevelType w:val="hybridMultilevel"/>
    <w:tmpl w:val="56AC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75C7C"/>
    <w:multiLevelType w:val="hybridMultilevel"/>
    <w:tmpl w:val="65E0A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8284C"/>
    <w:multiLevelType w:val="hybridMultilevel"/>
    <w:tmpl w:val="2A44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D7845"/>
    <w:multiLevelType w:val="hybridMultilevel"/>
    <w:tmpl w:val="7CF8C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67649"/>
    <w:multiLevelType w:val="hybridMultilevel"/>
    <w:tmpl w:val="1AAE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254A3"/>
    <w:multiLevelType w:val="hybridMultilevel"/>
    <w:tmpl w:val="A6C2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9"/>
  </w:num>
  <w:num w:numId="3">
    <w:abstractNumId w:val="36"/>
  </w:num>
  <w:num w:numId="4">
    <w:abstractNumId w:val="5"/>
  </w:num>
  <w:num w:numId="5">
    <w:abstractNumId w:val="35"/>
  </w:num>
  <w:num w:numId="6">
    <w:abstractNumId w:val="26"/>
  </w:num>
  <w:num w:numId="7">
    <w:abstractNumId w:val="23"/>
  </w:num>
  <w:num w:numId="8">
    <w:abstractNumId w:val="3"/>
  </w:num>
  <w:num w:numId="9">
    <w:abstractNumId w:val="20"/>
  </w:num>
  <w:num w:numId="10">
    <w:abstractNumId w:val="18"/>
  </w:num>
  <w:num w:numId="11">
    <w:abstractNumId w:val="2"/>
  </w:num>
  <w:num w:numId="12">
    <w:abstractNumId w:val="30"/>
  </w:num>
  <w:num w:numId="13">
    <w:abstractNumId w:val="17"/>
  </w:num>
  <w:num w:numId="14">
    <w:abstractNumId w:val="19"/>
  </w:num>
  <w:num w:numId="15">
    <w:abstractNumId w:val="0"/>
  </w:num>
  <w:num w:numId="16">
    <w:abstractNumId w:val="34"/>
  </w:num>
  <w:num w:numId="17">
    <w:abstractNumId w:val="28"/>
  </w:num>
  <w:num w:numId="18">
    <w:abstractNumId w:val="7"/>
  </w:num>
  <w:num w:numId="19">
    <w:abstractNumId w:val="29"/>
  </w:num>
  <w:num w:numId="20">
    <w:abstractNumId w:val="32"/>
  </w:num>
  <w:num w:numId="21">
    <w:abstractNumId w:val="10"/>
  </w:num>
  <w:num w:numId="22">
    <w:abstractNumId w:val="4"/>
  </w:num>
  <w:num w:numId="23">
    <w:abstractNumId w:val="6"/>
  </w:num>
  <w:num w:numId="24">
    <w:abstractNumId w:val="25"/>
  </w:num>
  <w:num w:numId="25">
    <w:abstractNumId w:val="22"/>
  </w:num>
  <w:num w:numId="26">
    <w:abstractNumId w:val="1"/>
  </w:num>
  <w:num w:numId="27">
    <w:abstractNumId w:val="14"/>
  </w:num>
  <w:num w:numId="28">
    <w:abstractNumId w:val="8"/>
  </w:num>
  <w:num w:numId="29">
    <w:abstractNumId w:val="24"/>
  </w:num>
  <w:num w:numId="30">
    <w:abstractNumId w:val="27"/>
  </w:num>
  <w:num w:numId="31">
    <w:abstractNumId w:val="33"/>
  </w:num>
  <w:num w:numId="32">
    <w:abstractNumId w:val="11"/>
  </w:num>
  <w:num w:numId="33">
    <w:abstractNumId w:val="38"/>
  </w:num>
  <w:num w:numId="34">
    <w:abstractNumId w:val="13"/>
  </w:num>
  <w:num w:numId="35">
    <w:abstractNumId w:val="16"/>
  </w:num>
  <w:num w:numId="36">
    <w:abstractNumId w:val="15"/>
  </w:num>
  <w:num w:numId="37">
    <w:abstractNumId w:val="31"/>
  </w:num>
  <w:num w:numId="38">
    <w:abstractNumId w:val="21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BA"/>
    <w:rsid w:val="00000CC8"/>
    <w:rsid w:val="00010CC1"/>
    <w:rsid w:val="00012B1A"/>
    <w:rsid w:val="00013A9F"/>
    <w:rsid w:val="000216AA"/>
    <w:rsid w:val="00025840"/>
    <w:rsid w:val="00026885"/>
    <w:rsid w:val="00031DD4"/>
    <w:rsid w:val="00045D87"/>
    <w:rsid w:val="00050531"/>
    <w:rsid w:val="00056B8B"/>
    <w:rsid w:val="00057D7E"/>
    <w:rsid w:val="0006741E"/>
    <w:rsid w:val="00076486"/>
    <w:rsid w:val="00083DA5"/>
    <w:rsid w:val="00084075"/>
    <w:rsid w:val="000847CB"/>
    <w:rsid w:val="00084ADF"/>
    <w:rsid w:val="0008598A"/>
    <w:rsid w:val="00093609"/>
    <w:rsid w:val="000A0448"/>
    <w:rsid w:val="000A1567"/>
    <w:rsid w:val="000A23FF"/>
    <w:rsid w:val="000B4894"/>
    <w:rsid w:val="000C2D62"/>
    <w:rsid w:val="000C35F9"/>
    <w:rsid w:val="000C3C2A"/>
    <w:rsid w:val="000C4DC5"/>
    <w:rsid w:val="000C7DC1"/>
    <w:rsid w:val="000D538C"/>
    <w:rsid w:val="000D7407"/>
    <w:rsid w:val="000E59BE"/>
    <w:rsid w:val="000E6EB9"/>
    <w:rsid w:val="000F5807"/>
    <w:rsid w:val="001008AB"/>
    <w:rsid w:val="0010519C"/>
    <w:rsid w:val="0011058E"/>
    <w:rsid w:val="00111DF5"/>
    <w:rsid w:val="001139E5"/>
    <w:rsid w:val="0012394B"/>
    <w:rsid w:val="00141892"/>
    <w:rsid w:val="00142AD0"/>
    <w:rsid w:val="00145484"/>
    <w:rsid w:val="0014734C"/>
    <w:rsid w:val="00156157"/>
    <w:rsid w:val="00164419"/>
    <w:rsid w:val="00165174"/>
    <w:rsid w:val="00166E54"/>
    <w:rsid w:val="00173E49"/>
    <w:rsid w:val="001744FA"/>
    <w:rsid w:val="001840A6"/>
    <w:rsid w:val="00185822"/>
    <w:rsid w:val="00187195"/>
    <w:rsid w:val="001919A6"/>
    <w:rsid w:val="00195187"/>
    <w:rsid w:val="001958DC"/>
    <w:rsid w:val="001976AA"/>
    <w:rsid w:val="001A0A79"/>
    <w:rsid w:val="001A2C1D"/>
    <w:rsid w:val="001A438A"/>
    <w:rsid w:val="001A5A38"/>
    <w:rsid w:val="001A7568"/>
    <w:rsid w:val="001B119C"/>
    <w:rsid w:val="001B126C"/>
    <w:rsid w:val="001B1C45"/>
    <w:rsid w:val="001B2EB5"/>
    <w:rsid w:val="001B2EF6"/>
    <w:rsid w:val="001B5446"/>
    <w:rsid w:val="001C067D"/>
    <w:rsid w:val="001C2AD3"/>
    <w:rsid w:val="001C7931"/>
    <w:rsid w:val="001D3564"/>
    <w:rsid w:val="001E4B0C"/>
    <w:rsid w:val="00203D65"/>
    <w:rsid w:val="002172D3"/>
    <w:rsid w:val="00220620"/>
    <w:rsid w:val="00227322"/>
    <w:rsid w:val="00232A1A"/>
    <w:rsid w:val="00243461"/>
    <w:rsid w:val="002441E4"/>
    <w:rsid w:val="00244713"/>
    <w:rsid w:val="00254784"/>
    <w:rsid w:val="00254956"/>
    <w:rsid w:val="002604BF"/>
    <w:rsid w:val="00276568"/>
    <w:rsid w:val="002909AE"/>
    <w:rsid w:val="002911A4"/>
    <w:rsid w:val="00293FB5"/>
    <w:rsid w:val="00295C47"/>
    <w:rsid w:val="00297A7E"/>
    <w:rsid w:val="00297E51"/>
    <w:rsid w:val="002A47EF"/>
    <w:rsid w:val="002C6F4C"/>
    <w:rsid w:val="002D5405"/>
    <w:rsid w:val="002E0003"/>
    <w:rsid w:val="002E0601"/>
    <w:rsid w:val="002E3CA4"/>
    <w:rsid w:val="00302192"/>
    <w:rsid w:val="00303926"/>
    <w:rsid w:val="00305CAB"/>
    <w:rsid w:val="00305D4D"/>
    <w:rsid w:val="00306B44"/>
    <w:rsid w:val="00307F09"/>
    <w:rsid w:val="00310E3F"/>
    <w:rsid w:val="00311D7E"/>
    <w:rsid w:val="003139B9"/>
    <w:rsid w:val="003158B9"/>
    <w:rsid w:val="003158F4"/>
    <w:rsid w:val="003175C4"/>
    <w:rsid w:val="00322086"/>
    <w:rsid w:val="00334314"/>
    <w:rsid w:val="00336390"/>
    <w:rsid w:val="00337368"/>
    <w:rsid w:val="003414E8"/>
    <w:rsid w:val="00350799"/>
    <w:rsid w:val="00355175"/>
    <w:rsid w:val="00360BE3"/>
    <w:rsid w:val="003632EA"/>
    <w:rsid w:val="0036485B"/>
    <w:rsid w:val="00371CD2"/>
    <w:rsid w:val="00395263"/>
    <w:rsid w:val="003978C8"/>
    <w:rsid w:val="003A6610"/>
    <w:rsid w:val="003B02E8"/>
    <w:rsid w:val="003B1628"/>
    <w:rsid w:val="003C1EA1"/>
    <w:rsid w:val="003C5408"/>
    <w:rsid w:val="003C7945"/>
    <w:rsid w:val="003D3F37"/>
    <w:rsid w:val="003E096E"/>
    <w:rsid w:val="003E36CD"/>
    <w:rsid w:val="003E3741"/>
    <w:rsid w:val="003F1669"/>
    <w:rsid w:val="003F44FB"/>
    <w:rsid w:val="0040455C"/>
    <w:rsid w:val="0040462B"/>
    <w:rsid w:val="004135A9"/>
    <w:rsid w:val="00423074"/>
    <w:rsid w:val="00427C1B"/>
    <w:rsid w:val="00431BF3"/>
    <w:rsid w:val="004367FB"/>
    <w:rsid w:val="00447B94"/>
    <w:rsid w:val="00453558"/>
    <w:rsid w:val="0046232F"/>
    <w:rsid w:val="004729BF"/>
    <w:rsid w:val="004733C0"/>
    <w:rsid w:val="00485D73"/>
    <w:rsid w:val="004874E2"/>
    <w:rsid w:val="004A193C"/>
    <w:rsid w:val="004A3F2B"/>
    <w:rsid w:val="004A6FD6"/>
    <w:rsid w:val="004B4784"/>
    <w:rsid w:val="004B5B5E"/>
    <w:rsid w:val="004C08D9"/>
    <w:rsid w:val="004C1751"/>
    <w:rsid w:val="004C349A"/>
    <w:rsid w:val="004C618C"/>
    <w:rsid w:val="004D552B"/>
    <w:rsid w:val="004D600C"/>
    <w:rsid w:val="004D70E8"/>
    <w:rsid w:val="004D7573"/>
    <w:rsid w:val="004D7BDF"/>
    <w:rsid w:val="004E0ADE"/>
    <w:rsid w:val="004E3E30"/>
    <w:rsid w:val="004E7F30"/>
    <w:rsid w:val="004F3E47"/>
    <w:rsid w:val="00501CAF"/>
    <w:rsid w:val="00505308"/>
    <w:rsid w:val="00507371"/>
    <w:rsid w:val="0051476B"/>
    <w:rsid w:val="0051557A"/>
    <w:rsid w:val="00516974"/>
    <w:rsid w:val="00516D22"/>
    <w:rsid w:val="005251B5"/>
    <w:rsid w:val="005303B1"/>
    <w:rsid w:val="00534CEC"/>
    <w:rsid w:val="00535E9E"/>
    <w:rsid w:val="00542CF4"/>
    <w:rsid w:val="00547CC6"/>
    <w:rsid w:val="00552F43"/>
    <w:rsid w:val="00563C3B"/>
    <w:rsid w:val="00565EAA"/>
    <w:rsid w:val="00570AD9"/>
    <w:rsid w:val="0057329B"/>
    <w:rsid w:val="005825BD"/>
    <w:rsid w:val="005850BE"/>
    <w:rsid w:val="00585FD0"/>
    <w:rsid w:val="00586403"/>
    <w:rsid w:val="00586D8A"/>
    <w:rsid w:val="00595F71"/>
    <w:rsid w:val="005B6032"/>
    <w:rsid w:val="005B63A4"/>
    <w:rsid w:val="005B6D39"/>
    <w:rsid w:val="005B7E14"/>
    <w:rsid w:val="005D12D7"/>
    <w:rsid w:val="005D405D"/>
    <w:rsid w:val="005D55C3"/>
    <w:rsid w:val="00600EFD"/>
    <w:rsid w:val="00605612"/>
    <w:rsid w:val="00643FB5"/>
    <w:rsid w:val="00644031"/>
    <w:rsid w:val="00655026"/>
    <w:rsid w:val="006558A6"/>
    <w:rsid w:val="00664917"/>
    <w:rsid w:val="006658CB"/>
    <w:rsid w:val="006673CD"/>
    <w:rsid w:val="0067247B"/>
    <w:rsid w:val="00674F76"/>
    <w:rsid w:val="006832F1"/>
    <w:rsid w:val="00692222"/>
    <w:rsid w:val="006932B1"/>
    <w:rsid w:val="00693609"/>
    <w:rsid w:val="00696150"/>
    <w:rsid w:val="006979B3"/>
    <w:rsid w:val="006B4ABF"/>
    <w:rsid w:val="006C0D2A"/>
    <w:rsid w:val="006C0D2E"/>
    <w:rsid w:val="006D04E9"/>
    <w:rsid w:val="006D515E"/>
    <w:rsid w:val="006D5E68"/>
    <w:rsid w:val="006E16A1"/>
    <w:rsid w:val="006E7DD6"/>
    <w:rsid w:val="006F3EAF"/>
    <w:rsid w:val="006F60B1"/>
    <w:rsid w:val="0070185F"/>
    <w:rsid w:val="00705F50"/>
    <w:rsid w:val="00712C7C"/>
    <w:rsid w:val="00714B9D"/>
    <w:rsid w:val="00721DF9"/>
    <w:rsid w:val="0072503F"/>
    <w:rsid w:val="00737219"/>
    <w:rsid w:val="0073771B"/>
    <w:rsid w:val="00741A57"/>
    <w:rsid w:val="0074574D"/>
    <w:rsid w:val="007527C4"/>
    <w:rsid w:val="00755B0C"/>
    <w:rsid w:val="007563BA"/>
    <w:rsid w:val="007667C7"/>
    <w:rsid w:val="00766861"/>
    <w:rsid w:val="00773B51"/>
    <w:rsid w:val="00776B50"/>
    <w:rsid w:val="00783FDB"/>
    <w:rsid w:val="0079252F"/>
    <w:rsid w:val="00793A38"/>
    <w:rsid w:val="00797CDB"/>
    <w:rsid w:val="007A276E"/>
    <w:rsid w:val="007A373D"/>
    <w:rsid w:val="007A5EF1"/>
    <w:rsid w:val="007B0B58"/>
    <w:rsid w:val="007B4A98"/>
    <w:rsid w:val="007D0CCC"/>
    <w:rsid w:val="007D681C"/>
    <w:rsid w:val="007F2356"/>
    <w:rsid w:val="007F4953"/>
    <w:rsid w:val="00802AB9"/>
    <w:rsid w:val="0080317A"/>
    <w:rsid w:val="008150D7"/>
    <w:rsid w:val="00816686"/>
    <w:rsid w:val="00817898"/>
    <w:rsid w:val="00817944"/>
    <w:rsid w:val="00817EAE"/>
    <w:rsid w:val="0082113B"/>
    <w:rsid w:val="00827846"/>
    <w:rsid w:val="00833069"/>
    <w:rsid w:val="00833E88"/>
    <w:rsid w:val="00834DD8"/>
    <w:rsid w:val="00845AB8"/>
    <w:rsid w:val="00857AE3"/>
    <w:rsid w:val="008617E9"/>
    <w:rsid w:val="00862949"/>
    <w:rsid w:val="00866E88"/>
    <w:rsid w:val="0087376A"/>
    <w:rsid w:val="008751B9"/>
    <w:rsid w:val="00876B32"/>
    <w:rsid w:val="00882EB8"/>
    <w:rsid w:val="008858A3"/>
    <w:rsid w:val="008875E8"/>
    <w:rsid w:val="008907A5"/>
    <w:rsid w:val="00892737"/>
    <w:rsid w:val="00897314"/>
    <w:rsid w:val="008D0ACE"/>
    <w:rsid w:val="008D5E1B"/>
    <w:rsid w:val="008E50FA"/>
    <w:rsid w:val="008F6631"/>
    <w:rsid w:val="009018EE"/>
    <w:rsid w:val="0090302C"/>
    <w:rsid w:val="00905B72"/>
    <w:rsid w:val="00914AE7"/>
    <w:rsid w:val="00914F78"/>
    <w:rsid w:val="00925F6E"/>
    <w:rsid w:val="00926286"/>
    <w:rsid w:val="009268E3"/>
    <w:rsid w:val="00926CE5"/>
    <w:rsid w:val="00926F53"/>
    <w:rsid w:val="00940846"/>
    <w:rsid w:val="00956678"/>
    <w:rsid w:val="00981E5C"/>
    <w:rsid w:val="00985E7A"/>
    <w:rsid w:val="009872C1"/>
    <w:rsid w:val="00995392"/>
    <w:rsid w:val="009B7028"/>
    <w:rsid w:val="009B7D27"/>
    <w:rsid w:val="009C1397"/>
    <w:rsid w:val="009D7B3F"/>
    <w:rsid w:val="009E00A1"/>
    <w:rsid w:val="009E3638"/>
    <w:rsid w:val="009E6A22"/>
    <w:rsid w:val="009F1D22"/>
    <w:rsid w:val="00A00FDF"/>
    <w:rsid w:val="00A02531"/>
    <w:rsid w:val="00A03745"/>
    <w:rsid w:val="00A11D2A"/>
    <w:rsid w:val="00A16FF4"/>
    <w:rsid w:val="00A21D9D"/>
    <w:rsid w:val="00A25EFE"/>
    <w:rsid w:val="00A30790"/>
    <w:rsid w:val="00A33356"/>
    <w:rsid w:val="00A37E22"/>
    <w:rsid w:val="00A517B7"/>
    <w:rsid w:val="00A55106"/>
    <w:rsid w:val="00A564F2"/>
    <w:rsid w:val="00A641F3"/>
    <w:rsid w:val="00A64D5F"/>
    <w:rsid w:val="00A776E4"/>
    <w:rsid w:val="00A90244"/>
    <w:rsid w:val="00A93A7A"/>
    <w:rsid w:val="00AA0C10"/>
    <w:rsid w:val="00AA320D"/>
    <w:rsid w:val="00AA7EE2"/>
    <w:rsid w:val="00AB1EF4"/>
    <w:rsid w:val="00AC2860"/>
    <w:rsid w:val="00AD389F"/>
    <w:rsid w:val="00AE4448"/>
    <w:rsid w:val="00AE74E5"/>
    <w:rsid w:val="00AF361B"/>
    <w:rsid w:val="00AF42E4"/>
    <w:rsid w:val="00B00040"/>
    <w:rsid w:val="00B05C50"/>
    <w:rsid w:val="00B0606D"/>
    <w:rsid w:val="00B10988"/>
    <w:rsid w:val="00B12594"/>
    <w:rsid w:val="00B216BF"/>
    <w:rsid w:val="00B25C84"/>
    <w:rsid w:val="00B2710D"/>
    <w:rsid w:val="00B40C77"/>
    <w:rsid w:val="00B43499"/>
    <w:rsid w:val="00B472BA"/>
    <w:rsid w:val="00B54CD1"/>
    <w:rsid w:val="00B572B5"/>
    <w:rsid w:val="00B74AC6"/>
    <w:rsid w:val="00B76A48"/>
    <w:rsid w:val="00B8193A"/>
    <w:rsid w:val="00B86538"/>
    <w:rsid w:val="00B91819"/>
    <w:rsid w:val="00B9779F"/>
    <w:rsid w:val="00BA0F78"/>
    <w:rsid w:val="00BB0497"/>
    <w:rsid w:val="00BB3BB0"/>
    <w:rsid w:val="00BB56D1"/>
    <w:rsid w:val="00BD0773"/>
    <w:rsid w:val="00BD0F7E"/>
    <w:rsid w:val="00BD43E8"/>
    <w:rsid w:val="00BD5BD4"/>
    <w:rsid w:val="00BD7943"/>
    <w:rsid w:val="00BE1F66"/>
    <w:rsid w:val="00BF06EE"/>
    <w:rsid w:val="00BF75E3"/>
    <w:rsid w:val="00C02365"/>
    <w:rsid w:val="00C0267C"/>
    <w:rsid w:val="00C06574"/>
    <w:rsid w:val="00C14CD2"/>
    <w:rsid w:val="00C1541B"/>
    <w:rsid w:val="00C17EC2"/>
    <w:rsid w:val="00C3262B"/>
    <w:rsid w:val="00C33878"/>
    <w:rsid w:val="00C34164"/>
    <w:rsid w:val="00C34395"/>
    <w:rsid w:val="00C50AEC"/>
    <w:rsid w:val="00C6003B"/>
    <w:rsid w:val="00C62137"/>
    <w:rsid w:val="00C72856"/>
    <w:rsid w:val="00C776F2"/>
    <w:rsid w:val="00C80E76"/>
    <w:rsid w:val="00C81298"/>
    <w:rsid w:val="00C819C1"/>
    <w:rsid w:val="00C86DAB"/>
    <w:rsid w:val="00C91530"/>
    <w:rsid w:val="00C947CB"/>
    <w:rsid w:val="00CA410A"/>
    <w:rsid w:val="00CA47FD"/>
    <w:rsid w:val="00CB1CB3"/>
    <w:rsid w:val="00CB1FDE"/>
    <w:rsid w:val="00CB5CCB"/>
    <w:rsid w:val="00CC29AA"/>
    <w:rsid w:val="00CC4E8E"/>
    <w:rsid w:val="00CC67FC"/>
    <w:rsid w:val="00CD0A11"/>
    <w:rsid w:val="00CD0BB3"/>
    <w:rsid w:val="00CD0D1C"/>
    <w:rsid w:val="00CD15C3"/>
    <w:rsid w:val="00CE133B"/>
    <w:rsid w:val="00CF7DD4"/>
    <w:rsid w:val="00D02659"/>
    <w:rsid w:val="00D033F3"/>
    <w:rsid w:val="00D07932"/>
    <w:rsid w:val="00D20EBF"/>
    <w:rsid w:val="00D21781"/>
    <w:rsid w:val="00D33074"/>
    <w:rsid w:val="00D41DAE"/>
    <w:rsid w:val="00D41EB1"/>
    <w:rsid w:val="00D4269A"/>
    <w:rsid w:val="00D477A2"/>
    <w:rsid w:val="00D504FC"/>
    <w:rsid w:val="00D50CE4"/>
    <w:rsid w:val="00D5420A"/>
    <w:rsid w:val="00D64629"/>
    <w:rsid w:val="00D80927"/>
    <w:rsid w:val="00D809DD"/>
    <w:rsid w:val="00D80E7F"/>
    <w:rsid w:val="00D80F17"/>
    <w:rsid w:val="00D92FCB"/>
    <w:rsid w:val="00DA0064"/>
    <w:rsid w:val="00DA08BB"/>
    <w:rsid w:val="00DA18BB"/>
    <w:rsid w:val="00DA1B22"/>
    <w:rsid w:val="00DB295A"/>
    <w:rsid w:val="00DB6456"/>
    <w:rsid w:val="00DC0B58"/>
    <w:rsid w:val="00DC104B"/>
    <w:rsid w:val="00DC20A8"/>
    <w:rsid w:val="00DC595D"/>
    <w:rsid w:val="00DE043D"/>
    <w:rsid w:val="00DE490F"/>
    <w:rsid w:val="00DE564F"/>
    <w:rsid w:val="00DE6193"/>
    <w:rsid w:val="00DF72C8"/>
    <w:rsid w:val="00E364AA"/>
    <w:rsid w:val="00E451C9"/>
    <w:rsid w:val="00E50B13"/>
    <w:rsid w:val="00E56390"/>
    <w:rsid w:val="00E60014"/>
    <w:rsid w:val="00E62A18"/>
    <w:rsid w:val="00E6353D"/>
    <w:rsid w:val="00E7071D"/>
    <w:rsid w:val="00E747CB"/>
    <w:rsid w:val="00E9036E"/>
    <w:rsid w:val="00E90DC2"/>
    <w:rsid w:val="00E955C7"/>
    <w:rsid w:val="00E95C45"/>
    <w:rsid w:val="00E9717D"/>
    <w:rsid w:val="00EA118B"/>
    <w:rsid w:val="00EA24E8"/>
    <w:rsid w:val="00EB6842"/>
    <w:rsid w:val="00EB717A"/>
    <w:rsid w:val="00EC0164"/>
    <w:rsid w:val="00EE38F6"/>
    <w:rsid w:val="00EE47D3"/>
    <w:rsid w:val="00EF0350"/>
    <w:rsid w:val="00EF5CCA"/>
    <w:rsid w:val="00EF5EEA"/>
    <w:rsid w:val="00EF7134"/>
    <w:rsid w:val="00F01D93"/>
    <w:rsid w:val="00F02352"/>
    <w:rsid w:val="00F02867"/>
    <w:rsid w:val="00F07E3E"/>
    <w:rsid w:val="00F11FCA"/>
    <w:rsid w:val="00F22AA5"/>
    <w:rsid w:val="00F33508"/>
    <w:rsid w:val="00F37C1F"/>
    <w:rsid w:val="00F52E00"/>
    <w:rsid w:val="00F572C3"/>
    <w:rsid w:val="00F60941"/>
    <w:rsid w:val="00F61A16"/>
    <w:rsid w:val="00F62CC2"/>
    <w:rsid w:val="00F634F7"/>
    <w:rsid w:val="00F652EB"/>
    <w:rsid w:val="00F80082"/>
    <w:rsid w:val="00F808D8"/>
    <w:rsid w:val="00F811C6"/>
    <w:rsid w:val="00F91F65"/>
    <w:rsid w:val="00F9292A"/>
    <w:rsid w:val="00FA7690"/>
    <w:rsid w:val="00FB0DAF"/>
    <w:rsid w:val="00FB74F9"/>
    <w:rsid w:val="00FC5766"/>
    <w:rsid w:val="00FD2994"/>
    <w:rsid w:val="00FD54F2"/>
    <w:rsid w:val="00FE52CC"/>
    <w:rsid w:val="00FF27BF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8507B-5D33-4092-9985-09D895A4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2BA"/>
    <w:pPr>
      <w:spacing w:line="312" w:lineRule="auto"/>
    </w:pPr>
    <w:rPr>
      <w:rFonts w:ascii="Minion Pro" w:hAnsi="Minion Pro"/>
      <w:kern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2BA"/>
    <w:pPr>
      <w:keepNext/>
      <w:keepLines/>
      <w:spacing w:before="240" w:after="0"/>
      <w:outlineLvl w:val="0"/>
    </w:pPr>
    <w:rPr>
      <w:rFonts w:eastAsiaTheme="majorEastAsia" w:cstheme="majorBidi"/>
      <w:b/>
      <w:smallCaps/>
      <w:spacing w:val="22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72BA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72BA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  <w:rsid w:val="00B472B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472BA"/>
  </w:style>
  <w:style w:type="character" w:customStyle="1" w:styleId="Heading1Char">
    <w:name w:val="Heading 1 Char"/>
    <w:basedOn w:val="DefaultParagraphFont"/>
    <w:link w:val="Heading1"/>
    <w:uiPriority w:val="9"/>
    <w:rsid w:val="00B472BA"/>
    <w:rPr>
      <w:rFonts w:ascii="Minion Pro" w:eastAsiaTheme="majorEastAsia" w:hAnsi="Minion Pro" w:cstheme="majorBidi"/>
      <w:b/>
      <w:smallCaps/>
      <w:spacing w:val="22"/>
      <w:kern w:val="16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2BA"/>
    <w:rPr>
      <w:rFonts w:ascii="Minion Pro" w:eastAsiaTheme="majorEastAsia" w:hAnsi="Minion Pro" w:cstheme="majorBidi"/>
      <w:b/>
      <w:kern w:val="1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2BA"/>
    <w:rPr>
      <w:rFonts w:ascii="Minion Pro" w:eastAsiaTheme="majorEastAsia" w:hAnsi="Minion Pro" w:cstheme="majorBidi"/>
      <w:i/>
      <w:kern w:val="1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472B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2BA"/>
    <w:rPr>
      <w:rFonts w:ascii="Minion Pro" w:eastAsiaTheme="majorEastAsia" w:hAnsi="Minion Pro" w:cstheme="majorBidi"/>
      <w:b/>
      <w:spacing w:val="-10"/>
      <w:kern w:val="28"/>
      <w:sz w:val="26"/>
      <w:szCs w:val="56"/>
    </w:rPr>
  </w:style>
  <w:style w:type="paragraph" w:styleId="NoSpacing">
    <w:name w:val="No Spacing"/>
    <w:uiPriority w:val="1"/>
    <w:qFormat/>
    <w:rsid w:val="00B472BA"/>
    <w:pPr>
      <w:spacing w:after="0" w:line="192" w:lineRule="auto"/>
    </w:pPr>
    <w:rPr>
      <w:rFonts w:ascii="Minion Pro" w:hAnsi="Minion Pro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B472B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472BA"/>
    <w:rPr>
      <w:rFonts w:eastAsiaTheme="minorEastAsia"/>
      <w:color w:val="5A5A5A" w:themeColor="text1" w:themeTint="A5"/>
      <w:spacing w:val="15"/>
      <w:kern w:val="16"/>
    </w:rPr>
  </w:style>
  <w:style w:type="character" w:styleId="Hyperlink">
    <w:name w:val="Hyperlink"/>
    <w:basedOn w:val="DefaultParagraphFont"/>
    <w:uiPriority w:val="99"/>
    <w:unhideWhenUsed/>
    <w:rsid w:val="00B472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2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472BA"/>
    <w:rPr>
      <w:rFonts w:ascii="Minion Pro" w:hAnsi="Minion Pro"/>
      <w:i/>
      <w:iCs/>
    </w:rPr>
  </w:style>
  <w:style w:type="character" w:styleId="Strong">
    <w:name w:val="Strong"/>
    <w:basedOn w:val="DefaultParagraphFont"/>
    <w:uiPriority w:val="22"/>
    <w:qFormat/>
    <w:rsid w:val="00B472BA"/>
    <w:rPr>
      <w:rFonts w:ascii="Minion Pro" w:hAnsi="Minion Pro"/>
      <w:b/>
      <w:bCs/>
    </w:rPr>
  </w:style>
  <w:style w:type="character" w:styleId="PlaceholderText">
    <w:name w:val="Placeholder Text"/>
    <w:basedOn w:val="DefaultParagraphFont"/>
    <w:uiPriority w:val="99"/>
    <w:semiHidden/>
    <w:rsid w:val="00B472B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472B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7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2BA"/>
    <w:rPr>
      <w:rFonts w:ascii="Minion Pro" w:hAnsi="Minion Pro"/>
      <w:kern w:val="16"/>
    </w:rPr>
  </w:style>
  <w:style w:type="paragraph" w:styleId="Footer">
    <w:name w:val="footer"/>
    <w:basedOn w:val="Normal"/>
    <w:link w:val="FooterChar"/>
    <w:uiPriority w:val="99"/>
    <w:unhideWhenUsed/>
    <w:rsid w:val="00B47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2BA"/>
    <w:rPr>
      <w:rFonts w:ascii="Minion Pro" w:hAnsi="Minion Pro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ylan2@illinois.edu" TargetMode="External"/><Relationship Id="rId13" Type="http://schemas.openxmlformats.org/officeDocument/2006/relationships/hyperlink" Target="https://doi.org/10.1016/j.biomaterials.2016.05.016" TargetMode="External"/><Relationship Id="rId18" Type="http://schemas.openxmlformats.org/officeDocument/2006/relationships/hyperlink" Target="http://doi.org/10.1002/adfm.201190062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illinois.edu/lb/files/2014/09/12/53941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i.org/10.1039/C6IB00179C" TargetMode="External"/><Relationship Id="rId17" Type="http://schemas.openxmlformats.org/officeDocument/2006/relationships/hyperlink" Target="http://doi.org/10.1002/adfm.201002559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doi.org/10.1142/9789813140394_0015" TargetMode="External"/><Relationship Id="rId20" Type="http://schemas.openxmlformats.org/officeDocument/2006/relationships/hyperlink" Target="https://illinois.edu/lb/files/2015/04/13/56713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x.doi.org/10.3791/55362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1021/acs.jced.5b00901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hdl.handle.net/2142/90492" TargetMode="External"/><Relationship Id="rId19" Type="http://schemas.openxmlformats.org/officeDocument/2006/relationships/hyperlink" Target="http://bioengineering.illinois.edu/news/underhill-working-decipher-li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bkaylan.net" TargetMode="External"/><Relationship Id="rId14" Type="http://schemas.openxmlformats.org/officeDocument/2006/relationships/hyperlink" Target="http://doi.org/10.1038/srep23490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\cv\Lorem%20Ipsum%20-%20Practical%20Typography%20Implementation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81660-8BF7-49E2-AEA6-F787F5C65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Lorem Ipsum - Practical Typography Implementation 2.dotx</Template>
  <TotalTime>793</TotalTime>
  <Pages>1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 Kaylan</dc:creator>
  <cp:keywords/>
  <dc:description/>
  <cp:lastModifiedBy>Kerim Kaylan</cp:lastModifiedBy>
  <cp:revision>480</cp:revision>
  <cp:lastPrinted>2017-03-26T21:42:00Z</cp:lastPrinted>
  <dcterms:created xsi:type="dcterms:W3CDTF">2015-12-10T03:09:00Z</dcterms:created>
  <dcterms:modified xsi:type="dcterms:W3CDTF">2017-03-26T21:46:00Z</dcterms:modified>
</cp:coreProperties>
</file>