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jpg" ContentType="image/jpeg"/>
  <Override PartName="/word/media/rId27.jpg" ContentType="image/jpeg"/>
  <Override PartName="/word/media/rId29.jpg" ContentType="image/jpe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关于jvm垃圾回收那些事（一）.md</w:t>
      </w:r>
    </w:p>
    <w:bookmarkStart w:id="34" w:name="header-n0"/>
    <w:p>
      <w:pPr>
        <w:pStyle w:val="Heading1"/>
      </w:pPr>
      <w:r>
        <w:t xml:space="preserve">关于jvm垃圾回收那些事（一）</w:t>
      </w:r>
    </w:p>
    <w:p>
      <w:pPr>
        <w:pStyle w:val="FirstParagraph"/>
      </w:pPr>
    </w:p>
    <w:bookmarkStart w:id="24" w:name="header-n3"/>
    <w:p>
      <w:pPr>
        <w:pStyle w:val="Heading2"/>
      </w:pPr>
      <w:r>
        <w:t xml:space="preserve">对象真的死了吗？</w:t>
      </w:r>
    </w:p>
    <w:p>
      <w:pPr>
        <w:pStyle w:val="FirstParagraph"/>
      </w:pPr>
      <w:r>
        <w:t xml:space="preserve"> </w:t>
      </w:r>
      <w:r>
        <w:t xml:space="preserve">垃圾回收顾名思义就是回收垃圾，对于我们java对象来说话，如果一个对象不存在任何引用，那么我们就可以说这个对象死了，也就是说这个对象是垃圾，可是这个对象是否死亡是怎么评定的呢？</w:t>
      </w:r>
    </w:p>
    <w:bookmarkStart w:id="20" w:name="header-n5"/>
    <w:p>
      <w:pPr>
        <w:pStyle w:val="Heading3"/>
      </w:pPr>
      <w:r>
        <w:t xml:space="preserve">引用计数器算法</w:t>
      </w:r>
    </w:p>
    <w:p>
      <w:pPr>
        <w:pStyle w:val="FirstParagraph"/>
      </w:pPr>
      <w:r>
        <w:t xml:space="preserve"> </w:t>
      </w:r>
      <w:r>
        <w:t xml:space="preserve">在很多地方判断对象是否存活的算法是这样的，给对象中添加一个引用计数器，每当有一个地方引用它时便加1；当这个引用失效时就减1。如果这个计数器为0的时候，那就是代表这个对象已经没有任何引用了，也就是可以称之为垃圾，此对象已死。</w:t>
      </w:r>
    </w:p>
    <w:p>
      <w:pPr>
        <w:pStyle w:val="BodyText"/>
      </w:pPr>
      <w:r>
        <w:t xml:space="preserve">很多人被问到jvm如何判定对象是否存活的时候都会这样回答，但其实主流的虚拟机并没有使用引用计数器算法来管理内存，原因主要是因为很难解决对象之间存在循环引用的问题。</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Test{</w:t>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obj ; </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testGc</w:t>
      </w:r>
      <w:r>
        <w:rPr>
          <w:rStyle w:val="NormalTok"/>
        </w:rPr>
        <w:t xml:space="preserve">(){</w:t>
      </w:r>
      <w:r>
        <w:br/>
      </w:r>
      <w:r>
        <w:rPr>
          <w:rStyle w:val="NormalTok"/>
        </w:rPr>
        <w:t xml:space="preserve">		Test a = </w:t>
      </w:r>
      <w:r>
        <w:rPr>
          <w:rStyle w:val="KeywordTok"/>
        </w:rPr>
        <w:t xml:space="preserve">new</w:t>
      </w:r>
      <w:r>
        <w:rPr>
          <w:rStyle w:val="NormalTok"/>
        </w:rPr>
        <w:t xml:space="preserve"> </w:t>
      </w:r>
      <w:r>
        <w:rPr>
          <w:rStyle w:val="FunctionTok"/>
        </w:rPr>
        <w:t xml:space="preserve">Test</w:t>
      </w:r>
      <w:r>
        <w:rPr>
          <w:rStyle w:val="NormalTok"/>
        </w:rPr>
        <w:t xml:space="preserve">();</w:t>
      </w:r>
      <w:r>
        <w:br/>
      </w:r>
      <w:r>
        <w:rPr>
          <w:rStyle w:val="NormalTok"/>
        </w:rPr>
        <w:t xml:space="preserve">        Test b = </w:t>
      </w:r>
      <w:r>
        <w:rPr>
          <w:rStyle w:val="KeywordTok"/>
        </w:rPr>
        <w:t xml:space="preserve">new</w:t>
      </w:r>
      <w:r>
        <w:rPr>
          <w:rStyle w:val="NormalTok"/>
        </w:rPr>
        <w:t xml:space="preserve"> </w:t>
      </w:r>
      <w:r>
        <w:rPr>
          <w:rStyle w:val="FunctionTok"/>
        </w:rPr>
        <w:t xml:space="preserve">Test</w:t>
      </w:r>
      <w:r>
        <w:rPr>
          <w:rStyle w:val="NormalTok"/>
        </w:rPr>
        <w:t xml:space="preserve">();</w:t>
      </w:r>
      <w:r>
        <w:br/>
      </w:r>
      <w:r>
        <w:rPr>
          <w:rStyle w:val="NormalTok"/>
        </w:rPr>
        <w:t xml:space="preserve">        </w:t>
      </w:r>
      <w:r>
        <w:br/>
      </w:r>
      <w:r>
        <w:rPr>
          <w:rStyle w:val="NormalTok"/>
        </w:rPr>
        <w:t xml:space="preserve">        a.</w:t>
      </w:r>
      <w:r>
        <w:rPr>
          <w:rStyle w:val="FunctionTok"/>
        </w:rPr>
        <w:t xml:space="preserve">obj</w:t>
      </w:r>
      <w:r>
        <w:rPr>
          <w:rStyle w:val="NormalTok"/>
        </w:rPr>
        <w:t xml:space="preserve"> = B;</w:t>
      </w:r>
      <w:r>
        <w:br/>
      </w:r>
      <w:r>
        <w:rPr>
          <w:rStyle w:val="NormalTok"/>
        </w:rPr>
        <w:t xml:space="preserve">        b.</w:t>
      </w:r>
      <w:r>
        <w:rPr>
          <w:rStyle w:val="FunctionTok"/>
        </w:rPr>
        <w:t xml:space="preserve">obj</w:t>
      </w:r>
      <w:r>
        <w:rPr>
          <w:rStyle w:val="NormalTok"/>
        </w:rPr>
        <w:t xml:space="preserve"> = A;</w:t>
      </w:r>
      <w:r>
        <w:br/>
      </w:r>
      <w:r>
        <w:rPr>
          <w:rStyle w:val="NormalTok"/>
        </w:rPr>
        <w:t xml:space="preserve">        </w:t>
      </w:r>
      <w:r>
        <w:br/>
      </w:r>
      <w:r>
        <w:rPr>
          <w:rStyle w:val="NormalTok"/>
        </w:rPr>
        <w:t xml:space="preserve">        a = </w:t>
      </w:r>
      <w:r>
        <w:rPr>
          <w:rStyle w:val="KeywordTok"/>
        </w:rPr>
        <w:t xml:space="preserve">null</w:t>
      </w:r>
      <w:r>
        <w:rPr>
          <w:rStyle w:val="NormalTok"/>
        </w:rPr>
        <w:t xml:space="preserve">;</w:t>
      </w:r>
      <w:r>
        <w:br/>
      </w:r>
      <w:r>
        <w:rPr>
          <w:rStyle w:val="NormalTok"/>
        </w:rPr>
        <w:t xml:space="preserve">        b = </w:t>
      </w:r>
      <w:r>
        <w:rPr>
          <w:rStyle w:val="KeywordTok"/>
        </w:rPr>
        <w:t xml:space="preserve">null</w:t>
      </w:r>
      <w:r>
        <w:rPr>
          <w:rStyle w:val="NormalTok"/>
        </w:rPr>
        <w:t xml:space="preserve">;</w:t>
      </w:r>
      <w:r>
        <w:br/>
      </w:r>
      <w:r>
        <w:rPr>
          <w:rStyle w:val="NormalTok"/>
        </w:rPr>
        <w:t xml:space="preserve">         </w:t>
      </w:r>
      <w:r>
        <w:br/>
      </w:r>
      <w:r>
        <w:rPr>
          <w:rStyle w:val="NormalTok"/>
        </w:rPr>
        <w:t xml:space="preserve">        </w:t>
      </w:r>
      <w:r>
        <w:rPr>
          <w:rStyle w:val="BuiltInTok"/>
        </w:rPr>
        <w:t xml:space="preserve">System</w:t>
      </w:r>
      <w:r>
        <w:rPr>
          <w:rStyle w:val="NormalTok"/>
        </w:rPr>
        <w:t xml:space="preserve">.</w:t>
      </w:r>
      <w:r>
        <w:rPr>
          <w:rStyle w:val="FunctionTok"/>
        </w:rPr>
        <w:t xml:space="preserve">gc</w:t>
      </w:r>
      <w:r>
        <w:rPr>
          <w:rStyle w:val="NormalTok"/>
        </w:rPr>
        <w:t xml:space="preserve">();</w:t>
      </w:r>
      <w:r>
        <w:br/>
      </w:r>
      <w:r>
        <w:rPr>
          <w:rStyle w:val="NormalTok"/>
        </w:rPr>
        <w:t xml:space="preserve">     }</w:t>
      </w:r>
      <w:r>
        <w:br/>
      </w:r>
      <w:r>
        <w:rPr>
          <w:rStyle w:val="NormalTok"/>
        </w:rPr>
        <w:t xml:space="preserve">}</w:t>
      </w:r>
    </w:p>
    <w:p>
      <w:pPr>
        <w:pStyle w:val="FirstParagraph"/>
      </w:pPr>
    </w:p>
    <w:p>
      <w:pPr>
        <w:pStyle w:val="BodyText"/>
      </w:pPr>
      <w:r>
        <w:t xml:space="preserve"> </w:t>
      </w:r>
      <w:r>
        <w:t xml:space="preserve">以上代码发生GC，a和b是否被垃圾回收呢？</w:t>
      </w:r>
    </w:p>
    <w:p>
      <w:pPr>
        <w:pStyle w:val="BodyText"/>
      </w:pPr>
      <w:r>
        <w:t xml:space="preserve">显然是不会的，因为这两个对象已经没有了任何引用，但因为他们互相引用对方，他们的计数器都不为0，所以无法通知垃圾收集器回收它们。通过以上代码我们推测出，虚拟机并不是通过引用计数器这种算法来判定对象是否依然存活的。</w:t>
      </w:r>
    </w:p>
    <w:bookmarkEnd w:id="20"/>
    <w:bookmarkStart w:id="22" w:name="header-n12"/>
    <w:p>
      <w:pPr>
        <w:pStyle w:val="Heading3"/>
      </w:pPr>
      <w:r>
        <w:t xml:space="preserve">可达性分析算法</w:t>
      </w:r>
    </w:p>
    <w:p>
      <w:pPr>
        <w:pStyle w:val="FirstParagraph"/>
      </w:pPr>
      <w:r>
        <w:t xml:space="preserve">在主流虚拟机中都是使用这种算法来判定对象是否存活，这种算法的基本思想：</w:t>
      </w:r>
    </w:p>
    <w:p>
      <w:pPr>
        <w:pStyle w:val="CaptionedFigure"/>
      </w:pPr>
      <w:r>
        <w:drawing>
          <wp:inline>
            <wp:extent cx="5334000" cy="2920731"/>
            <wp:effectExtent b="0" l="0" r="0" t="0"/>
            <wp:docPr descr="" title="" id="1" name="Picture"/>
            <a:graphic>
              <a:graphicData uri="http://schemas.openxmlformats.org/drawingml/2006/picture">
                <pic:pic>
                  <pic:nvPicPr>
                    <pic:cNvPr descr="D:\坚果云\KKB博客\武彦军-jvm\img\可达性分析算法.png" id="0" name="Picture"/>
                    <pic:cNvPicPr>
                      <a:picLocks noChangeArrowheads="1" noChangeAspect="1"/>
                    </pic:cNvPicPr>
                  </pic:nvPicPr>
                  <pic:blipFill>
                    <a:blip r:embed="rId21"/>
                    <a:stretch>
                      <a:fillRect/>
                    </a:stretch>
                  </pic:blipFill>
                  <pic:spPr bwMode="auto">
                    <a:xfrm>
                      <a:off x="0" y="0"/>
                      <a:ext cx="5334000" cy="2920731"/>
                    </a:xfrm>
                    <a:prstGeom prst="rect">
                      <a:avLst/>
                    </a:prstGeom>
                    <a:noFill/>
                    <a:ln w="9525">
                      <a:noFill/>
                      <a:headEnd/>
                      <a:tailEnd/>
                    </a:ln>
                  </pic:spPr>
                </pic:pic>
              </a:graphicData>
            </a:graphic>
          </wp:inline>
        </w:drawing>
      </w:r>
    </w:p>
    <w:p>
      <w:pPr>
        <w:pStyle w:val="ImageCaption"/>
      </w:pPr>
    </w:p>
    <w:p>
      <w:pPr>
        <w:numPr>
          <w:ilvl w:val="0"/>
          <w:numId w:val="1001"/>
        </w:numPr>
      </w:pPr>
      <w:r>
        <w:t xml:space="preserve">粉色：仍然存活的对象</w:t>
      </w:r>
    </w:p>
    <w:p>
      <w:pPr>
        <w:numPr>
          <w:ilvl w:val="0"/>
          <w:numId w:val="1001"/>
        </w:numPr>
      </w:pPr>
      <w:r>
        <w:t xml:space="preserve">白色：判定可回收的对象</w:t>
      </w:r>
    </w:p>
    <w:p>
      <w:pPr>
        <w:pStyle w:val="FirstParagraph"/>
      </w:pPr>
      <w:r>
        <w:t xml:space="preserve">通过称为GC Roots的对象作为起始点，开始向下搜索，搜索的路径称为引用链，从GC Roots到这个对象不可达的时候，证明此对象是不可用的。</w:t>
      </w:r>
    </w:p>
    <w:p>
      <w:pPr>
        <w:pStyle w:val="BodyText"/>
      </w:pPr>
      <w:r>
        <w:t xml:space="preserve">在java当中，可以作为GC Roots的对象如下几种：</w:t>
      </w:r>
    </w:p>
    <w:p>
      <w:pPr>
        <w:numPr>
          <w:ilvl w:val="0"/>
          <w:numId w:val="1002"/>
        </w:numPr>
      </w:pPr>
      <w:r>
        <w:t xml:space="preserve">虚拟机栈中引用的对象。</w:t>
      </w:r>
    </w:p>
    <w:p>
      <w:pPr>
        <w:numPr>
          <w:ilvl w:val="0"/>
          <w:numId w:val="1002"/>
        </w:numPr>
      </w:pPr>
      <w:r>
        <w:t xml:space="preserve">方法区中类静态属性引用的对象。</w:t>
      </w:r>
    </w:p>
    <w:p>
      <w:pPr>
        <w:numPr>
          <w:ilvl w:val="0"/>
          <w:numId w:val="1002"/>
        </w:numPr>
      </w:pPr>
      <w:r>
        <w:t xml:space="preserve">方法区常量引用的对象。</w:t>
      </w:r>
    </w:p>
    <w:p>
      <w:pPr>
        <w:numPr>
          <w:ilvl w:val="0"/>
          <w:numId w:val="1002"/>
        </w:numPr>
      </w:pPr>
      <w:r>
        <w:t xml:space="preserve">Native方法引用的对象。</w:t>
      </w:r>
    </w:p>
    <w:bookmarkEnd w:id="22"/>
    <w:bookmarkStart w:id="23" w:name="header-n31"/>
    <w:p>
      <w:pPr>
        <w:pStyle w:val="Heading3"/>
      </w:pPr>
      <w:r>
        <w:t xml:space="preserve">再聊聊引用</w:t>
      </w:r>
    </w:p>
    <w:p>
      <w:pPr>
        <w:pStyle w:val="FirstParagraph"/>
      </w:pPr>
      <w:r>
        <w:t xml:space="preserve">无论通过引用计数器判断对象的引用数量还是可达性分析算法判断对象的引用链，都离不开引用。</w:t>
      </w:r>
    </w:p>
    <w:p>
      <w:pPr>
        <w:pStyle w:val="BodyText"/>
      </w:pPr>
      <w:r>
        <w:t xml:space="preserve">自从JDK1.2之后，java将引用分为：</w:t>
      </w:r>
    </w:p>
    <w:p>
      <w:pPr>
        <w:numPr>
          <w:ilvl w:val="0"/>
          <w:numId w:val="1003"/>
        </w:numPr>
      </w:pPr>
      <w:r>
        <w:t xml:space="preserve">强引用：比如Object obj = new Object();这种引用，只要强引用还在，垃圾收集器永远不会回收掉被引用的对象。</w:t>
      </w:r>
    </w:p>
    <w:p>
      <w:pPr>
        <w:numPr>
          <w:ilvl w:val="0"/>
          <w:numId w:val="1003"/>
        </w:numPr>
      </w:pPr>
      <w:r>
        <w:t xml:space="preserve">软引用：用来描述一些有用但非必须的对象，在发生内存溢出之前会把此类对象进行二次回收，如果此时还没足够的内存，才会抛出内存溢出。java提供了SoftReference类来实现软引用。</w:t>
      </w:r>
    </w:p>
    <w:p>
      <w:pPr>
        <w:numPr>
          <w:ilvl w:val="0"/>
          <w:numId w:val="1003"/>
        </w:numPr>
      </w:pPr>
      <w:r>
        <w:t xml:space="preserve">弱引用：同样也是用来描述非必需的对象，但是它的强度比软引用弱一些，在发生垃圾回收的时候无论内存是否够用，都会回收调弱引用的对象。java中提供了WeakReference类来实现弱引用。</w:t>
      </w:r>
    </w:p>
    <w:p>
      <w:pPr>
        <w:numPr>
          <w:ilvl w:val="0"/>
          <w:numId w:val="1003"/>
        </w:numPr>
      </w:pPr>
      <w:r>
        <w:t xml:space="preserve">虚引用：是最弱的一种引用关系。一个对象是否有虚引用的存在，完全不会对其生存时间构成影响，同样也无法通过虚引用来获取一个实例。当一个对象设置为虚引用时，唯一的目的就是为了在这个对象被垃圾回收的时候收到一条通知。java中提供了PhantomReference类来实现虚引用。</w:t>
      </w:r>
    </w:p>
    <w:bookmarkEnd w:id="23"/>
    <w:bookmarkEnd w:id="24"/>
    <w:bookmarkStart w:id="33" w:name="header-n43"/>
    <w:p>
      <w:pPr>
        <w:pStyle w:val="Heading2"/>
      </w:pPr>
      <w:r>
        <w:t xml:space="preserve">垃圾回收算法</w:t>
      </w:r>
    </w:p>
    <w:bookmarkStart w:id="25" w:name="header-n44"/>
    <w:p>
      <w:pPr>
        <w:pStyle w:val="Heading3"/>
      </w:pPr>
      <w:r>
        <w:t xml:space="preserve">分代收集</w:t>
      </w:r>
    </w:p>
    <w:p>
      <w:pPr>
        <w:pStyle w:val="FirstParagraph"/>
      </w:pPr>
      <w:r>
        <w:t xml:space="preserve">首先要声明的是当前虚拟机大都采用了分代收集的理论。</w:t>
      </w:r>
    </w:p>
    <w:p>
      <w:pPr>
        <w:numPr>
          <w:ilvl w:val="0"/>
          <w:numId w:val="1004"/>
        </w:numPr>
      </w:pPr>
      <w:r>
        <w:t xml:space="preserve">弱分代假说：绝大多数对象都是朝生夕灭的。</w:t>
      </w:r>
    </w:p>
    <w:p>
      <w:pPr>
        <w:numPr>
          <w:ilvl w:val="0"/>
          <w:numId w:val="1004"/>
        </w:numPr>
      </w:pPr>
      <w:r>
        <w:t xml:space="preserve">强分代假说：熬过越多次垃圾收集过程的对象就越难以消亡。</w:t>
      </w:r>
    </w:p>
    <w:p>
      <w:pPr>
        <w:pStyle w:val="FirstParagraph"/>
      </w:pPr>
      <w:r>
        <w:t xml:space="preserve">所谓的分代收集也就是我们常说的新生代和老年代。</w:t>
      </w:r>
    </w:p>
    <w:p>
      <w:pPr>
        <w:pStyle w:val="BodyText"/>
      </w:pPr>
      <w:r>
        <w:t xml:space="preserve">在新生代中每次垃圾回收时都会有大量的对象死去，每次回收后存活的对象经过多次新生代的垃圾回收依然还存活的话晋升到老年代。</w:t>
      </w:r>
    </w:p>
    <w:bookmarkEnd w:id="25"/>
    <w:bookmarkStart w:id="28" w:name="header-n53"/>
    <w:p>
      <w:pPr>
        <w:pStyle w:val="Heading3"/>
      </w:pPr>
      <w:r>
        <w:t xml:space="preserve">标记-清除</w:t>
      </w:r>
    </w:p>
    <w:p>
      <w:pPr>
        <w:pStyle w:val="FirstParagraph"/>
      </w:pPr>
      <w:r>
        <w:t xml:space="preserve">标记清除是最早的也是最基础的垃圾收集算法，标记清除顾名思义就是先将内存中的垃圾依次标记出来，然后对已标记的对象进行统一的垃圾回收，从而达到释放内存的效果。</w:t>
      </w:r>
    </w:p>
    <w:p>
      <w:pPr>
        <w:pStyle w:val="BodyText"/>
      </w:pPr>
      <w:r>
        <w:t xml:space="preserve">缺点：</w:t>
      </w:r>
    </w:p>
    <w:p>
      <w:pPr>
        <w:numPr>
          <w:ilvl w:val="0"/>
          <w:numId w:val="1005"/>
        </w:numPr>
      </w:pPr>
      <w:r>
        <w:t xml:space="preserve">执行效率不稳定，如果内存中有大量的对象，其中大部分对象都是需要回收的，那此时就要对很多对象进行标记，就会导致标记和清除的执行时间随着对象的增加而增加。</w:t>
      </w:r>
    </w:p>
    <w:p>
      <w:pPr>
        <w:numPr>
          <w:ilvl w:val="0"/>
          <w:numId w:val="1005"/>
        </w:numPr>
      </w:pPr>
      <w:r>
        <w:t xml:space="preserve">会产生内存碎片，标记清除之后会产生大量的不连续的内存碎片，由于空间碎片过多，可能会导致在之后大对象需要分配空间时，发现内存不够，触发full GC。导致性能下降。</w:t>
      </w:r>
    </w:p>
    <w:p>
      <w:pPr>
        <w:pStyle w:val="CaptionedFigure"/>
      </w:pPr>
      <w:r>
        <w:drawing>
          <wp:inline>
            <wp:extent cx="5334000" cy="2052560"/>
            <wp:effectExtent b="0" l="0" r="0" t="0"/>
            <wp:docPr descr="" title="" id="1" name="Picture"/>
            <a:graphic>
              <a:graphicData uri="http://schemas.openxmlformats.org/drawingml/2006/picture">
                <pic:pic>
                  <pic:nvPicPr>
                    <pic:cNvPr descr="D:\坚果云\KKB博客\武彦军-jvm\img\标记-清除回收前.jpg" id="0" name="Picture"/>
                    <pic:cNvPicPr>
                      <a:picLocks noChangeArrowheads="1" noChangeAspect="1"/>
                    </pic:cNvPicPr>
                  </pic:nvPicPr>
                  <pic:blipFill>
                    <a:blip r:embed="rId26"/>
                    <a:stretch>
                      <a:fillRect/>
                    </a:stretch>
                  </pic:blipFill>
                  <pic:spPr bwMode="auto">
                    <a:xfrm>
                      <a:off x="0" y="0"/>
                      <a:ext cx="5334000" cy="2052560"/>
                    </a:xfrm>
                    <a:prstGeom prst="rect">
                      <a:avLst/>
                    </a:prstGeom>
                    <a:noFill/>
                    <a:ln w="9525">
                      <a:noFill/>
                      <a:headEnd/>
                      <a:tailEnd/>
                    </a:ln>
                  </pic:spPr>
                </pic:pic>
              </a:graphicData>
            </a:graphic>
          </wp:inline>
        </w:drawing>
      </w:r>
    </w:p>
    <w:p>
      <w:pPr>
        <w:pStyle w:val="ImageCaption"/>
      </w:pPr>
    </w:p>
    <w:p>
      <w:pPr>
        <w:pStyle w:val="BodyText"/>
      </w:pPr>
      <w:r>
        <w:t xml:space="preserve">垃圾回收之前</w:t>
      </w:r>
    </w:p>
    <w:p>
      <w:pPr>
        <w:pStyle w:val="CaptionedFigure"/>
      </w:pPr>
      <w:r>
        <w:drawing>
          <wp:inline>
            <wp:extent cx="5334000" cy="1613696"/>
            <wp:effectExtent b="0" l="0" r="0" t="0"/>
            <wp:docPr descr="" title="" id="1" name="Picture"/>
            <a:graphic>
              <a:graphicData uri="http://schemas.openxmlformats.org/drawingml/2006/picture">
                <pic:pic>
                  <pic:nvPicPr>
                    <pic:cNvPr descr="D:\坚果云\KKB博客\武彦军-jvm\img\标记-清除回收后.jpg" id="0" name="Picture"/>
                    <pic:cNvPicPr>
                      <a:picLocks noChangeArrowheads="1" noChangeAspect="1"/>
                    </pic:cNvPicPr>
                  </pic:nvPicPr>
                  <pic:blipFill>
                    <a:blip r:embed="rId27"/>
                    <a:stretch>
                      <a:fillRect/>
                    </a:stretch>
                  </pic:blipFill>
                  <pic:spPr bwMode="auto">
                    <a:xfrm>
                      <a:off x="0" y="0"/>
                      <a:ext cx="5334000" cy="1613696"/>
                    </a:xfrm>
                    <a:prstGeom prst="rect">
                      <a:avLst/>
                    </a:prstGeom>
                    <a:noFill/>
                    <a:ln w="9525">
                      <a:noFill/>
                      <a:headEnd/>
                      <a:tailEnd/>
                    </a:ln>
                  </pic:spPr>
                </pic:pic>
              </a:graphicData>
            </a:graphic>
          </wp:inline>
        </w:drawing>
      </w:r>
    </w:p>
    <w:p>
      <w:pPr>
        <w:pStyle w:val="ImageCaption"/>
      </w:pPr>
    </w:p>
    <w:p>
      <w:pPr>
        <w:pStyle w:val="BodyText"/>
      </w:pPr>
      <w:r>
        <w:t xml:space="preserve">垃圾回收之后</w:t>
      </w:r>
    </w:p>
    <w:p>
      <w:pPr>
        <w:numPr>
          <w:ilvl w:val="0"/>
          <w:numId w:val="1006"/>
        </w:numPr>
      </w:pPr>
      <w:r>
        <w:t xml:space="preserve">灰色：存活对象</w:t>
      </w:r>
    </w:p>
    <w:p>
      <w:pPr>
        <w:numPr>
          <w:ilvl w:val="0"/>
          <w:numId w:val="1006"/>
        </w:numPr>
      </w:pPr>
      <w:r>
        <w:t xml:space="preserve">红色：可回收内存</w:t>
      </w:r>
    </w:p>
    <w:p>
      <w:pPr>
        <w:numPr>
          <w:ilvl w:val="0"/>
          <w:numId w:val="1006"/>
        </w:numPr>
      </w:pPr>
      <w:r>
        <w:t xml:space="preserve">白色：空闲内存</w:t>
      </w:r>
    </w:p>
    <w:bookmarkEnd w:id="28"/>
    <w:bookmarkStart w:id="30" w:name="header-n72"/>
    <w:p>
      <w:pPr>
        <w:pStyle w:val="Heading3"/>
      </w:pPr>
      <w:r>
        <w:t xml:space="preserve">标记-复制</w:t>
      </w:r>
    </w:p>
    <w:p>
      <w:pPr>
        <w:pStyle w:val="FirstParagraph"/>
      </w:pPr>
      <w:r>
        <w:t xml:space="preserve">标记复制的出现是为了解决标记清除面对大量可回收对象执行效率低的问题。</w:t>
      </w:r>
    </w:p>
    <w:p>
      <w:pPr>
        <w:pStyle w:val="BodyText"/>
      </w:pPr>
      <w:r>
        <w:t xml:space="preserve">它将可用的内存分为大小相等的两块，每次使用其中一块。当一块用完了，就将存活的对象复制到另一块上，然后把之前使用过的另一块清理掉。如果内存中大量对象都是可回收的，那需要复制的就是少量的对象。每次回收都是针对整个半区，也就不用考虑内存碎片的问题了。</w:t>
      </w:r>
    </w:p>
    <w:p>
      <w:pPr>
        <w:pStyle w:val="BodyText"/>
      </w:pPr>
      <w:r>
        <w:t xml:space="preserve">缺点：</w:t>
      </w:r>
    </w:p>
    <w:p>
      <w:pPr>
        <w:numPr>
          <w:ilvl w:val="0"/>
          <w:numId w:val="1007"/>
        </w:numPr>
      </w:pPr>
      <w:r>
        <w:t xml:space="preserve">如果内存中大量对象都是存活的，这种算法就会产生大量的内存复制。</w:t>
      </w:r>
    </w:p>
    <w:p>
      <w:pPr>
        <w:numPr>
          <w:ilvl w:val="0"/>
          <w:numId w:val="1007"/>
        </w:numPr>
      </w:pPr>
      <w:r>
        <w:t xml:space="preserve">这种算法相当于牺牲了一般的内存空间，对于内存这种宝贵的资源来说，这种代价有点太大了。</w:t>
      </w:r>
    </w:p>
    <w:p>
      <w:pPr>
        <w:pStyle w:val="CaptionedFigure"/>
      </w:pPr>
      <w:r>
        <w:drawing>
          <wp:inline>
            <wp:extent cx="5334000" cy="2887994"/>
            <wp:effectExtent b="0" l="0" r="0" t="0"/>
            <wp:docPr descr="" title="" id="1" name="Picture"/>
            <a:graphic>
              <a:graphicData uri="http://schemas.openxmlformats.org/drawingml/2006/picture">
                <pic:pic>
                  <pic:nvPicPr>
                    <pic:cNvPr descr="D:\坚果云\KKB博客\武彦军-jvm\img\标记复制.jpg" id="0" name="Picture"/>
                    <pic:cNvPicPr>
                      <a:picLocks noChangeArrowheads="1" noChangeAspect="1"/>
                    </pic:cNvPicPr>
                  </pic:nvPicPr>
                  <pic:blipFill>
                    <a:blip r:embed="rId29"/>
                    <a:stretch>
                      <a:fillRect/>
                    </a:stretch>
                  </pic:blipFill>
                  <pic:spPr bwMode="auto">
                    <a:xfrm>
                      <a:off x="0" y="0"/>
                      <a:ext cx="5334000" cy="2887994"/>
                    </a:xfrm>
                    <a:prstGeom prst="rect">
                      <a:avLst/>
                    </a:prstGeom>
                    <a:noFill/>
                    <a:ln w="9525">
                      <a:noFill/>
                      <a:headEnd/>
                      <a:tailEnd/>
                    </a:ln>
                  </pic:spPr>
                </pic:pic>
              </a:graphicData>
            </a:graphic>
          </wp:inline>
        </w:drawing>
      </w:r>
    </w:p>
    <w:p>
      <w:pPr>
        <w:pStyle w:val="ImageCaption"/>
      </w:pPr>
    </w:p>
    <w:p>
      <w:pPr>
        <w:numPr>
          <w:ilvl w:val="0"/>
          <w:numId w:val="1008"/>
        </w:numPr>
      </w:pPr>
      <w:r>
        <w:t xml:space="preserve">红色：可回收内存</w:t>
      </w:r>
    </w:p>
    <w:p>
      <w:pPr>
        <w:numPr>
          <w:ilvl w:val="0"/>
          <w:numId w:val="1008"/>
        </w:numPr>
      </w:pPr>
      <w:r>
        <w:t xml:space="preserve">白色：空闲内存</w:t>
      </w:r>
    </w:p>
    <w:p>
      <w:pPr>
        <w:numPr>
          <w:ilvl w:val="0"/>
          <w:numId w:val="1008"/>
        </w:numPr>
      </w:pPr>
      <w:r>
        <w:t xml:space="preserve">灰色：存活对象</w:t>
      </w:r>
    </w:p>
    <w:p>
      <w:pPr>
        <w:numPr>
          <w:ilvl w:val="0"/>
          <w:numId w:val="1008"/>
        </w:numPr>
      </w:pPr>
      <w:r>
        <w:t xml:space="preserve">黄色：预留内存</w:t>
      </w:r>
    </w:p>
    <w:p>
      <w:pPr>
        <w:pStyle w:val="FirstParagraph"/>
      </w:pPr>
      <w:r>
        <w:t xml:space="preserve">值得一提的是现在大多数虚拟机新生代都采用标记复制的算法，因为新生代的对象都是朝生夕死的，只需要复制少量的对象就可以了。</w:t>
      </w:r>
    </w:p>
    <w:bookmarkEnd w:id="30"/>
    <w:bookmarkStart w:id="32" w:name="header-n92"/>
    <w:p>
      <w:pPr>
        <w:pStyle w:val="Heading3"/>
      </w:pPr>
      <w:r>
        <w:t xml:space="preserve">标记- 整理</w:t>
      </w:r>
    </w:p>
    <w:p>
      <w:pPr>
        <w:pStyle w:val="FirstParagraph"/>
      </w:pPr>
      <w:r>
        <w:t xml:space="preserve">针对老年代的存亡特征，标记过程与标记清除一样，接下让所有的对象都向内存空间的一端移动，然后直接清理掉边界以外的内存。</w:t>
      </w:r>
    </w:p>
    <w:p>
      <w:pPr>
        <w:pStyle w:val="BodyText"/>
      </w:pPr>
      <w:r>
        <w:t xml:space="preserve">缺点：</w:t>
      </w:r>
    </w:p>
    <w:p>
      <w:pPr>
        <w:numPr>
          <w:ilvl w:val="0"/>
          <w:numId w:val="1009"/>
        </w:numPr>
      </w:pPr>
      <w:r>
        <w:t xml:space="preserve">在老年代大量对象存活的地方移动对象的时候，必须要暂停所有的用户线程，也就是我们所说的full GC</w:t>
      </w:r>
    </w:p>
    <w:p>
      <w:pPr>
        <w:pStyle w:val="CaptionedFigure"/>
      </w:pPr>
      <w:r>
        <w:drawing>
          <wp:inline>
            <wp:extent cx="5334000" cy="3021169"/>
            <wp:effectExtent b="0" l="0" r="0" t="0"/>
            <wp:docPr descr="" title="" id="1" name="Picture"/>
            <a:graphic>
              <a:graphicData uri="http://schemas.openxmlformats.org/drawingml/2006/picture">
                <pic:pic>
                  <pic:nvPicPr>
                    <pic:cNvPr descr="D:\坚果云\KKB博客\武彦军-jvm\img\标记整理.jpg" id="0" name="Picture"/>
                    <pic:cNvPicPr>
                      <a:picLocks noChangeArrowheads="1" noChangeAspect="1"/>
                    </pic:cNvPicPr>
                  </pic:nvPicPr>
                  <pic:blipFill>
                    <a:blip r:embed="rId31"/>
                    <a:stretch>
                      <a:fillRect/>
                    </a:stretch>
                  </pic:blipFill>
                  <pic:spPr bwMode="auto">
                    <a:xfrm>
                      <a:off x="0" y="0"/>
                      <a:ext cx="5334000" cy="3021169"/>
                    </a:xfrm>
                    <a:prstGeom prst="rect">
                      <a:avLst/>
                    </a:prstGeom>
                    <a:noFill/>
                    <a:ln w="9525">
                      <a:noFill/>
                      <a:headEnd/>
                      <a:tailEnd/>
                    </a:ln>
                  </pic:spPr>
                </pic:pic>
              </a:graphicData>
            </a:graphic>
          </wp:inline>
        </w:drawing>
      </w:r>
    </w:p>
    <w:p>
      <w:pPr>
        <w:pStyle w:val="ImageCaption"/>
      </w:pPr>
    </w:p>
    <w:p>
      <w:pPr>
        <w:numPr>
          <w:ilvl w:val="0"/>
          <w:numId w:val="1010"/>
        </w:numPr>
      </w:pPr>
      <w:r>
        <w:t xml:space="preserve">灰色：存活对象</w:t>
      </w:r>
    </w:p>
    <w:p>
      <w:pPr>
        <w:numPr>
          <w:ilvl w:val="0"/>
          <w:numId w:val="1010"/>
        </w:numPr>
      </w:pPr>
      <w:r>
        <w:t xml:space="preserve">红色：可回收对象</w:t>
      </w:r>
    </w:p>
    <w:p>
      <w:pPr>
        <w:numPr>
          <w:ilvl w:val="0"/>
          <w:numId w:val="1010"/>
        </w:numPr>
      </w:pPr>
      <w:r>
        <w:t xml:space="preserve">白色：空闲内存</w:t>
      </w:r>
    </w:p>
    <w:p>
      <w:pPr>
        <w:pStyle w:val="FirstParagraph"/>
      </w:pPr>
      <w:r>
        <w:t xml:space="preserve">下次会继续分享基于垃圾回收算法实现的垃圾收集器。</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9" Target="media/rId29.jpg" /><Relationship Type="http://schemas.openxmlformats.org/officeDocument/2006/relationships/image" Id="rId31" Target="media/rId3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关于jvm垃圾回收那些事（一）.md</dc:title>
  <dc:creator/>
  <cp:keywords/>
  <dcterms:created xsi:type="dcterms:W3CDTF">2020-08-24T02:17:54Z</dcterms:created>
  <dcterms:modified xsi:type="dcterms:W3CDTF">2020-08-24T02:17:54Z</dcterms:modified>
</cp:coreProperties>
</file>

<file path=docProps/custom.xml><?xml version="1.0" encoding="utf-8"?>
<Properties xmlns="http://schemas.openxmlformats.org/officeDocument/2006/custom-properties" xmlns:vt="http://schemas.openxmlformats.org/officeDocument/2006/docPropsVTypes"/>
</file>