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7"/>
        <w:gridCol w:w="6700"/>
        <w:gridCol w:w="2133"/>
      </w:tblGrid>
      <w:tr w:rsidR="00C11485" w:rsidTr="007F5098">
        <w:trPr>
          <w:trHeight w:val="1412"/>
          <w:jc w:val="center"/>
        </w:trPr>
        <w:tc>
          <w:tcPr>
            <w:tcW w:w="1907" w:type="dxa"/>
            <w:vAlign w:val="center"/>
          </w:tcPr>
          <w:p w:rsidR="00C11485" w:rsidRDefault="00C11485" w:rsidP="00812AB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57275" cy="975421"/>
                  <wp:effectExtent l="19050" t="0" r="9525" b="0"/>
                  <wp:docPr id="2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296" cy="97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0" w:type="dxa"/>
            <w:vAlign w:val="center"/>
          </w:tcPr>
          <w:p w:rsidR="00371BE2" w:rsidRPr="00371BE2" w:rsidRDefault="00371BE2" w:rsidP="00ED224A">
            <w:pPr>
              <w:jc w:val="center"/>
              <w:rPr>
                <w:rFonts w:cstheme="majorBidi"/>
                <w:sz w:val="24"/>
                <w:szCs w:val="24"/>
              </w:rPr>
            </w:pPr>
            <w:r w:rsidRPr="00371BE2">
              <w:rPr>
                <w:rFonts w:cstheme="majorBidi"/>
                <w:b/>
                <w:bCs/>
                <w:sz w:val="24"/>
                <w:szCs w:val="24"/>
              </w:rPr>
              <w:t>Département :</w:t>
            </w:r>
            <w:r w:rsidRPr="00371BE2">
              <w:rPr>
                <w:rFonts w:cstheme="majorBidi"/>
                <w:sz w:val="24"/>
                <w:szCs w:val="24"/>
              </w:rPr>
              <w:t xml:space="preserve"> </w:t>
            </w:r>
            <w:r w:rsidR="00ED224A">
              <w:rPr>
                <w:rFonts w:cstheme="majorBidi"/>
                <w:sz w:val="24"/>
                <w:szCs w:val="24"/>
              </w:rPr>
              <w:t>Informatique</w:t>
            </w:r>
          </w:p>
          <w:p w:rsidR="003E0A7E" w:rsidRPr="00371BE2" w:rsidRDefault="00812AB6" w:rsidP="00D147ED">
            <w:pPr>
              <w:jc w:val="center"/>
              <w:rPr>
                <w:rFonts w:cstheme="majorBidi"/>
                <w:sz w:val="24"/>
                <w:szCs w:val="24"/>
              </w:rPr>
            </w:pPr>
            <w:r w:rsidRPr="00371BE2">
              <w:rPr>
                <w:rFonts w:cstheme="majorBidi"/>
                <w:b/>
                <w:bCs/>
                <w:sz w:val="24"/>
                <w:szCs w:val="24"/>
              </w:rPr>
              <w:t>Spécialité</w:t>
            </w:r>
            <w:r w:rsidR="003E0A7E" w:rsidRPr="00371BE2">
              <w:rPr>
                <w:rFonts w:cstheme="majorBidi"/>
                <w:b/>
                <w:bCs/>
                <w:sz w:val="24"/>
                <w:szCs w:val="24"/>
              </w:rPr>
              <w:t>:</w:t>
            </w:r>
            <w:r w:rsidR="003E0A7E" w:rsidRPr="00371BE2">
              <w:rPr>
                <w:rFonts w:cstheme="majorBidi"/>
                <w:sz w:val="24"/>
                <w:szCs w:val="24"/>
              </w:rPr>
              <w:t xml:space="preserve"> </w:t>
            </w:r>
            <w:r w:rsidR="00D147ED">
              <w:rPr>
                <w:rFonts w:cstheme="majorBidi"/>
                <w:sz w:val="24"/>
                <w:szCs w:val="24"/>
              </w:rPr>
              <w:t>SI</w:t>
            </w:r>
            <w:r w:rsidR="00EF259C">
              <w:rPr>
                <w:rFonts w:cstheme="majorBidi"/>
                <w:sz w:val="24"/>
                <w:szCs w:val="24"/>
              </w:rPr>
              <w:t xml:space="preserve"> </w:t>
            </w:r>
            <w:r w:rsidRPr="00371BE2">
              <w:rPr>
                <w:rFonts w:cstheme="majorBidi"/>
                <w:sz w:val="24"/>
                <w:szCs w:val="24"/>
              </w:rPr>
              <w:t xml:space="preserve">, </w:t>
            </w:r>
            <w:r w:rsidRPr="00371BE2">
              <w:rPr>
                <w:rFonts w:cstheme="majorBidi"/>
                <w:b/>
                <w:bCs/>
                <w:sz w:val="24"/>
                <w:szCs w:val="24"/>
              </w:rPr>
              <w:t>Niveau :</w:t>
            </w:r>
            <w:r w:rsidRPr="00371BE2">
              <w:rPr>
                <w:rFonts w:cstheme="majorBidi"/>
                <w:sz w:val="24"/>
                <w:szCs w:val="24"/>
              </w:rPr>
              <w:t xml:space="preserve"> </w:t>
            </w:r>
            <w:r w:rsidR="00D147ED">
              <w:rPr>
                <w:rFonts w:cstheme="majorBidi"/>
                <w:sz w:val="24"/>
                <w:szCs w:val="24"/>
              </w:rPr>
              <w:t>L3</w:t>
            </w:r>
          </w:p>
          <w:p w:rsidR="003E0A7E" w:rsidRPr="00371BE2" w:rsidRDefault="003E0A7E" w:rsidP="00D147ED">
            <w:pPr>
              <w:jc w:val="center"/>
              <w:rPr>
                <w:rFonts w:cstheme="majorBidi"/>
                <w:sz w:val="24"/>
                <w:szCs w:val="24"/>
              </w:rPr>
            </w:pPr>
            <w:r w:rsidRPr="00371BE2">
              <w:rPr>
                <w:rFonts w:cstheme="majorBidi"/>
                <w:b/>
                <w:bCs/>
                <w:sz w:val="24"/>
                <w:szCs w:val="24"/>
              </w:rPr>
              <w:t>Matière :</w:t>
            </w:r>
            <w:r w:rsidRPr="00371BE2">
              <w:rPr>
                <w:rFonts w:cstheme="majorBidi"/>
                <w:sz w:val="24"/>
                <w:szCs w:val="24"/>
              </w:rPr>
              <w:t xml:space="preserve"> </w:t>
            </w:r>
            <w:r w:rsidR="00D147ED">
              <w:rPr>
                <w:rFonts w:cstheme="majorBidi"/>
                <w:sz w:val="24"/>
                <w:szCs w:val="24"/>
              </w:rPr>
              <w:t>Proba. stat</w:t>
            </w:r>
          </w:p>
          <w:p w:rsidR="003E0A7E" w:rsidRPr="00371BE2" w:rsidRDefault="00ED224A" w:rsidP="00952E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theme="majorBidi"/>
                <w:b/>
                <w:bCs/>
                <w:sz w:val="44"/>
                <w:szCs w:val="44"/>
              </w:rPr>
              <w:t>Examen</w:t>
            </w:r>
            <w:r w:rsidR="003E0A7E" w:rsidRPr="00371BE2">
              <w:rPr>
                <w:rFonts w:cstheme="majorBidi"/>
                <w:b/>
                <w:bCs/>
                <w:sz w:val="44"/>
                <w:szCs w:val="44"/>
              </w:rPr>
              <w:t xml:space="preserve"> </w:t>
            </w:r>
            <w:r w:rsidR="00C41F0F">
              <w:rPr>
                <w:rFonts w:cstheme="majorBidi"/>
                <w:b/>
                <w:bCs/>
                <w:sz w:val="44"/>
                <w:szCs w:val="44"/>
              </w:rPr>
              <w:t xml:space="preserve">de rattrapage </w:t>
            </w:r>
            <w:r w:rsidR="00952E53">
              <w:rPr>
                <w:rFonts w:cstheme="majorBidi"/>
                <w:b/>
                <w:bCs/>
                <w:sz w:val="44"/>
                <w:szCs w:val="44"/>
              </w:rPr>
              <w:t>1H30</w:t>
            </w:r>
            <w:r w:rsidR="00371BE2">
              <w:rPr>
                <w:rFonts w:cstheme="majorBidi"/>
                <w:b/>
                <w:bCs/>
                <w:sz w:val="44"/>
                <w:szCs w:val="44"/>
              </w:rPr>
              <w:t> </w:t>
            </w:r>
          </w:p>
        </w:tc>
        <w:tc>
          <w:tcPr>
            <w:tcW w:w="2133" w:type="dxa"/>
            <w:vAlign w:val="center"/>
          </w:tcPr>
          <w:p w:rsidR="00C11485" w:rsidRDefault="003E0A7E" w:rsidP="00812AB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99710" cy="533400"/>
                  <wp:effectExtent l="19050" t="0" r="0" b="0"/>
                  <wp:docPr id="4" name="Image 3" descr="logo_mi_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i_nb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199" cy="5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A7E" w:rsidRDefault="003E0A7E" w:rsidP="00812AB6">
            <w:pPr>
              <w:jc w:val="center"/>
            </w:pPr>
            <w:r w:rsidRPr="00812AB6">
              <w:rPr>
                <w:sz w:val="20"/>
                <w:szCs w:val="20"/>
              </w:rPr>
              <w:t xml:space="preserve">Faculté des </w:t>
            </w:r>
            <w:r w:rsidRPr="007F5098">
              <w:rPr>
                <w:sz w:val="20"/>
                <w:szCs w:val="20"/>
              </w:rPr>
              <w:t>Mathématiques</w:t>
            </w:r>
            <w:r w:rsidRPr="00812AB6">
              <w:rPr>
                <w:sz w:val="20"/>
                <w:szCs w:val="20"/>
              </w:rPr>
              <w:t xml:space="preserve"> et de l'Informatique</w:t>
            </w:r>
          </w:p>
        </w:tc>
      </w:tr>
    </w:tbl>
    <w:p w:rsidR="00697FB5" w:rsidRDefault="00697FB5" w:rsidP="001B7B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Bidi"/>
          <w:b/>
          <w:bCs/>
          <w:sz w:val="28"/>
          <w:szCs w:val="28"/>
        </w:rPr>
      </w:pPr>
    </w:p>
    <w:p w:rsidR="00A74FBB" w:rsidRPr="00697FB5" w:rsidRDefault="00A74FBB" w:rsidP="00697FB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="ArialMT"/>
          <w:sz w:val="40"/>
          <w:szCs w:val="32"/>
        </w:rPr>
      </w:pPr>
      <w:r>
        <w:rPr>
          <w:rFonts w:cs="ArialMT"/>
          <w:sz w:val="40"/>
          <w:szCs w:val="32"/>
        </w:rPr>
        <w:t>Seul langage accepté : L'algorithmique</w:t>
      </w:r>
    </w:p>
    <w:p w:rsidR="00697FB5" w:rsidRDefault="00697FB5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952E53" w:rsidRPr="001867C7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1867C7">
        <w:rPr>
          <w:rFonts w:cs="ArialMT"/>
          <w:sz w:val="24"/>
          <w:szCs w:val="24"/>
        </w:rPr>
        <w:t>On considère l’expérience aléatoire qui consiste à lancer un dé à 6 faces. La règle du jeu veut que si le résultat est « 1 » ou « 6 », on gagne. Dans le cas contraire,</w:t>
      </w:r>
      <w:r>
        <w:rPr>
          <w:rFonts w:cs="ArialMT"/>
          <w:sz w:val="24"/>
          <w:szCs w:val="24"/>
        </w:rPr>
        <w:t xml:space="preserve"> </w:t>
      </w:r>
      <w:r w:rsidRPr="001867C7">
        <w:rPr>
          <w:rFonts w:cs="ArialMT"/>
          <w:sz w:val="24"/>
          <w:szCs w:val="24"/>
        </w:rPr>
        <w:t xml:space="preserve">on perd. On répète </w:t>
      </w:r>
      <w:r w:rsidRPr="00427565">
        <w:rPr>
          <w:rFonts w:cs="TimesNewRomanPS-ItalicMT"/>
          <w:b/>
          <w:bCs/>
          <w:i/>
          <w:iCs/>
          <w:sz w:val="24"/>
          <w:szCs w:val="24"/>
        </w:rPr>
        <w:t>n</w:t>
      </w:r>
      <w:r w:rsidRPr="001867C7">
        <w:rPr>
          <w:rFonts w:cs="TimesNewRomanPS-ItalicMT"/>
          <w:i/>
          <w:iCs/>
          <w:sz w:val="24"/>
          <w:szCs w:val="24"/>
        </w:rPr>
        <w:t xml:space="preserve"> </w:t>
      </w:r>
      <w:r w:rsidRPr="001867C7">
        <w:rPr>
          <w:rFonts w:cs="ArialMT"/>
          <w:sz w:val="24"/>
          <w:szCs w:val="24"/>
        </w:rPr>
        <w:t xml:space="preserve">fois de suite cette expérience à deux issues (gagner ou perdre) consistant à lancer le dé. </w:t>
      </w:r>
    </w:p>
    <w:p w:rsidR="001B7BAB" w:rsidRDefault="001B7BAB" w:rsidP="001B7BA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32"/>
          <w:szCs w:val="28"/>
        </w:rPr>
      </w:pPr>
    </w:p>
    <w:p w:rsidR="001B7BAB" w:rsidRPr="001867C7" w:rsidRDefault="001B7BAB" w:rsidP="001B7BA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32"/>
          <w:szCs w:val="28"/>
        </w:rPr>
      </w:pPr>
      <w:r w:rsidRPr="001867C7">
        <w:rPr>
          <w:rFonts w:cs="ArialMT"/>
          <w:b/>
          <w:bCs/>
          <w:sz w:val="32"/>
          <w:szCs w:val="28"/>
        </w:rPr>
        <w:t>Partie 1 :</w:t>
      </w:r>
      <w:r w:rsidRPr="006D4DD2">
        <w:rPr>
          <w:rFonts w:cstheme="majorBidi"/>
          <w:b/>
          <w:bCs/>
          <w:sz w:val="28"/>
          <w:szCs w:val="28"/>
        </w:rPr>
        <w:t xml:space="preserve"> </w:t>
      </w:r>
      <w:r>
        <w:rPr>
          <w:rFonts w:cstheme="majorBidi"/>
          <w:b/>
          <w:bCs/>
          <w:sz w:val="28"/>
          <w:szCs w:val="28"/>
        </w:rPr>
        <w:t>(1+3+6 = 8pts)</w:t>
      </w:r>
    </w:p>
    <w:p w:rsidR="00952E53" w:rsidRPr="001867C7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952E53" w:rsidRDefault="00952E53" w:rsidP="00B07BA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Soit la fonction : rand() qui renvoie un nombre entier aléatoire &gt;=</w:t>
      </w:r>
      <w:r w:rsidR="00B07BA7">
        <w:rPr>
          <w:rFonts w:cs="ArialMT"/>
          <w:sz w:val="24"/>
          <w:szCs w:val="24"/>
        </w:rPr>
        <w:t>1</w:t>
      </w:r>
      <w:r>
        <w:rPr>
          <w:rFonts w:cs="ArialMT"/>
          <w:sz w:val="24"/>
          <w:szCs w:val="24"/>
        </w:rPr>
        <w:t>.</w:t>
      </w:r>
    </w:p>
    <w:p w:rsidR="00952E53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711D59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1867C7">
        <w:rPr>
          <w:rFonts w:cs="ArialMT"/>
          <w:sz w:val="24"/>
          <w:szCs w:val="24"/>
        </w:rPr>
        <w:t>1)</w:t>
      </w:r>
      <w:r w:rsidR="00711D59">
        <w:rPr>
          <w:rFonts w:cs="ArialMT"/>
          <w:sz w:val="24"/>
          <w:szCs w:val="24"/>
        </w:rPr>
        <w:t xml:space="preserve"> écrire l'instruction qui utilise rand() pour renvoyer un nombre entier aléatoire entre 1 et 6.</w:t>
      </w:r>
    </w:p>
    <w:p w:rsidR="006A4026" w:rsidRDefault="00711D59" w:rsidP="0042756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2)</w:t>
      </w:r>
      <w:r w:rsidR="00427565">
        <w:rPr>
          <w:rFonts w:cs="ArialMT"/>
          <w:sz w:val="24"/>
          <w:szCs w:val="24"/>
        </w:rPr>
        <w:t xml:space="preserve"> </w:t>
      </w:r>
      <w:r>
        <w:rPr>
          <w:rFonts w:cs="ArialMT"/>
          <w:sz w:val="24"/>
          <w:szCs w:val="24"/>
        </w:rPr>
        <w:t>écrire l'instruction qui utilise rand() pour renvoyer un nombre entier aléatoire qui représente l'évènement impossible.</w:t>
      </w:r>
    </w:p>
    <w:p w:rsidR="00952E53" w:rsidRPr="001867C7" w:rsidRDefault="006A4026" w:rsidP="00D161E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3) </w:t>
      </w:r>
      <w:r w:rsidR="00952E53" w:rsidRPr="001867C7">
        <w:rPr>
          <w:rFonts w:cs="ArialMT"/>
          <w:sz w:val="24"/>
          <w:szCs w:val="24"/>
        </w:rPr>
        <w:t>écrire un</w:t>
      </w:r>
      <w:r w:rsidR="009A3426">
        <w:rPr>
          <w:rFonts w:cs="ArialMT"/>
          <w:sz w:val="24"/>
          <w:szCs w:val="24"/>
        </w:rPr>
        <w:t xml:space="preserve">e fonction (en langage </w:t>
      </w:r>
      <w:r w:rsidR="00952E53" w:rsidRPr="00B016DE">
        <w:rPr>
          <w:rFonts w:cs="ArialMT"/>
          <w:b/>
          <w:bCs/>
          <w:sz w:val="24"/>
          <w:szCs w:val="24"/>
        </w:rPr>
        <w:t>Algorithm</w:t>
      </w:r>
      <w:r w:rsidR="009A3426">
        <w:rPr>
          <w:rFonts w:cs="ArialMT"/>
          <w:b/>
          <w:bCs/>
          <w:sz w:val="24"/>
          <w:szCs w:val="24"/>
        </w:rPr>
        <w:t>ique)</w:t>
      </w:r>
      <w:r w:rsidR="00952E53" w:rsidRPr="001867C7">
        <w:rPr>
          <w:rFonts w:cs="ArialMT"/>
          <w:sz w:val="24"/>
          <w:szCs w:val="24"/>
        </w:rPr>
        <w:t xml:space="preserve"> </w:t>
      </w:r>
      <w:r w:rsidR="00236FB8" w:rsidRPr="001867C7">
        <w:rPr>
          <w:rFonts w:cs="ArialMT"/>
          <w:sz w:val="24"/>
          <w:szCs w:val="24"/>
        </w:rPr>
        <w:t>De(n)</w:t>
      </w:r>
      <w:r w:rsidR="00236FB8">
        <w:rPr>
          <w:rFonts w:cs="ArialMT"/>
          <w:sz w:val="24"/>
          <w:szCs w:val="24"/>
        </w:rPr>
        <w:t xml:space="preserve">, </w:t>
      </w:r>
      <w:r w:rsidR="00952E53" w:rsidRPr="001867C7">
        <w:rPr>
          <w:rFonts w:cs="ArialMT"/>
          <w:sz w:val="24"/>
          <w:szCs w:val="24"/>
        </w:rPr>
        <w:t xml:space="preserve">qui </w:t>
      </w:r>
      <w:r w:rsidR="00D161E2">
        <w:rPr>
          <w:rFonts w:cs="ArialMT"/>
          <w:sz w:val="24"/>
          <w:szCs w:val="24"/>
        </w:rPr>
        <w:t xml:space="preserve">simule cette expérience aléatoire et qui </w:t>
      </w:r>
      <w:r w:rsidR="00D161E2" w:rsidRPr="001867C7">
        <w:rPr>
          <w:rFonts w:cs="ArialMT"/>
          <w:sz w:val="24"/>
          <w:szCs w:val="24"/>
        </w:rPr>
        <w:t xml:space="preserve"> </w:t>
      </w:r>
      <w:r w:rsidR="00952E53" w:rsidRPr="001867C7">
        <w:rPr>
          <w:rFonts w:cs="ArialMT"/>
          <w:sz w:val="24"/>
          <w:szCs w:val="24"/>
        </w:rPr>
        <w:t>prend en paramètre le nombre de répétions</w:t>
      </w:r>
      <w:r w:rsidR="004B21A1">
        <w:rPr>
          <w:rFonts w:cs="ArialMT"/>
          <w:sz w:val="24"/>
          <w:szCs w:val="24"/>
        </w:rPr>
        <w:t xml:space="preserve">. </w:t>
      </w:r>
      <w:r w:rsidR="00D32A23">
        <w:rPr>
          <w:rFonts w:cs="ArialMT"/>
          <w:sz w:val="24"/>
          <w:szCs w:val="24"/>
        </w:rPr>
        <w:t xml:space="preserve">La fonction De(n) doit renvoyer la </w:t>
      </w:r>
      <w:r w:rsidR="002032BD">
        <w:rPr>
          <w:rFonts w:cs="ArialMT"/>
          <w:sz w:val="24"/>
          <w:szCs w:val="24"/>
        </w:rPr>
        <w:t>fréquence</w:t>
      </w:r>
      <w:r w:rsidR="00D32A23">
        <w:rPr>
          <w:rFonts w:cs="ArialMT"/>
          <w:sz w:val="24"/>
          <w:szCs w:val="24"/>
        </w:rPr>
        <w:t xml:space="preserve"> de gagner.</w:t>
      </w:r>
      <w:r w:rsidR="00952E53" w:rsidRPr="001867C7">
        <w:rPr>
          <w:rFonts w:cs="ArialMT"/>
          <w:sz w:val="24"/>
          <w:szCs w:val="24"/>
        </w:rPr>
        <w:t xml:space="preserve">  </w:t>
      </w:r>
    </w:p>
    <w:p w:rsidR="00952E53" w:rsidRPr="001867C7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2032BD" w:rsidRPr="001867C7" w:rsidRDefault="00952E53" w:rsidP="00A74FB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32"/>
          <w:szCs w:val="28"/>
        </w:rPr>
      </w:pPr>
      <w:r w:rsidRPr="001867C7">
        <w:rPr>
          <w:rFonts w:cs="ArialMT"/>
          <w:b/>
          <w:bCs/>
          <w:sz w:val="32"/>
          <w:szCs w:val="28"/>
        </w:rPr>
        <w:t>Partie 2 :</w:t>
      </w:r>
      <w:r w:rsidR="002032BD">
        <w:rPr>
          <w:rFonts w:cs="ArialMT"/>
          <w:b/>
          <w:bCs/>
          <w:sz w:val="32"/>
          <w:szCs w:val="28"/>
        </w:rPr>
        <w:t xml:space="preserve"> </w:t>
      </w:r>
      <w:r w:rsidR="002032BD">
        <w:rPr>
          <w:rFonts w:cstheme="majorBidi"/>
          <w:b/>
          <w:bCs/>
          <w:sz w:val="28"/>
          <w:szCs w:val="28"/>
        </w:rPr>
        <w:t>(6pts)</w:t>
      </w:r>
    </w:p>
    <w:p w:rsidR="00952E53" w:rsidRPr="001867C7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952E53" w:rsidRPr="001867C7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1867C7">
        <w:rPr>
          <w:rFonts w:cs="ArialMT"/>
          <w:sz w:val="24"/>
          <w:szCs w:val="24"/>
        </w:rPr>
        <w:t xml:space="preserve">On se propose maintenant de répéter </w:t>
      </w:r>
      <w:r w:rsidRPr="001867C7">
        <w:rPr>
          <w:rFonts w:cs="ArialMT"/>
          <w:b/>
          <w:bCs/>
          <w:sz w:val="24"/>
          <w:szCs w:val="24"/>
        </w:rPr>
        <w:t>N</w:t>
      </w:r>
      <w:r w:rsidRPr="001867C7">
        <w:rPr>
          <w:rFonts w:cs="ArialMT"/>
          <w:sz w:val="24"/>
          <w:szCs w:val="24"/>
        </w:rPr>
        <w:t xml:space="preserve"> fois la simulation de l’expérience aléatoire précédente. Dans chaque cas, pour </w:t>
      </w:r>
      <w:r w:rsidRPr="001867C7">
        <w:rPr>
          <w:rFonts w:cs="TimesNewRomanPS-ItalicMT"/>
          <w:b/>
          <w:bCs/>
          <w:sz w:val="24"/>
          <w:szCs w:val="24"/>
        </w:rPr>
        <w:t>n</w:t>
      </w:r>
      <w:r w:rsidRPr="001867C7">
        <w:rPr>
          <w:rFonts w:cs="TimesNewRomanPS-ItalicMT"/>
          <w:i/>
          <w:iCs/>
          <w:sz w:val="24"/>
          <w:szCs w:val="24"/>
        </w:rPr>
        <w:t xml:space="preserve"> </w:t>
      </w:r>
      <w:r w:rsidRPr="001867C7">
        <w:rPr>
          <w:rFonts w:cs="ArialMT"/>
          <w:sz w:val="24"/>
          <w:szCs w:val="24"/>
        </w:rPr>
        <w:t xml:space="preserve">suffisamment grand, la fréquence observée </w:t>
      </w:r>
      <w:r w:rsidRPr="001867C7">
        <w:rPr>
          <w:rFonts w:cs="TimesNewRomanPS-ItalicMT"/>
          <w:b/>
          <w:bCs/>
          <w:sz w:val="24"/>
          <w:szCs w:val="24"/>
        </w:rPr>
        <w:t>f</w:t>
      </w:r>
      <w:r w:rsidRPr="001867C7">
        <w:rPr>
          <w:rFonts w:cs="TimesNewRomanPS-ItalicMT"/>
          <w:i/>
          <w:iCs/>
          <w:sz w:val="24"/>
          <w:szCs w:val="24"/>
        </w:rPr>
        <w:t xml:space="preserve"> </w:t>
      </w:r>
      <w:r w:rsidRPr="001867C7">
        <w:rPr>
          <w:rFonts w:cs="ArialMT"/>
          <w:sz w:val="24"/>
          <w:szCs w:val="24"/>
        </w:rPr>
        <w:t xml:space="preserve">devrait être proche de la probabilité théorique </w:t>
      </w:r>
      <w:r w:rsidRPr="001867C7">
        <w:rPr>
          <w:rFonts w:cs="Times-Italic"/>
          <w:b/>
          <w:bCs/>
          <w:sz w:val="24"/>
          <w:szCs w:val="24"/>
        </w:rPr>
        <w:t xml:space="preserve">p </w:t>
      </w:r>
      <w:r w:rsidRPr="001867C7">
        <w:rPr>
          <w:rFonts w:cs="ArialMT"/>
          <w:b/>
          <w:bCs/>
          <w:sz w:val="24"/>
          <w:szCs w:val="24"/>
        </w:rPr>
        <w:t xml:space="preserve">= </w:t>
      </w:r>
      <w:r w:rsidRPr="001867C7">
        <w:rPr>
          <w:rFonts w:eastAsia="CambriaMath" w:cs="CambriaMath"/>
          <w:b/>
          <w:bCs/>
          <w:sz w:val="24"/>
          <w:szCs w:val="24"/>
        </w:rPr>
        <w:t>1/3</w:t>
      </w:r>
      <w:r w:rsidRPr="001867C7">
        <w:rPr>
          <w:rFonts w:cs="ArialMT"/>
          <w:sz w:val="24"/>
          <w:szCs w:val="24"/>
        </w:rPr>
        <w:t xml:space="preserve">. Rappelons que  </w:t>
      </w:r>
      <w:r w:rsidRPr="001867C7">
        <w:rPr>
          <w:rFonts w:cs="TimesNewRomanPS-ItalicMT"/>
          <w:b/>
          <w:bCs/>
          <w:sz w:val="24"/>
          <w:szCs w:val="24"/>
        </w:rPr>
        <w:t>f</w:t>
      </w:r>
      <w:r w:rsidRPr="001867C7">
        <w:rPr>
          <w:rFonts w:cs="ArialMT"/>
          <w:b/>
          <w:bCs/>
          <w:sz w:val="24"/>
          <w:szCs w:val="24"/>
        </w:rPr>
        <w:t xml:space="preserve">  </w:t>
      </w:r>
      <w:r w:rsidRPr="001867C7">
        <w:rPr>
          <w:rFonts w:cs="ArialMT"/>
          <w:sz w:val="24"/>
          <w:szCs w:val="24"/>
        </w:rPr>
        <w:t xml:space="preserve">est le résultat de l'appel de la fonction De(n). C'est a dire : </w:t>
      </w:r>
      <w:r w:rsidRPr="001867C7">
        <w:rPr>
          <w:rFonts w:cs="TimesNewRomanPS-ItalicMT"/>
          <w:b/>
          <w:bCs/>
          <w:sz w:val="24"/>
          <w:szCs w:val="24"/>
        </w:rPr>
        <w:t>f</w:t>
      </w:r>
      <w:r>
        <w:rPr>
          <w:rFonts w:cs="TimesNewRomanPS-ItalicMT"/>
          <w:b/>
          <w:bCs/>
          <w:sz w:val="24"/>
          <w:szCs w:val="24"/>
        </w:rPr>
        <w:t xml:space="preserve"> </w:t>
      </w:r>
      <w:r w:rsidRPr="001867C7">
        <w:rPr>
          <w:rFonts w:cs="TimesNewRomanPS-ItalicMT"/>
          <w:b/>
          <w:bCs/>
          <w:sz w:val="24"/>
          <w:szCs w:val="24"/>
        </w:rPr>
        <w:t>&lt;-- De(n).</w:t>
      </w:r>
    </w:p>
    <w:p w:rsidR="00952E53" w:rsidRPr="001867C7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952E53" w:rsidRPr="001867C7" w:rsidRDefault="00952E53" w:rsidP="00A74FB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1867C7">
        <w:rPr>
          <w:rFonts w:cs="ArialMT"/>
          <w:sz w:val="24"/>
          <w:szCs w:val="24"/>
        </w:rPr>
        <w:t xml:space="preserve">On veut calculer la proportion des cas pour lesquels l’écart entre </w:t>
      </w:r>
      <w:r w:rsidRPr="001867C7">
        <w:rPr>
          <w:rFonts w:cs="TimesNewRomanPS-ItalicMT"/>
          <w:i/>
          <w:iCs/>
          <w:sz w:val="24"/>
          <w:szCs w:val="24"/>
        </w:rPr>
        <w:t xml:space="preserve">f </w:t>
      </w:r>
      <w:r w:rsidRPr="001867C7">
        <w:rPr>
          <w:rFonts w:cs="ArialMT"/>
          <w:sz w:val="24"/>
          <w:szCs w:val="24"/>
        </w:rPr>
        <w:t xml:space="preserve">et </w:t>
      </w:r>
      <w:r w:rsidRPr="001867C7">
        <w:rPr>
          <w:rFonts w:cs="TimesNewRomanPS-ItalicMT"/>
          <w:i/>
          <w:iCs/>
          <w:sz w:val="24"/>
          <w:szCs w:val="24"/>
        </w:rPr>
        <w:t xml:space="preserve">p </w:t>
      </w:r>
      <w:r w:rsidRPr="001867C7">
        <w:rPr>
          <w:rFonts w:cs="ArialMT"/>
          <w:sz w:val="24"/>
          <w:szCs w:val="24"/>
        </w:rPr>
        <w:t xml:space="preserve">est inférieur ou égale à </w:t>
      </w:r>
      <w:r w:rsidRPr="001867C7">
        <w:rPr>
          <w:rFonts w:cs="ArialMT"/>
          <w:b/>
          <w:bCs/>
          <w:sz w:val="24"/>
          <w:szCs w:val="24"/>
        </w:rPr>
        <w:t xml:space="preserve">1/racine(n). </w:t>
      </w:r>
      <w:r w:rsidRPr="001867C7">
        <w:rPr>
          <w:rFonts w:cs="ArialMT"/>
          <w:sz w:val="24"/>
          <w:szCs w:val="24"/>
        </w:rPr>
        <w:t xml:space="preserve">C'est a dire le nombre de fois </w:t>
      </w:r>
      <w:r w:rsidRPr="001867C7">
        <w:rPr>
          <w:rFonts w:cs="ArialMT"/>
          <w:b/>
          <w:bCs/>
          <w:sz w:val="24"/>
          <w:szCs w:val="24"/>
        </w:rPr>
        <w:t>cpt</w:t>
      </w:r>
      <w:r w:rsidRPr="001867C7">
        <w:rPr>
          <w:rFonts w:cs="ArialMT"/>
          <w:sz w:val="24"/>
          <w:szCs w:val="24"/>
        </w:rPr>
        <w:t>, tel que :</w:t>
      </w:r>
      <w:r w:rsidR="00A74FBB">
        <w:rPr>
          <w:rFonts w:cs="ArialMT"/>
          <w:sz w:val="24"/>
          <w:szCs w:val="24"/>
        </w:rPr>
        <w:t xml:space="preserve">   </w:t>
      </w:r>
      <w:r w:rsidRPr="001867C7">
        <w:rPr>
          <w:rFonts w:cs="ArialMT"/>
          <w:b/>
          <w:bCs/>
          <w:sz w:val="24"/>
          <w:szCs w:val="24"/>
        </w:rPr>
        <w:t>(f-1/3)&lt;= 1/racine(n)</w:t>
      </w:r>
    </w:p>
    <w:p w:rsidR="00952E53" w:rsidRDefault="00952E53" w:rsidP="00952E53">
      <w:pPr>
        <w:jc w:val="both"/>
        <w:rPr>
          <w:rFonts w:cs="ArialMT"/>
          <w:b/>
          <w:bCs/>
          <w:sz w:val="24"/>
          <w:szCs w:val="24"/>
        </w:rPr>
      </w:pPr>
      <w:r w:rsidRPr="001867C7">
        <w:rPr>
          <w:sz w:val="24"/>
          <w:szCs w:val="24"/>
        </w:rPr>
        <w:t xml:space="preserve">la fonction doit retourner  </w:t>
      </w:r>
      <w:r w:rsidRPr="001867C7">
        <w:rPr>
          <w:rFonts w:cs="ArialMT"/>
          <w:b/>
          <w:bCs/>
          <w:sz w:val="24"/>
          <w:szCs w:val="24"/>
        </w:rPr>
        <w:t>cpt / N</w:t>
      </w:r>
    </w:p>
    <w:p w:rsidR="00952E53" w:rsidRPr="001867C7" w:rsidRDefault="00952E53" w:rsidP="00952E5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24"/>
          <w:szCs w:val="24"/>
        </w:rPr>
      </w:pPr>
      <w:r w:rsidRPr="001867C7">
        <w:rPr>
          <w:rFonts w:cs="ArialMT"/>
          <w:b/>
          <w:bCs/>
          <w:sz w:val="24"/>
          <w:szCs w:val="24"/>
        </w:rPr>
        <w:t>Question</w:t>
      </w:r>
      <w:r>
        <w:rPr>
          <w:rFonts w:cs="ArialMT"/>
          <w:b/>
          <w:bCs/>
          <w:sz w:val="24"/>
          <w:szCs w:val="24"/>
        </w:rPr>
        <w:t>s</w:t>
      </w:r>
      <w:r w:rsidRPr="001867C7">
        <w:rPr>
          <w:rFonts w:cs="ArialMT"/>
          <w:b/>
          <w:bCs/>
          <w:sz w:val="24"/>
          <w:szCs w:val="24"/>
        </w:rPr>
        <w:t>:</w:t>
      </w:r>
    </w:p>
    <w:p w:rsidR="005C43E1" w:rsidRDefault="00952E53" w:rsidP="00236F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écrire </w:t>
      </w:r>
      <w:r w:rsidR="00236FB8" w:rsidRPr="001867C7">
        <w:rPr>
          <w:rFonts w:cs="ArialMT"/>
          <w:sz w:val="24"/>
          <w:szCs w:val="24"/>
        </w:rPr>
        <w:t>un</w:t>
      </w:r>
      <w:r w:rsidR="00236FB8">
        <w:rPr>
          <w:rFonts w:cs="ArialMT"/>
          <w:sz w:val="24"/>
          <w:szCs w:val="24"/>
        </w:rPr>
        <w:t xml:space="preserve">e fonction (en langage </w:t>
      </w:r>
      <w:r w:rsidR="00236FB8" w:rsidRPr="00B016DE">
        <w:rPr>
          <w:rFonts w:cs="ArialMT"/>
          <w:b/>
          <w:bCs/>
          <w:sz w:val="24"/>
          <w:szCs w:val="24"/>
        </w:rPr>
        <w:t>Algorithm</w:t>
      </w:r>
      <w:r w:rsidR="00236FB8">
        <w:rPr>
          <w:rFonts w:cs="ArialMT"/>
          <w:b/>
          <w:bCs/>
          <w:sz w:val="24"/>
          <w:szCs w:val="24"/>
        </w:rPr>
        <w:t xml:space="preserve">ique) </w:t>
      </w:r>
      <w:r>
        <w:rPr>
          <w:sz w:val="24"/>
          <w:szCs w:val="24"/>
        </w:rPr>
        <w:t>Estim(N,n)</w:t>
      </w:r>
      <w:r w:rsidR="002032BD">
        <w:rPr>
          <w:sz w:val="24"/>
          <w:szCs w:val="24"/>
        </w:rPr>
        <w:t>,</w:t>
      </w:r>
      <w:r w:rsidR="009A3426">
        <w:rPr>
          <w:sz w:val="24"/>
          <w:szCs w:val="24"/>
        </w:rPr>
        <w:t xml:space="preserve"> qui utilise la fonction De(n) développée dans la partie 1.</w:t>
      </w:r>
    </w:p>
    <w:p w:rsidR="00A74FBB" w:rsidRDefault="00A74FBB" w:rsidP="00A74FB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32"/>
          <w:szCs w:val="28"/>
        </w:rPr>
      </w:pPr>
    </w:p>
    <w:p w:rsidR="00A74FBB" w:rsidRPr="001867C7" w:rsidRDefault="00A74FBB" w:rsidP="00A74FB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32"/>
          <w:szCs w:val="28"/>
        </w:rPr>
      </w:pPr>
      <w:r w:rsidRPr="001867C7">
        <w:rPr>
          <w:rFonts w:cs="ArialMT"/>
          <w:b/>
          <w:bCs/>
          <w:sz w:val="32"/>
          <w:szCs w:val="28"/>
        </w:rPr>
        <w:t xml:space="preserve">Partie </w:t>
      </w:r>
      <w:r>
        <w:rPr>
          <w:rFonts w:cs="ArialMT"/>
          <w:b/>
          <w:bCs/>
          <w:sz w:val="32"/>
          <w:szCs w:val="28"/>
        </w:rPr>
        <w:t>3</w:t>
      </w:r>
      <w:r w:rsidRPr="001867C7">
        <w:rPr>
          <w:rFonts w:cs="ArialMT"/>
          <w:b/>
          <w:bCs/>
          <w:sz w:val="32"/>
          <w:szCs w:val="28"/>
        </w:rPr>
        <w:t xml:space="preserve"> :</w:t>
      </w:r>
      <w:r>
        <w:rPr>
          <w:rFonts w:cs="ArialMT"/>
          <w:b/>
          <w:bCs/>
          <w:sz w:val="32"/>
          <w:szCs w:val="28"/>
        </w:rPr>
        <w:t xml:space="preserve"> Décision </w:t>
      </w:r>
      <w:r>
        <w:rPr>
          <w:rFonts w:cstheme="majorBidi"/>
          <w:b/>
          <w:bCs/>
          <w:sz w:val="28"/>
          <w:szCs w:val="28"/>
        </w:rPr>
        <w:t>(4pts)</w:t>
      </w:r>
    </w:p>
    <w:p w:rsidR="00A74FBB" w:rsidRDefault="00A74FBB" w:rsidP="00D01C6B">
      <w:pPr>
        <w:jc w:val="both"/>
        <w:rPr>
          <w:sz w:val="24"/>
          <w:szCs w:val="24"/>
        </w:rPr>
      </w:pPr>
    </w:p>
    <w:p w:rsidR="002032BD" w:rsidRDefault="002032BD" w:rsidP="00D01C6B">
      <w:pPr>
        <w:jc w:val="both"/>
        <w:rPr>
          <w:rFonts w:eastAsia="Times New Roman" w:cs="Times New Roman"/>
          <w:b/>
          <w:bCs/>
          <w:color w:val="000000"/>
          <w:sz w:val="27"/>
          <w:szCs w:val="27"/>
          <w:lang w:eastAsia="fr-FR"/>
        </w:rPr>
      </w:pPr>
      <w:r>
        <w:rPr>
          <w:sz w:val="24"/>
          <w:szCs w:val="24"/>
        </w:rPr>
        <w:t xml:space="preserve">Modifier la fonction De(n) pour renvoyer </w:t>
      </w:r>
      <w:r w:rsidRPr="0047152B">
        <w:rPr>
          <w:b/>
          <w:bCs/>
          <w:sz w:val="24"/>
          <w:szCs w:val="24"/>
        </w:rPr>
        <w:t>le message</w:t>
      </w:r>
      <w:r>
        <w:rPr>
          <w:sz w:val="24"/>
          <w:szCs w:val="24"/>
        </w:rPr>
        <w:t xml:space="preserve"> </w:t>
      </w:r>
      <w:r w:rsidR="00695F34">
        <w:rPr>
          <w:sz w:val="24"/>
          <w:szCs w:val="24"/>
        </w:rPr>
        <w:t xml:space="preserve">"Dé truqué" si la fréquence de gagner n'est pas dans l'intervalle </w:t>
      </w:r>
      <w:r w:rsidR="00695F34">
        <w:rPr>
          <w:noProof/>
          <w:sz w:val="24"/>
          <w:szCs w:val="24"/>
          <w:lang w:eastAsia="fr-FR"/>
        </w:rPr>
        <w:drawing>
          <wp:inline distT="0" distB="0" distL="0" distR="0">
            <wp:extent cx="3099398" cy="419100"/>
            <wp:effectExtent l="19050" t="0" r="5752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5F34">
        <w:rPr>
          <w:sz w:val="24"/>
          <w:szCs w:val="24"/>
        </w:rPr>
        <w:t xml:space="preserve"> et </w:t>
      </w:r>
      <w:r w:rsidR="00695F34" w:rsidRPr="0047152B">
        <w:rPr>
          <w:b/>
          <w:bCs/>
          <w:sz w:val="24"/>
          <w:szCs w:val="24"/>
        </w:rPr>
        <w:t>le message</w:t>
      </w:r>
      <w:r w:rsidR="00695F34">
        <w:rPr>
          <w:sz w:val="24"/>
          <w:szCs w:val="24"/>
        </w:rPr>
        <w:t xml:space="preserve"> "Dé non truqué" sinon.</w:t>
      </w:r>
      <w:r w:rsidR="00F74810" w:rsidRPr="00F74810">
        <w:rPr>
          <w:rFonts w:cs="Times-Italic"/>
          <w:b/>
          <w:bCs/>
          <w:sz w:val="24"/>
          <w:szCs w:val="24"/>
        </w:rPr>
        <w:t xml:space="preserve"> </w:t>
      </w:r>
      <w:r w:rsidR="00F74810">
        <w:rPr>
          <w:rFonts w:cs="Times-Italic"/>
          <w:b/>
          <w:bCs/>
          <w:sz w:val="24"/>
          <w:szCs w:val="24"/>
        </w:rPr>
        <w:t>(</w:t>
      </w:r>
      <w:r w:rsidR="00F74810" w:rsidRPr="001867C7">
        <w:rPr>
          <w:rFonts w:cs="Times-Italic"/>
          <w:b/>
          <w:bCs/>
          <w:sz w:val="24"/>
          <w:szCs w:val="24"/>
        </w:rPr>
        <w:t xml:space="preserve">p </w:t>
      </w:r>
      <w:r w:rsidR="00F74810" w:rsidRPr="001867C7">
        <w:rPr>
          <w:rFonts w:cs="ArialMT"/>
          <w:b/>
          <w:bCs/>
          <w:sz w:val="24"/>
          <w:szCs w:val="24"/>
        </w:rPr>
        <w:t xml:space="preserve">= </w:t>
      </w:r>
      <w:r w:rsidR="00F74810" w:rsidRPr="001867C7">
        <w:rPr>
          <w:rFonts w:eastAsia="CambriaMath" w:cs="CambriaMath"/>
          <w:b/>
          <w:bCs/>
          <w:sz w:val="24"/>
          <w:szCs w:val="24"/>
        </w:rPr>
        <w:t>1/3</w:t>
      </w:r>
      <w:r w:rsidR="00F74810">
        <w:rPr>
          <w:rFonts w:eastAsia="CambriaMath" w:cs="CambriaMath"/>
          <w:b/>
          <w:bCs/>
          <w:sz w:val="24"/>
          <w:szCs w:val="24"/>
        </w:rPr>
        <w:t>)</w:t>
      </w:r>
    </w:p>
    <w:sectPr w:rsidR="002032BD" w:rsidSect="00A74FBB">
      <w:footerReference w:type="default" r:id="rId10"/>
      <w:pgSz w:w="11906" w:h="16838"/>
      <w:pgMar w:top="709" w:right="566" w:bottom="1135" w:left="993" w:header="708" w:footer="4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BFC" w:rsidRDefault="007F6BFC" w:rsidP="0023692A">
      <w:pPr>
        <w:spacing w:after="0" w:line="240" w:lineRule="auto"/>
      </w:pPr>
      <w:r>
        <w:separator/>
      </w:r>
    </w:p>
  </w:endnote>
  <w:endnote w:type="continuationSeparator" w:id="1">
    <w:p w:rsidR="007F6BFC" w:rsidRDefault="007F6BFC" w:rsidP="0023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Italic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140"/>
      <w:gridCol w:w="5140"/>
    </w:tblGrid>
    <w:tr w:rsidR="0023692A" w:rsidRPr="00812AB6" w:rsidTr="00400DCC">
      <w:tc>
        <w:tcPr>
          <w:tcW w:w="5140" w:type="dxa"/>
        </w:tcPr>
        <w:p w:rsidR="0023692A" w:rsidRPr="00812AB6" w:rsidRDefault="0023692A" w:rsidP="00ED224A">
          <w:pPr>
            <w:rPr>
              <w:rFonts w:asciiTheme="majorBidi" w:hAnsiTheme="majorBidi" w:cstheme="majorBidi"/>
              <w:b/>
              <w:bCs/>
            </w:rPr>
          </w:pPr>
          <w:r w:rsidRPr="00812AB6">
            <w:rPr>
              <w:rFonts w:asciiTheme="majorBidi" w:hAnsiTheme="majorBidi" w:cstheme="majorBidi"/>
              <w:b/>
              <w:bCs/>
            </w:rPr>
            <w:t xml:space="preserve">Responsable de la matière : </w:t>
          </w:r>
          <w:r w:rsidR="00ED224A">
            <w:rPr>
              <w:rFonts w:asciiTheme="majorBidi" w:hAnsiTheme="majorBidi" w:cstheme="majorBidi"/>
              <w:b/>
              <w:bCs/>
            </w:rPr>
            <w:t>A. Bouziane</w:t>
          </w:r>
        </w:p>
        <w:p w:rsidR="0023692A" w:rsidRPr="00371BE2" w:rsidRDefault="0023692A" w:rsidP="00C41F0F">
          <w:r w:rsidRPr="00812AB6">
            <w:rPr>
              <w:rFonts w:asciiTheme="majorBidi" w:hAnsiTheme="majorBidi" w:cstheme="majorBidi"/>
              <w:b/>
              <w:bCs/>
            </w:rPr>
            <w:t xml:space="preserve">Date : </w:t>
          </w:r>
          <w:r w:rsidR="00C41F0F">
            <w:rPr>
              <w:rFonts w:asciiTheme="majorBidi" w:hAnsiTheme="majorBidi" w:cstheme="majorBidi"/>
              <w:b/>
              <w:bCs/>
            </w:rPr>
            <w:t>06</w:t>
          </w:r>
          <w:r w:rsidR="00ED224A">
            <w:rPr>
              <w:rFonts w:asciiTheme="majorBidi" w:hAnsiTheme="majorBidi" w:cstheme="majorBidi"/>
              <w:b/>
              <w:bCs/>
            </w:rPr>
            <w:t>/0</w:t>
          </w:r>
          <w:r w:rsidR="00C41F0F">
            <w:rPr>
              <w:rFonts w:asciiTheme="majorBidi" w:hAnsiTheme="majorBidi" w:cstheme="majorBidi"/>
              <w:b/>
              <w:bCs/>
            </w:rPr>
            <w:t>4</w:t>
          </w:r>
          <w:r w:rsidR="00ED224A">
            <w:rPr>
              <w:rFonts w:asciiTheme="majorBidi" w:hAnsiTheme="majorBidi" w:cstheme="majorBidi"/>
              <w:b/>
              <w:bCs/>
            </w:rPr>
            <w:t>/</w:t>
          </w:r>
          <w:r w:rsidR="00D32A23">
            <w:rPr>
              <w:rFonts w:asciiTheme="majorBidi" w:hAnsiTheme="majorBidi" w:cstheme="majorBidi"/>
              <w:b/>
              <w:bCs/>
            </w:rPr>
            <w:t>202</w:t>
          </w:r>
          <w:r w:rsidR="00C41F0F">
            <w:rPr>
              <w:rFonts w:asciiTheme="majorBidi" w:hAnsiTheme="majorBidi" w:cstheme="majorBidi"/>
              <w:b/>
              <w:bCs/>
            </w:rPr>
            <w:t>4</w:t>
          </w:r>
        </w:p>
      </w:tc>
      <w:tc>
        <w:tcPr>
          <w:tcW w:w="5140" w:type="dxa"/>
        </w:tcPr>
        <w:p w:rsidR="00371BE2" w:rsidRDefault="0023692A" w:rsidP="00371BE2">
          <w:pPr>
            <w:pStyle w:val="Pieddepage"/>
            <w:jc w:val="right"/>
            <w:rPr>
              <w:rFonts w:asciiTheme="majorBidi" w:hAnsiTheme="majorBidi" w:cstheme="majorBidi"/>
              <w:b/>
              <w:bCs/>
            </w:rPr>
          </w:pPr>
          <w:r w:rsidRPr="00812AB6">
            <w:rPr>
              <w:rFonts w:asciiTheme="majorBidi" w:hAnsiTheme="majorBidi" w:cstheme="majorBidi"/>
              <w:b/>
              <w:bCs/>
            </w:rPr>
            <w:t xml:space="preserve">Page </w:t>
          </w:r>
          <w:r w:rsidR="002D10AE" w:rsidRPr="00812AB6">
            <w:rPr>
              <w:rFonts w:asciiTheme="majorBidi" w:hAnsiTheme="majorBidi" w:cstheme="majorBidi"/>
              <w:b/>
              <w:bCs/>
            </w:rPr>
            <w:fldChar w:fldCharType="begin"/>
          </w:r>
          <w:r w:rsidRPr="00812AB6">
            <w:rPr>
              <w:rFonts w:asciiTheme="majorBidi" w:hAnsiTheme="majorBidi" w:cstheme="majorBidi"/>
              <w:b/>
              <w:bCs/>
            </w:rPr>
            <w:instrText>PAGE</w:instrText>
          </w:r>
          <w:r w:rsidR="002D10AE" w:rsidRPr="00812AB6">
            <w:rPr>
              <w:rFonts w:asciiTheme="majorBidi" w:hAnsiTheme="majorBidi" w:cstheme="majorBidi"/>
              <w:b/>
              <w:bCs/>
            </w:rPr>
            <w:fldChar w:fldCharType="separate"/>
          </w:r>
          <w:r w:rsidR="00C41F0F">
            <w:rPr>
              <w:rFonts w:asciiTheme="majorBidi" w:hAnsiTheme="majorBidi" w:cstheme="majorBidi"/>
              <w:b/>
              <w:bCs/>
              <w:noProof/>
            </w:rPr>
            <w:t>1</w:t>
          </w:r>
          <w:r w:rsidR="002D10AE" w:rsidRPr="00812AB6">
            <w:rPr>
              <w:rFonts w:asciiTheme="majorBidi" w:hAnsiTheme="majorBidi" w:cstheme="majorBidi"/>
              <w:b/>
              <w:bCs/>
            </w:rPr>
            <w:fldChar w:fldCharType="end"/>
          </w:r>
          <w:r w:rsidRPr="00812AB6">
            <w:rPr>
              <w:rFonts w:asciiTheme="majorBidi" w:hAnsiTheme="majorBidi" w:cstheme="majorBidi"/>
              <w:b/>
              <w:bCs/>
            </w:rPr>
            <w:t xml:space="preserve"> sur </w:t>
          </w:r>
          <w:r w:rsidR="002D10AE" w:rsidRPr="00812AB6">
            <w:rPr>
              <w:rFonts w:asciiTheme="majorBidi" w:hAnsiTheme="majorBidi" w:cstheme="majorBidi"/>
              <w:b/>
              <w:bCs/>
            </w:rPr>
            <w:fldChar w:fldCharType="begin"/>
          </w:r>
          <w:r w:rsidRPr="00812AB6">
            <w:rPr>
              <w:rFonts w:asciiTheme="majorBidi" w:hAnsiTheme="majorBidi" w:cstheme="majorBidi"/>
              <w:b/>
              <w:bCs/>
            </w:rPr>
            <w:instrText>NUMPAGES</w:instrText>
          </w:r>
          <w:r w:rsidR="002D10AE" w:rsidRPr="00812AB6">
            <w:rPr>
              <w:rFonts w:asciiTheme="majorBidi" w:hAnsiTheme="majorBidi" w:cstheme="majorBidi"/>
              <w:b/>
              <w:bCs/>
            </w:rPr>
            <w:fldChar w:fldCharType="separate"/>
          </w:r>
          <w:r w:rsidR="00EC489B">
            <w:rPr>
              <w:rFonts w:asciiTheme="majorBidi" w:hAnsiTheme="majorBidi" w:cstheme="majorBidi"/>
              <w:b/>
              <w:bCs/>
              <w:noProof/>
            </w:rPr>
            <w:t>1</w:t>
          </w:r>
          <w:r w:rsidR="002D10AE" w:rsidRPr="00812AB6">
            <w:rPr>
              <w:rFonts w:asciiTheme="majorBidi" w:hAnsiTheme="majorBidi" w:cstheme="majorBidi"/>
              <w:b/>
              <w:bCs/>
            </w:rPr>
            <w:fldChar w:fldCharType="end"/>
          </w:r>
        </w:p>
        <w:p w:rsidR="00371BE2" w:rsidRPr="00812AB6" w:rsidRDefault="00371BE2" w:rsidP="00C41F0F">
          <w:pPr>
            <w:pStyle w:val="Pieddepage"/>
            <w:jc w:val="right"/>
            <w:rPr>
              <w:rFonts w:asciiTheme="majorBidi" w:hAnsiTheme="majorBidi" w:cstheme="majorBidi"/>
              <w:b/>
              <w:bCs/>
            </w:rPr>
          </w:pPr>
          <w:r w:rsidRPr="00812AB6">
            <w:rPr>
              <w:rFonts w:asciiTheme="majorBidi" w:hAnsiTheme="majorBidi" w:cstheme="majorBidi"/>
              <w:b/>
              <w:bCs/>
            </w:rPr>
            <w:t>Année universitaire : 20</w:t>
          </w:r>
          <w:r w:rsidR="006D4DD2">
            <w:rPr>
              <w:rFonts w:asciiTheme="majorBidi" w:hAnsiTheme="majorBidi" w:cstheme="majorBidi"/>
              <w:b/>
              <w:bCs/>
            </w:rPr>
            <w:t>2</w:t>
          </w:r>
          <w:r w:rsidR="00C41F0F">
            <w:rPr>
              <w:rFonts w:asciiTheme="majorBidi" w:hAnsiTheme="majorBidi" w:cstheme="majorBidi"/>
              <w:b/>
              <w:bCs/>
            </w:rPr>
            <w:t>3</w:t>
          </w:r>
          <w:r w:rsidRPr="00812AB6">
            <w:rPr>
              <w:rFonts w:asciiTheme="majorBidi" w:hAnsiTheme="majorBidi" w:cstheme="majorBidi"/>
              <w:b/>
              <w:bCs/>
            </w:rPr>
            <w:t>/20</w:t>
          </w:r>
          <w:r w:rsidR="00B57C74">
            <w:rPr>
              <w:rFonts w:asciiTheme="majorBidi" w:hAnsiTheme="majorBidi" w:cstheme="majorBidi"/>
              <w:b/>
              <w:bCs/>
            </w:rPr>
            <w:t>2</w:t>
          </w:r>
          <w:r w:rsidR="00C41F0F">
            <w:rPr>
              <w:rFonts w:asciiTheme="majorBidi" w:hAnsiTheme="majorBidi" w:cstheme="majorBidi"/>
              <w:b/>
              <w:bCs/>
            </w:rPr>
            <w:t>4</w:t>
          </w:r>
        </w:p>
      </w:tc>
    </w:tr>
  </w:tbl>
  <w:p w:rsidR="0023692A" w:rsidRPr="0023692A" w:rsidRDefault="00EF259C" w:rsidP="00EF259C">
    <w:pPr>
      <w:pStyle w:val="Pieddepage"/>
      <w:tabs>
        <w:tab w:val="clear" w:pos="4680"/>
        <w:tab w:val="clear" w:pos="9360"/>
        <w:tab w:val="left" w:pos="343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BFC" w:rsidRDefault="007F6BFC" w:rsidP="0023692A">
      <w:pPr>
        <w:spacing w:after="0" w:line="240" w:lineRule="auto"/>
      </w:pPr>
      <w:r>
        <w:separator/>
      </w:r>
    </w:p>
  </w:footnote>
  <w:footnote w:type="continuationSeparator" w:id="1">
    <w:p w:rsidR="007F6BFC" w:rsidRDefault="007F6BFC" w:rsidP="0023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D0E"/>
    <w:multiLevelType w:val="hybridMultilevel"/>
    <w:tmpl w:val="DAEC40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A2533"/>
    <w:multiLevelType w:val="hybridMultilevel"/>
    <w:tmpl w:val="8C6EDB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233C0"/>
    <w:multiLevelType w:val="hybridMultilevel"/>
    <w:tmpl w:val="37C8441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834F25"/>
    <w:multiLevelType w:val="hybridMultilevel"/>
    <w:tmpl w:val="2D428DB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302461"/>
    <w:multiLevelType w:val="hybridMultilevel"/>
    <w:tmpl w:val="E924A038"/>
    <w:lvl w:ilvl="0" w:tplc="0F86D3EE">
      <w:start w:val="1"/>
      <w:numFmt w:val="decimal"/>
      <w:lvlText w:val="%1."/>
      <w:lvlJc w:val="left"/>
      <w:pPr>
        <w:ind w:left="720" w:hanging="360"/>
      </w:pPr>
      <w:rPr>
        <w:rFonts w:ascii="CMR12" w:hAnsi="CMR12" w:cs="CMR12" w:hint="default"/>
        <w:b/>
        <w:bCs/>
        <w:i w:val="0"/>
        <w:iCs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0081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D66207C"/>
    <w:multiLevelType w:val="hybridMultilevel"/>
    <w:tmpl w:val="F50ECFFE"/>
    <w:lvl w:ilvl="0" w:tplc="71568A40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37041"/>
    <w:multiLevelType w:val="hybridMultilevel"/>
    <w:tmpl w:val="75DCE0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D6BF9"/>
    <w:multiLevelType w:val="hybridMultilevel"/>
    <w:tmpl w:val="4F62C2DA"/>
    <w:lvl w:ilvl="0" w:tplc="71568A40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C11485"/>
    <w:rsid w:val="00000AF1"/>
    <w:rsid w:val="00005F96"/>
    <w:rsid w:val="0001791B"/>
    <w:rsid w:val="00064561"/>
    <w:rsid w:val="000D764F"/>
    <w:rsid w:val="000E2455"/>
    <w:rsid w:val="000E5F0A"/>
    <w:rsid w:val="000F433A"/>
    <w:rsid w:val="000F5A56"/>
    <w:rsid w:val="001300E6"/>
    <w:rsid w:val="001B7BAB"/>
    <w:rsid w:val="002032BD"/>
    <w:rsid w:val="0023692A"/>
    <w:rsid w:val="00236FB8"/>
    <w:rsid w:val="00237FEA"/>
    <w:rsid w:val="00242436"/>
    <w:rsid w:val="00257303"/>
    <w:rsid w:val="00283916"/>
    <w:rsid w:val="00287667"/>
    <w:rsid w:val="002B4D27"/>
    <w:rsid w:val="002C45B2"/>
    <w:rsid w:val="002D10AE"/>
    <w:rsid w:val="002F30D6"/>
    <w:rsid w:val="003311CD"/>
    <w:rsid w:val="00360894"/>
    <w:rsid w:val="00371BE2"/>
    <w:rsid w:val="003948D7"/>
    <w:rsid w:val="003E0A7E"/>
    <w:rsid w:val="00400DCC"/>
    <w:rsid w:val="00427565"/>
    <w:rsid w:val="00431120"/>
    <w:rsid w:val="00463E2C"/>
    <w:rsid w:val="0047152B"/>
    <w:rsid w:val="004968CC"/>
    <w:rsid w:val="004B21A1"/>
    <w:rsid w:val="004F36F1"/>
    <w:rsid w:val="0054059B"/>
    <w:rsid w:val="0055695D"/>
    <w:rsid w:val="0057336B"/>
    <w:rsid w:val="005C43E1"/>
    <w:rsid w:val="005F5660"/>
    <w:rsid w:val="00633F60"/>
    <w:rsid w:val="00640E2D"/>
    <w:rsid w:val="0065554E"/>
    <w:rsid w:val="00660C4F"/>
    <w:rsid w:val="00662DF6"/>
    <w:rsid w:val="006872EE"/>
    <w:rsid w:val="00695F34"/>
    <w:rsid w:val="00697FB5"/>
    <w:rsid w:val="006A4026"/>
    <w:rsid w:val="006D4DD2"/>
    <w:rsid w:val="00704504"/>
    <w:rsid w:val="00711D59"/>
    <w:rsid w:val="00761E45"/>
    <w:rsid w:val="00761F55"/>
    <w:rsid w:val="007756E1"/>
    <w:rsid w:val="007E23E7"/>
    <w:rsid w:val="007F3A21"/>
    <w:rsid w:val="007F5098"/>
    <w:rsid w:val="007F6BFC"/>
    <w:rsid w:val="0080437B"/>
    <w:rsid w:val="00812AB6"/>
    <w:rsid w:val="00833670"/>
    <w:rsid w:val="00837137"/>
    <w:rsid w:val="00863316"/>
    <w:rsid w:val="008A1227"/>
    <w:rsid w:val="00946275"/>
    <w:rsid w:val="00946B03"/>
    <w:rsid w:val="00952E53"/>
    <w:rsid w:val="0096249C"/>
    <w:rsid w:val="0097651A"/>
    <w:rsid w:val="009A3426"/>
    <w:rsid w:val="00A05EEC"/>
    <w:rsid w:val="00A3707C"/>
    <w:rsid w:val="00A470F8"/>
    <w:rsid w:val="00A624D1"/>
    <w:rsid w:val="00A74FBB"/>
    <w:rsid w:val="00A9720F"/>
    <w:rsid w:val="00AC61D9"/>
    <w:rsid w:val="00AD3385"/>
    <w:rsid w:val="00AD4754"/>
    <w:rsid w:val="00B07BA7"/>
    <w:rsid w:val="00B57C74"/>
    <w:rsid w:val="00BA3F41"/>
    <w:rsid w:val="00BE2216"/>
    <w:rsid w:val="00C11485"/>
    <w:rsid w:val="00C1485D"/>
    <w:rsid w:val="00C411E1"/>
    <w:rsid w:val="00C41F0F"/>
    <w:rsid w:val="00C55BFA"/>
    <w:rsid w:val="00C91BB4"/>
    <w:rsid w:val="00CB0D55"/>
    <w:rsid w:val="00CC693C"/>
    <w:rsid w:val="00CE564F"/>
    <w:rsid w:val="00CF1BF5"/>
    <w:rsid w:val="00CF7493"/>
    <w:rsid w:val="00D01172"/>
    <w:rsid w:val="00D01C6B"/>
    <w:rsid w:val="00D147ED"/>
    <w:rsid w:val="00D161E2"/>
    <w:rsid w:val="00D32A23"/>
    <w:rsid w:val="00D35F3E"/>
    <w:rsid w:val="00D4427C"/>
    <w:rsid w:val="00D47C3E"/>
    <w:rsid w:val="00D709C7"/>
    <w:rsid w:val="00D7466E"/>
    <w:rsid w:val="00D80D93"/>
    <w:rsid w:val="00DB0118"/>
    <w:rsid w:val="00DE69EF"/>
    <w:rsid w:val="00E2671A"/>
    <w:rsid w:val="00E27FA6"/>
    <w:rsid w:val="00E31C7D"/>
    <w:rsid w:val="00E86302"/>
    <w:rsid w:val="00E8792A"/>
    <w:rsid w:val="00EC489B"/>
    <w:rsid w:val="00ED224A"/>
    <w:rsid w:val="00EF1460"/>
    <w:rsid w:val="00EF259C"/>
    <w:rsid w:val="00F03C5E"/>
    <w:rsid w:val="00F25A17"/>
    <w:rsid w:val="00F74810"/>
    <w:rsid w:val="00F833B6"/>
    <w:rsid w:val="00FE3BDF"/>
    <w:rsid w:val="00FE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14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1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48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3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692A"/>
  </w:style>
  <w:style w:type="paragraph" w:styleId="Pieddepage">
    <w:name w:val="footer"/>
    <w:basedOn w:val="Normal"/>
    <w:link w:val="PieddepageCar"/>
    <w:uiPriority w:val="99"/>
    <w:unhideWhenUsed/>
    <w:rsid w:val="0023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92A"/>
  </w:style>
  <w:style w:type="paragraph" w:styleId="Paragraphedeliste">
    <w:name w:val="List Paragraph"/>
    <w:basedOn w:val="Normal"/>
    <w:uiPriority w:val="34"/>
    <w:qFormat/>
    <w:rsid w:val="00704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bouziane.abderraouf@gmail.com</cp:lastModifiedBy>
  <cp:revision>3</cp:revision>
  <cp:lastPrinted>2024-06-04T11:17:00Z</cp:lastPrinted>
  <dcterms:created xsi:type="dcterms:W3CDTF">2024-06-04T11:16:00Z</dcterms:created>
  <dcterms:modified xsi:type="dcterms:W3CDTF">2024-06-04T11:17:00Z</dcterms:modified>
</cp:coreProperties>
</file>