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A0" w:rsidRDefault="008A08A0" w:rsidP="008A08A0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Графік проведення навчальних занять співробітниками центру</w:t>
      </w:r>
    </w:p>
    <w:p w:rsidR="008A08A0" w:rsidRDefault="008A08A0" w:rsidP="008A08A0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11.11-18.11</w:t>
      </w:r>
    </w:p>
    <w:p w:rsidR="004C7212" w:rsidRPr="008A08A0" w:rsidRDefault="008A08A0">
      <w:pPr>
        <w:rPr>
          <w:sz w:val="32"/>
          <w:szCs w:val="32"/>
          <w:lang w:val="en-US"/>
        </w:rPr>
      </w:pPr>
      <w:r w:rsidRPr="008A08A0">
        <w:rPr>
          <w:sz w:val="32"/>
          <w:szCs w:val="32"/>
          <w:lang w:val="en-US"/>
        </w:rPr>
        <w:t>11.11.2019-17.11.2019</w:t>
      </w:r>
    </w:p>
    <w:tbl>
      <w:tblPr>
        <w:tblStyle w:val="a5"/>
        <w:tblW w:w="0" w:type="auto"/>
        <w:tblInd w:w="-318" w:type="dxa"/>
        <w:tblLook w:val="04A0"/>
      </w:tblPr>
      <w:tblGrid>
        <w:gridCol w:w="1681"/>
        <w:gridCol w:w="1063"/>
        <w:gridCol w:w="1063"/>
        <w:gridCol w:w="1063"/>
        <w:gridCol w:w="1063"/>
        <w:gridCol w:w="1064"/>
        <w:gridCol w:w="1064"/>
        <w:gridCol w:w="1064"/>
      </w:tblGrid>
      <w:tr w:rsidR="008A08A0" w:rsidTr="008A08A0">
        <w:tc>
          <w:tcPr>
            <w:tcW w:w="1681" w:type="dxa"/>
          </w:tcPr>
          <w:p w:rsidR="008A08A0" w:rsidRDefault="008A08A0"/>
        </w:tc>
        <w:tc>
          <w:tcPr>
            <w:tcW w:w="1063" w:type="dxa"/>
          </w:tcPr>
          <w:p w:rsidR="008A08A0" w:rsidRDefault="008A08A0">
            <w:r>
              <w:t>11.11</w:t>
            </w:r>
          </w:p>
        </w:tc>
        <w:tc>
          <w:tcPr>
            <w:tcW w:w="1063" w:type="dxa"/>
          </w:tcPr>
          <w:p w:rsidR="008A08A0" w:rsidRDefault="008A08A0">
            <w:r>
              <w:t>12.11</w:t>
            </w:r>
          </w:p>
        </w:tc>
        <w:tc>
          <w:tcPr>
            <w:tcW w:w="1063" w:type="dxa"/>
          </w:tcPr>
          <w:p w:rsidR="008A08A0" w:rsidRDefault="008A08A0">
            <w:r>
              <w:t>13.11</w:t>
            </w:r>
          </w:p>
        </w:tc>
        <w:tc>
          <w:tcPr>
            <w:tcW w:w="1063" w:type="dxa"/>
          </w:tcPr>
          <w:p w:rsidR="008A08A0" w:rsidRDefault="008A08A0">
            <w:r>
              <w:t>14.11</w:t>
            </w:r>
          </w:p>
        </w:tc>
        <w:tc>
          <w:tcPr>
            <w:tcW w:w="1064" w:type="dxa"/>
          </w:tcPr>
          <w:p w:rsidR="008A08A0" w:rsidRDefault="008A08A0">
            <w:r>
              <w:t>15.11</w:t>
            </w:r>
          </w:p>
        </w:tc>
        <w:tc>
          <w:tcPr>
            <w:tcW w:w="1064" w:type="dxa"/>
          </w:tcPr>
          <w:p w:rsidR="008A08A0" w:rsidRDefault="008A08A0">
            <w:r>
              <w:t>16.11</w:t>
            </w:r>
          </w:p>
        </w:tc>
        <w:tc>
          <w:tcPr>
            <w:tcW w:w="1064" w:type="dxa"/>
          </w:tcPr>
          <w:p w:rsidR="008A08A0" w:rsidRDefault="008A08A0">
            <w:r>
              <w:t>17.11</w:t>
            </w:r>
          </w:p>
        </w:tc>
      </w:tr>
      <w:tr w:rsidR="008A08A0" w:rsidTr="008A08A0">
        <w:tc>
          <w:tcPr>
            <w:tcW w:w="1681" w:type="dxa"/>
          </w:tcPr>
          <w:p w:rsidR="008A08A0" w:rsidRPr="008A08A0" w:rsidRDefault="008A08A0">
            <w:pPr>
              <w:rPr>
                <w:lang w:val="uk-UA"/>
              </w:rPr>
            </w:pPr>
            <w:proofErr w:type="spellStart"/>
            <w:r>
              <w:t>Авдоть</w:t>
            </w:r>
            <w:r>
              <w:rPr>
                <w:lang w:val="uk-UA"/>
              </w:rPr>
              <w:t>єв</w:t>
            </w:r>
            <w:proofErr w:type="spellEnd"/>
            <w:r>
              <w:rPr>
                <w:lang w:val="uk-UA"/>
              </w:rPr>
              <w:t xml:space="preserve"> О.К.</w:t>
            </w:r>
          </w:p>
        </w:tc>
        <w:tc>
          <w:tcPr>
            <w:tcW w:w="1063" w:type="dxa"/>
            <w:shd w:val="clear" w:color="auto" w:fill="548DD4" w:themeFill="text2" w:themeFillTint="99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</w:tr>
      <w:tr w:rsidR="008A08A0" w:rsidTr="008A08A0">
        <w:tc>
          <w:tcPr>
            <w:tcW w:w="1681" w:type="dxa"/>
          </w:tcPr>
          <w:p w:rsidR="008A08A0" w:rsidRPr="008A08A0" w:rsidRDefault="008A08A0">
            <w:pPr>
              <w:rPr>
                <w:lang w:val="uk-UA"/>
              </w:rPr>
            </w:pPr>
            <w:r>
              <w:rPr>
                <w:lang w:val="uk-UA"/>
              </w:rPr>
              <w:t>Трохименко В.С.</w:t>
            </w:r>
          </w:p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  <w:shd w:val="clear" w:color="auto" w:fill="548DD4" w:themeFill="text2" w:themeFillTint="99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</w:tr>
      <w:tr w:rsidR="008A08A0" w:rsidTr="008A08A0">
        <w:tc>
          <w:tcPr>
            <w:tcW w:w="1681" w:type="dxa"/>
          </w:tcPr>
          <w:p w:rsidR="008A08A0" w:rsidRPr="008A08A0" w:rsidRDefault="008A08A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Куриленко</w:t>
            </w:r>
            <w:proofErr w:type="spellEnd"/>
            <w:r>
              <w:rPr>
                <w:lang w:val="uk-UA"/>
              </w:rPr>
              <w:t xml:space="preserve"> В.Г.</w:t>
            </w:r>
          </w:p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  <w:shd w:val="clear" w:color="auto" w:fill="548DD4" w:themeFill="text2" w:themeFillTint="99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</w:tr>
      <w:tr w:rsidR="008A08A0" w:rsidTr="008A08A0">
        <w:tc>
          <w:tcPr>
            <w:tcW w:w="1681" w:type="dxa"/>
          </w:tcPr>
          <w:p w:rsidR="008A08A0" w:rsidRPr="008A08A0" w:rsidRDefault="008A08A0">
            <w:pPr>
              <w:rPr>
                <w:lang w:val="uk-UA"/>
              </w:rPr>
            </w:pPr>
            <w:r>
              <w:rPr>
                <w:lang w:val="uk-UA"/>
              </w:rPr>
              <w:t>Панасенко К.В.</w:t>
            </w:r>
          </w:p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4" w:type="dxa"/>
            <w:shd w:val="clear" w:color="auto" w:fill="548DD4" w:themeFill="text2" w:themeFillTint="99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</w:tr>
      <w:tr w:rsidR="008A08A0" w:rsidTr="008A08A0">
        <w:tc>
          <w:tcPr>
            <w:tcW w:w="1681" w:type="dxa"/>
          </w:tcPr>
          <w:p w:rsidR="008A08A0" w:rsidRPr="008A08A0" w:rsidRDefault="008A08A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Твердлов</w:t>
            </w:r>
            <w:proofErr w:type="spellEnd"/>
            <w:r>
              <w:rPr>
                <w:lang w:val="uk-UA"/>
              </w:rPr>
              <w:t xml:space="preserve"> Т.О.</w:t>
            </w:r>
          </w:p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  <w:shd w:val="clear" w:color="auto" w:fill="548DD4" w:themeFill="text2" w:themeFillTint="99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</w:tr>
      <w:tr w:rsidR="008A08A0" w:rsidTr="008A08A0">
        <w:tc>
          <w:tcPr>
            <w:tcW w:w="1681" w:type="dxa"/>
          </w:tcPr>
          <w:p w:rsidR="008A08A0" w:rsidRPr="008A08A0" w:rsidRDefault="008A08A0">
            <w:pPr>
              <w:rPr>
                <w:lang w:val="uk-UA"/>
              </w:rPr>
            </w:pPr>
            <w:r>
              <w:rPr>
                <w:lang w:val="uk-UA"/>
              </w:rPr>
              <w:t>Кузьменко В.С.</w:t>
            </w:r>
          </w:p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  <w:shd w:val="clear" w:color="auto" w:fill="548DD4" w:themeFill="text2" w:themeFillTint="99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</w:tr>
      <w:tr w:rsidR="008A08A0" w:rsidTr="008A08A0">
        <w:tc>
          <w:tcPr>
            <w:tcW w:w="1681" w:type="dxa"/>
          </w:tcPr>
          <w:p w:rsidR="008A08A0" w:rsidRPr="008A08A0" w:rsidRDefault="008A08A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Браско</w:t>
            </w:r>
            <w:proofErr w:type="spellEnd"/>
            <w:r>
              <w:rPr>
                <w:lang w:val="uk-UA"/>
              </w:rPr>
              <w:t xml:space="preserve"> В.К.</w:t>
            </w:r>
          </w:p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3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  <w:tc>
          <w:tcPr>
            <w:tcW w:w="1064" w:type="dxa"/>
          </w:tcPr>
          <w:p w:rsidR="008A08A0" w:rsidRDefault="008A08A0"/>
        </w:tc>
      </w:tr>
    </w:tbl>
    <w:p w:rsidR="008A08A0" w:rsidRDefault="008A08A0">
      <w:pPr>
        <w:rPr>
          <w:lang w:val="uk-UA"/>
        </w:rPr>
      </w:pPr>
    </w:p>
    <w:p w:rsidR="008A08A0" w:rsidRDefault="008A08A0">
      <w:pPr>
        <w:rPr>
          <w:sz w:val="32"/>
          <w:szCs w:val="32"/>
          <w:lang w:val="uk-UA"/>
        </w:rPr>
      </w:pPr>
      <w:r w:rsidRPr="008A08A0">
        <w:rPr>
          <w:sz w:val="32"/>
          <w:szCs w:val="32"/>
          <w:lang w:val="uk-UA"/>
        </w:rPr>
        <w:t>18.11.2019-24.11.2019</w:t>
      </w:r>
    </w:p>
    <w:tbl>
      <w:tblPr>
        <w:tblStyle w:val="a5"/>
        <w:tblW w:w="0" w:type="auto"/>
        <w:tblInd w:w="-318" w:type="dxa"/>
        <w:tblLook w:val="04A0"/>
      </w:tblPr>
      <w:tblGrid>
        <w:gridCol w:w="1681"/>
        <w:gridCol w:w="1063"/>
        <w:gridCol w:w="1063"/>
        <w:gridCol w:w="1063"/>
        <w:gridCol w:w="1063"/>
        <w:gridCol w:w="1064"/>
        <w:gridCol w:w="1064"/>
        <w:gridCol w:w="1064"/>
      </w:tblGrid>
      <w:tr w:rsidR="008A08A0" w:rsidTr="00213956">
        <w:tc>
          <w:tcPr>
            <w:tcW w:w="1681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8A08A0">
            <w:r>
              <w:t>1</w:t>
            </w:r>
            <w:r>
              <w:rPr>
                <w:lang w:val="uk-UA"/>
              </w:rPr>
              <w:t>8</w:t>
            </w:r>
            <w:r>
              <w:t>.11</w:t>
            </w:r>
          </w:p>
        </w:tc>
        <w:tc>
          <w:tcPr>
            <w:tcW w:w="1063" w:type="dxa"/>
          </w:tcPr>
          <w:p w:rsidR="008A08A0" w:rsidRDefault="008A08A0" w:rsidP="008A08A0">
            <w:r>
              <w:t>1</w:t>
            </w:r>
            <w:r>
              <w:rPr>
                <w:lang w:val="uk-UA"/>
              </w:rPr>
              <w:t>9</w:t>
            </w:r>
            <w:r>
              <w:t>.11</w:t>
            </w:r>
          </w:p>
        </w:tc>
        <w:tc>
          <w:tcPr>
            <w:tcW w:w="1063" w:type="dxa"/>
          </w:tcPr>
          <w:p w:rsidR="008A08A0" w:rsidRDefault="008A08A0" w:rsidP="00213956">
            <w:r>
              <w:rPr>
                <w:lang w:val="uk-UA"/>
              </w:rPr>
              <w:t>20</w:t>
            </w:r>
            <w:r>
              <w:t>.11</w:t>
            </w:r>
          </w:p>
        </w:tc>
        <w:tc>
          <w:tcPr>
            <w:tcW w:w="1063" w:type="dxa"/>
          </w:tcPr>
          <w:p w:rsidR="008A08A0" w:rsidRDefault="008A08A0" w:rsidP="00213956">
            <w:r>
              <w:rPr>
                <w:lang w:val="uk-UA"/>
              </w:rPr>
              <w:t>21</w:t>
            </w:r>
            <w:r>
              <w:t>.11</w:t>
            </w:r>
          </w:p>
        </w:tc>
        <w:tc>
          <w:tcPr>
            <w:tcW w:w="1064" w:type="dxa"/>
          </w:tcPr>
          <w:p w:rsidR="008A08A0" w:rsidRDefault="008A08A0" w:rsidP="00213956">
            <w:r>
              <w:rPr>
                <w:lang w:val="uk-UA"/>
              </w:rPr>
              <w:t>22</w:t>
            </w:r>
            <w:r>
              <w:t>.11</w:t>
            </w:r>
          </w:p>
        </w:tc>
        <w:tc>
          <w:tcPr>
            <w:tcW w:w="1064" w:type="dxa"/>
          </w:tcPr>
          <w:p w:rsidR="008A08A0" w:rsidRDefault="008A08A0" w:rsidP="00213956">
            <w:r>
              <w:rPr>
                <w:lang w:val="uk-UA"/>
              </w:rPr>
              <w:t>23</w:t>
            </w:r>
            <w:r>
              <w:t>.11</w:t>
            </w:r>
          </w:p>
        </w:tc>
        <w:tc>
          <w:tcPr>
            <w:tcW w:w="1064" w:type="dxa"/>
          </w:tcPr>
          <w:p w:rsidR="008A08A0" w:rsidRDefault="008A08A0" w:rsidP="00213956">
            <w:r>
              <w:rPr>
                <w:lang w:val="uk-UA"/>
              </w:rPr>
              <w:t>24</w:t>
            </w:r>
            <w:r>
              <w:t>.11</w:t>
            </w:r>
          </w:p>
        </w:tc>
      </w:tr>
      <w:tr w:rsidR="008A08A0" w:rsidTr="008A08A0">
        <w:tc>
          <w:tcPr>
            <w:tcW w:w="1681" w:type="dxa"/>
          </w:tcPr>
          <w:p w:rsidR="008A08A0" w:rsidRPr="008A08A0" w:rsidRDefault="008A08A0" w:rsidP="00213956">
            <w:pPr>
              <w:rPr>
                <w:lang w:val="uk-UA"/>
              </w:rPr>
            </w:pPr>
            <w:proofErr w:type="spellStart"/>
            <w:r>
              <w:t>Авдоть</w:t>
            </w:r>
            <w:r>
              <w:rPr>
                <w:lang w:val="uk-UA"/>
              </w:rPr>
              <w:t>єв</w:t>
            </w:r>
            <w:proofErr w:type="spellEnd"/>
            <w:r>
              <w:rPr>
                <w:lang w:val="uk-UA"/>
              </w:rPr>
              <w:t xml:space="preserve"> О.К.</w:t>
            </w:r>
          </w:p>
        </w:tc>
        <w:tc>
          <w:tcPr>
            <w:tcW w:w="1063" w:type="dxa"/>
            <w:shd w:val="clear" w:color="auto" w:fill="auto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  <w:shd w:val="clear" w:color="auto" w:fill="548DD4" w:themeFill="text2" w:themeFillTint="99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</w:tr>
      <w:tr w:rsidR="008A08A0" w:rsidTr="008A08A0">
        <w:tc>
          <w:tcPr>
            <w:tcW w:w="1681" w:type="dxa"/>
          </w:tcPr>
          <w:p w:rsidR="008A08A0" w:rsidRPr="008A08A0" w:rsidRDefault="008A08A0" w:rsidP="00213956">
            <w:pPr>
              <w:rPr>
                <w:lang w:val="uk-UA"/>
              </w:rPr>
            </w:pPr>
            <w:r>
              <w:rPr>
                <w:lang w:val="uk-UA"/>
              </w:rPr>
              <w:t>Трохименко В.С.</w:t>
            </w:r>
          </w:p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  <w:shd w:val="clear" w:color="auto" w:fill="548DD4" w:themeFill="text2" w:themeFillTint="99"/>
          </w:tcPr>
          <w:p w:rsidR="008A08A0" w:rsidRDefault="008A08A0" w:rsidP="00213956"/>
        </w:tc>
        <w:tc>
          <w:tcPr>
            <w:tcW w:w="1063" w:type="dxa"/>
            <w:shd w:val="clear" w:color="auto" w:fill="auto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</w:tr>
      <w:tr w:rsidR="008A08A0" w:rsidTr="008A08A0">
        <w:tc>
          <w:tcPr>
            <w:tcW w:w="1681" w:type="dxa"/>
          </w:tcPr>
          <w:p w:rsidR="008A08A0" w:rsidRPr="008A08A0" w:rsidRDefault="008A08A0" w:rsidP="0021395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Куриленко</w:t>
            </w:r>
            <w:proofErr w:type="spellEnd"/>
            <w:r>
              <w:rPr>
                <w:lang w:val="uk-UA"/>
              </w:rPr>
              <w:t xml:space="preserve"> В.Г.</w:t>
            </w:r>
          </w:p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  <w:shd w:val="clear" w:color="auto" w:fill="auto"/>
          </w:tcPr>
          <w:p w:rsidR="008A08A0" w:rsidRDefault="008A08A0" w:rsidP="00213956"/>
        </w:tc>
        <w:tc>
          <w:tcPr>
            <w:tcW w:w="1063" w:type="dxa"/>
            <w:shd w:val="clear" w:color="auto" w:fill="548DD4" w:themeFill="text2" w:themeFillTint="99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</w:tr>
      <w:tr w:rsidR="008A08A0" w:rsidTr="008A08A0">
        <w:tc>
          <w:tcPr>
            <w:tcW w:w="1681" w:type="dxa"/>
          </w:tcPr>
          <w:p w:rsidR="008A08A0" w:rsidRPr="008A08A0" w:rsidRDefault="008A08A0" w:rsidP="00213956">
            <w:pPr>
              <w:rPr>
                <w:lang w:val="uk-UA"/>
              </w:rPr>
            </w:pPr>
            <w:r>
              <w:rPr>
                <w:lang w:val="uk-UA"/>
              </w:rPr>
              <w:t>Панасенко К.В.</w:t>
            </w:r>
          </w:p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  <w:shd w:val="clear" w:color="auto" w:fill="548DD4" w:themeFill="text2" w:themeFillTint="99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4" w:type="dxa"/>
            <w:shd w:val="clear" w:color="auto" w:fill="auto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</w:tr>
      <w:tr w:rsidR="008A08A0" w:rsidTr="008A08A0">
        <w:tc>
          <w:tcPr>
            <w:tcW w:w="1681" w:type="dxa"/>
          </w:tcPr>
          <w:p w:rsidR="008A08A0" w:rsidRPr="008A08A0" w:rsidRDefault="008A08A0" w:rsidP="0021395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Твердлов</w:t>
            </w:r>
            <w:proofErr w:type="spellEnd"/>
            <w:r>
              <w:rPr>
                <w:lang w:val="uk-UA"/>
              </w:rPr>
              <w:t xml:space="preserve"> Т.О.</w:t>
            </w:r>
          </w:p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  <w:shd w:val="clear" w:color="auto" w:fill="auto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4" w:type="dxa"/>
            <w:shd w:val="clear" w:color="auto" w:fill="548DD4" w:themeFill="text2" w:themeFillTint="99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</w:tr>
      <w:tr w:rsidR="008A08A0" w:rsidTr="008A08A0">
        <w:tc>
          <w:tcPr>
            <w:tcW w:w="1681" w:type="dxa"/>
          </w:tcPr>
          <w:p w:rsidR="008A08A0" w:rsidRPr="008A08A0" w:rsidRDefault="008A08A0" w:rsidP="00213956">
            <w:pPr>
              <w:rPr>
                <w:lang w:val="uk-UA"/>
              </w:rPr>
            </w:pPr>
            <w:r>
              <w:rPr>
                <w:lang w:val="uk-UA"/>
              </w:rPr>
              <w:t>Кузьменко В.С.</w:t>
            </w:r>
          </w:p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  <w:shd w:val="clear" w:color="auto" w:fill="auto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</w:tr>
      <w:tr w:rsidR="008A08A0" w:rsidTr="008A08A0">
        <w:tc>
          <w:tcPr>
            <w:tcW w:w="1681" w:type="dxa"/>
          </w:tcPr>
          <w:p w:rsidR="008A08A0" w:rsidRPr="008A08A0" w:rsidRDefault="008A08A0" w:rsidP="0021395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Браско</w:t>
            </w:r>
            <w:proofErr w:type="spellEnd"/>
            <w:r>
              <w:rPr>
                <w:lang w:val="uk-UA"/>
              </w:rPr>
              <w:t xml:space="preserve"> В.К.</w:t>
            </w:r>
          </w:p>
        </w:tc>
        <w:tc>
          <w:tcPr>
            <w:tcW w:w="1063" w:type="dxa"/>
            <w:shd w:val="clear" w:color="auto" w:fill="548DD4" w:themeFill="text2" w:themeFillTint="99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3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  <w:tc>
          <w:tcPr>
            <w:tcW w:w="1064" w:type="dxa"/>
          </w:tcPr>
          <w:p w:rsidR="008A08A0" w:rsidRDefault="008A08A0" w:rsidP="00213956"/>
        </w:tc>
      </w:tr>
    </w:tbl>
    <w:p w:rsidR="008A08A0" w:rsidRPr="008A08A0" w:rsidRDefault="008A08A0">
      <w:pPr>
        <w:rPr>
          <w:sz w:val="32"/>
          <w:szCs w:val="32"/>
          <w:lang w:val="uk-UA"/>
        </w:rPr>
      </w:pPr>
    </w:p>
    <w:sectPr w:rsidR="008A08A0" w:rsidRPr="008A08A0" w:rsidSect="004C7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0A8"/>
    <w:rsid w:val="001254AE"/>
    <w:rsid w:val="00145697"/>
    <w:rsid w:val="001D7BF0"/>
    <w:rsid w:val="00311464"/>
    <w:rsid w:val="003C51FF"/>
    <w:rsid w:val="00406F8A"/>
    <w:rsid w:val="004C35B9"/>
    <w:rsid w:val="004C7212"/>
    <w:rsid w:val="004C7281"/>
    <w:rsid w:val="006B731C"/>
    <w:rsid w:val="006D625C"/>
    <w:rsid w:val="006F293D"/>
    <w:rsid w:val="00722C5E"/>
    <w:rsid w:val="00782873"/>
    <w:rsid w:val="007C143C"/>
    <w:rsid w:val="007D295D"/>
    <w:rsid w:val="00827EDC"/>
    <w:rsid w:val="008A08A0"/>
    <w:rsid w:val="0099140E"/>
    <w:rsid w:val="009B0A62"/>
    <w:rsid w:val="009D1B95"/>
    <w:rsid w:val="00A05C8D"/>
    <w:rsid w:val="00B42FF5"/>
    <w:rsid w:val="00B85C2A"/>
    <w:rsid w:val="00BE45EC"/>
    <w:rsid w:val="00C420A8"/>
    <w:rsid w:val="00C45EEE"/>
    <w:rsid w:val="00EA462A"/>
    <w:rsid w:val="00EE2F80"/>
    <w:rsid w:val="00FC744C"/>
    <w:rsid w:val="00FE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0A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A0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Kondakova</dc:creator>
  <cp:lastModifiedBy>Kondakova</cp:lastModifiedBy>
  <cp:revision>1</cp:revision>
  <dcterms:created xsi:type="dcterms:W3CDTF">2019-10-31T07:23:00Z</dcterms:created>
  <dcterms:modified xsi:type="dcterms:W3CDTF">2019-10-31T07:55:00Z</dcterms:modified>
</cp:coreProperties>
</file>