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C94" w:rsidRDefault="00C65C94" w:rsidP="00C545AA">
      <w:pPr>
        <w:pStyle w:val="Heading1"/>
        <w:rPr>
          <w:rFonts w:ascii="Arial" w:hAnsi="Arial" w:cs="Arial"/>
        </w:rPr>
      </w:pPr>
      <w:r w:rsidRPr="00674032">
        <w:rPr>
          <w:rFonts w:ascii="Arial" w:hAnsi="Arial" w:cs="Arial"/>
          <w:noProof/>
        </w:rPr>
        <w:drawing>
          <wp:inline distT="0" distB="0" distL="0" distR="0">
            <wp:extent cx="3457575" cy="71437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1" cstate="print"/>
                    <a:stretch>
                      <a:fillRect/>
                    </a:stretch>
                  </pic:blipFill>
                  <pic:spPr>
                    <a:xfrm>
                      <a:off x="0" y="0"/>
                      <a:ext cx="3457575" cy="714375"/>
                    </a:xfrm>
                    <a:prstGeom prst="rect">
                      <a:avLst/>
                    </a:prstGeom>
                  </pic:spPr>
                </pic:pic>
              </a:graphicData>
            </a:graphic>
          </wp:inline>
        </w:drawing>
      </w:r>
    </w:p>
    <w:p w:rsidR="00C40699" w:rsidRPr="00C40699" w:rsidRDefault="00C40699" w:rsidP="00C40699"/>
    <w:p w:rsidR="004650A6" w:rsidRPr="008C4A8C" w:rsidRDefault="001C43DF" w:rsidP="008C4A8C">
      <w:pPr>
        <w:rPr>
          <w:rFonts w:ascii="Arial" w:hAnsi="Arial" w:cs="Arial"/>
          <w:sz w:val="36"/>
          <w:szCs w:val="36"/>
        </w:rPr>
      </w:pPr>
      <w:r>
        <w:rPr>
          <w:rFonts w:ascii="Arial" w:hAnsi="Arial" w:cs="Arial"/>
          <w:sz w:val="36"/>
          <w:szCs w:val="36"/>
        </w:rPr>
        <w:t xml:space="preserve">Overview: </w:t>
      </w:r>
      <w:r w:rsidR="00175001">
        <w:rPr>
          <w:rFonts w:ascii="Arial" w:hAnsi="Arial" w:cs="Arial"/>
          <w:sz w:val="36"/>
          <w:szCs w:val="36"/>
        </w:rPr>
        <w:t>Upgrad</w:t>
      </w:r>
      <w:r>
        <w:rPr>
          <w:rFonts w:ascii="Arial" w:hAnsi="Arial" w:cs="Arial"/>
          <w:sz w:val="36"/>
          <w:szCs w:val="36"/>
        </w:rPr>
        <w:t>ing</w:t>
      </w:r>
      <w:r w:rsidR="00175001">
        <w:rPr>
          <w:rFonts w:ascii="Arial" w:hAnsi="Arial" w:cs="Arial"/>
          <w:sz w:val="36"/>
          <w:szCs w:val="36"/>
        </w:rPr>
        <w:t xml:space="preserve"> from SQL Server 2000 to </w:t>
      </w:r>
      <w:r>
        <w:rPr>
          <w:rFonts w:ascii="Arial" w:hAnsi="Arial" w:cs="Arial"/>
          <w:sz w:val="36"/>
          <w:szCs w:val="36"/>
        </w:rPr>
        <w:br/>
      </w:r>
      <w:r w:rsidR="00175001">
        <w:rPr>
          <w:rFonts w:ascii="Arial" w:hAnsi="Arial" w:cs="Arial"/>
          <w:sz w:val="36"/>
          <w:szCs w:val="36"/>
        </w:rPr>
        <w:t>SQL Server 2008</w:t>
      </w: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674032" w:rsidRDefault="00C65C94" w:rsidP="00C545AA">
      <w:pPr>
        <w:rPr>
          <w:rFonts w:ascii="Arial" w:hAnsi="Arial" w:cs="Arial"/>
        </w:rPr>
      </w:pPr>
    </w:p>
    <w:p w:rsidR="00C65C94" w:rsidRPr="00E0032A" w:rsidRDefault="00C65C94" w:rsidP="00C65C94">
      <w:pPr>
        <w:rPr>
          <w:rFonts w:ascii="Arial" w:hAnsi="Arial" w:cs="Arial"/>
          <w:b/>
        </w:rPr>
      </w:pPr>
      <w:r w:rsidRPr="00674032">
        <w:rPr>
          <w:rFonts w:ascii="Arial" w:hAnsi="Arial" w:cs="Arial"/>
          <w:b/>
        </w:rPr>
        <w:t>Published:</w:t>
      </w:r>
      <w:r w:rsidRPr="00674032">
        <w:rPr>
          <w:rFonts w:ascii="Arial" w:hAnsi="Arial" w:cs="Arial"/>
        </w:rPr>
        <w:t xml:space="preserve"> </w:t>
      </w:r>
      <w:r w:rsidR="004967A8">
        <w:rPr>
          <w:rFonts w:ascii="Arial" w:hAnsi="Arial" w:cs="Arial"/>
        </w:rPr>
        <w:t>February 2009</w:t>
      </w:r>
    </w:p>
    <w:p w:rsidR="00C65C94" w:rsidRPr="00674032" w:rsidRDefault="00C65C94" w:rsidP="00C545AA">
      <w:pPr>
        <w:rPr>
          <w:rFonts w:ascii="Arial" w:hAnsi="Arial" w:cs="Arial"/>
        </w:rPr>
      </w:pPr>
      <w:r w:rsidRPr="00674032">
        <w:rPr>
          <w:rFonts w:ascii="Arial" w:hAnsi="Arial" w:cs="Arial"/>
          <w:b/>
        </w:rPr>
        <w:t>Applies to:</w:t>
      </w:r>
      <w:r w:rsidRPr="00674032">
        <w:rPr>
          <w:rFonts w:ascii="Arial" w:hAnsi="Arial" w:cs="Arial"/>
        </w:rPr>
        <w:t xml:space="preserve"> SQL Server 2008</w:t>
      </w:r>
    </w:p>
    <w:p w:rsidR="00C65C94" w:rsidRPr="00674032" w:rsidRDefault="00C65C94" w:rsidP="00C545AA">
      <w:pPr>
        <w:rPr>
          <w:rFonts w:ascii="Arial" w:hAnsi="Arial" w:cs="Arial"/>
        </w:rPr>
      </w:pPr>
    </w:p>
    <w:p w:rsidR="00C65C94" w:rsidRPr="00B86A2C" w:rsidRDefault="00C65C94" w:rsidP="00C545AA">
      <w:pPr>
        <w:rPr>
          <w:rFonts w:ascii="Arial" w:hAnsi="Arial" w:cs="Arial"/>
        </w:rPr>
      </w:pPr>
      <w:r w:rsidRPr="00674032">
        <w:rPr>
          <w:rFonts w:ascii="Arial" w:hAnsi="Arial" w:cs="Arial"/>
          <w:b/>
        </w:rPr>
        <w:t>Summary:</w:t>
      </w:r>
      <w:r w:rsidRPr="00674032">
        <w:rPr>
          <w:rFonts w:ascii="Arial" w:hAnsi="Arial" w:cs="Arial"/>
        </w:rPr>
        <w:t xml:space="preserve"> </w:t>
      </w:r>
      <w:r w:rsidR="00B86A2C" w:rsidRPr="00B86A2C">
        <w:rPr>
          <w:rFonts w:ascii="Arial" w:hAnsi="Arial" w:cs="Arial"/>
        </w:rPr>
        <w:t xml:space="preserve">Upgrading to </w:t>
      </w:r>
      <w:r w:rsidR="00226B2C">
        <w:rPr>
          <w:rFonts w:ascii="Arial" w:hAnsi="Arial" w:cs="Arial"/>
        </w:rPr>
        <w:t>Microsoft</w:t>
      </w:r>
      <w:r w:rsidR="005025C8" w:rsidRPr="005025C8">
        <w:rPr>
          <w:rFonts w:ascii="Arial" w:hAnsi="Arial" w:cs="Arial"/>
          <w:vertAlign w:val="superscript"/>
        </w:rPr>
        <w:t>®</w:t>
      </w:r>
      <w:r w:rsidR="00226B2C">
        <w:rPr>
          <w:rFonts w:ascii="Arial" w:hAnsi="Arial" w:cs="Arial"/>
        </w:rPr>
        <w:t xml:space="preserve"> </w:t>
      </w:r>
      <w:r w:rsidR="00B86A2C" w:rsidRPr="00B86A2C">
        <w:rPr>
          <w:rFonts w:ascii="Arial" w:hAnsi="Arial" w:cs="Arial"/>
        </w:rPr>
        <w:t xml:space="preserve">SQL </w:t>
      </w:r>
      <w:r w:rsidR="00226B2C">
        <w:rPr>
          <w:rFonts w:ascii="Arial" w:hAnsi="Arial" w:cs="Arial"/>
        </w:rPr>
        <w:t>S</w:t>
      </w:r>
      <w:r w:rsidR="00B86A2C" w:rsidRPr="00B86A2C">
        <w:rPr>
          <w:rFonts w:ascii="Arial" w:hAnsi="Arial" w:cs="Arial"/>
        </w:rPr>
        <w:t>erver</w:t>
      </w:r>
      <w:r w:rsidR="005025C8" w:rsidRPr="005025C8">
        <w:rPr>
          <w:rFonts w:ascii="Arial" w:hAnsi="Arial" w:cs="Arial"/>
          <w:vertAlign w:val="superscript"/>
        </w:rPr>
        <w:t>®</w:t>
      </w:r>
      <w:r w:rsidR="00B86A2C" w:rsidRPr="00B86A2C">
        <w:rPr>
          <w:rFonts w:ascii="Arial" w:hAnsi="Arial" w:cs="Arial"/>
        </w:rPr>
        <w:t xml:space="preserve"> 2008 provides organizations with improved scalability, security, and manageability for their databases built on the trusted fundamentals of </w:t>
      </w:r>
      <w:r w:rsidR="00BF6EF7">
        <w:rPr>
          <w:rFonts w:ascii="Arial" w:hAnsi="Arial" w:cs="Arial"/>
        </w:rPr>
        <w:t xml:space="preserve">the </w:t>
      </w:r>
      <w:r w:rsidR="00226B2C">
        <w:rPr>
          <w:rFonts w:ascii="Arial" w:hAnsi="Arial" w:cs="Arial"/>
        </w:rPr>
        <w:t>Microsoft</w:t>
      </w:r>
      <w:r w:rsidR="00226B2C" w:rsidRPr="00226B2C">
        <w:rPr>
          <w:rFonts w:ascii="Arial" w:hAnsi="Arial" w:cs="Arial"/>
          <w:vertAlign w:val="superscript"/>
        </w:rPr>
        <w:t>®</w:t>
      </w:r>
      <w:r w:rsidR="00226B2C">
        <w:rPr>
          <w:rFonts w:ascii="Arial" w:hAnsi="Arial" w:cs="Arial"/>
        </w:rPr>
        <w:t xml:space="preserve"> </w:t>
      </w:r>
      <w:r w:rsidR="00B86A2C" w:rsidRPr="00B86A2C">
        <w:rPr>
          <w:rFonts w:ascii="Arial" w:hAnsi="Arial" w:cs="Arial"/>
        </w:rPr>
        <w:t>SQL Server</w:t>
      </w:r>
      <w:r w:rsidR="00226B2C" w:rsidRPr="00226B2C">
        <w:rPr>
          <w:rFonts w:ascii="Arial" w:hAnsi="Arial" w:cs="Arial"/>
          <w:vertAlign w:val="superscript"/>
        </w:rPr>
        <w:t>®</w:t>
      </w:r>
      <w:r w:rsidR="00BF6EF7">
        <w:rPr>
          <w:rFonts w:ascii="Arial" w:hAnsi="Arial" w:cs="Arial"/>
          <w:vertAlign w:val="superscript"/>
        </w:rPr>
        <w:t xml:space="preserve"> </w:t>
      </w:r>
      <w:r w:rsidR="005025C8" w:rsidRPr="005025C8">
        <w:rPr>
          <w:rFonts w:ascii="Arial" w:hAnsi="Arial" w:cs="Arial"/>
        </w:rPr>
        <w:t>platform</w:t>
      </w:r>
      <w:r w:rsidR="00B86A2C" w:rsidRPr="00B86A2C">
        <w:rPr>
          <w:rFonts w:ascii="Arial" w:hAnsi="Arial" w:cs="Arial"/>
        </w:rPr>
        <w:t>. This white paper discusses the factors that companies should take into consideration as they plan to upgrade to SQL Server 2008 as well as the tools that Microsoft and Microsoft partners provide to help make upgrading easier and more successful</w:t>
      </w:r>
      <w:r w:rsidR="00B86A2C">
        <w:rPr>
          <w:rFonts w:ascii="Arial" w:hAnsi="Arial" w:cs="Arial"/>
        </w:rPr>
        <w:t>.</w:t>
      </w:r>
    </w:p>
    <w:p w:rsidR="00E82D8A" w:rsidRPr="00674032" w:rsidRDefault="00E82D8A">
      <w:pPr>
        <w:rPr>
          <w:rFonts w:ascii="Arial" w:hAnsi="Arial" w:cs="Arial"/>
        </w:rPr>
      </w:pPr>
      <w:r w:rsidRPr="00674032">
        <w:rPr>
          <w:rFonts w:ascii="Arial" w:hAnsi="Arial" w:cs="Arial"/>
        </w:rPr>
        <w:br w:type="page"/>
      </w:r>
    </w:p>
    <w:p w:rsidR="00C65C94" w:rsidRPr="008C4A8C" w:rsidRDefault="00E82D8A" w:rsidP="008C4A8C">
      <w:pPr>
        <w:rPr>
          <w:rFonts w:ascii="Arial" w:hAnsi="Arial" w:cs="Arial"/>
          <w:sz w:val="36"/>
          <w:szCs w:val="36"/>
        </w:rPr>
      </w:pPr>
      <w:r w:rsidRPr="008C4A8C">
        <w:rPr>
          <w:rFonts w:ascii="Arial" w:hAnsi="Arial" w:cs="Arial"/>
          <w:sz w:val="36"/>
          <w:szCs w:val="36"/>
        </w:rPr>
        <w:lastRenderedPageBreak/>
        <w:t>Copyright</w:t>
      </w:r>
    </w:p>
    <w:p w:rsidR="00E82D8A" w:rsidRPr="00674032" w:rsidRDefault="00E82D8A" w:rsidP="00E82D8A">
      <w:pPr>
        <w:rPr>
          <w:rFonts w:ascii="Arial" w:hAnsi="Arial" w:cs="Arial"/>
        </w:rPr>
      </w:pPr>
      <w:r w:rsidRPr="00674032">
        <w:rPr>
          <w:rFonts w:ascii="Arial" w:hAnsi="Arial"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E82D8A" w:rsidRPr="00674032" w:rsidRDefault="00E82D8A" w:rsidP="00E82D8A">
      <w:pPr>
        <w:rPr>
          <w:rFonts w:ascii="Arial" w:hAnsi="Arial" w:cs="Arial"/>
        </w:rPr>
      </w:pPr>
      <w:r w:rsidRPr="00674032">
        <w:rPr>
          <w:rFonts w:ascii="Arial" w:hAnsi="Arial" w:cs="Arial"/>
        </w:rPr>
        <w:t xml:space="preserve">This </w:t>
      </w:r>
      <w:r w:rsidR="00387DE0" w:rsidRPr="00674032">
        <w:rPr>
          <w:rFonts w:ascii="Arial" w:hAnsi="Arial" w:cs="Arial"/>
        </w:rPr>
        <w:t>w</w:t>
      </w:r>
      <w:r w:rsidRPr="00674032">
        <w:rPr>
          <w:rFonts w:ascii="Arial" w:hAnsi="Arial" w:cs="Arial"/>
        </w:rPr>
        <w:t xml:space="preserve">hite </w:t>
      </w:r>
      <w:r w:rsidR="00387DE0" w:rsidRPr="00674032">
        <w:rPr>
          <w:rFonts w:ascii="Arial" w:hAnsi="Arial" w:cs="Arial"/>
        </w:rPr>
        <w:t>p</w:t>
      </w:r>
      <w:r w:rsidRPr="00674032">
        <w:rPr>
          <w:rFonts w:ascii="Arial" w:hAnsi="Arial" w:cs="Arial"/>
        </w:rPr>
        <w:t>aper is for informational purposes only. MICROSOFT MAKES NO WARRANTIES, EXPRESS, IMPLIED</w:t>
      </w:r>
      <w:r w:rsidR="00387DE0" w:rsidRPr="00674032">
        <w:rPr>
          <w:rFonts w:ascii="Arial" w:hAnsi="Arial" w:cs="Arial"/>
        </w:rPr>
        <w:t>,</w:t>
      </w:r>
      <w:r w:rsidRPr="00674032">
        <w:rPr>
          <w:rFonts w:ascii="Arial" w:hAnsi="Arial" w:cs="Arial"/>
        </w:rPr>
        <w:t xml:space="preserve"> OR STATUTORY, AS TO THE INFORMATION IN THIS DOCUMENT.</w:t>
      </w:r>
    </w:p>
    <w:p w:rsidR="00E82D8A" w:rsidRPr="00674032" w:rsidRDefault="00E82D8A" w:rsidP="00E82D8A">
      <w:pPr>
        <w:rPr>
          <w:rFonts w:ascii="Arial" w:hAnsi="Arial" w:cs="Arial"/>
        </w:rPr>
      </w:pPr>
      <w:r w:rsidRPr="00674032">
        <w:rPr>
          <w:rFonts w:ascii="Arial" w:hAnsi="Arial" w:cs="Arial"/>
        </w:rPr>
        <w:t>Complying with all applicable copyright laws is the responsibility of the user. Without limiting the rights under copyright, no part of this document may be reproduced, stored in</w:t>
      </w:r>
      <w:r w:rsidR="00387DE0" w:rsidRPr="00674032">
        <w:rPr>
          <w:rFonts w:ascii="Arial" w:hAnsi="Arial" w:cs="Arial"/>
        </w:rPr>
        <w:t>,</w:t>
      </w:r>
      <w:r w:rsidRPr="00674032">
        <w:rPr>
          <w:rFonts w:ascii="Arial" w:hAnsi="Arial" w:cs="Arial"/>
        </w:rPr>
        <w:t xml:space="preserve"> or introduced into a retrieval system, or transmitted in any form or by any means (electronic, mechanical, photocopying, recording, or otherwise), or for any purpose, without the express written permission of Microsoft Corporation. </w:t>
      </w:r>
    </w:p>
    <w:p w:rsidR="00E82D8A" w:rsidRPr="00674032" w:rsidRDefault="00E82D8A" w:rsidP="00E82D8A">
      <w:pPr>
        <w:rPr>
          <w:rFonts w:ascii="Arial" w:hAnsi="Arial" w:cs="Arial"/>
        </w:rPr>
      </w:pPr>
      <w:r w:rsidRPr="00674032">
        <w:rPr>
          <w:rFonts w:ascii="Arial" w:hAnsi="Arial"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82D8A" w:rsidRPr="00674032" w:rsidRDefault="00E82D8A" w:rsidP="00E82D8A">
      <w:pPr>
        <w:rPr>
          <w:rFonts w:ascii="Arial" w:hAnsi="Arial" w:cs="Arial"/>
        </w:rPr>
      </w:pPr>
    </w:p>
    <w:p w:rsidR="00E82D8A" w:rsidRPr="00674032" w:rsidRDefault="00BD1998" w:rsidP="00E82D8A">
      <w:pPr>
        <w:rPr>
          <w:rFonts w:ascii="Arial" w:hAnsi="Arial" w:cs="Arial"/>
        </w:rPr>
      </w:pPr>
      <w:r>
        <w:rPr>
          <w:rFonts w:ascii="Arial" w:hAnsi="Arial" w:cs="Arial"/>
        </w:rPr>
        <w:t>© 2009</w:t>
      </w:r>
      <w:r w:rsidR="00E82D8A" w:rsidRPr="00674032">
        <w:rPr>
          <w:rFonts w:ascii="Arial" w:hAnsi="Arial" w:cs="Arial"/>
        </w:rPr>
        <w:t xml:space="preserve"> Microsoft Corporation. All rights reserved.</w:t>
      </w:r>
    </w:p>
    <w:p w:rsidR="00E82D8A" w:rsidRPr="00674032" w:rsidRDefault="00E82D8A" w:rsidP="00E82D8A">
      <w:pPr>
        <w:rPr>
          <w:rFonts w:ascii="Arial" w:hAnsi="Arial" w:cs="Arial"/>
        </w:rPr>
      </w:pPr>
    </w:p>
    <w:p w:rsidR="00E82D8A" w:rsidRPr="00674032" w:rsidRDefault="00E82D8A" w:rsidP="00E82D8A">
      <w:pPr>
        <w:rPr>
          <w:rFonts w:ascii="Arial" w:hAnsi="Arial" w:cs="Arial"/>
        </w:rPr>
      </w:pPr>
      <w:r w:rsidRPr="00674032">
        <w:rPr>
          <w:rFonts w:ascii="Arial" w:hAnsi="Arial" w:cs="Arial"/>
        </w:rPr>
        <w:t>Microsoft</w:t>
      </w:r>
      <w:r w:rsidR="00125792">
        <w:rPr>
          <w:rFonts w:ascii="Arial" w:hAnsi="Arial" w:cs="Arial"/>
        </w:rPr>
        <w:t xml:space="preserve">, </w:t>
      </w:r>
      <w:r w:rsidR="002B417C">
        <w:rPr>
          <w:rFonts w:ascii="Arial" w:hAnsi="Arial" w:cs="Arial"/>
        </w:rPr>
        <w:t xml:space="preserve">Access, </w:t>
      </w:r>
      <w:r w:rsidR="00E7696E">
        <w:rPr>
          <w:rFonts w:ascii="Arial" w:hAnsi="Arial" w:cs="Arial"/>
        </w:rPr>
        <w:t xml:space="preserve">Active Directory, </w:t>
      </w:r>
      <w:r w:rsidR="002B417C">
        <w:rPr>
          <w:rFonts w:ascii="Arial" w:hAnsi="Arial" w:cs="Arial"/>
        </w:rPr>
        <w:t xml:space="preserve">ActiveX, </w:t>
      </w:r>
      <w:r w:rsidR="00E7696E">
        <w:rPr>
          <w:rFonts w:ascii="Arial" w:hAnsi="Arial" w:cs="Arial"/>
        </w:rPr>
        <w:t xml:space="preserve">Excel, Forefront, Internet Explorer, MSDN, SharePoint, </w:t>
      </w:r>
      <w:r w:rsidR="001A6677" w:rsidRPr="001A6677">
        <w:rPr>
          <w:rFonts w:ascii="Arial" w:hAnsi="Arial" w:cs="Arial"/>
        </w:rPr>
        <w:t>SQL Server</w:t>
      </w:r>
      <w:r w:rsidR="00125792">
        <w:rPr>
          <w:rFonts w:ascii="Arial" w:hAnsi="Arial" w:cs="Arial"/>
        </w:rPr>
        <w:t xml:space="preserve">, </w:t>
      </w:r>
      <w:r w:rsidR="00E86A4E">
        <w:rPr>
          <w:rFonts w:ascii="Arial" w:hAnsi="Arial" w:cs="Arial"/>
        </w:rPr>
        <w:t xml:space="preserve">Visual Studio, </w:t>
      </w:r>
      <w:r w:rsidR="00125792">
        <w:rPr>
          <w:rFonts w:ascii="Arial" w:hAnsi="Arial" w:cs="Arial"/>
        </w:rPr>
        <w:t xml:space="preserve">Windows, </w:t>
      </w:r>
      <w:r w:rsidR="002B417C">
        <w:rPr>
          <w:rFonts w:ascii="Arial" w:hAnsi="Arial" w:cs="Arial"/>
        </w:rPr>
        <w:t xml:space="preserve">Windows PowerShell, </w:t>
      </w:r>
      <w:r w:rsidR="00125792">
        <w:rPr>
          <w:rFonts w:ascii="Arial" w:hAnsi="Arial" w:cs="Arial"/>
        </w:rPr>
        <w:t>Windows Server, and Windows Vista</w:t>
      </w:r>
      <w:r w:rsidRPr="00674032">
        <w:rPr>
          <w:rFonts w:ascii="Arial" w:hAnsi="Arial" w:cs="Arial"/>
        </w:rPr>
        <w:t xml:space="preserve"> are trademarks of </w:t>
      </w:r>
      <w:r w:rsidR="00387DE0" w:rsidRPr="00674032">
        <w:rPr>
          <w:rFonts w:ascii="Arial" w:hAnsi="Arial" w:cs="Arial"/>
        </w:rPr>
        <w:t xml:space="preserve">the </w:t>
      </w:r>
      <w:r w:rsidRPr="00674032">
        <w:rPr>
          <w:rFonts w:ascii="Arial" w:hAnsi="Arial" w:cs="Arial"/>
        </w:rPr>
        <w:t xml:space="preserve">Microsoft </w:t>
      </w:r>
      <w:r w:rsidR="00387DE0" w:rsidRPr="00674032">
        <w:rPr>
          <w:rFonts w:ascii="Arial" w:hAnsi="Arial" w:cs="Arial"/>
        </w:rPr>
        <w:t>group of companies</w:t>
      </w:r>
      <w:r w:rsidRPr="00674032">
        <w:rPr>
          <w:rFonts w:ascii="Arial" w:hAnsi="Arial" w:cs="Arial"/>
        </w:rPr>
        <w:t>.</w:t>
      </w:r>
    </w:p>
    <w:p w:rsidR="00E82D8A" w:rsidRPr="00674032" w:rsidRDefault="00E82D8A" w:rsidP="00E82D8A">
      <w:pPr>
        <w:rPr>
          <w:rFonts w:ascii="Arial" w:hAnsi="Arial" w:cs="Arial"/>
        </w:rPr>
      </w:pPr>
    </w:p>
    <w:p w:rsidR="00E82D8A" w:rsidRPr="00674032" w:rsidRDefault="00F34F4E" w:rsidP="00E82D8A">
      <w:pPr>
        <w:rPr>
          <w:rFonts w:ascii="Arial" w:hAnsi="Arial" w:cs="Arial"/>
        </w:rPr>
      </w:pPr>
      <w:r w:rsidRPr="00674032">
        <w:rPr>
          <w:rFonts w:ascii="Arial" w:hAnsi="Arial" w:cs="Arial"/>
        </w:rPr>
        <w:t>All other trademarks are property of their respective owners.</w:t>
      </w:r>
    </w:p>
    <w:p w:rsidR="00175001" w:rsidRDefault="00175001">
      <w:pPr>
        <w:rPr>
          <w:rFonts w:ascii="Arial" w:hAnsi="Arial" w:cs="Arial"/>
          <w:sz w:val="36"/>
          <w:szCs w:val="36"/>
        </w:rPr>
      </w:pPr>
      <w:r>
        <w:rPr>
          <w:rFonts w:ascii="Arial" w:hAnsi="Arial" w:cs="Arial"/>
          <w:sz w:val="36"/>
          <w:szCs w:val="36"/>
        </w:rPr>
        <w:br w:type="page"/>
      </w:r>
    </w:p>
    <w:p w:rsidR="00E82D8A" w:rsidRPr="00223821" w:rsidRDefault="00E82D8A" w:rsidP="00223821">
      <w:pPr>
        <w:rPr>
          <w:rFonts w:ascii="Arial" w:hAnsi="Arial" w:cs="Arial"/>
          <w:sz w:val="36"/>
          <w:szCs w:val="36"/>
        </w:rPr>
      </w:pPr>
      <w:r w:rsidRPr="00223821">
        <w:rPr>
          <w:rFonts w:ascii="Arial" w:hAnsi="Arial" w:cs="Arial"/>
          <w:sz w:val="36"/>
          <w:szCs w:val="36"/>
        </w:rPr>
        <w:lastRenderedPageBreak/>
        <w:t>Contents</w:t>
      </w:r>
    </w:p>
    <w:p w:rsidR="00595632" w:rsidRDefault="00C9037B">
      <w:pPr>
        <w:pStyle w:val="TOC1"/>
        <w:tabs>
          <w:tab w:val="right" w:leader="dot" w:pos="9350"/>
        </w:tabs>
        <w:rPr>
          <w:rFonts w:eastAsiaTheme="minorEastAsia"/>
          <w:noProof/>
        </w:rPr>
      </w:pPr>
      <w:r w:rsidRPr="00C9037B">
        <w:rPr>
          <w:rFonts w:ascii="Arial" w:hAnsi="Arial" w:cs="Arial"/>
        </w:rPr>
        <w:fldChar w:fldCharType="begin"/>
      </w:r>
      <w:r w:rsidR="00A22239" w:rsidRPr="00674032">
        <w:rPr>
          <w:rFonts w:ascii="Arial" w:hAnsi="Arial" w:cs="Arial"/>
        </w:rPr>
        <w:instrText xml:space="preserve"> TOC \o "1-3" \h \z \u </w:instrText>
      </w:r>
      <w:r w:rsidRPr="00C9037B">
        <w:rPr>
          <w:rFonts w:ascii="Arial" w:hAnsi="Arial" w:cs="Arial"/>
        </w:rPr>
        <w:fldChar w:fldCharType="separate"/>
      </w:r>
      <w:hyperlink w:anchor="_Toc222633091" w:history="1">
        <w:r w:rsidR="00595632" w:rsidRPr="00A24934">
          <w:rPr>
            <w:rStyle w:val="Hyperlink"/>
            <w:noProof/>
          </w:rPr>
          <w:t>Introduction: Why Upgrade to SQL Server 2008?</w:t>
        </w:r>
        <w:r w:rsidR="00595632">
          <w:rPr>
            <w:noProof/>
            <w:webHidden/>
          </w:rPr>
          <w:tab/>
        </w:r>
        <w:r>
          <w:rPr>
            <w:noProof/>
            <w:webHidden/>
          </w:rPr>
          <w:fldChar w:fldCharType="begin"/>
        </w:r>
        <w:r w:rsidR="00595632">
          <w:rPr>
            <w:noProof/>
            <w:webHidden/>
          </w:rPr>
          <w:instrText xml:space="preserve"> PAGEREF _Toc222633091 \h </w:instrText>
        </w:r>
        <w:r>
          <w:rPr>
            <w:noProof/>
            <w:webHidden/>
          </w:rPr>
        </w:r>
        <w:r>
          <w:rPr>
            <w:noProof/>
            <w:webHidden/>
          </w:rPr>
          <w:fldChar w:fldCharType="separate"/>
        </w:r>
        <w:r w:rsidR="00595632">
          <w:rPr>
            <w:noProof/>
            <w:webHidden/>
          </w:rPr>
          <w:t>1</w:t>
        </w:r>
        <w:r>
          <w:rPr>
            <w:noProof/>
            <w:webHidden/>
          </w:rPr>
          <w:fldChar w:fldCharType="end"/>
        </w:r>
      </w:hyperlink>
    </w:p>
    <w:p w:rsidR="00595632" w:rsidRDefault="00C9037B">
      <w:pPr>
        <w:pStyle w:val="TOC2"/>
        <w:tabs>
          <w:tab w:val="right" w:leader="dot" w:pos="9350"/>
        </w:tabs>
        <w:rPr>
          <w:rFonts w:eastAsiaTheme="minorEastAsia"/>
          <w:noProof/>
        </w:rPr>
      </w:pPr>
      <w:hyperlink w:anchor="_Toc222633092" w:history="1">
        <w:r w:rsidR="00595632" w:rsidRPr="00A24934">
          <w:rPr>
            <w:rStyle w:val="Hyperlink"/>
            <w:noProof/>
          </w:rPr>
          <w:t>Return on Investment</w:t>
        </w:r>
        <w:r w:rsidR="00595632">
          <w:rPr>
            <w:noProof/>
            <w:webHidden/>
          </w:rPr>
          <w:tab/>
        </w:r>
        <w:r>
          <w:rPr>
            <w:noProof/>
            <w:webHidden/>
          </w:rPr>
          <w:fldChar w:fldCharType="begin"/>
        </w:r>
        <w:r w:rsidR="00595632">
          <w:rPr>
            <w:noProof/>
            <w:webHidden/>
          </w:rPr>
          <w:instrText xml:space="preserve"> PAGEREF _Toc222633092 \h </w:instrText>
        </w:r>
        <w:r>
          <w:rPr>
            <w:noProof/>
            <w:webHidden/>
          </w:rPr>
        </w:r>
        <w:r>
          <w:rPr>
            <w:noProof/>
            <w:webHidden/>
          </w:rPr>
          <w:fldChar w:fldCharType="separate"/>
        </w:r>
        <w:r w:rsidR="00595632">
          <w:rPr>
            <w:noProof/>
            <w:webHidden/>
          </w:rPr>
          <w:t>2</w:t>
        </w:r>
        <w:r>
          <w:rPr>
            <w:noProof/>
            <w:webHidden/>
          </w:rPr>
          <w:fldChar w:fldCharType="end"/>
        </w:r>
      </w:hyperlink>
    </w:p>
    <w:p w:rsidR="00595632" w:rsidRDefault="00C9037B">
      <w:pPr>
        <w:pStyle w:val="TOC2"/>
        <w:tabs>
          <w:tab w:val="right" w:leader="dot" w:pos="9350"/>
        </w:tabs>
        <w:rPr>
          <w:rFonts w:eastAsiaTheme="minorEastAsia"/>
          <w:noProof/>
        </w:rPr>
      </w:pPr>
      <w:hyperlink w:anchor="_Toc222633093" w:history="1">
        <w:r w:rsidR="00595632" w:rsidRPr="00A24934">
          <w:rPr>
            <w:rStyle w:val="Hyperlink"/>
            <w:noProof/>
          </w:rPr>
          <w:t>Microsoft Data Platform Vision</w:t>
        </w:r>
        <w:r w:rsidR="00595632">
          <w:rPr>
            <w:noProof/>
            <w:webHidden/>
          </w:rPr>
          <w:tab/>
        </w:r>
        <w:r>
          <w:rPr>
            <w:noProof/>
            <w:webHidden/>
          </w:rPr>
          <w:fldChar w:fldCharType="begin"/>
        </w:r>
        <w:r w:rsidR="00595632">
          <w:rPr>
            <w:noProof/>
            <w:webHidden/>
          </w:rPr>
          <w:instrText xml:space="preserve"> PAGEREF _Toc222633093 \h </w:instrText>
        </w:r>
        <w:r>
          <w:rPr>
            <w:noProof/>
            <w:webHidden/>
          </w:rPr>
        </w:r>
        <w:r>
          <w:rPr>
            <w:noProof/>
            <w:webHidden/>
          </w:rPr>
          <w:fldChar w:fldCharType="separate"/>
        </w:r>
        <w:r w:rsidR="00595632">
          <w:rPr>
            <w:noProof/>
            <w:webHidden/>
          </w:rPr>
          <w:t>2</w:t>
        </w:r>
        <w:r>
          <w:rPr>
            <w:noProof/>
            <w:webHidden/>
          </w:rPr>
          <w:fldChar w:fldCharType="end"/>
        </w:r>
      </w:hyperlink>
    </w:p>
    <w:p w:rsidR="00595632" w:rsidRDefault="00C9037B">
      <w:pPr>
        <w:pStyle w:val="TOC2"/>
        <w:tabs>
          <w:tab w:val="right" w:leader="dot" w:pos="9350"/>
        </w:tabs>
        <w:rPr>
          <w:rFonts w:eastAsiaTheme="minorEastAsia"/>
          <w:noProof/>
        </w:rPr>
      </w:pPr>
      <w:hyperlink w:anchor="_Toc222633094" w:history="1">
        <w:r w:rsidR="00595632" w:rsidRPr="00A24934">
          <w:rPr>
            <w:rStyle w:val="Hyperlink"/>
            <w:noProof/>
          </w:rPr>
          <w:t>Trusted Database Platform</w:t>
        </w:r>
        <w:r w:rsidR="00595632">
          <w:rPr>
            <w:noProof/>
            <w:webHidden/>
          </w:rPr>
          <w:tab/>
        </w:r>
        <w:r>
          <w:rPr>
            <w:noProof/>
            <w:webHidden/>
          </w:rPr>
          <w:fldChar w:fldCharType="begin"/>
        </w:r>
        <w:r w:rsidR="00595632">
          <w:rPr>
            <w:noProof/>
            <w:webHidden/>
          </w:rPr>
          <w:instrText xml:space="preserve"> PAGEREF _Toc222633094 \h </w:instrText>
        </w:r>
        <w:r>
          <w:rPr>
            <w:noProof/>
            <w:webHidden/>
          </w:rPr>
        </w:r>
        <w:r>
          <w:rPr>
            <w:noProof/>
            <w:webHidden/>
          </w:rPr>
          <w:fldChar w:fldCharType="separate"/>
        </w:r>
        <w:r w:rsidR="00595632">
          <w:rPr>
            <w:noProof/>
            <w:webHidden/>
          </w:rPr>
          <w:t>3</w:t>
        </w:r>
        <w:r>
          <w:rPr>
            <w:noProof/>
            <w:webHidden/>
          </w:rPr>
          <w:fldChar w:fldCharType="end"/>
        </w:r>
      </w:hyperlink>
    </w:p>
    <w:p w:rsidR="00595632" w:rsidRDefault="00C9037B">
      <w:pPr>
        <w:pStyle w:val="TOC2"/>
        <w:tabs>
          <w:tab w:val="right" w:leader="dot" w:pos="9350"/>
        </w:tabs>
        <w:rPr>
          <w:rFonts w:eastAsiaTheme="minorEastAsia"/>
          <w:noProof/>
        </w:rPr>
      </w:pPr>
      <w:hyperlink w:anchor="_Toc222633095" w:history="1">
        <w:r w:rsidR="00595632" w:rsidRPr="00A24934">
          <w:rPr>
            <w:rStyle w:val="Hyperlink"/>
            <w:noProof/>
          </w:rPr>
          <w:t>Increased Productivity for Database Workloads</w:t>
        </w:r>
        <w:r w:rsidR="00595632">
          <w:rPr>
            <w:noProof/>
            <w:webHidden/>
          </w:rPr>
          <w:tab/>
        </w:r>
        <w:r>
          <w:rPr>
            <w:noProof/>
            <w:webHidden/>
          </w:rPr>
          <w:fldChar w:fldCharType="begin"/>
        </w:r>
        <w:r w:rsidR="00595632">
          <w:rPr>
            <w:noProof/>
            <w:webHidden/>
          </w:rPr>
          <w:instrText xml:space="preserve"> PAGEREF _Toc222633095 \h </w:instrText>
        </w:r>
        <w:r>
          <w:rPr>
            <w:noProof/>
            <w:webHidden/>
          </w:rPr>
        </w:r>
        <w:r>
          <w:rPr>
            <w:noProof/>
            <w:webHidden/>
          </w:rPr>
          <w:fldChar w:fldCharType="separate"/>
        </w:r>
        <w:r w:rsidR="00595632">
          <w:rPr>
            <w:noProof/>
            <w:webHidden/>
          </w:rPr>
          <w:t>3</w:t>
        </w:r>
        <w:r>
          <w:rPr>
            <w:noProof/>
            <w:webHidden/>
          </w:rPr>
          <w:fldChar w:fldCharType="end"/>
        </w:r>
      </w:hyperlink>
    </w:p>
    <w:p w:rsidR="00595632" w:rsidRDefault="00C9037B">
      <w:pPr>
        <w:pStyle w:val="TOC2"/>
        <w:tabs>
          <w:tab w:val="right" w:leader="dot" w:pos="9350"/>
        </w:tabs>
        <w:rPr>
          <w:rFonts w:eastAsiaTheme="minorEastAsia"/>
          <w:noProof/>
        </w:rPr>
      </w:pPr>
      <w:hyperlink w:anchor="_Toc222633096" w:history="1">
        <w:r w:rsidR="00595632" w:rsidRPr="00A24934">
          <w:rPr>
            <w:rStyle w:val="Hyperlink"/>
            <w:noProof/>
          </w:rPr>
          <w:t>Intelligent Data Platform</w:t>
        </w:r>
        <w:r w:rsidR="00595632">
          <w:rPr>
            <w:noProof/>
            <w:webHidden/>
          </w:rPr>
          <w:tab/>
        </w:r>
        <w:r>
          <w:rPr>
            <w:noProof/>
            <w:webHidden/>
          </w:rPr>
          <w:fldChar w:fldCharType="begin"/>
        </w:r>
        <w:r w:rsidR="00595632">
          <w:rPr>
            <w:noProof/>
            <w:webHidden/>
          </w:rPr>
          <w:instrText xml:space="preserve"> PAGEREF _Toc222633096 \h </w:instrText>
        </w:r>
        <w:r>
          <w:rPr>
            <w:noProof/>
            <w:webHidden/>
          </w:rPr>
        </w:r>
        <w:r>
          <w:rPr>
            <w:noProof/>
            <w:webHidden/>
          </w:rPr>
          <w:fldChar w:fldCharType="separate"/>
        </w:r>
        <w:r w:rsidR="00595632">
          <w:rPr>
            <w:noProof/>
            <w:webHidden/>
          </w:rPr>
          <w:t>4</w:t>
        </w:r>
        <w:r>
          <w:rPr>
            <w:noProof/>
            <w:webHidden/>
          </w:rPr>
          <w:fldChar w:fldCharType="end"/>
        </w:r>
      </w:hyperlink>
    </w:p>
    <w:p w:rsidR="00595632" w:rsidRDefault="00C9037B">
      <w:pPr>
        <w:pStyle w:val="TOC2"/>
        <w:tabs>
          <w:tab w:val="right" w:leader="dot" w:pos="9350"/>
        </w:tabs>
        <w:rPr>
          <w:rFonts w:eastAsiaTheme="minorEastAsia"/>
          <w:noProof/>
        </w:rPr>
      </w:pPr>
      <w:hyperlink w:anchor="_Toc222633097" w:history="1">
        <w:r w:rsidR="00595632" w:rsidRPr="00A24934">
          <w:rPr>
            <w:rStyle w:val="Hyperlink"/>
            <w:noProof/>
          </w:rPr>
          <w:t>Feature Changes in SQL Server 2008</w:t>
        </w:r>
        <w:r w:rsidR="00595632">
          <w:rPr>
            <w:noProof/>
            <w:webHidden/>
          </w:rPr>
          <w:tab/>
        </w:r>
        <w:r>
          <w:rPr>
            <w:noProof/>
            <w:webHidden/>
          </w:rPr>
          <w:fldChar w:fldCharType="begin"/>
        </w:r>
        <w:r w:rsidR="00595632">
          <w:rPr>
            <w:noProof/>
            <w:webHidden/>
          </w:rPr>
          <w:instrText xml:space="preserve"> PAGEREF _Toc222633097 \h </w:instrText>
        </w:r>
        <w:r>
          <w:rPr>
            <w:noProof/>
            <w:webHidden/>
          </w:rPr>
        </w:r>
        <w:r>
          <w:rPr>
            <w:noProof/>
            <w:webHidden/>
          </w:rPr>
          <w:fldChar w:fldCharType="separate"/>
        </w:r>
        <w:r w:rsidR="00595632">
          <w:rPr>
            <w:noProof/>
            <w:webHidden/>
          </w:rPr>
          <w:t>5</w:t>
        </w:r>
        <w:r>
          <w:rPr>
            <w:noProof/>
            <w:webHidden/>
          </w:rPr>
          <w:fldChar w:fldCharType="end"/>
        </w:r>
      </w:hyperlink>
    </w:p>
    <w:p w:rsidR="00595632" w:rsidRDefault="00C9037B">
      <w:pPr>
        <w:pStyle w:val="TOC2"/>
        <w:tabs>
          <w:tab w:val="right" w:leader="dot" w:pos="9350"/>
        </w:tabs>
        <w:rPr>
          <w:rFonts w:eastAsiaTheme="minorEastAsia"/>
          <w:noProof/>
        </w:rPr>
      </w:pPr>
      <w:hyperlink w:anchor="_Toc222633098" w:history="1">
        <w:r w:rsidR="00595632" w:rsidRPr="00A24934">
          <w:rPr>
            <w:rStyle w:val="Hyperlink"/>
            <w:noProof/>
          </w:rPr>
          <w:t>Support</w:t>
        </w:r>
        <w:r w:rsidR="00595632">
          <w:rPr>
            <w:noProof/>
            <w:webHidden/>
          </w:rPr>
          <w:tab/>
        </w:r>
        <w:r>
          <w:rPr>
            <w:noProof/>
            <w:webHidden/>
          </w:rPr>
          <w:fldChar w:fldCharType="begin"/>
        </w:r>
        <w:r w:rsidR="00595632">
          <w:rPr>
            <w:noProof/>
            <w:webHidden/>
          </w:rPr>
          <w:instrText xml:space="preserve"> PAGEREF _Toc222633098 \h </w:instrText>
        </w:r>
        <w:r>
          <w:rPr>
            <w:noProof/>
            <w:webHidden/>
          </w:rPr>
        </w:r>
        <w:r>
          <w:rPr>
            <w:noProof/>
            <w:webHidden/>
          </w:rPr>
          <w:fldChar w:fldCharType="separate"/>
        </w:r>
        <w:r w:rsidR="00595632">
          <w:rPr>
            <w:noProof/>
            <w:webHidden/>
          </w:rPr>
          <w:t>5</w:t>
        </w:r>
        <w:r>
          <w:rPr>
            <w:noProof/>
            <w:webHidden/>
          </w:rPr>
          <w:fldChar w:fldCharType="end"/>
        </w:r>
      </w:hyperlink>
    </w:p>
    <w:p w:rsidR="00595632" w:rsidRDefault="00C9037B">
      <w:pPr>
        <w:pStyle w:val="TOC1"/>
        <w:tabs>
          <w:tab w:val="right" w:leader="dot" w:pos="9350"/>
        </w:tabs>
        <w:rPr>
          <w:rFonts w:eastAsiaTheme="minorEastAsia"/>
          <w:noProof/>
        </w:rPr>
      </w:pPr>
      <w:hyperlink w:anchor="_Toc222633099" w:history="1">
        <w:r w:rsidR="00595632" w:rsidRPr="00A24934">
          <w:rPr>
            <w:rStyle w:val="Hyperlink"/>
            <w:noProof/>
          </w:rPr>
          <w:t>Key Considerations in Upgrading from SQL Server 2000 to  SQL Server 2008</w:t>
        </w:r>
        <w:r w:rsidR="00595632">
          <w:rPr>
            <w:noProof/>
            <w:webHidden/>
          </w:rPr>
          <w:tab/>
        </w:r>
        <w:r>
          <w:rPr>
            <w:noProof/>
            <w:webHidden/>
          </w:rPr>
          <w:fldChar w:fldCharType="begin"/>
        </w:r>
        <w:r w:rsidR="00595632">
          <w:rPr>
            <w:noProof/>
            <w:webHidden/>
          </w:rPr>
          <w:instrText xml:space="preserve"> PAGEREF _Toc222633099 \h </w:instrText>
        </w:r>
        <w:r>
          <w:rPr>
            <w:noProof/>
            <w:webHidden/>
          </w:rPr>
        </w:r>
        <w:r>
          <w:rPr>
            <w:noProof/>
            <w:webHidden/>
          </w:rPr>
          <w:fldChar w:fldCharType="separate"/>
        </w:r>
        <w:r w:rsidR="00595632">
          <w:rPr>
            <w:noProof/>
            <w:webHidden/>
          </w:rPr>
          <w:t>6</w:t>
        </w:r>
        <w:r>
          <w:rPr>
            <w:noProof/>
            <w:webHidden/>
          </w:rPr>
          <w:fldChar w:fldCharType="end"/>
        </w:r>
      </w:hyperlink>
    </w:p>
    <w:p w:rsidR="00595632" w:rsidRDefault="00C9037B">
      <w:pPr>
        <w:pStyle w:val="TOC2"/>
        <w:tabs>
          <w:tab w:val="right" w:leader="dot" w:pos="9350"/>
        </w:tabs>
        <w:rPr>
          <w:rFonts w:eastAsiaTheme="minorEastAsia"/>
          <w:noProof/>
        </w:rPr>
      </w:pPr>
      <w:hyperlink w:anchor="_Toc222633100" w:history="1">
        <w:r w:rsidR="00595632" w:rsidRPr="00A24934">
          <w:rPr>
            <w:rStyle w:val="Hyperlink"/>
            <w:noProof/>
          </w:rPr>
          <w:t>Upgrade Options</w:t>
        </w:r>
        <w:r w:rsidR="00595632">
          <w:rPr>
            <w:noProof/>
            <w:webHidden/>
          </w:rPr>
          <w:tab/>
        </w:r>
        <w:r>
          <w:rPr>
            <w:noProof/>
            <w:webHidden/>
          </w:rPr>
          <w:fldChar w:fldCharType="begin"/>
        </w:r>
        <w:r w:rsidR="00595632">
          <w:rPr>
            <w:noProof/>
            <w:webHidden/>
          </w:rPr>
          <w:instrText xml:space="preserve"> PAGEREF _Toc222633100 \h </w:instrText>
        </w:r>
        <w:r>
          <w:rPr>
            <w:noProof/>
            <w:webHidden/>
          </w:rPr>
        </w:r>
        <w:r>
          <w:rPr>
            <w:noProof/>
            <w:webHidden/>
          </w:rPr>
          <w:fldChar w:fldCharType="separate"/>
        </w:r>
        <w:r w:rsidR="00595632">
          <w:rPr>
            <w:noProof/>
            <w:webHidden/>
          </w:rPr>
          <w:t>6</w:t>
        </w:r>
        <w:r>
          <w:rPr>
            <w:noProof/>
            <w:webHidden/>
          </w:rPr>
          <w:fldChar w:fldCharType="end"/>
        </w:r>
      </w:hyperlink>
    </w:p>
    <w:p w:rsidR="00595632" w:rsidRDefault="00C9037B">
      <w:pPr>
        <w:pStyle w:val="TOC2"/>
        <w:tabs>
          <w:tab w:val="right" w:leader="dot" w:pos="9350"/>
        </w:tabs>
        <w:rPr>
          <w:rFonts w:eastAsiaTheme="minorEastAsia"/>
          <w:noProof/>
        </w:rPr>
      </w:pPr>
      <w:hyperlink w:anchor="_Toc222633101" w:history="1">
        <w:r w:rsidR="00595632" w:rsidRPr="00A24934">
          <w:rPr>
            <w:rStyle w:val="Hyperlink"/>
            <w:noProof/>
          </w:rPr>
          <w:t>Side-by-Side Upgrade vs. In-Place Upgrade</w:t>
        </w:r>
        <w:r w:rsidR="00595632">
          <w:rPr>
            <w:noProof/>
            <w:webHidden/>
          </w:rPr>
          <w:tab/>
        </w:r>
        <w:r>
          <w:rPr>
            <w:noProof/>
            <w:webHidden/>
          </w:rPr>
          <w:fldChar w:fldCharType="begin"/>
        </w:r>
        <w:r w:rsidR="00595632">
          <w:rPr>
            <w:noProof/>
            <w:webHidden/>
          </w:rPr>
          <w:instrText xml:space="preserve"> PAGEREF _Toc222633101 \h </w:instrText>
        </w:r>
        <w:r>
          <w:rPr>
            <w:noProof/>
            <w:webHidden/>
          </w:rPr>
        </w:r>
        <w:r>
          <w:rPr>
            <w:noProof/>
            <w:webHidden/>
          </w:rPr>
          <w:fldChar w:fldCharType="separate"/>
        </w:r>
        <w:r w:rsidR="00595632">
          <w:rPr>
            <w:noProof/>
            <w:webHidden/>
          </w:rPr>
          <w:t>7</w:t>
        </w:r>
        <w:r>
          <w:rPr>
            <w:noProof/>
            <w:webHidden/>
          </w:rPr>
          <w:fldChar w:fldCharType="end"/>
        </w:r>
      </w:hyperlink>
    </w:p>
    <w:p w:rsidR="00595632" w:rsidRDefault="00C9037B">
      <w:pPr>
        <w:pStyle w:val="TOC3"/>
        <w:tabs>
          <w:tab w:val="right" w:leader="dot" w:pos="9350"/>
        </w:tabs>
        <w:rPr>
          <w:rFonts w:eastAsiaTheme="minorEastAsia"/>
          <w:noProof/>
        </w:rPr>
      </w:pPr>
      <w:hyperlink w:anchor="_Toc222633102" w:history="1">
        <w:r w:rsidR="00595632" w:rsidRPr="00A24934">
          <w:rPr>
            <w:rStyle w:val="Hyperlink"/>
            <w:noProof/>
          </w:rPr>
          <w:t>In-Place Upgrade</w:t>
        </w:r>
        <w:r w:rsidR="00595632">
          <w:rPr>
            <w:noProof/>
            <w:webHidden/>
          </w:rPr>
          <w:tab/>
        </w:r>
        <w:r>
          <w:rPr>
            <w:noProof/>
            <w:webHidden/>
          </w:rPr>
          <w:fldChar w:fldCharType="begin"/>
        </w:r>
        <w:r w:rsidR="00595632">
          <w:rPr>
            <w:noProof/>
            <w:webHidden/>
          </w:rPr>
          <w:instrText xml:space="preserve"> PAGEREF _Toc222633102 \h </w:instrText>
        </w:r>
        <w:r>
          <w:rPr>
            <w:noProof/>
            <w:webHidden/>
          </w:rPr>
        </w:r>
        <w:r>
          <w:rPr>
            <w:noProof/>
            <w:webHidden/>
          </w:rPr>
          <w:fldChar w:fldCharType="separate"/>
        </w:r>
        <w:r w:rsidR="00595632">
          <w:rPr>
            <w:noProof/>
            <w:webHidden/>
          </w:rPr>
          <w:t>7</w:t>
        </w:r>
        <w:r>
          <w:rPr>
            <w:noProof/>
            <w:webHidden/>
          </w:rPr>
          <w:fldChar w:fldCharType="end"/>
        </w:r>
      </w:hyperlink>
    </w:p>
    <w:p w:rsidR="00595632" w:rsidRDefault="00C9037B">
      <w:pPr>
        <w:pStyle w:val="TOC3"/>
        <w:tabs>
          <w:tab w:val="right" w:leader="dot" w:pos="9350"/>
        </w:tabs>
        <w:rPr>
          <w:rFonts w:eastAsiaTheme="minorEastAsia"/>
          <w:noProof/>
        </w:rPr>
      </w:pPr>
      <w:hyperlink w:anchor="_Toc222633103" w:history="1">
        <w:r w:rsidR="00595632" w:rsidRPr="00A24934">
          <w:rPr>
            <w:rStyle w:val="Hyperlink"/>
            <w:noProof/>
          </w:rPr>
          <w:t>Side-by-Side Upgrade</w:t>
        </w:r>
        <w:r w:rsidR="00595632">
          <w:rPr>
            <w:noProof/>
            <w:webHidden/>
          </w:rPr>
          <w:tab/>
        </w:r>
        <w:r>
          <w:rPr>
            <w:noProof/>
            <w:webHidden/>
          </w:rPr>
          <w:fldChar w:fldCharType="begin"/>
        </w:r>
        <w:r w:rsidR="00595632">
          <w:rPr>
            <w:noProof/>
            <w:webHidden/>
          </w:rPr>
          <w:instrText xml:space="preserve"> PAGEREF _Toc222633103 \h </w:instrText>
        </w:r>
        <w:r>
          <w:rPr>
            <w:noProof/>
            <w:webHidden/>
          </w:rPr>
        </w:r>
        <w:r>
          <w:rPr>
            <w:noProof/>
            <w:webHidden/>
          </w:rPr>
          <w:fldChar w:fldCharType="separate"/>
        </w:r>
        <w:r w:rsidR="00595632">
          <w:rPr>
            <w:noProof/>
            <w:webHidden/>
          </w:rPr>
          <w:t>8</w:t>
        </w:r>
        <w:r>
          <w:rPr>
            <w:noProof/>
            <w:webHidden/>
          </w:rPr>
          <w:fldChar w:fldCharType="end"/>
        </w:r>
      </w:hyperlink>
    </w:p>
    <w:p w:rsidR="00595632" w:rsidRDefault="00C9037B">
      <w:pPr>
        <w:pStyle w:val="TOC2"/>
        <w:tabs>
          <w:tab w:val="right" w:leader="dot" w:pos="9350"/>
        </w:tabs>
        <w:rPr>
          <w:rFonts w:eastAsiaTheme="minorEastAsia"/>
          <w:noProof/>
        </w:rPr>
      </w:pPr>
      <w:hyperlink w:anchor="_Toc222633104" w:history="1">
        <w:r w:rsidR="00595632" w:rsidRPr="00A24934">
          <w:rPr>
            <w:rStyle w:val="Hyperlink"/>
            <w:noProof/>
          </w:rPr>
          <w:t>Comparing In-Place and Side-by-side Upgrade Methods</w:t>
        </w:r>
        <w:r w:rsidR="00595632">
          <w:rPr>
            <w:noProof/>
            <w:webHidden/>
          </w:rPr>
          <w:tab/>
        </w:r>
        <w:r>
          <w:rPr>
            <w:noProof/>
            <w:webHidden/>
          </w:rPr>
          <w:fldChar w:fldCharType="begin"/>
        </w:r>
        <w:r w:rsidR="00595632">
          <w:rPr>
            <w:noProof/>
            <w:webHidden/>
          </w:rPr>
          <w:instrText xml:space="preserve"> PAGEREF _Toc222633104 \h </w:instrText>
        </w:r>
        <w:r>
          <w:rPr>
            <w:noProof/>
            <w:webHidden/>
          </w:rPr>
        </w:r>
        <w:r>
          <w:rPr>
            <w:noProof/>
            <w:webHidden/>
          </w:rPr>
          <w:fldChar w:fldCharType="separate"/>
        </w:r>
        <w:r w:rsidR="00595632">
          <w:rPr>
            <w:noProof/>
            <w:webHidden/>
          </w:rPr>
          <w:t>9</w:t>
        </w:r>
        <w:r>
          <w:rPr>
            <w:noProof/>
            <w:webHidden/>
          </w:rPr>
          <w:fldChar w:fldCharType="end"/>
        </w:r>
      </w:hyperlink>
    </w:p>
    <w:p w:rsidR="00595632" w:rsidRDefault="00C9037B">
      <w:pPr>
        <w:pStyle w:val="TOC3"/>
        <w:tabs>
          <w:tab w:val="right" w:leader="dot" w:pos="9350"/>
        </w:tabs>
        <w:rPr>
          <w:rFonts w:eastAsiaTheme="minorEastAsia"/>
          <w:noProof/>
        </w:rPr>
      </w:pPr>
      <w:hyperlink w:anchor="_Toc222633105" w:history="1">
        <w:r w:rsidR="00595632" w:rsidRPr="00A24934">
          <w:rPr>
            <w:rStyle w:val="Hyperlink"/>
            <w:noProof/>
          </w:rPr>
          <w:t>Upgrade Strategy Overview</w:t>
        </w:r>
        <w:r w:rsidR="00595632">
          <w:rPr>
            <w:noProof/>
            <w:webHidden/>
          </w:rPr>
          <w:tab/>
        </w:r>
        <w:r>
          <w:rPr>
            <w:noProof/>
            <w:webHidden/>
          </w:rPr>
          <w:fldChar w:fldCharType="begin"/>
        </w:r>
        <w:r w:rsidR="00595632">
          <w:rPr>
            <w:noProof/>
            <w:webHidden/>
          </w:rPr>
          <w:instrText xml:space="preserve"> PAGEREF _Toc222633105 \h </w:instrText>
        </w:r>
        <w:r>
          <w:rPr>
            <w:noProof/>
            <w:webHidden/>
          </w:rPr>
        </w:r>
        <w:r>
          <w:rPr>
            <w:noProof/>
            <w:webHidden/>
          </w:rPr>
          <w:fldChar w:fldCharType="separate"/>
        </w:r>
        <w:r w:rsidR="00595632">
          <w:rPr>
            <w:noProof/>
            <w:webHidden/>
          </w:rPr>
          <w:t>10</w:t>
        </w:r>
        <w:r>
          <w:rPr>
            <w:noProof/>
            <w:webHidden/>
          </w:rPr>
          <w:fldChar w:fldCharType="end"/>
        </w:r>
      </w:hyperlink>
    </w:p>
    <w:p w:rsidR="00595632" w:rsidRDefault="00C9037B">
      <w:pPr>
        <w:pStyle w:val="TOC2"/>
        <w:tabs>
          <w:tab w:val="right" w:leader="dot" w:pos="9350"/>
        </w:tabs>
        <w:rPr>
          <w:rFonts w:eastAsiaTheme="minorEastAsia"/>
          <w:noProof/>
        </w:rPr>
      </w:pPr>
      <w:hyperlink w:anchor="_Toc222633106" w:history="1">
        <w:r w:rsidR="00595632" w:rsidRPr="00A24934">
          <w:rPr>
            <w:rStyle w:val="Hyperlink"/>
            <w:noProof/>
          </w:rPr>
          <w:t>Functionality Considerations</w:t>
        </w:r>
        <w:r w:rsidR="00595632">
          <w:rPr>
            <w:noProof/>
            <w:webHidden/>
          </w:rPr>
          <w:tab/>
        </w:r>
        <w:r>
          <w:rPr>
            <w:noProof/>
            <w:webHidden/>
          </w:rPr>
          <w:fldChar w:fldCharType="begin"/>
        </w:r>
        <w:r w:rsidR="00595632">
          <w:rPr>
            <w:noProof/>
            <w:webHidden/>
          </w:rPr>
          <w:instrText xml:space="preserve"> PAGEREF _Toc222633106 \h </w:instrText>
        </w:r>
        <w:r>
          <w:rPr>
            <w:noProof/>
            <w:webHidden/>
          </w:rPr>
        </w:r>
        <w:r>
          <w:rPr>
            <w:noProof/>
            <w:webHidden/>
          </w:rPr>
          <w:fldChar w:fldCharType="separate"/>
        </w:r>
        <w:r w:rsidR="00595632">
          <w:rPr>
            <w:noProof/>
            <w:webHidden/>
          </w:rPr>
          <w:t>14</w:t>
        </w:r>
        <w:r>
          <w:rPr>
            <w:noProof/>
            <w:webHidden/>
          </w:rPr>
          <w:fldChar w:fldCharType="end"/>
        </w:r>
      </w:hyperlink>
    </w:p>
    <w:p w:rsidR="00595632" w:rsidRDefault="00C9037B">
      <w:pPr>
        <w:pStyle w:val="TOC3"/>
        <w:tabs>
          <w:tab w:val="right" w:leader="dot" w:pos="9350"/>
        </w:tabs>
        <w:rPr>
          <w:rFonts w:eastAsiaTheme="minorEastAsia"/>
          <w:noProof/>
        </w:rPr>
      </w:pPr>
      <w:hyperlink w:anchor="_Toc222633107" w:history="1">
        <w:r w:rsidR="00595632" w:rsidRPr="00A24934">
          <w:rPr>
            <w:rStyle w:val="Hyperlink"/>
            <w:noProof/>
          </w:rPr>
          <w:t>Minimizing Downtime</w:t>
        </w:r>
        <w:r w:rsidR="00595632">
          <w:rPr>
            <w:noProof/>
            <w:webHidden/>
          </w:rPr>
          <w:tab/>
        </w:r>
        <w:r>
          <w:rPr>
            <w:noProof/>
            <w:webHidden/>
          </w:rPr>
          <w:fldChar w:fldCharType="begin"/>
        </w:r>
        <w:r w:rsidR="00595632">
          <w:rPr>
            <w:noProof/>
            <w:webHidden/>
          </w:rPr>
          <w:instrText xml:space="preserve"> PAGEREF _Toc222633107 \h </w:instrText>
        </w:r>
        <w:r>
          <w:rPr>
            <w:noProof/>
            <w:webHidden/>
          </w:rPr>
        </w:r>
        <w:r>
          <w:rPr>
            <w:noProof/>
            <w:webHidden/>
          </w:rPr>
          <w:fldChar w:fldCharType="separate"/>
        </w:r>
        <w:r w:rsidR="00595632">
          <w:rPr>
            <w:noProof/>
            <w:webHidden/>
          </w:rPr>
          <w:t>14</w:t>
        </w:r>
        <w:r>
          <w:rPr>
            <w:noProof/>
            <w:webHidden/>
          </w:rPr>
          <w:fldChar w:fldCharType="end"/>
        </w:r>
      </w:hyperlink>
    </w:p>
    <w:p w:rsidR="00595632" w:rsidRDefault="00C9037B">
      <w:pPr>
        <w:pStyle w:val="TOC3"/>
        <w:tabs>
          <w:tab w:val="right" w:leader="dot" w:pos="9350"/>
        </w:tabs>
        <w:rPr>
          <w:rFonts w:eastAsiaTheme="minorEastAsia"/>
          <w:noProof/>
        </w:rPr>
      </w:pPr>
      <w:hyperlink w:anchor="_Toc222633108" w:history="1">
        <w:r w:rsidR="00595632" w:rsidRPr="00A24934">
          <w:rPr>
            <w:rStyle w:val="Hyperlink"/>
            <w:noProof/>
          </w:rPr>
          <w:t>Application Backward Compatibility</w:t>
        </w:r>
        <w:r w:rsidR="00595632">
          <w:rPr>
            <w:noProof/>
            <w:webHidden/>
          </w:rPr>
          <w:tab/>
        </w:r>
        <w:r>
          <w:rPr>
            <w:noProof/>
            <w:webHidden/>
          </w:rPr>
          <w:fldChar w:fldCharType="begin"/>
        </w:r>
        <w:r w:rsidR="00595632">
          <w:rPr>
            <w:noProof/>
            <w:webHidden/>
          </w:rPr>
          <w:instrText xml:space="preserve"> PAGEREF _Toc222633108 \h </w:instrText>
        </w:r>
        <w:r>
          <w:rPr>
            <w:noProof/>
            <w:webHidden/>
          </w:rPr>
        </w:r>
        <w:r>
          <w:rPr>
            <w:noProof/>
            <w:webHidden/>
          </w:rPr>
          <w:fldChar w:fldCharType="separate"/>
        </w:r>
        <w:r w:rsidR="00595632">
          <w:rPr>
            <w:noProof/>
            <w:webHidden/>
          </w:rPr>
          <w:t>14</w:t>
        </w:r>
        <w:r>
          <w:rPr>
            <w:noProof/>
            <w:webHidden/>
          </w:rPr>
          <w:fldChar w:fldCharType="end"/>
        </w:r>
      </w:hyperlink>
    </w:p>
    <w:p w:rsidR="00595632" w:rsidRDefault="00C9037B">
      <w:pPr>
        <w:pStyle w:val="TOC3"/>
        <w:tabs>
          <w:tab w:val="right" w:leader="dot" w:pos="9350"/>
        </w:tabs>
        <w:rPr>
          <w:rFonts w:eastAsiaTheme="minorEastAsia"/>
          <w:noProof/>
        </w:rPr>
      </w:pPr>
      <w:hyperlink w:anchor="_Toc222633109" w:history="1">
        <w:r w:rsidR="00595632" w:rsidRPr="00A24934">
          <w:rPr>
            <w:rStyle w:val="Hyperlink"/>
            <w:noProof/>
          </w:rPr>
          <w:t>Discontinued Features</w:t>
        </w:r>
        <w:r w:rsidR="00595632">
          <w:rPr>
            <w:noProof/>
            <w:webHidden/>
          </w:rPr>
          <w:tab/>
        </w:r>
        <w:r>
          <w:rPr>
            <w:noProof/>
            <w:webHidden/>
          </w:rPr>
          <w:fldChar w:fldCharType="begin"/>
        </w:r>
        <w:r w:rsidR="00595632">
          <w:rPr>
            <w:noProof/>
            <w:webHidden/>
          </w:rPr>
          <w:instrText xml:space="preserve"> PAGEREF _Toc222633109 \h </w:instrText>
        </w:r>
        <w:r>
          <w:rPr>
            <w:noProof/>
            <w:webHidden/>
          </w:rPr>
        </w:r>
        <w:r>
          <w:rPr>
            <w:noProof/>
            <w:webHidden/>
          </w:rPr>
          <w:fldChar w:fldCharType="separate"/>
        </w:r>
        <w:r w:rsidR="00595632">
          <w:rPr>
            <w:noProof/>
            <w:webHidden/>
          </w:rPr>
          <w:t>15</w:t>
        </w:r>
        <w:r>
          <w:rPr>
            <w:noProof/>
            <w:webHidden/>
          </w:rPr>
          <w:fldChar w:fldCharType="end"/>
        </w:r>
      </w:hyperlink>
    </w:p>
    <w:p w:rsidR="00595632" w:rsidRDefault="00C9037B">
      <w:pPr>
        <w:pStyle w:val="TOC3"/>
        <w:tabs>
          <w:tab w:val="right" w:leader="dot" w:pos="9350"/>
        </w:tabs>
        <w:rPr>
          <w:rFonts w:eastAsiaTheme="minorEastAsia"/>
          <w:noProof/>
        </w:rPr>
      </w:pPr>
      <w:hyperlink w:anchor="_Toc222633110" w:history="1">
        <w:r w:rsidR="00595632" w:rsidRPr="00A24934">
          <w:rPr>
            <w:rStyle w:val="Hyperlink"/>
            <w:noProof/>
          </w:rPr>
          <w:t>Deprecated Features</w:t>
        </w:r>
        <w:r w:rsidR="00595632">
          <w:rPr>
            <w:noProof/>
            <w:webHidden/>
          </w:rPr>
          <w:tab/>
        </w:r>
        <w:r>
          <w:rPr>
            <w:noProof/>
            <w:webHidden/>
          </w:rPr>
          <w:fldChar w:fldCharType="begin"/>
        </w:r>
        <w:r w:rsidR="00595632">
          <w:rPr>
            <w:noProof/>
            <w:webHidden/>
          </w:rPr>
          <w:instrText xml:space="preserve"> PAGEREF _Toc222633110 \h </w:instrText>
        </w:r>
        <w:r>
          <w:rPr>
            <w:noProof/>
            <w:webHidden/>
          </w:rPr>
        </w:r>
        <w:r>
          <w:rPr>
            <w:noProof/>
            <w:webHidden/>
          </w:rPr>
          <w:fldChar w:fldCharType="separate"/>
        </w:r>
        <w:r w:rsidR="00595632">
          <w:rPr>
            <w:noProof/>
            <w:webHidden/>
          </w:rPr>
          <w:t>15</w:t>
        </w:r>
        <w:r>
          <w:rPr>
            <w:noProof/>
            <w:webHidden/>
          </w:rPr>
          <w:fldChar w:fldCharType="end"/>
        </w:r>
      </w:hyperlink>
    </w:p>
    <w:p w:rsidR="00595632" w:rsidRDefault="00C9037B">
      <w:pPr>
        <w:pStyle w:val="TOC3"/>
        <w:tabs>
          <w:tab w:val="right" w:leader="dot" w:pos="9350"/>
        </w:tabs>
        <w:rPr>
          <w:rFonts w:eastAsiaTheme="minorEastAsia"/>
          <w:noProof/>
        </w:rPr>
      </w:pPr>
      <w:hyperlink w:anchor="_Toc222633111" w:history="1">
        <w:r w:rsidR="00595632" w:rsidRPr="00A24934">
          <w:rPr>
            <w:rStyle w:val="Hyperlink"/>
            <w:noProof/>
          </w:rPr>
          <w:t>Breaking Changes</w:t>
        </w:r>
        <w:r w:rsidR="00595632">
          <w:rPr>
            <w:noProof/>
            <w:webHidden/>
          </w:rPr>
          <w:tab/>
        </w:r>
        <w:r>
          <w:rPr>
            <w:noProof/>
            <w:webHidden/>
          </w:rPr>
          <w:fldChar w:fldCharType="begin"/>
        </w:r>
        <w:r w:rsidR="00595632">
          <w:rPr>
            <w:noProof/>
            <w:webHidden/>
          </w:rPr>
          <w:instrText xml:space="preserve"> PAGEREF _Toc222633111 \h </w:instrText>
        </w:r>
        <w:r>
          <w:rPr>
            <w:noProof/>
            <w:webHidden/>
          </w:rPr>
        </w:r>
        <w:r>
          <w:rPr>
            <w:noProof/>
            <w:webHidden/>
          </w:rPr>
          <w:fldChar w:fldCharType="separate"/>
        </w:r>
        <w:r w:rsidR="00595632">
          <w:rPr>
            <w:noProof/>
            <w:webHidden/>
          </w:rPr>
          <w:t>15</w:t>
        </w:r>
        <w:r>
          <w:rPr>
            <w:noProof/>
            <w:webHidden/>
          </w:rPr>
          <w:fldChar w:fldCharType="end"/>
        </w:r>
      </w:hyperlink>
    </w:p>
    <w:p w:rsidR="00595632" w:rsidRDefault="00C9037B">
      <w:pPr>
        <w:pStyle w:val="TOC3"/>
        <w:tabs>
          <w:tab w:val="right" w:leader="dot" w:pos="9350"/>
        </w:tabs>
        <w:rPr>
          <w:rFonts w:eastAsiaTheme="minorEastAsia"/>
          <w:noProof/>
        </w:rPr>
      </w:pPr>
      <w:hyperlink w:anchor="_Toc222633112" w:history="1">
        <w:r w:rsidR="00595632" w:rsidRPr="00A24934">
          <w:rPr>
            <w:rStyle w:val="Hyperlink"/>
            <w:noProof/>
          </w:rPr>
          <w:t>Behavior Changes</w:t>
        </w:r>
        <w:r w:rsidR="00595632">
          <w:rPr>
            <w:noProof/>
            <w:webHidden/>
          </w:rPr>
          <w:tab/>
        </w:r>
        <w:r>
          <w:rPr>
            <w:noProof/>
            <w:webHidden/>
          </w:rPr>
          <w:fldChar w:fldCharType="begin"/>
        </w:r>
        <w:r w:rsidR="00595632">
          <w:rPr>
            <w:noProof/>
            <w:webHidden/>
          </w:rPr>
          <w:instrText xml:space="preserve"> PAGEREF _Toc222633112 \h </w:instrText>
        </w:r>
        <w:r>
          <w:rPr>
            <w:noProof/>
            <w:webHidden/>
          </w:rPr>
        </w:r>
        <w:r>
          <w:rPr>
            <w:noProof/>
            <w:webHidden/>
          </w:rPr>
          <w:fldChar w:fldCharType="separate"/>
        </w:r>
        <w:r w:rsidR="00595632">
          <w:rPr>
            <w:noProof/>
            <w:webHidden/>
          </w:rPr>
          <w:t>16</w:t>
        </w:r>
        <w:r>
          <w:rPr>
            <w:noProof/>
            <w:webHidden/>
          </w:rPr>
          <w:fldChar w:fldCharType="end"/>
        </w:r>
      </w:hyperlink>
    </w:p>
    <w:p w:rsidR="00595632" w:rsidRDefault="00C9037B">
      <w:pPr>
        <w:pStyle w:val="TOC3"/>
        <w:tabs>
          <w:tab w:val="right" w:leader="dot" w:pos="9350"/>
        </w:tabs>
        <w:rPr>
          <w:rFonts w:eastAsiaTheme="minorEastAsia"/>
          <w:noProof/>
        </w:rPr>
      </w:pPr>
      <w:hyperlink w:anchor="_Toc222633113" w:history="1">
        <w:r w:rsidR="00595632" w:rsidRPr="00A24934">
          <w:rPr>
            <w:rStyle w:val="Hyperlink"/>
            <w:noProof/>
          </w:rPr>
          <w:t>Other SQL Server Services Affected by Upgrade</w:t>
        </w:r>
        <w:r w:rsidR="00595632">
          <w:rPr>
            <w:noProof/>
            <w:webHidden/>
          </w:rPr>
          <w:tab/>
        </w:r>
        <w:r>
          <w:rPr>
            <w:noProof/>
            <w:webHidden/>
          </w:rPr>
          <w:fldChar w:fldCharType="begin"/>
        </w:r>
        <w:r w:rsidR="00595632">
          <w:rPr>
            <w:noProof/>
            <w:webHidden/>
          </w:rPr>
          <w:instrText xml:space="preserve"> PAGEREF _Toc222633113 \h </w:instrText>
        </w:r>
        <w:r>
          <w:rPr>
            <w:noProof/>
            <w:webHidden/>
          </w:rPr>
        </w:r>
        <w:r>
          <w:rPr>
            <w:noProof/>
            <w:webHidden/>
          </w:rPr>
          <w:fldChar w:fldCharType="separate"/>
        </w:r>
        <w:r w:rsidR="00595632">
          <w:rPr>
            <w:noProof/>
            <w:webHidden/>
          </w:rPr>
          <w:t>16</w:t>
        </w:r>
        <w:r>
          <w:rPr>
            <w:noProof/>
            <w:webHidden/>
          </w:rPr>
          <w:fldChar w:fldCharType="end"/>
        </w:r>
      </w:hyperlink>
    </w:p>
    <w:p w:rsidR="00595632" w:rsidRDefault="00C9037B">
      <w:pPr>
        <w:pStyle w:val="TOC1"/>
        <w:tabs>
          <w:tab w:val="right" w:leader="dot" w:pos="9350"/>
        </w:tabs>
        <w:rPr>
          <w:rFonts w:eastAsiaTheme="minorEastAsia"/>
          <w:noProof/>
        </w:rPr>
      </w:pPr>
      <w:hyperlink w:anchor="_Toc222633114" w:history="1">
        <w:r w:rsidR="00595632" w:rsidRPr="00A24934">
          <w:rPr>
            <w:rStyle w:val="Hyperlink"/>
            <w:noProof/>
          </w:rPr>
          <w:t>SQL Server Upgrade Tools</w:t>
        </w:r>
        <w:r w:rsidR="00595632">
          <w:rPr>
            <w:noProof/>
            <w:webHidden/>
          </w:rPr>
          <w:tab/>
        </w:r>
        <w:r>
          <w:rPr>
            <w:noProof/>
            <w:webHidden/>
          </w:rPr>
          <w:fldChar w:fldCharType="begin"/>
        </w:r>
        <w:r w:rsidR="00595632">
          <w:rPr>
            <w:noProof/>
            <w:webHidden/>
          </w:rPr>
          <w:instrText xml:space="preserve"> PAGEREF _Toc222633114 \h </w:instrText>
        </w:r>
        <w:r>
          <w:rPr>
            <w:noProof/>
            <w:webHidden/>
          </w:rPr>
        </w:r>
        <w:r>
          <w:rPr>
            <w:noProof/>
            <w:webHidden/>
          </w:rPr>
          <w:fldChar w:fldCharType="separate"/>
        </w:r>
        <w:r w:rsidR="00595632">
          <w:rPr>
            <w:noProof/>
            <w:webHidden/>
          </w:rPr>
          <w:t>16</w:t>
        </w:r>
        <w:r>
          <w:rPr>
            <w:noProof/>
            <w:webHidden/>
          </w:rPr>
          <w:fldChar w:fldCharType="end"/>
        </w:r>
      </w:hyperlink>
    </w:p>
    <w:p w:rsidR="00595632" w:rsidRDefault="00C9037B">
      <w:pPr>
        <w:pStyle w:val="TOC2"/>
        <w:tabs>
          <w:tab w:val="right" w:leader="dot" w:pos="9350"/>
        </w:tabs>
        <w:rPr>
          <w:rFonts w:eastAsiaTheme="minorEastAsia"/>
          <w:noProof/>
        </w:rPr>
      </w:pPr>
      <w:hyperlink w:anchor="_Toc222633115" w:history="1">
        <w:r w:rsidR="00595632" w:rsidRPr="00A24934">
          <w:rPr>
            <w:rStyle w:val="Hyperlink"/>
            <w:noProof/>
          </w:rPr>
          <w:t>Primary Tools</w:t>
        </w:r>
        <w:r w:rsidR="00595632">
          <w:rPr>
            <w:noProof/>
            <w:webHidden/>
          </w:rPr>
          <w:tab/>
        </w:r>
        <w:r>
          <w:rPr>
            <w:noProof/>
            <w:webHidden/>
          </w:rPr>
          <w:fldChar w:fldCharType="begin"/>
        </w:r>
        <w:r w:rsidR="00595632">
          <w:rPr>
            <w:noProof/>
            <w:webHidden/>
          </w:rPr>
          <w:instrText xml:space="preserve"> PAGEREF _Toc222633115 \h </w:instrText>
        </w:r>
        <w:r>
          <w:rPr>
            <w:noProof/>
            <w:webHidden/>
          </w:rPr>
        </w:r>
        <w:r>
          <w:rPr>
            <w:noProof/>
            <w:webHidden/>
          </w:rPr>
          <w:fldChar w:fldCharType="separate"/>
        </w:r>
        <w:r w:rsidR="00595632">
          <w:rPr>
            <w:noProof/>
            <w:webHidden/>
          </w:rPr>
          <w:t>16</w:t>
        </w:r>
        <w:r>
          <w:rPr>
            <w:noProof/>
            <w:webHidden/>
          </w:rPr>
          <w:fldChar w:fldCharType="end"/>
        </w:r>
      </w:hyperlink>
    </w:p>
    <w:p w:rsidR="00595632" w:rsidRDefault="00C9037B">
      <w:pPr>
        <w:pStyle w:val="TOC3"/>
        <w:tabs>
          <w:tab w:val="right" w:leader="dot" w:pos="9350"/>
        </w:tabs>
        <w:rPr>
          <w:rFonts w:eastAsiaTheme="minorEastAsia"/>
          <w:noProof/>
        </w:rPr>
      </w:pPr>
      <w:hyperlink w:anchor="_Toc222633116" w:history="1">
        <w:r w:rsidR="00595632" w:rsidRPr="00A24934">
          <w:rPr>
            <w:rStyle w:val="Hyperlink"/>
            <w:noProof/>
          </w:rPr>
          <w:t>SQL Server 2008 Upgrade Advisor</w:t>
        </w:r>
        <w:r w:rsidR="00595632">
          <w:rPr>
            <w:noProof/>
            <w:webHidden/>
          </w:rPr>
          <w:tab/>
        </w:r>
        <w:r>
          <w:rPr>
            <w:noProof/>
            <w:webHidden/>
          </w:rPr>
          <w:fldChar w:fldCharType="begin"/>
        </w:r>
        <w:r w:rsidR="00595632">
          <w:rPr>
            <w:noProof/>
            <w:webHidden/>
          </w:rPr>
          <w:instrText xml:space="preserve"> PAGEREF _Toc222633116 \h </w:instrText>
        </w:r>
        <w:r>
          <w:rPr>
            <w:noProof/>
            <w:webHidden/>
          </w:rPr>
        </w:r>
        <w:r>
          <w:rPr>
            <w:noProof/>
            <w:webHidden/>
          </w:rPr>
          <w:fldChar w:fldCharType="separate"/>
        </w:r>
        <w:r w:rsidR="00595632">
          <w:rPr>
            <w:noProof/>
            <w:webHidden/>
          </w:rPr>
          <w:t>16</w:t>
        </w:r>
        <w:r>
          <w:rPr>
            <w:noProof/>
            <w:webHidden/>
          </w:rPr>
          <w:fldChar w:fldCharType="end"/>
        </w:r>
      </w:hyperlink>
    </w:p>
    <w:p w:rsidR="00595632" w:rsidRDefault="00C9037B">
      <w:pPr>
        <w:pStyle w:val="TOC3"/>
        <w:tabs>
          <w:tab w:val="right" w:leader="dot" w:pos="9350"/>
        </w:tabs>
        <w:rPr>
          <w:rFonts w:eastAsiaTheme="minorEastAsia"/>
          <w:noProof/>
        </w:rPr>
      </w:pPr>
      <w:hyperlink w:anchor="_Toc222633117" w:history="1">
        <w:r w:rsidR="00595632" w:rsidRPr="00A24934">
          <w:rPr>
            <w:rStyle w:val="Hyperlink"/>
            <w:noProof/>
          </w:rPr>
          <w:t>DTS xChange</w:t>
        </w:r>
        <w:r w:rsidR="00595632">
          <w:rPr>
            <w:noProof/>
            <w:webHidden/>
          </w:rPr>
          <w:tab/>
        </w:r>
        <w:r>
          <w:rPr>
            <w:noProof/>
            <w:webHidden/>
          </w:rPr>
          <w:fldChar w:fldCharType="begin"/>
        </w:r>
        <w:r w:rsidR="00595632">
          <w:rPr>
            <w:noProof/>
            <w:webHidden/>
          </w:rPr>
          <w:instrText xml:space="preserve"> PAGEREF _Toc222633117 \h </w:instrText>
        </w:r>
        <w:r>
          <w:rPr>
            <w:noProof/>
            <w:webHidden/>
          </w:rPr>
        </w:r>
        <w:r>
          <w:rPr>
            <w:noProof/>
            <w:webHidden/>
          </w:rPr>
          <w:fldChar w:fldCharType="separate"/>
        </w:r>
        <w:r w:rsidR="00595632">
          <w:rPr>
            <w:noProof/>
            <w:webHidden/>
          </w:rPr>
          <w:t>17</w:t>
        </w:r>
        <w:r>
          <w:rPr>
            <w:noProof/>
            <w:webHidden/>
          </w:rPr>
          <w:fldChar w:fldCharType="end"/>
        </w:r>
      </w:hyperlink>
    </w:p>
    <w:p w:rsidR="00595632" w:rsidRDefault="00C9037B">
      <w:pPr>
        <w:pStyle w:val="TOC2"/>
        <w:tabs>
          <w:tab w:val="right" w:leader="dot" w:pos="9350"/>
        </w:tabs>
        <w:rPr>
          <w:rFonts w:eastAsiaTheme="minorEastAsia"/>
          <w:noProof/>
        </w:rPr>
      </w:pPr>
      <w:hyperlink w:anchor="_Toc222633118" w:history="1">
        <w:r w:rsidR="00595632" w:rsidRPr="00A24934">
          <w:rPr>
            <w:rStyle w:val="Hyperlink"/>
            <w:noProof/>
          </w:rPr>
          <w:t>Secondary Tools</w:t>
        </w:r>
        <w:r w:rsidR="00595632">
          <w:rPr>
            <w:noProof/>
            <w:webHidden/>
          </w:rPr>
          <w:tab/>
        </w:r>
        <w:r>
          <w:rPr>
            <w:noProof/>
            <w:webHidden/>
          </w:rPr>
          <w:fldChar w:fldCharType="begin"/>
        </w:r>
        <w:r w:rsidR="00595632">
          <w:rPr>
            <w:noProof/>
            <w:webHidden/>
          </w:rPr>
          <w:instrText xml:space="preserve"> PAGEREF _Toc222633118 \h </w:instrText>
        </w:r>
        <w:r>
          <w:rPr>
            <w:noProof/>
            <w:webHidden/>
          </w:rPr>
        </w:r>
        <w:r>
          <w:rPr>
            <w:noProof/>
            <w:webHidden/>
          </w:rPr>
          <w:fldChar w:fldCharType="separate"/>
        </w:r>
        <w:r w:rsidR="00595632">
          <w:rPr>
            <w:noProof/>
            <w:webHidden/>
          </w:rPr>
          <w:t>18</w:t>
        </w:r>
        <w:r>
          <w:rPr>
            <w:noProof/>
            <w:webHidden/>
          </w:rPr>
          <w:fldChar w:fldCharType="end"/>
        </w:r>
      </w:hyperlink>
    </w:p>
    <w:p w:rsidR="00595632" w:rsidRDefault="00C9037B">
      <w:pPr>
        <w:pStyle w:val="TOC3"/>
        <w:tabs>
          <w:tab w:val="right" w:leader="dot" w:pos="9350"/>
        </w:tabs>
        <w:rPr>
          <w:rFonts w:eastAsiaTheme="minorEastAsia"/>
          <w:noProof/>
        </w:rPr>
      </w:pPr>
      <w:hyperlink w:anchor="_Toc222633119" w:history="1">
        <w:r w:rsidR="00595632" w:rsidRPr="00A24934">
          <w:rPr>
            <w:rStyle w:val="Hyperlink"/>
            <w:noProof/>
          </w:rPr>
          <w:t>Microsoft Assessment and Planning Toolkit 3.2</w:t>
        </w:r>
        <w:r w:rsidR="00595632">
          <w:rPr>
            <w:noProof/>
            <w:webHidden/>
          </w:rPr>
          <w:tab/>
        </w:r>
        <w:r>
          <w:rPr>
            <w:noProof/>
            <w:webHidden/>
          </w:rPr>
          <w:fldChar w:fldCharType="begin"/>
        </w:r>
        <w:r w:rsidR="00595632">
          <w:rPr>
            <w:noProof/>
            <w:webHidden/>
          </w:rPr>
          <w:instrText xml:space="preserve"> PAGEREF _Toc222633119 \h </w:instrText>
        </w:r>
        <w:r>
          <w:rPr>
            <w:noProof/>
            <w:webHidden/>
          </w:rPr>
        </w:r>
        <w:r>
          <w:rPr>
            <w:noProof/>
            <w:webHidden/>
          </w:rPr>
          <w:fldChar w:fldCharType="separate"/>
        </w:r>
        <w:r w:rsidR="00595632">
          <w:rPr>
            <w:noProof/>
            <w:webHidden/>
          </w:rPr>
          <w:t>18</w:t>
        </w:r>
        <w:r>
          <w:rPr>
            <w:noProof/>
            <w:webHidden/>
          </w:rPr>
          <w:fldChar w:fldCharType="end"/>
        </w:r>
      </w:hyperlink>
    </w:p>
    <w:p w:rsidR="00595632" w:rsidRDefault="00C9037B">
      <w:pPr>
        <w:pStyle w:val="TOC3"/>
        <w:tabs>
          <w:tab w:val="right" w:leader="dot" w:pos="9350"/>
        </w:tabs>
        <w:rPr>
          <w:rFonts w:eastAsiaTheme="minorEastAsia"/>
          <w:noProof/>
        </w:rPr>
      </w:pPr>
      <w:hyperlink w:anchor="_Toc222633120" w:history="1">
        <w:r w:rsidR="00595632" w:rsidRPr="00A24934">
          <w:rPr>
            <w:rStyle w:val="Hyperlink"/>
            <w:noProof/>
          </w:rPr>
          <w:t>SQL Server 2008 Upgrade Assistant</w:t>
        </w:r>
        <w:r w:rsidR="00595632">
          <w:rPr>
            <w:noProof/>
            <w:webHidden/>
          </w:rPr>
          <w:tab/>
        </w:r>
        <w:r>
          <w:rPr>
            <w:noProof/>
            <w:webHidden/>
          </w:rPr>
          <w:fldChar w:fldCharType="begin"/>
        </w:r>
        <w:r w:rsidR="00595632">
          <w:rPr>
            <w:noProof/>
            <w:webHidden/>
          </w:rPr>
          <w:instrText xml:space="preserve"> PAGEREF _Toc222633120 \h </w:instrText>
        </w:r>
        <w:r>
          <w:rPr>
            <w:noProof/>
            <w:webHidden/>
          </w:rPr>
        </w:r>
        <w:r>
          <w:rPr>
            <w:noProof/>
            <w:webHidden/>
          </w:rPr>
          <w:fldChar w:fldCharType="separate"/>
        </w:r>
        <w:r w:rsidR="00595632">
          <w:rPr>
            <w:noProof/>
            <w:webHidden/>
          </w:rPr>
          <w:t>19</w:t>
        </w:r>
        <w:r>
          <w:rPr>
            <w:noProof/>
            <w:webHidden/>
          </w:rPr>
          <w:fldChar w:fldCharType="end"/>
        </w:r>
      </w:hyperlink>
    </w:p>
    <w:p w:rsidR="00595632" w:rsidRDefault="00C9037B">
      <w:pPr>
        <w:pStyle w:val="TOC3"/>
        <w:tabs>
          <w:tab w:val="right" w:leader="dot" w:pos="9350"/>
        </w:tabs>
        <w:rPr>
          <w:rFonts w:eastAsiaTheme="minorEastAsia"/>
          <w:noProof/>
        </w:rPr>
      </w:pPr>
      <w:hyperlink w:anchor="_Toc222633121" w:history="1">
        <w:r w:rsidR="00595632" w:rsidRPr="00A24934">
          <w:rPr>
            <w:rStyle w:val="Hyperlink"/>
            <w:noProof/>
          </w:rPr>
          <w:t>Best Practices Analyzer for SQL Server 2000</w:t>
        </w:r>
        <w:r w:rsidR="00595632">
          <w:rPr>
            <w:noProof/>
            <w:webHidden/>
          </w:rPr>
          <w:tab/>
        </w:r>
        <w:r>
          <w:rPr>
            <w:noProof/>
            <w:webHidden/>
          </w:rPr>
          <w:fldChar w:fldCharType="begin"/>
        </w:r>
        <w:r w:rsidR="00595632">
          <w:rPr>
            <w:noProof/>
            <w:webHidden/>
          </w:rPr>
          <w:instrText xml:space="preserve"> PAGEREF _Toc222633121 \h </w:instrText>
        </w:r>
        <w:r>
          <w:rPr>
            <w:noProof/>
            <w:webHidden/>
          </w:rPr>
        </w:r>
        <w:r>
          <w:rPr>
            <w:noProof/>
            <w:webHidden/>
          </w:rPr>
          <w:fldChar w:fldCharType="separate"/>
        </w:r>
        <w:r w:rsidR="00595632">
          <w:rPr>
            <w:noProof/>
            <w:webHidden/>
          </w:rPr>
          <w:t>19</w:t>
        </w:r>
        <w:r>
          <w:rPr>
            <w:noProof/>
            <w:webHidden/>
          </w:rPr>
          <w:fldChar w:fldCharType="end"/>
        </w:r>
      </w:hyperlink>
    </w:p>
    <w:p w:rsidR="00595632" w:rsidRDefault="00C9037B">
      <w:pPr>
        <w:pStyle w:val="TOC3"/>
        <w:tabs>
          <w:tab w:val="right" w:leader="dot" w:pos="9350"/>
        </w:tabs>
        <w:rPr>
          <w:rFonts w:eastAsiaTheme="minorEastAsia"/>
          <w:noProof/>
        </w:rPr>
      </w:pPr>
      <w:hyperlink w:anchor="_Toc222633122" w:history="1">
        <w:r w:rsidR="00595632" w:rsidRPr="00A24934">
          <w:rPr>
            <w:rStyle w:val="Hyperlink"/>
            <w:noProof/>
          </w:rPr>
          <w:t>System Configuration Checker (SQL Server 2008 Setup During In-Place Upgrade)</w:t>
        </w:r>
        <w:r w:rsidR="00595632">
          <w:rPr>
            <w:noProof/>
            <w:webHidden/>
          </w:rPr>
          <w:tab/>
        </w:r>
        <w:r>
          <w:rPr>
            <w:noProof/>
            <w:webHidden/>
          </w:rPr>
          <w:fldChar w:fldCharType="begin"/>
        </w:r>
        <w:r w:rsidR="00595632">
          <w:rPr>
            <w:noProof/>
            <w:webHidden/>
          </w:rPr>
          <w:instrText xml:space="preserve"> PAGEREF _Toc222633122 \h </w:instrText>
        </w:r>
        <w:r>
          <w:rPr>
            <w:noProof/>
            <w:webHidden/>
          </w:rPr>
        </w:r>
        <w:r>
          <w:rPr>
            <w:noProof/>
            <w:webHidden/>
          </w:rPr>
          <w:fldChar w:fldCharType="separate"/>
        </w:r>
        <w:r w:rsidR="00595632">
          <w:rPr>
            <w:noProof/>
            <w:webHidden/>
          </w:rPr>
          <w:t>19</w:t>
        </w:r>
        <w:r>
          <w:rPr>
            <w:noProof/>
            <w:webHidden/>
          </w:rPr>
          <w:fldChar w:fldCharType="end"/>
        </w:r>
      </w:hyperlink>
    </w:p>
    <w:p w:rsidR="00595632" w:rsidRDefault="00C9037B">
      <w:pPr>
        <w:pStyle w:val="TOC3"/>
        <w:tabs>
          <w:tab w:val="right" w:leader="dot" w:pos="9350"/>
        </w:tabs>
        <w:rPr>
          <w:rFonts w:eastAsiaTheme="minorEastAsia"/>
          <w:noProof/>
        </w:rPr>
      </w:pPr>
      <w:hyperlink w:anchor="_Toc222633123" w:history="1">
        <w:r w:rsidR="00595632" w:rsidRPr="00A24934">
          <w:rPr>
            <w:rStyle w:val="Hyperlink"/>
            <w:noProof/>
          </w:rPr>
          <w:t>SQL Server Profiler</w:t>
        </w:r>
        <w:r w:rsidR="00595632">
          <w:rPr>
            <w:noProof/>
            <w:webHidden/>
          </w:rPr>
          <w:tab/>
        </w:r>
        <w:r>
          <w:rPr>
            <w:noProof/>
            <w:webHidden/>
          </w:rPr>
          <w:fldChar w:fldCharType="begin"/>
        </w:r>
        <w:r w:rsidR="00595632">
          <w:rPr>
            <w:noProof/>
            <w:webHidden/>
          </w:rPr>
          <w:instrText xml:space="preserve"> PAGEREF _Toc222633123 \h </w:instrText>
        </w:r>
        <w:r>
          <w:rPr>
            <w:noProof/>
            <w:webHidden/>
          </w:rPr>
        </w:r>
        <w:r>
          <w:rPr>
            <w:noProof/>
            <w:webHidden/>
          </w:rPr>
          <w:fldChar w:fldCharType="separate"/>
        </w:r>
        <w:r w:rsidR="00595632">
          <w:rPr>
            <w:noProof/>
            <w:webHidden/>
          </w:rPr>
          <w:t>20</w:t>
        </w:r>
        <w:r>
          <w:rPr>
            <w:noProof/>
            <w:webHidden/>
          </w:rPr>
          <w:fldChar w:fldCharType="end"/>
        </w:r>
      </w:hyperlink>
    </w:p>
    <w:p w:rsidR="00595632" w:rsidRDefault="00C9037B">
      <w:pPr>
        <w:pStyle w:val="TOC3"/>
        <w:tabs>
          <w:tab w:val="right" w:leader="dot" w:pos="9350"/>
        </w:tabs>
        <w:rPr>
          <w:rFonts w:eastAsiaTheme="minorEastAsia"/>
          <w:noProof/>
        </w:rPr>
      </w:pPr>
      <w:hyperlink w:anchor="_Toc222633124" w:history="1">
        <w:r w:rsidR="00595632" w:rsidRPr="00A24934">
          <w:rPr>
            <w:rStyle w:val="Hyperlink"/>
            <w:noProof/>
          </w:rPr>
          <w:t>SQL Server: Deprecated Features Object Counter in System Monitor</w:t>
        </w:r>
        <w:r w:rsidR="00595632">
          <w:rPr>
            <w:noProof/>
            <w:webHidden/>
          </w:rPr>
          <w:tab/>
        </w:r>
        <w:r>
          <w:rPr>
            <w:noProof/>
            <w:webHidden/>
          </w:rPr>
          <w:fldChar w:fldCharType="begin"/>
        </w:r>
        <w:r w:rsidR="00595632">
          <w:rPr>
            <w:noProof/>
            <w:webHidden/>
          </w:rPr>
          <w:instrText xml:space="preserve"> PAGEREF _Toc222633124 \h </w:instrText>
        </w:r>
        <w:r>
          <w:rPr>
            <w:noProof/>
            <w:webHidden/>
          </w:rPr>
        </w:r>
        <w:r>
          <w:rPr>
            <w:noProof/>
            <w:webHidden/>
          </w:rPr>
          <w:fldChar w:fldCharType="separate"/>
        </w:r>
        <w:r w:rsidR="00595632">
          <w:rPr>
            <w:noProof/>
            <w:webHidden/>
          </w:rPr>
          <w:t>21</w:t>
        </w:r>
        <w:r>
          <w:rPr>
            <w:noProof/>
            <w:webHidden/>
          </w:rPr>
          <w:fldChar w:fldCharType="end"/>
        </w:r>
      </w:hyperlink>
    </w:p>
    <w:p w:rsidR="00595632" w:rsidRDefault="00C9037B">
      <w:pPr>
        <w:pStyle w:val="TOC3"/>
        <w:tabs>
          <w:tab w:val="right" w:leader="dot" w:pos="9350"/>
        </w:tabs>
        <w:rPr>
          <w:rFonts w:eastAsiaTheme="minorEastAsia"/>
          <w:noProof/>
        </w:rPr>
      </w:pPr>
      <w:hyperlink w:anchor="_Toc222633125" w:history="1">
        <w:r w:rsidR="00595632" w:rsidRPr="00A24934">
          <w:rPr>
            <w:rStyle w:val="Hyperlink"/>
            <w:noProof/>
          </w:rPr>
          <w:t>SQL Server Data Backup</w:t>
        </w:r>
        <w:r w:rsidR="00595632">
          <w:rPr>
            <w:noProof/>
            <w:webHidden/>
          </w:rPr>
          <w:tab/>
        </w:r>
        <w:r>
          <w:rPr>
            <w:noProof/>
            <w:webHidden/>
          </w:rPr>
          <w:fldChar w:fldCharType="begin"/>
        </w:r>
        <w:r w:rsidR="00595632">
          <w:rPr>
            <w:noProof/>
            <w:webHidden/>
          </w:rPr>
          <w:instrText xml:space="preserve"> PAGEREF _Toc222633125 \h </w:instrText>
        </w:r>
        <w:r>
          <w:rPr>
            <w:noProof/>
            <w:webHidden/>
          </w:rPr>
        </w:r>
        <w:r>
          <w:rPr>
            <w:noProof/>
            <w:webHidden/>
          </w:rPr>
          <w:fldChar w:fldCharType="separate"/>
        </w:r>
        <w:r w:rsidR="00595632">
          <w:rPr>
            <w:noProof/>
            <w:webHidden/>
          </w:rPr>
          <w:t>21</w:t>
        </w:r>
        <w:r>
          <w:rPr>
            <w:noProof/>
            <w:webHidden/>
          </w:rPr>
          <w:fldChar w:fldCharType="end"/>
        </w:r>
      </w:hyperlink>
    </w:p>
    <w:p w:rsidR="00595632" w:rsidRDefault="00C9037B">
      <w:pPr>
        <w:pStyle w:val="TOC3"/>
        <w:tabs>
          <w:tab w:val="right" w:leader="dot" w:pos="9350"/>
        </w:tabs>
        <w:rPr>
          <w:rFonts w:eastAsiaTheme="minorEastAsia"/>
          <w:noProof/>
        </w:rPr>
      </w:pPr>
      <w:hyperlink w:anchor="_Toc222633126" w:history="1">
        <w:r w:rsidR="00595632" w:rsidRPr="00A24934">
          <w:rPr>
            <w:rStyle w:val="Hyperlink"/>
            <w:noProof/>
          </w:rPr>
          <w:t>Other Tools</w:t>
        </w:r>
        <w:r w:rsidR="00595632">
          <w:rPr>
            <w:noProof/>
            <w:webHidden/>
          </w:rPr>
          <w:tab/>
        </w:r>
        <w:r>
          <w:rPr>
            <w:noProof/>
            <w:webHidden/>
          </w:rPr>
          <w:fldChar w:fldCharType="begin"/>
        </w:r>
        <w:r w:rsidR="00595632">
          <w:rPr>
            <w:noProof/>
            <w:webHidden/>
          </w:rPr>
          <w:instrText xml:space="preserve"> PAGEREF _Toc222633126 \h </w:instrText>
        </w:r>
        <w:r>
          <w:rPr>
            <w:noProof/>
            <w:webHidden/>
          </w:rPr>
        </w:r>
        <w:r>
          <w:rPr>
            <w:noProof/>
            <w:webHidden/>
          </w:rPr>
          <w:fldChar w:fldCharType="separate"/>
        </w:r>
        <w:r w:rsidR="00595632">
          <w:rPr>
            <w:noProof/>
            <w:webHidden/>
          </w:rPr>
          <w:t>21</w:t>
        </w:r>
        <w:r>
          <w:rPr>
            <w:noProof/>
            <w:webHidden/>
          </w:rPr>
          <w:fldChar w:fldCharType="end"/>
        </w:r>
      </w:hyperlink>
    </w:p>
    <w:p w:rsidR="00595632" w:rsidRDefault="00C9037B">
      <w:pPr>
        <w:pStyle w:val="TOC1"/>
        <w:tabs>
          <w:tab w:val="right" w:leader="dot" w:pos="9350"/>
        </w:tabs>
        <w:rPr>
          <w:rFonts w:eastAsiaTheme="minorEastAsia"/>
          <w:noProof/>
        </w:rPr>
      </w:pPr>
      <w:hyperlink w:anchor="_Toc222633127" w:history="1">
        <w:r w:rsidR="00595632" w:rsidRPr="00A24934">
          <w:rPr>
            <w:rStyle w:val="Hyperlink"/>
            <w:noProof/>
          </w:rPr>
          <w:t>Conclusion</w:t>
        </w:r>
        <w:r w:rsidR="00595632">
          <w:rPr>
            <w:noProof/>
            <w:webHidden/>
          </w:rPr>
          <w:tab/>
        </w:r>
        <w:r>
          <w:rPr>
            <w:noProof/>
            <w:webHidden/>
          </w:rPr>
          <w:fldChar w:fldCharType="begin"/>
        </w:r>
        <w:r w:rsidR="00595632">
          <w:rPr>
            <w:noProof/>
            <w:webHidden/>
          </w:rPr>
          <w:instrText xml:space="preserve"> PAGEREF _Toc222633127 \h </w:instrText>
        </w:r>
        <w:r>
          <w:rPr>
            <w:noProof/>
            <w:webHidden/>
          </w:rPr>
        </w:r>
        <w:r>
          <w:rPr>
            <w:noProof/>
            <w:webHidden/>
          </w:rPr>
          <w:fldChar w:fldCharType="separate"/>
        </w:r>
        <w:r w:rsidR="00595632">
          <w:rPr>
            <w:noProof/>
            <w:webHidden/>
          </w:rPr>
          <w:t>22</w:t>
        </w:r>
        <w:r>
          <w:rPr>
            <w:noProof/>
            <w:webHidden/>
          </w:rPr>
          <w:fldChar w:fldCharType="end"/>
        </w:r>
      </w:hyperlink>
    </w:p>
    <w:p w:rsidR="00595632" w:rsidRDefault="00C9037B">
      <w:pPr>
        <w:pStyle w:val="TOC1"/>
        <w:tabs>
          <w:tab w:val="right" w:leader="dot" w:pos="9350"/>
        </w:tabs>
        <w:rPr>
          <w:rFonts w:eastAsiaTheme="minorEastAsia"/>
          <w:noProof/>
        </w:rPr>
      </w:pPr>
      <w:hyperlink w:anchor="_Toc222633128" w:history="1">
        <w:r w:rsidR="00595632" w:rsidRPr="00A24934">
          <w:rPr>
            <w:rStyle w:val="Hyperlink"/>
            <w:noProof/>
          </w:rPr>
          <w:t>Appendix A: Discontinued Features in SQL Server 2008</w:t>
        </w:r>
        <w:r w:rsidR="00595632">
          <w:rPr>
            <w:noProof/>
            <w:webHidden/>
          </w:rPr>
          <w:tab/>
        </w:r>
        <w:r>
          <w:rPr>
            <w:noProof/>
            <w:webHidden/>
          </w:rPr>
          <w:fldChar w:fldCharType="begin"/>
        </w:r>
        <w:r w:rsidR="00595632">
          <w:rPr>
            <w:noProof/>
            <w:webHidden/>
          </w:rPr>
          <w:instrText xml:space="preserve"> PAGEREF _Toc222633128 \h </w:instrText>
        </w:r>
        <w:r>
          <w:rPr>
            <w:noProof/>
            <w:webHidden/>
          </w:rPr>
        </w:r>
        <w:r>
          <w:rPr>
            <w:noProof/>
            <w:webHidden/>
          </w:rPr>
          <w:fldChar w:fldCharType="separate"/>
        </w:r>
        <w:r w:rsidR="00595632">
          <w:rPr>
            <w:noProof/>
            <w:webHidden/>
          </w:rPr>
          <w:t>23</w:t>
        </w:r>
        <w:r>
          <w:rPr>
            <w:noProof/>
            <w:webHidden/>
          </w:rPr>
          <w:fldChar w:fldCharType="end"/>
        </w:r>
      </w:hyperlink>
    </w:p>
    <w:p w:rsidR="00595632" w:rsidRDefault="00C9037B">
      <w:pPr>
        <w:pStyle w:val="TOC1"/>
        <w:tabs>
          <w:tab w:val="right" w:leader="dot" w:pos="9350"/>
        </w:tabs>
        <w:rPr>
          <w:rFonts w:eastAsiaTheme="minorEastAsia"/>
          <w:noProof/>
        </w:rPr>
      </w:pPr>
      <w:hyperlink w:anchor="_Toc222633129" w:history="1">
        <w:r w:rsidR="00595632" w:rsidRPr="00A24934">
          <w:rPr>
            <w:rStyle w:val="Hyperlink"/>
            <w:noProof/>
          </w:rPr>
          <w:t>Appendix B: Deprecated Features in SQL Server 2008</w:t>
        </w:r>
        <w:r w:rsidR="00595632">
          <w:rPr>
            <w:noProof/>
            <w:webHidden/>
          </w:rPr>
          <w:tab/>
        </w:r>
        <w:r>
          <w:rPr>
            <w:noProof/>
            <w:webHidden/>
          </w:rPr>
          <w:fldChar w:fldCharType="begin"/>
        </w:r>
        <w:r w:rsidR="00595632">
          <w:rPr>
            <w:noProof/>
            <w:webHidden/>
          </w:rPr>
          <w:instrText xml:space="preserve"> PAGEREF _Toc222633129 \h </w:instrText>
        </w:r>
        <w:r>
          <w:rPr>
            <w:noProof/>
            <w:webHidden/>
          </w:rPr>
        </w:r>
        <w:r>
          <w:rPr>
            <w:noProof/>
            <w:webHidden/>
          </w:rPr>
          <w:fldChar w:fldCharType="separate"/>
        </w:r>
        <w:r w:rsidR="00595632">
          <w:rPr>
            <w:noProof/>
            <w:webHidden/>
          </w:rPr>
          <w:t>26</w:t>
        </w:r>
        <w:r>
          <w:rPr>
            <w:noProof/>
            <w:webHidden/>
          </w:rPr>
          <w:fldChar w:fldCharType="end"/>
        </w:r>
      </w:hyperlink>
    </w:p>
    <w:p w:rsidR="00595632" w:rsidRDefault="00C9037B">
      <w:pPr>
        <w:pStyle w:val="TOC2"/>
        <w:tabs>
          <w:tab w:val="right" w:leader="dot" w:pos="9350"/>
        </w:tabs>
        <w:rPr>
          <w:rFonts w:eastAsiaTheme="minorEastAsia"/>
          <w:noProof/>
        </w:rPr>
      </w:pPr>
      <w:hyperlink w:anchor="_Toc222633130" w:history="1">
        <w:r w:rsidR="00595632" w:rsidRPr="00A24934">
          <w:rPr>
            <w:rStyle w:val="Hyperlink"/>
            <w:noProof/>
          </w:rPr>
          <w:t>See Also – Breaking Changes:</w:t>
        </w:r>
        <w:r w:rsidR="00595632">
          <w:rPr>
            <w:noProof/>
            <w:webHidden/>
          </w:rPr>
          <w:tab/>
        </w:r>
        <w:r>
          <w:rPr>
            <w:noProof/>
            <w:webHidden/>
          </w:rPr>
          <w:fldChar w:fldCharType="begin"/>
        </w:r>
        <w:r w:rsidR="00595632">
          <w:rPr>
            <w:noProof/>
            <w:webHidden/>
          </w:rPr>
          <w:instrText xml:space="preserve"> PAGEREF _Toc222633130 \h </w:instrText>
        </w:r>
        <w:r>
          <w:rPr>
            <w:noProof/>
            <w:webHidden/>
          </w:rPr>
        </w:r>
        <w:r>
          <w:rPr>
            <w:noProof/>
            <w:webHidden/>
          </w:rPr>
          <w:fldChar w:fldCharType="separate"/>
        </w:r>
        <w:r w:rsidR="00595632">
          <w:rPr>
            <w:noProof/>
            <w:webHidden/>
          </w:rPr>
          <w:t>35</w:t>
        </w:r>
        <w:r>
          <w:rPr>
            <w:noProof/>
            <w:webHidden/>
          </w:rPr>
          <w:fldChar w:fldCharType="end"/>
        </w:r>
      </w:hyperlink>
    </w:p>
    <w:p w:rsidR="00595632" w:rsidRDefault="00C9037B">
      <w:pPr>
        <w:pStyle w:val="TOC2"/>
        <w:tabs>
          <w:tab w:val="right" w:leader="dot" w:pos="9350"/>
        </w:tabs>
        <w:rPr>
          <w:rFonts w:eastAsiaTheme="minorEastAsia"/>
          <w:noProof/>
        </w:rPr>
      </w:pPr>
      <w:hyperlink w:anchor="_Toc222633131" w:history="1">
        <w:r w:rsidR="00595632" w:rsidRPr="00A24934">
          <w:rPr>
            <w:rStyle w:val="Hyperlink"/>
            <w:noProof/>
          </w:rPr>
          <w:t>See Also – Behavior Changes</w:t>
        </w:r>
        <w:r w:rsidR="00595632">
          <w:rPr>
            <w:noProof/>
            <w:webHidden/>
          </w:rPr>
          <w:tab/>
        </w:r>
        <w:r>
          <w:rPr>
            <w:noProof/>
            <w:webHidden/>
          </w:rPr>
          <w:fldChar w:fldCharType="begin"/>
        </w:r>
        <w:r w:rsidR="00595632">
          <w:rPr>
            <w:noProof/>
            <w:webHidden/>
          </w:rPr>
          <w:instrText xml:space="preserve"> PAGEREF _Toc222633131 \h </w:instrText>
        </w:r>
        <w:r>
          <w:rPr>
            <w:noProof/>
            <w:webHidden/>
          </w:rPr>
        </w:r>
        <w:r>
          <w:rPr>
            <w:noProof/>
            <w:webHidden/>
          </w:rPr>
          <w:fldChar w:fldCharType="separate"/>
        </w:r>
        <w:r w:rsidR="00595632">
          <w:rPr>
            <w:noProof/>
            <w:webHidden/>
          </w:rPr>
          <w:t>35</w:t>
        </w:r>
        <w:r>
          <w:rPr>
            <w:noProof/>
            <w:webHidden/>
          </w:rPr>
          <w:fldChar w:fldCharType="end"/>
        </w:r>
      </w:hyperlink>
    </w:p>
    <w:p w:rsidR="00595632" w:rsidRDefault="00C9037B">
      <w:pPr>
        <w:pStyle w:val="TOC1"/>
        <w:tabs>
          <w:tab w:val="right" w:leader="dot" w:pos="9350"/>
        </w:tabs>
        <w:rPr>
          <w:rFonts w:eastAsiaTheme="minorEastAsia"/>
          <w:noProof/>
        </w:rPr>
      </w:pPr>
      <w:hyperlink w:anchor="_Toc222633132" w:history="1">
        <w:r w:rsidR="00595632" w:rsidRPr="00A24934">
          <w:rPr>
            <w:rStyle w:val="Hyperlink"/>
            <w:noProof/>
          </w:rPr>
          <w:t>Related Links</w:t>
        </w:r>
        <w:r w:rsidR="00595632">
          <w:rPr>
            <w:noProof/>
            <w:webHidden/>
          </w:rPr>
          <w:tab/>
        </w:r>
        <w:r>
          <w:rPr>
            <w:noProof/>
            <w:webHidden/>
          </w:rPr>
          <w:fldChar w:fldCharType="begin"/>
        </w:r>
        <w:r w:rsidR="00595632">
          <w:rPr>
            <w:noProof/>
            <w:webHidden/>
          </w:rPr>
          <w:instrText xml:space="preserve"> PAGEREF _Toc222633132 \h </w:instrText>
        </w:r>
        <w:r>
          <w:rPr>
            <w:noProof/>
            <w:webHidden/>
          </w:rPr>
        </w:r>
        <w:r>
          <w:rPr>
            <w:noProof/>
            <w:webHidden/>
          </w:rPr>
          <w:fldChar w:fldCharType="separate"/>
        </w:r>
        <w:r w:rsidR="00595632">
          <w:rPr>
            <w:noProof/>
            <w:webHidden/>
          </w:rPr>
          <w:t>37</w:t>
        </w:r>
        <w:r>
          <w:rPr>
            <w:noProof/>
            <w:webHidden/>
          </w:rPr>
          <w:fldChar w:fldCharType="end"/>
        </w:r>
      </w:hyperlink>
    </w:p>
    <w:p w:rsidR="004E433D" w:rsidRDefault="00C9037B" w:rsidP="00727DFC">
      <w:pPr>
        <w:pStyle w:val="Heading1"/>
        <w:sectPr w:rsidR="004E433D" w:rsidSect="00E4398C">
          <w:footerReference w:type="default" r:id="rId12"/>
          <w:headerReference w:type="first" r:id="rId13"/>
          <w:pgSz w:w="12240" w:h="15840"/>
          <w:pgMar w:top="1440" w:right="1440" w:bottom="1440" w:left="1440" w:header="720" w:footer="720" w:gutter="0"/>
          <w:cols w:space="720"/>
          <w:titlePg/>
          <w:docGrid w:linePitch="360"/>
        </w:sectPr>
      </w:pPr>
      <w:r w:rsidRPr="00674032">
        <w:fldChar w:fldCharType="end"/>
      </w:r>
    </w:p>
    <w:p w:rsidR="0059110F" w:rsidRDefault="0059110F" w:rsidP="0059110F">
      <w:pPr>
        <w:pStyle w:val="Heading1"/>
      </w:pPr>
      <w:bookmarkStart w:id="0" w:name="_Toc222633091"/>
      <w:r>
        <w:lastRenderedPageBreak/>
        <w:t>Introduction: Why Upgrade to SQL Server 2008?</w:t>
      </w:r>
      <w:bookmarkEnd w:id="0"/>
    </w:p>
    <w:p w:rsidR="0059110F" w:rsidRPr="002806B7" w:rsidRDefault="0059110F" w:rsidP="0059110F">
      <w:pPr>
        <w:rPr>
          <w:rFonts w:cs="Segoe UI"/>
        </w:rPr>
      </w:pPr>
      <w:r w:rsidRPr="002806B7">
        <w:rPr>
          <w:rFonts w:cs="Segoe UI"/>
        </w:rPr>
        <w:t>Upgrading to Microsoft</w:t>
      </w:r>
      <w:r w:rsidRPr="002806B7">
        <w:rPr>
          <w:rFonts w:cs="Segoe UI"/>
          <w:vertAlign w:val="superscript"/>
        </w:rPr>
        <w:t>®</w:t>
      </w:r>
      <w:r w:rsidRPr="002806B7">
        <w:rPr>
          <w:rFonts w:cs="Segoe UI"/>
        </w:rPr>
        <w:t xml:space="preserve"> SQL Server</w:t>
      </w:r>
      <w:r w:rsidRPr="002806B7">
        <w:rPr>
          <w:rFonts w:cs="Segoe UI"/>
          <w:vertAlign w:val="superscript"/>
        </w:rPr>
        <w:t>®</w:t>
      </w:r>
      <w:r w:rsidRPr="002806B7">
        <w:rPr>
          <w:rFonts w:cs="Segoe UI"/>
        </w:rPr>
        <w:t xml:space="preserve"> 2008 provides organizations with next-generation database capabilities built on the trusted fundamentals of SQL Server. </w:t>
      </w:r>
      <w:r w:rsidR="006E2DD1" w:rsidRPr="002806B7">
        <w:rPr>
          <w:rFonts w:cs="Segoe UI"/>
        </w:rPr>
        <w:t>U</w:t>
      </w:r>
      <w:r w:rsidRPr="002806B7">
        <w:rPr>
          <w:rFonts w:cs="Segoe UI"/>
        </w:rPr>
        <w:t>pgrading to SQL Server 2008 provides these benefits through a return on your upgrade investment that can pay for itself in as little as six months.</w:t>
      </w:r>
    </w:p>
    <w:p w:rsidR="0059110F" w:rsidRPr="002806B7" w:rsidRDefault="0059110F" w:rsidP="0059110F">
      <w:pPr>
        <w:rPr>
          <w:rFonts w:cs="Segoe UI"/>
        </w:rPr>
      </w:pPr>
      <w:r w:rsidRPr="002806B7">
        <w:rPr>
          <w:rFonts w:cs="Segoe UI"/>
        </w:rPr>
        <w:t xml:space="preserve">More than ever, organizations rely on data storage and analysis for </w:t>
      </w:r>
      <w:r w:rsidR="006E2DD1" w:rsidRPr="002806B7">
        <w:rPr>
          <w:rFonts w:cs="Segoe UI"/>
        </w:rPr>
        <w:t xml:space="preserve">critical </w:t>
      </w:r>
      <w:r w:rsidRPr="002806B7">
        <w:rPr>
          <w:rFonts w:cs="Segoe UI"/>
        </w:rPr>
        <w:t>business operations. Moreover, to take advantage of new opportunities in today's fast-moving business world, companies need the ability to create and deploy data-driven solutions quickly for end</w:t>
      </w:r>
      <w:r w:rsidR="00CF07B8" w:rsidRPr="002806B7">
        <w:rPr>
          <w:rFonts w:cs="Segoe UI"/>
        </w:rPr>
        <w:t xml:space="preserve"> </w:t>
      </w:r>
      <w:r w:rsidRPr="002806B7">
        <w:rPr>
          <w:rFonts w:cs="Segoe UI"/>
        </w:rPr>
        <w:t xml:space="preserve">users throughout the enterprise. SQL Server 2008 provides a trusted, productive, and intelligent data platform that enables you to run your most demanding mission-critical applications, reduce time and cost of development and management of applications, and deliver actionable insight to your entire organization. </w:t>
      </w:r>
      <w:r w:rsidR="006E2DD1" w:rsidRPr="002806B7">
        <w:rPr>
          <w:rFonts w:cs="Segoe UI"/>
        </w:rPr>
        <w:t>While c</w:t>
      </w:r>
      <w:r w:rsidR="000C2B13" w:rsidRPr="002806B7">
        <w:rPr>
          <w:rFonts w:cs="Segoe UI"/>
        </w:rPr>
        <w:t xml:space="preserve">onceptually an upgrade to Microsoft SQL Server 2008 may seem trivial, one may run into unexpected issues or barriers if an appropriate level of planning is skipped. </w:t>
      </w:r>
      <w:r w:rsidRPr="002806B7">
        <w:rPr>
          <w:rFonts w:cs="Segoe UI"/>
        </w:rPr>
        <w:t>This white paper will explore some of the reasons to upgrade from Microsoft</w:t>
      </w:r>
      <w:r w:rsidR="000E3503" w:rsidRPr="002806B7">
        <w:rPr>
          <w:rFonts w:cs="Segoe UI"/>
          <w:vertAlign w:val="superscript"/>
        </w:rPr>
        <w:t>®</w:t>
      </w:r>
      <w:r w:rsidRPr="002806B7">
        <w:rPr>
          <w:rFonts w:cs="Segoe UI"/>
        </w:rPr>
        <w:t xml:space="preserve"> SQL Server</w:t>
      </w:r>
      <w:r w:rsidR="000E3503" w:rsidRPr="002806B7">
        <w:rPr>
          <w:rFonts w:cs="Segoe UI"/>
          <w:vertAlign w:val="superscript"/>
        </w:rPr>
        <w:t>®</w:t>
      </w:r>
      <w:r w:rsidRPr="002806B7">
        <w:rPr>
          <w:rFonts w:cs="Segoe UI"/>
        </w:rPr>
        <w:t>2000 to SQL Server 2008 as well as common upgrade strategies</w:t>
      </w:r>
      <w:r w:rsidR="0023164A" w:rsidRPr="002806B7">
        <w:rPr>
          <w:rFonts w:cs="Segoe UI"/>
        </w:rPr>
        <w:t>,</w:t>
      </w:r>
      <w:r w:rsidRPr="002806B7">
        <w:rPr>
          <w:rFonts w:cs="Segoe UI"/>
        </w:rPr>
        <w:t xml:space="preserve"> considerations</w:t>
      </w:r>
      <w:r w:rsidR="0023164A" w:rsidRPr="002806B7">
        <w:rPr>
          <w:rFonts w:cs="Segoe UI"/>
        </w:rPr>
        <w:t>,</w:t>
      </w:r>
      <w:r w:rsidRPr="002806B7">
        <w:rPr>
          <w:rFonts w:cs="Segoe UI"/>
        </w:rPr>
        <w:t xml:space="preserve"> and tools provided by Microsoft and Microsoft partners to make upgrading easier and more successful.</w:t>
      </w:r>
    </w:p>
    <w:p w:rsidR="0059110F" w:rsidRPr="002806B7" w:rsidRDefault="0059110F" w:rsidP="0059110F">
      <w:pPr>
        <w:rPr>
          <w:rFonts w:cs="Segoe UI"/>
        </w:rPr>
      </w:pPr>
      <w:r w:rsidRPr="002806B7">
        <w:rPr>
          <w:rFonts w:cs="Segoe UI"/>
        </w:rPr>
        <w:t>At the most fundamental level, a database must protect the data stored within it. SQL Server 2008 equips organizations with a highly secure, reliable, and scalable platform on which to run their mission-critical applications.</w:t>
      </w:r>
      <w:r w:rsidRPr="002806B7">
        <w:t xml:space="preserve"> </w:t>
      </w:r>
      <w:r w:rsidRPr="002806B7">
        <w:rPr>
          <w:rFonts w:cs="Segoe UI"/>
        </w:rPr>
        <w:t>New security tools like transparent data encryption</w:t>
      </w:r>
      <w:r w:rsidR="006E2DD1" w:rsidRPr="002806B7">
        <w:rPr>
          <w:rFonts w:cs="Segoe UI"/>
        </w:rPr>
        <w:t>, read</w:t>
      </w:r>
      <w:r w:rsidR="000E3503" w:rsidRPr="002806B7">
        <w:rPr>
          <w:rFonts w:cs="Segoe UI"/>
        </w:rPr>
        <w:t>-</w:t>
      </w:r>
      <w:r w:rsidR="006E2DD1" w:rsidRPr="002806B7">
        <w:rPr>
          <w:rFonts w:cs="Segoe UI"/>
        </w:rPr>
        <w:t>based auditing,</w:t>
      </w:r>
      <w:r w:rsidRPr="002806B7">
        <w:rPr>
          <w:rFonts w:cs="Segoe UI"/>
        </w:rPr>
        <w:t xml:space="preserve"> and policy</w:t>
      </w:r>
      <w:r w:rsidR="000E3503" w:rsidRPr="002806B7">
        <w:rPr>
          <w:rFonts w:cs="Segoe UI"/>
        </w:rPr>
        <w:t>-</w:t>
      </w:r>
      <w:r w:rsidRPr="002806B7">
        <w:rPr>
          <w:rFonts w:cs="Segoe UI"/>
        </w:rPr>
        <w:t>based management allow organizations to control and protect data</w:t>
      </w:r>
      <w:r w:rsidR="00A440B5" w:rsidRPr="002806B7">
        <w:rPr>
          <w:rFonts w:cs="Segoe UI"/>
        </w:rPr>
        <w:t>.</w:t>
      </w:r>
      <w:r w:rsidRPr="002806B7">
        <w:rPr>
          <w:rFonts w:cs="Segoe UI"/>
        </w:rPr>
        <w:t xml:space="preserve"> </w:t>
      </w:r>
      <w:r w:rsidR="00A440B5" w:rsidRPr="002806B7">
        <w:rPr>
          <w:rFonts w:cs="Segoe UI"/>
        </w:rPr>
        <w:t>T</w:t>
      </w:r>
      <w:r w:rsidRPr="002806B7">
        <w:rPr>
          <w:rFonts w:cs="Segoe UI"/>
        </w:rPr>
        <w:t xml:space="preserve">ransparent data encryption permits organizations to maintain regulatory compliance and store confidential information with greater peace of mind, and policy-based permissions allow much more modular control over access to data. </w:t>
      </w:r>
    </w:p>
    <w:p w:rsidR="0059110F" w:rsidRPr="002806B7" w:rsidRDefault="0059110F" w:rsidP="0059110F">
      <w:pPr>
        <w:rPr>
          <w:rFonts w:cs="Segoe UI"/>
        </w:rPr>
      </w:pPr>
      <w:r w:rsidRPr="002806B7">
        <w:rPr>
          <w:rFonts w:cs="Segoe UI"/>
        </w:rPr>
        <w:t xml:space="preserve">Microsoft has taken significant care to make the database more productive and reduce the cost of managing your data infrastructure while streamlining development of database applications. Policy-based permissions management reduces the cost and effort of administering your data infrastructure. Organizations will be able to benefit from more sophisticated </w:t>
      </w:r>
      <w:r w:rsidR="006E2DD1" w:rsidRPr="002806B7">
        <w:rPr>
          <w:rFonts w:cs="Segoe UI"/>
        </w:rPr>
        <w:t>data types and programming models within the entity framework</w:t>
      </w:r>
      <w:r w:rsidR="008F3B7B" w:rsidRPr="002806B7">
        <w:rPr>
          <w:rFonts w:cs="Segoe UI"/>
        </w:rPr>
        <w:t xml:space="preserve"> that</w:t>
      </w:r>
      <w:r w:rsidRPr="002806B7">
        <w:rPr>
          <w:rFonts w:cs="Segoe UI"/>
        </w:rPr>
        <w:t xml:space="preserve"> streamline development to realize new business opportunities. </w:t>
      </w:r>
      <w:r w:rsidR="00382861" w:rsidRPr="002806B7">
        <w:rPr>
          <w:rFonts w:cs="Segoe UI"/>
        </w:rPr>
        <w:t xml:space="preserve">Features like </w:t>
      </w:r>
      <w:r w:rsidRPr="002806B7">
        <w:rPr>
          <w:rFonts w:cs="Segoe UI"/>
        </w:rPr>
        <w:t>Resource Governor allow complete control over database load by allowing prioritization of all database activity. This allows organizations to fine-tune and scale the database with much more control than in the past.</w:t>
      </w:r>
    </w:p>
    <w:p w:rsidR="0059110F" w:rsidRPr="002806B7" w:rsidRDefault="0059110F" w:rsidP="0059110F">
      <w:pPr>
        <w:rPr>
          <w:rFonts w:cs="Segoe UI"/>
        </w:rPr>
      </w:pPr>
      <w:r w:rsidRPr="002806B7">
        <w:rPr>
          <w:rFonts w:cs="Segoe UI"/>
        </w:rPr>
        <w:t>SQL Server 2008 enjoys a number of intelligent performance enhancements made throughout the technology stack, including enhancements within Analysis Services, Reporting Services, and Integration Services. SQL Server 2008 Analysis Services provides a comprehensive and scalable analysis platform for analyzing performance indicators and business metrics through the intuitive interface of Microsoft</w:t>
      </w:r>
      <w:r w:rsidR="00E33519" w:rsidRPr="002806B7">
        <w:rPr>
          <w:rFonts w:cs="Segoe UI"/>
          <w:vertAlign w:val="superscript"/>
        </w:rPr>
        <w:t>®</w:t>
      </w:r>
      <w:r w:rsidRPr="002806B7">
        <w:rPr>
          <w:rFonts w:cs="Segoe UI"/>
        </w:rPr>
        <w:t xml:space="preserve"> Office Excel</w:t>
      </w:r>
      <w:r w:rsidRPr="002806B7">
        <w:rPr>
          <w:rFonts w:cs="Segoe UI"/>
          <w:vertAlign w:val="superscript"/>
        </w:rPr>
        <w:t>®</w:t>
      </w:r>
      <w:r w:rsidRPr="002806B7">
        <w:rPr>
          <w:rFonts w:cs="Segoe UI"/>
        </w:rPr>
        <w:t xml:space="preserve"> 2007. SQL Server 2008 Reporting Services empowers users to produce reports and visualizations in Microsoft</w:t>
      </w:r>
      <w:r w:rsidR="00E33519" w:rsidRPr="002806B7">
        <w:rPr>
          <w:rFonts w:cs="Segoe UI"/>
          <w:vertAlign w:val="superscript"/>
        </w:rPr>
        <w:t>®</w:t>
      </w:r>
      <w:r w:rsidRPr="002806B7">
        <w:rPr>
          <w:rFonts w:cs="Segoe UI"/>
        </w:rPr>
        <w:t xml:space="preserve"> Office Word 2007 and</w:t>
      </w:r>
      <w:r w:rsidR="00E33519" w:rsidRPr="002806B7">
        <w:rPr>
          <w:rFonts w:cs="Segoe UI"/>
        </w:rPr>
        <w:t xml:space="preserve"> </w:t>
      </w:r>
      <w:r w:rsidRPr="002806B7">
        <w:rPr>
          <w:rFonts w:cs="Segoe UI"/>
        </w:rPr>
        <w:t xml:space="preserve">Excel 2007 without involving IT staff. SQL Server 2008 </w:t>
      </w:r>
      <w:r w:rsidRPr="002806B7">
        <w:rPr>
          <w:rFonts w:cs="Segoe UI"/>
        </w:rPr>
        <w:lastRenderedPageBreak/>
        <w:t xml:space="preserve">Integration Services can provide record-setting </w:t>
      </w:r>
      <w:r w:rsidR="00E33519" w:rsidRPr="002806B7">
        <w:rPr>
          <w:rFonts w:cs="Segoe UI"/>
        </w:rPr>
        <w:t>extract</w:t>
      </w:r>
      <w:r w:rsidR="0023164A" w:rsidRPr="002806B7">
        <w:rPr>
          <w:rFonts w:cs="Segoe UI"/>
        </w:rPr>
        <w:t>,</w:t>
      </w:r>
      <w:r w:rsidR="00E33519" w:rsidRPr="002806B7">
        <w:rPr>
          <w:rFonts w:cs="Segoe UI"/>
        </w:rPr>
        <w:t xml:space="preserve"> transform</w:t>
      </w:r>
      <w:r w:rsidR="0023164A" w:rsidRPr="002806B7">
        <w:rPr>
          <w:rFonts w:cs="Segoe UI"/>
        </w:rPr>
        <w:t>, and</w:t>
      </w:r>
      <w:r w:rsidR="00E33519" w:rsidRPr="002806B7">
        <w:rPr>
          <w:rFonts w:cs="Segoe UI"/>
        </w:rPr>
        <w:t xml:space="preserve"> load (ETL)</w:t>
      </w:r>
      <w:r w:rsidRPr="002806B7">
        <w:rPr>
          <w:rFonts w:cs="Segoe UI"/>
        </w:rPr>
        <w:t xml:space="preserve"> performance and can integrate growing volumes of data from disparate systems.</w:t>
      </w:r>
    </w:p>
    <w:p w:rsidR="0059110F" w:rsidRDefault="0059110F" w:rsidP="0059110F">
      <w:pPr>
        <w:pStyle w:val="Heading2"/>
      </w:pPr>
      <w:bookmarkStart w:id="1" w:name="_Toc222633092"/>
      <w:r>
        <w:t>Return on Investment</w:t>
      </w:r>
      <w:bookmarkEnd w:id="1"/>
    </w:p>
    <w:p w:rsidR="0059110F" w:rsidRPr="002806B7" w:rsidRDefault="0059110F" w:rsidP="0059110F">
      <w:pPr>
        <w:rPr>
          <w:rFonts w:cs="Segoe UI"/>
        </w:rPr>
      </w:pPr>
      <w:r w:rsidRPr="002806B7">
        <w:rPr>
          <w:rFonts w:cs="Segoe UI"/>
        </w:rPr>
        <w:t>In an increasingly competitive business environment, every IT investment decision needs to support itself through reduced costs and increased productivity. Upgrading to SQL Server 2008 is no different and can provide surprising returns for you</w:t>
      </w:r>
      <w:r w:rsidR="0040719A">
        <w:rPr>
          <w:rFonts w:cs="Segoe UI"/>
        </w:rPr>
        <w:t>r</w:t>
      </w:r>
      <w:r w:rsidRPr="002806B7">
        <w:rPr>
          <w:rFonts w:cs="Segoe UI"/>
        </w:rPr>
        <w:t xml:space="preserve"> business.</w:t>
      </w:r>
    </w:p>
    <w:p w:rsidR="0059110F" w:rsidRPr="002806B7" w:rsidRDefault="0059110F" w:rsidP="0059110F">
      <w:pPr>
        <w:rPr>
          <w:rFonts w:cs="Segoe UI"/>
        </w:rPr>
      </w:pPr>
      <w:r w:rsidRPr="002806B7">
        <w:rPr>
          <w:rFonts w:cs="Segoe UI"/>
        </w:rPr>
        <w:t>In a September 2008 Forrester</w:t>
      </w:r>
      <w:r w:rsidRPr="002806B7">
        <w:rPr>
          <w:rFonts w:cs="Segoe UI"/>
          <w:vertAlign w:val="superscript"/>
        </w:rPr>
        <w:t>®</w:t>
      </w:r>
      <w:r w:rsidRPr="002806B7">
        <w:rPr>
          <w:rFonts w:cs="Segoe UI"/>
        </w:rPr>
        <w:t xml:space="preserve"> Total Economic Impact™ study commissioned by Microsoft, Forrester interviewed a business that had upgraded to SQL Server 2008. Focusing only on readily quantifiable benefits such as avoiding additional SQL Server licenses and related hardware, removing third-party software, and employee savings and productivity, Forrester discovered that </w:t>
      </w:r>
      <w:r w:rsidR="00E33519" w:rsidRPr="002806B7">
        <w:rPr>
          <w:rFonts w:cs="Segoe UI"/>
        </w:rPr>
        <w:t xml:space="preserve">the </w:t>
      </w:r>
      <w:r w:rsidRPr="002806B7">
        <w:rPr>
          <w:rFonts w:cs="Segoe UI"/>
        </w:rPr>
        <w:t>business interviewed had realized a three-year</w:t>
      </w:r>
      <w:r w:rsidR="00E33519" w:rsidRPr="002806B7">
        <w:rPr>
          <w:rFonts w:cs="Segoe UI"/>
        </w:rPr>
        <w:t xml:space="preserve"> return on investment </w:t>
      </w:r>
      <w:r w:rsidRPr="002806B7">
        <w:rPr>
          <w:rFonts w:cs="Segoe UI"/>
        </w:rPr>
        <w:t xml:space="preserve">between 162 and 181 percent. For this company, that equaled a payback period on their upgrade between four and six months. Considering the additional benefits provided by upgrading to SQL Server 2008 not covered in this study, the benefits to this company were even greater. Download the full report to get a better sense of the economic returns of upgrading to SQL Server 2008 for your company: </w:t>
      </w:r>
      <w:hyperlink r:id="rId14" w:history="1">
        <w:r w:rsidRPr="002806B7">
          <w:rPr>
            <w:rStyle w:val="Hyperlink"/>
            <w:rFonts w:cs="Segoe UI"/>
          </w:rPr>
          <w:t>http://download.microsoft.com/download/d/1/1/d11349b8-af33-45c4-a89c-f0dc64bbd431/TEI%20of%20SQL%20Server%202008%20Upgrade.pdf</w:t>
        </w:r>
      </w:hyperlink>
      <w:r w:rsidR="0023164A" w:rsidRPr="002806B7">
        <w:t>.</w:t>
      </w:r>
    </w:p>
    <w:p w:rsidR="0059110F" w:rsidRDefault="0059110F" w:rsidP="0059110F">
      <w:pPr>
        <w:pStyle w:val="Heading2"/>
      </w:pPr>
      <w:bookmarkStart w:id="2" w:name="_Toc222633093"/>
      <w:r>
        <w:t>Microsoft Data Platform Vision</w:t>
      </w:r>
      <w:bookmarkEnd w:id="2"/>
    </w:p>
    <w:p w:rsidR="0059110F" w:rsidRPr="002806B7" w:rsidRDefault="0059110F" w:rsidP="0059110F">
      <w:pPr>
        <w:rPr>
          <w:rFonts w:cs="Segoe UI"/>
        </w:rPr>
      </w:pPr>
      <w:r w:rsidRPr="002806B7">
        <w:rPr>
          <w:rFonts w:cs="Segoe UI"/>
        </w:rPr>
        <w:t xml:space="preserve">The amount and variety of information that organizations need to work with continues to explode. Myriad new forms of information are becoming integral to business operations, from digitized images and video to sensor information from </w:t>
      </w:r>
      <w:r w:rsidR="00FB4C4D" w:rsidRPr="002806B7">
        <w:rPr>
          <w:rFonts w:cs="Segoe UI"/>
        </w:rPr>
        <w:t>radio-frequency identification</w:t>
      </w:r>
      <w:r w:rsidR="008F3B7B" w:rsidRPr="002806B7">
        <w:rPr>
          <w:rFonts w:cs="Segoe UI"/>
        </w:rPr>
        <w:t xml:space="preserve"> (</w:t>
      </w:r>
      <w:r w:rsidRPr="002806B7">
        <w:rPr>
          <w:rFonts w:cs="Segoe UI"/>
        </w:rPr>
        <w:t>RFID</w:t>
      </w:r>
      <w:r w:rsidR="008F3B7B" w:rsidRPr="002806B7">
        <w:rPr>
          <w:rFonts w:cs="Segoe UI"/>
        </w:rPr>
        <w:t>)</w:t>
      </w:r>
      <w:r w:rsidRPr="002806B7">
        <w:rPr>
          <w:rFonts w:cs="Segoe UI"/>
        </w:rPr>
        <w:t xml:space="preserve"> tags. At the same time, growing regulatory compliance in a globalized business world requires that organizations store more information securely and </w:t>
      </w:r>
      <w:r w:rsidR="00421A3B" w:rsidRPr="002806B7">
        <w:rPr>
          <w:rFonts w:cs="Segoe UI"/>
        </w:rPr>
        <w:t xml:space="preserve">keep it </w:t>
      </w:r>
      <w:r w:rsidRPr="002806B7">
        <w:rPr>
          <w:rFonts w:cs="Segoe UI"/>
        </w:rPr>
        <w:t xml:space="preserve">available at all times. In parallel with these driving needs, the cost of disk storage has dramatically decreased, enabling businesses to store more data per dollar invested. And fundamentally, users and decision makers must be able to </w:t>
      </w:r>
      <w:r w:rsidR="00CF07B8" w:rsidRPr="002806B7">
        <w:rPr>
          <w:rFonts w:cs="Segoe UI"/>
        </w:rPr>
        <w:t xml:space="preserve">sift </w:t>
      </w:r>
      <w:r w:rsidRPr="002806B7">
        <w:rPr>
          <w:rFonts w:cs="Segoe UI"/>
        </w:rPr>
        <w:t xml:space="preserve">quickly through mountains of data to find relevant information to gain business insight. </w:t>
      </w:r>
    </w:p>
    <w:p w:rsidR="0059110F" w:rsidRPr="002806B7" w:rsidRDefault="0059110F" w:rsidP="0059110F">
      <w:pPr>
        <w:rPr>
          <w:rFonts w:cs="Segoe UI"/>
        </w:rPr>
      </w:pPr>
      <w:r w:rsidRPr="002806B7">
        <w:rPr>
          <w:rFonts w:cs="Segoe UI"/>
        </w:rPr>
        <w:t xml:space="preserve">Microsoft created its Data Platform Vision to frame these needs faced by businesses and to provide a solution for organizations to meet these needs. The driving goal of the Data Platform Vision is to provide businesses with tools so they can store and manage disparate types of data—including XML, e-mail, time/calendar, file, document, and geospatial—while providing a rich set of services to interact with the data: search, query, data analysis, reporting, data integration, and robust synchronization. </w:t>
      </w:r>
    </w:p>
    <w:p w:rsidR="0059110F" w:rsidRPr="002806B7" w:rsidRDefault="0059110F" w:rsidP="0059110F">
      <w:pPr>
        <w:rPr>
          <w:rFonts w:cs="Segoe UI"/>
        </w:rPr>
      </w:pPr>
      <w:r w:rsidRPr="002806B7">
        <w:rPr>
          <w:rFonts w:cs="Segoe UI"/>
        </w:rPr>
        <w:t xml:space="preserve">SQL Server 2008 delivers on the Microsoft Data Platform Vision. It is more than simply a database solution. SQL Server 2008 extends users’ reach so that they can access information from creation to archiving on virtually any device, from the desktop to a mobile device. It also deepens the usability of data, affording users rich analytical and reporting capabilities through applications they are already familiar with like Word 2007 and Excel 2007. SQL Server 2008 delivers a trusted, productive, intelligent data platform to help businesses meet the </w:t>
      </w:r>
      <w:r w:rsidR="00421A3B" w:rsidRPr="002806B7">
        <w:rPr>
          <w:rFonts w:cs="Segoe UI"/>
        </w:rPr>
        <w:t>requirements</w:t>
      </w:r>
      <w:r w:rsidRPr="002806B7">
        <w:rPr>
          <w:rFonts w:cs="Segoe UI"/>
        </w:rPr>
        <w:t xml:space="preserve"> and seize the opportunities </w:t>
      </w:r>
      <w:r w:rsidR="00421A3B" w:rsidRPr="002806B7">
        <w:rPr>
          <w:rFonts w:cs="Segoe UI"/>
        </w:rPr>
        <w:t>caused</w:t>
      </w:r>
      <w:r w:rsidRPr="002806B7">
        <w:rPr>
          <w:rFonts w:cs="Segoe UI"/>
        </w:rPr>
        <w:t xml:space="preserve"> by the evolution in business data needs.</w:t>
      </w:r>
    </w:p>
    <w:p w:rsidR="0059110F" w:rsidRDefault="0059110F" w:rsidP="0059110F">
      <w:pPr>
        <w:pStyle w:val="Heading2"/>
      </w:pPr>
      <w:bookmarkStart w:id="3" w:name="_Toc222633094"/>
      <w:r>
        <w:lastRenderedPageBreak/>
        <w:t>Trusted Database Platform</w:t>
      </w:r>
      <w:bookmarkEnd w:id="3"/>
    </w:p>
    <w:p w:rsidR="0059110F" w:rsidRPr="002806B7" w:rsidRDefault="00C9037B" w:rsidP="0059110F">
      <w:pPr>
        <w:rPr>
          <w:rFonts w:cs="Segoe UI"/>
        </w:rPr>
      </w:pPr>
      <w:r w:rsidRPr="00C9037B">
        <w:pict>
          <v:shapetype id="_x0000_t202" coordsize="21600,21600" o:spt="202" path="m,l,21600r21600,l21600,xe">
            <v:stroke joinstyle="miter"/>
            <v:path gradientshapeok="t" o:connecttype="rect"/>
          </v:shapetype>
          <v:shape id="_x0000_s1029" type="#_x0000_t202" style="position:absolute;margin-left:325.5pt;margin-top:24.4pt;width:171.1pt;height:123.15pt;z-index:-251645952;mso-width-relative:margin;mso-height-relative:margin" wrapcoords="-111 -140 -111 21881 21711 21881 21711 -140 -111 -140" fillcolor="#95b3d7 [1940]" strokecolor="#95b3d7 [1940]" strokeweight="1pt">
            <v:fill color2="#dbe5f1 [660]" angle="-45" focus="-50%" type="gradient"/>
            <v:shadow on="t" type="perspective" color="#243f60 [1604]" opacity=".5" offset="1pt" offset2="-3pt"/>
            <v:textbox style="mso-next-textbox:#_x0000_s1029">
              <w:txbxContent>
                <w:p w:rsidR="00C662FC" w:rsidRDefault="00C662FC" w:rsidP="0059110F">
                  <w:pPr>
                    <w:rPr>
                      <w:rFonts w:ascii="Arial" w:hAnsi="Arial" w:cs="Arial"/>
                      <w:i/>
                      <w:color w:val="6B6B6B"/>
                      <w:sz w:val="20"/>
                    </w:rPr>
                  </w:pPr>
                  <w:r>
                    <w:rPr>
                      <w:rFonts w:ascii="Arial" w:hAnsi="Arial" w:cs="Arial"/>
                      <w:i/>
                      <w:color w:val="6B6B6B"/>
                      <w:sz w:val="20"/>
                    </w:rPr>
                    <w:t>“With SQL Server 2008 we have transparent encryption, so we can easily enforce the encryption of the information in the database itself without making any changes on the application side”.</w:t>
                  </w:r>
                  <w:r>
                    <w:rPr>
                      <w:rFonts w:ascii="Arial" w:hAnsi="Arial" w:cs="Arial"/>
                      <w:i/>
                      <w:color w:val="6B6B6B"/>
                      <w:sz w:val="20"/>
                    </w:rPr>
                    <w:tab/>
                  </w:r>
                </w:p>
                <w:p w:rsidR="00C662FC" w:rsidRDefault="00C662FC" w:rsidP="0059110F">
                  <w:r>
                    <w:rPr>
                      <w:rFonts w:ascii="Arial" w:hAnsi="Arial" w:cs="Arial"/>
                      <w:i/>
                      <w:color w:val="6B6B6B"/>
                      <w:sz w:val="20"/>
                    </w:rPr>
                    <w:t>Ayad Shammout, CareGroup HealthCare System</w:t>
                  </w:r>
                  <w:r>
                    <w:rPr>
                      <w:rFonts w:ascii="Arial" w:hAnsi="Arial" w:cs="Arial"/>
                      <w:i/>
                      <w:color w:val="6B6B6B"/>
                      <w:sz w:val="20"/>
                    </w:rPr>
                    <w:tab/>
                  </w:r>
                </w:p>
              </w:txbxContent>
            </v:textbox>
            <w10:wrap type="tight"/>
          </v:shape>
        </w:pict>
      </w:r>
      <w:r w:rsidR="0059110F" w:rsidRPr="002806B7">
        <w:rPr>
          <w:rFonts w:cs="Segoe UI"/>
        </w:rPr>
        <w:t xml:space="preserve">Trust SQL Server 2008 to run your most mission-critical applications on a highly secure, reliable, and scalable platform. Encrypting information on your database is essential to maintaining the security of your data. Building on the data encryption capabilities introduced in </w:t>
      </w:r>
      <w:r w:rsidR="00897E1A" w:rsidRPr="002806B7">
        <w:rPr>
          <w:rFonts w:cs="Segoe UI"/>
        </w:rPr>
        <w:t>Microsoft</w:t>
      </w:r>
      <w:r w:rsidR="00FB4C4D" w:rsidRPr="002806B7">
        <w:rPr>
          <w:rFonts w:cs="Segoe UI"/>
          <w:vertAlign w:val="superscript"/>
        </w:rPr>
        <w:t>®</w:t>
      </w:r>
      <w:r w:rsidR="00897E1A" w:rsidRPr="002806B7">
        <w:rPr>
          <w:rFonts w:cs="Segoe UI"/>
        </w:rPr>
        <w:t xml:space="preserve"> </w:t>
      </w:r>
      <w:r w:rsidR="0059110F" w:rsidRPr="002806B7">
        <w:rPr>
          <w:rFonts w:cs="Segoe UI"/>
        </w:rPr>
        <w:t>SQL Server</w:t>
      </w:r>
      <w:r w:rsidR="00897E1A" w:rsidRPr="002806B7">
        <w:rPr>
          <w:rFonts w:cs="Segoe UI"/>
          <w:vertAlign w:val="superscript"/>
        </w:rPr>
        <w:t>®</w:t>
      </w:r>
      <w:r w:rsidR="0059110F" w:rsidRPr="002806B7">
        <w:rPr>
          <w:rFonts w:cs="Segoe UI"/>
        </w:rPr>
        <w:t xml:space="preserve"> 2005, transparent data encryption in SQL Server 2008 saves time for both database administrators and developers. In comparison to SQL Server 2000, SQL Server 2008 offers much more robust encryption and requires far fewer administrative resources. Moreover, SQL Server 2008 audits all access to private database information, further securing data and simplifying compliance.</w:t>
      </w:r>
    </w:p>
    <w:p w:rsidR="0059110F" w:rsidRPr="002806B7" w:rsidRDefault="0059110F" w:rsidP="0059110F">
      <w:pPr>
        <w:rPr>
          <w:rFonts w:cs="Segoe UI"/>
        </w:rPr>
      </w:pPr>
      <w:r w:rsidRPr="002806B7">
        <w:rPr>
          <w:rFonts w:cs="Segoe UI"/>
        </w:rPr>
        <w:t>Database availability and data continuity have been improved in SQL Server 2005 and SQL Server 2008.</w:t>
      </w:r>
      <w:r w:rsidR="007C7A2D" w:rsidRPr="002806B7">
        <w:rPr>
          <w:rFonts w:cs="Segoe UI"/>
        </w:rPr>
        <w:t xml:space="preserve"> </w:t>
      </w:r>
      <w:r w:rsidRPr="002806B7">
        <w:rPr>
          <w:rFonts w:cs="Segoe UI"/>
        </w:rPr>
        <w:t>SQL Server 2005 added support for database mirroring and made 99.999 percent uptime possible. SQL Server 2008 has built on this foundation by adding enhancements to clustering and support for virtualization. In addition, SQL Server 2008 also supports hot-add processor support (on server hardware that supports it) and automatic data corruption recovery on mirrored databases.</w:t>
      </w:r>
    </w:p>
    <w:p w:rsidR="0059110F" w:rsidRPr="002806B7" w:rsidRDefault="0059110F" w:rsidP="0059110F">
      <w:pPr>
        <w:rPr>
          <w:rFonts w:cs="Segoe UI"/>
        </w:rPr>
      </w:pPr>
      <w:r w:rsidRPr="002806B7">
        <w:rPr>
          <w:rFonts w:cs="Segoe UI"/>
        </w:rPr>
        <w:t xml:space="preserve">Resource Governor is a new utility in SQL Server 2008 that allows complete control over database load by allowing prioritization of all database activity. </w:t>
      </w:r>
      <w:r w:rsidR="00D54AF8" w:rsidRPr="002806B7">
        <w:rPr>
          <w:rFonts w:cs="Segoe UI"/>
        </w:rPr>
        <w:t>Database administrators identify and set priorities for workloads and groups then allocate shared CPU and memory resources as they are requested, based on specified limits.</w:t>
      </w:r>
      <w:r w:rsidRPr="002806B7">
        <w:rPr>
          <w:rFonts w:cs="Segoe UI"/>
        </w:rPr>
        <w:t xml:space="preserve"> This allows organizations to fine-tune and scale the database with much more control and stability than what was available in the past. </w:t>
      </w:r>
    </w:p>
    <w:p w:rsidR="0059110F" w:rsidRDefault="0059110F" w:rsidP="0059110F">
      <w:pPr>
        <w:pStyle w:val="Heading2"/>
      </w:pPr>
      <w:bookmarkStart w:id="4" w:name="_Toc222633095"/>
      <w:r>
        <w:t>Increased Productivity for Database Workloads</w:t>
      </w:r>
      <w:bookmarkEnd w:id="4"/>
    </w:p>
    <w:p w:rsidR="0059110F" w:rsidRPr="002806B7" w:rsidRDefault="0059110F" w:rsidP="0059110F">
      <w:pPr>
        <w:rPr>
          <w:rFonts w:cs="Segoe UI"/>
        </w:rPr>
      </w:pPr>
      <w:r w:rsidRPr="002806B7">
        <w:rPr>
          <w:rFonts w:cs="Segoe UI"/>
        </w:rPr>
        <w:t xml:space="preserve">SQL Server 2008 offers many performance enhancements throughout the technology stack to reduce the cost of managing your data infrastructure while streamlining development of data applications. These include improvements within the core Database Engine, SQL Server Analysis Services (SSAS), SQL Server Reporting Services (SSRS), and SQL Server Integration Services (SSIS). </w:t>
      </w:r>
    </w:p>
    <w:p w:rsidR="0059110F" w:rsidRPr="002806B7" w:rsidRDefault="0059110F" w:rsidP="0059110F">
      <w:pPr>
        <w:rPr>
          <w:rFonts w:cs="Segoe UI"/>
        </w:rPr>
      </w:pPr>
      <w:r w:rsidRPr="002806B7">
        <w:rPr>
          <w:rFonts w:cs="Segoe UI"/>
        </w:rPr>
        <w:t>SQL Server 2005 introduced support for access permission management. Database administrators can manage their enterprise data infrastructure easily with SQL Server 2008 Policy-Based Management. This reduces the time they spend on daily maintenance operations by defining a common set of policies for most database operations like query optimizations, naming conventions, backup and restore operations, and index management. Administrators can also apply policies to many servers for consistent management across the enterprise. SQL Server 2008 also enables Performance System Analysis by collecting performance data from your system and storing it in a centralized data repository. Administrators can view reports to benchmark and analyze system performance and health.</w:t>
      </w:r>
    </w:p>
    <w:p w:rsidR="0059110F" w:rsidRPr="002806B7" w:rsidRDefault="0059110F" w:rsidP="0059110F">
      <w:pPr>
        <w:rPr>
          <w:rFonts w:cs="Segoe UI"/>
        </w:rPr>
      </w:pPr>
      <w:r w:rsidRPr="002806B7">
        <w:rPr>
          <w:rFonts w:cs="Segoe UI"/>
        </w:rPr>
        <w:t xml:space="preserve">With SQL Server 2008, database administrators can also use </w:t>
      </w:r>
      <w:r w:rsidR="0086721D" w:rsidRPr="002806B7">
        <w:rPr>
          <w:rFonts w:cs="Segoe UI"/>
        </w:rPr>
        <w:t xml:space="preserve">Management </w:t>
      </w:r>
      <w:r w:rsidRPr="002806B7">
        <w:rPr>
          <w:rFonts w:cs="Segoe UI"/>
        </w:rPr>
        <w:t>Studio to troubleshoot, tune, and monitor instances across the enterprise; define configuration policies for the enterprise; and use built-in facets and policies to manage surface area configuration and apply best practices—all of which reduces the time and costs of managing enterprise information infrastructure.</w:t>
      </w:r>
    </w:p>
    <w:p w:rsidR="0059110F" w:rsidRPr="002806B7" w:rsidRDefault="00C9037B" w:rsidP="0059110F">
      <w:pPr>
        <w:rPr>
          <w:rFonts w:cs="Segoe UI"/>
        </w:rPr>
      </w:pPr>
      <w:r w:rsidRPr="00C9037B">
        <w:lastRenderedPageBreak/>
        <w:pict>
          <v:shape id="_x0000_s1030" type="#_x0000_t202" style="position:absolute;margin-left:384pt;margin-top:-3.75pt;width:175.5pt;height:122.25pt;z-index:-251644928;mso-position-horizontal-relative:page;mso-width-relative:margin;mso-height-relative:margin" wrapcoords="-43 -354 -43 22308 21643 22308 21643 -354 -43 -354" o:allowoverlap="f" fillcolor="#95b3d7 [1940]" strokecolor="#95b3d7 [1940]" strokeweight="1pt">
            <v:fill color2="#dbe5f1 [660]" angle="-45" focus="-50%" type="gradient"/>
            <v:shadow on="t" type="perspective" color="#243f60 [1604]" opacity=".5" offset="1pt" offset2="-3pt"/>
            <v:textbox style="mso-next-textbox:#_x0000_s1030">
              <w:txbxContent>
                <w:p w:rsidR="00C662FC" w:rsidRDefault="00C662FC" w:rsidP="0059110F">
                  <w:pPr>
                    <w:rPr>
                      <w:rFonts w:ascii="Arial" w:hAnsi="Arial" w:cs="Arial"/>
                      <w:i/>
                      <w:color w:val="6B6B6B"/>
                      <w:sz w:val="20"/>
                    </w:rPr>
                  </w:pPr>
                  <w:r>
                    <w:rPr>
                      <w:rFonts w:ascii="Arial" w:hAnsi="Arial" w:cs="Arial"/>
                      <w:i/>
                      <w:color w:val="6B6B6B"/>
                      <w:sz w:val="20"/>
                    </w:rPr>
                    <w:t>“We’ve seen tables reduced in size by 80 percent using SQL Server 2008 Backup Compression. With 100 terabytes of data, we’re very happy to be able to reduce our backup footprint”.</w:t>
                  </w:r>
                  <w:r>
                    <w:rPr>
                      <w:rFonts w:ascii="Arial" w:hAnsi="Arial" w:cs="Arial"/>
                      <w:i/>
                      <w:color w:val="6B6B6B"/>
                      <w:sz w:val="20"/>
                    </w:rPr>
                    <w:tab/>
                  </w:r>
                </w:p>
                <w:p w:rsidR="00C662FC" w:rsidRDefault="00C662FC" w:rsidP="0059110F">
                  <w:r>
                    <w:rPr>
                      <w:rFonts w:ascii="Arial" w:hAnsi="Arial" w:cs="Arial"/>
                      <w:i/>
                      <w:color w:val="6B6B6B"/>
                      <w:sz w:val="20"/>
                    </w:rPr>
                    <w:t>Thomas Grohser Senior Database Engineer, bwin</w:t>
                  </w:r>
                </w:p>
              </w:txbxContent>
            </v:textbox>
            <w10:wrap type="tight" anchorx="page"/>
            <w10:anchorlock/>
          </v:shape>
        </w:pict>
      </w:r>
      <w:r w:rsidR="0059110F" w:rsidRPr="002806B7">
        <w:rPr>
          <w:rFonts w:cs="Segoe UI"/>
        </w:rPr>
        <w:t xml:space="preserve">SQL Server 2008 has new, built-in compression for database files and transaction log files, row-level and page-level compression, and compression at the backup level. These new compression types free up space for live data. Not only do the SQL Server 2008 data compression features reduce hardware, space, and cooling costs, they </w:t>
      </w:r>
      <w:r w:rsidR="00386358" w:rsidRPr="002806B7">
        <w:rPr>
          <w:rFonts w:cs="Segoe UI"/>
        </w:rPr>
        <w:t xml:space="preserve">can also reduce </w:t>
      </w:r>
      <w:r w:rsidR="00663EF8" w:rsidRPr="002806B7">
        <w:rPr>
          <w:rFonts w:cs="Segoe UI"/>
        </w:rPr>
        <w:t xml:space="preserve">the </w:t>
      </w:r>
      <w:r w:rsidR="00386358" w:rsidRPr="002806B7">
        <w:rPr>
          <w:rFonts w:cs="Segoe UI"/>
        </w:rPr>
        <w:t>operating footprint and enhance processing speeds as a result of smaller amounts of data being retrieved and saved to the database.</w:t>
      </w:r>
    </w:p>
    <w:p w:rsidR="0059110F" w:rsidRPr="002806B7" w:rsidRDefault="0059110F" w:rsidP="0059110F">
      <w:pPr>
        <w:rPr>
          <w:rFonts w:cs="Segoe UI"/>
        </w:rPr>
      </w:pPr>
      <w:r w:rsidRPr="002806B7">
        <w:rPr>
          <w:rFonts w:cs="Segoe UI"/>
        </w:rPr>
        <w:t xml:space="preserve">As you extend your applications, you get additional development enhancements such as a more sophisticated set of </w:t>
      </w:r>
      <w:r w:rsidR="0065286C" w:rsidRPr="002806B7">
        <w:rPr>
          <w:rFonts w:cs="Segoe UI"/>
        </w:rPr>
        <w:t>data types</w:t>
      </w:r>
      <w:r w:rsidRPr="002806B7">
        <w:rPr>
          <w:rFonts w:cs="Segoe UI"/>
        </w:rPr>
        <w:t xml:space="preserve"> that will streamline the development process. Integration with </w:t>
      </w:r>
      <w:r w:rsidR="00663EF8" w:rsidRPr="002806B7">
        <w:rPr>
          <w:rFonts w:cs="Segoe UI"/>
        </w:rPr>
        <w:t>Microsoft</w:t>
      </w:r>
      <w:r w:rsidR="00FB4C4D" w:rsidRPr="002806B7">
        <w:rPr>
          <w:rFonts w:cs="Segoe UI"/>
          <w:vertAlign w:val="superscript"/>
        </w:rPr>
        <w:t>®</w:t>
      </w:r>
      <w:r w:rsidR="00663EF8" w:rsidRPr="002806B7">
        <w:rPr>
          <w:rFonts w:cs="Segoe UI"/>
        </w:rPr>
        <w:t xml:space="preserve"> </w:t>
      </w:r>
      <w:r w:rsidRPr="002806B7">
        <w:rPr>
          <w:rFonts w:cs="Segoe UI"/>
        </w:rPr>
        <w:t>Visual Studio</w:t>
      </w:r>
      <w:r w:rsidR="00663EF8" w:rsidRPr="002806B7">
        <w:rPr>
          <w:rFonts w:cs="Segoe UI"/>
          <w:vertAlign w:val="superscript"/>
        </w:rPr>
        <w:t>®</w:t>
      </w:r>
      <w:r w:rsidRPr="002806B7">
        <w:rPr>
          <w:rFonts w:cs="Segoe UI"/>
        </w:rPr>
        <w:t xml:space="preserve"> 2008 and </w:t>
      </w:r>
      <w:r w:rsidR="002B417C">
        <w:rPr>
          <w:rFonts w:cs="Segoe UI"/>
        </w:rPr>
        <w:t xml:space="preserve">the </w:t>
      </w:r>
      <w:r w:rsidR="00663EF8" w:rsidRPr="002806B7">
        <w:rPr>
          <w:rFonts w:cs="Segoe UI"/>
        </w:rPr>
        <w:t>Microsoft</w:t>
      </w:r>
      <w:r w:rsidR="00663EF8" w:rsidRPr="002806B7">
        <w:rPr>
          <w:rFonts w:cs="Segoe UI"/>
          <w:vertAlign w:val="superscript"/>
        </w:rPr>
        <w:t xml:space="preserve">® </w:t>
      </w:r>
      <w:r w:rsidRPr="002806B7">
        <w:rPr>
          <w:rFonts w:cs="Segoe UI"/>
        </w:rPr>
        <w:t xml:space="preserve">.NET </w:t>
      </w:r>
      <w:r w:rsidR="002B417C">
        <w:rPr>
          <w:rFonts w:cs="Segoe UI"/>
        </w:rPr>
        <w:t xml:space="preserve">Framework </w:t>
      </w:r>
      <w:r w:rsidRPr="002806B7">
        <w:rPr>
          <w:rFonts w:cs="Segoe UI"/>
        </w:rPr>
        <w:t>can speed up development and dramatically reduce the lines of code for new applications. More specifically</w:t>
      </w:r>
      <w:r w:rsidR="00663EF8" w:rsidRPr="002806B7">
        <w:rPr>
          <w:rFonts w:cs="Segoe UI"/>
        </w:rPr>
        <w:t>,</w:t>
      </w:r>
      <w:r w:rsidRPr="002806B7">
        <w:rPr>
          <w:rFonts w:cs="Segoe UI"/>
        </w:rPr>
        <w:t xml:space="preserve"> programmers are able to access data by defining business entities instead of tables and columns with the ADO.NET Entity Framework. Additionally</w:t>
      </w:r>
      <w:r w:rsidR="00663EF8" w:rsidRPr="002806B7">
        <w:rPr>
          <w:rFonts w:cs="Segoe UI"/>
        </w:rPr>
        <w:t>,</w:t>
      </w:r>
      <w:r w:rsidRPr="002806B7">
        <w:rPr>
          <w:rFonts w:cs="Segoe UI"/>
        </w:rPr>
        <w:t xml:space="preserve"> they are able to query and retrieve these entities natively within any .NET language with Language Integrated Query (LINQ).</w:t>
      </w:r>
      <w:r w:rsidR="007C7A2D" w:rsidRPr="002806B7">
        <w:rPr>
          <w:rFonts w:cs="Segoe UI"/>
        </w:rPr>
        <w:t xml:space="preserve"> </w:t>
      </w:r>
      <w:r w:rsidRPr="002806B7">
        <w:rPr>
          <w:rFonts w:cs="Segoe UI"/>
        </w:rPr>
        <w:t>These features enable developers to work with the logical entity model while administrators are still able to define the physical implementation of the model as tables and columns. Plus, by upgrading from SQL Server 2000, developers can access types and sources of data that were previously impossible to store, providing additional analysis opportunities to users. The new FILESTREAM data type has been introduced to facilitate easier manipulation of unstructured data such as documents and images residing outside the database. XML data is stored efficiently and is readily accessible with XQuery.</w:t>
      </w:r>
      <w:r w:rsidR="00FD61C4" w:rsidRPr="002806B7">
        <w:rPr>
          <w:rFonts w:cs="Segoe UI"/>
        </w:rPr>
        <w:t xml:space="preserve"> Additionally SQL Server 2008 supports geometry and geography data types for storing spatial data. These types support methods and properties that allow for the creation, comparison, analysis, and retrieval of spatial data.</w:t>
      </w:r>
    </w:p>
    <w:p w:rsidR="0059110F" w:rsidRPr="002806B7" w:rsidRDefault="0059110F" w:rsidP="0059110F">
      <w:pPr>
        <w:rPr>
          <w:rFonts w:cs="Segoe UI"/>
        </w:rPr>
      </w:pPr>
      <w:r w:rsidRPr="002806B7">
        <w:rPr>
          <w:rFonts w:cs="Segoe UI"/>
        </w:rPr>
        <w:t>Lastly, SQL Server 2008 now supports multiple options for virtual server consolidation, providing organizations with the flexibility to choose the consolidation approach that best meets their requirements. Capabilities such as centralized management, auditing, and monitoring make it easy to manage multiple databases and data services on virtual appliances</w:t>
      </w:r>
      <w:r w:rsidR="00897479" w:rsidRPr="002806B7">
        <w:rPr>
          <w:rFonts w:cs="Segoe UI"/>
        </w:rPr>
        <w:t>,</w:t>
      </w:r>
      <w:r w:rsidRPr="002806B7">
        <w:rPr>
          <w:rFonts w:cs="Segoe UI"/>
        </w:rPr>
        <w:t xml:space="preserve"> significantly reducing administrative overhead in large enterprises.</w:t>
      </w:r>
    </w:p>
    <w:p w:rsidR="0059110F" w:rsidRDefault="0059110F" w:rsidP="0059110F">
      <w:pPr>
        <w:pStyle w:val="Heading2"/>
        <w:keepLines w:val="0"/>
      </w:pPr>
      <w:bookmarkStart w:id="5" w:name="_Toc222633096"/>
      <w:r>
        <w:t>Intelligent Data Platform</w:t>
      </w:r>
      <w:bookmarkEnd w:id="5"/>
    </w:p>
    <w:p w:rsidR="0059110F" w:rsidRPr="002806B7" w:rsidRDefault="0059110F" w:rsidP="0059110F">
      <w:pPr>
        <w:rPr>
          <w:rFonts w:cs="Segoe UI"/>
        </w:rPr>
      </w:pPr>
      <w:r w:rsidRPr="002806B7">
        <w:rPr>
          <w:rFonts w:cs="Segoe UI"/>
        </w:rPr>
        <w:t>SQL Server 2008 drives business intelligence throughout your organization, manages reports and analysis of any size or complexity, and empowers users by providing powerful visualization and integration with the Microsoft</w:t>
      </w:r>
      <w:r w:rsidR="00FB4C4D" w:rsidRPr="002806B7">
        <w:rPr>
          <w:rFonts w:cs="Segoe UI"/>
          <w:vertAlign w:val="superscript"/>
        </w:rPr>
        <w:t>®</w:t>
      </w:r>
      <w:r w:rsidRPr="002806B7">
        <w:rPr>
          <w:rFonts w:cs="Segoe UI"/>
        </w:rPr>
        <w:t xml:space="preserve"> Office system.</w:t>
      </w:r>
    </w:p>
    <w:p w:rsidR="0059110F" w:rsidRPr="002806B7" w:rsidRDefault="0059110F" w:rsidP="0059110F">
      <w:pPr>
        <w:rPr>
          <w:rFonts w:cs="Segoe UI"/>
        </w:rPr>
      </w:pPr>
      <w:r w:rsidRPr="002806B7">
        <w:rPr>
          <w:rFonts w:cs="Segoe UI"/>
        </w:rPr>
        <w:t>SQL Server 2008 enables organizations to import</w:t>
      </w:r>
      <w:r w:rsidR="00F43C38" w:rsidRPr="002806B7">
        <w:rPr>
          <w:rFonts w:cs="Segoe UI"/>
        </w:rPr>
        <w:t>,</w:t>
      </w:r>
      <w:r w:rsidRPr="002806B7">
        <w:rPr>
          <w:rFonts w:cs="Segoe UI"/>
        </w:rPr>
        <w:t xml:space="preserve"> store</w:t>
      </w:r>
      <w:r w:rsidR="00F43C38" w:rsidRPr="002806B7">
        <w:rPr>
          <w:rFonts w:cs="Segoe UI"/>
        </w:rPr>
        <w:t>,</w:t>
      </w:r>
      <w:r w:rsidRPr="002806B7">
        <w:rPr>
          <w:rFonts w:cs="Segoe UI"/>
        </w:rPr>
        <w:t xml:space="preserve"> and deliver </w:t>
      </w:r>
      <w:r w:rsidR="00FD61C4" w:rsidRPr="002806B7">
        <w:rPr>
          <w:rFonts w:cs="Segoe UI"/>
        </w:rPr>
        <w:t xml:space="preserve">almost </w:t>
      </w:r>
      <w:r w:rsidRPr="002806B7">
        <w:rPr>
          <w:rFonts w:cs="Segoe UI"/>
        </w:rPr>
        <w:t xml:space="preserve">any data as well as manage reports and analyze </w:t>
      </w:r>
      <w:r w:rsidR="00FD61C4" w:rsidRPr="002806B7">
        <w:rPr>
          <w:rFonts w:cs="Segoe UI"/>
        </w:rPr>
        <w:t xml:space="preserve">huge amounts of </w:t>
      </w:r>
      <w:r w:rsidRPr="002806B7">
        <w:rPr>
          <w:rFonts w:cs="Segoe UI"/>
        </w:rPr>
        <w:t>data. Administrators are able to scale and manage large numbers of users and data with improved query performance on large tables. For example, Unisys and Microsoft recently set a new ETL performance record by loading one terabyte of data in less than 30 minutes using SQL Server 2008 Integration Services (</w:t>
      </w:r>
      <w:hyperlink r:id="rId15" w:history="1">
        <w:r w:rsidRPr="002806B7">
          <w:rPr>
            <w:rStyle w:val="Hyperlink"/>
            <w:rFonts w:cs="Segoe UI"/>
          </w:rPr>
          <w:t>http://www.microsoft.com/sqlserver/2008/en/us/benchmarks.aspx</w:t>
        </w:r>
      </w:hyperlink>
      <w:r w:rsidRPr="002806B7">
        <w:rPr>
          <w:rFonts w:cs="Segoe UI"/>
        </w:rPr>
        <w:t>).</w:t>
      </w:r>
    </w:p>
    <w:p w:rsidR="0059110F" w:rsidRPr="002806B7" w:rsidRDefault="0059110F" w:rsidP="0059110F">
      <w:pPr>
        <w:rPr>
          <w:rFonts w:cs="Segoe UI"/>
        </w:rPr>
      </w:pPr>
      <w:r w:rsidRPr="002806B7">
        <w:rPr>
          <w:rFonts w:cs="Segoe UI"/>
        </w:rPr>
        <w:lastRenderedPageBreak/>
        <w:t xml:space="preserve">Obtaining information </w:t>
      </w:r>
      <w:r w:rsidRPr="002806B7">
        <w:rPr>
          <w:rFonts w:cs="Segoe UI"/>
          <w:i/>
        </w:rPr>
        <w:t>from</w:t>
      </w:r>
      <w:r w:rsidRPr="002806B7">
        <w:rPr>
          <w:rFonts w:cs="Segoe UI"/>
        </w:rPr>
        <w:t xml:space="preserve"> the database is improved over SQL Server 2000 as well. Business users can create complex reports and share them internally and externally with colleagues, customers</w:t>
      </w:r>
      <w:r w:rsidR="00897479" w:rsidRPr="002806B7">
        <w:rPr>
          <w:rFonts w:cs="Segoe UI"/>
        </w:rPr>
        <w:t>,</w:t>
      </w:r>
      <w:r w:rsidRPr="002806B7">
        <w:rPr>
          <w:rFonts w:cs="Segoe UI"/>
        </w:rPr>
        <w:t xml:space="preserve"> and partners. SQL Server Analysis Services provides a consistent set of key performance indicators and business metrics to all</w:t>
      </w:r>
      <w:r w:rsidR="00F43C38" w:rsidRPr="002806B7">
        <w:rPr>
          <w:rFonts w:cs="Segoe UI"/>
        </w:rPr>
        <w:t xml:space="preserve"> users</w:t>
      </w:r>
      <w:r w:rsidRPr="002806B7">
        <w:rPr>
          <w:rFonts w:cs="Segoe UI"/>
        </w:rPr>
        <w:t xml:space="preserve"> with its comprehensive and scalable analysis platform. SQL Server 2008 Analysis Services provides the capability to perform complex data analysis and reporting on real-time data: </w:t>
      </w:r>
      <w:r w:rsidR="00F96B5E" w:rsidRPr="002806B7">
        <w:rPr>
          <w:rFonts w:cs="Segoe UI"/>
        </w:rPr>
        <w:t>U</w:t>
      </w:r>
      <w:r w:rsidRPr="002806B7">
        <w:rPr>
          <w:rFonts w:cs="Segoe UI"/>
        </w:rPr>
        <w:t xml:space="preserve">sers can receive immediate feedback about key </w:t>
      </w:r>
      <w:r w:rsidR="00421A3B" w:rsidRPr="002806B7">
        <w:rPr>
          <w:rFonts w:cs="Segoe UI"/>
        </w:rPr>
        <w:t xml:space="preserve">metrics by creating dashboards and </w:t>
      </w:r>
      <w:r w:rsidRPr="002806B7">
        <w:rPr>
          <w:rFonts w:cs="Segoe UI"/>
        </w:rPr>
        <w:t>scorecards and tracking key performance indicators that provide current information about business operations.</w:t>
      </w:r>
    </w:p>
    <w:p w:rsidR="0059110F" w:rsidRPr="002806B7" w:rsidRDefault="0059110F" w:rsidP="0059110F">
      <w:pPr>
        <w:rPr>
          <w:rFonts w:cs="Segoe UI"/>
        </w:rPr>
      </w:pPr>
      <w:r w:rsidRPr="002806B7">
        <w:rPr>
          <w:rFonts w:cs="Segoe UI"/>
        </w:rPr>
        <w:t>In SQL Server 2008, these analysis and additional reporting capabilities have been integrated with familiar Microsoft Office applications like Word 2007 and Excel 2007, as well as Microsoft</w:t>
      </w:r>
      <w:r w:rsidRPr="002806B7">
        <w:rPr>
          <w:rFonts w:cs="Segoe UI"/>
          <w:vertAlign w:val="superscript"/>
        </w:rPr>
        <w:t>®</w:t>
      </w:r>
      <w:r w:rsidRPr="002806B7">
        <w:rPr>
          <w:rFonts w:cs="Segoe UI"/>
        </w:rPr>
        <w:t xml:space="preserve"> Office SharePoint</w:t>
      </w:r>
      <w:r w:rsidRPr="002806B7">
        <w:rPr>
          <w:rFonts w:cs="Segoe UI"/>
          <w:vertAlign w:val="superscript"/>
        </w:rPr>
        <w:t>®</w:t>
      </w:r>
      <w:r w:rsidRPr="002806B7">
        <w:rPr>
          <w:rFonts w:cs="Segoe UI"/>
        </w:rPr>
        <w:t xml:space="preserve"> Server</w:t>
      </w:r>
      <w:r w:rsidR="002B417C">
        <w:rPr>
          <w:rFonts w:cs="Segoe UI"/>
        </w:rPr>
        <w:t xml:space="preserve"> 2007</w:t>
      </w:r>
      <w:r w:rsidRPr="002806B7">
        <w:rPr>
          <w:rFonts w:cs="Segoe UI"/>
        </w:rPr>
        <w:t>. In contrast to SQL Server 2000, SQL Server 2008 Reporting Services enables business users to create their own ad hoc reports when they want them. The IT department no longer needs to be involved when new reports are needed, freeing them to work on other high-priority tasks. In addition to self-service reporting, the new report designer application in SQL Server 2008 allows users to create enterprise-class reports without the need for Developer Studio.</w:t>
      </w:r>
    </w:p>
    <w:p w:rsidR="0059110F" w:rsidRPr="002806B7" w:rsidRDefault="0059110F" w:rsidP="0059110F">
      <w:pPr>
        <w:rPr>
          <w:rFonts w:cs="Segoe UI"/>
        </w:rPr>
      </w:pPr>
      <w:r w:rsidRPr="002806B7">
        <w:rPr>
          <w:rFonts w:cs="Segoe UI"/>
        </w:rPr>
        <w:t xml:space="preserve">Integrated Data Mining enables predictive analysis so you can investigate common issues like forecasting and identifying key influencers for decisions. Enhanced designers assist in developing scalable analysis models that incorporate best practices into the design experience. The scale and performance of analysis models have been increased by optimizations made to analytical capabilities as well as optimizations to complex computations and aggregations. </w:t>
      </w:r>
    </w:p>
    <w:p w:rsidR="0059110F" w:rsidRPr="002806B7" w:rsidRDefault="0059110F" w:rsidP="0059110F">
      <w:pPr>
        <w:rPr>
          <w:rFonts w:cs="Segoe UI"/>
        </w:rPr>
      </w:pPr>
      <w:r w:rsidRPr="002806B7">
        <w:rPr>
          <w:rFonts w:cs="Segoe UI"/>
        </w:rPr>
        <w:t>SQL Server 2008 introduces sparse columns, which allow</w:t>
      </w:r>
      <w:r w:rsidR="00EB5049" w:rsidRPr="002806B7">
        <w:rPr>
          <w:rFonts w:cs="Segoe UI"/>
        </w:rPr>
        <w:t xml:space="preserve"> </w:t>
      </w:r>
      <w:r w:rsidRPr="002806B7">
        <w:rPr>
          <w:rFonts w:cs="Segoe UI"/>
        </w:rPr>
        <w:t>NULL values to be stored without taking up any physical space on the disk. SQL Server 2008 also includes a new mechanism</w:t>
      </w:r>
      <w:r w:rsidR="00617D54" w:rsidRPr="002806B7">
        <w:rPr>
          <w:rFonts w:cs="Segoe UI"/>
        </w:rPr>
        <w:t xml:space="preserve"> called</w:t>
      </w:r>
      <w:r w:rsidRPr="002806B7">
        <w:rPr>
          <w:rFonts w:cs="Segoe UI"/>
        </w:rPr>
        <w:t xml:space="preserve"> Change Data Capture that captures updated, deleted, and inserted data in an easily consumed storage schema and allows for incremental loading of data warehouses from those tables.</w:t>
      </w:r>
    </w:p>
    <w:p w:rsidR="00293483" w:rsidRPr="009D78C6" w:rsidRDefault="00293483" w:rsidP="00293483">
      <w:pPr>
        <w:pStyle w:val="Heading2"/>
      </w:pPr>
      <w:bookmarkStart w:id="6" w:name="_Toc210703021"/>
      <w:bookmarkStart w:id="7" w:name="_Toc211724466"/>
      <w:bookmarkStart w:id="8" w:name="_Toc222633097"/>
      <w:r w:rsidRPr="009D78C6">
        <w:t>Feature Changes in SQL Server 200</w:t>
      </w:r>
      <w:bookmarkEnd w:id="6"/>
      <w:bookmarkEnd w:id="7"/>
      <w:r>
        <w:t>8</w:t>
      </w:r>
      <w:bookmarkEnd w:id="8"/>
    </w:p>
    <w:p w:rsidR="00293483" w:rsidRPr="002806B7" w:rsidRDefault="00293483" w:rsidP="00293483">
      <w:pPr>
        <w:rPr>
          <w:rFonts w:cs="Segoe UI"/>
        </w:rPr>
      </w:pPr>
      <w:r w:rsidRPr="002806B7">
        <w:rPr>
          <w:rFonts w:cs="Segoe UI"/>
        </w:rPr>
        <w:t xml:space="preserve">SQL Server 2008 contains improvements and additional features in nearly every area of the product. In fact, any one of these enhanced features can be a compelling case for upgrading, depending on </w:t>
      </w:r>
      <w:r w:rsidR="003E455F" w:rsidRPr="002806B7">
        <w:rPr>
          <w:rFonts w:cs="Segoe UI"/>
        </w:rPr>
        <w:t xml:space="preserve">the </w:t>
      </w:r>
      <w:r w:rsidRPr="002806B7">
        <w:rPr>
          <w:rFonts w:cs="Segoe UI"/>
        </w:rPr>
        <w:t>need for high availability, performance, and added functionality. Additionally, upgrading to the latest release of the product extends the Microsoft support life cycle to the maximum degree possible, in accordance with the software support policy.</w:t>
      </w:r>
    </w:p>
    <w:p w:rsidR="00293483" w:rsidRPr="002806B7" w:rsidRDefault="00293483" w:rsidP="00293483">
      <w:pPr>
        <w:rPr>
          <w:rFonts w:cs="Segoe UI"/>
        </w:rPr>
      </w:pPr>
      <w:r w:rsidRPr="002806B7">
        <w:rPr>
          <w:rFonts w:cs="Segoe UI"/>
        </w:rPr>
        <w:t>To better understand the SQL Server 2008 features that make upgrading adv</w:t>
      </w:r>
      <w:r w:rsidR="00967277" w:rsidRPr="002806B7">
        <w:rPr>
          <w:rFonts w:cs="Segoe UI"/>
        </w:rPr>
        <w:t xml:space="preserve">antageous, see the white paper </w:t>
      </w:r>
      <w:r w:rsidR="00547F49" w:rsidRPr="002806B7">
        <w:rPr>
          <w:rFonts w:cs="Segoe UI"/>
        </w:rPr>
        <w:t>“</w:t>
      </w:r>
      <w:r w:rsidRPr="002806B7">
        <w:rPr>
          <w:rFonts w:cs="Segoe UI"/>
        </w:rPr>
        <w:t>SQL Server 2008 Product Overview</w:t>
      </w:r>
      <w:r w:rsidR="00547F49" w:rsidRPr="002806B7">
        <w:rPr>
          <w:rFonts w:cs="Segoe UI"/>
        </w:rPr>
        <w:t>” (</w:t>
      </w:r>
      <w:hyperlink r:id="rId16" w:history="1">
        <w:r w:rsidRPr="002806B7">
          <w:rPr>
            <w:rStyle w:val="Hyperlink"/>
            <w:rFonts w:cs="Segoe UI"/>
          </w:rPr>
          <w:t>http://www.microsoft.com/sql/techinfo/whitepapers/sql2008Overview.mspx</w:t>
        </w:r>
      </w:hyperlink>
      <w:r w:rsidR="00547F49" w:rsidRPr="002806B7">
        <w:rPr>
          <w:rFonts w:cs="Segoe UI"/>
        </w:rPr>
        <w:t>).</w:t>
      </w:r>
    </w:p>
    <w:p w:rsidR="006F0184" w:rsidRDefault="001D2618">
      <w:pPr>
        <w:pStyle w:val="Heading2"/>
      </w:pPr>
      <w:bookmarkStart w:id="9" w:name="_Toc222633098"/>
      <w:r>
        <w:t>Support</w:t>
      </w:r>
      <w:bookmarkEnd w:id="9"/>
    </w:p>
    <w:p w:rsidR="001D2618" w:rsidRPr="002806B7" w:rsidRDefault="001D2618" w:rsidP="001D2618">
      <w:pPr>
        <w:rPr>
          <w:rFonts w:cs="Segoe UI"/>
        </w:rPr>
      </w:pPr>
      <w:r w:rsidRPr="002806B7">
        <w:rPr>
          <w:rFonts w:cs="Segoe UI"/>
        </w:rPr>
        <w:t>With the latest version of SQL Server, companies can benefit from a long</w:t>
      </w:r>
      <w:r w:rsidR="00617D54" w:rsidRPr="002806B7">
        <w:rPr>
          <w:rFonts w:cs="Segoe UI"/>
        </w:rPr>
        <w:t>-</w:t>
      </w:r>
      <w:r w:rsidRPr="002806B7">
        <w:rPr>
          <w:rFonts w:cs="Segoe UI"/>
        </w:rPr>
        <w:t xml:space="preserve">term and current support path. As of April 2008, SQL Server 2000 has moved off mainstream support to an extended support path. As a result, </w:t>
      </w:r>
      <w:r w:rsidR="00ED2C11" w:rsidRPr="002806B7">
        <w:rPr>
          <w:rFonts w:cs="Segoe UI"/>
        </w:rPr>
        <w:t xml:space="preserve">Microsoft will not accept requests for warranty support, design changes, or new features during the </w:t>
      </w:r>
      <w:r w:rsidR="00547F49" w:rsidRPr="002806B7">
        <w:rPr>
          <w:rFonts w:cs="Segoe UI"/>
        </w:rPr>
        <w:t>e</w:t>
      </w:r>
      <w:r w:rsidR="00ED2C11" w:rsidRPr="002806B7">
        <w:rPr>
          <w:rFonts w:cs="Segoe UI"/>
        </w:rPr>
        <w:t xml:space="preserve">xtended </w:t>
      </w:r>
      <w:r w:rsidR="00547F49" w:rsidRPr="002806B7">
        <w:rPr>
          <w:rFonts w:cs="Segoe UI"/>
        </w:rPr>
        <w:t>s</w:t>
      </w:r>
      <w:r w:rsidR="00ED2C11" w:rsidRPr="002806B7">
        <w:rPr>
          <w:rFonts w:cs="Segoe UI"/>
        </w:rPr>
        <w:t>upport phase.</w:t>
      </w:r>
    </w:p>
    <w:p w:rsidR="001D2618" w:rsidRPr="002806B7" w:rsidRDefault="001D2618" w:rsidP="00293483">
      <w:pPr>
        <w:rPr>
          <w:rFonts w:cs="Segoe UI"/>
        </w:rPr>
      </w:pPr>
      <w:r w:rsidRPr="002806B7">
        <w:rPr>
          <w:rFonts w:cs="Segoe UI"/>
        </w:rPr>
        <w:lastRenderedPageBreak/>
        <w:t>Microsoft provides upgrade tools to help manage upgrading from prior versions. Compatibility has been maintained with the majority of functionality, which should enable most applications to upgrade seamlessly.</w:t>
      </w:r>
    </w:p>
    <w:p w:rsidR="00293483" w:rsidRDefault="00293483" w:rsidP="005427C0">
      <w:pPr>
        <w:pStyle w:val="Heading1"/>
      </w:pPr>
      <w:bookmarkStart w:id="10" w:name="_Toc222633099"/>
      <w:r w:rsidRPr="009D78C6">
        <w:t xml:space="preserve">Key </w:t>
      </w:r>
      <w:r w:rsidR="005F3444">
        <w:t>C</w:t>
      </w:r>
      <w:r w:rsidRPr="009D78C6">
        <w:t xml:space="preserve">onsiderations in </w:t>
      </w:r>
      <w:r w:rsidR="005F3444">
        <w:t>U</w:t>
      </w:r>
      <w:r w:rsidRPr="009D78C6">
        <w:t>pgrading from SQL Server 200</w:t>
      </w:r>
      <w:r w:rsidR="005F3444">
        <w:t>0</w:t>
      </w:r>
      <w:r w:rsidRPr="009D78C6">
        <w:t xml:space="preserve"> to </w:t>
      </w:r>
      <w:r w:rsidR="005F3444">
        <w:br/>
      </w:r>
      <w:r w:rsidRPr="009D78C6">
        <w:t>SQL Server 2008</w:t>
      </w:r>
      <w:bookmarkEnd w:id="10"/>
    </w:p>
    <w:p w:rsidR="006F0184" w:rsidRDefault="008818FB">
      <w:r>
        <w:t>Upgrading to SQL Server 2008 from SQL Server 2000 presents organization</w:t>
      </w:r>
      <w:r w:rsidR="00547F49">
        <w:t>s that are</w:t>
      </w:r>
      <w:r>
        <w:t xml:space="preserve"> undertaking this change with a number of things to consider.</w:t>
      </w:r>
      <w:r w:rsidR="00B248CD">
        <w:t xml:space="preserve"> Organizations must decide what route to take in upgrading their SQL Server 2000 instances</w:t>
      </w:r>
      <w:r w:rsidR="00EB5049">
        <w:t xml:space="preserve"> </w:t>
      </w:r>
      <w:r w:rsidR="00B248CD">
        <w:t>as well as evaluate how the upgrade will affect the functionality of their database applications and other SQL Server services on which their database workloads rely.</w:t>
      </w:r>
    </w:p>
    <w:p w:rsidR="005427C0" w:rsidRPr="009D78C6" w:rsidRDefault="005427C0" w:rsidP="005427C0">
      <w:pPr>
        <w:pStyle w:val="Heading2"/>
      </w:pPr>
      <w:bookmarkStart w:id="11" w:name="_Toc222633100"/>
      <w:r w:rsidRPr="009D78C6">
        <w:t xml:space="preserve">Upgrade </w:t>
      </w:r>
      <w:r w:rsidR="00B248CD">
        <w:t>O</w:t>
      </w:r>
      <w:r w:rsidRPr="009D78C6">
        <w:t>ptions</w:t>
      </w:r>
      <w:bookmarkEnd w:id="11"/>
    </w:p>
    <w:p w:rsidR="00F56868" w:rsidRDefault="00F56868" w:rsidP="00F56868">
      <w:r>
        <w:t xml:space="preserve">Table </w:t>
      </w:r>
      <w:r w:rsidR="005F3444">
        <w:t>1</w:t>
      </w:r>
      <w:r>
        <w:t xml:space="preserve"> summarize</w:t>
      </w:r>
      <w:r w:rsidR="00C0787B">
        <w:t>s four methods for managing</w:t>
      </w:r>
      <w:r>
        <w:t xml:space="preserve"> an upgrade to SQL Server 2008 from SQL Server 2000. An in-place upgrade modifies the existing database</w:t>
      </w:r>
      <w:r w:rsidR="002D60A2">
        <w:t>,</w:t>
      </w:r>
      <w:r>
        <w:t xml:space="preserve"> </w:t>
      </w:r>
      <w:r w:rsidR="002D60A2">
        <w:t xml:space="preserve">with </w:t>
      </w:r>
      <w:r>
        <w:t xml:space="preserve">the end result that the </w:t>
      </w:r>
      <w:r w:rsidR="002D60A2">
        <w:t xml:space="preserve">new version replaces the </w:t>
      </w:r>
      <w:r>
        <w:t>previous version. A side</w:t>
      </w:r>
      <w:r w:rsidR="00B248CD">
        <w:t>-</w:t>
      </w:r>
      <w:r>
        <w:t>by</w:t>
      </w:r>
      <w:r w:rsidR="00B248CD">
        <w:t>-</w:t>
      </w:r>
      <w:r>
        <w:t>side upgrade creates a new instance of the database, after which all of the data and many other database objects must be manually copied to the new version before integration with the of the database application. In general</w:t>
      </w:r>
      <w:r w:rsidR="00A20453">
        <w:t xml:space="preserve">, </w:t>
      </w:r>
      <w:r>
        <w:t>the automatic upgrade path is administratively less intensive but less flexible, while a side</w:t>
      </w:r>
      <w:r w:rsidR="00547F49">
        <w:t>-</w:t>
      </w:r>
      <w:r>
        <w:t>by</w:t>
      </w:r>
      <w:r w:rsidR="00547F49">
        <w:t>-</w:t>
      </w:r>
      <w:r>
        <w:t>side upgrade offers more control with a higher administrative cost.</w:t>
      </w:r>
    </w:p>
    <w:p w:rsidR="00C0787B" w:rsidRDefault="00C0787B" w:rsidP="00F56868">
      <w:r>
        <w:t xml:space="preserve">A full list of upgrade paths may be accessed at </w:t>
      </w:r>
      <w:r w:rsidR="00547F49" w:rsidRPr="00547F49">
        <w:t>MSDN®, the Microsoft</w:t>
      </w:r>
      <w:r w:rsidR="00A20453" w:rsidRPr="00547F49">
        <w:t>®</w:t>
      </w:r>
      <w:r w:rsidR="00547F49" w:rsidRPr="00547F49">
        <w:t xml:space="preserve"> Developer Network </w:t>
      </w:r>
      <w:r>
        <w:t>(</w:t>
      </w:r>
      <w:hyperlink r:id="rId17" w:history="1">
        <w:r w:rsidR="00547F49" w:rsidRPr="00997924">
          <w:rPr>
            <w:rStyle w:val="Hyperlink"/>
          </w:rPr>
          <w:t>http://msdn.microsoft.com/en-us/library/ms143393.aspx</w:t>
        </w:r>
      </w:hyperlink>
      <w:r>
        <w:t>)</w:t>
      </w:r>
      <w:r w:rsidR="00547F49">
        <w:t>.</w:t>
      </w:r>
    </w:p>
    <w:p w:rsidR="005025C8" w:rsidRDefault="00547F49" w:rsidP="005025C8">
      <w:pPr>
        <w:pStyle w:val="Caption"/>
        <w:jc w:val="left"/>
      </w:pPr>
      <w:r w:rsidRPr="005F3444">
        <w:rPr>
          <w:szCs w:val="22"/>
        </w:rPr>
        <w:t xml:space="preserve">Table </w:t>
      </w:r>
      <w:r w:rsidR="00C9037B" w:rsidRPr="005F3444">
        <w:fldChar w:fldCharType="begin"/>
      </w:r>
      <w:r w:rsidRPr="005F3444">
        <w:rPr>
          <w:szCs w:val="22"/>
        </w:rPr>
        <w:instrText xml:space="preserve"> SEQ Table \* ARABIC </w:instrText>
      </w:r>
      <w:r w:rsidR="00C9037B" w:rsidRPr="005F3444">
        <w:fldChar w:fldCharType="separate"/>
      </w:r>
      <w:r>
        <w:rPr>
          <w:noProof/>
          <w:szCs w:val="22"/>
        </w:rPr>
        <w:t>1</w:t>
      </w:r>
      <w:r w:rsidR="00C9037B" w:rsidRPr="005F3444">
        <w:fldChar w:fldCharType="end"/>
      </w:r>
      <w:r w:rsidRPr="005F3444">
        <w:rPr>
          <w:szCs w:val="22"/>
        </w:rPr>
        <w:t xml:space="preserve">: </w:t>
      </w:r>
      <w:r w:rsidRPr="001A6677">
        <w:rPr>
          <w:b w:val="0"/>
          <w:szCs w:val="22"/>
        </w:rPr>
        <w:t>Upgrade Methods and Considerations</w:t>
      </w:r>
    </w:p>
    <w:tbl>
      <w:tblPr>
        <w:tblStyle w:val="TableGrid"/>
        <w:tblW w:w="0" w:type="auto"/>
        <w:tblLook w:val="04A0"/>
      </w:tblPr>
      <w:tblGrid>
        <w:gridCol w:w="3192"/>
        <w:gridCol w:w="3192"/>
        <w:gridCol w:w="3192"/>
      </w:tblGrid>
      <w:tr w:rsidR="00F56868" w:rsidTr="005B5868">
        <w:tc>
          <w:tcPr>
            <w:tcW w:w="3192" w:type="dxa"/>
            <w:tcBorders>
              <w:top w:val="nil"/>
              <w:left w:val="nil"/>
              <w:bottom w:val="single" w:sz="4" w:space="0" w:color="000000" w:themeColor="text1"/>
            </w:tcBorders>
          </w:tcPr>
          <w:p w:rsidR="00F56868" w:rsidRDefault="00F56868" w:rsidP="00C0787B"/>
        </w:tc>
        <w:tc>
          <w:tcPr>
            <w:tcW w:w="3192" w:type="dxa"/>
            <w:shd w:val="clear" w:color="auto" w:fill="D9D9D9" w:themeFill="background1" w:themeFillShade="D9"/>
          </w:tcPr>
          <w:p w:rsidR="00F56868" w:rsidRPr="005B5868" w:rsidRDefault="001A6677" w:rsidP="00547F49">
            <w:pPr>
              <w:spacing w:after="200" w:line="276" w:lineRule="auto"/>
              <w:rPr>
                <w:b/>
                <w:color w:val="1F497D" w:themeColor="text2"/>
              </w:rPr>
            </w:pPr>
            <w:r w:rsidRPr="001A6677">
              <w:rPr>
                <w:b/>
                <w:color w:val="1F497D" w:themeColor="text2"/>
              </w:rPr>
              <w:t xml:space="preserve">SQL Server 2000 to </w:t>
            </w:r>
            <w:r w:rsidRPr="001A6677">
              <w:rPr>
                <w:b/>
                <w:color w:val="1F497D" w:themeColor="text2"/>
              </w:rPr>
              <w:br/>
              <w:t xml:space="preserve">SQL Server 2008 </w:t>
            </w:r>
            <w:r w:rsidRPr="001A6677">
              <w:rPr>
                <w:b/>
                <w:color w:val="1F497D" w:themeColor="text2"/>
              </w:rPr>
              <w:br/>
              <w:t>(</w:t>
            </w:r>
            <w:r w:rsidR="00547F49">
              <w:rPr>
                <w:b/>
                <w:color w:val="1F497D" w:themeColor="text2"/>
              </w:rPr>
              <w:t>d</w:t>
            </w:r>
            <w:r w:rsidRPr="001A6677">
              <w:rPr>
                <w:b/>
                <w:color w:val="1F497D" w:themeColor="text2"/>
              </w:rPr>
              <w:t xml:space="preserve">irect </w:t>
            </w:r>
            <w:r w:rsidR="00547F49">
              <w:rPr>
                <w:b/>
                <w:color w:val="1F497D" w:themeColor="text2"/>
              </w:rPr>
              <w:t>u</w:t>
            </w:r>
            <w:r w:rsidRPr="001A6677">
              <w:rPr>
                <w:b/>
                <w:color w:val="1F497D" w:themeColor="text2"/>
              </w:rPr>
              <w:t>pgrade)</w:t>
            </w:r>
          </w:p>
        </w:tc>
        <w:tc>
          <w:tcPr>
            <w:tcW w:w="3192" w:type="dxa"/>
            <w:shd w:val="clear" w:color="auto" w:fill="D9D9D9" w:themeFill="background1" w:themeFillShade="D9"/>
          </w:tcPr>
          <w:p w:rsidR="00F56868" w:rsidRPr="005B5868" w:rsidRDefault="001A6677" w:rsidP="00790BD2">
            <w:pPr>
              <w:spacing w:after="200" w:line="276" w:lineRule="auto"/>
              <w:rPr>
                <w:b/>
                <w:color w:val="1F497D" w:themeColor="text2"/>
              </w:rPr>
            </w:pPr>
            <w:r w:rsidRPr="001A6677">
              <w:rPr>
                <w:b/>
                <w:color w:val="1F497D" w:themeColor="text2"/>
              </w:rPr>
              <w:t xml:space="preserve">SQL Server 2000 to </w:t>
            </w:r>
            <w:r w:rsidRPr="001A6677">
              <w:rPr>
                <w:b/>
                <w:color w:val="1F497D" w:themeColor="text2"/>
              </w:rPr>
              <w:br/>
              <w:t>SQL Server 2008</w:t>
            </w:r>
            <w:r w:rsidR="00790BD2">
              <w:rPr>
                <w:b/>
                <w:color w:val="1F497D" w:themeColor="text2"/>
              </w:rPr>
              <w:br/>
            </w:r>
            <w:r w:rsidRPr="001A6677">
              <w:rPr>
                <w:b/>
                <w:color w:val="1F497D" w:themeColor="text2"/>
              </w:rPr>
              <w:t>(with SQL Server 2005 as interim step)</w:t>
            </w:r>
          </w:p>
        </w:tc>
      </w:tr>
      <w:tr w:rsidR="00F56868" w:rsidTr="005B5868">
        <w:tc>
          <w:tcPr>
            <w:tcW w:w="3192" w:type="dxa"/>
            <w:shd w:val="clear" w:color="auto" w:fill="D9D9D9" w:themeFill="background1" w:themeFillShade="D9"/>
          </w:tcPr>
          <w:p w:rsidR="00F56868" w:rsidRPr="005B5868" w:rsidRDefault="001A6677" w:rsidP="00C0787B">
            <w:pPr>
              <w:spacing w:after="200" w:line="276" w:lineRule="auto"/>
              <w:rPr>
                <w:b/>
                <w:color w:val="1F497D" w:themeColor="text2"/>
              </w:rPr>
            </w:pPr>
            <w:r w:rsidRPr="001A6677">
              <w:rPr>
                <w:b/>
                <w:color w:val="1F497D" w:themeColor="text2"/>
              </w:rPr>
              <w:t>In-Place Upgrade</w:t>
            </w:r>
          </w:p>
        </w:tc>
        <w:tc>
          <w:tcPr>
            <w:tcW w:w="3192" w:type="dxa"/>
          </w:tcPr>
          <w:p w:rsidR="00F56868" w:rsidRPr="00CF3DBE" w:rsidRDefault="001A6677" w:rsidP="00C0787B">
            <w:pPr>
              <w:spacing w:after="200" w:line="276" w:lineRule="auto"/>
              <w:rPr>
                <w:b/>
              </w:rPr>
            </w:pPr>
            <w:r w:rsidRPr="001A6677">
              <w:rPr>
                <w:b/>
              </w:rPr>
              <w:t>Advantages</w:t>
            </w:r>
          </w:p>
          <w:p w:rsidR="00A63BE1" w:rsidRDefault="00F56868">
            <w:pPr>
              <w:pStyle w:val="ListParagraph"/>
              <w:numPr>
                <w:ilvl w:val="0"/>
                <w:numId w:val="3"/>
              </w:numPr>
            </w:pPr>
            <w:r>
              <w:t>Single occurrence of database downtime</w:t>
            </w:r>
          </w:p>
          <w:p w:rsidR="00A63BE1" w:rsidRDefault="00F56868">
            <w:pPr>
              <w:pStyle w:val="ListParagraph"/>
              <w:numPr>
                <w:ilvl w:val="0"/>
                <w:numId w:val="3"/>
              </w:numPr>
            </w:pPr>
            <w:r>
              <w:t>Entire operation automated</w:t>
            </w:r>
          </w:p>
          <w:p w:rsidR="006F0184" w:rsidRDefault="005F3444">
            <w:pPr>
              <w:rPr>
                <w:b/>
              </w:rPr>
            </w:pPr>
            <w:r>
              <w:br/>
            </w:r>
            <w:r>
              <w:br/>
            </w:r>
            <w:r>
              <w:br/>
            </w:r>
            <w:r>
              <w:br/>
            </w:r>
            <w:r w:rsidR="001A6677" w:rsidRPr="001A6677">
              <w:rPr>
                <w:b/>
              </w:rPr>
              <w:t>Disadvantages</w:t>
            </w:r>
          </w:p>
          <w:p w:rsidR="00A63BE1" w:rsidRDefault="00F56868">
            <w:pPr>
              <w:pStyle w:val="ListParagraph"/>
              <w:numPr>
                <w:ilvl w:val="0"/>
                <w:numId w:val="4"/>
              </w:numPr>
            </w:pPr>
            <w:r>
              <w:t xml:space="preserve">Existing applications may require significant modification to retain </w:t>
            </w:r>
            <w:r>
              <w:lastRenderedPageBreak/>
              <w:t>functionality</w:t>
            </w:r>
          </w:p>
          <w:p w:rsidR="00A63BE1" w:rsidRDefault="00F56868">
            <w:pPr>
              <w:pStyle w:val="ListParagraph"/>
              <w:numPr>
                <w:ilvl w:val="0"/>
                <w:numId w:val="4"/>
              </w:numPr>
            </w:pPr>
            <w:r>
              <w:t>Less control over upgrade process</w:t>
            </w:r>
          </w:p>
          <w:p w:rsidR="00F56868" w:rsidRDefault="00F56868" w:rsidP="00C0787B"/>
        </w:tc>
        <w:tc>
          <w:tcPr>
            <w:tcW w:w="3192" w:type="dxa"/>
          </w:tcPr>
          <w:p w:rsidR="00F56868" w:rsidRPr="00CF3DBE" w:rsidRDefault="001A6677" w:rsidP="00C0787B">
            <w:pPr>
              <w:spacing w:after="200" w:line="276" w:lineRule="auto"/>
              <w:rPr>
                <w:b/>
              </w:rPr>
            </w:pPr>
            <w:r w:rsidRPr="001A6677">
              <w:rPr>
                <w:b/>
              </w:rPr>
              <w:lastRenderedPageBreak/>
              <w:t>Advantages</w:t>
            </w:r>
          </w:p>
          <w:p w:rsidR="00A63BE1" w:rsidRDefault="00F56868">
            <w:pPr>
              <w:pStyle w:val="ListParagraph"/>
              <w:numPr>
                <w:ilvl w:val="0"/>
                <w:numId w:val="9"/>
              </w:numPr>
            </w:pPr>
            <w:r>
              <w:t xml:space="preserve">Automated </w:t>
            </w:r>
          </w:p>
          <w:p w:rsidR="00A63BE1" w:rsidRDefault="00421A3B">
            <w:pPr>
              <w:pStyle w:val="ListParagraph"/>
              <w:numPr>
                <w:ilvl w:val="0"/>
                <w:numId w:val="7"/>
              </w:numPr>
            </w:pPr>
            <w:r>
              <w:t>Software release</w:t>
            </w:r>
            <w:r w:rsidR="00F56868">
              <w:t xml:space="preserve"> schedules </w:t>
            </w:r>
            <w:r>
              <w:t>can</w:t>
            </w:r>
            <w:r w:rsidR="00F56868">
              <w:t xml:space="preserve"> be coordinated with database upgrades</w:t>
            </w:r>
          </w:p>
          <w:p w:rsidR="00A63BE1" w:rsidRDefault="00F56868">
            <w:pPr>
              <w:pStyle w:val="ListParagraph"/>
              <w:numPr>
                <w:ilvl w:val="0"/>
                <w:numId w:val="7"/>
              </w:numPr>
            </w:pPr>
            <w:r>
              <w:t>Application changes can be addressed incrementally</w:t>
            </w:r>
          </w:p>
          <w:p w:rsidR="006F0184" w:rsidRDefault="001A6677">
            <w:pPr>
              <w:rPr>
                <w:b/>
              </w:rPr>
            </w:pPr>
            <w:r w:rsidRPr="001A6677">
              <w:rPr>
                <w:b/>
              </w:rPr>
              <w:t>Disadvantages</w:t>
            </w:r>
          </w:p>
          <w:p w:rsidR="00A63BE1" w:rsidRDefault="00F56868">
            <w:pPr>
              <w:pStyle w:val="ListParagraph"/>
              <w:numPr>
                <w:ilvl w:val="0"/>
                <w:numId w:val="8"/>
              </w:numPr>
            </w:pPr>
            <w:r>
              <w:t>Administratively more intensive</w:t>
            </w:r>
          </w:p>
          <w:p w:rsidR="00A63BE1" w:rsidRDefault="00F56868">
            <w:pPr>
              <w:pStyle w:val="ListParagraph"/>
              <w:numPr>
                <w:ilvl w:val="0"/>
                <w:numId w:val="8"/>
              </w:numPr>
            </w:pPr>
            <w:r>
              <w:t xml:space="preserve">Rollback strategy </w:t>
            </w:r>
            <w:r>
              <w:lastRenderedPageBreak/>
              <w:t>potentially more complex</w:t>
            </w:r>
          </w:p>
          <w:p w:rsidR="00F56868" w:rsidRDefault="00F56868" w:rsidP="00C0787B"/>
        </w:tc>
      </w:tr>
      <w:tr w:rsidR="00F56868" w:rsidTr="005B5868">
        <w:trPr>
          <w:cantSplit/>
        </w:trPr>
        <w:tc>
          <w:tcPr>
            <w:tcW w:w="3192" w:type="dxa"/>
            <w:shd w:val="clear" w:color="auto" w:fill="D9D9D9" w:themeFill="background1" w:themeFillShade="D9"/>
          </w:tcPr>
          <w:p w:rsidR="00F56868" w:rsidRPr="005B5868" w:rsidRDefault="001A6677" w:rsidP="00547F49">
            <w:pPr>
              <w:spacing w:after="200" w:line="276" w:lineRule="auto"/>
              <w:rPr>
                <w:b/>
                <w:color w:val="1F497D" w:themeColor="text2"/>
              </w:rPr>
            </w:pPr>
            <w:r w:rsidRPr="001A6677">
              <w:rPr>
                <w:b/>
                <w:color w:val="1F497D" w:themeColor="text2"/>
              </w:rPr>
              <w:lastRenderedPageBreak/>
              <w:t>Side</w:t>
            </w:r>
            <w:r w:rsidR="00547F49">
              <w:rPr>
                <w:b/>
                <w:color w:val="1F497D" w:themeColor="text2"/>
              </w:rPr>
              <w:t>-</w:t>
            </w:r>
            <w:r w:rsidRPr="001A6677">
              <w:rPr>
                <w:b/>
                <w:color w:val="1F497D" w:themeColor="text2"/>
              </w:rPr>
              <w:t>by</w:t>
            </w:r>
            <w:r w:rsidR="00547F49">
              <w:rPr>
                <w:b/>
                <w:color w:val="1F497D" w:themeColor="text2"/>
              </w:rPr>
              <w:t>-</w:t>
            </w:r>
            <w:r w:rsidRPr="001A6677">
              <w:rPr>
                <w:b/>
                <w:color w:val="1F497D" w:themeColor="text2"/>
              </w:rPr>
              <w:t>Side Upgrade</w:t>
            </w:r>
          </w:p>
        </w:tc>
        <w:tc>
          <w:tcPr>
            <w:tcW w:w="3192" w:type="dxa"/>
          </w:tcPr>
          <w:p w:rsidR="00F56868" w:rsidRPr="00CF3DBE" w:rsidRDefault="001A6677" w:rsidP="00C0787B">
            <w:pPr>
              <w:spacing w:after="200" w:line="276" w:lineRule="auto"/>
              <w:rPr>
                <w:b/>
              </w:rPr>
            </w:pPr>
            <w:r w:rsidRPr="001A6677">
              <w:rPr>
                <w:b/>
              </w:rPr>
              <w:t>Advantages</w:t>
            </w:r>
          </w:p>
          <w:p w:rsidR="00A63BE1" w:rsidRDefault="00F56868">
            <w:pPr>
              <w:pStyle w:val="ListParagraph"/>
              <w:numPr>
                <w:ilvl w:val="0"/>
                <w:numId w:val="5"/>
              </w:numPr>
            </w:pPr>
            <w:r>
              <w:t>More granular control over the upgrade process</w:t>
            </w:r>
          </w:p>
          <w:p w:rsidR="00A63BE1" w:rsidRDefault="00F56868">
            <w:pPr>
              <w:pStyle w:val="ListParagraph"/>
              <w:numPr>
                <w:ilvl w:val="0"/>
                <w:numId w:val="5"/>
              </w:numPr>
            </w:pPr>
            <w:r>
              <w:t>Original database left unchanged; allows for testing of new database</w:t>
            </w:r>
          </w:p>
          <w:p w:rsidR="00A63BE1" w:rsidRDefault="00F56868">
            <w:pPr>
              <w:pStyle w:val="ListParagraph"/>
              <w:numPr>
                <w:ilvl w:val="0"/>
                <w:numId w:val="5"/>
              </w:numPr>
            </w:pPr>
            <w:r>
              <w:t>Single occurrence of database downtime</w:t>
            </w:r>
          </w:p>
          <w:p w:rsidR="006F0184" w:rsidRDefault="005F3444">
            <w:pPr>
              <w:rPr>
                <w:b/>
              </w:rPr>
            </w:pPr>
            <w:r>
              <w:br/>
            </w:r>
            <w:r>
              <w:br/>
            </w:r>
            <w:r>
              <w:br/>
            </w:r>
            <w:r>
              <w:br/>
            </w:r>
            <w:r>
              <w:br/>
            </w:r>
            <w:r>
              <w:br/>
            </w:r>
            <w:r>
              <w:br/>
            </w:r>
            <w:r>
              <w:br/>
            </w:r>
            <w:r w:rsidR="001A6677" w:rsidRPr="001A6677">
              <w:rPr>
                <w:b/>
              </w:rPr>
              <w:t>Disadvantages</w:t>
            </w:r>
          </w:p>
          <w:p w:rsidR="00A63BE1" w:rsidRDefault="00F56868">
            <w:pPr>
              <w:pStyle w:val="ListParagraph"/>
              <w:numPr>
                <w:ilvl w:val="0"/>
                <w:numId w:val="6"/>
              </w:numPr>
            </w:pPr>
            <w:r>
              <w:t>Administratively more intensive</w:t>
            </w:r>
          </w:p>
          <w:p w:rsidR="00A63BE1" w:rsidRDefault="00F56868">
            <w:pPr>
              <w:pStyle w:val="ListParagraph"/>
              <w:numPr>
                <w:ilvl w:val="0"/>
                <w:numId w:val="6"/>
              </w:numPr>
            </w:pPr>
            <w:r>
              <w:t>Requires more hardware resources</w:t>
            </w:r>
          </w:p>
          <w:p w:rsidR="00F56868" w:rsidRDefault="00F56868" w:rsidP="00C0787B"/>
        </w:tc>
        <w:tc>
          <w:tcPr>
            <w:tcW w:w="3192" w:type="dxa"/>
          </w:tcPr>
          <w:p w:rsidR="00F56868" w:rsidRPr="00CF3DBE" w:rsidRDefault="001A6677" w:rsidP="00C0787B">
            <w:pPr>
              <w:spacing w:after="200" w:line="276" w:lineRule="auto"/>
              <w:rPr>
                <w:b/>
              </w:rPr>
            </w:pPr>
            <w:r w:rsidRPr="001A6677">
              <w:rPr>
                <w:b/>
              </w:rPr>
              <w:t>Advantages</w:t>
            </w:r>
          </w:p>
          <w:p w:rsidR="00A63BE1" w:rsidRDefault="00F56868">
            <w:pPr>
              <w:pStyle w:val="ListParagraph"/>
              <w:numPr>
                <w:ilvl w:val="0"/>
                <w:numId w:val="5"/>
              </w:numPr>
            </w:pPr>
            <w:r>
              <w:t>More granular control over the upgrade process</w:t>
            </w:r>
          </w:p>
          <w:p w:rsidR="00A63BE1" w:rsidRDefault="00421A3B">
            <w:pPr>
              <w:pStyle w:val="ListParagraph"/>
              <w:numPr>
                <w:ilvl w:val="0"/>
                <w:numId w:val="5"/>
              </w:numPr>
            </w:pPr>
            <w:r>
              <w:t>Software release</w:t>
            </w:r>
            <w:r w:rsidR="00F56868">
              <w:t xml:space="preserve"> schedules </w:t>
            </w:r>
            <w:r>
              <w:t>can</w:t>
            </w:r>
            <w:r w:rsidR="00F56868">
              <w:t xml:space="preserve"> be coordinated with database upgrades</w:t>
            </w:r>
          </w:p>
          <w:p w:rsidR="00A63BE1" w:rsidRDefault="00F56868">
            <w:pPr>
              <w:pStyle w:val="ListParagraph"/>
              <w:numPr>
                <w:ilvl w:val="0"/>
                <w:numId w:val="5"/>
              </w:numPr>
            </w:pPr>
            <w:r>
              <w:t>Original database left unchanged; allows for testing of new database</w:t>
            </w:r>
          </w:p>
          <w:p w:rsidR="00A63BE1" w:rsidRDefault="00F56868">
            <w:pPr>
              <w:pStyle w:val="ListParagraph"/>
              <w:numPr>
                <w:ilvl w:val="0"/>
                <w:numId w:val="5"/>
              </w:numPr>
            </w:pPr>
            <w:r>
              <w:t>Allows flexible integration of the updated database</w:t>
            </w:r>
          </w:p>
          <w:p w:rsidR="00A63BE1" w:rsidRDefault="00F56868">
            <w:pPr>
              <w:pStyle w:val="ListParagraph"/>
              <w:numPr>
                <w:ilvl w:val="0"/>
                <w:numId w:val="5"/>
              </w:numPr>
            </w:pPr>
            <w:r>
              <w:t>Potential for a single occurrence of database downtime</w:t>
            </w:r>
          </w:p>
          <w:p w:rsidR="006F0184" w:rsidRDefault="001A6677">
            <w:pPr>
              <w:rPr>
                <w:b/>
              </w:rPr>
            </w:pPr>
            <w:r w:rsidRPr="001A6677">
              <w:rPr>
                <w:b/>
              </w:rPr>
              <w:t>Disadvantages</w:t>
            </w:r>
          </w:p>
          <w:p w:rsidR="00A63BE1" w:rsidRDefault="00F56868">
            <w:pPr>
              <w:pStyle w:val="ListParagraph"/>
              <w:numPr>
                <w:ilvl w:val="0"/>
                <w:numId w:val="6"/>
              </w:numPr>
            </w:pPr>
            <w:r>
              <w:t>Administratively more intensive</w:t>
            </w:r>
          </w:p>
          <w:p w:rsidR="00A63BE1" w:rsidRDefault="00F56868">
            <w:pPr>
              <w:pStyle w:val="ListParagraph"/>
              <w:numPr>
                <w:ilvl w:val="0"/>
                <w:numId w:val="6"/>
              </w:numPr>
            </w:pPr>
            <w:r>
              <w:t>Requires more hardware resources</w:t>
            </w:r>
          </w:p>
          <w:p w:rsidR="006F0184" w:rsidRDefault="006F0184">
            <w:pPr>
              <w:keepNext/>
            </w:pPr>
          </w:p>
        </w:tc>
      </w:tr>
    </w:tbl>
    <w:p w:rsidR="006F0184" w:rsidRDefault="005427C0">
      <w:pPr>
        <w:pStyle w:val="Heading2"/>
      </w:pPr>
      <w:bookmarkStart w:id="12" w:name="_Toc222633101"/>
      <w:r w:rsidRPr="009D78C6">
        <w:t>Side-by-</w:t>
      </w:r>
      <w:r w:rsidR="002D60A2">
        <w:t>S</w:t>
      </w:r>
      <w:r w:rsidRPr="009D78C6">
        <w:t xml:space="preserve">ide </w:t>
      </w:r>
      <w:r w:rsidR="00B248CD">
        <w:t>U</w:t>
      </w:r>
      <w:r w:rsidRPr="009D78C6">
        <w:t xml:space="preserve">pgrade </w:t>
      </w:r>
      <w:r w:rsidR="002D60A2">
        <w:t>vs.</w:t>
      </w:r>
      <w:r w:rsidRPr="009D78C6">
        <w:t xml:space="preserve"> </w:t>
      </w:r>
      <w:r w:rsidR="00B248CD">
        <w:t>I</w:t>
      </w:r>
      <w:r w:rsidRPr="009D78C6">
        <w:t>n-</w:t>
      </w:r>
      <w:r w:rsidR="002D60A2">
        <w:t>P</w:t>
      </w:r>
      <w:r w:rsidRPr="009D78C6">
        <w:t xml:space="preserve">lace </w:t>
      </w:r>
      <w:r w:rsidR="00B248CD">
        <w:t>U</w:t>
      </w:r>
      <w:r w:rsidRPr="009D78C6">
        <w:t>pgrade</w:t>
      </w:r>
      <w:bookmarkEnd w:id="12"/>
    </w:p>
    <w:p w:rsidR="005427C0" w:rsidRPr="005427C0" w:rsidRDefault="005427C0" w:rsidP="00F50E9A">
      <w:pPr>
        <w:spacing w:after="0"/>
        <w:rPr>
          <w:b/>
        </w:rPr>
      </w:pPr>
      <w:r w:rsidRPr="009D78C6">
        <w:t>There are two fundamental strategies for upgrading:</w:t>
      </w:r>
    </w:p>
    <w:p w:rsidR="00A63BE1" w:rsidRPr="002E5BCB" w:rsidRDefault="001A6677">
      <w:pPr>
        <w:pStyle w:val="ListParagraph"/>
        <w:numPr>
          <w:ilvl w:val="0"/>
          <w:numId w:val="16"/>
        </w:numPr>
        <w:ind w:left="720"/>
      </w:pPr>
      <w:r w:rsidRPr="002E5BCB">
        <w:rPr>
          <w:b/>
        </w:rPr>
        <w:t>In-place upgrade:</w:t>
      </w:r>
      <w:r w:rsidRPr="002E5BCB">
        <w:t xml:space="preserve"> </w:t>
      </w:r>
      <w:r w:rsidR="002E5BCB">
        <w:t>u</w:t>
      </w:r>
      <w:r w:rsidRPr="002E5BCB">
        <w:t>s</w:t>
      </w:r>
      <w:r w:rsidR="002E5BCB">
        <w:t>es</w:t>
      </w:r>
      <w:r w:rsidRPr="002E5BCB">
        <w:t xml:space="preserve"> the SQL Server 2008 Setup program to directly upgrade a SQL Server 2000 instance to SQL Server 2008. The older SQL Server instance is replaced.</w:t>
      </w:r>
    </w:p>
    <w:p w:rsidR="00A63BE1" w:rsidRPr="002E5BCB" w:rsidRDefault="001A6677">
      <w:pPr>
        <w:pStyle w:val="ListParagraph"/>
        <w:numPr>
          <w:ilvl w:val="0"/>
          <w:numId w:val="16"/>
        </w:numPr>
        <w:ind w:left="720"/>
      </w:pPr>
      <w:r w:rsidRPr="002E5BCB">
        <w:rPr>
          <w:b/>
        </w:rPr>
        <w:t>Side-by-side upgrade:</w:t>
      </w:r>
      <w:r w:rsidRPr="002E5BCB">
        <w:t xml:space="preserve"> </w:t>
      </w:r>
      <w:r w:rsidR="002E5BCB">
        <w:t>p</w:t>
      </w:r>
      <w:r w:rsidRPr="002E5BCB">
        <w:t>erform</w:t>
      </w:r>
      <w:r w:rsidR="002E5BCB">
        <w:t>s</w:t>
      </w:r>
      <w:r w:rsidRPr="002E5BCB">
        <w:t xml:space="preserve"> operations</w:t>
      </w:r>
      <w:r w:rsidR="007E71E5" w:rsidRPr="002E5BCB">
        <w:t xml:space="preserve"> </w:t>
      </w:r>
      <w:r w:rsidRPr="002E5BCB">
        <w:t>to move all or data and other database components</w:t>
      </w:r>
      <w:r w:rsidR="007E71E5" w:rsidRPr="002E5BCB">
        <w:t xml:space="preserve"> </w:t>
      </w:r>
      <w:r w:rsidRPr="002E5BCB">
        <w:t>from SQL Server 2000</w:t>
      </w:r>
      <w:r w:rsidR="007E71E5" w:rsidRPr="002E5BCB">
        <w:t xml:space="preserve"> </w:t>
      </w:r>
      <w:r w:rsidRPr="002E5BCB">
        <w:t>to a separate SQL Server 2008 instance.</w:t>
      </w:r>
    </w:p>
    <w:p w:rsidR="006F0184" w:rsidRDefault="005427C0">
      <w:pPr>
        <w:pStyle w:val="Heading3"/>
      </w:pPr>
      <w:bookmarkStart w:id="13" w:name="_Toc222633102"/>
      <w:r w:rsidRPr="00B248CD">
        <w:t>In-Place Upgrade</w:t>
      </w:r>
      <w:bookmarkEnd w:id="13"/>
    </w:p>
    <w:p w:rsidR="006F0184" w:rsidRDefault="005427C0">
      <w:r w:rsidRPr="009D78C6">
        <w:t xml:space="preserve">Using </w:t>
      </w:r>
      <w:r w:rsidRPr="00B248CD">
        <w:t xml:space="preserve">an </w:t>
      </w:r>
      <w:r w:rsidR="001A6677" w:rsidRPr="001A6677">
        <w:t>in-place</w:t>
      </w:r>
      <w:r w:rsidRPr="009D78C6">
        <w:t xml:space="preserve"> upgrade strategy, the SQL Server 2008 Setup program directly replaces a</w:t>
      </w:r>
      <w:r w:rsidR="00B248CD">
        <w:t xml:space="preserve"> </w:t>
      </w:r>
      <w:r w:rsidRPr="009D78C6">
        <w:t xml:space="preserve">SQL Server 2000 </w:t>
      </w:r>
      <w:r w:rsidR="00454B4E">
        <w:t xml:space="preserve">instance </w:t>
      </w:r>
      <w:r w:rsidRPr="009D78C6">
        <w:t>with a new SQL Server 2008 instance on the same x86 or x64 platform</w:t>
      </w:r>
      <w:r w:rsidR="00B248CD">
        <w:t xml:space="preserve">; </w:t>
      </w:r>
      <w:r w:rsidRPr="009D78C6">
        <w:t xml:space="preserve">the upgraded instance of SQL Server 2000 is replaced by the new SQL Server 2008 instance. There is no need to copy database-related data from the older instance to SQL Server 2008 because the old data files are automatically converted to the new format. When the process is complete, the old SQL Server 2000 instance is removed from the server, with only </w:t>
      </w:r>
      <w:r w:rsidR="003E455F" w:rsidRPr="009D78C6">
        <w:t xml:space="preserve">retained </w:t>
      </w:r>
      <w:r w:rsidRPr="009D78C6">
        <w:t>backups able to restore it to its previous state.</w:t>
      </w:r>
    </w:p>
    <w:p w:rsidR="006F0184" w:rsidRDefault="00421A3B">
      <w:pPr>
        <w:keepNext/>
        <w:jc w:val="center"/>
      </w:pPr>
      <w:r>
        <w:rPr>
          <w:noProof/>
        </w:rPr>
        <w:lastRenderedPageBreak/>
        <w:drawing>
          <wp:inline distT="0" distB="0" distL="0" distR="0">
            <wp:extent cx="3497580" cy="2034540"/>
            <wp:effectExtent l="19050" t="0" r="7620" b="0"/>
            <wp:docPr id="4" name="Picture 3" descr="InPlaceUpgrade_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laceUpgrade_2000.jpg"/>
                    <pic:cNvPicPr/>
                  </pic:nvPicPr>
                  <pic:blipFill>
                    <a:blip r:embed="rId18" cstate="print"/>
                    <a:stretch>
                      <a:fillRect/>
                    </a:stretch>
                  </pic:blipFill>
                  <pic:spPr>
                    <a:xfrm>
                      <a:off x="0" y="0"/>
                      <a:ext cx="3497580" cy="2034540"/>
                    </a:xfrm>
                    <a:prstGeom prst="rect">
                      <a:avLst/>
                    </a:prstGeom>
                  </pic:spPr>
                </pic:pic>
              </a:graphicData>
            </a:graphic>
          </wp:inline>
        </w:drawing>
      </w:r>
    </w:p>
    <w:p w:rsidR="006F0184" w:rsidRDefault="00C475D8">
      <w:pPr>
        <w:pStyle w:val="Caption"/>
      </w:pPr>
      <w:r>
        <w:t xml:space="preserve">Figure </w:t>
      </w:r>
      <w:r w:rsidR="00C9037B">
        <w:rPr>
          <w:b w:val="0"/>
          <w:bCs w:val="0"/>
        </w:rPr>
        <w:fldChar w:fldCharType="begin"/>
      </w:r>
      <w:r>
        <w:instrText xml:space="preserve"> SEQ Figure \* ARABIC </w:instrText>
      </w:r>
      <w:r w:rsidR="00C9037B">
        <w:rPr>
          <w:b w:val="0"/>
          <w:bCs w:val="0"/>
        </w:rPr>
        <w:fldChar w:fldCharType="separate"/>
      </w:r>
      <w:r w:rsidR="006A224C">
        <w:rPr>
          <w:noProof/>
        </w:rPr>
        <w:t>1</w:t>
      </w:r>
      <w:r w:rsidR="00C9037B">
        <w:rPr>
          <w:b w:val="0"/>
          <w:bCs w:val="0"/>
        </w:rPr>
        <w:fldChar w:fldCharType="end"/>
      </w:r>
      <w:r w:rsidR="00B248CD">
        <w:t>:</w:t>
      </w:r>
      <w:r>
        <w:t xml:space="preserve"> </w:t>
      </w:r>
      <w:r w:rsidR="001A6677" w:rsidRPr="001A6677">
        <w:t>Direct upgrade of SQL Server 2000 to SQL Server 2008</w:t>
      </w:r>
    </w:p>
    <w:p w:rsidR="006F0184" w:rsidRDefault="00A70C5A">
      <w:pPr>
        <w:pStyle w:val="Heading3"/>
      </w:pPr>
      <w:bookmarkStart w:id="14" w:name="_Toc210703025"/>
      <w:bookmarkStart w:id="15" w:name="_Toc211724470"/>
      <w:bookmarkStart w:id="16" w:name="_Toc222633103"/>
      <w:r w:rsidRPr="009D78C6">
        <w:t xml:space="preserve">Side-by-Side </w:t>
      </w:r>
      <w:bookmarkEnd w:id="14"/>
      <w:r w:rsidRPr="009D78C6">
        <w:t>Upgrade</w:t>
      </w:r>
      <w:bookmarkEnd w:id="15"/>
      <w:bookmarkEnd w:id="16"/>
    </w:p>
    <w:p w:rsidR="00C475D8" w:rsidRPr="009D78C6" w:rsidRDefault="00BF630C" w:rsidP="00C475D8">
      <w:r>
        <w:t>Convers</w:t>
      </w:r>
      <w:r w:rsidR="007D5B92">
        <w:t>e</w:t>
      </w:r>
      <w:r>
        <w:t>ly</w:t>
      </w:r>
      <w:r w:rsidR="002D60A2">
        <w:t>,</w:t>
      </w:r>
      <w:r>
        <w:t xml:space="preserve"> i</w:t>
      </w:r>
      <w:r w:rsidR="00A70C5A" w:rsidRPr="009D78C6">
        <w:t xml:space="preserve">n a </w:t>
      </w:r>
      <w:r w:rsidR="00A70C5A" w:rsidRPr="009D78C6">
        <w:rPr>
          <w:i/>
        </w:rPr>
        <w:t>side-by-side</w:t>
      </w:r>
      <w:r w:rsidR="00A70C5A" w:rsidRPr="009D78C6">
        <w:t xml:space="preserve"> upgrade,</w:t>
      </w:r>
      <w:r w:rsidRPr="009D78C6" w:rsidDel="00BF630C">
        <w:t xml:space="preserve"> </w:t>
      </w:r>
      <w:r w:rsidR="00A70C5A" w:rsidRPr="009D78C6">
        <w:t xml:space="preserve">database </w:t>
      </w:r>
      <w:r w:rsidR="00FB3B48">
        <w:t xml:space="preserve">structure </w:t>
      </w:r>
      <w:r w:rsidR="00A70C5A" w:rsidRPr="009D78C6">
        <w:t xml:space="preserve">and component data </w:t>
      </w:r>
      <w:r w:rsidR="00FB3B48">
        <w:t>are</w:t>
      </w:r>
      <w:r w:rsidR="00A70C5A" w:rsidRPr="009D78C6">
        <w:t xml:space="preserve"> transferred from </w:t>
      </w:r>
      <w:r w:rsidR="00FB3B48">
        <w:t>the</w:t>
      </w:r>
      <w:r w:rsidR="00A70C5A" w:rsidRPr="009D78C6">
        <w:t xml:space="preserve"> SQL Server 2000 instance to a </w:t>
      </w:r>
      <w:r w:rsidR="00FB3B48">
        <w:t>new, distinct</w:t>
      </w:r>
      <w:r w:rsidR="00FB3B48" w:rsidRPr="009D78C6">
        <w:t xml:space="preserve"> </w:t>
      </w:r>
      <w:r w:rsidR="00A70C5A" w:rsidRPr="009D78C6">
        <w:t>SQL Server 2008 instance</w:t>
      </w:r>
      <w:r w:rsidR="007D5B92">
        <w:t>;</w:t>
      </w:r>
      <w:r w:rsidR="00A70C5A" w:rsidRPr="009D78C6">
        <w:t xml:space="preserve"> the new SQL Server 2008 instance runs alongside the legacy SQL Server 2000</w:t>
      </w:r>
      <w:r w:rsidR="007E71E5">
        <w:t xml:space="preserve"> </w:t>
      </w:r>
      <w:r>
        <w:t>either</w:t>
      </w:r>
      <w:r w:rsidR="00C475D8">
        <w:t xml:space="preserve"> </w:t>
      </w:r>
      <w:r w:rsidR="00E02782">
        <w:t>by using two servers or a single server.</w:t>
      </w:r>
    </w:p>
    <w:p w:rsidR="006F0184" w:rsidRDefault="00421A3B">
      <w:pPr>
        <w:keepNext/>
        <w:jc w:val="center"/>
      </w:pPr>
      <w:r>
        <w:rPr>
          <w:noProof/>
        </w:rPr>
        <w:drawing>
          <wp:inline distT="0" distB="0" distL="0" distR="0">
            <wp:extent cx="4503420" cy="3308985"/>
            <wp:effectExtent l="19050" t="0" r="0" b="0"/>
            <wp:docPr id="6" name="Picture 5" descr="SidebySideUpgrade-2M_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ySideUpgrade-2M_2000.jpg"/>
                    <pic:cNvPicPr/>
                  </pic:nvPicPr>
                  <pic:blipFill>
                    <a:blip r:embed="rId19" cstate="print"/>
                    <a:stretch>
                      <a:fillRect/>
                    </a:stretch>
                  </pic:blipFill>
                  <pic:spPr>
                    <a:xfrm>
                      <a:off x="0" y="0"/>
                      <a:ext cx="4503420" cy="3308985"/>
                    </a:xfrm>
                    <a:prstGeom prst="rect">
                      <a:avLst/>
                    </a:prstGeom>
                  </pic:spPr>
                </pic:pic>
              </a:graphicData>
            </a:graphic>
          </wp:inline>
        </w:drawing>
      </w:r>
    </w:p>
    <w:p w:rsidR="003E455F" w:rsidRDefault="00FB3B48">
      <w:pPr>
        <w:pStyle w:val="Caption"/>
      </w:pPr>
      <w:r>
        <w:t xml:space="preserve">Figure </w:t>
      </w:r>
      <w:r w:rsidR="00C9037B">
        <w:fldChar w:fldCharType="begin"/>
      </w:r>
      <w:r>
        <w:instrText xml:space="preserve"> SEQ Figure \* ARABIC </w:instrText>
      </w:r>
      <w:r w:rsidR="00C9037B">
        <w:fldChar w:fldCharType="separate"/>
      </w:r>
      <w:r w:rsidR="006A224C">
        <w:rPr>
          <w:noProof/>
        </w:rPr>
        <w:t>2</w:t>
      </w:r>
      <w:r w:rsidR="00C9037B">
        <w:fldChar w:fldCharType="end"/>
      </w:r>
      <w:r w:rsidR="00B248CD">
        <w:t>:</w:t>
      </w:r>
      <w:r>
        <w:t xml:space="preserve"> </w:t>
      </w:r>
      <w:r w:rsidR="00B248CD">
        <w:rPr>
          <w:b w:val="0"/>
        </w:rPr>
        <w:t>S</w:t>
      </w:r>
      <w:r w:rsidR="001A6677" w:rsidRPr="001A6677">
        <w:rPr>
          <w:b w:val="0"/>
        </w:rPr>
        <w:t>ide</w:t>
      </w:r>
      <w:r w:rsidR="00B248CD">
        <w:rPr>
          <w:b w:val="0"/>
        </w:rPr>
        <w:t>-</w:t>
      </w:r>
      <w:r w:rsidR="001A6677" w:rsidRPr="001A6677">
        <w:rPr>
          <w:b w:val="0"/>
        </w:rPr>
        <w:t>by</w:t>
      </w:r>
      <w:r w:rsidR="00B248CD">
        <w:rPr>
          <w:b w:val="0"/>
        </w:rPr>
        <w:t>-</w:t>
      </w:r>
      <w:r w:rsidR="001A6677" w:rsidRPr="001A6677">
        <w:rPr>
          <w:b w:val="0"/>
        </w:rPr>
        <w:t>side upgrade to SQL Server 2008 using two servers</w:t>
      </w:r>
    </w:p>
    <w:p w:rsidR="00A70C5A" w:rsidRDefault="00A70C5A" w:rsidP="00A70C5A">
      <w:r w:rsidRPr="009D78C6">
        <w:t xml:space="preserve">You </w:t>
      </w:r>
      <w:r w:rsidR="00FB3B48">
        <w:t>may</w:t>
      </w:r>
      <w:r w:rsidRPr="009D78C6">
        <w:t xml:space="preserve"> also use the side-by-side method to upgrade to SQL Server 2008 </w:t>
      </w:r>
      <w:r w:rsidR="00FB3B48">
        <w:t>on a single server.</w:t>
      </w:r>
      <w:r w:rsidR="007E71E5">
        <w:t xml:space="preserve"> </w:t>
      </w:r>
      <w:r w:rsidRPr="009D78C6">
        <w:t xml:space="preserve">Figure 3 shows a side-by-side upgrade on </w:t>
      </w:r>
      <w:r w:rsidR="008D7465">
        <w:t>a single</w:t>
      </w:r>
      <w:r w:rsidRPr="009D78C6">
        <w:t xml:space="preserve"> server.</w:t>
      </w:r>
    </w:p>
    <w:p w:rsidR="006F0184" w:rsidRDefault="00421A3B">
      <w:pPr>
        <w:keepNext/>
        <w:spacing w:after="0" w:line="240" w:lineRule="auto"/>
        <w:jc w:val="center"/>
      </w:pPr>
      <w:r>
        <w:rPr>
          <w:noProof/>
        </w:rPr>
        <w:lastRenderedPageBreak/>
        <w:drawing>
          <wp:inline distT="0" distB="0" distL="0" distR="0">
            <wp:extent cx="4652010" cy="1943100"/>
            <wp:effectExtent l="19050" t="0" r="0" b="0"/>
            <wp:docPr id="9" name="Picture 8" descr="SidebySideUpgrade_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ySideUpgrade_2000.jpg"/>
                    <pic:cNvPicPr/>
                  </pic:nvPicPr>
                  <pic:blipFill>
                    <a:blip r:embed="rId20" cstate="print"/>
                    <a:stretch>
                      <a:fillRect/>
                    </a:stretch>
                  </pic:blipFill>
                  <pic:spPr>
                    <a:xfrm>
                      <a:off x="0" y="0"/>
                      <a:ext cx="4652010" cy="1943100"/>
                    </a:xfrm>
                    <a:prstGeom prst="rect">
                      <a:avLst/>
                    </a:prstGeom>
                  </pic:spPr>
                </pic:pic>
              </a:graphicData>
            </a:graphic>
          </wp:inline>
        </w:drawing>
      </w:r>
    </w:p>
    <w:p w:rsidR="006F0184" w:rsidRDefault="0074796D">
      <w:pPr>
        <w:pStyle w:val="Caption"/>
      </w:pPr>
      <w:r>
        <w:t xml:space="preserve">Figure </w:t>
      </w:r>
      <w:r w:rsidR="00C9037B">
        <w:fldChar w:fldCharType="begin"/>
      </w:r>
      <w:r>
        <w:instrText xml:space="preserve"> SEQ Figure \* ARABIC </w:instrText>
      </w:r>
      <w:r w:rsidR="00C9037B">
        <w:fldChar w:fldCharType="separate"/>
      </w:r>
      <w:r w:rsidR="006A224C">
        <w:rPr>
          <w:noProof/>
        </w:rPr>
        <w:t>3</w:t>
      </w:r>
      <w:r w:rsidR="00C9037B">
        <w:fldChar w:fldCharType="end"/>
      </w:r>
      <w:r w:rsidR="00A04909">
        <w:t>:</w:t>
      </w:r>
      <w:r>
        <w:t xml:space="preserve"> </w:t>
      </w:r>
      <w:r w:rsidR="001A6677" w:rsidRPr="001A6677">
        <w:rPr>
          <w:b w:val="0"/>
        </w:rPr>
        <w:t>A side-by-side upgrade on a single server, leaving both instances running</w:t>
      </w:r>
    </w:p>
    <w:p w:rsidR="00A70C5A" w:rsidRPr="009D78C6" w:rsidRDefault="0074796D" w:rsidP="00A70C5A">
      <w:r>
        <w:t xml:space="preserve">Regardless of whether </w:t>
      </w:r>
      <w:r w:rsidR="00A70C5A" w:rsidRPr="009D78C6">
        <w:t xml:space="preserve">a side-by-side upgrade </w:t>
      </w:r>
      <w:r>
        <w:t>is performed using one or two servers</w:t>
      </w:r>
      <w:r w:rsidR="00A70C5A" w:rsidRPr="009D78C6">
        <w:t xml:space="preserve">, data </w:t>
      </w:r>
      <w:r>
        <w:t xml:space="preserve">and other database objects </w:t>
      </w:r>
      <w:r w:rsidR="00A70C5A" w:rsidRPr="009D78C6">
        <w:t xml:space="preserve">must be transferred </w:t>
      </w:r>
      <w:r w:rsidR="00FD61C4">
        <w:t>using other utilities</w:t>
      </w:r>
      <w:r w:rsidR="00A70C5A" w:rsidRPr="009D78C6">
        <w:t xml:space="preserve">. </w:t>
      </w:r>
    </w:p>
    <w:p w:rsidR="00A70C5A" w:rsidRPr="009D78C6" w:rsidRDefault="0074796D" w:rsidP="00A70C5A">
      <w:r>
        <w:t xml:space="preserve">Objects requiring </w:t>
      </w:r>
      <w:r w:rsidR="00FD61C4">
        <w:t xml:space="preserve">other </w:t>
      </w:r>
      <w:r>
        <w:t xml:space="preserve">transfer </w:t>
      </w:r>
      <w:r w:rsidR="00FD61C4">
        <w:t xml:space="preserve">methods </w:t>
      </w:r>
      <w:r w:rsidR="00FA5AC4">
        <w:t>in</w:t>
      </w:r>
      <w:r w:rsidR="00CE1F59">
        <w:t>cl</w:t>
      </w:r>
      <w:r w:rsidR="00FA5AC4">
        <w:t>ude</w:t>
      </w:r>
      <w:r w:rsidR="00A70C5A" w:rsidRPr="009D78C6">
        <w:t>:</w:t>
      </w:r>
    </w:p>
    <w:p w:rsidR="00A63BE1" w:rsidRDefault="00A70C5A">
      <w:pPr>
        <w:pStyle w:val="ListParagraph"/>
        <w:numPr>
          <w:ilvl w:val="0"/>
          <w:numId w:val="2"/>
        </w:numPr>
        <w:spacing w:after="0" w:line="240" w:lineRule="auto"/>
      </w:pPr>
      <w:r w:rsidRPr="009D78C6">
        <w:t>Data files</w:t>
      </w:r>
    </w:p>
    <w:p w:rsidR="00A63BE1" w:rsidRDefault="00A70C5A">
      <w:pPr>
        <w:pStyle w:val="ListParagraph"/>
        <w:numPr>
          <w:ilvl w:val="0"/>
          <w:numId w:val="2"/>
        </w:numPr>
        <w:spacing w:after="0" w:line="240" w:lineRule="auto"/>
      </w:pPr>
      <w:r w:rsidRPr="009D78C6">
        <w:t>Database objects</w:t>
      </w:r>
    </w:p>
    <w:p w:rsidR="00A63BE1" w:rsidRDefault="00A70C5A">
      <w:pPr>
        <w:pStyle w:val="ListParagraph"/>
        <w:numPr>
          <w:ilvl w:val="0"/>
          <w:numId w:val="2"/>
        </w:numPr>
        <w:spacing w:after="0" w:line="240" w:lineRule="auto"/>
      </w:pPr>
      <w:r w:rsidRPr="009D78C6">
        <w:t>SSAS cubes</w:t>
      </w:r>
    </w:p>
    <w:p w:rsidR="00A63BE1" w:rsidRDefault="00A70C5A">
      <w:pPr>
        <w:pStyle w:val="ListParagraph"/>
        <w:numPr>
          <w:ilvl w:val="0"/>
          <w:numId w:val="2"/>
        </w:numPr>
        <w:spacing w:after="0" w:line="240" w:lineRule="auto"/>
      </w:pPr>
      <w:r w:rsidRPr="009D78C6">
        <w:t>Configuration settings</w:t>
      </w:r>
    </w:p>
    <w:p w:rsidR="00A63BE1" w:rsidRDefault="00A70C5A">
      <w:pPr>
        <w:pStyle w:val="ListParagraph"/>
        <w:numPr>
          <w:ilvl w:val="0"/>
          <w:numId w:val="2"/>
        </w:numPr>
        <w:spacing w:after="0" w:line="240" w:lineRule="auto"/>
      </w:pPr>
      <w:r w:rsidRPr="009D78C6">
        <w:t>Security settings</w:t>
      </w:r>
    </w:p>
    <w:p w:rsidR="00A63BE1" w:rsidRDefault="00A70C5A">
      <w:pPr>
        <w:pStyle w:val="ListParagraph"/>
        <w:numPr>
          <w:ilvl w:val="0"/>
          <w:numId w:val="2"/>
        </w:numPr>
        <w:spacing w:after="0" w:line="240" w:lineRule="auto"/>
      </w:pPr>
      <w:r w:rsidRPr="009D78C6">
        <w:t>SQL Server Agent jobs</w:t>
      </w:r>
    </w:p>
    <w:p w:rsidR="00A63BE1" w:rsidRDefault="00A70C5A">
      <w:pPr>
        <w:pStyle w:val="ListParagraph"/>
        <w:numPr>
          <w:ilvl w:val="0"/>
          <w:numId w:val="2"/>
        </w:numPr>
        <w:spacing w:after="0" w:line="240" w:lineRule="auto"/>
      </w:pPr>
      <w:r w:rsidRPr="009D78C6">
        <w:t>SSIS packages</w:t>
      </w:r>
    </w:p>
    <w:p w:rsidR="00A70C5A" w:rsidRDefault="00A70C5A" w:rsidP="00A70C5A">
      <w:pPr>
        <w:spacing w:after="0" w:line="240" w:lineRule="auto"/>
      </w:pPr>
    </w:p>
    <w:p w:rsidR="00B15333" w:rsidRDefault="00B15333" w:rsidP="00B15333">
      <w:r w:rsidRPr="009D78C6">
        <w:t xml:space="preserve">A side-by-side upgrade to a new server offers </w:t>
      </w:r>
      <w:r w:rsidR="008D7465">
        <w:t>the most flexibility and control</w:t>
      </w:r>
      <w:r w:rsidRPr="009D78C6">
        <w:t xml:space="preserve">: </w:t>
      </w:r>
      <w:r w:rsidR="00FA5AC4">
        <w:t>organizations</w:t>
      </w:r>
      <w:r w:rsidR="00FA5AC4" w:rsidRPr="009D78C6">
        <w:t xml:space="preserve"> </w:t>
      </w:r>
      <w:r w:rsidRPr="009D78C6">
        <w:t xml:space="preserve">can take advantage of a new and potentially more powerful server and platform, but the legacy server remains as a fallback if </w:t>
      </w:r>
      <w:r w:rsidR="00FA5AC4">
        <w:t>they</w:t>
      </w:r>
      <w:r w:rsidR="00FA5AC4" w:rsidRPr="009D78C6">
        <w:t xml:space="preserve"> </w:t>
      </w:r>
      <w:r w:rsidRPr="009D78C6">
        <w:t xml:space="preserve">encounter </w:t>
      </w:r>
      <w:r w:rsidR="008D7465">
        <w:t>compatibility issues</w:t>
      </w:r>
      <w:r w:rsidRPr="009D78C6">
        <w:t xml:space="preserve">. This </w:t>
      </w:r>
      <w:r w:rsidR="00FD61C4">
        <w:t xml:space="preserve">method </w:t>
      </w:r>
      <w:r w:rsidR="004A5589">
        <w:t>allow</w:t>
      </w:r>
      <w:r w:rsidR="00FD61C4">
        <w:t>s</w:t>
      </w:r>
      <w:r w:rsidR="008D7465">
        <w:t xml:space="preserve"> for rigorous testing of the new database before transitioning it </w:t>
      </w:r>
      <w:r w:rsidR="001E0C40">
        <w:t>into the production environment</w:t>
      </w:r>
      <w:r w:rsidRPr="009D78C6">
        <w:t xml:space="preserve">. The downside of a side-by-side upgrade is that increased manual interventions are required, so it might take more </w:t>
      </w:r>
      <w:r w:rsidR="008D7465">
        <w:t>up</w:t>
      </w:r>
      <w:r w:rsidR="002E5BCB">
        <w:t>-</w:t>
      </w:r>
      <w:r w:rsidR="008D7465">
        <w:t xml:space="preserve">front </w:t>
      </w:r>
      <w:r w:rsidRPr="009D78C6">
        <w:t xml:space="preserve">preparation </w:t>
      </w:r>
      <w:r w:rsidR="008D7465">
        <w:t>and planning</w:t>
      </w:r>
      <w:r w:rsidRPr="009D78C6">
        <w:t>, but</w:t>
      </w:r>
      <w:r w:rsidR="002D60A2">
        <w:t>,</w:t>
      </w:r>
      <w:r w:rsidRPr="009D78C6">
        <w:t xml:space="preserve"> </w:t>
      </w:r>
      <w:r w:rsidR="002D60A2">
        <w:t xml:space="preserve">in most cases, </w:t>
      </w:r>
      <w:r w:rsidRPr="009D78C6">
        <w:t>the benefits of this degree of control</w:t>
      </w:r>
      <w:r w:rsidR="00CE1F59">
        <w:t xml:space="preserve"> </w:t>
      </w:r>
      <w:r w:rsidR="008D7465">
        <w:t xml:space="preserve">merits </w:t>
      </w:r>
      <w:r w:rsidRPr="009D78C6">
        <w:t>the extra effort.</w:t>
      </w:r>
    </w:p>
    <w:p w:rsidR="006F0184" w:rsidRDefault="00B15333">
      <w:pPr>
        <w:pStyle w:val="Heading2"/>
      </w:pPr>
      <w:bookmarkStart w:id="17" w:name="_Toc210703026"/>
      <w:bookmarkStart w:id="18" w:name="_Toc211724471"/>
      <w:bookmarkStart w:id="19" w:name="_Toc222633104"/>
      <w:r w:rsidRPr="00323000">
        <w:t>Comparing In-</w:t>
      </w:r>
      <w:r w:rsidR="002D60A2">
        <w:t>P</w:t>
      </w:r>
      <w:r w:rsidRPr="00323000">
        <w:t>lace and Side-by-</w:t>
      </w:r>
      <w:r w:rsidR="00FA5AC4">
        <w:t>s</w:t>
      </w:r>
      <w:r w:rsidRPr="00323000">
        <w:t xml:space="preserve">ide </w:t>
      </w:r>
      <w:r w:rsidR="00FA5AC4">
        <w:t xml:space="preserve">Upgrade </w:t>
      </w:r>
      <w:r w:rsidRPr="00323000">
        <w:t>Methods</w:t>
      </w:r>
      <w:bookmarkEnd w:id="17"/>
      <w:bookmarkEnd w:id="18"/>
      <w:bookmarkEnd w:id="19"/>
    </w:p>
    <w:p w:rsidR="00B15333" w:rsidRDefault="00B15333" w:rsidP="00B15333">
      <w:r w:rsidRPr="009D78C6">
        <w:t xml:space="preserve">Table </w:t>
      </w:r>
      <w:r w:rsidR="00FA5AC4">
        <w:t>2</w:t>
      </w:r>
      <w:r w:rsidRPr="009D78C6">
        <w:t xml:space="preserve"> summarizes the distinction between the two upgrade strategies</w:t>
      </w:r>
      <w:r w:rsidR="00FA5AC4">
        <w:t>:</w:t>
      </w:r>
    </w:p>
    <w:p w:rsidR="005025C8" w:rsidRDefault="002D60A2" w:rsidP="005025C8">
      <w:pPr>
        <w:pStyle w:val="Caption"/>
        <w:ind w:left="630"/>
        <w:jc w:val="left"/>
      </w:pPr>
      <w:r>
        <w:t xml:space="preserve">Table </w:t>
      </w:r>
      <w:r w:rsidR="00C9037B">
        <w:fldChar w:fldCharType="begin"/>
      </w:r>
      <w:r>
        <w:instrText xml:space="preserve"> SEQ Table \* ARABIC </w:instrText>
      </w:r>
      <w:r w:rsidR="00C9037B">
        <w:fldChar w:fldCharType="separate"/>
      </w:r>
      <w:r>
        <w:rPr>
          <w:noProof/>
        </w:rPr>
        <w:t>2</w:t>
      </w:r>
      <w:r w:rsidR="00C9037B">
        <w:fldChar w:fldCharType="end"/>
      </w:r>
      <w:r>
        <w:t xml:space="preserve">: </w:t>
      </w:r>
      <w:r w:rsidRPr="001A6677">
        <w:rPr>
          <w:b w:val="0"/>
        </w:rPr>
        <w:t>Characteristics of an In-Place Upgrade vs. a Side-by-Side Upgrade</w:t>
      </w:r>
    </w:p>
    <w:tbl>
      <w:tblPr>
        <w:tblStyle w:val="MtpsTableHeadered"/>
        <w:tblW w:w="7848" w:type="dxa"/>
        <w:tblInd w:w="720" w:type="dxa"/>
        <w:tblLook w:val="01E0"/>
      </w:tblPr>
      <w:tblGrid>
        <w:gridCol w:w="2628"/>
        <w:gridCol w:w="2250"/>
        <w:gridCol w:w="2970"/>
      </w:tblGrid>
      <w:tr w:rsidR="00B15333" w:rsidRPr="009D78C6" w:rsidTr="00B15333">
        <w:trPr>
          <w:cnfStyle w:val="100000000000"/>
        </w:trPr>
        <w:tc>
          <w:tcPr>
            <w:tcW w:w="2628" w:type="dxa"/>
          </w:tcPr>
          <w:p w:rsidR="00B15333" w:rsidRPr="009D78C6" w:rsidRDefault="00B15333" w:rsidP="0055725E">
            <w:pPr>
              <w:ind w:left="180"/>
            </w:pPr>
            <w:r w:rsidRPr="009D78C6">
              <w:t>Process</w:t>
            </w:r>
          </w:p>
        </w:tc>
        <w:tc>
          <w:tcPr>
            <w:tcW w:w="2250" w:type="dxa"/>
          </w:tcPr>
          <w:p w:rsidR="00B15333" w:rsidRPr="009D78C6" w:rsidRDefault="00B15333" w:rsidP="0055725E">
            <w:pPr>
              <w:ind w:left="180"/>
            </w:pPr>
            <w:r w:rsidRPr="009D78C6">
              <w:t>In-</w:t>
            </w:r>
            <w:r w:rsidR="00476F48">
              <w:t>P</w:t>
            </w:r>
            <w:r w:rsidRPr="009D78C6">
              <w:t>lace Upgrade</w:t>
            </w:r>
          </w:p>
        </w:tc>
        <w:tc>
          <w:tcPr>
            <w:tcW w:w="2970" w:type="dxa"/>
          </w:tcPr>
          <w:p w:rsidR="00B15333" w:rsidRPr="009D78C6" w:rsidRDefault="00B15333" w:rsidP="0055725E">
            <w:pPr>
              <w:ind w:left="180"/>
            </w:pPr>
            <w:r w:rsidRPr="009D78C6">
              <w:t>Side-by-</w:t>
            </w:r>
            <w:r w:rsidR="00476F48">
              <w:t>S</w:t>
            </w:r>
            <w:r w:rsidRPr="009D78C6">
              <w:t>ide Upgrade</w:t>
            </w:r>
          </w:p>
        </w:tc>
      </w:tr>
      <w:tr w:rsidR="00B15333" w:rsidRPr="009D78C6" w:rsidTr="00FA5AC4">
        <w:trPr>
          <w:cantSplit/>
        </w:trPr>
        <w:tc>
          <w:tcPr>
            <w:tcW w:w="2628" w:type="dxa"/>
          </w:tcPr>
          <w:p w:rsidR="00B15333" w:rsidRPr="009D78C6" w:rsidRDefault="00B15333" w:rsidP="0055725E">
            <w:pPr>
              <w:ind w:left="180"/>
            </w:pPr>
            <w:r w:rsidRPr="009D78C6">
              <w:t>Number of resulting instances</w:t>
            </w:r>
          </w:p>
        </w:tc>
        <w:tc>
          <w:tcPr>
            <w:tcW w:w="2250" w:type="dxa"/>
          </w:tcPr>
          <w:p w:rsidR="00B15333" w:rsidRPr="009D78C6" w:rsidRDefault="00B15333" w:rsidP="0055725E">
            <w:pPr>
              <w:ind w:left="168"/>
            </w:pPr>
            <w:r w:rsidRPr="009D78C6">
              <w:t>One only</w:t>
            </w:r>
          </w:p>
        </w:tc>
        <w:tc>
          <w:tcPr>
            <w:tcW w:w="2970" w:type="dxa"/>
          </w:tcPr>
          <w:p w:rsidR="00B15333" w:rsidRPr="009D78C6" w:rsidRDefault="00B15333" w:rsidP="0055725E">
            <w:pPr>
              <w:ind w:left="156"/>
            </w:pPr>
            <w:r w:rsidRPr="009D78C6">
              <w:t>Two</w:t>
            </w:r>
          </w:p>
        </w:tc>
      </w:tr>
      <w:tr w:rsidR="00B15333" w:rsidRPr="009D78C6" w:rsidTr="00FA5AC4">
        <w:trPr>
          <w:cantSplit/>
        </w:trPr>
        <w:tc>
          <w:tcPr>
            <w:tcW w:w="2628" w:type="dxa"/>
          </w:tcPr>
          <w:p w:rsidR="00B15333" w:rsidRPr="009D78C6" w:rsidRDefault="00B15333" w:rsidP="0055725E">
            <w:pPr>
              <w:ind w:left="180"/>
            </w:pPr>
            <w:r w:rsidRPr="009D78C6">
              <w:t>Number of physical servers involved</w:t>
            </w:r>
          </w:p>
        </w:tc>
        <w:tc>
          <w:tcPr>
            <w:tcW w:w="2250" w:type="dxa"/>
          </w:tcPr>
          <w:p w:rsidR="00B15333" w:rsidRPr="009D78C6" w:rsidRDefault="00B15333" w:rsidP="0055725E">
            <w:pPr>
              <w:ind w:left="180"/>
            </w:pPr>
            <w:r w:rsidRPr="009D78C6">
              <w:t>One</w:t>
            </w:r>
          </w:p>
        </w:tc>
        <w:tc>
          <w:tcPr>
            <w:tcW w:w="2970" w:type="dxa"/>
          </w:tcPr>
          <w:p w:rsidR="00B15333" w:rsidRPr="009D78C6" w:rsidRDefault="00B15333" w:rsidP="0055725E">
            <w:pPr>
              <w:ind w:left="180"/>
            </w:pPr>
            <w:r w:rsidRPr="009D78C6">
              <w:t>One or more</w:t>
            </w:r>
          </w:p>
        </w:tc>
      </w:tr>
      <w:tr w:rsidR="00B15333" w:rsidRPr="009D78C6" w:rsidTr="00FA5AC4">
        <w:trPr>
          <w:cantSplit/>
        </w:trPr>
        <w:tc>
          <w:tcPr>
            <w:tcW w:w="2628" w:type="dxa"/>
          </w:tcPr>
          <w:p w:rsidR="00B15333" w:rsidRPr="009D78C6" w:rsidRDefault="00B15333" w:rsidP="0055725E">
            <w:pPr>
              <w:ind w:left="180"/>
            </w:pPr>
            <w:r w:rsidRPr="009D78C6">
              <w:t>Data file transfer</w:t>
            </w:r>
          </w:p>
        </w:tc>
        <w:tc>
          <w:tcPr>
            <w:tcW w:w="2250" w:type="dxa"/>
          </w:tcPr>
          <w:p w:rsidR="00B15333" w:rsidRPr="009D78C6" w:rsidRDefault="00B15333" w:rsidP="0055725E">
            <w:pPr>
              <w:ind w:left="180"/>
            </w:pPr>
            <w:r w:rsidRPr="009D78C6">
              <w:t>Automatic</w:t>
            </w:r>
          </w:p>
        </w:tc>
        <w:tc>
          <w:tcPr>
            <w:tcW w:w="2970" w:type="dxa"/>
          </w:tcPr>
          <w:p w:rsidR="00B15333" w:rsidRPr="009D78C6" w:rsidRDefault="00B15333" w:rsidP="0055725E">
            <w:pPr>
              <w:ind w:left="180"/>
            </w:pPr>
            <w:r w:rsidRPr="009D78C6">
              <w:t>Manual</w:t>
            </w:r>
          </w:p>
        </w:tc>
      </w:tr>
      <w:tr w:rsidR="00B15333" w:rsidRPr="009D78C6" w:rsidTr="00FA5AC4">
        <w:trPr>
          <w:cantSplit/>
        </w:trPr>
        <w:tc>
          <w:tcPr>
            <w:tcW w:w="2628" w:type="dxa"/>
          </w:tcPr>
          <w:p w:rsidR="00B15333" w:rsidRPr="009D78C6" w:rsidRDefault="00B15333" w:rsidP="0055725E">
            <w:pPr>
              <w:ind w:left="180"/>
            </w:pPr>
            <w:r w:rsidRPr="009D78C6">
              <w:t>SQL Server instance configuration</w:t>
            </w:r>
          </w:p>
        </w:tc>
        <w:tc>
          <w:tcPr>
            <w:tcW w:w="2250" w:type="dxa"/>
          </w:tcPr>
          <w:p w:rsidR="00B15333" w:rsidRPr="009D78C6" w:rsidRDefault="00B15333" w:rsidP="0055725E">
            <w:pPr>
              <w:ind w:left="180"/>
            </w:pPr>
            <w:r w:rsidRPr="009D78C6">
              <w:t>Automatic</w:t>
            </w:r>
          </w:p>
        </w:tc>
        <w:tc>
          <w:tcPr>
            <w:tcW w:w="2970" w:type="dxa"/>
          </w:tcPr>
          <w:p w:rsidR="00B15333" w:rsidRPr="009D78C6" w:rsidRDefault="00B15333" w:rsidP="0055725E">
            <w:pPr>
              <w:ind w:left="180"/>
            </w:pPr>
            <w:r w:rsidRPr="009D78C6">
              <w:t>Manual</w:t>
            </w:r>
          </w:p>
        </w:tc>
      </w:tr>
      <w:tr w:rsidR="00B15333" w:rsidRPr="009D78C6" w:rsidTr="00FA5AC4">
        <w:trPr>
          <w:cantSplit/>
        </w:trPr>
        <w:tc>
          <w:tcPr>
            <w:tcW w:w="2628" w:type="dxa"/>
          </w:tcPr>
          <w:p w:rsidR="00B15333" w:rsidRPr="009D78C6" w:rsidRDefault="00B15333" w:rsidP="0055725E">
            <w:pPr>
              <w:ind w:left="180"/>
            </w:pPr>
            <w:r w:rsidRPr="009D78C6">
              <w:lastRenderedPageBreak/>
              <w:t>Supporting tool</w:t>
            </w:r>
          </w:p>
        </w:tc>
        <w:tc>
          <w:tcPr>
            <w:tcW w:w="2250" w:type="dxa"/>
          </w:tcPr>
          <w:p w:rsidR="00B15333" w:rsidRPr="009D78C6" w:rsidRDefault="00B15333" w:rsidP="0055725E">
            <w:pPr>
              <w:ind w:left="180"/>
            </w:pPr>
            <w:r w:rsidRPr="009D78C6">
              <w:t>SQL Server Setup</w:t>
            </w:r>
          </w:p>
        </w:tc>
        <w:tc>
          <w:tcPr>
            <w:tcW w:w="2970" w:type="dxa"/>
          </w:tcPr>
          <w:p w:rsidR="00B15333" w:rsidRPr="009D78C6" w:rsidRDefault="00B15333" w:rsidP="0055725E">
            <w:pPr>
              <w:ind w:left="180"/>
            </w:pPr>
            <w:r w:rsidRPr="009D78C6">
              <w:t>Various data transfer methods</w:t>
            </w:r>
          </w:p>
        </w:tc>
      </w:tr>
    </w:tbl>
    <w:p w:rsidR="00B15333" w:rsidRDefault="00B15333" w:rsidP="00B15333">
      <w:r w:rsidRPr="009D78C6">
        <w:t>Note that the main distinction between an in-place upgrade and a side-by-side upgrade hinges on the resulting instances. An in-place upgrade replaces the old instance, so that only one instance remains.</w:t>
      </w:r>
    </w:p>
    <w:p w:rsidR="00B15333" w:rsidRDefault="00B15333" w:rsidP="004C0BC2">
      <w:r w:rsidRPr="009D78C6">
        <w:t xml:space="preserve">Another way to look at the distinctions between an in-place upgrade and a side-by-side upgrade is to focus on how much of the legacy instance you want to upgrade. Table </w:t>
      </w:r>
      <w:r w:rsidR="002D60A2">
        <w:t>3</w:t>
      </w:r>
      <w:r w:rsidRPr="009D78C6">
        <w:t xml:space="preserve"> shows how you can use the component level of the upgrade, combined with the resulting number of instances, to determine what upgrade strategies are available for your needs.</w:t>
      </w:r>
    </w:p>
    <w:p w:rsidR="005025C8" w:rsidRDefault="002D60A2" w:rsidP="005025C8">
      <w:pPr>
        <w:pStyle w:val="Caption"/>
        <w:ind w:left="630"/>
        <w:jc w:val="left"/>
      </w:pPr>
      <w:r>
        <w:t xml:space="preserve">Table </w:t>
      </w:r>
      <w:r w:rsidR="00C9037B">
        <w:fldChar w:fldCharType="begin"/>
      </w:r>
      <w:r>
        <w:instrText xml:space="preserve"> SEQ Table \* ARABIC </w:instrText>
      </w:r>
      <w:r w:rsidR="00C9037B">
        <w:fldChar w:fldCharType="separate"/>
      </w:r>
      <w:r>
        <w:rPr>
          <w:noProof/>
        </w:rPr>
        <w:t>3</w:t>
      </w:r>
      <w:r w:rsidR="00C9037B">
        <w:fldChar w:fldCharType="end"/>
      </w:r>
      <w:r>
        <w:t xml:space="preserve">: </w:t>
      </w:r>
      <w:r w:rsidRPr="001A6677">
        <w:rPr>
          <w:b w:val="0"/>
        </w:rPr>
        <w:t>Upgrade Strategies and Components</w:t>
      </w:r>
    </w:p>
    <w:tbl>
      <w:tblPr>
        <w:tblStyle w:val="MtpsTableHeadered"/>
        <w:tblW w:w="0" w:type="auto"/>
        <w:tblInd w:w="720" w:type="dxa"/>
        <w:tblLook w:val="01E0"/>
      </w:tblPr>
      <w:tblGrid>
        <w:gridCol w:w="2520"/>
        <w:gridCol w:w="2398"/>
        <w:gridCol w:w="2930"/>
      </w:tblGrid>
      <w:tr w:rsidR="00B15333" w:rsidRPr="009D78C6" w:rsidTr="00B15333">
        <w:trPr>
          <w:cnfStyle w:val="100000000000"/>
          <w:trHeight w:val="583"/>
        </w:trPr>
        <w:tc>
          <w:tcPr>
            <w:tcW w:w="2520" w:type="dxa"/>
          </w:tcPr>
          <w:p w:rsidR="00B15333" w:rsidRPr="009D78C6" w:rsidRDefault="00B15333" w:rsidP="0055725E">
            <w:pPr>
              <w:ind w:left="180"/>
            </w:pPr>
            <w:r w:rsidRPr="009D78C6">
              <w:t>Component Level</w:t>
            </w:r>
          </w:p>
        </w:tc>
        <w:tc>
          <w:tcPr>
            <w:tcW w:w="2398" w:type="dxa"/>
          </w:tcPr>
          <w:p w:rsidR="00B15333" w:rsidRPr="009D78C6" w:rsidRDefault="00B15333" w:rsidP="0055725E">
            <w:pPr>
              <w:ind w:left="180"/>
            </w:pPr>
            <w:r w:rsidRPr="009D78C6">
              <w:t xml:space="preserve">Single Resulting SQL Server 2008 Instance </w:t>
            </w:r>
          </w:p>
        </w:tc>
        <w:tc>
          <w:tcPr>
            <w:tcW w:w="2930" w:type="dxa"/>
          </w:tcPr>
          <w:p w:rsidR="00B15333" w:rsidRPr="009D78C6" w:rsidRDefault="00B15333" w:rsidP="0055725E">
            <w:pPr>
              <w:ind w:left="180"/>
            </w:pPr>
            <w:r w:rsidRPr="009D78C6">
              <w:t>Two Resulting Instances</w:t>
            </w:r>
          </w:p>
        </w:tc>
      </w:tr>
      <w:tr w:rsidR="00B15333" w:rsidRPr="009D78C6" w:rsidTr="00B15333">
        <w:tc>
          <w:tcPr>
            <w:tcW w:w="2520" w:type="dxa"/>
          </w:tcPr>
          <w:p w:rsidR="00B15333" w:rsidRPr="009D78C6" w:rsidRDefault="00B15333" w:rsidP="0055725E">
            <w:pPr>
              <w:ind w:left="180"/>
            </w:pPr>
            <w:r w:rsidRPr="009D78C6">
              <w:t>All components</w:t>
            </w:r>
          </w:p>
        </w:tc>
        <w:tc>
          <w:tcPr>
            <w:tcW w:w="2398" w:type="dxa"/>
          </w:tcPr>
          <w:p w:rsidR="00B15333" w:rsidRPr="009D78C6" w:rsidRDefault="00B15333" w:rsidP="0055725E">
            <w:pPr>
              <w:ind w:left="180"/>
            </w:pPr>
            <w:r w:rsidRPr="009D78C6">
              <w:t>In-place</w:t>
            </w:r>
          </w:p>
        </w:tc>
        <w:tc>
          <w:tcPr>
            <w:tcW w:w="2930" w:type="dxa"/>
          </w:tcPr>
          <w:p w:rsidR="00B15333" w:rsidRPr="009D78C6" w:rsidRDefault="00B15333" w:rsidP="0055725E">
            <w:pPr>
              <w:ind w:left="180"/>
            </w:pPr>
            <w:r w:rsidRPr="009D78C6">
              <w:t xml:space="preserve">Side-by-side </w:t>
            </w:r>
          </w:p>
        </w:tc>
      </w:tr>
      <w:tr w:rsidR="00B15333" w:rsidRPr="009D78C6" w:rsidTr="00B15333">
        <w:tc>
          <w:tcPr>
            <w:tcW w:w="2520" w:type="dxa"/>
          </w:tcPr>
          <w:p w:rsidR="00B15333" w:rsidRPr="009D78C6" w:rsidRDefault="00B15333" w:rsidP="0055725E">
            <w:pPr>
              <w:ind w:left="180"/>
            </w:pPr>
            <w:r w:rsidRPr="009D78C6">
              <w:t>Single component</w:t>
            </w:r>
          </w:p>
        </w:tc>
        <w:tc>
          <w:tcPr>
            <w:tcW w:w="2398" w:type="dxa"/>
          </w:tcPr>
          <w:p w:rsidR="00B15333" w:rsidRPr="009D78C6" w:rsidRDefault="00B15333" w:rsidP="0055725E">
            <w:pPr>
              <w:ind w:left="180"/>
            </w:pPr>
            <w:r w:rsidRPr="009D78C6">
              <w:t>In-place</w:t>
            </w:r>
          </w:p>
        </w:tc>
        <w:tc>
          <w:tcPr>
            <w:tcW w:w="2930" w:type="dxa"/>
          </w:tcPr>
          <w:p w:rsidR="00B15333" w:rsidRPr="009D78C6" w:rsidRDefault="00B15333" w:rsidP="0055725E">
            <w:pPr>
              <w:ind w:left="180"/>
            </w:pPr>
            <w:r w:rsidRPr="009D78C6">
              <w:t>Side-by-side</w:t>
            </w:r>
          </w:p>
        </w:tc>
      </w:tr>
      <w:tr w:rsidR="00B15333" w:rsidRPr="009D78C6" w:rsidTr="00B15333">
        <w:tc>
          <w:tcPr>
            <w:tcW w:w="2520" w:type="dxa"/>
          </w:tcPr>
          <w:p w:rsidR="00B15333" w:rsidRPr="009D78C6" w:rsidRDefault="00B15333" w:rsidP="0055725E">
            <w:pPr>
              <w:ind w:left="180"/>
            </w:pPr>
            <w:r w:rsidRPr="009D78C6">
              <w:t>Single database</w:t>
            </w:r>
          </w:p>
        </w:tc>
        <w:tc>
          <w:tcPr>
            <w:tcW w:w="2398" w:type="dxa"/>
          </w:tcPr>
          <w:p w:rsidR="00B15333" w:rsidRPr="009D78C6" w:rsidRDefault="00B15333" w:rsidP="0055725E">
            <w:pPr>
              <w:ind w:left="180"/>
            </w:pPr>
            <w:r w:rsidRPr="009D78C6">
              <w:t>Not available</w:t>
            </w:r>
          </w:p>
        </w:tc>
        <w:tc>
          <w:tcPr>
            <w:tcW w:w="2930" w:type="dxa"/>
          </w:tcPr>
          <w:p w:rsidR="00B15333" w:rsidRPr="009D78C6" w:rsidRDefault="00B15333" w:rsidP="0055725E">
            <w:pPr>
              <w:ind w:left="180"/>
            </w:pPr>
            <w:r w:rsidRPr="009D78C6">
              <w:t>Side-by-side</w:t>
            </w:r>
          </w:p>
        </w:tc>
      </w:tr>
    </w:tbl>
    <w:p w:rsidR="00916781" w:rsidRPr="00323000" w:rsidRDefault="00916781" w:rsidP="006B61B6">
      <w:pPr>
        <w:pStyle w:val="Heading3"/>
      </w:pPr>
      <w:bookmarkStart w:id="20" w:name="_Toc211724472"/>
      <w:bookmarkStart w:id="21" w:name="_Toc222633105"/>
      <w:r w:rsidRPr="00323000">
        <w:t xml:space="preserve">Upgrade Strategy </w:t>
      </w:r>
      <w:r w:rsidR="006B61B6">
        <w:t>Overview</w:t>
      </w:r>
      <w:bookmarkEnd w:id="20"/>
      <w:bookmarkEnd w:id="21"/>
    </w:p>
    <w:p w:rsidR="00916781" w:rsidRDefault="006F0184" w:rsidP="00916781">
      <w:r>
        <w:t>Expediency</w:t>
      </w:r>
      <w:r w:rsidR="00916781" w:rsidRPr="009D78C6">
        <w:t>, disk space, new server hardware,</w:t>
      </w:r>
      <w:r w:rsidR="00E1746A">
        <w:t xml:space="preserve"> and </w:t>
      </w:r>
      <w:r w:rsidR="00916781" w:rsidRPr="009D78C6">
        <w:t xml:space="preserve">high availability </w:t>
      </w:r>
      <w:r w:rsidR="00DE1B43">
        <w:t>are all factors that</w:t>
      </w:r>
      <w:r w:rsidR="00E1746A">
        <w:t xml:space="preserve"> will determine</w:t>
      </w:r>
      <w:r w:rsidR="00916781" w:rsidRPr="009D78C6">
        <w:t xml:space="preserve"> which upgrade strategy to use. </w:t>
      </w:r>
      <w:r w:rsidR="00E1746A">
        <w:t xml:space="preserve">Because </w:t>
      </w:r>
      <w:r w:rsidR="00DA0AC1">
        <w:t>of database</w:t>
      </w:r>
      <w:r w:rsidR="00E1746A">
        <w:t xml:space="preserve"> complexity and </w:t>
      </w:r>
      <w:r w:rsidR="001E0C40">
        <w:t>the diversity of implementation methods,</w:t>
      </w:r>
      <w:r w:rsidR="00916781" w:rsidRPr="009D78C6">
        <w:t xml:space="preserve"> there are no simple rules to follow. </w:t>
      </w:r>
    </w:p>
    <w:p w:rsidR="005025C8" w:rsidRDefault="00331834" w:rsidP="005025C8">
      <w:pPr>
        <w:pStyle w:val="Heading4"/>
      </w:pPr>
      <w:r w:rsidRPr="00323000">
        <w:t>Rolling Back an Upgrade</w:t>
      </w:r>
    </w:p>
    <w:p w:rsidR="00331834" w:rsidRPr="009D78C6" w:rsidRDefault="00331834" w:rsidP="00331834">
      <w:r w:rsidRPr="009D78C6">
        <w:t xml:space="preserve">When evaluating which upgrade strategy to use, take into account the risk that an in-place upgrade or side-by-side upgrade </w:t>
      </w:r>
      <w:r w:rsidR="00E1746A">
        <w:t xml:space="preserve">may </w:t>
      </w:r>
      <w:r w:rsidRPr="009D78C6">
        <w:t>need to be rolled back. The complexity and effort required to roll back is an important factor in choosing which method to use.</w:t>
      </w:r>
    </w:p>
    <w:p w:rsidR="00331834" w:rsidRPr="009D78C6" w:rsidRDefault="00331834" w:rsidP="00331834">
      <w:r w:rsidRPr="009D78C6">
        <w:t xml:space="preserve">Rolling back an in-place upgrade can be complex and time-consuming. The new data file structures for SQL Server 2008 are not compatible with SQL Server 2000. </w:t>
      </w:r>
      <w:r w:rsidR="00E1746A">
        <w:t>T</w:t>
      </w:r>
      <w:r w:rsidR="00E1746A" w:rsidRPr="009D78C6">
        <w:t>o roll back an upgraded instance, you must uninstall the SQL Server 2008 instance, remove the data files and other components, reinstall the legacy SQL Server 2000 or SQL Server 2005 instance, and restore the original data.</w:t>
      </w:r>
      <w:r w:rsidRPr="009D78C6">
        <w:t xml:space="preserve"> Having a backup or image of the initial system </w:t>
      </w:r>
      <w:r w:rsidR="00E1746A">
        <w:t xml:space="preserve">may </w:t>
      </w:r>
      <w:r w:rsidRPr="009D78C6">
        <w:t xml:space="preserve">enable you to shorten the time required to restore the original system on the server. One option is </w:t>
      </w:r>
      <w:r w:rsidR="00E1746A">
        <w:t>to copy</w:t>
      </w:r>
      <w:r w:rsidR="00E1746A" w:rsidRPr="009D78C6">
        <w:t xml:space="preserve"> </w:t>
      </w:r>
      <w:r w:rsidRPr="009D78C6">
        <w:t xml:space="preserve">the legacy data files from a backup location to the appropriate disk volume, </w:t>
      </w:r>
      <w:r w:rsidR="002E5BCB">
        <w:t xml:space="preserve">and </w:t>
      </w:r>
      <w:r w:rsidR="00E1746A">
        <w:t xml:space="preserve">then </w:t>
      </w:r>
      <w:r w:rsidR="00622A9E">
        <w:t>integrate the SQL Server 2000 database in the previous environment.</w:t>
      </w:r>
    </w:p>
    <w:p w:rsidR="00331834" w:rsidRPr="009D78C6" w:rsidRDefault="00331834" w:rsidP="00331834">
      <w:r w:rsidRPr="009D78C6">
        <w:t xml:space="preserve">In a side-by-side upgrade, the new SQL Server 2008 instance resides alongside the legacy SQL Server instance, either on the same server or on a different server. As a result, the legacy instance </w:t>
      </w:r>
      <w:r w:rsidR="00622A9E">
        <w:t>remains available</w:t>
      </w:r>
      <w:r w:rsidRPr="009D78C6">
        <w:t xml:space="preserve"> for a rollback scenario.</w:t>
      </w:r>
    </w:p>
    <w:p w:rsidR="00331834" w:rsidRPr="009D78C6" w:rsidRDefault="00331834" w:rsidP="00331834">
      <w:r w:rsidRPr="009D78C6">
        <w:t xml:space="preserve">However, after the upgraded SQL Server 2008 instance goes into production and starts capturing new data, there will come a point in time when enough new data has been captured that a rollback is no longer realistic. For an in-place upgrade, if you encounter problems after the system is in production, making adjustments or “patches” to the new application would be a better option than attempting a rollback. For a side-by-side upgrade, you </w:t>
      </w:r>
      <w:r w:rsidR="00622A9E">
        <w:t xml:space="preserve">could employ </w:t>
      </w:r>
      <w:r w:rsidRPr="009D78C6">
        <w:t xml:space="preserve">SSIS to transfer new data from the SQL Server </w:t>
      </w:r>
      <w:r w:rsidRPr="009D78C6">
        <w:lastRenderedPageBreak/>
        <w:t xml:space="preserve">2008 instance to the legacy SQL Server 2000 to bring it </w:t>
      </w:r>
      <w:r w:rsidR="00622A9E">
        <w:t>current</w:t>
      </w:r>
      <w:r w:rsidRPr="009D78C6">
        <w:t xml:space="preserve">. </w:t>
      </w:r>
      <w:r w:rsidR="006B61B6">
        <w:t>D</w:t>
      </w:r>
      <w:r w:rsidR="00622A9E" w:rsidRPr="009D78C6">
        <w:t>epending on the complexity of the data</w:t>
      </w:r>
      <w:r w:rsidRPr="009D78C6">
        <w:t xml:space="preserve">, this could be a difficult </w:t>
      </w:r>
      <w:r w:rsidR="00622A9E">
        <w:t>process.</w:t>
      </w:r>
      <w:r w:rsidRPr="009D78C6">
        <w:t xml:space="preserve"> </w:t>
      </w:r>
    </w:p>
    <w:p w:rsidR="005025C8" w:rsidRDefault="00331834" w:rsidP="005025C8">
      <w:pPr>
        <w:pStyle w:val="Heading4"/>
      </w:pPr>
      <w:bookmarkStart w:id="22" w:name="_Toc130108817"/>
      <w:bookmarkStart w:id="23" w:name="_Toc210703028"/>
      <w:bookmarkStart w:id="24" w:name="_Toc211724474"/>
      <w:r w:rsidRPr="00323000">
        <w:t xml:space="preserve">Choosing an Upgrade </w:t>
      </w:r>
      <w:bookmarkEnd w:id="22"/>
      <w:r w:rsidRPr="00323000">
        <w:t>Strategy</w:t>
      </w:r>
      <w:bookmarkEnd w:id="23"/>
      <w:bookmarkEnd w:id="24"/>
    </w:p>
    <w:p w:rsidR="00331834" w:rsidRPr="009D78C6" w:rsidRDefault="00331834" w:rsidP="00331834">
      <w:r w:rsidRPr="009D78C6">
        <w:t>The upgrade method available for your specific needs depends on numerous factors, including the components you want to upgrade and the editions you want to use.</w:t>
      </w:r>
    </w:p>
    <w:p w:rsidR="00A63BE1" w:rsidRDefault="001A6677">
      <w:pPr>
        <w:pStyle w:val="ListParagraph"/>
        <w:numPr>
          <w:ilvl w:val="0"/>
          <w:numId w:val="15"/>
        </w:numPr>
        <w:ind w:left="720"/>
      </w:pPr>
      <w:r w:rsidRPr="001A6677">
        <w:rPr>
          <w:b/>
        </w:rPr>
        <w:t>Components:</w:t>
      </w:r>
      <w:r w:rsidRPr="001A6677">
        <w:t xml:space="preserve"> A certain upgrade strategy might not be possible because the component does not support it. For example, there is no in-place upgrade for SSIS from SQL Server 2000</w:t>
      </w:r>
      <w:r w:rsidR="001A68C7">
        <w:t>;</w:t>
      </w:r>
      <w:r w:rsidRPr="001A6677">
        <w:t xml:space="preserve"> Microsoft recommends that you upgrade most SQL Server 2000 SSAS components</w:t>
      </w:r>
      <w:r w:rsidR="006B61B6">
        <w:t>.</w:t>
      </w:r>
    </w:p>
    <w:p w:rsidR="00A63BE1" w:rsidRDefault="006B61B6">
      <w:pPr>
        <w:pStyle w:val="ListParagraph"/>
        <w:numPr>
          <w:ilvl w:val="0"/>
          <w:numId w:val="15"/>
        </w:numPr>
        <w:ind w:left="720"/>
      </w:pPr>
      <w:r>
        <w:rPr>
          <w:b/>
        </w:rPr>
        <w:t xml:space="preserve">Versions and </w:t>
      </w:r>
      <w:r w:rsidR="001A6677" w:rsidRPr="001A6677">
        <w:rPr>
          <w:b/>
        </w:rPr>
        <w:t>Editions:</w:t>
      </w:r>
      <w:r w:rsidR="001A6677" w:rsidRPr="001A6677">
        <w:t xml:space="preserve"> The in-place upgrade strategy does not support all paths between </w:t>
      </w:r>
      <w:r>
        <w:t xml:space="preserve">versions and </w:t>
      </w:r>
      <w:r w:rsidR="001A6677" w:rsidRPr="001A6677">
        <w:t xml:space="preserve">editions. For example, to upgrade a SQL Server 2000 Enterprise Edition instance to SQL Server 2008 Standard Edition, you must perform a side-by-side upgrade because </w:t>
      </w:r>
      <w:r>
        <w:t xml:space="preserve">SQL Server </w:t>
      </w:r>
      <w:r w:rsidR="001A6677" w:rsidRPr="001A6677">
        <w:t xml:space="preserve">Setup does not support an in-place upgrade path. </w:t>
      </w:r>
    </w:p>
    <w:p w:rsidR="00A63BE1" w:rsidRDefault="001A6677">
      <w:pPr>
        <w:pStyle w:val="ListParagraph"/>
        <w:numPr>
          <w:ilvl w:val="0"/>
          <w:numId w:val="15"/>
        </w:numPr>
        <w:ind w:left="720"/>
      </w:pPr>
      <w:r w:rsidRPr="001A6677">
        <w:rPr>
          <w:b/>
        </w:rPr>
        <w:t>Partial upgrading:</w:t>
      </w:r>
      <w:r w:rsidRPr="001A6677">
        <w:t xml:space="preserve"> To transition only a few databases on a server to SQL Server 2008 and leave the rest on the legacy version, you must use a side-by-side upgrade.</w:t>
      </w:r>
    </w:p>
    <w:p w:rsidR="00A63BE1" w:rsidRDefault="001A6677">
      <w:pPr>
        <w:pStyle w:val="ListParagraph"/>
        <w:numPr>
          <w:ilvl w:val="0"/>
          <w:numId w:val="15"/>
        </w:numPr>
        <w:ind w:left="720"/>
      </w:pPr>
      <w:r w:rsidRPr="001A6677">
        <w:rPr>
          <w:b/>
        </w:rPr>
        <w:t>Upgrading over time:</w:t>
      </w:r>
      <w:r w:rsidRPr="001A6677">
        <w:t xml:space="preserve"> To transition databases gradually, a few databases at a time, from a legacy instance to SQL Server 2008, you can only use a side-by-side upgrade.</w:t>
      </w:r>
    </w:p>
    <w:p w:rsidR="00A63BE1" w:rsidRDefault="001A6677">
      <w:pPr>
        <w:pStyle w:val="ListParagraph"/>
        <w:numPr>
          <w:ilvl w:val="0"/>
          <w:numId w:val="15"/>
        </w:numPr>
        <w:ind w:left="720"/>
      </w:pPr>
      <w:r w:rsidRPr="001A6677">
        <w:rPr>
          <w:b/>
        </w:rPr>
        <w:t>Effect on applications:</w:t>
      </w:r>
      <w:r w:rsidRPr="001A6677">
        <w:t xml:space="preserve"> If your organization requires minimal disturbance to the existing applications and users, </w:t>
      </w:r>
      <w:r w:rsidR="009C1086">
        <w:t xml:space="preserve">you may want to </w:t>
      </w:r>
      <w:r w:rsidRPr="001A6677">
        <w:t>choose an in-place upgrade if possible.</w:t>
      </w:r>
    </w:p>
    <w:p w:rsidR="00A63BE1" w:rsidRDefault="001A6677">
      <w:pPr>
        <w:pStyle w:val="ListParagraph"/>
        <w:numPr>
          <w:ilvl w:val="0"/>
          <w:numId w:val="15"/>
        </w:numPr>
        <w:ind w:left="720"/>
      </w:pPr>
      <w:r w:rsidRPr="001A6677">
        <w:rPr>
          <w:b/>
        </w:rPr>
        <w:t>Availability:</w:t>
      </w:r>
      <w:r w:rsidRPr="001A6677">
        <w:t xml:space="preserve"> Both an in-place upgrade and a side-by-side upgrade require that the databases be unavailable for a certain amount of time. The amount of downtime required depends primarily on the size of the data sets. At first, it might seem that an in-place upgrade would be faster than a side-by-side upgrade because the data is not transferred from one server to another. However, an in-place upgrade also requires time for the installation of SQL Server 2008. In a side-by-side upgrade, SQL Server 2008 is already installed on another instance. If the data transfer proceeds quickly and few changes are needed on the new instance, a side-by-side upgrade might be faster than an in-place upgrade.</w:t>
      </w:r>
    </w:p>
    <w:p w:rsidR="00A63BE1" w:rsidRDefault="001A6677">
      <w:pPr>
        <w:pStyle w:val="ListParagraph"/>
        <w:numPr>
          <w:ilvl w:val="0"/>
          <w:numId w:val="15"/>
        </w:numPr>
        <w:ind w:left="720"/>
      </w:pPr>
      <w:r w:rsidRPr="001A6677">
        <w:rPr>
          <w:b/>
        </w:rPr>
        <w:t>Rollback:</w:t>
      </w:r>
      <w:r w:rsidR="00F805C2">
        <w:t xml:space="preserve"> </w:t>
      </w:r>
      <w:r w:rsidRPr="001A6677">
        <w:t>For many database systems in production, it is impossible to justify a cha</w:t>
      </w:r>
      <w:r w:rsidR="00DE1B43">
        <w:t>nge without a rollback strategy</w:t>
      </w:r>
      <w:r w:rsidRPr="001A6677">
        <w:t xml:space="preserve"> in case the results are not acceptable. The side-by-side upgrade strategy supports rollback at the time of acceptance testing because the legacy instance can still be made available. However, after users update the databases in the new instance, rollback might no longer be feasible.</w:t>
      </w:r>
    </w:p>
    <w:p w:rsidR="00E67C11" w:rsidRDefault="006B61B6" w:rsidP="00CA0D54">
      <w:r>
        <w:t xml:space="preserve">Some </w:t>
      </w:r>
      <w:r w:rsidR="00E35BAE">
        <w:t>of these factor</w:t>
      </w:r>
      <w:r w:rsidR="00F805C2">
        <w:t>s</w:t>
      </w:r>
      <w:r w:rsidR="00331834" w:rsidRPr="009D78C6">
        <w:t xml:space="preserve"> alone </w:t>
      </w:r>
      <w:r w:rsidR="00E35BAE">
        <w:t>may dicta</w:t>
      </w:r>
      <w:r w:rsidR="00F805C2">
        <w:t>te</w:t>
      </w:r>
      <w:r w:rsidR="00331834" w:rsidRPr="009D78C6">
        <w:t xml:space="preserve"> one strategy over another.</w:t>
      </w:r>
      <w:r w:rsidR="00CA0D54">
        <w:t xml:space="preserve"> Regardless of which method is employed, a</w:t>
      </w:r>
      <w:r w:rsidR="00CA0D54" w:rsidRPr="00CA0D54">
        <w:t xml:space="preserve"> successful upgrade to SQL Server 2008 should be smooth and trouble</w:t>
      </w:r>
      <w:r w:rsidR="001A68C7">
        <w:t xml:space="preserve"> </w:t>
      </w:r>
      <w:r w:rsidR="00CA0D54" w:rsidRPr="00CA0D54">
        <w:t>free. To achieve that smooth transition, you must devote sufficient</w:t>
      </w:r>
      <w:r w:rsidR="001A68C7">
        <w:t xml:space="preserve"> planning</w:t>
      </w:r>
      <w:r w:rsidR="00CA0D54" w:rsidRPr="00CA0D54">
        <w:t xml:space="preserve"> for the upgrade and match the complexity of your database application. Otherwise, you risk costly and stressful errors and upgrade problems. </w:t>
      </w:r>
    </w:p>
    <w:p w:rsidR="00E67C11" w:rsidRDefault="00E67C11" w:rsidP="00CD7B87">
      <w:r>
        <w:t xml:space="preserve">Part of the upgrade planning process should also include consideration of how new SQL Server 2008 components can be used to enhance your particular implementation. Significant </w:t>
      </w:r>
      <w:r w:rsidR="001E65F3">
        <w:t>improvements</w:t>
      </w:r>
      <w:r>
        <w:t xml:space="preserve"> have been made in the areas of relational database operations, specifically higher </w:t>
      </w:r>
      <w:r w:rsidR="004A5589">
        <w:t>availability</w:t>
      </w:r>
      <w:r>
        <w:t xml:space="preserve">, database engine enhancements, and security and auditing. </w:t>
      </w:r>
      <w:r w:rsidR="00603531" w:rsidRPr="00BA3996">
        <w:t xml:space="preserve">Analysis </w:t>
      </w:r>
      <w:r w:rsidR="00FB4C4D" w:rsidRPr="00FB4C4D">
        <w:t>S</w:t>
      </w:r>
      <w:r w:rsidR="00603531" w:rsidRPr="00BA3996">
        <w:t>ervices</w:t>
      </w:r>
      <w:r>
        <w:t xml:space="preserve">, Data Mining, Integration Services, </w:t>
      </w:r>
      <w:r>
        <w:lastRenderedPageBreak/>
        <w:t xml:space="preserve">and </w:t>
      </w:r>
      <w:r w:rsidR="00FB4C4D" w:rsidRPr="00FB4C4D">
        <w:t>R</w:t>
      </w:r>
      <w:r w:rsidR="00D54AF8" w:rsidRPr="00CE645F">
        <w:t xml:space="preserve">eporting </w:t>
      </w:r>
      <w:r w:rsidR="00FB4C4D" w:rsidRPr="00FB4C4D">
        <w:t>S</w:t>
      </w:r>
      <w:r w:rsidR="00D54AF8" w:rsidRPr="00CE645F">
        <w:t>ervices</w:t>
      </w:r>
      <w:r>
        <w:t xml:space="preserve"> have all been improved.</w:t>
      </w:r>
      <w:r w:rsidR="007C7A2D">
        <w:t xml:space="preserve"> </w:t>
      </w:r>
      <w:r>
        <w:t>Close analy</w:t>
      </w:r>
      <w:r w:rsidR="00CD7B87">
        <w:t>sis of enhancements made in these</w:t>
      </w:r>
      <w:r>
        <w:t xml:space="preserve"> area</w:t>
      </w:r>
      <w:r w:rsidR="00CD7B87">
        <w:t>s</w:t>
      </w:r>
      <w:r>
        <w:t xml:space="preserve"> in advance of the upgrade itself will </w:t>
      </w:r>
      <w:r w:rsidR="006A224C">
        <w:t xml:space="preserve">help </w:t>
      </w:r>
      <w:r>
        <w:t>ensure that organizations</w:t>
      </w:r>
      <w:r w:rsidR="003C1916">
        <w:t xml:space="preserve"> </w:t>
      </w:r>
      <w:r w:rsidR="006A224C">
        <w:t>derive the greatest benefit from the new version</w:t>
      </w:r>
      <w:r>
        <w:t>.</w:t>
      </w:r>
    </w:p>
    <w:p w:rsidR="001E65F3" w:rsidRDefault="00603531" w:rsidP="00CD7B87">
      <w:r w:rsidRPr="00BD53AF">
        <w:t xml:space="preserve">Like all IT projects, planning for every contingency and then testing your plan gives you confidence that you will succeed. </w:t>
      </w:r>
      <w:r w:rsidR="00FB4C4D" w:rsidRPr="00FB4C4D">
        <w:t>However,</w:t>
      </w:r>
      <w:r w:rsidRPr="00BD53AF">
        <w:t xml:space="preserve"> if you ignore the planning process, you increase the chances of running into difficulties that can derail and delay your upgrade.</w:t>
      </w:r>
      <w:r w:rsidR="007C7A2D">
        <w:t xml:space="preserve"> </w:t>
      </w:r>
      <w:r w:rsidR="001E65F3">
        <w:t xml:space="preserve">The flowchart below is an example of </w:t>
      </w:r>
      <w:r w:rsidR="008249BD">
        <w:t xml:space="preserve">a </w:t>
      </w:r>
      <w:r w:rsidR="001E65F3">
        <w:t>typical upgrade process plan.</w:t>
      </w:r>
      <w:r w:rsidR="007C7A2D">
        <w:t xml:space="preserve"> </w:t>
      </w:r>
      <w:r w:rsidR="001E65F3">
        <w:t>Creating a similar plan tailored to your particular needs is highly recommended.</w:t>
      </w:r>
    </w:p>
    <w:p w:rsidR="009D78D7" w:rsidRDefault="00BF0F6F">
      <w:pPr>
        <w:keepNext/>
        <w:ind w:left="360"/>
      </w:pPr>
      <w:r>
        <w:rPr>
          <w:noProof/>
        </w:rPr>
        <w:lastRenderedPageBreak/>
        <w:drawing>
          <wp:inline distT="0" distB="0" distL="0" distR="0">
            <wp:extent cx="5524500" cy="7474011"/>
            <wp:effectExtent l="19050" t="0" r="0" b="0"/>
            <wp:docPr id="5" name="Picture 4" descr="Upgrade Proces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grade Process Flow.png"/>
                    <pic:cNvPicPr/>
                  </pic:nvPicPr>
                  <pic:blipFill>
                    <a:blip r:embed="rId21" cstate="print"/>
                    <a:stretch>
                      <a:fillRect/>
                    </a:stretch>
                  </pic:blipFill>
                  <pic:spPr>
                    <a:xfrm>
                      <a:off x="0" y="0"/>
                      <a:ext cx="5524500" cy="7474011"/>
                    </a:xfrm>
                    <a:prstGeom prst="rect">
                      <a:avLst/>
                    </a:prstGeom>
                  </pic:spPr>
                </pic:pic>
              </a:graphicData>
            </a:graphic>
          </wp:inline>
        </w:drawing>
      </w:r>
    </w:p>
    <w:p w:rsidR="009D78D7" w:rsidRDefault="006A224C">
      <w:pPr>
        <w:pStyle w:val="Caption"/>
        <w:jc w:val="left"/>
      </w:pPr>
      <w:r>
        <w:t xml:space="preserve">Figure </w:t>
      </w:r>
      <w:r w:rsidR="00C9037B">
        <w:fldChar w:fldCharType="begin"/>
      </w:r>
      <w:r>
        <w:instrText xml:space="preserve"> SEQ Figure \* ARABIC </w:instrText>
      </w:r>
      <w:r w:rsidR="00C9037B">
        <w:fldChar w:fldCharType="separate"/>
      </w:r>
      <w:r>
        <w:rPr>
          <w:noProof/>
        </w:rPr>
        <w:t>4</w:t>
      </w:r>
      <w:r w:rsidR="00C9037B">
        <w:fldChar w:fldCharType="end"/>
      </w:r>
      <w:r>
        <w:t xml:space="preserve"> An example upgrade process plan</w:t>
      </w:r>
    </w:p>
    <w:p w:rsidR="00E67C11" w:rsidRDefault="00E67C11" w:rsidP="00CA0D54"/>
    <w:p w:rsidR="00CA0D54" w:rsidRDefault="00CA0D54" w:rsidP="00CA0D54">
      <w:r>
        <w:lastRenderedPageBreak/>
        <w:t xml:space="preserve">For more in depth coverage of this topic, you may download the </w:t>
      </w:r>
      <w:r w:rsidRPr="00CA0D54">
        <w:t>SQL Server 2008 Upgrade Technical Reference Guide</w:t>
      </w:r>
      <w:r>
        <w:t xml:space="preserve"> (</w:t>
      </w:r>
      <w:hyperlink r:id="rId22" w:history="1">
        <w:r w:rsidRPr="005A50A5">
          <w:rPr>
            <w:rStyle w:val="Hyperlink"/>
          </w:rPr>
          <w:t>http://www.microsoft.com/downloads/details.aspx?FamilyID=66d3e6f5-6902-4fdd-af75-9975aea5bea7&amp;displaylang=en</w:t>
        </w:r>
      </w:hyperlink>
      <w:r>
        <w:t xml:space="preserve">). </w:t>
      </w:r>
    </w:p>
    <w:p w:rsidR="00331834" w:rsidRDefault="00331834" w:rsidP="00331834">
      <w:pPr>
        <w:pStyle w:val="Heading2"/>
      </w:pPr>
      <w:bookmarkStart w:id="25" w:name="_Toc222633106"/>
      <w:r w:rsidRPr="009D78C6">
        <w:t xml:space="preserve">Functionality </w:t>
      </w:r>
      <w:r w:rsidR="006B61B6">
        <w:t>C</w:t>
      </w:r>
      <w:r w:rsidRPr="009D78C6">
        <w:t>onsiderations</w:t>
      </w:r>
      <w:bookmarkEnd w:id="25"/>
    </w:p>
    <w:p w:rsidR="005025C8" w:rsidRDefault="006B61B6" w:rsidP="005025C8">
      <w:r>
        <w:t>Regardless of your upgrade strategy</w:t>
      </w:r>
      <w:r w:rsidR="000205CF">
        <w:t xml:space="preserve">, you should consider the functionality changes between SQL Server 2000 and SQL Server 2008—some SQL Server 2000 features </w:t>
      </w:r>
      <w:r w:rsidR="00790BD2">
        <w:t>on which your applications rely may be</w:t>
      </w:r>
      <w:r w:rsidR="000205CF">
        <w:t xml:space="preserve"> discontinued </w:t>
      </w:r>
      <w:r w:rsidR="005311BF">
        <w:t>in SQL Server 2008</w:t>
      </w:r>
      <w:r w:rsidR="00790BD2">
        <w:t xml:space="preserve"> or in future versions of SQL Server.</w:t>
      </w:r>
    </w:p>
    <w:p w:rsidR="00A63BE1" w:rsidRDefault="00A63BE1" w:rsidP="005025C8">
      <w:r>
        <w:t xml:space="preserve">Application compatibility testing is a good </w:t>
      </w:r>
      <w:r w:rsidR="00DB4D31">
        <w:t>practice to</w:t>
      </w:r>
      <w:r>
        <w:t xml:space="preserve"> </w:t>
      </w:r>
      <w:r w:rsidR="00DB4D31">
        <w:t>identify</w:t>
      </w:r>
      <w:r>
        <w:t xml:space="preserve"> and reso</w:t>
      </w:r>
      <w:r w:rsidR="00DB4D31">
        <w:t>lve</w:t>
      </w:r>
      <w:r>
        <w:t xml:space="preserve"> potential issues that may arise after upgrading the database.</w:t>
      </w:r>
      <w:r w:rsidR="007C7A2D">
        <w:t xml:space="preserve"> </w:t>
      </w:r>
      <w:r>
        <w:t>A typical set of Application Compatibility Testing tasks should include the following:</w:t>
      </w:r>
    </w:p>
    <w:p w:rsidR="00A63BE1" w:rsidRDefault="00A63BE1" w:rsidP="00CD7B87">
      <w:pPr>
        <w:pStyle w:val="ListParagraph"/>
        <w:numPr>
          <w:ilvl w:val="0"/>
          <w:numId w:val="15"/>
        </w:numPr>
        <w:ind w:left="720"/>
      </w:pPr>
      <w:r>
        <w:t>Determine how much Application Compatibility Testing is appropriate</w:t>
      </w:r>
      <w:r w:rsidR="005A50A5">
        <w:t>.</w:t>
      </w:r>
    </w:p>
    <w:p w:rsidR="00A63BE1" w:rsidRDefault="00A63BE1" w:rsidP="00CD7B87">
      <w:pPr>
        <w:pStyle w:val="ListParagraph"/>
        <w:numPr>
          <w:ilvl w:val="0"/>
          <w:numId w:val="15"/>
        </w:numPr>
        <w:ind w:left="720"/>
      </w:pPr>
      <w:r>
        <w:t xml:space="preserve">Ensure testing of all </w:t>
      </w:r>
      <w:r w:rsidR="00FB4C4D" w:rsidRPr="00FB4C4D">
        <w:rPr>
          <w:rFonts w:cs="Tahoma"/>
        </w:rPr>
        <w:t>relational database management system</w:t>
      </w:r>
      <w:r w:rsidR="005A50A5">
        <w:rPr>
          <w:rFonts w:ascii="Verdana" w:hAnsi="Verdana" w:cs="Tahoma"/>
          <w:sz w:val="17"/>
          <w:szCs w:val="17"/>
        </w:rPr>
        <w:t xml:space="preserve"> (</w:t>
      </w:r>
      <w:r>
        <w:t>RDBMS</w:t>
      </w:r>
      <w:r w:rsidR="005A50A5">
        <w:t>)</w:t>
      </w:r>
      <w:r>
        <w:t xml:space="preserve"> queries</w:t>
      </w:r>
      <w:r w:rsidR="005A50A5">
        <w:t>.</w:t>
      </w:r>
    </w:p>
    <w:p w:rsidR="00A63BE1" w:rsidRDefault="00A63BE1" w:rsidP="00CD7B87">
      <w:pPr>
        <w:pStyle w:val="ListParagraph"/>
        <w:numPr>
          <w:ilvl w:val="0"/>
          <w:numId w:val="15"/>
        </w:numPr>
        <w:ind w:left="720"/>
      </w:pPr>
      <w:r>
        <w:t>Test databases with the current compatibility level.</w:t>
      </w:r>
      <w:r w:rsidR="007C7A2D">
        <w:t xml:space="preserve"> </w:t>
      </w:r>
      <w:r>
        <w:t>In the case of SQL Server 2008</w:t>
      </w:r>
      <w:r w:rsidR="005A50A5">
        <w:t>,</w:t>
      </w:r>
      <w:r>
        <w:t xml:space="preserve"> it is level</w:t>
      </w:r>
      <w:r w:rsidR="007C7A2D">
        <w:t xml:space="preserve"> </w:t>
      </w:r>
      <w:r>
        <w:t>10</w:t>
      </w:r>
      <w:r w:rsidR="005A50A5">
        <w:t>.</w:t>
      </w:r>
    </w:p>
    <w:p w:rsidR="00A63BE1" w:rsidRDefault="00A63BE1" w:rsidP="00CD7B87">
      <w:pPr>
        <w:pStyle w:val="ListParagraph"/>
        <w:numPr>
          <w:ilvl w:val="0"/>
          <w:numId w:val="15"/>
        </w:numPr>
        <w:ind w:left="720"/>
      </w:pPr>
      <w:r>
        <w:t>Test application setup with SQL Server 2008</w:t>
      </w:r>
      <w:r w:rsidR="005A50A5">
        <w:t>.</w:t>
      </w:r>
    </w:p>
    <w:p w:rsidR="00A63BE1" w:rsidRDefault="00A63BE1" w:rsidP="00CD7B87">
      <w:pPr>
        <w:pStyle w:val="ListParagraph"/>
        <w:numPr>
          <w:ilvl w:val="0"/>
          <w:numId w:val="15"/>
        </w:numPr>
        <w:ind w:left="720"/>
      </w:pPr>
      <w:r>
        <w:t>Confirm that any third</w:t>
      </w:r>
      <w:r w:rsidR="00A91F12">
        <w:t>-</w:t>
      </w:r>
      <w:r>
        <w:t>party vendor software is certified on SQL Server 2008</w:t>
      </w:r>
      <w:r w:rsidR="005A50A5">
        <w:t>.</w:t>
      </w:r>
      <w:r>
        <w:t xml:space="preserve"> </w:t>
      </w:r>
    </w:p>
    <w:p w:rsidR="00A63BE1" w:rsidRDefault="00293CE3" w:rsidP="00CD7B87">
      <w:pPr>
        <w:pStyle w:val="Heading3"/>
      </w:pPr>
      <w:bookmarkStart w:id="26" w:name="_Toc222633107"/>
      <w:r w:rsidRPr="00EA46A1">
        <w:t>Minimizing Downtime</w:t>
      </w:r>
      <w:bookmarkEnd w:id="26"/>
    </w:p>
    <w:p w:rsidR="00293CE3" w:rsidRDefault="00293CE3" w:rsidP="005025C8">
      <w:r>
        <w:t>Often when working with complex systems, or applications considered to be mission critical, it is desirable to minimize the amount of time these systems are unavailable while performing upgrade tasks. There are several tasks that can be carried out in advance of the upgrade itself, resulting in a shorter maintenance event.</w:t>
      </w:r>
      <w:r w:rsidR="007C7A2D">
        <w:t xml:space="preserve"> </w:t>
      </w:r>
      <w:r>
        <w:t xml:space="preserve">The following tasks can be performed without any negative impact or outage to </w:t>
      </w:r>
      <w:r w:rsidR="00CE645F">
        <w:t xml:space="preserve">the </w:t>
      </w:r>
      <w:r>
        <w:t xml:space="preserve">databases </w:t>
      </w:r>
      <w:r w:rsidR="00CE645F">
        <w:t>that</w:t>
      </w:r>
      <w:r>
        <w:t xml:space="preserve"> will be upgraded:</w:t>
      </w:r>
    </w:p>
    <w:p w:rsidR="009D78D7" w:rsidRDefault="00293CE3">
      <w:pPr>
        <w:pStyle w:val="ListParagraph"/>
        <w:numPr>
          <w:ilvl w:val="0"/>
          <w:numId w:val="48"/>
        </w:numPr>
      </w:pPr>
      <w:r>
        <w:t>Upgrade any databases older than SQL Server 2000 to an upgradable version (at least SQL Server 2008)</w:t>
      </w:r>
      <w:r w:rsidR="00A91F12">
        <w:t>.</w:t>
      </w:r>
    </w:p>
    <w:p w:rsidR="009D78D7" w:rsidRDefault="0087376A">
      <w:pPr>
        <w:pStyle w:val="ListParagraph"/>
        <w:numPr>
          <w:ilvl w:val="0"/>
          <w:numId w:val="48"/>
        </w:numPr>
      </w:pPr>
      <w:r>
        <w:t>Ensure installation requirements are met.</w:t>
      </w:r>
      <w:r w:rsidR="007C7A2D">
        <w:t xml:space="preserve"> </w:t>
      </w:r>
      <w:r>
        <w:t xml:space="preserve">Run the SQL </w:t>
      </w:r>
      <w:r w:rsidR="00CE645F">
        <w:t>S</w:t>
      </w:r>
      <w:r>
        <w:t xml:space="preserve">erver </w:t>
      </w:r>
      <w:r w:rsidR="00CE645F">
        <w:t>U</w:t>
      </w:r>
      <w:r>
        <w:t xml:space="preserve">pgrade </w:t>
      </w:r>
      <w:r w:rsidR="00CE645F">
        <w:t>A</w:t>
      </w:r>
      <w:r>
        <w:t xml:space="preserve">dvisor for a listing of potential issues that will prevent </w:t>
      </w:r>
      <w:r w:rsidR="00CE645F">
        <w:t xml:space="preserve">the </w:t>
      </w:r>
      <w:r>
        <w:t>setup routine from completing.</w:t>
      </w:r>
      <w:r w:rsidR="007C7A2D">
        <w:t xml:space="preserve"> </w:t>
      </w:r>
      <w:r>
        <w:t>Resolve each</w:t>
      </w:r>
      <w:r w:rsidR="00CE645F">
        <w:t xml:space="preserve"> of the</w:t>
      </w:r>
      <w:r>
        <w:t xml:space="preserve"> issues </w:t>
      </w:r>
      <w:r w:rsidR="00E5418A">
        <w:t>e</w:t>
      </w:r>
      <w:r>
        <w:t>numerated in the report</w:t>
      </w:r>
      <w:r w:rsidR="00A91F12">
        <w:t>.</w:t>
      </w:r>
    </w:p>
    <w:p w:rsidR="009D78D7" w:rsidRDefault="0087376A">
      <w:pPr>
        <w:pStyle w:val="ListParagraph"/>
        <w:numPr>
          <w:ilvl w:val="0"/>
          <w:numId w:val="48"/>
        </w:numPr>
      </w:pPr>
      <w:r>
        <w:t xml:space="preserve">Preinstall </w:t>
      </w:r>
      <w:r w:rsidR="002B417C">
        <w:t xml:space="preserve">the </w:t>
      </w:r>
      <w:r w:rsidR="00A91F12">
        <w:t xml:space="preserve">Microsoft® </w:t>
      </w:r>
      <w:r>
        <w:t>.NET Framework 3.5</w:t>
      </w:r>
      <w:r w:rsidR="00A91F12">
        <w:t xml:space="preserve"> Service Pack 1</w:t>
      </w:r>
      <w:r>
        <w:t xml:space="preserve"> </w:t>
      </w:r>
      <w:r w:rsidR="00A91F12">
        <w:t>(</w:t>
      </w:r>
      <w:r>
        <w:t>SP1</w:t>
      </w:r>
      <w:r w:rsidR="00A91F12">
        <w:t>)</w:t>
      </w:r>
      <w:r w:rsidR="006D1232">
        <w:t>.</w:t>
      </w:r>
    </w:p>
    <w:p w:rsidR="009D78D7" w:rsidRDefault="0087376A">
      <w:pPr>
        <w:pStyle w:val="ListParagraph"/>
        <w:numPr>
          <w:ilvl w:val="0"/>
          <w:numId w:val="48"/>
        </w:numPr>
      </w:pPr>
      <w:r>
        <w:t>Preinstall SQL Server 2008 common components (Simple Network Access Controller, Management tools)</w:t>
      </w:r>
      <w:r w:rsidR="00A91F12">
        <w:t>.</w:t>
      </w:r>
    </w:p>
    <w:p w:rsidR="009D78D7" w:rsidRPr="006D1232" w:rsidRDefault="0087376A">
      <w:pPr>
        <w:pStyle w:val="ListParagraph"/>
        <w:numPr>
          <w:ilvl w:val="0"/>
          <w:numId w:val="48"/>
        </w:numPr>
      </w:pPr>
      <w:r>
        <w:t xml:space="preserve"> </w:t>
      </w:r>
      <w:r w:rsidR="006D1232">
        <w:t>S</w:t>
      </w:r>
      <w:r w:rsidR="00D54AF8" w:rsidRPr="006D1232">
        <w:t>elect efficient media and transfer methods</w:t>
      </w:r>
      <w:r w:rsidR="00D93CF5">
        <w:t xml:space="preserve"> (</w:t>
      </w:r>
      <w:r w:rsidR="00E5418A">
        <w:t>Fib</w:t>
      </w:r>
      <w:r w:rsidR="00D54AF8" w:rsidRPr="006D1232">
        <w:t>r</w:t>
      </w:r>
      <w:r w:rsidR="00E5418A">
        <w:t>e Channel</w:t>
      </w:r>
      <w:r w:rsidR="00D54AF8" w:rsidRPr="006D1232">
        <w:t xml:space="preserve">, </w:t>
      </w:r>
      <w:r w:rsidR="00FB4C4D" w:rsidRPr="00FB4C4D">
        <w:t>C</w:t>
      </w:r>
      <w:r w:rsidR="00D54AF8" w:rsidRPr="006D1232">
        <w:t xml:space="preserve">at-5/6, </w:t>
      </w:r>
      <w:r w:rsidR="00FB4C4D" w:rsidRPr="00FB4C4D">
        <w:t>network-attached storage (</w:t>
      </w:r>
      <w:r w:rsidR="00D54AF8" w:rsidRPr="006D1232">
        <w:t>NAS</w:t>
      </w:r>
      <w:r w:rsidR="00FB4C4D" w:rsidRPr="00FB4C4D">
        <w:t>)</w:t>
      </w:r>
      <w:r w:rsidR="00D54AF8" w:rsidRPr="006D1232">
        <w:t>, storage area network (SAN), removable media</w:t>
      </w:r>
      <w:r w:rsidR="00D93CF5">
        <w:t>)</w:t>
      </w:r>
      <w:r w:rsidR="006D1232">
        <w:t xml:space="preserve"> if</w:t>
      </w:r>
      <w:r w:rsidR="006D1232" w:rsidRPr="006D1232">
        <w:t xml:space="preserve"> performing a side-by-side upgrade</w:t>
      </w:r>
      <w:r w:rsidR="00D54AF8" w:rsidRPr="006D1232">
        <w:t>.</w:t>
      </w:r>
    </w:p>
    <w:p w:rsidR="009D78D7" w:rsidRDefault="0087376A">
      <w:pPr>
        <w:pStyle w:val="ListParagraph"/>
        <w:numPr>
          <w:ilvl w:val="0"/>
          <w:numId w:val="48"/>
        </w:numPr>
      </w:pPr>
      <w:r>
        <w:t xml:space="preserve">Use </w:t>
      </w:r>
      <w:r w:rsidR="00350704" w:rsidRPr="00350704">
        <w:t>DBCC CHECKDB</w:t>
      </w:r>
      <w:r w:rsidR="00350704">
        <w:t xml:space="preserve"> to examine </w:t>
      </w:r>
      <w:r w:rsidR="00D93CF5">
        <w:t xml:space="preserve">the </w:t>
      </w:r>
      <w:r w:rsidR="00350704">
        <w:t>continuity of data as well as check for other anomalies</w:t>
      </w:r>
      <w:r w:rsidR="00DC605B">
        <w:t>.</w:t>
      </w:r>
    </w:p>
    <w:p w:rsidR="009D78D7" w:rsidRDefault="00350704">
      <w:pPr>
        <w:pStyle w:val="ListParagraph"/>
        <w:numPr>
          <w:ilvl w:val="0"/>
          <w:numId w:val="48"/>
        </w:numPr>
      </w:pPr>
      <w:r>
        <w:t>Back up data before, during</w:t>
      </w:r>
      <w:r w:rsidR="00DC605B">
        <w:t>,</w:t>
      </w:r>
      <w:r>
        <w:t xml:space="preserve"> and after the upgrade procedure</w:t>
      </w:r>
      <w:r w:rsidR="00DC605B">
        <w:t>.</w:t>
      </w:r>
    </w:p>
    <w:p w:rsidR="00A75772" w:rsidRPr="009D78C6" w:rsidRDefault="00A75772" w:rsidP="00A75772">
      <w:pPr>
        <w:pStyle w:val="Heading3"/>
      </w:pPr>
      <w:bookmarkStart w:id="27" w:name="_Toc222633108"/>
      <w:r w:rsidRPr="009D78C6">
        <w:t>Application Backward Compatibility</w:t>
      </w:r>
      <w:bookmarkEnd w:id="27"/>
    </w:p>
    <w:p w:rsidR="00A75772" w:rsidRPr="009D78C6" w:rsidRDefault="00A75772" w:rsidP="00A75772">
      <w:r w:rsidRPr="009D78C6">
        <w:t xml:space="preserve">When planning for an upgrade to SQL Server 2008, you need to understand </w:t>
      </w:r>
      <w:r>
        <w:t xml:space="preserve">which </w:t>
      </w:r>
      <w:r w:rsidRPr="009D78C6">
        <w:t>features have been deprecated, discontinued, or changed in the new version. Being aware of these changes ahead of</w:t>
      </w:r>
      <w:r w:rsidR="006D1232">
        <w:t xml:space="preserve"> </w:t>
      </w:r>
      <w:r w:rsidR="00DC605B">
        <w:t>an upgrade</w:t>
      </w:r>
      <w:r w:rsidRPr="009D78C6">
        <w:t xml:space="preserve"> </w:t>
      </w:r>
      <w:r>
        <w:t>can help</w:t>
      </w:r>
      <w:r w:rsidRPr="009D78C6">
        <w:t xml:space="preserve"> prevent both performance problems and </w:t>
      </w:r>
      <w:r>
        <w:t xml:space="preserve">compatibility </w:t>
      </w:r>
      <w:r w:rsidRPr="009D78C6">
        <w:t>issues.</w:t>
      </w:r>
    </w:p>
    <w:p w:rsidR="00A75772" w:rsidRDefault="00A75772" w:rsidP="00A75772">
      <w:r>
        <w:lastRenderedPageBreak/>
        <w:t>The majority of</w:t>
      </w:r>
      <w:r w:rsidR="00DC605B">
        <w:t xml:space="preserve"> </w:t>
      </w:r>
      <w:r w:rsidRPr="009D78C6">
        <w:t>SQL Server 2008</w:t>
      </w:r>
      <w:r>
        <w:t xml:space="preserve"> functionality and behavior</w:t>
      </w:r>
      <w:r w:rsidRPr="009D78C6">
        <w:t xml:space="preserve"> is backward compatible with SQL Server 2000. However, you should examine feature changes during the planning process. The most serious backward-compatibility issues that </w:t>
      </w:r>
      <w:r>
        <w:t>can</w:t>
      </w:r>
      <w:r w:rsidRPr="009D78C6">
        <w:t xml:space="preserve"> affect planning are those that </w:t>
      </w:r>
      <w:r>
        <w:t>can</w:t>
      </w:r>
      <w:r w:rsidRPr="009D78C6">
        <w:t xml:space="preserve"> block an in-place upgrade and prevent an installation of SQL Server 2008. </w:t>
      </w:r>
    </w:p>
    <w:p w:rsidR="00553E4F" w:rsidRDefault="00A75772">
      <w:pPr>
        <w:spacing w:before="240"/>
      </w:pPr>
      <w:r w:rsidRPr="009D78C6">
        <w:t>If the SQL Server 2008 Setup program detects these issues in the process of an in-place upgrade, it will abort the install, leaving the legacy instance unchanged. The SQL Server 2008 Upgrade Advisor is the best tool for finding these types of blocking issues ahead of time</w:t>
      </w:r>
      <w:r>
        <w:t>.</w:t>
      </w:r>
      <w:r w:rsidRPr="009D78C6">
        <w:t xml:space="preserve"> You can find comprehensive information about changes in the SQL Server</w:t>
      </w:r>
      <w:r>
        <w:t xml:space="preserve"> 2008 </w:t>
      </w:r>
      <w:r w:rsidR="006D1232">
        <w:t>Books Online (</w:t>
      </w:r>
      <w:r w:rsidR="00D54AF8" w:rsidRPr="006D1232">
        <w:t>BOL</w:t>
      </w:r>
      <w:r w:rsidR="006D1232">
        <w:t>)</w:t>
      </w:r>
      <w:r>
        <w:t xml:space="preserve"> topic, “</w:t>
      </w:r>
      <w:r w:rsidRPr="006D368C">
        <w:t>SQL Server Backward Compatibility</w:t>
      </w:r>
      <w:r>
        <w:t xml:space="preserve">” at </w:t>
      </w:r>
      <w:hyperlink r:id="rId23" w:history="1">
        <w:r w:rsidRPr="00997924">
          <w:rPr>
            <w:rStyle w:val="Hyperlink"/>
          </w:rPr>
          <w:t>http://msdn.microsoft.com/en-us/library/cc707787.aspx</w:t>
        </w:r>
      </w:hyperlink>
      <w:r w:rsidRPr="009D78C6">
        <w:t>.</w:t>
      </w:r>
    </w:p>
    <w:p w:rsidR="006F0184" w:rsidRDefault="007B5C37">
      <w:pPr>
        <w:pStyle w:val="Heading3"/>
      </w:pPr>
      <w:bookmarkStart w:id="28" w:name="_Toc222633109"/>
      <w:r>
        <w:t>Discontinued Features</w:t>
      </w:r>
      <w:bookmarkEnd w:id="28"/>
    </w:p>
    <w:p w:rsidR="005311BF" w:rsidRDefault="009C1086" w:rsidP="00331834">
      <w:r>
        <w:t>While the vast majority of backwards compatibility has been retained, i</w:t>
      </w:r>
      <w:r w:rsidR="004C0F9E" w:rsidRPr="009D78C6">
        <w:t xml:space="preserve">t is possible </w:t>
      </w:r>
      <w:r>
        <w:t>that certain</w:t>
      </w:r>
      <w:r w:rsidR="004C0F9E" w:rsidRPr="009D78C6">
        <w:t xml:space="preserve"> component</w:t>
      </w:r>
      <w:r>
        <w:t>s</w:t>
      </w:r>
      <w:r w:rsidR="004C0F9E" w:rsidRPr="009D78C6">
        <w:t xml:space="preserve"> of SQL Server </w:t>
      </w:r>
      <w:r w:rsidR="00950F92">
        <w:t>2000</w:t>
      </w:r>
      <w:r w:rsidR="004C0F9E" w:rsidRPr="009D78C6">
        <w:t xml:space="preserve"> have been discontinued. These features functioned in earlier versions of SQL Server but have been removed from SQL Server 2008. Although some references to these features might not block an in-place upgrade, you should remove those references anyway</w:t>
      </w:r>
      <w:r w:rsidR="005311BF">
        <w:t>—i</w:t>
      </w:r>
      <w:r w:rsidR="004C0F9E" w:rsidRPr="009D78C6">
        <w:t>f the reference</w:t>
      </w:r>
      <w:r w:rsidR="00AA2807">
        <w:t>s</w:t>
      </w:r>
      <w:r w:rsidR="004C0F9E" w:rsidRPr="009D78C6">
        <w:t xml:space="preserve"> </w:t>
      </w:r>
      <w:r w:rsidR="00AA2807">
        <w:t>are</w:t>
      </w:r>
      <w:r w:rsidR="004C0F9E" w:rsidRPr="009D78C6">
        <w:t xml:space="preserve"> not removed, the application might not behave correctly.</w:t>
      </w:r>
    </w:p>
    <w:p w:rsidR="007B5C37" w:rsidRDefault="004C0F9E" w:rsidP="00331834">
      <w:r w:rsidRPr="009D78C6">
        <w:t xml:space="preserve">Use </w:t>
      </w:r>
      <w:r w:rsidR="004305FB">
        <w:t xml:space="preserve">the </w:t>
      </w:r>
      <w:hyperlink w:anchor="_SQL_Server_2008" w:history="1">
        <w:r w:rsidRPr="004305FB">
          <w:rPr>
            <w:rStyle w:val="Hyperlink"/>
          </w:rPr>
          <w:t>Upgrade Advisor</w:t>
        </w:r>
      </w:hyperlink>
      <w:r w:rsidRPr="009D78C6">
        <w:t xml:space="preserve"> to detect whether your application is using discontinued features. For more information abou</w:t>
      </w:r>
      <w:r>
        <w:t xml:space="preserve">t such features, see </w:t>
      </w:r>
      <w:r w:rsidR="005311BF">
        <w:t>“</w:t>
      </w:r>
      <w:r w:rsidRPr="006D368C">
        <w:t>Discontinued SQL Server Features in SQL Server 2008</w:t>
      </w:r>
      <w:r w:rsidR="005311BF">
        <w:t>”</w:t>
      </w:r>
      <w:r w:rsidRPr="009D78C6">
        <w:t xml:space="preserve"> </w:t>
      </w:r>
      <w:r>
        <w:t xml:space="preserve">at </w:t>
      </w:r>
      <w:hyperlink r:id="rId24" w:history="1">
        <w:r w:rsidRPr="00A10981">
          <w:rPr>
            <w:rStyle w:val="Hyperlink"/>
          </w:rPr>
          <w:t>http://msdn.microsoft.com/en-us/library/cc707782.aspx</w:t>
        </w:r>
      </w:hyperlink>
      <w:r w:rsidR="005311BF">
        <w:t>. See Appendix A</w:t>
      </w:r>
      <w:r w:rsidR="006219A4">
        <w:t xml:space="preserve">: </w:t>
      </w:r>
      <w:r w:rsidR="006219A4" w:rsidRPr="006D368C">
        <w:t>Discontinued</w:t>
      </w:r>
      <w:r w:rsidR="006219A4">
        <w:t xml:space="preserve"> Features in </w:t>
      </w:r>
      <w:r w:rsidR="006219A4" w:rsidRPr="009D78C6">
        <w:t>SQL Server 2008</w:t>
      </w:r>
      <w:r w:rsidR="005311BF">
        <w:t xml:space="preserve"> for a list of </w:t>
      </w:r>
      <w:r w:rsidR="005311BF" w:rsidRPr="006D368C">
        <w:t xml:space="preserve">features </w:t>
      </w:r>
      <w:r w:rsidR="006219A4">
        <w:t>that have been discontinued</w:t>
      </w:r>
      <w:r w:rsidR="005311BF">
        <w:t>.</w:t>
      </w:r>
    </w:p>
    <w:p w:rsidR="00C56529" w:rsidRDefault="001A6677">
      <w:pPr>
        <w:pStyle w:val="Heading3"/>
      </w:pPr>
      <w:bookmarkStart w:id="29" w:name="_Toc222633110"/>
      <w:r w:rsidRPr="001A6677">
        <w:t xml:space="preserve">Deprecated </w:t>
      </w:r>
      <w:r w:rsidR="002D46D8">
        <w:t>F</w:t>
      </w:r>
      <w:r w:rsidRPr="001A6677">
        <w:t>eatures</w:t>
      </w:r>
      <w:bookmarkEnd w:id="29"/>
    </w:p>
    <w:p w:rsidR="00C56529" w:rsidRDefault="00331834">
      <w:r w:rsidRPr="009D78C6">
        <w:t xml:space="preserve">Features that are deprecated in SQL Server 2008 still operate the same as in the legacy versions, but they will be removed in </w:t>
      </w:r>
      <w:r w:rsidR="00227F26">
        <w:t>a future</w:t>
      </w:r>
      <w:r w:rsidRPr="009D78C6">
        <w:t xml:space="preserve"> version of SQL Server. Access to these features does not necessarily need to be removed to complete an upgrade, but you should eventually address them because they might cause problems with upgrades after SQL Server 2008. For details, see</w:t>
      </w:r>
      <w:r w:rsidR="00967277">
        <w:t xml:space="preserve"> the SQL Server 2008 BOL topic</w:t>
      </w:r>
      <w:r w:rsidR="005311BF">
        <w:t>: “</w:t>
      </w:r>
      <w:r w:rsidRPr="006D368C">
        <w:t>Deprecated SQL Server Features in SQL Server 2008</w:t>
      </w:r>
      <w:r w:rsidR="005311BF">
        <w:t xml:space="preserve">” at </w:t>
      </w:r>
      <w:hyperlink r:id="rId25" w:history="1">
        <w:r w:rsidR="005311BF" w:rsidRPr="00997924">
          <w:rPr>
            <w:rStyle w:val="Hyperlink"/>
          </w:rPr>
          <w:t>http://msdn.microsoft.com/en-us/library/cc707789.aspx</w:t>
        </w:r>
      </w:hyperlink>
      <w:r w:rsidR="00F50E9A">
        <w:t>.</w:t>
      </w:r>
    </w:p>
    <w:p w:rsidR="006F0184" w:rsidRDefault="00331834">
      <w:pPr>
        <w:pStyle w:val="ListParagraph"/>
      </w:pPr>
      <w:r w:rsidRPr="009D78C6">
        <w:rPr>
          <w:b/>
        </w:rPr>
        <w:t>Note:</w:t>
      </w:r>
      <w:r w:rsidRPr="009D78C6">
        <w:t xml:space="preserve"> Your upgrade will not be blocked if you use deprecated features. However, it is advised that you decide how or when you want to deal with any of these to give yourself plenty of time to resolve the issues before they are discontinued in some future SQL Server release.</w:t>
      </w:r>
    </w:p>
    <w:p w:rsidR="00C56529" w:rsidRDefault="006219A4">
      <w:r>
        <w:t>See Appendix B: Deprecated Features in SQL Server 2008 for a list of</w:t>
      </w:r>
      <w:r w:rsidR="001A6677" w:rsidRPr="001A6677">
        <w:t xml:space="preserve"> features </w:t>
      </w:r>
      <w:r>
        <w:t xml:space="preserve">that </w:t>
      </w:r>
      <w:r w:rsidR="001A6677" w:rsidRPr="001A6677">
        <w:t>will not be supported in the next version of SQL Server</w:t>
      </w:r>
      <w:r w:rsidR="00790BD2">
        <w:t xml:space="preserve"> or future versions of SLQ Server</w:t>
      </w:r>
      <w:r>
        <w:t>.</w:t>
      </w:r>
    </w:p>
    <w:p w:rsidR="006D368C" w:rsidRPr="00F94D8E" w:rsidRDefault="006D368C" w:rsidP="006F0184">
      <w:pPr>
        <w:pStyle w:val="Heading3"/>
      </w:pPr>
      <w:bookmarkStart w:id="30" w:name="_Toc210703032"/>
      <w:bookmarkStart w:id="31" w:name="_Toc211724478"/>
      <w:bookmarkStart w:id="32" w:name="_Toc222633111"/>
      <w:r w:rsidRPr="00F94D8E">
        <w:t>Breaking Changes</w:t>
      </w:r>
      <w:bookmarkEnd w:id="30"/>
      <w:bookmarkEnd w:id="31"/>
      <w:bookmarkEnd w:id="32"/>
    </w:p>
    <w:p w:rsidR="004C3C5A" w:rsidRDefault="006D368C" w:rsidP="006D368C">
      <w:r w:rsidRPr="009D78C6">
        <w:t xml:space="preserve">Breaking changes to SQL Server 2008 are those that might require changes to the applications because the features in question now have a different behavior. If you do not use the feature, there is no impact on you, but if you do use the feature, your application might be affected. </w:t>
      </w:r>
    </w:p>
    <w:p w:rsidR="006D368C" w:rsidRDefault="006D368C" w:rsidP="006D368C">
      <w:r w:rsidRPr="009D78C6">
        <w:lastRenderedPageBreak/>
        <w:t xml:space="preserve">The best tool for discovering this type of issue is Upgrade Advisor, which analyzes a legacy system and reports on all potential breaking changes and how to </w:t>
      </w:r>
      <w:r w:rsidR="00D374C4">
        <w:t>resolve</w:t>
      </w:r>
      <w:r w:rsidR="00D374C4" w:rsidRPr="009D78C6">
        <w:t xml:space="preserve"> </w:t>
      </w:r>
      <w:r w:rsidRPr="009D78C6">
        <w:t xml:space="preserve">them. For more information </w:t>
      </w:r>
      <w:r w:rsidR="00967277">
        <w:t xml:space="preserve">about this type of change, see </w:t>
      </w:r>
      <w:r w:rsidR="000E3044">
        <w:t>“</w:t>
      </w:r>
      <w:r w:rsidRPr="006D368C">
        <w:t>Breaking Changes to SQL Server Features in SQL Server 2008</w:t>
      </w:r>
      <w:r w:rsidR="000E3044">
        <w:t xml:space="preserve">” at </w:t>
      </w:r>
      <w:hyperlink r:id="rId26" w:history="1">
        <w:r w:rsidR="000E3044" w:rsidRPr="00997924">
          <w:rPr>
            <w:rStyle w:val="Hyperlink"/>
          </w:rPr>
          <w:t>http://msdn.microsoft.com/en-us/library/cc707784.aspx</w:t>
        </w:r>
      </w:hyperlink>
      <w:r w:rsidRPr="009D78C6">
        <w:t>.</w:t>
      </w:r>
    </w:p>
    <w:p w:rsidR="006D368C" w:rsidRPr="00545D6D" w:rsidRDefault="006D368C" w:rsidP="006F0184">
      <w:pPr>
        <w:pStyle w:val="Heading3"/>
      </w:pPr>
      <w:bookmarkStart w:id="33" w:name="_Toc210703033"/>
      <w:bookmarkStart w:id="34" w:name="_Toc211724479"/>
      <w:bookmarkStart w:id="35" w:name="_Toc222633112"/>
      <w:r w:rsidRPr="00545D6D">
        <w:t>Behavior Changes</w:t>
      </w:r>
      <w:bookmarkEnd w:id="33"/>
      <w:bookmarkEnd w:id="34"/>
      <w:bookmarkEnd w:id="35"/>
      <w:r w:rsidRPr="00545D6D">
        <w:t xml:space="preserve"> </w:t>
      </w:r>
    </w:p>
    <w:p w:rsidR="006D368C" w:rsidRPr="009D78C6" w:rsidRDefault="006D368C" w:rsidP="006D368C">
      <w:r w:rsidRPr="009D78C6">
        <w:t xml:space="preserve">Behavior changes </w:t>
      </w:r>
      <w:r w:rsidR="00D374C4">
        <w:t>may</w:t>
      </w:r>
      <w:r w:rsidR="00D374C4" w:rsidRPr="009D78C6">
        <w:t xml:space="preserve"> </w:t>
      </w:r>
      <w:r w:rsidRPr="009D78C6">
        <w:t>not visibly affect your database code or applications, but you need to be aware of them</w:t>
      </w:r>
      <w:r w:rsidR="00D374C4">
        <w:t>.</w:t>
      </w:r>
      <w:r w:rsidRPr="009D78C6">
        <w:t xml:space="preserve"> </w:t>
      </w:r>
      <w:r w:rsidR="00953466">
        <w:t>Database o</w:t>
      </w:r>
      <w:r w:rsidR="00D374C4">
        <w:t xml:space="preserve">perations </w:t>
      </w:r>
      <w:r w:rsidR="00953466">
        <w:t xml:space="preserve">that </w:t>
      </w:r>
      <w:r w:rsidR="00D374C4">
        <w:t xml:space="preserve">depend on features </w:t>
      </w:r>
      <w:r w:rsidR="00824AB4">
        <w:t>with</w:t>
      </w:r>
      <w:r w:rsidR="00D374C4">
        <w:t xml:space="preserve"> modified behaviors may be adversely affected.</w:t>
      </w:r>
      <w:r w:rsidR="007E71E5">
        <w:t xml:space="preserve"> </w:t>
      </w:r>
      <w:r w:rsidRPr="009D78C6">
        <w:t>For more informati</w:t>
      </w:r>
      <w:r w:rsidR="00967277">
        <w:t xml:space="preserve">on about behavior changes, see </w:t>
      </w:r>
      <w:r w:rsidR="000E3044">
        <w:t>“</w:t>
      </w:r>
      <w:r w:rsidRPr="00967277">
        <w:t>Behavior Changes to SQL Server Features in SQL Server 2008</w:t>
      </w:r>
      <w:r w:rsidR="000E3044">
        <w:t>”</w:t>
      </w:r>
      <w:r w:rsidRPr="009D78C6">
        <w:t xml:space="preserve"> </w:t>
      </w:r>
      <w:r w:rsidR="000E3044">
        <w:t xml:space="preserve">at </w:t>
      </w:r>
      <w:hyperlink r:id="rId27" w:history="1">
        <w:r w:rsidR="000E3044" w:rsidRPr="00997924">
          <w:rPr>
            <w:rStyle w:val="Hyperlink"/>
          </w:rPr>
          <w:t>http://msdn.microsoft.com/en-us/library/cc707785.aspx</w:t>
        </w:r>
      </w:hyperlink>
      <w:r w:rsidRPr="009D78C6">
        <w:t>.</w:t>
      </w:r>
    </w:p>
    <w:p w:rsidR="006D368C" w:rsidRPr="009D78C6" w:rsidRDefault="006D368C" w:rsidP="006D368C">
      <w:pPr>
        <w:pStyle w:val="Heading3"/>
      </w:pPr>
      <w:bookmarkStart w:id="36" w:name="_Toc222633113"/>
      <w:r w:rsidRPr="009D78C6">
        <w:t>Other SQL</w:t>
      </w:r>
      <w:r w:rsidR="0027345A">
        <w:t xml:space="preserve"> Server</w:t>
      </w:r>
      <w:r w:rsidRPr="009D78C6">
        <w:t xml:space="preserve"> Services </w:t>
      </w:r>
      <w:r w:rsidR="0027345A">
        <w:t>A</w:t>
      </w:r>
      <w:r w:rsidRPr="009D78C6">
        <w:t xml:space="preserve">ffected by </w:t>
      </w:r>
      <w:r w:rsidR="0027345A">
        <w:t>U</w:t>
      </w:r>
      <w:r w:rsidRPr="009D78C6">
        <w:t>pgrade</w:t>
      </w:r>
      <w:bookmarkEnd w:id="36"/>
    </w:p>
    <w:p w:rsidR="006D368C" w:rsidRDefault="000E3044" w:rsidP="006F0184">
      <w:r>
        <w:t>For information on b</w:t>
      </w:r>
      <w:r w:rsidR="006D368C" w:rsidRPr="009D78C6">
        <w:t xml:space="preserve">ackward compatibility </w:t>
      </w:r>
      <w:r>
        <w:t>for</w:t>
      </w:r>
      <w:r w:rsidRPr="009D78C6">
        <w:t xml:space="preserve"> </w:t>
      </w:r>
      <w:r w:rsidR="006D368C" w:rsidRPr="009D78C6">
        <w:t>SQL Server 2008 component</w:t>
      </w:r>
      <w:r>
        <w:t xml:space="preserve">s, see “Backward Compatibility” at </w:t>
      </w:r>
      <w:hyperlink r:id="rId28" w:history="1">
        <w:r w:rsidR="00CF2418" w:rsidRPr="0080668A">
          <w:rPr>
            <w:rStyle w:val="Hyperlink"/>
          </w:rPr>
          <w:t>http://msdn.microsoft.com/en-us/library/cc280407.aspx</w:t>
        </w:r>
      </w:hyperlink>
      <w:r>
        <w:t>.</w:t>
      </w:r>
    </w:p>
    <w:p w:rsidR="00CF2418" w:rsidRPr="009D78C6" w:rsidRDefault="00CF2418" w:rsidP="00CF2418">
      <w:pPr>
        <w:pStyle w:val="Heading1"/>
        <w:keepNext w:val="0"/>
        <w:keepLines w:val="0"/>
        <w:tabs>
          <w:tab w:val="num" w:pos="1080"/>
        </w:tabs>
        <w:spacing w:before="0" w:line="240" w:lineRule="auto"/>
        <w:ind w:left="720" w:hanging="720"/>
      </w:pPr>
      <w:bookmarkStart w:id="37" w:name="_Toc222633114"/>
      <w:r w:rsidRPr="009D78C6">
        <w:t xml:space="preserve">SQL Server </w:t>
      </w:r>
      <w:r w:rsidR="004C0BC2">
        <w:t>U</w:t>
      </w:r>
      <w:r w:rsidRPr="009D78C6">
        <w:t xml:space="preserve">pgrade </w:t>
      </w:r>
      <w:r w:rsidR="004C0BC2">
        <w:t>T</w:t>
      </w:r>
      <w:r w:rsidRPr="009D78C6">
        <w:t>ools</w:t>
      </w:r>
      <w:bookmarkEnd w:id="37"/>
      <w:r w:rsidRPr="009D78C6">
        <w:t xml:space="preserve"> </w:t>
      </w:r>
    </w:p>
    <w:p w:rsidR="00CF2418" w:rsidRPr="009D78C6" w:rsidRDefault="00360846" w:rsidP="00CF2418">
      <w:r>
        <w:t xml:space="preserve">Microsoft </w:t>
      </w:r>
      <w:r w:rsidR="00DC558B">
        <w:t xml:space="preserve">and Microsoft partners </w:t>
      </w:r>
      <w:r w:rsidR="000E3044">
        <w:t xml:space="preserve">offer </w:t>
      </w:r>
      <w:r w:rsidR="00DC558B">
        <w:t>myriad</w:t>
      </w:r>
      <w:r w:rsidR="00CF2418" w:rsidRPr="009D78C6">
        <w:t xml:space="preserve"> tools to help automate</w:t>
      </w:r>
      <w:r>
        <w:t xml:space="preserve"> and better ensure the success of</w:t>
      </w:r>
      <w:r w:rsidR="00CF2418" w:rsidRPr="009D78C6">
        <w:t xml:space="preserve"> the upgrade process to SQL Server 2008. Each tool has its own purpose and timing, so it is best to become familiar with all the tools and th</w:t>
      </w:r>
      <w:r w:rsidR="00857917">
        <w:t>en use those most appropriate for</w:t>
      </w:r>
      <w:r w:rsidR="00CF2418" w:rsidRPr="009D78C6">
        <w:t xml:space="preserve"> each </w:t>
      </w:r>
      <w:r w:rsidR="00953466">
        <w:t xml:space="preserve">phase </w:t>
      </w:r>
      <w:r w:rsidR="00CF2418" w:rsidRPr="009D78C6">
        <w:t>of your upgrade</w:t>
      </w:r>
      <w:r w:rsidR="00953466">
        <w:t>.</w:t>
      </w:r>
    </w:p>
    <w:p w:rsidR="006F0184" w:rsidRDefault="00CF2418">
      <w:pPr>
        <w:pStyle w:val="Heading2"/>
      </w:pPr>
      <w:bookmarkStart w:id="38" w:name="_Toc222633115"/>
      <w:r w:rsidRPr="002F3A42">
        <w:t xml:space="preserve">Primary </w:t>
      </w:r>
      <w:r w:rsidR="002F3A42">
        <w:t>T</w:t>
      </w:r>
      <w:r w:rsidRPr="002F3A42">
        <w:t>ools</w:t>
      </w:r>
      <w:bookmarkEnd w:id="38"/>
    </w:p>
    <w:p w:rsidR="006F0184" w:rsidRDefault="00DC558B">
      <w:r>
        <w:t>The principal tools for planning and executing your SQL Server 2008 upgrade are the SQL Server 2008 Upgrade Advisor and DTS xChange from Pragmatic Works.</w:t>
      </w:r>
    </w:p>
    <w:p w:rsidR="006F0184" w:rsidRDefault="001A6677">
      <w:pPr>
        <w:pStyle w:val="Heading3"/>
      </w:pPr>
      <w:bookmarkStart w:id="39" w:name="_SQL_Server_2008"/>
      <w:bookmarkStart w:id="40" w:name="_Toc222633116"/>
      <w:bookmarkEnd w:id="39"/>
      <w:r w:rsidRPr="001A6677">
        <w:t>SQL Server 2008 Upgrade Advisor</w:t>
      </w:r>
      <w:bookmarkEnd w:id="40"/>
    </w:p>
    <w:p w:rsidR="00CF2418" w:rsidRDefault="00CF2418" w:rsidP="002F3A42">
      <w:r w:rsidRPr="009D78C6">
        <w:t xml:space="preserve">Perhaps the most important tool of the several tools commonly used for upgrade planning is </w:t>
      </w:r>
      <w:r w:rsidR="00953466">
        <w:t xml:space="preserve">SQL Server 2008 </w:t>
      </w:r>
      <w:r w:rsidRPr="009D78C6">
        <w:t xml:space="preserve">Upgrade Advisor. Upgrade Advisor </w:t>
      </w:r>
      <w:r w:rsidR="000E3044">
        <w:t xml:space="preserve">can help </w:t>
      </w:r>
      <w:r w:rsidR="00953466">
        <w:t>ease</w:t>
      </w:r>
      <w:r w:rsidR="00953466" w:rsidRPr="009D78C6">
        <w:t xml:space="preserve"> </w:t>
      </w:r>
      <w:r w:rsidRPr="009D78C6">
        <w:t xml:space="preserve">the transition to SQL Server 2008 by </w:t>
      </w:r>
      <w:r w:rsidR="00953466">
        <w:t xml:space="preserve">detecting potential </w:t>
      </w:r>
      <w:r w:rsidR="00671273">
        <w:t>incompatibility</w:t>
      </w:r>
      <w:r w:rsidR="00953466" w:rsidRPr="009D78C6">
        <w:t xml:space="preserve"> </w:t>
      </w:r>
      <w:r w:rsidRPr="009D78C6">
        <w:t xml:space="preserve">issues in your legacy SQL Server 2000 </w:t>
      </w:r>
      <w:r w:rsidR="00953466">
        <w:t>instance</w:t>
      </w:r>
      <w:r w:rsidRPr="009D78C6">
        <w:t xml:space="preserve">. It analyzes objects and code within legacy instances and produces reports detailing upgrade issues. The resulting reports show detected issues and provide guidance about how to </w:t>
      </w:r>
      <w:r w:rsidR="00953466">
        <w:t>resolve</w:t>
      </w:r>
      <w:r w:rsidR="007E71E5">
        <w:t xml:space="preserve"> </w:t>
      </w:r>
      <w:r w:rsidRPr="009D78C6">
        <w:t>the issues or work around them. The reports are stored on disk, and you can review them by using Upgrade Advisor or export them to Microsoft</w:t>
      </w:r>
      <w:r w:rsidR="000E3044">
        <w:t>® Office</w:t>
      </w:r>
      <w:r w:rsidRPr="009D78C6">
        <w:t xml:space="preserve"> Excel</w:t>
      </w:r>
      <w:r w:rsidR="000E3044">
        <w:t>®</w:t>
      </w:r>
      <w:r w:rsidRPr="009D78C6">
        <w:t xml:space="preserve"> for further analysis.</w:t>
      </w:r>
    </w:p>
    <w:p w:rsidR="0060520B" w:rsidRDefault="00CF2418" w:rsidP="0060520B">
      <w:r w:rsidRPr="009D78C6">
        <w:t xml:space="preserve">In addition to analyzing data and database objects, </w:t>
      </w:r>
      <w:r w:rsidR="00953466">
        <w:t xml:space="preserve">SQL Server 2008 </w:t>
      </w:r>
      <w:r w:rsidRPr="009D78C6">
        <w:t xml:space="preserve">Upgrade Advisor can analyze Transact-SQL (T-SQL) scripts and SQL Server Profiler/SQL Trace traces. Upgrade Advisor examines SQL code for syntax that is no longer valid in SQL Server 2008. It generates a report listing the code in question along with links to where you can find more information to help resolve the questionable code. </w:t>
      </w:r>
    </w:p>
    <w:p w:rsidR="002F3A42" w:rsidRDefault="0060520B" w:rsidP="00CF2418">
      <w:r w:rsidRPr="009D78C6">
        <w:t xml:space="preserve">Whether you choose an in-place upgrade or a side-by-side upgrade, run Upgrade Advisor on your legacy systems. You can run Upgrade Advisor from a local or remote server, and you can execute it from the </w:t>
      </w:r>
      <w:r w:rsidR="0027345A">
        <w:t>C</w:t>
      </w:r>
      <w:r w:rsidRPr="009D78C6">
        <w:t>ommand</w:t>
      </w:r>
      <w:r w:rsidR="0027345A">
        <w:t xml:space="preserve"> Prompt</w:t>
      </w:r>
      <w:r w:rsidRPr="009D78C6">
        <w:t xml:space="preserve"> window by using a configuration filename as an input parameter.</w:t>
      </w:r>
    </w:p>
    <w:p w:rsidR="005025C8" w:rsidRDefault="000E3044" w:rsidP="005025C8">
      <w:pPr>
        <w:pStyle w:val="Heading4"/>
      </w:pPr>
      <w:r>
        <w:lastRenderedPageBreak/>
        <w:t>Requirements</w:t>
      </w:r>
    </w:p>
    <w:p w:rsidR="006F0184" w:rsidRDefault="002F3A42">
      <w:pPr>
        <w:keepNext/>
      </w:pPr>
      <w:r>
        <w:t>The</w:t>
      </w:r>
      <w:r w:rsidR="00CF2418" w:rsidRPr="009D78C6">
        <w:t xml:space="preserve"> Upgrade Advisor </w:t>
      </w:r>
      <w:r>
        <w:t>requires the following to run</w:t>
      </w:r>
      <w:r w:rsidR="00CF2418" w:rsidRPr="009D78C6">
        <w:t xml:space="preserve">: </w:t>
      </w:r>
    </w:p>
    <w:p w:rsidR="00A63BE1" w:rsidRDefault="008E7802">
      <w:pPr>
        <w:pStyle w:val="ListParagraph"/>
        <w:numPr>
          <w:ilvl w:val="0"/>
          <w:numId w:val="10"/>
        </w:numPr>
        <w:ind w:left="720"/>
      </w:pPr>
      <w:r>
        <w:t>Windows Server</w:t>
      </w:r>
      <w:r w:rsidR="0060520B">
        <w:t>®</w:t>
      </w:r>
      <w:r>
        <w:t xml:space="preserve"> 2008, </w:t>
      </w:r>
      <w:r w:rsidR="001A6677" w:rsidRPr="001A6677">
        <w:t>Windows Server</w:t>
      </w:r>
      <w:r w:rsidR="0060520B">
        <w:t>®</w:t>
      </w:r>
      <w:r w:rsidR="007E71E5">
        <w:t xml:space="preserve"> </w:t>
      </w:r>
      <w:r w:rsidR="001A6677" w:rsidRPr="001A6677">
        <w:t xml:space="preserve">2003 </w:t>
      </w:r>
      <w:r w:rsidR="0060520B">
        <w:t>Service Pack 2 (</w:t>
      </w:r>
      <w:r w:rsidR="001A6677" w:rsidRPr="001A6677">
        <w:t>SP2</w:t>
      </w:r>
      <w:r w:rsidR="0060520B">
        <w:t>)</w:t>
      </w:r>
      <w:r w:rsidR="001A6677" w:rsidRPr="001A6677">
        <w:t>, Windows Vista</w:t>
      </w:r>
      <w:r w:rsidR="0060520B">
        <w:t>®</w:t>
      </w:r>
      <w:r w:rsidR="001A6677" w:rsidRPr="001A6677">
        <w:t xml:space="preserve"> SP1, or Windows</w:t>
      </w:r>
      <w:r w:rsidR="0060520B">
        <w:t>®</w:t>
      </w:r>
      <w:r w:rsidR="001A6677" w:rsidRPr="001A6677">
        <w:t xml:space="preserve"> XP SP3</w:t>
      </w:r>
    </w:p>
    <w:p w:rsidR="00A63BE1" w:rsidRDefault="001A6677">
      <w:pPr>
        <w:pStyle w:val="ListParagraph"/>
        <w:numPr>
          <w:ilvl w:val="0"/>
          <w:numId w:val="10"/>
        </w:numPr>
        <w:ind w:left="720"/>
      </w:pPr>
      <w:r w:rsidRPr="001A6677">
        <w:t>The Microsoft</w:t>
      </w:r>
      <w:r w:rsidR="0060520B">
        <w:t>®</w:t>
      </w:r>
      <w:r w:rsidRPr="001A6677">
        <w:t xml:space="preserve"> .NET Framework 2.0 (the same version of the .NET Framework included with SQL Server 2008 and </w:t>
      </w:r>
      <w:r w:rsidR="0060520B" w:rsidRPr="001A6677">
        <w:t>Microsoft</w:t>
      </w:r>
      <w:r w:rsidR="0060520B">
        <w:t>®</w:t>
      </w:r>
      <w:r w:rsidR="0060520B" w:rsidRPr="001A6677">
        <w:t xml:space="preserve"> </w:t>
      </w:r>
      <w:r w:rsidRPr="001A6677">
        <w:t>Visual Studio</w:t>
      </w:r>
      <w:r w:rsidR="0060520B">
        <w:t>®</w:t>
      </w:r>
      <w:r w:rsidRPr="001A6677">
        <w:t xml:space="preserve"> 2005)</w:t>
      </w:r>
    </w:p>
    <w:p w:rsidR="00A63BE1" w:rsidRDefault="001A6677">
      <w:pPr>
        <w:pStyle w:val="ListParagraph"/>
        <w:numPr>
          <w:ilvl w:val="0"/>
          <w:numId w:val="10"/>
        </w:numPr>
        <w:ind w:left="720"/>
      </w:pPr>
      <w:r w:rsidRPr="001A6677">
        <w:t>Windows</w:t>
      </w:r>
      <w:r w:rsidR="0027345A">
        <w:t>®</w:t>
      </w:r>
      <w:r w:rsidRPr="001A6677">
        <w:t xml:space="preserve"> Installer 4.5</w:t>
      </w:r>
    </w:p>
    <w:p w:rsidR="00A63BE1" w:rsidRDefault="001A6677">
      <w:pPr>
        <w:pStyle w:val="ListParagraph"/>
        <w:numPr>
          <w:ilvl w:val="0"/>
          <w:numId w:val="10"/>
        </w:numPr>
        <w:ind w:left="720"/>
      </w:pPr>
      <w:r w:rsidRPr="001A6677">
        <w:t>SQL Server 2000 Decision Support Objects (DSO) if analyzing SSAS (you can use SQL Server 2000 Setup to install DSO)</w:t>
      </w:r>
    </w:p>
    <w:p w:rsidR="00A63BE1" w:rsidRDefault="001A6677">
      <w:pPr>
        <w:pStyle w:val="ListParagraph"/>
        <w:numPr>
          <w:ilvl w:val="0"/>
          <w:numId w:val="10"/>
        </w:numPr>
        <w:ind w:left="720"/>
      </w:pPr>
      <w:r w:rsidRPr="001A6677">
        <w:t xml:space="preserve">SQL Server 2000 client components if analyzing </w:t>
      </w:r>
      <w:r w:rsidR="00184915" w:rsidRPr="003C2D05">
        <w:t xml:space="preserve">Data Transformation Services </w:t>
      </w:r>
      <w:r w:rsidR="00184915">
        <w:t>(</w:t>
      </w:r>
      <w:r w:rsidRPr="001A6677">
        <w:t>DTS</w:t>
      </w:r>
      <w:r w:rsidR="00184915">
        <w:t>)</w:t>
      </w:r>
      <w:r w:rsidRPr="001A6677">
        <w:t xml:space="preserve"> (you can use SQL Server 2000 Setup to install the SQL Server 2000 client components)</w:t>
      </w:r>
    </w:p>
    <w:p w:rsidR="00A63BE1" w:rsidRDefault="001A6677">
      <w:pPr>
        <w:pStyle w:val="ListParagraph"/>
        <w:numPr>
          <w:ilvl w:val="0"/>
          <w:numId w:val="10"/>
        </w:numPr>
        <w:ind w:left="720"/>
      </w:pPr>
      <w:r w:rsidRPr="001A6677">
        <w:t>Pentium III-compatible processor or higher, with a processor speed of at least 500</w:t>
      </w:r>
      <w:r w:rsidR="00184915">
        <w:t xml:space="preserve"> megahertz</w:t>
      </w:r>
      <w:r w:rsidRPr="001A6677">
        <w:t xml:space="preserve"> </w:t>
      </w:r>
      <w:r w:rsidR="00184915">
        <w:t>(</w:t>
      </w:r>
      <w:r w:rsidRPr="001A6677">
        <w:t>MHz</w:t>
      </w:r>
      <w:r w:rsidR="00184915">
        <w:t>)</w:t>
      </w:r>
    </w:p>
    <w:p w:rsidR="00A63BE1" w:rsidRDefault="001A6677">
      <w:pPr>
        <w:pStyle w:val="ListParagraph"/>
        <w:numPr>
          <w:ilvl w:val="0"/>
          <w:numId w:val="10"/>
        </w:numPr>
        <w:ind w:left="720"/>
      </w:pPr>
      <w:r w:rsidRPr="001A6677">
        <w:t xml:space="preserve">15 </w:t>
      </w:r>
      <w:r w:rsidR="0027345A">
        <w:t>megabytes (</w:t>
      </w:r>
      <w:r w:rsidRPr="001A6677">
        <w:t>MB</w:t>
      </w:r>
      <w:r w:rsidR="0027345A">
        <w:t>)</w:t>
      </w:r>
      <w:r w:rsidRPr="001A6677">
        <w:t xml:space="preserve"> of available hard disk space</w:t>
      </w:r>
    </w:p>
    <w:p w:rsidR="005025C8" w:rsidRDefault="000E3044" w:rsidP="005025C8">
      <w:pPr>
        <w:pStyle w:val="Heading4"/>
      </w:pPr>
      <w:r>
        <w:t>Availability</w:t>
      </w:r>
    </w:p>
    <w:p w:rsidR="000E3044" w:rsidRDefault="000E3044" w:rsidP="000E3044">
      <w:r w:rsidRPr="009D78C6">
        <w:t xml:space="preserve">Upgrade Advisor is a separate download. The most recent downloadable version is available as part of the </w:t>
      </w:r>
      <w:r w:rsidRPr="00CF2418">
        <w:t>Microsoft SQL Server 2008 Feature Pack</w:t>
      </w:r>
      <w:r w:rsidRPr="009D78C6">
        <w:t xml:space="preserve"> </w:t>
      </w:r>
      <w:r>
        <w:t xml:space="preserve">available at </w:t>
      </w:r>
      <w:hyperlink r:id="rId29" w:history="1">
        <w:r w:rsidRPr="001263D2">
          <w:rPr>
            <w:rStyle w:val="Hyperlink"/>
          </w:rPr>
          <w:t>http://www.microsoft.com/downloads/details.aspx?FamilyId=C6C3E9EF-BA29-4A43-8D69-A2BED18FE73C&amp;displaylang=en</w:t>
        </w:r>
      </w:hyperlink>
      <w:r w:rsidRPr="009D78C6">
        <w:t>.</w:t>
      </w:r>
    </w:p>
    <w:p w:rsidR="000E3044" w:rsidRDefault="000E3044" w:rsidP="000E3044">
      <w:r w:rsidRPr="009D78C6">
        <w:t xml:space="preserve">You can find more information about this valuable tool in the </w:t>
      </w:r>
      <w:hyperlink r:id="rId30" w:history="1">
        <w:r w:rsidRPr="009D78C6">
          <w:t xml:space="preserve">Upgrade Advisor Guide in SQL Server 2008 </w:t>
        </w:r>
        <w:r w:rsidR="00D54AF8" w:rsidRPr="008D6883">
          <w:t>BOL</w:t>
        </w:r>
      </w:hyperlink>
      <w:r>
        <w:t>; also see “</w:t>
      </w:r>
      <w:r w:rsidRPr="00CF2418">
        <w:t>Using Upgrade Advisor to Prepare for Upgrades</w:t>
      </w:r>
      <w:r w:rsidR="00491DBE">
        <w:t xml:space="preserve">” at </w:t>
      </w:r>
      <w:hyperlink r:id="rId31" w:history="1">
        <w:r w:rsidRPr="00852D39">
          <w:rPr>
            <w:rStyle w:val="Hyperlink"/>
          </w:rPr>
          <w:t>http://msdn.microsoft.com/en-us/library/ms144256.aspx</w:t>
        </w:r>
      </w:hyperlink>
      <w:r w:rsidRPr="009D78C6">
        <w:t>.</w:t>
      </w:r>
    </w:p>
    <w:p w:rsidR="006F0184" w:rsidRDefault="003C2D05">
      <w:pPr>
        <w:pStyle w:val="Heading3"/>
      </w:pPr>
      <w:bookmarkStart w:id="41" w:name="_Toc222633117"/>
      <w:r>
        <w:t>DTS xChange</w:t>
      </w:r>
      <w:bookmarkEnd w:id="41"/>
    </w:p>
    <w:p w:rsidR="00C56529" w:rsidRDefault="001A6677">
      <w:r w:rsidRPr="001A6677">
        <w:t xml:space="preserve">Although SQL Server 2008 Integration Services </w:t>
      </w:r>
      <w:r w:rsidR="003C2D05">
        <w:t>may</w:t>
      </w:r>
      <w:r w:rsidRPr="001A6677">
        <w:t xml:space="preserve"> be considered the fourth iteration of a</w:t>
      </w:r>
      <w:r w:rsidR="003C2D05">
        <w:t>n ETL tool in SQL Server</w:t>
      </w:r>
      <w:r w:rsidRPr="001A6677">
        <w:t>, it</w:t>
      </w:r>
      <w:r w:rsidR="003C2D05">
        <w:t xml:space="preserve"> i</w:t>
      </w:r>
      <w:r w:rsidRPr="001A6677">
        <w:t xml:space="preserve">s dramatically different from </w:t>
      </w:r>
      <w:r w:rsidR="003C2D05" w:rsidRPr="003C2D05">
        <w:t>SQL Server 2000 Data Transformation Services (DTS)</w:t>
      </w:r>
      <w:r w:rsidRPr="001A6677">
        <w:t xml:space="preserve">. The </w:t>
      </w:r>
      <w:r w:rsidR="003C2D05">
        <w:t xml:space="preserve">architecture of </w:t>
      </w:r>
      <w:r w:rsidR="003C2D05" w:rsidRPr="0027345A">
        <w:t>SSIS</w:t>
      </w:r>
      <w:r w:rsidR="003C2D05">
        <w:t xml:space="preserve"> </w:t>
      </w:r>
      <w:r w:rsidRPr="001A6677">
        <w:t>has changed drastically</w:t>
      </w:r>
      <w:r w:rsidR="003C2D05">
        <w:t xml:space="preserve"> to </w:t>
      </w:r>
      <w:r w:rsidRPr="001A6677">
        <w:t xml:space="preserve">support an in-memory ETL method that can </w:t>
      </w:r>
      <w:r w:rsidR="003C2D05">
        <w:t xml:space="preserve">efficiently </w:t>
      </w:r>
      <w:r w:rsidRPr="001A6677">
        <w:t>support a load of millions of rows.</w:t>
      </w:r>
      <w:r w:rsidR="000B20CE">
        <w:t xml:space="preserve"> To take advantage of this new architecture, organizations must migrate their DTS packages into SSIS and apply new best practices to the migrated packages.</w:t>
      </w:r>
    </w:p>
    <w:p w:rsidR="005025C8" w:rsidRDefault="00F805C2" w:rsidP="005025C8">
      <w:r w:rsidRPr="00F805C2">
        <w:t xml:space="preserve">SQL Server 2008 </w:t>
      </w:r>
      <w:r>
        <w:t>comes with the DTS Package Migration Wizard, a built-in means of migrating</w:t>
      </w:r>
      <w:r w:rsidRPr="00F805C2">
        <w:t xml:space="preserve"> simple </w:t>
      </w:r>
      <w:r>
        <w:t xml:space="preserve">DTS </w:t>
      </w:r>
      <w:r w:rsidRPr="00F805C2">
        <w:t>packages to SSIS</w:t>
      </w:r>
      <w:r>
        <w:t>. However, this method will not meet the needs of all organizations</w:t>
      </w:r>
      <w:r w:rsidR="006D3FFF">
        <w:t>. For organization</w:t>
      </w:r>
      <w:r w:rsidR="0060520B">
        <w:t>s</w:t>
      </w:r>
      <w:r w:rsidR="006D3FFF">
        <w:t xml:space="preserve"> in need of a more robust solution that can handle thousands of packages with little administrator intervention, </w:t>
      </w:r>
      <w:r w:rsidR="006D3FFF" w:rsidRPr="006D3FFF">
        <w:t>DTS xChange is an enterprise solution</w:t>
      </w:r>
      <w:r w:rsidR="00BF6EF7">
        <w:t>,</w:t>
      </w:r>
      <w:r w:rsidR="006D3FFF" w:rsidRPr="006D3FFF">
        <w:t xml:space="preserve"> offered by a Microsoft partner Pragmatic Works, </w:t>
      </w:r>
      <w:r w:rsidR="0060520B">
        <w:t>that</w:t>
      </w:r>
      <w:r w:rsidR="0060520B" w:rsidRPr="006D3FFF">
        <w:t xml:space="preserve"> </w:t>
      </w:r>
      <w:r w:rsidR="006D3FFF" w:rsidRPr="006D3FFF">
        <w:t>migrates DTS packages to Integration Services while applying a series of best practices rules to the packages.</w:t>
      </w:r>
      <w:r w:rsidR="006D3FFF">
        <w:t xml:space="preserve"> </w:t>
      </w:r>
    </w:p>
    <w:p w:rsidR="005025C8" w:rsidRDefault="006D3FFF" w:rsidP="005025C8">
      <w:r w:rsidRPr="006D3FFF">
        <w:t xml:space="preserve">DTS xChange is broken into three components: </w:t>
      </w:r>
    </w:p>
    <w:p w:rsidR="00A63BE1" w:rsidRDefault="005025C8">
      <w:pPr>
        <w:pStyle w:val="ListParagraph"/>
        <w:numPr>
          <w:ilvl w:val="0"/>
          <w:numId w:val="22"/>
        </w:numPr>
      </w:pPr>
      <w:r w:rsidRPr="005025C8">
        <w:rPr>
          <w:b/>
        </w:rPr>
        <w:t>Profile</w:t>
      </w:r>
      <w:r w:rsidR="00C06F62">
        <w:t>: DTS xChange Profiler helps organizations estimate their migration project in hours and dollar cost whether they choose to use an automation tool or not.</w:t>
      </w:r>
    </w:p>
    <w:p w:rsidR="00A63BE1" w:rsidRDefault="005025C8">
      <w:pPr>
        <w:pStyle w:val="ListParagraph"/>
        <w:numPr>
          <w:ilvl w:val="0"/>
          <w:numId w:val="22"/>
        </w:numPr>
      </w:pPr>
      <w:r w:rsidRPr="005025C8">
        <w:rPr>
          <w:b/>
        </w:rPr>
        <w:lastRenderedPageBreak/>
        <w:t>Convert</w:t>
      </w:r>
      <w:r w:rsidR="00C06F62">
        <w:t>: DTS xChange migrates packages, applying rules to each DTS package as it migrates them to enforce best practices.</w:t>
      </w:r>
    </w:p>
    <w:p w:rsidR="00A63BE1" w:rsidRDefault="005025C8">
      <w:pPr>
        <w:pStyle w:val="ListParagraph"/>
        <w:numPr>
          <w:ilvl w:val="0"/>
          <w:numId w:val="22"/>
        </w:numPr>
        <w:spacing w:after="240"/>
      </w:pPr>
      <w:r w:rsidRPr="005025C8">
        <w:rPr>
          <w:b/>
        </w:rPr>
        <w:t>Monitor</w:t>
      </w:r>
      <w:r w:rsidR="00C06F62">
        <w:t xml:space="preserve">: The SSIS Performance Warehouse is a software development kit (SDK) to help organizations get the most out of </w:t>
      </w:r>
      <w:r w:rsidR="00AA2807">
        <w:t>their</w:t>
      </w:r>
      <w:r w:rsidR="00C06F62">
        <w:t xml:space="preserve"> new Integration Services environment. It contains a series of reports and a data warehouse to monitor administrators’ Integration Services package execution.</w:t>
      </w:r>
      <w:r w:rsidR="00F9424D">
        <w:t xml:space="preserve"> </w:t>
      </w:r>
    </w:p>
    <w:p w:rsidR="006F0184" w:rsidRDefault="00967277" w:rsidP="00F9424D">
      <w:pPr>
        <w:pStyle w:val="Heading2"/>
      </w:pPr>
      <w:bookmarkStart w:id="42" w:name="_Toc222633118"/>
      <w:r w:rsidRPr="00F841CC">
        <w:t xml:space="preserve">Secondary </w:t>
      </w:r>
      <w:r w:rsidR="00F841CC" w:rsidRPr="00F841CC">
        <w:t>T</w:t>
      </w:r>
      <w:r w:rsidRPr="00F841CC">
        <w:t>ools</w:t>
      </w:r>
      <w:bookmarkEnd w:id="42"/>
    </w:p>
    <w:p w:rsidR="006F0184" w:rsidRDefault="00F9424D">
      <w:r>
        <w:t>There are m</w:t>
      </w:r>
      <w:r w:rsidR="00F841CC">
        <w:t xml:space="preserve">ultiple additional tools </w:t>
      </w:r>
      <w:r>
        <w:t xml:space="preserve">that </w:t>
      </w:r>
      <w:r w:rsidR="00F841CC">
        <w:t>fit specialized needs in the upgrade planning and execution process</w:t>
      </w:r>
      <w:r>
        <w:t>, including:</w:t>
      </w:r>
    </w:p>
    <w:p w:rsidR="00A63BE1" w:rsidRDefault="00A65395">
      <w:pPr>
        <w:pStyle w:val="ListParagraph"/>
        <w:numPr>
          <w:ilvl w:val="0"/>
          <w:numId w:val="23"/>
        </w:numPr>
      </w:pPr>
      <w:r w:rsidRPr="00A65395">
        <w:t>Microsoft</w:t>
      </w:r>
      <w:r w:rsidR="00990114">
        <w:t>®</w:t>
      </w:r>
      <w:r w:rsidRPr="00A65395">
        <w:t xml:space="preserve"> Assessment and Planning Toolkit 3.2</w:t>
      </w:r>
    </w:p>
    <w:p w:rsidR="00A63BE1" w:rsidRDefault="00F9424D">
      <w:pPr>
        <w:pStyle w:val="ListParagraph"/>
        <w:numPr>
          <w:ilvl w:val="0"/>
          <w:numId w:val="23"/>
        </w:numPr>
      </w:pPr>
      <w:r w:rsidRPr="009D78C6">
        <w:t>SQL Server 2008 Upgrade Assistant</w:t>
      </w:r>
    </w:p>
    <w:p w:rsidR="00A63BE1" w:rsidRDefault="00F9424D">
      <w:pPr>
        <w:pStyle w:val="ListParagraph"/>
        <w:numPr>
          <w:ilvl w:val="0"/>
          <w:numId w:val="23"/>
        </w:numPr>
      </w:pPr>
      <w:r w:rsidRPr="009D78C6">
        <w:t>SQL Server Best Practices Analyzer</w:t>
      </w:r>
    </w:p>
    <w:p w:rsidR="00A63BE1" w:rsidRDefault="00F9424D">
      <w:pPr>
        <w:pStyle w:val="ListParagraph"/>
        <w:numPr>
          <w:ilvl w:val="0"/>
          <w:numId w:val="23"/>
        </w:numPr>
      </w:pPr>
      <w:r w:rsidRPr="009D78C6">
        <w:t>System Configuration Checker</w:t>
      </w:r>
    </w:p>
    <w:p w:rsidR="00A63BE1" w:rsidRDefault="00F9424D">
      <w:pPr>
        <w:pStyle w:val="ListParagraph"/>
        <w:numPr>
          <w:ilvl w:val="0"/>
          <w:numId w:val="23"/>
        </w:numPr>
      </w:pPr>
      <w:r w:rsidRPr="009D78C6">
        <w:t>SQL Server Profiler</w:t>
      </w:r>
    </w:p>
    <w:p w:rsidR="00A63BE1" w:rsidRDefault="00A54C96">
      <w:pPr>
        <w:pStyle w:val="ListParagraph"/>
        <w:numPr>
          <w:ilvl w:val="0"/>
          <w:numId w:val="23"/>
        </w:numPr>
      </w:pPr>
      <w:r w:rsidRPr="004E66A0">
        <w:t xml:space="preserve">SQL Server: Deprecated Features Object </w:t>
      </w:r>
      <w:r>
        <w:t>C</w:t>
      </w:r>
      <w:r w:rsidRPr="004E66A0">
        <w:t>ounter</w:t>
      </w:r>
    </w:p>
    <w:p w:rsidR="00A63BE1" w:rsidRDefault="00A54C96">
      <w:pPr>
        <w:pStyle w:val="ListParagraph"/>
        <w:numPr>
          <w:ilvl w:val="0"/>
          <w:numId w:val="23"/>
        </w:numPr>
      </w:pPr>
      <w:r>
        <w:t>Other tools</w:t>
      </w:r>
    </w:p>
    <w:p w:rsidR="00A65395" w:rsidRDefault="005367F9" w:rsidP="00A65395">
      <w:pPr>
        <w:pStyle w:val="Heading3"/>
        <w:rPr>
          <w:rStyle w:val="style151"/>
          <w:color w:val="4F81BD" w:themeColor="accent1"/>
          <w:szCs w:val="27"/>
        </w:rPr>
      </w:pPr>
      <w:bookmarkStart w:id="43" w:name="_Toc222633119"/>
      <w:r w:rsidRPr="005367F9">
        <w:rPr>
          <w:rStyle w:val="style151"/>
          <w:color w:val="4F81BD" w:themeColor="accent1"/>
          <w:szCs w:val="27"/>
        </w:rPr>
        <w:t>Microsoft Assessment and Planning Toolkit 3.2</w:t>
      </w:r>
      <w:bookmarkEnd w:id="43"/>
    </w:p>
    <w:p w:rsidR="00A63BE1" w:rsidRDefault="00A65395">
      <w:r>
        <w:t>For enterprise users of SQL Server, the number and versions of all SQL databases may not be readily available.</w:t>
      </w:r>
      <w:r w:rsidR="007C7A2D">
        <w:t xml:space="preserve"> </w:t>
      </w:r>
      <w:r>
        <w:t>For these occurrences, the Microsoft</w:t>
      </w:r>
      <w:r w:rsidR="00990114">
        <w:t xml:space="preserve"> </w:t>
      </w:r>
      <w:r>
        <w:t>Assessment and Planning Toolkit 3.2 (MAP) can be used to ascertain details about hardware and software running SQL Server databases.</w:t>
      </w:r>
      <w:r w:rsidR="001C0D53">
        <w:t xml:space="preserve"> </w:t>
      </w:r>
      <w:r w:rsidR="001C0D53" w:rsidRPr="001C0D53">
        <w:t xml:space="preserve">MAP is a scalable and agent-less assessment platform designed to make it easier for our customers to adopt the latest Microsoft technologies. In this version, MAP has expanded its assessment capabilities to include SQL Server 2008, </w:t>
      </w:r>
      <w:r w:rsidR="008D6883">
        <w:t xml:space="preserve">Microsoft® </w:t>
      </w:r>
      <w:r w:rsidR="00D54AF8" w:rsidRPr="008D6883">
        <w:t>Forefront</w:t>
      </w:r>
      <w:r w:rsidR="008D6883">
        <w:t>™</w:t>
      </w:r>
      <w:r w:rsidR="00D54AF8" w:rsidRPr="008D6883">
        <w:t>/</w:t>
      </w:r>
      <w:r w:rsidR="008D6883" w:rsidRPr="008D6883">
        <w:t xml:space="preserve"> Network Access Protection (</w:t>
      </w:r>
      <w:r w:rsidR="00D54AF8" w:rsidRPr="008D6883">
        <w:t>NAP</w:t>
      </w:r>
      <w:r w:rsidR="008D6883">
        <w:t>)</w:t>
      </w:r>
      <w:r w:rsidR="00D54AF8" w:rsidRPr="008D6883">
        <w:t>,</w:t>
      </w:r>
      <w:r w:rsidR="001C0D53" w:rsidRPr="001C0D53">
        <w:t xml:space="preserve"> and Micr</w:t>
      </w:r>
      <w:r w:rsidR="001C0D53">
        <w:t>osoft</w:t>
      </w:r>
      <w:r w:rsidR="008D6883">
        <w:t>®</w:t>
      </w:r>
      <w:r w:rsidR="001C0D53">
        <w:t xml:space="preserve"> Online Services migration</w:t>
      </w:r>
      <w:r w:rsidR="00557DD2">
        <w:t>.</w:t>
      </w:r>
    </w:p>
    <w:p w:rsidR="00A63BE1" w:rsidRDefault="001A4EE5">
      <w:pPr>
        <w:pStyle w:val="Heading4"/>
      </w:pPr>
      <w:r>
        <w:t>Requirements</w:t>
      </w:r>
    </w:p>
    <w:p w:rsidR="001A4EE5" w:rsidRDefault="00D54AF8" w:rsidP="001A4EE5">
      <w:r w:rsidRPr="008D6883">
        <w:t>Supported operating systems: Windows Server</w:t>
      </w:r>
      <w:r w:rsidR="008D6883">
        <w:t>®</w:t>
      </w:r>
      <w:r w:rsidRPr="008D6883">
        <w:t xml:space="preserve"> 2003</w:t>
      </w:r>
      <w:r w:rsidR="00897E1A">
        <w:t>,</w:t>
      </w:r>
      <w:r w:rsidRPr="008D6883">
        <w:t xml:space="preserve"> Windows Server</w:t>
      </w:r>
      <w:r w:rsidR="008D6883">
        <w:t>®</w:t>
      </w:r>
      <w:r w:rsidRPr="008D6883">
        <w:t xml:space="preserve"> 2008</w:t>
      </w:r>
      <w:r w:rsidR="00897E1A">
        <w:t>,</w:t>
      </w:r>
      <w:r w:rsidRPr="008D6883">
        <w:t xml:space="preserve"> Windows Vista</w:t>
      </w:r>
      <w:r w:rsidR="00897E1A">
        <w:t>,</w:t>
      </w:r>
      <w:r w:rsidRPr="008D6883">
        <w:t xml:space="preserve"> Windows Vista Service Pack 1</w:t>
      </w:r>
      <w:r w:rsidR="00897E1A">
        <w:t>,</w:t>
      </w:r>
      <w:r w:rsidRPr="008D6883">
        <w:t xml:space="preserve"> Windows XP Professional Edition</w:t>
      </w:r>
    </w:p>
    <w:p w:rsidR="00A63BE1" w:rsidRDefault="001A4EE5">
      <w:pPr>
        <w:spacing w:after="0"/>
      </w:pPr>
      <w:r>
        <w:t>Hardware Requirements:</w:t>
      </w:r>
    </w:p>
    <w:p w:rsidR="00A63BE1" w:rsidRDefault="001A4EE5">
      <w:pPr>
        <w:spacing w:after="0"/>
      </w:pPr>
      <w:r>
        <w:t>1.6-</w:t>
      </w:r>
      <w:r w:rsidR="00184915">
        <w:t>gigahertz (</w:t>
      </w:r>
      <w:r>
        <w:t>GHz</w:t>
      </w:r>
      <w:r w:rsidR="00184915">
        <w:t>)</w:t>
      </w:r>
      <w:r>
        <w:t xml:space="preserve"> or faster processor minimum (dual-core for Windows Vista)</w:t>
      </w:r>
    </w:p>
    <w:p w:rsidR="00A63BE1" w:rsidRDefault="001A4EE5">
      <w:pPr>
        <w:spacing w:after="0"/>
      </w:pPr>
      <w:r>
        <w:t>1.5 GB of RAM minimum (2.0</w:t>
      </w:r>
      <w:r w:rsidR="00897E1A">
        <w:t xml:space="preserve"> </w:t>
      </w:r>
      <w:r>
        <w:t>GB for Windows Vista)</w:t>
      </w:r>
    </w:p>
    <w:p w:rsidR="00A63BE1" w:rsidRDefault="001A4EE5">
      <w:pPr>
        <w:spacing w:after="0"/>
      </w:pPr>
      <w:r>
        <w:t>1 GB of available hard-disk space required</w:t>
      </w:r>
    </w:p>
    <w:p w:rsidR="00A63BE1" w:rsidRDefault="001A4EE5">
      <w:pPr>
        <w:spacing w:after="0"/>
      </w:pPr>
      <w:r>
        <w:t xml:space="preserve">10/100 </w:t>
      </w:r>
      <w:r w:rsidR="00897E1A">
        <w:t>megabits per second (</w:t>
      </w:r>
      <w:r w:rsidR="00D54AF8" w:rsidRPr="00897E1A">
        <w:t>Mbps</w:t>
      </w:r>
      <w:r w:rsidR="00897E1A">
        <w:t>)</w:t>
      </w:r>
      <w:r>
        <w:t xml:space="preserve"> network adapter required</w:t>
      </w:r>
    </w:p>
    <w:p w:rsidR="00A63BE1" w:rsidRDefault="00A63BE1">
      <w:pPr>
        <w:spacing w:after="0"/>
      </w:pPr>
    </w:p>
    <w:p w:rsidR="00A63BE1" w:rsidRDefault="001A4EE5">
      <w:pPr>
        <w:spacing w:after="0"/>
      </w:pPr>
      <w:r>
        <w:t xml:space="preserve">Software Requirements: </w:t>
      </w:r>
      <w:r w:rsidR="00D54AF8" w:rsidRPr="00897E1A">
        <w:t>SQL Server 2005 or Microsoft® SQL Server® 2008 Express for storing inventory and assessment data.</w:t>
      </w:r>
      <w:r>
        <w:t xml:space="preserve"> Microsoft</w:t>
      </w:r>
      <w:r w:rsidR="00184915">
        <w:t>®</w:t>
      </w:r>
      <w:r w:rsidR="00CF07B8">
        <w:t xml:space="preserve"> </w:t>
      </w:r>
      <w:r w:rsidR="00184915">
        <w:t>Office</w:t>
      </w:r>
      <w:r>
        <w:t xml:space="preserve"> Word 2003 SP2 or Word 2007 and </w:t>
      </w:r>
      <w:r w:rsidR="00D54AF8" w:rsidRPr="00897E1A">
        <w:t>Microsoft® Office Excel</w:t>
      </w:r>
      <w:r w:rsidR="00603531">
        <w:t>® 2003 SP2 or Excel 2007 for generating reports.</w:t>
      </w:r>
      <w:r w:rsidR="00082E10">
        <w:t xml:space="preserve"> </w:t>
      </w:r>
      <w:r w:rsidR="002B417C">
        <w:t xml:space="preserve">The </w:t>
      </w:r>
      <w:r>
        <w:t>.NET Framework v3.5</w:t>
      </w:r>
      <w:r w:rsidR="00CF07B8">
        <w:t xml:space="preserve"> </w:t>
      </w:r>
      <w:r>
        <w:t>SP1, Windows Installer v4.5</w:t>
      </w:r>
    </w:p>
    <w:p w:rsidR="00A63BE1" w:rsidRDefault="00A63BE1">
      <w:pPr>
        <w:spacing w:after="0"/>
      </w:pPr>
    </w:p>
    <w:p w:rsidR="001A4EE5" w:rsidRDefault="001A4EE5" w:rsidP="001A4EE5">
      <w:pPr>
        <w:pStyle w:val="Heading4"/>
      </w:pPr>
      <w:r>
        <w:lastRenderedPageBreak/>
        <w:t xml:space="preserve">Availability </w:t>
      </w:r>
    </w:p>
    <w:p w:rsidR="001A4EE5" w:rsidRDefault="001A4EE5" w:rsidP="001A4EE5">
      <w:r w:rsidRPr="009D78C6">
        <w:t xml:space="preserve">For more information and download instructions, </w:t>
      </w:r>
      <w:r>
        <w:t>see the Microsoft Asse</w:t>
      </w:r>
      <w:r w:rsidR="00082E10">
        <w:t>s</w:t>
      </w:r>
      <w:r>
        <w:t>sment and Planning Toolkit</w:t>
      </w:r>
      <w:r w:rsidRPr="009D78C6">
        <w:t xml:space="preserve"> on the </w:t>
      </w:r>
      <w:r>
        <w:t xml:space="preserve">Microsoft </w:t>
      </w:r>
      <w:r w:rsidR="00082E10">
        <w:t>W</w:t>
      </w:r>
      <w:r>
        <w:t>eb</w:t>
      </w:r>
      <w:r w:rsidRPr="009D78C6">
        <w:t xml:space="preserve"> site</w:t>
      </w:r>
      <w:r>
        <w:t xml:space="preserve">: </w:t>
      </w:r>
      <w:hyperlink r:id="rId32" w:history="1">
        <w:r w:rsidR="006410E3" w:rsidRPr="00082E10">
          <w:rPr>
            <w:rStyle w:val="Hyperlink"/>
          </w:rPr>
          <w:t>http://www.microsoft.com/downloads/details.aspx?FamilyID=67240b76-3148-4e49-943d-4d9ea7f77730&amp;DisplayLang=en</w:t>
        </w:r>
      </w:hyperlink>
      <w:r w:rsidR="006410E3">
        <w:t>.</w:t>
      </w:r>
    </w:p>
    <w:p w:rsidR="006F0184" w:rsidRDefault="00CF2418">
      <w:pPr>
        <w:pStyle w:val="Heading3"/>
      </w:pPr>
      <w:bookmarkStart w:id="44" w:name="_Toc222633120"/>
      <w:r w:rsidRPr="00F841CC">
        <w:t>SQL Server 2008 Upgrade Assistant</w:t>
      </w:r>
      <w:bookmarkEnd w:id="44"/>
    </w:p>
    <w:p w:rsidR="00CF2418" w:rsidRPr="009D78C6" w:rsidRDefault="00CF2418" w:rsidP="00F841CC">
      <w:r w:rsidRPr="009D78C6">
        <w:t>The SQL Server 2008 Upgrade Assistant is an external tool that lets you determine in a test environment how an application currently running on SQL Server 2000 will run on SQL Server 2008. This tool uses Upgrade Advisor, along with baseline and trace replay in a test environment, to help identify compatibility issues.</w:t>
      </w:r>
    </w:p>
    <w:p w:rsidR="005025C8" w:rsidRDefault="00A54C96" w:rsidP="005025C8">
      <w:pPr>
        <w:pStyle w:val="Heading4"/>
      </w:pPr>
      <w:r w:rsidRPr="009D78C6">
        <w:t>Requirements</w:t>
      </w:r>
    </w:p>
    <w:p w:rsidR="00CF2418" w:rsidRPr="009D78C6" w:rsidRDefault="00CF2418" w:rsidP="00CF2418">
      <w:r w:rsidRPr="009D78C6">
        <w:t>Requirements for using Upgrade Assistant are:</w:t>
      </w:r>
    </w:p>
    <w:p w:rsidR="00A63BE1" w:rsidRDefault="00D529CE">
      <w:pPr>
        <w:pStyle w:val="ListParagraph"/>
        <w:numPr>
          <w:ilvl w:val="0"/>
          <w:numId w:val="11"/>
        </w:numPr>
        <w:ind w:left="720"/>
      </w:pPr>
      <w:r>
        <w:t xml:space="preserve">Windows Server 2008, </w:t>
      </w:r>
      <w:r w:rsidR="001A6677" w:rsidRPr="001A6677">
        <w:t>Windows Server 2003 R2, Windows Vista, or Windows XP SP2 or later</w:t>
      </w:r>
    </w:p>
    <w:p w:rsidR="00A63BE1" w:rsidRDefault="001A6677">
      <w:pPr>
        <w:pStyle w:val="ListParagraph"/>
        <w:numPr>
          <w:ilvl w:val="0"/>
          <w:numId w:val="11"/>
        </w:numPr>
        <w:ind w:left="720"/>
      </w:pPr>
      <w:r w:rsidRPr="001A6677">
        <w:t>SQL Server 2000 SP</w:t>
      </w:r>
      <w:r w:rsidR="00D529CE">
        <w:t>4</w:t>
      </w:r>
      <w:r w:rsidR="008E7802">
        <w:t xml:space="preserve"> or later</w:t>
      </w:r>
    </w:p>
    <w:p w:rsidR="00A63BE1" w:rsidRDefault="001A6677">
      <w:pPr>
        <w:pStyle w:val="ListParagraph"/>
        <w:numPr>
          <w:ilvl w:val="0"/>
          <w:numId w:val="11"/>
        </w:numPr>
        <w:ind w:left="720"/>
      </w:pPr>
      <w:r w:rsidRPr="001A6677">
        <w:t>Microsoft .NET Framework 2.0 SP1 or later</w:t>
      </w:r>
    </w:p>
    <w:p w:rsidR="005025C8" w:rsidRDefault="00A54C96" w:rsidP="005025C8">
      <w:pPr>
        <w:pStyle w:val="Heading4"/>
      </w:pPr>
      <w:r>
        <w:t xml:space="preserve">Availability </w:t>
      </w:r>
    </w:p>
    <w:p w:rsidR="00D76368" w:rsidRDefault="00CF2418" w:rsidP="00CF2418">
      <w:r w:rsidRPr="009D78C6">
        <w:t xml:space="preserve">For more information and download instructions, </w:t>
      </w:r>
      <w:r w:rsidR="00967277">
        <w:t xml:space="preserve">see </w:t>
      </w:r>
      <w:r w:rsidRPr="00CF2418">
        <w:t>SQL Server 2008 Upgrade Assistant</w:t>
      </w:r>
      <w:r w:rsidRPr="009D78C6">
        <w:t xml:space="preserve"> on the Scalability Experts Web site</w:t>
      </w:r>
      <w:r w:rsidR="00D76368">
        <w:t xml:space="preserve">: </w:t>
      </w:r>
      <w:hyperlink r:id="rId33" w:history="1">
        <w:r w:rsidR="00D76368" w:rsidRPr="00852D39">
          <w:rPr>
            <w:rStyle w:val="Hyperlink"/>
          </w:rPr>
          <w:t>http://www.scalabilityexperts.com/default.asp?action=article&amp;ID=43</w:t>
        </w:r>
      </w:hyperlink>
      <w:r w:rsidR="00A54C96">
        <w:t>.</w:t>
      </w:r>
    </w:p>
    <w:p w:rsidR="006F0184" w:rsidRDefault="00CF2418">
      <w:pPr>
        <w:pStyle w:val="Heading3"/>
      </w:pPr>
      <w:bookmarkStart w:id="45" w:name="_Toc222633121"/>
      <w:r w:rsidRPr="00D76368">
        <w:t>Best Practices Analyzer for SQL Server 200</w:t>
      </w:r>
      <w:r w:rsidR="00940F64">
        <w:t>0</w:t>
      </w:r>
      <w:bookmarkEnd w:id="45"/>
    </w:p>
    <w:p w:rsidR="00CF2418" w:rsidRDefault="00CF2418" w:rsidP="00D76368">
      <w:r w:rsidRPr="009D78C6">
        <w:t xml:space="preserve">Before installing SQL Server 2008, you should also run the SQL Server Best Practices Analyzer (BPA) against </w:t>
      </w:r>
      <w:r w:rsidR="00F86803">
        <w:t>the SQL Server 2000 instance</w:t>
      </w:r>
      <w:r w:rsidRPr="009D78C6">
        <w:t xml:space="preserve">. If bad or questionable practices exist, you </w:t>
      </w:r>
      <w:r w:rsidR="00F86803">
        <w:t>may</w:t>
      </w:r>
      <w:r w:rsidRPr="009D78C6">
        <w:t xml:space="preserve"> address them before the upgrade, moving the fixes through test and into production. Using best practices on the legacy SQL Server systems first will help ensure a smoother upgrade. </w:t>
      </w:r>
    </w:p>
    <w:p w:rsidR="00CF2418" w:rsidRDefault="00CF2418" w:rsidP="00D76368">
      <w:r w:rsidRPr="009D78C6">
        <w:t>You can download the SQL</w:t>
      </w:r>
      <w:r w:rsidR="00967277">
        <w:t xml:space="preserve"> Server 2000 version of BPA at </w:t>
      </w:r>
      <w:r w:rsidRPr="00CF2418">
        <w:t>Best Practices Analyzer Tool for Microsoft SQL Server 2000 1.0</w:t>
      </w:r>
      <w:r w:rsidR="00D76368">
        <w:t xml:space="preserve">: </w:t>
      </w:r>
      <w:hyperlink r:id="rId34" w:history="1">
        <w:r w:rsidRPr="00D76368">
          <w:rPr>
            <w:rStyle w:val="Hyperlink"/>
          </w:rPr>
          <w:t>http://www.microsoft.com/downloads/details.aspx?FamilyID=b352eb1f-d3ca-44ee-893e-9e07339c1f22&amp;DisplayLang=en</w:t>
        </w:r>
      </w:hyperlink>
      <w:r w:rsidR="00122E90">
        <w:t>.</w:t>
      </w:r>
    </w:p>
    <w:p w:rsidR="006F0184" w:rsidRDefault="00CF2418">
      <w:pPr>
        <w:pStyle w:val="Heading3"/>
      </w:pPr>
      <w:bookmarkStart w:id="46" w:name="_Toc222633122"/>
      <w:r w:rsidRPr="00182D95">
        <w:t xml:space="preserve">System Configuration Checker (SQL Server 2008 Setup </w:t>
      </w:r>
      <w:r w:rsidR="00BC7E02" w:rsidRPr="00182D95">
        <w:t>During In-Place Upgrade</w:t>
      </w:r>
      <w:r w:rsidRPr="00182D95">
        <w:t>)</w:t>
      </w:r>
      <w:bookmarkEnd w:id="46"/>
    </w:p>
    <w:p w:rsidR="00A54C96" w:rsidRDefault="00CF2418" w:rsidP="00182D95">
      <w:r w:rsidRPr="009D78C6">
        <w:t xml:space="preserve">An in-place upgrade uses SQL Server 2008 Setup to directly upgrade a SQL Server 2000 instance. SQL Server 2008 installs required prerequisites such as the .NET Framework and </w:t>
      </w:r>
      <w:r w:rsidR="00F9424D">
        <w:t xml:space="preserve">Windows </w:t>
      </w:r>
      <w:r w:rsidRPr="009D78C6">
        <w:t>PowerShell</w:t>
      </w:r>
      <w:r w:rsidR="00F9424D">
        <w:t>™</w:t>
      </w:r>
      <w:r w:rsidRPr="009D78C6">
        <w:t xml:space="preserve"> 1.0. It also scans the target computer for minimum hardware and software requirements, as well as a compatible SQL Server </w:t>
      </w:r>
      <w:r w:rsidR="00082E10">
        <w:t>e</w:t>
      </w:r>
      <w:r w:rsidRPr="009D78C6">
        <w:t>dition</w:t>
      </w:r>
      <w:r w:rsidR="00F86803">
        <w:t>.</w:t>
      </w:r>
      <w:r w:rsidRPr="009D78C6">
        <w:t xml:space="preserve"> </w:t>
      </w:r>
    </w:p>
    <w:p w:rsidR="00CF2418" w:rsidRDefault="00CF2418" w:rsidP="00182D95">
      <w:r w:rsidRPr="009D78C6">
        <w:t>To do this, the SQL Server 2008 Setup program contains a utility called the System Configuration Checker (SCC), which performs a scan of the computer in preparation for an install. For comprehensive information about SCC, see</w:t>
      </w:r>
      <w:r w:rsidR="00967277">
        <w:t xml:space="preserve"> the SQL Server 2008 BOL topic </w:t>
      </w:r>
      <w:r w:rsidR="00A54C96">
        <w:t>“</w:t>
      </w:r>
      <w:r w:rsidRPr="00CF2418">
        <w:t>Check Parameters for the System Configuration Checker</w:t>
      </w:r>
      <w:r w:rsidR="00A54C96">
        <w:t xml:space="preserve">” at </w:t>
      </w:r>
      <w:hyperlink r:id="rId35" w:history="1">
        <w:r w:rsidR="00A54C96" w:rsidRPr="00997924">
          <w:rPr>
            <w:rStyle w:val="Hyperlink"/>
          </w:rPr>
          <w:t>http://msdn.microsoft.com/en-us/library/ms143753.aspx</w:t>
        </w:r>
      </w:hyperlink>
      <w:r w:rsidRPr="009D78C6">
        <w:t>.</w:t>
      </w:r>
    </w:p>
    <w:p w:rsidR="00CF2418" w:rsidRDefault="00CF2418" w:rsidP="00182D95">
      <w:r w:rsidRPr="009D78C6">
        <w:t xml:space="preserve">The Setup SCC looks for conditions that </w:t>
      </w:r>
      <w:r w:rsidR="00A54C96">
        <w:t>can</w:t>
      </w:r>
      <w:r w:rsidR="00A54C96" w:rsidRPr="009D78C6">
        <w:t xml:space="preserve"> </w:t>
      </w:r>
      <w:r w:rsidRPr="009D78C6">
        <w:t xml:space="preserve">prevent a successful SQL Server installation or upgrade. These checks occur before Setup starts the SQL Server 2008 Installation Wizard and report any issues </w:t>
      </w:r>
      <w:r w:rsidRPr="009D78C6">
        <w:lastRenderedPageBreak/>
        <w:t xml:space="preserve">that would block an install along with advice about how to address the blocking issues. The Setup SCC uses rules from the following categories </w:t>
      </w:r>
      <w:r w:rsidR="00082E10">
        <w:t>(</w:t>
      </w:r>
      <w:r w:rsidRPr="009D78C6">
        <w:t>for more information about any of these categories, see the related link from SQL Server 2008 BOL</w:t>
      </w:r>
      <w:r w:rsidR="00082E10">
        <w:t>)</w:t>
      </w:r>
      <w:r w:rsidRPr="009D78C6">
        <w:t>:</w:t>
      </w:r>
    </w:p>
    <w:p w:rsidR="00A63BE1" w:rsidRDefault="001A6677">
      <w:pPr>
        <w:pStyle w:val="ListParagraph"/>
        <w:numPr>
          <w:ilvl w:val="0"/>
          <w:numId w:val="12"/>
        </w:numPr>
        <w:ind w:left="720"/>
      </w:pPr>
      <w:r w:rsidRPr="001A6677">
        <w:t>Feature Installation Rules</w:t>
      </w:r>
      <w:r w:rsidR="00A54C96">
        <w:t xml:space="preserve">: </w:t>
      </w:r>
      <w:hyperlink r:id="rId36" w:history="1">
        <w:r w:rsidR="00A54C96" w:rsidRPr="00997924">
          <w:rPr>
            <w:rStyle w:val="Hyperlink"/>
          </w:rPr>
          <w:t>http://msdn.microsoft.com/en-us/library/cc646015.aspx</w:t>
        </w:r>
      </w:hyperlink>
    </w:p>
    <w:p w:rsidR="00A63BE1" w:rsidRDefault="001A6677">
      <w:pPr>
        <w:pStyle w:val="ListParagraph"/>
        <w:numPr>
          <w:ilvl w:val="0"/>
          <w:numId w:val="12"/>
        </w:numPr>
        <w:ind w:left="720"/>
      </w:pPr>
      <w:r w:rsidRPr="001A6677">
        <w:t>Upgrade and Repair Rules Check</w:t>
      </w:r>
      <w:r w:rsidR="00A54C96">
        <w:t xml:space="preserve">: </w:t>
      </w:r>
      <w:hyperlink r:id="rId37" w:history="1">
        <w:r w:rsidR="00A54C96" w:rsidRPr="00997924">
          <w:rPr>
            <w:rStyle w:val="Hyperlink"/>
          </w:rPr>
          <w:t>http://msdn.microsoft.com/en-us/library/cc281843.aspx</w:t>
        </w:r>
      </w:hyperlink>
    </w:p>
    <w:p w:rsidR="00A63BE1" w:rsidRDefault="001A6677">
      <w:pPr>
        <w:pStyle w:val="ListParagraph"/>
        <w:numPr>
          <w:ilvl w:val="0"/>
          <w:numId w:val="12"/>
        </w:numPr>
        <w:ind w:left="720"/>
      </w:pPr>
      <w:r w:rsidRPr="001A6677">
        <w:t xml:space="preserve">Edition Upgrade Rules: </w:t>
      </w:r>
      <w:hyperlink r:id="rId38" w:history="1">
        <w:r w:rsidR="00A54C96" w:rsidRPr="00997924">
          <w:rPr>
            <w:rStyle w:val="Hyperlink"/>
          </w:rPr>
          <w:t>http://msdn.microsoft.com/en-us/library/cc645998.aspx</w:t>
        </w:r>
      </w:hyperlink>
    </w:p>
    <w:p w:rsidR="00A63BE1" w:rsidRDefault="001A6677">
      <w:pPr>
        <w:pStyle w:val="ListParagraph"/>
        <w:numPr>
          <w:ilvl w:val="0"/>
          <w:numId w:val="12"/>
        </w:numPr>
        <w:ind w:left="720"/>
      </w:pPr>
      <w:r w:rsidRPr="001A6677">
        <w:t xml:space="preserve">Uninstallation Rules: </w:t>
      </w:r>
      <w:hyperlink r:id="rId39" w:history="1">
        <w:r w:rsidR="00A54C96" w:rsidRPr="00997924">
          <w:rPr>
            <w:rStyle w:val="Hyperlink"/>
          </w:rPr>
          <w:t>http://msdn.microsoft.com/en-us/library/cc645979.aspx</w:t>
        </w:r>
      </w:hyperlink>
    </w:p>
    <w:p w:rsidR="00C56529" w:rsidRDefault="00F86803">
      <w:r>
        <w:t>The SCC will prevent an upgrade if the following conditions are not met:</w:t>
      </w:r>
    </w:p>
    <w:p w:rsidR="00A63BE1" w:rsidRDefault="001A6677">
      <w:pPr>
        <w:pStyle w:val="ListParagraph"/>
        <w:numPr>
          <w:ilvl w:val="0"/>
          <w:numId w:val="13"/>
        </w:numPr>
        <w:ind w:left="720"/>
      </w:pPr>
      <w:r w:rsidRPr="001A6677">
        <w:t>The target computer must be connected to the Internet while the .NET Framework security check validates a certificate.</w:t>
      </w:r>
    </w:p>
    <w:p w:rsidR="00A63BE1" w:rsidRDefault="001A6677">
      <w:pPr>
        <w:pStyle w:val="ListParagraph"/>
        <w:numPr>
          <w:ilvl w:val="0"/>
          <w:numId w:val="13"/>
        </w:numPr>
        <w:ind w:left="720"/>
      </w:pPr>
      <w:r w:rsidRPr="001A6677">
        <w:t>The SQL Server registry keys must be consistent.</w:t>
      </w:r>
    </w:p>
    <w:p w:rsidR="00A63BE1" w:rsidRDefault="001A6677">
      <w:pPr>
        <w:pStyle w:val="ListParagraph"/>
        <w:numPr>
          <w:ilvl w:val="0"/>
          <w:numId w:val="13"/>
        </w:numPr>
        <w:ind w:left="720"/>
      </w:pPr>
      <w:r w:rsidRPr="001A6677">
        <w:t>The CPU architecture of the installation program must match the CPU architecture of features intended for upgrading.</w:t>
      </w:r>
    </w:p>
    <w:p w:rsidR="00A63BE1" w:rsidRDefault="001A6677">
      <w:pPr>
        <w:pStyle w:val="ListParagraph"/>
        <w:numPr>
          <w:ilvl w:val="0"/>
          <w:numId w:val="13"/>
        </w:numPr>
        <w:ind w:left="720"/>
      </w:pPr>
      <w:r w:rsidRPr="001A6677">
        <w:t>If the computer is clustered, the cluster service must be online.</w:t>
      </w:r>
    </w:p>
    <w:p w:rsidR="00A63BE1" w:rsidRDefault="001A6677">
      <w:pPr>
        <w:pStyle w:val="ListParagraph"/>
        <w:numPr>
          <w:ilvl w:val="0"/>
          <w:numId w:val="13"/>
        </w:numPr>
        <w:ind w:left="720"/>
      </w:pPr>
      <w:r w:rsidRPr="001A6677">
        <w:t>Windows PowerShell must be installed. (Setup will do this automatically when installing prerequisites.)</w:t>
      </w:r>
    </w:p>
    <w:p w:rsidR="00A63BE1" w:rsidRDefault="001A6677">
      <w:pPr>
        <w:pStyle w:val="ListParagraph"/>
        <w:numPr>
          <w:ilvl w:val="0"/>
          <w:numId w:val="13"/>
        </w:numPr>
        <w:ind w:left="720"/>
      </w:pPr>
      <w:r w:rsidRPr="001A6677">
        <w:t xml:space="preserve">SQL Server Setup must be supported on this </w:t>
      </w:r>
      <w:r w:rsidR="00A54C96">
        <w:t>operating system</w:t>
      </w:r>
      <w:r w:rsidRPr="001A6677">
        <w:t xml:space="preserve"> platform.</w:t>
      </w:r>
    </w:p>
    <w:p w:rsidR="00A63BE1" w:rsidRDefault="001A6677">
      <w:pPr>
        <w:pStyle w:val="ListParagraph"/>
        <w:numPr>
          <w:ilvl w:val="0"/>
          <w:numId w:val="13"/>
        </w:numPr>
        <w:ind w:left="720"/>
      </w:pPr>
      <w:r w:rsidRPr="001A6677">
        <w:t>SCC checks whether a pending computer restart is required.</w:t>
      </w:r>
    </w:p>
    <w:p w:rsidR="00A63BE1" w:rsidRDefault="001A6677">
      <w:pPr>
        <w:pStyle w:val="ListParagraph"/>
        <w:numPr>
          <w:ilvl w:val="0"/>
          <w:numId w:val="13"/>
        </w:numPr>
        <w:ind w:left="720"/>
      </w:pPr>
      <w:r w:rsidRPr="001A6677">
        <w:t>The existing performance counter registry hive must be consistent.</w:t>
      </w:r>
    </w:p>
    <w:p w:rsidR="00A63BE1" w:rsidRPr="00B86EF3" w:rsidRDefault="001A6677">
      <w:pPr>
        <w:pStyle w:val="ListParagraph"/>
        <w:numPr>
          <w:ilvl w:val="0"/>
          <w:numId w:val="13"/>
        </w:numPr>
        <w:ind w:left="720"/>
      </w:pPr>
      <w:r w:rsidRPr="001A6677">
        <w:t xml:space="preserve">SCC checks that neither </w:t>
      </w:r>
      <w:r w:rsidR="00026C46">
        <w:t xml:space="preserve">Microsoft® </w:t>
      </w:r>
      <w:r w:rsidRPr="001A6677">
        <w:t>SQL Server</w:t>
      </w:r>
      <w:r w:rsidR="00026C46">
        <w:t>®</w:t>
      </w:r>
      <w:r w:rsidRPr="001A6677">
        <w:t xml:space="preserve"> 7.0 nor SQL Server 7.0 </w:t>
      </w:r>
      <w:r w:rsidR="00D54AF8" w:rsidRPr="00897E1A">
        <w:t>OLAP</w:t>
      </w:r>
      <w:r w:rsidRPr="001A6677">
        <w:t xml:space="preserve"> Services is installed on the server. </w:t>
      </w:r>
      <w:r w:rsidR="00D54AF8" w:rsidRPr="00ED3D15">
        <w:t xml:space="preserve">SQL Server 2008 is not supported </w:t>
      </w:r>
      <w:r w:rsidR="008A69FD">
        <w:t xml:space="preserve">running </w:t>
      </w:r>
      <w:r w:rsidR="00D54AF8" w:rsidRPr="00ED3D15">
        <w:t>on the same server with SQL Server 7.0.</w:t>
      </w:r>
    </w:p>
    <w:p w:rsidR="00C56529" w:rsidRDefault="00F86803">
      <w:r>
        <w:t>Additional checks that the SCC performs are</w:t>
      </w:r>
      <w:r w:rsidR="00CF2418" w:rsidRPr="009D78C6">
        <w:t>:</w:t>
      </w:r>
    </w:p>
    <w:p w:rsidR="00A63BE1" w:rsidRPr="00B86EF3" w:rsidRDefault="00603531">
      <w:pPr>
        <w:pStyle w:val="ListParagraph"/>
        <w:numPr>
          <w:ilvl w:val="0"/>
          <w:numId w:val="14"/>
        </w:numPr>
        <w:ind w:left="720"/>
      </w:pPr>
      <w:r w:rsidRPr="00B86EF3">
        <w:t>Database features that are not supported in the SQL Server version and edition to which you are upgrading.</w:t>
      </w:r>
    </w:p>
    <w:p w:rsidR="00A63BE1" w:rsidRPr="00B86EF3" w:rsidRDefault="00603531">
      <w:pPr>
        <w:pStyle w:val="ListParagraph"/>
        <w:numPr>
          <w:ilvl w:val="0"/>
          <w:numId w:val="14"/>
        </w:numPr>
        <w:ind w:left="720"/>
      </w:pPr>
      <w:r w:rsidRPr="00B86EF3">
        <w:t>Restrictions on restarting of the SQL Server Service.</w:t>
      </w:r>
    </w:p>
    <w:p w:rsidR="00A63BE1" w:rsidRPr="00B86EF3" w:rsidRDefault="00603531">
      <w:pPr>
        <w:pStyle w:val="ListParagraph"/>
        <w:numPr>
          <w:ilvl w:val="0"/>
          <w:numId w:val="14"/>
        </w:numPr>
        <w:ind w:left="720"/>
      </w:pPr>
      <w:r w:rsidRPr="00B86EF3">
        <w:t xml:space="preserve">SQL Server service is not set to </w:t>
      </w:r>
      <w:r w:rsidRPr="00B86EF3">
        <w:rPr>
          <w:b/>
        </w:rPr>
        <w:t>Disabled</w:t>
      </w:r>
      <w:r w:rsidRPr="00B86EF3">
        <w:t>.</w:t>
      </w:r>
    </w:p>
    <w:p w:rsidR="00A63BE1" w:rsidRPr="00B86EF3" w:rsidRDefault="00603531">
      <w:pPr>
        <w:pStyle w:val="ListParagraph"/>
        <w:numPr>
          <w:ilvl w:val="0"/>
          <w:numId w:val="14"/>
        </w:numPr>
        <w:ind w:left="720"/>
      </w:pPr>
      <w:r w:rsidRPr="00B86EF3">
        <w:t>Analysis of whether or not the SQL Server version meets the upgrade matrix requirements.</w:t>
      </w:r>
    </w:p>
    <w:p w:rsidR="00A63BE1" w:rsidRPr="00B86EF3" w:rsidRDefault="00603531">
      <w:pPr>
        <w:pStyle w:val="ListParagraph"/>
        <w:numPr>
          <w:ilvl w:val="0"/>
          <w:numId w:val="14"/>
        </w:numPr>
        <w:ind w:left="720"/>
      </w:pPr>
      <w:r w:rsidRPr="00B86EF3">
        <w:t>SASS upgrade validity.</w:t>
      </w:r>
    </w:p>
    <w:p w:rsidR="00A63BE1" w:rsidRPr="00B86EF3" w:rsidRDefault="00603531">
      <w:pPr>
        <w:pStyle w:val="ListParagraph"/>
        <w:numPr>
          <w:ilvl w:val="0"/>
          <w:numId w:val="14"/>
        </w:numPr>
        <w:ind w:left="720"/>
      </w:pPr>
      <w:r w:rsidRPr="00B86EF3">
        <w:t>Evaluation of whether the edition of the selected instance of SQL Server is supported in a given scenario.</w:t>
      </w:r>
    </w:p>
    <w:p w:rsidR="006F0184" w:rsidRDefault="00CF2418">
      <w:pPr>
        <w:pStyle w:val="Heading3"/>
      </w:pPr>
      <w:bookmarkStart w:id="47" w:name="_Toc222633123"/>
      <w:r w:rsidRPr="005B60DA">
        <w:t>SQL Server Profiler</w:t>
      </w:r>
      <w:bookmarkEnd w:id="47"/>
    </w:p>
    <w:p w:rsidR="00CF2418" w:rsidRDefault="00CF2418" w:rsidP="005B60DA">
      <w:r w:rsidRPr="009D78C6">
        <w:t>SQL Server Profiler can record a running workload and then replay that same activity from a given SQL Server instance, making it a valuable tool for preparing an upgrade.</w:t>
      </w:r>
    </w:p>
    <w:p w:rsidR="00CF2418" w:rsidRDefault="00CF2418" w:rsidP="005B60DA">
      <w:r w:rsidRPr="009D78C6">
        <w:t>Profiler is useful for simulating an upgrade to determine performance and correct behavior. For example, you can use SQL Server 2008 Profiler to trace a SQL Server 200</w:t>
      </w:r>
      <w:r w:rsidR="00801F61">
        <w:t>0</w:t>
      </w:r>
      <w:r w:rsidRPr="009D78C6">
        <w:t xml:space="preserve"> database under load and save the trace. You can then restore the SQL Server 200</w:t>
      </w:r>
      <w:r w:rsidR="00801F61">
        <w:t>0</w:t>
      </w:r>
      <w:r w:rsidRPr="009D78C6">
        <w:t xml:space="preserve"> database to two instances on equivalent hardware: </w:t>
      </w:r>
      <w:r w:rsidRPr="009D78C6">
        <w:lastRenderedPageBreak/>
        <w:t>a SQL Server 200</w:t>
      </w:r>
      <w:r w:rsidR="00801F61">
        <w:t>0</w:t>
      </w:r>
      <w:r w:rsidRPr="009D78C6">
        <w:t xml:space="preserve"> instance and a SQL Server 2008 instance. Run the replay on each (but at different times if on the same server), and while running the replay, also run a Profiler trace on each of the two runs, capturing errors and query durations. By comparing the results, you can determine whether the upgrade behaves correctly (without error) and performs well.</w:t>
      </w:r>
    </w:p>
    <w:p w:rsidR="00CF2418" w:rsidRDefault="00CF2418" w:rsidP="005B60DA">
      <w:r w:rsidRPr="009D78C6">
        <w:t xml:space="preserve">Using Profiler to test upgrade results is made much easier by using the SQL Server 2008 Upgrade Assistant. Upgrade Assistant helps automate the process and reports for comparing performance and behavior of an upgraded SQL Server. </w:t>
      </w:r>
    </w:p>
    <w:p w:rsidR="00422FAA" w:rsidRDefault="00CF2418" w:rsidP="005B60DA">
      <w:r w:rsidRPr="009D78C6">
        <w:t>For more information about using Profiler for replay, see</w:t>
      </w:r>
      <w:r w:rsidR="005B1806">
        <w:t xml:space="preserve"> the SQL Server 2008 </w:t>
      </w:r>
      <w:r w:rsidR="00D54AF8" w:rsidRPr="009968E6">
        <w:t>BOL</w:t>
      </w:r>
      <w:r w:rsidR="005B1806">
        <w:t xml:space="preserve"> topic </w:t>
      </w:r>
      <w:r w:rsidR="00422FAA">
        <w:t>“</w:t>
      </w:r>
      <w:r w:rsidRPr="00CF2418">
        <w:t>Replaying Traces</w:t>
      </w:r>
      <w:r w:rsidR="00422FAA">
        <w:t>”</w:t>
      </w:r>
      <w:r w:rsidR="00A54C96">
        <w:t xml:space="preserve"> at</w:t>
      </w:r>
      <w:r w:rsidR="00422FAA">
        <w:t xml:space="preserve"> </w:t>
      </w:r>
      <w:hyperlink r:id="rId40" w:history="1">
        <w:r w:rsidR="00422FAA" w:rsidRPr="00852D39">
          <w:rPr>
            <w:rStyle w:val="Hyperlink"/>
          </w:rPr>
          <w:t>http://technet.microsoft.com/en-us/library/ms190995.aspx</w:t>
        </w:r>
      </w:hyperlink>
      <w:r w:rsidR="00A54C96">
        <w:t>.</w:t>
      </w:r>
    </w:p>
    <w:p w:rsidR="006F0184" w:rsidRDefault="00CF2418">
      <w:pPr>
        <w:pStyle w:val="Heading3"/>
      </w:pPr>
      <w:bookmarkStart w:id="48" w:name="_Toc222633124"/>
      <w:r w:rsidRPr="004E66A0">
        <w:t xml:space="preserve">SQL Server: Deprecated Features Object </w:t>
      </w:r>
      <w:r w:rsidR="00A54C96">
        <w:t>C</w:t>
      </w:r>
      <w:r w:rsidRPr="004E66A0">
        <w:t>ounter in System Monitor</w:t>
      </w:r>
      <w:bookmarkEnd w:id="48"/>
    </w:p>
    <w:p w:rsidR="00A54C96" w:rsidRDefault="00CF2418" w:rsidP="004E66A0">
      <w:r w:rsidRPr="009D78C6">
        <w:t>SQL Server 2008 provides a new System Monitor (</w:t>
      </w:r>
      <w:r w:rsidR="00603531" w:rsidRPr="00971E5C">
        <w:t>Perfmon</w:t>
      </w:r>
      <w:r w:rsidRPr="009D78C6">
        <w:t>) counter called SQL</w:t>
      </w:r>
      <w:r w:rsidR="00801F61">
        <w:t xml:space="preserve"> </w:t>
      </w:r>
      <w:r w:rsidRPr="009D78C6">
        <w:t>Server:</w:t>
      </w:r>
      <w:r w:rsidR="00360846">
        <w:t xml:space="preserve"> </w:t>
      </w:r>
      <w:r w:rsidRPr="009D78C6">
        <w:t xml:space="preserve">Deprecated Features </w:t>
      </w:r>
      <w:r w:rsidR="00A54C96">
        <w:t xml:space="preserve">Object </w:t>
      </w:r>
      <w:r w:rsidRPr="009D78C6">
        <w:t xml:space="preserve">to monitor whether your application is submitting commands to the SQL Server 2008 database engine that have been scheduled for removal from SQL Server in future releases. You should remove such deprecated commands from SQL Server 2008 applications after they are detected. You can use this counter to help plan modifications to your application code so that when you upgrade to the next version of SQL Server after SQL Server 2008, the upgrade process will go more smoothly. </w:t>
      </w:r>
    </w:p>
    <w:p w:rsidR="00CF2418" w:rsidRPr="009D78C6" w:rsidRDefault="00CF2418" w:rsidP="004E66A0">
      <w:r w:rsidRPr="009D78C6">
        <w:t>Choose which type of feature to monitor by using the Instance selection box for the counter. System Monitor records the total number of times the deprecated feature was encountered since SQL Server 2008 was last started. For details about using this tool, see</w:t>
      </w:r>
      <w:r w:rsidR="005B1806">
        <w:t xml:space="preserve"> the SQL Server 2008 </w:t>
      </w:r>
      <w:r w:rsidR="00D54AF8" w:rsidRPr="009968E6">
        <w:t>BOL</w:t>
      </w:r>
      <w:r w:rsidR="005B1806">
        <w:t xml:space="preserve"> topic</w:t>
      </w:r>
      <w:r w:rsidR="00A54C96">
        <w:t>, “</w:t>
      </w:r>
      <w:r w:rsidRPr="00CF2418">
        <w:t>SQL Server, Deprecated Features Object</w:t>
      </w:r>
      <w:r w:rsidR="00A54C96">
        <w:t xml:space="preserve">” at </w:t>
      </w:r>
      <w:hyperlink r:id="rId41" w:history="1">
        <w:r w:rsidRPr="005B60DA">
          <w:rPr>
            <w:rStyle w:val="Hyperlink"/>
          </w:rPr>
          <w:t>http://technet.microsoft.com/en-us/library/bb510662.aspx</w:t>
        </w:r>
      </w:hyperlink>
      <w:r w:rsidRPr="009D78C6">
        <w:t>.</w:t>
      </w:r>
    </w:p>
    <w:p w:rsidR="00586D27" w:rsidRDefault="00586D27" w:rsidP="00586D27">
      <w:pPr>
        <w:pStyle w:val="Heading3"/>
      </w:pPr>
      <w:bookmarkStart w:id="49" w:name="_Toc222633125"/>
      <w:r>
        <w:t>SQL Server Data Backup</w:t>
      </w:r>
      <w:bookmarkEnd w:id="49"/>
    </w:p>
    <w:p w:rsidR="00586D27" w:rsidRPr="00553E4F" w:rsidRDefault="00586D27" w:rsidP="00586D27">
      <w:pPr>
        <w:rPr>
          <w:rFonts w:cs="Segoe UI"/>
          <w:color w:val="4F81BD" w:themeColor="accent1"/>
        </w:rPr>
      </w:pPr>
      <w:r w:rsidRPr="00553E4F">
        <w:rPr>
          <w:rFonts w:cs="Segoe UI"/>
        </w:rPr>
        <w:t xml:space="preserve">It will be important to assess the point at which it is sensible to perform backup operations and </w:t>
      </w:r>
      <w:r w:rsidR="00BC7E02" w:rsidRPr="00553E4F">
        <w:rPr>
          <w:rFonts w:cs="Segoe UI"/>
        </w:rPr>
        <w:t xml:space="preserve">to assess </w:t>
      </w:r>
      <w:r w:rsidRPr="00553E4F">
        <w:rPr>
          <w:rFonts w:cs="Segoe UI"/>
        </w:rPr>
        <w:t>which data should be backed up.</w:t>
      </w:r>
      <w:r w:rsidR="007C7A2D" w:rsidRPr="00553E4F">
        <w:rPr>
          <w:rFonts w:cs="Segoe UI"/>
        </w:rPr>
        <w:t xml:space="preserve"> </w:t>
      </w:r>
      <w:r w:rsidRPr="00553E4F">
        <w:rPr>
          <w:rFonts w:cs="Segoe UI"/>
        </w:rPr>
        <w:t>User databases for example should be backed up after users are not using the system and before the upgrade process has started.</w:t>
      </w:r>
      <w:r w:rsidR="007C7A2D" w:rsidRPr="00553E4F">
        <w:rPr>
          <w:rFonts w:cs="Segoe UI"/>
        </w:rPr>
        <w:t xml:space="preserve"> </w:t>
      </w:r>
      <w:r w:rsidRPr="00553E4F">
        <w:rPr>
          <w:rFonts w:cs="Segoe UI"/>
        </w:rPr>
        <w:t>Another point which may be considered for backup might be once the upgrade has been complete but before any system parameterization has occurred.</w:t>
      </w:r>
      <w:r w:rsidR="007C7A2D" w:rsidRPr="00553E4F">
        <w:rPr>
          <w:rFonts w:cs="Segoe UI"/>
        </w:rPr>
        <w:t xml:space="preserve"> </w:t>
      </w:r>
      <w:r w:rsidRPr="00553E4F">
        <w:rPr>
          <w:rFonts w:cs="Segoe UI"/>
        </w:rPr>
        <w:t>One final backup should be made once the entire system is up and running but before users are permitted to start using the application.</w:t>
      </w:r>
    </w:p>
    <w:p w:rsidR="006F0184" w:rsidRDefault="00FB4C4D">
      <w:pPr>
        <w:pStyle w:val="Heading3"/>
      </w:pPr>
      <w:bookmarkStart w:id="50" w:name="_Toc222633126"/>
      <w:r w:rsidRPr="00FB4C4D">
        <w:t>Other Tools</w:t>
      </w:r>
      <w:bookmarkEnd w:id="50"/>
    </w:p>
    <w:p w:rsidR="006F0184" w:rsidRDefault="00CF2418">
      <w:pPr>
        <w:pStyle w:val="Heading4"/>
      </w:pPr>
      <w:bookmarkStart w:id="51" w:name="_Toc211724487"/>
      <w:r w:rsidRPr="003E71A8">
        <w:t>Analysis Services Migration Wizard</w:t>
      </w:r>
      <w:bookmarkEnd w:id="51"/>
    </w:p>
    <w:p w:rsidR="00811425" w:rsidRDefault="00811425" w:rsidP="00811425">
      <w:pPr>
        <w:spacing w:after="0"/>
      </w:pPr>
      <w:r>
        <w:t>Use the Migration Wizard to migrate the metadata, and optionally the data, from an existing Microsoft SQL Server 2000 Analysis Services database into a Microsoft SQL Server Analysis Services database. Additionally, the migration process can be saved to a script file for later migration.</w:t>
      </w:r>
    </w:p>
    <w:p w:rsidR="006F0184" w:rsidRDefault="00CF2418">
      <w:pPr>
        <w:pStyle w:val="Heading4"/>
      </w:pPr>
      <w:bookmarkStart w:id="52" w:name="_Toc211724488"/>
      <w:r w:rsidRPr="003E71A8">
        <w:t>DTS Package Migration Wizard</w:t>
      </w:r>
      <w:bookmarkEnd w:id="52"/>
    </w:p>
    <w:p w:rsidR="00CF2418" w:rsidRDefault="00CF2418" w:rsidP="009C66E3">
      <w:r w:rsidRPr="009D78C6">
        <w:t>Installing SSIS 2008 also installs the DTS Package Migration Wizard, which aids in the migration of DTS packages to SSIS.</w:t>
      </w:r>
    </w:p>
    <w:p w:rsidR="009C66E3" w:rsidRDefault="00CF2418" w:rsidP="009C66E3">
      <w:r w:rsidRPr="009D78C6">
        <w:lastRenderedPageBreak/>
        <w:t xml:space="preserve">Also, SQL Server 2008 provides support for running </w:t>
      </w:r>
      <w:r w:rsidR="005B1806">
        <w:t xml:space="preserve">DTS packages. For details, see </w:t>
      </w:r>
      <w:r w:rsidR="00A54C96">
        <w:t>“</w:t>
      </w:r>
      <w:r w:rsidRPr="00767C39">
        <w:t>Support for Data Transformation Services (DTS) in SQL Server 2008</w:t>
      </w:r>
      <w:r w:rsidR="00A54C96">
        <w:t>” at</w:t>
      </w:r>
      <w:r w:rsidR="009C66E3">
        <w:t xml:space="preserve"> </w:t>
      </w:r>
      <w:hyperlink r:id="rId42" w:history="1">
        <w:r w:rsidR="009C66E3" w:rsidRPr="00852D39">
          <w:rPr>
            <w:rStyle w:val="Hyperlink"/>
          </w:rPr>
          <w:t>http://msdn.microsoft.com/en-us/library/bb500440.aspx</w:t>
        </w:r>
      </w:hyperlink>
      <w:r w:rsidR="00A54C96">
        <w:t>.</w:t>
      </w:r>
    </w:p>
    <w:p w:rsidR="009C66E3" w:rsidRDefault="00CF2418" w:rsidP="009C66E3">
      <w:r w:rsidRPr="009D78C6">
        <w:t xml:space="preserve">For information about upgrading DTS to SSIS and support for DTS, see </w:t>
      </w:r>
      <w:r w:rsidR="008623F6">
        <w:t>“</w:t>
      </w:r>
      <w:r w:rsidR="00811425" w:rsidRPr="00811425">
        <w:t>SQL Server Integration Services</w:t>
      </w:r>
      <w:r w:rsidR="008623F6">
        <w:t>” at</w:t>
      </w:r>
      <w:r w:rsidR="009C66E3">
        <w:t xml:space="preserve"> </w:t>
      </w:r>
      <w:hyperlink r:id="rId43" w:history="1">
        <w:r w:rsidR="009C66E3" w:rsidRPr="00852D39">
          <w:rPr>
            <w:rStyle w:val="Hyperlink"/>
          </w:rPr>
          <w:t>http://technet.microsoft.com/en-us/library/ms141026.aspx</w:t>
        </w:r>
      </w:hyperlink>
      <w:r w:rsidR="008623F6">
        <w:t>.</w:t>
      </w:r>
    </w:p>
    <w:p w:rsidR="006F0184" w:rsidRDefault="00925F22">
      <w:pPr>
        <w:pStyle w:val="Heading1"/>
        <w:rPr>
          <w:i/>
        </w:rPr>
      </w:pPr>
      <w:bookmarkStart w:id="53" w:name="_Toc222633127"/>
      <w:r>
        <w:t>Conclusion</w:t>
      </w:r>
      <w:bookmarkEnd w:id="53"/>
    </w:p>
    <w:p w:rsidR="008623F6" w:rsidRDefault="00162E17" w:rsidP="00767C39">
      <w:r w:rsidRPr="00162E17">
        <w:t xml:space="preserve">Upgrading from SQL Server 2000 to SQL Server 2008 can provide organizations with broad benefits to the scalability, manageability, security, and performance of their database applications. However, there are numerous considerations that companies must bear in mind as they plan and execute their upgrade. Among these are not only the means and the path by which they will </w:t>
      </w:r>
      <w:r w:rsidR="00671273">
        <w:t>a</w:t>
      </w:r>
      <w:r w:rsidRPr="00162E17">
        <w:t xml:space="preserve">ffect their upgrade, but also features that have changed or will change in the future that will impact their database. </w:t>
      </w:r>
    </w:p>
    <w:p w:rsidR="00767C39" w:rsidRPr="00F225D5" w:rsidRDefault="00162E17" w:rsidP="00767C39">
      <w:r w:rsidRPr="00162E17">
        <w:t xml:space="preserve">Microsoft and Microsoft partners like Pragmatic Works provide a broad array of tools to help companies successfully upgrade to SQL Server 2008. </w:t>
      </w:r>
      <w:r w:rsidR="008623F6">
        <w:t>E</w:t>
      </w:r>
      <w:r w:rsidRPr="00162E17">
        <w:t>ffective planning</w:t>
      </w:r>
      <w:r w:rsidR="00377EA1">
        <w:t>, testing</w:t>
      </w:r>
      <w:r w:rsidR="002C2430">
        <w:t>,</w:t>
      </w:r>
      <w:r w:rsidRPr="00162E17">
        <w:t xml:space="preserve"> and proper use of tools</w:t>
      </w:r>
      <w:r w:rsidR="008623F6">
        <w:t xml:space="preserve"> can help </w:t>
      </w:r>
      <w:r w:rsidR="00377EA1">
        <w:t>make the upgrade a smooth experience</w:t>
      </w:r>
      <w:r w:rsidR="005F2EB0">
        <w:t xml:space="preserve"> that provides new capabilities to your organization</w:t>
      </w:r>
      <w:r w:rsidR="00377EA1">
        <w:t>.</w:t>
      </w:r>
      <w:r w:rsidR="007C7A2D">
        <w:t xml:space="preserve"> </w:t>
      </w:r>
    </w:p>
    <w:p w:rsidR="00D529CE" w:rsidRDefault="00D529CE">
      <w:pPr>
        <w:rPr>
          <w:rFonts w:asciiTheme="majorHAnsi" w:eastAsiaTheme="majorEastAsia" w:hAnsiTheme="majorHAnsi" w:cstheme="majorBidi"/>
          <w:b/>
          <w:bCs/>
          <w:color w:val="365F91" w:themeColor="accent1" w:themeShade="BF"/>
          <w:sz w:val="28"/>
          <w:szCs w:val="28"/>
        </w:rPr>
      </w:pPr>
      <w:r>
        <w:br w:type="page"/>
      </w:r>
    </w:p>
    <w:p w:rsidR="005025C8" w:rsidRDefault="002D46D8" w:rsidP="005025C8">
      <w:pPr>
        <w:pStyle w:val="Heading1"/>
        <w:spacing w:before="0" w:after="240"/>
      </w:pPr>
      <w:bookmarkStart w:id="54" w:name="_Toc222633128"/>
      <w:r>
        <w:lastRenderedPageBreak/>
        <w:t xml:space="preserve">Appendix A: </w:t>
      </w:r>
      <w:r w:rsidRPr="006D368C">
        <w:t>Discontinued</w:t>
      </w:r>
      <w:r>
        <w:t xml:space="preserve"> Features in </w:t>
      </w:r>
      <w:r w:rsidRPr="009D78C6">
        <w:t>SQL Server 2008</w:t>
      </w:r>
      <w:bookmarkEnd w:id="54"/>
    </w:p>
    <w:p w:rsidR="00134250" w:rsidRPr="009053B5" w:rsidRDefault="009053B5" w:rsidP="00134250">
      <w:pPr>
        <w:keepNext/>
      </w:pPr>
      <w:r w:rsidRPr="00B91582">
        <w:t xml:space="preserve">The following features </w:t>
      </w:r>
      <w:r>
        <w:t>are</w:t>
      </w:r>
      <w:r w:rsidRPr="00B91582">
        <w:t xml:space="preserve"> not supported </w:t>
      </w:r>
      <w:r>
        <w:t>in SQL Server 2008</w:t>
      </w:r>
      <w:r w:rsidR="006C7F44">
        <w:t>; for the most up-</w:t>
      </w:r>
      <w:r w:rsidR="00134250">
        <w:t>to</w:t>
      </w:r>
      <w:r w:rsidR="006C7F44">
        <w:t>-</w:t>
      </w:r>
      <w:r w:rsidR="00134250">
        <w:t xml:space="preserve">date list of discontinued features, see </w:t>
      </w:r>
      <w:hyperlink r:id="rId44" w:history="1">
        <w:r w:rsidR="00134250" w:rsidRPr="006C7F44">
          <w:rPr>
            <w:rStyle w:val="Hyperlink"/>
          </w:rPr>
          <w:t>http://msdn.microsoft.com/en-us/library/cc280407.aspx</w:t>
        </w:r>
      </w:hyperlink>
      <w:r w:rsidR="009F7EEE">
        <w:t>.</w:t>
      </w:r>
    </w:p>
    <w:tbl>
      <w:tblPr>
        <w:tblW w:w="9540" w:type="dxa"/>
        <w:tblInd w:w="108"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shd w:val="clear" w:color="auto" w:fill="FFFFFF" w:themeFill="background1"/>
        <w:tblCellMar>
          <w:top w:w="29" w:type="dxa"/>
          <w:left w:w="115" w:type="dxa"/>
          <w:bottom w:w="29" w:type="dxa"/>
          <w:right w:w="115" w:type="dxa"/>
        </w:tblCellMar>
        <w:tblLook w:val="04A0"/>
      </w:tblPr>
      <w:tblGrid>
        <w:gridCol w:w="3060"/>
        <w:gridCol w:w="6480"/>
      </w:tblGrid>
      <w:tr w:rsidR="00E477EB" w:rsidRPr="00E412E3" w:rsidTr="006E2DD1">
        <w:tc>
          <w:tcPr>
            <w:tcW w:w="3060" w:type="dxa"/>
            <w:shd w:val="clear" w:color="auto" w:fill="D9D9D9" w:themeFill="background1" w:themeFillShade="D9"/>
            <w:vAlign w:val="bottom"/>
            <w:hideMark/>
          </w:tcPr>
          <w:p w:rsidR="00E477EB" w:rsidRDefault="00E477EB" w:rsidP="006E2DD1">
            <w:pPr>
              <w:spacing w:after="0"/>
              <w:rPr>
                <w:b/>
                <w:bCs/>
                <w:color w:val="1F497D" w:themeColor="text2"/>
              </w:rPr>
            </w:pPr>
            <w:r w:rsidRPr="001A6677">
              <w:rPr>
                <w:b/>
                <w:bCs/>
                <w:color w:val="1F497D" w:themeColor="text2"/>
              </w:rPr>
              <w:t>Database Engine</w:t>
            </w:r>
          </w:p>
        </w:tc>
        <w:tc>
          <w:tcPr>
            <w:tcW w:w="6480" w:type="dxa"/>
            <w:shd w:val="clear" w:color="auto" w:fill="D9D9D9" w:themeFill="background1" w:themeFillShade="D9"/>
            <w:vAlign w:val="bottom"/>
            <w:hideMark/>
          </w:tcPr>
          <w:p w:rsidR="00E477EB" w:rsidRDefault="00E477EB" w:rsidP="006E2DD1">
            <w:pPr>
              <w:spacing w:after="0"/>
              <w:rPr>
                <w:b/>
                <w:bCs/>
                <w:color w:val="1F497D" w:themeColor="text2"/>
              </w:rPr>
            </w:pPr>
            <w:r w:rsidRPr="001A6677">
              <w:rPr>
                <w:b/>
                <w:bCs/>
                <w:color w:val="1F497D" w:themeColor="text2"/>
              </w:rPr>
              <w:t>Discontinued feature</w:t>
            </w:r>
          </w:p>
        </w:tc>
      </w:tr>
      <w:tr w:rsidR="00E477EB" w:rsidRPr="0057206B" w:rsidTr="006E2DD1">
        <w:tc>
          <w:tcPr>
            <w:tcW w:w="3060" w:type="dxa"/>
            <w:shd w:val="clear" w:color="auto" w:fill="FFFFFF" w:themeFill="background1"/>
            <w:hideMark/>
          </w:tcPr>
          <w:p w:rsidR="00E477EB" w:rsidRPr="001A6677" w:rsidRDefault="00E477EB" w:rsidP="006E2DD1">
            <w:pPr>
              <w:spacing w:after="0"/>
            </w:pPr>
            <w:r w:rsidRPr="00F37B29">
              <w:t>Aliases</w:t>
            </w:r>
          </w:p>
        </w:tc>
        <w:tc>
          <w:tcPr>
            <w:tcW w:w="6480" w:type="dxa"/>
            <w:shd w:val="clear" w:color="auto" w:fill="FFFFFF" w:themeFill="background1"/>
            <w:hideMark/>
          </w:tcPr>
          <w:p w:rsidR="00E477EB" w:rsidRPr="001A6677" w:rsidRDefault="00E477EB" w:rsidP="006E2DD1">
            <w:pPr>
              <w:spacing w:after="0"/>
            </w:pPr>
            <w:r w:rsidRPr="00F37B29">
              <w:t>sp_addalias</w:t>
            </w:r>
          </w:p>
        </w:tc>
      </w:tr>
      <w:tr w:rsidR="00E477EB" w:rsidRPr="0057206B" w:rsidTr="006E2DD1">
        <w:tc>
          <w:tcPr>
            <w:tcW w:w="3060" w:type="dxa"/>
            <w:shd w:val="clear" w:color="auto" w:fill="FFFFFF" w:themeFill="background1"/>
            <w:hideMark/>
          </w:tcPr>
          <w:p w:rsidR="00E477EB" w:rsidRPr="001A6677" w:rsidRDefault="00E477EB" w:rsidP="006E2DD1">
            <w:pPr>
              <w:spacing w:after="0"/>
            </w:pPr>
            <w:r w:rsidRPr="00F37B29">
              <w:t>APIs</w:t>
            </w:r>
          </w:p>
        </w:tc>
        <w:tc>
          <w:tcPr>
            <w:tcW w:w="6480" w:type="dxa"/>
            <w:shd w:val="clear" w:color="auto" w:fill="FFFFFF" w:themeFill="background1"/>
            <w:hideMark/>
          </w:tcPr>
          <w:p w:rsidR="00E477EB" w:rsidRDefault="00E477EB" w:rsidP="006E2DD1">
            <w:pPr>
              <w:spacing w:after="0"/>
            </w:pPr>
            <w:r w:rsidRPr="00F37B29">
              <w:t>Registered Servers API</w:t>
            </w:r>
          </w:p>
          <w:p w:rsidR="00E477EB" w:rsidRDefault="00E477EB" w:rsidP="006E2DD1">
            <w:pPr>
              <w:spacing w:after="0"/>
            </w:pPr>
            <w:r w:rsidRPr="00F37B29">
              <w:t xml:space="preserve">SQL-DMO based </w:t>
            </w:r>
            <w:r w:rsidR="009968E6">
              <w:t>Windows®</w:t>
            </w:r>
            <w:r w:rsidR="009968E6" w:rsidRPr="009968E6">
              <w:t xml:space="preserve"> Management Instrumentation </w:t>
            </w:r>
            <w:r w:rsidR="009968E6">
              <w:t>(</w:t>
            </w:r>
            <w:r w:rsidR="00D54AF8" w:rsidRPr="009968E6">
              <w:t>WMI</w:t>
            </w:r>
            <w:r w:rsidR="009968E6">
              <w:t>)</w:t>
            </w:r>
            <w:r w:rsidRPr="00F37B29">
              <w:t xml:space="preserve"> provider</w:t>
            </w:r>
          </w:p>
          <w:p w:rsidR="00E477EB" w:rsidRPr="001A6677" w:rsidRDefault="00E477EB" w:rsidP="006E2DD1">
            <w:pPr>
              <w:spacing w:after="0"/>
            </w:pPr>
            <w:r w:rsidRPr="00F37B29">
              <w:t>SQL Namespace API (SQL-NS)</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Backup and restore</w:t>
            </w:r>
          </w:p>
        </w:tc>
        <w:tc>
          <w:tcPr>
            <w:tcW w:w="6480" w:type="dxa"/>
            <w:shd w:val="clear" w:color="auto" w:fill="FFFFFF" w:themeFill="background1"/>
            <w:hideMark/>
          </w:tcPr>
          <w:p w:rsidR="00E477EB" w:rsidRDefault="00E477EB" w:rsidP="006E2DD1">
            <w:pPr>
              <w:spacing w:after="0"/>
            </w:pPr>
            <w:r>
              <w:t>Named pipe backup devices</w:t>
            </w:r>
          </w:p>
          <w:p w:rsidR="00E477EB" w:rsidRDefault="00E477EB" w:rsidP="006E2DD1">
            <w:pPr>
              <w:spacing w:after="0"/>
            </w:pPr>
            <w:r>
              <w:t>DUMP statement</w:t>
            </w:r>
          </w:p>
          <w:p w:rsidR="00E477EB" w:rsidRDefault="00E477EB" w:rsidP="006E2DD1">
            <w:pPr>
              <w:spacing w:after="0"/>
            </w:pPr>
            <w:r>
              <w:t>LOAD statement</w:t>
            </w:r>
          </w:p>
          <w:p w:rsidR="00E477EB" w:rsidRDefault="00E477EB" w:rsidP="006E2DD1">
            <w:pPr>
              <w:spacing w:after="0"/>
            </w:pPr>
            <w:r>
              <w:t>BACKUP LOG WITH NO_LOG</w:t>
            </w:r>
          </w:p>
          <w:p w:rsidR="00E477EB" w:rsidRDefault="00E477EB" w:rsidP="006E2DD1">
            <w:pPr>
              <w:spacing w:after="0"/>
            </w:pPr>
            <w:r>
              <w:t>BACKUP LOG WITH TRUNCATE_ONLY</w:t>
            </w:r>
          </w:p>
          <w:p w:rsidR="00E477EB" w:rsidRDefault="00E477EB" w:rsidP="006E2DD1">
            <w:pPr>
              <w:spacing w:after="0"/>
            </w:pPr>
            <w:r>
              <w:t>BACKUP TRANSACTION</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Command prompt utilities</w:t>
            </w:r>
          </w:p>
        </w:tc>
        <w:tc>
          <w:tcPr>
            <w:tcW w:w="6480" w:type="dxa"/>
            <w:shd w:val="clear" w:color="auto" w:fill="FFFFFF" w:themeFill="background1"/>
            <w:hideMark/>
          </w:tcPr>
          <w:p w:rsidR="00E477EB" w:rsidRDefault="00E477EB" w:rsidP="006E2DD1">
            <w:pPr>
              <w:spacing w:after="0"/>
              <w:rPr>
                <w:b/>
                <w:bCs/>
              </w:rPr>
            </w:pPr>
            <w:r w:rsidRPr="001A6677">
              <w:rPr>
                <w:b/>
                <w:bCs/>
              </w:rPr>
              <w:t xml:space="preserve">isql </w:t>
            </w:r>
            <w:r w:rsidRPr="001A6677">
              <w:t>utility</w:t>
            </w:r>
          </w:p>
        </w:tc>
      </w:tr>
      <w:tr w:rsidR="00E477EB" w:rsidRPr="0057206B" w:rsidTr="006E2DD1">
        <w:trPr>
          <w:trHeight w:val="887"/>
        </w:trPr>
        <w:tc>
          <w:tcPr>
            <w:tcW w:w="3060" w:type="dxa"/>
            <w:shd w:val="clear" w:color="auto" w:fill="FFFFFF" w:themeFill="background1"/>
            <w:hideMark/>
          </w:tcPr>
          <w:p w:rsidR="00E477EB" w:rsidRPr="001A6677" w:rsidRDefault="00E477EB" w:rsidP="006E2DD1">
            <w:pPr>
              <w:spacing w:after="0"/>
            </w:pPr>
            <w:r w:rsidRPr="00F37B29">
              <w:t>Compatibility level</w:t>
            </w:r>
          </w:p>
        </w:tc>
        <w:tc>
          <w:tcPr>
            <w:tcW w:w="6480" w:type="dxa"/>
            <w:shd w:val="clear" w:color="auto" w:fill="FFFFFF" w:themeFill="background1"/>
            <w:hideMark/>
          </w:tcPr>
          <w:p w:rsidR="00E477EB" w:rsidRPr="001A6677" w:rsidRDefault="00E477EB" w:rsidP="006E2DD1">
            <w:pPr>
              <w:spacing w:after="0"/>
              <w:rPr>
                <w:b/>
                <w:bCs/>
              </w:rPr>
            </w:pPr>
            <w:r w:rsidRPr="00F37B29">
              <w:rPr>
                <w:b/>
                <w:bCs/>
              </w:rPr>
              <w:t>60, 65, and 70 compatibility levels</w:t>
            </w:r>
          </w:p>
        </w:tc>
      </w:tr>
      <w:tr w:rsidR="00E477EB" w:rsidRPr="0057206B" w:rsidTr="006E2DD1">
        <w:trPr>
          <w:trHeight w:val="887"/>
        </w:trPr>
        <w:tc>
          <w:tcPr>
            <w:tcW w:w="3060" w:type="dxa"/>
            <w:shd w:val="clear" w:color="auto" w:fill="FFFFFF" w:themeFill="background1"/>
            <w:hideMark/>
          </w:tcPr>
          <w:p w:rsidR="00E477EB" w:rsidRDefault="00E477EB" w:rsidP="006E2DD1">
            <w:pPr>
              <w:spacing w:after="0"/>
            </w:pPr>
            <w:r w:rsidRPr="001A6677">
              <w:t>Configuration options</w:t>
            </w:r>
          </w:p>
        </w:tc>
        <w:tc>
          <w:tcPr>
            <w:tcW w:w="6480" w:type="dxa"/>
            <w:shd w:val="clear" w:color="auto" w:fill="FFFFFF" w:themeFill="background1"/>
            <w:hideMark/>
          </w:tcPr>
          <w:p w:rsidR="00E477EB" w:rsidRPr="0057206B" w:rsidRDefault="00E477EB" w:rsidP="006E2DD1">
            <w:pPr>
              <w:spacing w:after="0"/>
              <w:rPr>
                <w:b/>
                <w:bCs/>
              </w:rPr>
            </w:pPr>
            <w:r w:rsidRPr="001A6677">
              <w:rPr>
                <w:b/>
                <w:bCs/>
              </w:rPr>
              <w:t>'allow updates'</w:t>
            </w:r>
            <w:r w:rsidRPr="001A6677">
              <w:t xml:space="preserve"> option of </w:t>
            </w:r>
            <w:r w:rsidRPr="001A6677">
              <w:rPr>
                <w:b/>
                <w:bCs/>
              </w:rPr>
              <w:t>sp_configure</w:t>
            </w:r>
          </w:p>
          <w:p w:rsidR="00E477EB" w:rsidRPr="0057206B" w:rsidRDefault="00E477EB" w:rsidP="006E2DD1">
            <w:pPr>
              <w:spacing w:after="0"/>
              <w:rPr>
                <w:b/>
                <w:bCs/>
              </w:rPr>
            </w:pPr>
            <w:r w:rsidRPr="001A6677">
              <w:rPr>
                <w:b/>
                <w:bCs/>
              </w:rPr>
              <w:t>'open objects'</w:t>
            </w:r>
            <w:r w:rsidRPr="001A6677">
              <w:t xml:space="preserve"> option of </w:t>
            </w:r>
            <w:r w:rsidRPr="001A6677">
              <w:rPr>
                <w:b/>
                <w:bCs/>
              </w:rPr>
              <w:t>sp_configure</w:t>
            </w:r>
          </w:p>
          <w:p w:rsidR="00E477EB" w:rsidRDefault="00E477EB" w:rsidP="006E2DD1">
            <w:pPr>
              <w:spacing w:after="0"/>
              <w:rPr>
                <w:b/>
                <w:bCs/>
              </w:rPr>
            </w:pPr>
            <w:r w:rsidRPr="001A6677">
              <w:rPr>
                <w:b/>
              </w:rPr>
              <w:t>'set working set size'</w:t>
            </w:r>
            <w:r w:rsidRPr="001A6677">
              <w:t xml:space="preserve"> option of </w:t>
            </w:r>
            <w:r w:rsidRPr="001A6677">
              <w:rPr>
                <w:b/>
                <w:bCs/>
              </w:rPr>
              <w:t>sp_configure</w:t>
            </w:r>
          </w:p>
        </w:tc>
      </w:tr>
      <w:tr w:rsidR="00E477EB" w:rsidRPr="0057206B" w:rsidTr="006E2DD1">
        <w:trPr>
          <w:trHeight w:val="439"/>
        </w:trPr>
        <w:tc>
          <w:tcPr>
            <w:tcW w:w="3060" w:type="dxa"/>
            <w:shd w:val="clear" w:color="auto" w:fill="FFFFFF" w:themeFill="background1"/>
            <w:hideMark/>
          </w:tcPr>
          <w:p w:rsidR="00E477EB" w:rsidRPr="0057206B" w:rsidRDefault="00E477EB" w:rsidP="006E2DD1">
            <w:pPr>
              <w:spacing w:after="0"/>
            </w:pPr>
            <w:r w:rsidRPr="001A6677">
              <w:t>Database creation</w:t>
            </w:r>
          </w:p>
          <w:p w:rsidR="00E477EB" w:rsidRDefault="00E477EB" w:rsidP="006E2DD1">
            <w:pPr>
              <w:spacing w:after="0"/>
            </w:pPr>
            <w:r w:rsidRPr="001A6677">
              <w:t> </w:t>
            </w:r>
          </w:p>
        </w:tc>
        <w:tc>
          <w:tcPr>
            <w:tcW w:w="6480" w:type="dxa"/>
            <w:shd w:val="clear" w:color="auto" w:fill="FFFFFF" w:themeFill="background1"/>
            <w:hideMark/>
          </w:tcPr>
          <w:p w:rsidR="00E477EB" w:rsidRPr="0057206B" w:rsidRDefault="00E477EB" w:rsidP="006E2DD1">
            <w:pPr>
              <w:spacing w:after="0"/>
            </w:pPr>
            <w:r w:rsidRPr="001A6677">
              <w:t>DISK INIT</w:t>
            </w:r>
          </w:p>
          <w:p w:rsidR="00E477EB" w:rsidRDefault="00E477EB" w:rsidP="006E2DD1">
            <w:pPr>
              <w:spacing w:after="0"/>
            </w:pPr>
            <w:r w:rsidRPr="001A6677">
              <w:t>DISK RESIZE</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Database creation</w:t>
            </w:r>
          </w:p>
        </w:tc>
        <w:tc>
          <w:tcPr>
            <w:tcW w:w="6480" w:type="dxa"/>
            <w:shd w:val="clear" w:color="auto" w:fill="FFFFFF" w:themeFill="background1"/>
            <w:hideMark/>
          </w:tcPr>
          <w:p w:rsidR="00E477EB" w:rsidRDefault="00E477EB" w:rsidP="006E2DD1">
            <w:pPr>
              <w:spacing w:after="0"/>
            </w:pPr>
            <w:r w:rsidRPr="001A6677">
              <w:t>FOR LOAD option of CREATE DATABASE</w:t>
            </w:r>
          </w:p>
        </w:tc>
      </w:tr>
      <w:tr w:rsidR="00E477EB" w:rsidRPr="0057206B" w:rsidTr="006E2DD1">
        <w:trPr>
          <w:trHeight w:val="1825"/>
        </w:trPr>
        <w:tc>
          <w:tcPr>
            <w:tcW w:w="3060" w:type="dxa"/>
            <w:shd w:val="clear" w:color="auto" w:fill="FFFFFF" w:themeFill="background1"/>
            <w:hideMark/>
          </w:tcPr>
          <w:p w:rsidR="00E477EB" w:rsidRPr="0057206B" w:rsidRDefault="00D54AF8" w:rsidP="006E2DD1">
            <w:pPr>
              <w:spacing w:after="0"/>
            </w:pPr>
            <w:r w:rsidRPr="009968E6">
              <w:t>DBCC</w:t>
            </w:r>
          </w:p>
          <w:p w:rsidR="00E477EB" w:rsidRDefault="00E477EB" w:rsidP="006E2DD1">
            <w:pPr>
              <w:spacing w:after="0"/>
            </w:pPr>
            <w:r w:rsidRPr="001A6677">
              <w:t> </w:t>
            </w:r>
          </w:p>
        </w:tc>
        <w:tc>
          <w:tcPr>
            <w:tcW w:w="6480" w:type="dxa"/>
            <w:shd w:val="clear" w:color="auto" w:fill="FFFFFF" w:themeFill="background1"/>
            <w:hideMark/>
          </w:tcPr>
          <w:p w:rsidR="00E477EB" w:rsidRDefault="00E477EB" w:rsidP="006E2DD1">
            <w:pPr>
              <w:spacing w:after="0"/>
            </w:pPr>
            <w:r w:rsidRPr="00F37B29">
              <w:t>DBCC CONCURRENCYVIOLATION</w:t>
            </w:r>
          </w:p>
          <w:p w:rsidR="00E477EB" w:rsidRPr="0057206B" w:rsidRDefault="00E477EB" w:rsidP="006E2DD1">
            <w:pPr>
              <w:spacing w:after="0"/>
            </w:pPr>
            <w:r w:rsidRPr="001A6677">
              <w:t>DBCC DBREPAIR</w:t>
            </w:r>
          </w:p>
          <w:p w:rsidR="00E477EB" w:rsidRPr="0057206B" w:rsidRDefault="00E477EB" w:rsidP="006E2DD1">
            <w:pPr>
              <w:spacing w:after="0"/>
            </w:pPr>
            <w:r w:rsidRPr="001A6677">
              <w:t>DBCC NEWALLOC</w:t>
            </w:r>
          </w:p>
          <w:p w:rsidR="00E477EB" w:rsidRPr="0057206B" w:rsidRDefault="00E477EB" w:rsidP="006E2DD1">
            <w:pPr>
              <w:spacing w:after="0"/>
            </w:pPr>
            <w:r w:rsidRPr="001A6677">
              <w:t>DBCC PINTABLE, DBCC UNPINTABLE</w:t>
            </w:r>
          </w:p>
          <w:p w:rsidR="00E477EB" w:rsidRPr="0057206B" w:rsidRDefault="00E477EB" w:rsidP="006E2DD1">
            <w:pPr>
              <w:spacing w:after="0"/>
            </w:pPr>
            <w:r w:rsidRPr="001A6677">
              <w:t>DBCC ROWLOCK</w:t>
            </w:r>
          </w:p>
          <w:p w:rsidR="00E477EB" w:rsidRPr="0057206B" w:rsidRDefault="00E477EB" w:rsidP="006E2DD1">
            <w:pPr>
              <w:spacing w:after="0"/>
            </w:pPr>
            <w:r w:rsidRPr="001A6677">
              <w:t>DBCC TEXTALL</w:t>
            </w:r>
          </w:p>
          <w:p w:rsidR="00E477EB" w:rsidRDefault="00E477EB" w:rsidP="006E2DD1">
            <w:pPr>
              <w:spacing w:after="0"/>
            </w:pPr>
            <w:r w:rsidRPr="001A6677">
              <w:t>DBCC TEXTALLOC</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Extended store procedure programming</w:t>
            </w:r>
          </w:p>
        </w:tc>
        <w:tc>
          <w:tcPr>
            <w:tcW w:w="6480" w:type="dxa"/>
            <w:shd w:val="clear" w:color="auto" w:fill="FFFFFF" w:themeFill="background1"/>
            <w:hideMark/>
          </w:tcPr>
          <w:p w:rsidR="00E477EB" w:rsidRDefault="00E477EB" w:rsidP="001B6A8E">
            <w:pPr>
              <w:spacing w:after="0"/>
            </w:pPr>
            <w:r w:rsidRPr="001A6677">
              <w:t>Use</w:t>
            </w:r>
            <w:r w:rsidR="007F704F">
              <w:t xml:space="preserve"> of</w:t>
            </w:r>
            <w:r w:rsidRPr="001A6677">
              <w:t xml:space="preserve"> SRV_PWD field in the SRV_PFIELD structure when there has been an impersonation context switch from the original login</w:t>
            </w:r>
          </w:p>
        </w:tc>
      </w:tr>
      <w:tr w:rsidR="00E477EB" w:rsidRPr="0057206B" w:rsidTr="006E2DD1">
        <w:tc>
          <w:tcPr>
            <w:tcW w:w="3060" w:type="dxa"/>
            <w:shd w:val="clear" w:color="auto" w:fill="FFFFFF" w:themeFill="background1"/>
            <w:hideMark/>
          </w:tcPr>
          <w:p w:rsidR="00E477EB" w:rsidRPr="001A6677" w:rsidRDefault="00E477EB" w:rsidP="006E2DD1">
            <w:pPr>
              <w:spacing w:after="0"/>
            </w:pPr>
            <w:r w:rsidRPr="00F37B29">
              <w:t>Groups</w:t>
            </w:r>
          </w:p>
        </w:tc>
        <w:tc>
          <w:tcPr>
            <w:tcW w:w="6480" w:type="dxa"/>
            <w:shd w:val="clear" w:color="auto" w:fill="FFFFFF" w:themeFill="background1"/>
            <w:hideMark/>
          </w:tcPr>
          <w:p w:rsidR="00E477EB" w:rsidRPr="00F37B29" w:rsidRDefault="00E477EB" w:rsidP="006E2DD1">
            <w:pPr>
              <w:spacing w:after="0"/>
              <w:rPr>
                <w:b/>
              </w:rPr>
            </w:pPr>
            <w:r w:rsidRPr="00F37B29">
              <w:rPr>
                <w:b/>
              </w:rPr>
              <w:t>sp_addgroup</w:t>
            </w:r>
          </w:p>
          <w:p w:rsidR="00E477EB" w:rsidRPr="00F37B29" w:rsidRDefault="00E477EB" w:rsidP="006E2DD1">
            <w:pPr>
              <w:spacing w:after="0"/>
              <w:rPr>
                <w:b/>
              </w:rPr>
            </w:pPr>
            <w:r w:rsidRPr="00F37B29">
              <w:rPr>
                <w:b/>
              </w:rPr>
              <w:t>sp_changegroup</w:t>
            </w:r>
          </w:p>
          <w:p w:rsidR="00E477EB" w:rsidRPr="00F37B29" w:rsidRDefault="00E477EB" w:rsidP="006E2DD1">
            <w:pPr>
              <w:spacing w:after="0"/>
              <w:rPr>
                <w:b/>
              </w:rPr>
            </w:pPr>
            <w:r w:rsidRPr="00F37B29">
              <w:rPr>
                <w:b/>
              </w:rPr>
              <w:t>sp_dropgroup</w:t>
            </w:r>
          </w:p>
          <w:p w:rsidR="00E477EB" w:rsidRPr="00F37B29" w:rsidRDefault="00E477EB" w:rsidP="006E2DD1">
            <w:pPr>
              <w:spacing w:after="0"/>
              <w:rPr>
                <w:b/>
              </w:rPr>
            </w:pPr>
            <w:r w:rsidRPr="00F37B29">
              <w:rPr>
                <w:b/>
              </w:rPr>
              <w:lastRenderedPageBreak/>
              <w:t>sp_helpgroup</w:t>
            </w:r>
          </w:p>
        </w:tc>
      </w:tr>
      <w:tr w:rsidR="00E477EB" w:rsidRPr="0057206B" w:rsidTr="006E2DD1">
        <w:tc>
          <w:tcPr>
            <w:tcW w:w="3060" w:type="dxa"/>
            <w:shd w:val="clear" w:color="auto" w:fill="FFFFFF" w:themeFill="background1"/>
            <w:hideMark/>
          </w:tcPr>
          <w:p w:rsidR="00E477EB" w:rsidRDefault="00E477EB" w:rsidP="006E2DD1">
            <w:pPr>
              <w:spacing w:after="0"/>
            </w:pPr>
            <w:r w:rsidRPr="001A6677">
              <w:lastRenderedPageBreak/>
              <w:t>Network protocols</w:t>
            </w:r>
          </w:p>
        </w:tc>
        <w:tc>
          <w:tcPr>
            <w:tcW w:w="6480" w:type="dxa"/>
            <w:shd w:val="clear" w:color="auto" w:fill="FFFFFF" w:themeFill="background1"/>
            <w:hideMark/>
          </w:tcPr>
          <w:p w:rsidR="00E477EB" w:rsidRDefault="00E477EB" w:rsidP="006E2DD1">
            <w:pPr>
              <w:spacing w:after="0"/>
            </w:pPr>
            <w:r w:rsidRPr="001A6677">
              <w:t>The following protocols: NWLink IPX/SPX, AppleTalk, Banyan Vines, Multiprotocol</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Rebuild master</w:t>
            </w:r>
          </w:p>
        </w:tc>
        <w:tc>
          <w:tcPr>
            <w:tcW w:w="6480" w:type="dxa"/>
            <w:shd w:val="clear" w:color="auto" w:fill="FFFFFF" w:themeFill="background1"/>
            <w:hideMark/>
          </w:tcPr>
          <w:p w:rsidR="00E477EB" w:rsidRDefault="00E477EB" w:rsidP="006E2DD1">
            <w:pPr>
              <w:spacing w:after="0"/>
            </w:pPr>
            <w:r w:rsidRPr="001A6677">
              <w:t>Rebuildm.exe</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Sample databases</w:t>
            </w:r>
          </w:p>
        </w:tc>
        <w:tc>
          <w:tcPr>
            <w:tcW w:w="6480" w:type="dxa"/>
            <w:shd w:val="clear" w:color="auto" w:fill="FFFFFF" w:themeFill="background1"/>
            <w:hideMark/>
          </w:tcPr>
          <w:p w:rsidR="00E477EB" w:rsidRDefault="00E477EB" w:rsidP="006E2DD1">
            <w:pPr>
              <w:spacing w:after="0"/>
              <w:rPr>
                <w:b/>
                <w:bCs/>
              </w:rPr>
            </w:pPr>
            <w:r w:rsidRPr="001A6677">
              <w:rPr>
                <w:b/>
                <w:bCs/>
              </w:rPr>
              <w:t>Northwind</w:t>
            </w:r>
            <w:r w:rsidRPr="001A6677">
              <w:t xml:space="preserve"> and</w:t>
            </w:r>
            <w:r w:rsidRPr="001A6677">
              <w:rPr>
                <w:b/>
                <w:bCs/>
              </w:rPr>
              <w:t xml:space="preserve"> pubs</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Setup.exe</w:t>
            </w:r>
          </w:p>
        </w:tc>
        <w:tc>
          <w:tcPr>
            <w:tcW w:w="6480" w:type="dxa"/>
            <w:shd w:val="clear" w:color="auto" w:fill="FFFFFF" w:themeFill="background1"/>
            <w:hideMark/>
          </w:tcPr>
          <w:p w:rsidR="00E477EB" w:rsidRDefault="00E477EB" w:rsidP="006E2DD1">
            <w:pPr>
              <w:spacing w:after="0"/>
            </w:pPr>
            <w:r w:rsidRPr="001A6677">
              <w:t>Remote Setup - the TARGETCOMPUTER parameter - is not supported</w:t>
            </w:r>
          </w:p>
        </w:tc>
      </w:tr>
      <w:tr w:rsidR="00E477EB" w:rsidRPr="0057206B" w:rsidTr="006E2DD1">
        <w:tc>
          <w:tcPr>
            <w:tcW w:w="3060" w:type="dxa"/>
            <w:shd w:val="clear" w:color="auto" w:fill="FFFFFF" w:themeFill="background1"/>
            <w:hideMark/>
          </w:tcPr>
          <w:p w:rsidR="00E477EB" w:rsidRPr="001A6677" w:rsidRDefault="00E477EB" w:rsidP="006E2DD1">
            <w:pPr>
              <w:spacing w:after="0"/>
            </w:pPr>
            <w:r w:rsidRPr="00F37B29">
              <w:t>Tools</w:t>
            </w:r>
          </w:p>
        </w:tc>
        <w:tc>
          <w:tcPr>
            <w:tcW w:w="6480" w:type="dxa"/>
            <w:shd w:val="clear" w:color="auto" w:fill="FFFFFF" w:themeFill="background1"/>
            <w:hideMark/>
          </w:tcPr>
          <w:p w:rsidR="00E477EB" w:rsidRPr="00F37B29" w:rsidRDefault="00E477EB" w:rsidP="006E2DD1">
            <w:pPr>
              <w:spacing w:after="0"/>
              <w:rPr>
                <w:bCs/>
              </w:rPr>
            </w:pPr>
            <w:r w:rsidRPr="00F37B29">
              <w:rPr>
                <w:bCs/>
              </w:rPr>
              <w:t>Surface Area Configuration Too</w:t>
            </w:r>
            <w:r>
              <w:rPr>
                <w:bCs/>
              </w:rPr>
              <w:t>l</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Transact-SQL</w:t>
            </w:r>
          </w:p>
        </w:tc>
        <w:tc>
          <w:tcPr>
            <w:tcW w:w="6480" w:type="dxa"/>
            <w:shd w:val="clear" w:color="auto" w:fill="FFFFFF" w:themeFill="background1"/>
            <w:hideMark/>
          </w:tcPr>
          <w:p w:rsidR="00E477EB" w:rsidRDefault="00E477EB" w:rsidP="006E2DD1">
            <w:pPr>
              <w:spacing w:after="0"/>
              <w:rPr>
                <w:b/>
                <w:bCs/>
              </w:rPr>
            </w:pPr>
            <w:r w:rsidRPr="001A6677">
              <w:rPr>
                <w:b/>
                <w:bCs/>
              </w:rPr>
              <w:t>*=</w:t>
            </w:r>
            <w:r w:rsidRPr="001A6677">
              <w:t xml:space="preserve"> and </w:t>
            </w:r>
            <w:r w:rsidRPr="001A6677">
              <w:rPr>
                <w:b/>
                <w:bCs/>
              </w:rPr>
              <w:t>=*</w:t>
            </w:r>
            <w:r w:rsidRPr="001A6677">
              <w:t xml:space="preserve"> outer join operators</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Virtual tables</w:t>
            </w:r>
          </w:p>
        </w:tc>
        <w:tc>
          <w:tcPr>
            <w:tcW w:w="6480" w:type="dxa"/>
            <w:shd w:val="clear" w:color="auto" w:fill="FFFFFF" w:themeFill="background1"/>
            <w:hideMark/>
          </w:tcPr>
          <w:p w:rsidR="00E477EB" w:rsidRDefault="00E477EB" w:rsidP="006E2DD1">
            <w:pPr>
              <w:spacing w:after="0"/>
              <w:rPr>
                <w:b/>
                <w:bCs/>
              </w:rPr>
            </w:pPr>
            <w:r w:rsidRPr="00C774A9">
              <w:rPr>
                <w:b/>
                <w:bCs/>
              </w:rPr>
              <w:t>S</w:t>
            </w:r>
            <w:r w:rsidRPr="001A6677">
              <w:rPr>
                <w:b/>
                <w:bCs/>
              </w:rPr>
              <w:t>yslocks</w:t>
            </w:r>
          </w:p>
        </w:tc>
      </w:tr>
      <w:tr w:rsidR="00E477EB" w:rsidRPr="0057206B" w:rsidTr="006E2DD1">
        <w:tc>
          <w:tcPr>
            <w:tcW w:w="3060" w:type="dxa"/>
            <w:tcBorders>
              <w:bottom w:val="single" w:sz="8" w:space="0" w:color="DDDDDD"/>
            </w:tcBorders>
            <w:shd w:val="clear" w:color="auto" w:fill="FFFFFF" w:themeFill="background1"/>
            <w:vAlign w:val="bottom"/>
            <w:hideMark/>
          </w:tcPr>
          <w:p w:rsidR="00E477EB" w:rsidRPr="00F37B29" w:rsidRDefault="00E477EB" w:rsidP="006E2DD1">
            <w:pPr>
              <w:spacing w:after="0"/>
              <w:rPr>
                <w:bCs/>
              </w:rPr>
            </w:pPr>
            <w:r w:rsidRPr="00F37B29">
              <w:rPr>
                <w:bCs/>
              </w:rPr>
              <w:t>Web Assistant</w:t>
            </w:r>
          </w:p>
        </w:tc>
        <w:tc>
          <w:tcPr>
            <w:tcW w:w="6480" w:type="dxa"/>
            <w:tcBorders>
              <w:bottom w:val="single" w:sz="8" w:space="0" w:color="DDDDDD"/>
            </w:tcBorders>
            <w:shd w:val="clear" w:color="auto" w:fill="FFFFFF" w:themeFill="background1"/>
            <w:vAlign w:val="bottom"/>
            <w:hideMark/>
          </w:tcPr>
          <w:p w:rsidR="00E477EB" w:rsidRPr="00F37B29" w:rsidRDefault="00E477EB" w:rsidP="006E2DD1">
            <w:pPr>
              <w:spacing w:after="0"/>
              <w:rPr>
                <w:b/>
                <w:bCs/>
              </w:rPr>
            </w:pPr>
            <w:r w:rsidRPr="00F37B29">
              <w:rPr>
                <w:b/>
                <w:bCs/>
              </w:rPr>
              <w:t>sp_makewebtask</w:t>
            </w:r>
          </w:p>
          <w:p w:rsidR="00E477EB" w:rsidRPr="00F37B29" w:rsidRDefault="00E477EB" w:rsidP="006E2DD1">
            <w:pPr>
              <w:spacing w:after="0"/>
              <w:rPr>
                <w:b/>
                <w:bCs/>
              </w:rPr>
            </w:pPr>
            <w:r w:rsidRPr="00F37B29">
              <w:rPr>
                <w:b/>
                <w:bCs/>
              </w:rPr>
              <w:t>sp_dropwebtask</w:t>
            </w:r>
          </w:p>
          <w:p w:rsidR="00E477EB" w:rsidRPr="00F37B29" w:rsidRDefault="00E477EB" w:rsidP="006E2DD1">
            <w:pPr>
              <w:spacing w:after="0"/>
              <w:rPr>
                <w:b/>
                <w:bCs/>
              </w:rPr>
            </w:pPr>
            <w:r w:rsidRPr="00F37B29">
              <w:rPr>
                <w:b/>
                <w:bCs/>
              </w:rPr>
              <w:t>sp_runwebtask</w:t>
            </w:r>
          </w:p>
          <w:p w:rsidR="00E477EB" w:rsidRPr="00F37B29" w:rsidRDefault="00E477EB" w:rsidP="006E2DD1">
            <w:pPr>
              <w:spacing w:after="0"/>
              <w:rPr>
                <w:b/>
                <w:bCs/>
              </w:rPr>
            </w:pPr>
            <w:r w:rsidRPr="00F37B29">
              <w:rPr>
                <w:b/>
                <w:bCs/>
              </w:rPr>
              <w:t>sp_enumcodepages</w:t>
            </w:r>
          </w:p>
        </w:tc>
      </w:tr>
      <w:tr w:rsidR="00E477EB" w:rsidRPr="0057206B" w:rsidTr="006E2DD1">
        <w:tc>
          <w:tcPr>
            <w:tcW w:w="3060" w:type="dxa"/>
            <w:shd w:val="clear" w:color="auto" w:fill="D9D9D9" w:themeFill="background1" w:themeFillShade="D9"/>
            <w:vAlign w:val="bottom"/>
            <w:hideMark/>
          </w:tcPr>
          <w:p w:rsidR="00E477EB" w:rsidRDefault="00E477EB" w:rsidP="006E2DD1">
            <w:pPr>
              <w:spacing w:after="0"/>
              <w:rPr>
                <w:b/>
                <w:bCs/>
                <w:color w:val="1F497D" w:themeColor="text2"/>
              </w:rPr>
            </w:pPr>
            <w:r w:rsidRPr="001A6677">
              <w:rPr>
                <w:b/>
                <w:bCs/>
                <w:color w:val="1F497D" w:themeColor="text2"/>
              </w:rPr>
              <w:t>Analysis Services</w:t>
            </w:r>
          </w:p>
        </w:tc>
        <w:tc>
          <w:tcPr>
            <w:tcW w:w="6480" w:type="dxa"/>
            <w:shd w:val="clear" w:color="auto" w:fill="D9D9D9" w:themeFill="background1" w:themeFillShade="D9"/>
            <w:vAlign w:val="bottom"/>
            <w:hideMark/>
          </w:tcPr>
          <w:p w:rsidR="00E477EB" w:rsidRDefault="00E477EB" w:rsidP="006E2DD1">
            <w:pPr>
              <w:spacing w:after="0"/>
              <w:rPr>
                <w:b/>
                <w:bCs/>
                <w:color w:val="1F497D" w:themeColor="text2"/>
              </w:rPr>
            </w:pPr>
            <w:r w:rsidRPr="001A6677">
              <w:rPr>
                <w:b/>
                <w:bCs/>
                <w:color w:val="1F497D" w:themeColor="text2"/>
              </w:rPr>
              <w:t>Discontinued Feature</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Connection string properties</w:t>
            </w:r>
          </w:p>
        </w:tc>
        <w:tc>
          <w:tcPr>
            <w:tcW w:w="6480" w:type="dxa"/>
            <w:shd w:val="clear" w:color="auto" w:fill="FFFFFF" w:themeFill="background1"/>
            <w:hideMark/>
          </w:tcPr>
          <w:p w:rsidR="00E477EB" w:rsidRPr="0057206B" w:rsidRDefault="00E477EB" w:rsidP="006E2DD1">
            <w:pPr>
              <w:spacing w:after="0"/>
            </w:pPr>
            <w:r w:rsidRPr="001A6677">
              <w:t>Mining Execution Location</w:t>
            </w:r>
          </w:p>
          <w:p w:rsidR="00E477EB" w:rsidRPr="0057206B" w:rsidRDefault="00E477EB" w:rsidP="006E2DD1">
            <w:pPr>
              <w:spacing w:after="0"/>
            </w:pPr>
            <w:r w:rsidRPr="001A6677">
              <w:t>Mining Location</w:t>
            </w:r>
          </w:p>
          <w:p w:rsidR="00E477EB" w:rsidRPr="0057206B" w:rsidRDefault="00E477EB" w:rsidP="006E2DD1">
            <w:pPr>
              <w:spacing w:after="0"/>
            </w:pPr>
            <w:r w:rsidRPr="001A6677">
              <w:t>Log File</w:t>
            </w:r>
          </w:p>
          <w:p w:rsidR="00E477EB" w:rsidRPr="0057206B" w:rsidRDefault="00E477EB" w:rsidP="006E2DD1">
            <w:pPr>
              <w:spacing w:after="0"/>
            </w:pPr>
            <w:r w:rsidRPr="001A6677">
              <w:t>Execution Location</w:t>
            </w:r>
          </w:p>
          <w:p w:rsidR="00E477EB" w:rsidRPr="0057206B" w:rsidRDefault="00E477EB" w:rsidP="006E2DD1">
            <w:pPr>
              <w:spacing w:after="0"/>
            </w:pPr>
            <w:r w:rsidRPr="001A6677">
              <w:t>Distinct Measures by Key</w:t>
            </w:r>
          </w:p>
          <w:p w:rsidR="00E477EB" w:rsidRDefault="00E477EB" w:rsidP="006E2DD1">
            <w:pPr>
              <w:spacing w:after="0"/>
            </w:pPr>
            <w:r w:rsidRPr="001A6677">
              <w:t>Large Level Threshold</w:t>
            </w:r>
          </w:p>
        </w:tc>
      </w:tr>
      <w:tr w:rsidR="00E477EB" w:rsidRPr="0057206B" w:rsidTr="006E2DD1">
        <w:tc>
          <w:tcPr>
            <w:tcW w:w="3060" w:type="dxa"/>
            <w:shd w:val="clear" w:color="auto" w:fill="FFFFFF" w:themeFill="background1"/>
            <w:hideMark/>
          </w:tcPr>
          <w:p w:rsidR="00E477EB" w:rsidRDefault="00E477EB" w:rsidP="006E2DD1">
            <w:pPr>
              <w:spacing w:after="0"/>
            </w:pPr>
            <w:r w:rsidRPr="001A6677">
              <w:t>Features</w:t>
            </w:r>
          </w:p>
        </w:tc>
        <w:tc>
          <w:tcPr>
            <w:tcW w:w="6480" w:type="dxa"/>
            <w:shd w:val="clear" w:color="auto" w:fill="FFFFFF" w:themeFill="background1"/>
            <w:hideMark/>
          </w:tcPr>
          <w:p w:rsidR="00E477EB" w:rsidRPr="0057206B" w:rsidRDefault="00E477EB" w:rsidP="006E2DD1">
            <w:pPr>
              <w:spacing w:after="0"/>
            </w:pPr>
            <w:r w:rsidRPr="001A6677">
              <w:t>Aggregated Providers</w:t>
            </w:r>
          </w:p>
          <w:p w:rsidR="00E477EB" w:rsidRPr="0057206B" w:rsidRDefault="00E477EB" w:rsidP="006E2DD1">
            <w:pPr>
              <w:spacing w:after="0"/>
            </w:pPr>
            <w:r w:rsidRPr="001A6677">
              <w:t>Linked Cubes</w:t>
            </w:r>
          </w:p>
          <w:p w:rsidR="00E477EB" w:rsidRPr="0057206B" w:rsidRDefault="00E477EB" w:rsidP="006E2DD1">
            <w:pPr>
              <w:spacing w:after="0"/>
            </w:pPr>
            <w:r w:rsidRPr="001A6677">
              <w:t>Custom Level Formulas</w:t>
            </w:r>
          </w:p>
          <w:p w:rsidR="00E477EB" w:rsidRDefault="00E477EB" w:rsidP="006E2DD1">
            <w:pPr>
              <w:spacing w:after="0"/>
            </w:pPr>
            <w:r w:rsidRPr="001A6677">
              <w:t>Cube and Database Role Commands</w:t>
            </w:r>
          </w:p>
        </w:tc>
      </w:tr>
      <w:tr w:rsidR="00E477EB" w:rsidRPr="0057206B" w:rsidTr="006E2DD1">
        <w:trPr>
          <w:trHeight w:val="1607"/>
        </w:trPr>
        <w:tc>
          <w:tcPr>
            <w:tcW w:w="3060" w:type="dxa"/>
            <w:shd w:val="clear" w:color="auto" w:fill="FFFFFF" w:themeFill="background1"/>
            <w:hideMark/>
          </w:tcPr>
          <w:p w:rsidR="00E477EB" w:rsidRDefault="00E477EB" w:rsidP="006E2DD1">
            <w:pPr>
              <w:spacing w:after="0"/>
            </w:pPr>
            <w:r w:rsidRPr="001A6677">
              <w:t>MDX</w:t>
            </w:r>
          </w:p>
        </w:tc>
        <w:tc>
          <w:tcPr>
            <w:tcW w:w="6480" w:type="dxa"/>
            <w:shd w:val="clear" w:color="auto" w:fill="FFFFFF" w:themeFill="background1"/>
            <w:hideMark/>
          </w:tcPr>
          <w:p w:rsidR="00E477EB" w:rsidRPr="0057206B" w:rsidRDefault="00E477EB" w:rsidP="006E2DD1">
            <w:pPr>
              <w:spacing w:after="0"/>
              <w:rPr>
                <w:b/>
                <w:bCs/>
              </w:rPr>
            </w:pPr>
            <w:r w:rsidRPr="001A6677">
              <w:rPr>
                <w:b/>
                <w:bCs/>
              </w:rPr>
              <w:t>CreateVirtualDimension</w:t>
            </w:r>
          </w:p>
          <w:p w:rsidR="00E477EB" w:rsidRPr="0057206B" w:rsidRDefault="00E477EB" w:rsidP="006E2DD1">
            <w:pPr>
              <w:spacing w:after="0"/>
              <w:rPr>
                <w:b/>
                <w:bCs/>
              </w:rPr>
            </w:pPr>
            <w:r w:rsidRPr="001A6677">
              <w:rPr>
                <w:b/>
                <w:bCs/>
              </w:rPr>
              <w:t>CreatePropertySet</w:t>
            </w:r>
          </w:p>
          <w:p w:rsidR="00E477EB" w:rsidRPr="0057206B" w:rsidRDefault="00E477EB" w:rsidP="006E2DD1">
            <w:pPr>
              <w:spacing w:after="0"/>
              <w:rPr>
                <w:b/>
                <w:bCs/>
              </w:rPr>
            </w:pPr>
            <w:r w:rsidRPr="001A6677">
              <w:rPr>
                <w:b/>
                <w:bCs/>
              </w:rPr>
              <w:t>Ignore</w:t>
            </w:r>
          </w:p>
          <w:p w:rsidR="00E477EB" w:rsidRPr="0057206B" w:rsidRDefault="00E477EB" w:rsidP="006E2DD1">
            <w:pPr>
              <w:spacing w:after="0"/>
              <w:rPr>
                <w:b/>
                <w:bCs/>
              </w:rPr>
            </w:pPr>
            <w:r w:rsidRPr="001A6677">
              <w:rPr>
                <w:b/>
                <w:bCs/>
              </w:rPr>
              <w:t>With Cache</w:t>
            </w:r>
          </w:p>
          <w:p w:rsidR="00E477EB" w:rsidRDefault="00E477EB" w:rsidP="006E2DD1">
            <w:pPr>
              <w:spacing w:after="0"/>
              <w:rPr>
                <w:b/>
                <w:bCs/>
              </w:rPr>
            </w:pPr>
            <w:r w:rsidRPr="001A6677">
              <w:rPr>
                <w:b/>
                <w:bCs/>
              </w:rPr>
              <w:t>Create Cache</w:t>
            </w:r>
          </w:p>
        </w:tc>
      </w:tr>
      <w:tr w:rsidR="00E477EB" w:rsidRPr="0057206B" w:rsidTr="006E2DD1">
        <w:trPr>
          <w:trHeight w:val="961"/>
        </w:trPr>
        <w:tc>
          <w:tcPr>
            <w:tcW w:w="3060" w:type="dxa"/>
            <w:tcBorders>
              <w:bottom w:val="single" w:sz="8" w:space="0" w:color="DDDDDD"/>
            </w:tcBorders>
            <w:shd w:val="clear" w:color="auto" w:fill="FFFFFF" w:themeFill="background1"/>
            <w:hideMark/>
          </w:tcPr>
          <w:p w:rsidR="00E477EB" w:rsidRDefault="00E477EB" w:rsidP="006E2DD1">
            <w:pPr>
              <w:spacing w:after="0"/>
            </w:pPr>
            <w:r w:rsidRPr="001A6677">
              <w:t>Other</w:t>
            </w:r>
          </w:p>
        </w:tc>
        <w:tc>
          <w:tcPr>
            <w:tcW w:w="6480" w:type="dxa"/>
            <w:tcBorders>
              <w:bottom w:val="single" w:sz="8" w:space="0" w:color="DDDDDD"/>
            </w:tcBorders>
            <w:shd w:val="clear" w:color="auto" w:fill="FFFFFF" w:themeFill="background1"/>
            <w:hideMark/>
          </w:tcPr>
          <w:p w:rsidR="00E477EB" w:rsidRPr="0057206B" w:rsidRDefault="00E477EB" w:rsidP="006E2DD1">
            <w:pPr>
              <w:spacing w:after="0"/>
            </w:pPr>
            <w:r w:rsidRPr="001A6677">
              <w:t>Active Directory</w:t>
            </w:r>
            <w:r w:rsidR="002C2430">
              <w:t>®</w:t>
            </w:r>
            <w:r w:rsidRPr="001A6677">
              <w:t xml:space="preserve"> Registration</w:t>
            </w:r>
          </w:p>
          <w:p w:rsidR="00E477EB" w:rsidRDefault="00E477EB" w:rsidP="006E2DD1">
            <w:pPr>
              <w:spacing w:after="0"/>
            </w:pPr>
            <w:r w:rsidRPr="001A6677">
              <w:t>Skipped levels in parent-child hierarchies</w:t>
            </w:r>
          </w:p>
          <w:p w:rsidR="00E477EB" w:rsidRDefault="00E477EB" w:rsidP="006E2DD1">
            <w:pPr>
              <w:spacing w:after="0"/>
            </w:pPr>
            <w:r w:rsidRPr="00E247D7">
              <w:t>Notification Services</w:t>
            </w:r>
          </w:p>
        </w:tc>
      </w:tr>
      <w:tr w:rsidR="00E477EB" w:rsidRPr="0057206B" w:rsidTr="006E2DD1">
        <w:trPr>
          <w:trHeight w:val="464"/>
        </w:trPr>
        <w:tc>
          <w:tcPr>
            <w:tcW w:w="3060" w:type="dxa"/>
            <w:shd w:val="clear" w:color="auto" w:fill="D9D9D9" w:themeFill="background1" w:themeFillShade="D9"/>
            <w:vAlign w:val="bottom"/>
            <w:hideMark/>
          </w:tcPr>
          <w:p w:rsidR="00E477EB" w:rsidRDefault="00E477EB" w:rsidP="006E2DD1">
            <w:pPr>
              <w:spacing w:after="0"/>
              <w:rPr>
                <w:color w:val="1F497D" w:themeColor="text2"/>
              </w:rPr>
            </w:pPr>
            <w:r>
              <w:rPr>
                <w:b/>
                <w:bCs/>
                <w:color w:val="1F497D" w:themeColor="text2"/>
              </w:rPr>
              <w:t>Reporting</w:t>
            </w:r>
            <w:r w:rsidRPr="001A6677">
              <w:rPr>
                <w:b/>
                <w:bCs/>
                <w:color w:val="1F497D" w:themeColor="text2"/>
              </w:rPr>
              <w:t xml:space="preserve"> Services</w:t>
            </w:r>
          </w:p>
        </w:tc>
        <w:tc>
          <w:tcPr>
            <w:tcW w:w="6480" w:type="dxa"/>
            <w:shd w:val="clear" w:color="auto" w:fill="D9D9D9" w:themeFill="background1" w:themeFillShade="D9"/>
            <w:vAlign w:val="bottom"/>
            <w:hideMark/>
          </w:tcPr>
          <w:p w:rsidR="00E477EB" w:rsidRPr="00E412E3" w:rsidRDefault="00E477EB" w:rsidP="006E2DD1">
            <w:pPr>
              <w:spacing w:after="0"/>
              <w:rPr>
                <w:color w:val="1F497D" w:themeColor="text2"/>
              </w:rPr>
            </w:pPr>
            <w:r w:rsidRPr="001A6677">
              <w:rPr>
                <w:b/>
                <w:bCs/>
                <w:color w:val="1F497D" w:themeColor="text2"/>
              </w:rPr>
              <w:t>Discontinued Feature</w:t>
            </w:r>
          </w:p>
        </w:tc>
      </w:tr>
      <w:tr w:rsidR="00E477EB" w:rsidRPr="0057206B" w:rsidTr="006E2DD1">
        <w:trPr>
          <w:trHeight w:val="592"/>
        </w:trPr>
        <w:tc>
          <w:tcPr>
            <w:tcW w:w="3060" w:type="dxa"/>
            <w:shd w:val="clear" w:color="auto" w:fill="FFFFFF" w:themeFill="background1"/>
            <w:hideMark/>
          </w:tcPr>
          <w:p w:rsidR="00E477EB" w:rsidRDefault="00E477EB" w:rsidP="006E2DD1">
            <w:pPr>
              <w:spacing w:after="0"/>
            </w:pPr>
            <w:r>
              <w:t>Rendering</w:t>
            </w:r>
          </w:p>
        </w:tc>
        <w:tc>
          <w:tcPr>
            <w:tcW w:w="6480" w:type="dxa"/>
            <w:shd w:val="clear" w:color="auto" w:fill="FFFFFF" w:themeFill="background1"/>
            <w:hideMark/>
          </w:tcPr>
          <w:p w:rsidR="00E477EB" w:rsidRDefault="00E477EB" w:rsidP="006E2DD1">
            <w:pPr>
              <w:spacing w:after="0"/>
            </w:pPr>
            <w:r>
              <w:t>HTML 3.2 Rendering Extension</w:t>
            </w:r>
          </w:p>
          <w:p w:rsidR="00E477EB" w:rsidRDefault="00E477EB" w:rsidP="006E2DD1">
            <w:pPr>
              <w:spacing w:after="0"/>
            </w:pPr>
            <w:r>
              <w:t>HTML OWC Rendering Extension</w:t>
            </w:r>
          </w:p>
          <w:p w:rsidR="00E477EB" w:rsidRPr="0042492D" w:rsidRDefault="00E477EB" w:rsidP="006E2DD1">
            <w:pPr>
              <w:spacing w:after="0"/>
            </w:pPr>
            <w:r>
              <w:t>SQL Server 2000 Report Server Web Service Endpoint</w:t>
            </w:r>
          </w:p>
        </w:tc>
      </w:tr>
      <w:tr w:rsidR="00E477EB" w:rsidRPr="0057206B" w:rsidTr="006E2DD1">
        <w:trPr>
          <w:trHeight w:val="592"/>
        </w:trPr>
        <w:tc>
          <w:tcPr>
            <w:tcW w:w="3060" w:type="dxa"/>
            <w:shd w:val="clear" w:color="auto" w:fill="FFFFFF" w:themeFill="background1"/>
            <w:hideMark/>
          </w:tcPr>
          <w:p w:rsidR="00E477EB" w:rsidRPr="0057206B" w:rsidRDefault="00E477EB" w:rsidP="006E2DD1">
            <w:pPr>
              <w:spacing w:after="0"/>
            </w:pPr>
            <w:r>
              <w:lastRenderedPageBreak/>
              <w:t>Report server initialization</w:t>
            </w:r>
          </w:p>
        </w:tc>
        <w:tc>
          <w:tcPr>
            <w:tcW w:w="6480" w:type="dxa"/>
            <w:shd w:val="clear" w:color="auto" w:fill="FFFFFF" w:themeFill="background1"/>
            <w:hideMark/>
          </w:tcPr>
          <w:p w:rsidR="00E477EB" w:rsidRDefault="00E477EB" w:rsidP="006E2DD1">
            <w:pPr>
              <w:spacing w:after="0"/>
            </w:pPr>
            <w:r w:rsidRPr="0042492D">
              <w:t>Rsactivate.exe</w:t>
            </w:r>
          </w:p>
          <w:p w:rsidR="00E477EB" w:rsidRDefault="002C2430" w:rsidP="006E2DD1">
            <w:pPr>
              <w:spacing w:after="0"/>
            </w:pPr>
            <w:r>
              <w:t xml:space="preserve">Windows® </w:t>
            </w:r>
            <w:r w:rsidR="00E477EB" w:rsidRPr="00E247D7">
              <w:t>Internet Explorer</w:t>
            </w:r>
            <w:r>
              <w:t>®</w:t>
            </w:r>
            <w:r w:rsidR="00E477EB" w:rsidRPr="00E247D7">
              <w:t xml:space="preserve"> 5.5 Support</w:t>
            </w:r>
          </w:p>
          <w:p w:rsidR="00E477EB" w:rsidRPr="0057206B" w:rsidRDefault="00E477EB" w:rsidP="006E2DD1">
            <w:pPr>
              <w:spacing w:after="0"/>
            </w:pPr>
            <w:r w:rsidRPr="00E247D7">
              <w:t xml:space="preserve">Report Builder Runs in </w:t>
            </w:r>
            <w:r w:rsidR="00D54AF8" w:rsidRPr="009968E6">
              <w:t>Full Trust</w:t>
            </w:r>
            <w:r w:rsidRPr="00E247D7">
              <w:t xml:space="preserve"> Mode Only</w:t>
            </w:r>
          </w:p>
        </w:tc>
      </w:tr>
      <w:tr w:rsidR="00E477EB" w:rsidRPr="0057206B" w:rsidTr="006E2DD1">
        <w:trPr>
          <w:trHeight w:val="592"/>
        </w:trPr>
        <w:tc>
          <w:tcPr>
            <w:tcW w:w="3060" w:type="dxa"/>
            <w:tcBorders>
              <w:bottom w:val="single" w:sz="8" w:space="0" w:color="DDDDDD"/>
            </w:tcBorders>
            <w:shd w:val="clear" w:color="auto" w:fill="FFFFFF" w:themeFill="background1"/>
            <w:hideMark/>
          </w:tcPr>
          <w:p w:rsidR="00E477EB" w:rsidRDefault="00E477EB" w:rsidP="006E2DD1">
            <w:pPr>
              <w:spacing w:after="0"/>
            </w:pPr>
            <w:r>
              <w:t>Tools</w:t>
            </w:r>
          </w:p>
        </w:tc>
        <w:tc>
          <w:tcPr>
            <w:tcW w:w="6480" w:type="dxa"/>
            <w:tcBorders>
              <w:bottom w:val="single" w:sz="8" w:space="0" w:color="DDDDDD"/>
            </w:tcBorders>
            <w:shd w:val="clear" w:color="auto" w:fill="FFFFFF" w:themeFill="background1"/>
            <w:hideMark/>
          </w:tcPr>
          <w:p w:rsidR="00E477EB" w:rsidRPr="0042492D" w:rsidRDefault="00E477EB" w:rsidP="006E2DD1">
            <w:pPr>
              <w:spacing w:after="0"/>
            </w:pPr>
            <w:r w:rsidRPr="00E247D7">
              <w:t>Surface Area Configuration Tool</w:t>
            </w:r>
          </w:p>
        </w:tc>
      </w:tr>
      <w:tr w:rsidR="00E477EB" w:rsidRPr="00E412E3" w:rsidTr="006E2DD1">
        <w:trPr>
          <w:trHeight w:val="194"/>
        </w:trPr>
        <w:tc>
          <w:tcPr>
            <w:tcW w:w="3060" w:type="dxa"/>
            <w:shd w:val="clear" w:color="auto" w:fill="D9D9D9" w:themeFill="background1" w:themeFillShade="D9"/>
            <w:vAlign w:val="bottom"/>
            <w:hideMark/>
          </w:tcPr>
          <w:p w:rsidR="00E477EB" w:rsidRDefault="00E477EB" w:rsidP="006E2DD1">
            <w:pPr>
              <w:spacing w:after="0"/>
            </w:pPr>
            <w:r>
              <w:rPr>
                <w:b/>
                <w:bCs/>
                <w:color w:val="1F497D" w:themeColor="text2"/>
              </w:rPr>
              <w:t>Replication</w:t>
            </w:r>
          </w:p>
        </w:tc>
        <w:tc>
          <w:tcPr>
            <w:tcW w:w="6480" w:type="dxa"/>
            <w:shd w:val="clear" w:color="auto" w:fill="D9D9D9" w:themeFill="background1" w:themeFillShade="D9"/>
            <w:vAlign w:val="bottom"/>
            <w:hideMark/>
          </w:tcPr>
          <w:p w:rsidR="00E477EB" w:rsidRPr="0042492D" w:rsidRDefault="00E477EB" w:rsidP="006E2DD1">
            <w:pPr>
              <w:spacing w:after="0"/>
            </w:pPr>
            <w:r w:rsidRPr="00E412E3">
              <w:rPr>
                <w:b/>
                <w:bCs/>
                <w:color w:val="1F497D" w:themeColor="text2"/>
              </w:rPr>
              <w:t>Discontinued Feature</w:t>
            </w:r>
          </w:p>
        </w:tc>
      </w:tr>
      <w:tr w:rsidR="00E477EB" w:rsidRPr="0057206B" w:rsidTr="006E2DD1">
        <w:trPr>
          <w:trHeight w:val="77"/>
        </w:trPr>
        <w:tc>
          <w:tcPr>
            <w:tcW w:w="3060" w:type="dxa"/>
            <w:shd w:val="clear" w:color="auto" w:fill="FFFFFF" w:themeFill="background1"/>
            <w:hideMark/>
          </w:tcPr>
          <w:p w:rsidR="00E477EB" w:rsidRDefault="00E477EB" w:rsidP="006E2DD1">
            <w:pPr>
              <w:spacing w:after="0"/>
            </w:pPr>
            <w:r>
              <w:t>All types of replications</w:t>
            </w:r>
          </w:p>
        </w:tc>
        <w:tc>
          <w:tcPr>
            <w:tcW w:w="6480" w:type="dxa"/>
            <w:shd w:val="clear" w:color="auto" w:fill="FFFFFF" w:themeFill="background1"/>
            <w:hideMark/>
          </w:tcPr>
          <w:p w:rsidR="00E477EB" w:rsidRDefault="00E477EB" w:rsidP="00E477EB">
            <w:pPr>
              <w:pStyle w:val="ListParagraph"/>
              <w:numPr>
                <w:ilvl w:val="0"/>
                <w:numId w:val="17"/>
              </w:numPr>
              <w:spacing w:after="0"/>
              <w:ind w:left="432"/>
            </w:pPr>
            <w:r w:rsidRPr="009D0668">
              <w:t>Creating push subscriptions without a connection to the Subscriber in the New Subscription Wizard</w:t>
            </w:r>
          </w:p>
          <w:p w:rsidR="00E477EB" w:rsidRDefault="00E477EB" w:rsidP="00E477EB">
            <w:pPr>
              <w:pStyle w:val="ListParagraph"/>
              <w:numPr>
                <w:ilvl w:val="0"/>
                <w:numId w:val="17"/>
              </w:numPr>
              <w:spacing w:after="0"/>
              <w:ind w:left="432"/>
            </w:pPr>
            <w:r w:rsidRPr="009D0668">
              <w:t>Using file transfer protocol (FTP) to initialize Subscribers running SQL Server version 7.0</w:t>
            </w:r>
          </w:p>
          <w:p w:rsidR="00E477EB" w:rsidRDefault="00E477EB" w:rsidP="00E477EB">
            <w:pPr>
              <w:pStyle w:val="ListParagraph"/>
              <w:numPr>
                <w:ilvl w:val="0"/>
                <w:numId w:val="17"/>
              </w:numPr>
              <w:spacing w:after="0"/>
              <w:ind w:left="432"/>
            </w:pPr>
            <w:r w:rsidRPr="009D0668">
              <w:t xml:space="preserve">Creating subscriptions in </w:t>
            </w:r>
            <w:r w:rsidR="00D54AF8" w:rsidRPr="009968E6">
              <w:t>Windows</w:t>
            </w:r>
            <w:r w:rsidR="009968E6">
              <w:t>®</w:t>
            </w:r>
            <w:r w:rsidRPr="009D0668">
              <w:t xml:space="preserve"> Synchronization Manager</w:t>
            </w:r>
          </w:p>
          <w:p w:rsidR="00E477EB" w:rsidRDefault="00E477EB" w:rsidP="00E477EB">
            <w:pPr>
              <w:pStyle w:val="ListParagraph"/>
              <w:numPr>
                <w:ilvl w:val="0"/>
                <w:numId w:val="17"/>
              </w:numPr>
              <w:spacing w:after="0"/>
              <w:ind w:left="432"/>
            </w:pPr>
            <w:r w:rsidRPr="009D0668">
              <w:t>Subscribing to a publication by locating it in Active Directory</w:t>
            </w:r>
          </w:p>
          <w:p w:rsidR="00E477EB" w:rsidRDefault="00E477EB" w:rsidP="00E477EB">
            <w:pPr>
              <w:pStyle w:val="ListParagraph"/>
              <w:numPr>
                <w:ilvl w:val="0"/>
                <w:numId w:val="17"/>
              </w:numPr>
              <w:spacing w:after="0"/>
              <w:ind w:left="432"/>
            </w:pPr>
            <w:r w:rsidRPr="009D0668">
              <w:t>Snapshot ActiveX</w:t>
            </w:r>
            <w:r w:rsidR="002C2430">
              <w:t>®</w:t>
            </w:r>
            <w:r w:rsidRPr="009D0668">
              <w:t xml:space="preserve"> control</w:t>
            </w:r>
          </w:p>
          <w:p w:rsidR="00E477EB" w:rsidRDefault="00E477EB" w:rsidP="00E477EB">
            <w:pPr>
              <w:pStyle w:val="ListParagraph"/>
              <w:numPr>
                <w:ilvl w:val="0"/>
                <w:numId w:val="17"/>
              </w:numPr>
              <w:spacing w:after="0"/>
              <w:ind w:left="432"/>
            </w:pPr>
            <w:r w:rsidRPr="009D0668">
              <w:t>Remote agent activation</w:t>
            </w:r>
          </w:p>
          <w:p w:rsidR="00E477EB" w:rsidRDefault="00D54AF8" w:rsidP="00E477EB">
            <w:pPr>
              <w:pStyle w:val="ListParagraph"/>
              <w:numPr>
                <w:ilvl w:val="0"/>
                <w:numId w:val="17"/>
              </w:numPr>
              <w:spacing w:after="0"/>
              <w:ind w:left="432"/>
            </w:pPr>
            <w:r w:rsidRPr="007B4EA5">
              <w:t xml:space="preserve">Microsoft® </w:t>
            </w:r>
            <w:r w:rsidR="007B4EA5">
              <w:t xml:space="preserve">Office </w:t>
            </w:r>
            <w:r w:rsidRPr="007B4EA5">
              <w:t>Access®</w:t>
            </w:r>
            <w:r w:rsidR="00E477EB" w:rsidRPr="009D0668">
              <w:t xml:space="preserve"> (</w:t>
            </w:r>
            <w:r w:rsidR="007B4EA5" w:rsidRPr="007B4EA5">
              <w:t>Microsoft®</w:t>
            </w:r>
            <w:r w:rsidR="007B4EA5">
              <w:t xml:space="preserve"> </w:t>
            </w:r>
            <w:r w:rsidR="00E477EB" w:rsidRPr="009D0668">
              <w:t>Jet 4.0) Subscribers</w:t>
            </w:r>
          </w:p>
        </w:tc>
      </w:tr>
      <w:tr w:rsidR="00E477EB" w:rsidRPr="0057206B" w:rsidTr="006E2DD1">
        <w:trPr>
          <w:trHeight w:val="320"/>
        </w:trPr>
        <w:tc>
          <w:tcPr>
            <w:tcW w:w="3060" w:type="dxa"/>
            <w:shd w:val="clear" w:color="auto" w:fill="FFFFFF" w:themeFill="background1"/>
            <w:hideMark/>
          </w:tcPr>
          <w:p w:rsidR="00E477EB" w:rsidRDefault="00E477EB" w:rsidP="006E2DD1">
            <w:pPr>
              <w:spacing w:after="0"/>
            </w:pPr>
            <w:r>
              <w:t>Transactional replication</w:t>
            </w:r>
          </w:p>
        </w:tc>
        <w:tc>
          <w:tcPr>
            <w:tcW w:w="6480" w:type="dxa"/>
            <w:shd w:val="clear" w:color="auto" w:fill="FFFFFF" w:themeFill="background1"/>
            <w:hideMark/>
          </w:tcPr>
          <w:p w:rsidR="00E477EB" w:rsidRPr="0042492D" w:rsidRDefault="00E477EB" w:rsidP="006E2DD1">
            <w:pPr>
              <w:spacing w:after="0"/>
            </w:pPr>
            <w:r w:rsidRPr="009D0668">
              <w:t>Message Queuing option for queued updating subscriptions</w:t>
            </w:r>
          </w:p>
        </w:tc>
      </w:tr>
      <w:tr w:rsidR="00E477EB" w:rsidRPr="0057206B" w:rsidTr="006E2DD1">
        <w:trPr>
          <w:trHeight w:val="320"/>
        </w:trPr>
        <w:tc>
          <w:tcPr>
            <w:tcW w:w="3060" w:type="dxa"/>
            <w:tcBorders>
              <w:bottom w:val="single" w:sz="8" w:space="0" w:color="DDDDDD"/>
            </w:tcBorders>
            <w:shd w:val="clear" w:color="auto" w:fill="FFFFFF" w:themeFill="background1"/>
            <w:hideMark/>
          </w:tcPr>
          <w:p w:rsidR="00E477EB" w:rsidRDefault="00E477EB" w:rsidP="006E2DD1">
            <w:pPr>
              <w:spacing w:after="0"/>
            </w:pPr>
            <w:r>
              <w:t>Merge replication</w:t>
            </w:r>
          </w:p>
        </w:tc>
        <w:tc>
          <w:tcPr>
            <w:tcW w:w="6480" w:type="dxa"/>
            <w:tcBorders>
              <w:bottom w:val="single" w:sz="8" w:space="0" w:color="DDDDDD"/>
            </w:tcBorders>
            <w:shd w:val="clear" w:color="auto" w:fill="FFFFFF" w:themeFill="background1"/>
            <w:hideMark/>
          </w:tcPr>
          <w:p w:rsidR="00E477EB" w:rsidRPr="0042492D" w:rsidRDefault="00E477EB" w:rsidP="006E2DD1">
            <w:pPr>
              <w:spacing w:after="0"/>
            </w:pPr>
            <w:r w:rsidRPr="001A6677">
              <w:rPr>
                <w:b/>
              </w:rPr>
              <w:t>IVBCustomResolver</w:t>
            </w:r>
            <w:r w:rsidRPr="009D0668">
              <w:t xml:space="preserve"> interface</w:t>
            </w:r>
          </w:p>
        </w:tc>
      </w:tr>
      <w:tr w:rsidR="00E477EB" w:rsidRPr="0057206B" w:rsidTr="006E2DD1">
        <w:trPr>
          <w:trHeight w:val="320"/>
        </w:trPr>
        <w:tc>
          <w:tcPr>
            <w:tcW w:w="3060" w:type="dxa"/>
            <w:shd w:val="clear" w:color="auto" w:fill="D9D9D9" w:themeFill="background1" w:themeFillShade="D9"/>
            <w:vAlign w:val="bottom"/>
            <w:hideMark/>
          </w:tcPr>
          <w:p w:rsidR="00E477EB" w:rsidRDefault="00E477EB" w:rsidP="006E2DD1">
            <w:pPr>
              <w:spacing w:after="0"/>
            </w:pPr>
            <w:r>
              <w:rPr>
                <w:b/>
                <w:bCs/>
                <w:color w:val="1F497D" w:themeColor="text2"/>
              </w:rPr>
              <w:t xml:space="preserve">Other Tools </w:t>
            </w:r>
            <w:r w:rsidR="002C2430">
              <w:rPr>
                <w:b/>
                <w:bCs/>
                <w:color w:val="1F497D" w:themeColor="text2"/>
              </w:rPr>
              <w:t>and</w:t>
            </w:r>
            <w:r>
              <w:rPr>
                <w:b/>
                <w:bCs/>
                <w:color w:val="1F497D" w:themeColor="text2"/>
              </w:rPr>
              <w:t xml:space="preserve"> Features</w:t>
            </w:r>
          </w:p>
        </w:tc>
        <w:tc>
          <w:tcPr>
            <w:tcW w:w="6480" w:type="dxa"/>
            <w:shd w:val="clear" w:color="auto" w:fill="D9D9D9" w:themeFill="background1" w:themeFillShade="D9"/>
            <w:vAlign w:val="bottom"/>
            <w:hideMark/>
          </w:tcPr>
          <w:p w:rsidR="00E477EB" w:rsidRPr="009D0668" w:rsidRDefault="00E477EB" w:rsidP="006E2DD1">
            <w:pPr>
              <w:spacing w:after="0"/>
              <w:rPr>
                <w:b/>
              </w:rPr>
            </w:pPr>
            <w:r w:rsidRPr="00E412E3">
              <w:rPr>
                <w:b/>
                <w:bCs/>
                <w:color w:val="1F497D" w:themeColor="text2"/>
              </w:rPr>
              <w:t>Discontinued Feature</w:t>
            </w:r>
          </w:p>
        </w:tc>
      </w:tr>
      <w:tr w:rsidR="00E477EB" w:rsidRPr="0057206B" w:rsidTr="006E2DD1">
        <w:trPr>
          <w:trHeight w:val="320"/>
        </w:trPr>
        <w:tc>
          <w:tcPr>
            <w:tcW w:w="3060" w:type="dxa"/>
            <w:shd w:val="clear" w:color="auto" w:fill="FFFFFF" w:themeFill="background1"/>
            <w:hideMark/>
          </w:tcPr>
          <w:p w:rsidR="00E477EB" w:rsidRDefault="00E477EB" w:rsidP="006E2DD1">
            <w:pPr>
              <w:spacing w:after="0"/>
            </w:pPr>
            <w:r>
              <w:t>Setup command-line parameters</w:t>
            </w:r>
          </w:p>
        </w:tc>
        <w:tc>
          <w:tcPr>
            <w:tcW w:w="6480" w:type="dxa"/>
            <w:shd w:val="clear" w:color="auto" w:fill="FFFFFF" w:themeFill="background1"/>
            <w:hideMark/>
          </w:tcPr>
          <w:p w:rsidR="00E477EB" w:rsidRDefault="00E477EB" w:rsidP="006E2DD1">
            <w:pPr>
              <w:spacing w:after="0"/>
            </w:pPr>
            <w:r>
              <w:t>ADDLOCAL</w:t>
            </w:r>
          </w:p>
          <w:p w:rsidR="00E477EB" w:rsidRDefault="00E477EB" w:rsidP="006E2DD1">
            <w:pPr>
              <w:spacing w:after="0"/>
            </w:pPr>
            <w:r>
              <w:t>DISABLENETWORKPROTOCOLS</w:t>
            </w:r>
          </w:p>
          <w:p w:rsidR="00E477EB" w:rsidRDefault="00E477EB" w:rsidP="006E2DD1">
            <w:pPr>
              <w:spacing w:after="0"/>
            </w:pPr>
            <w:r>
              <w:t>DISABLENETWORKPROTOCOLS</w:t>
            </w:r>
          </w:p>
          <w:p w:rsidR="00E477EB" w:rsidRDefault="00E477EB" w:rsidP="006E2DD1">
            <w:pPr>
              <w:spacing w:after="0"/>
            </w:pPr>
            <w:r>
              <w:t>INSTALLSQLDATADIR</w:t>
            </w:r>
          </w:p>
          <w:p w:rsidR="00E477EB" w:rsidRDefault="00E477EB" w:rsidP="006E2DD1">
            <w:pPr>
              <w:spacing w:after="0"/>
            </w:pPr>
            <w:r>
              <w:t>REINSTALL</w:t>
            </w:r>
          </w:p>
          <w:p w:rsidR="00E477EB" w:rsidRDefault="00E477EB" w:rsidP="006E2DD1">
            <w:pPr>
              <w:spacing w:after="0"/>
            </w:pPr>
            <w:r>
              <w:t>REINSTALLMODE</w:t>
            </w:r>
          </w:p>
          <w:p w:rsidR="00E477EB" w:rsidRDefault="00E477EB" w:rsidP="006E2DD1">
            <w:pPr>
              <w:spacing w:after="0"/>
            </w:pPr>
            <w:r>
              <w:t>REMOVE</w:t>
            </w:r>
          </w:p>
          <w:p w:rsidR="00E477EB" w:rsidRDefault="00E477EB" w:rsidP="006E2DD1">
            <w:pPr>
              <w:spacing w:after="0"/>
            </w:pPr>
            <w:r>
              <w:t>SAMPLEDATABASE</w:t>
            </w:r>
          </w:p>
          <w:p w:rsidR="00E477EB" w:rsidRDefault="00E477EB" w:rsidP="006E2DD1">
            <w:pPr>
              <w:spacing w:after="0"/>
            </w:pPr>
            <w:r>
              <w:t>SAVESYSDB</w:t>
            </w:r>
          </w:p>
          <w:p w:rsidR="00E477EB" w:rsidRDefault="00E477EB" w:rsidP="006E2DD1">
            <w:pPr>
              <w:spacing w:after="0"/>
            </w:pPr>
            <w:r>
              <w:t>SKUUPGRADE</w:t>
            </w:r>
          </w:p>
          <w:p w:rsidR="00E477EB" w:rsidRDefault="00E477EB" w:rsidP="006E2DD1">
            <w:pPr>
              <w:spacing w:after="0"/>
            </w:pPr>
            <w:r>
              <w:t xml:space="preserve">UPGRADE </w:t>
            </w:r>
          </w:p>
          <w:p w:rsidR="00E477EB" w:rsidRDefault="00E477EB" w:rsidP="006E2DD1">
            <w:pPr>
              <w:spacing w:after="0"/>
            </w:pPr>
            <w:r>
              <w:t>USESYSDB</w:t>
            </w:r>
          </w:p>
        </w:tc>
      </w:tr>
    </w:tbl>
    <w:p w:rsidR="002D46D8" w:rsidRDefault="002D46D8">
      <w:r>
        <w:br w:type="page"/>
      </w:r>
    </w:p>
    <w:p w:rsidR="005025C8" w:rsidRDefault="002D46D8" w:rsidP="005025C8">
      <w:pPr>
        <w:pStyle w:val="Heading1"/>
        <w:spacing w:after="240"/>
      </w:pPr>
      <w:bookmarkStart w:id="55" w:name="_Toc222633129"/>
      <w:r>
        <w:lastRenderedPageBreak/>
        <w:t>Appendix B: Deprecated Features in SQL Server 2008</w:t>
      </w:r>
      <w:bookmarkEnd w:id="55"/>
    </w:p>
    <w:p w:rsidR="00940F64" w:rsidRPr="00940F64" w:rsidRDefault="00940F64" w:rsidP="00940F64">
      <w:pPr>
        <w:keepNext/>
      </w:pPr>
      <w:r w:rsidRPr="00B91582">
        <w:t>The following features will not be supported in</w:t>
      </w:r>
      <w:r>
        <w:t xml:space="preserve"> the next version of SQL Server:</w:t>
      </w:r>
    </w:p>
    <w:tbl>
      <w:tblPr>
        <w:tblW w:w="9540" w:type="dxa"/>
        <w:tblInd w:w="108"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CellMar>
          <w:top w:w="29" w:type="dxa"/>
          <w:left w:w="115" w:type="dxa"/>
          <w:bottom w:w="29" w:type="dxa"/>
          <w:right w:w="115" w:type="dxa"/>
        </w:tblCellMar>
        <w:tblLook w:val="04A0"/>
      </w:tblPr>
      <w:tblGrid>
        <w:gridCol w:w="3060"/>
        <w:gridCol w:w="6480"/>
      </w:tblGrid>
      <w:tr w:rsidR="002D46D8" w:rsidRPr="00E412E3" w:rsidTr="00671273">
        <w:tc>
          <w:tcPr>
            <w:tcW w:w="3060" w:type="dxa"/>
            <w:shd w:val="clear" w:color="000000" w:fill="D9D9D9" w:themeFill="background1" w:themeFillShade="D9"/>
            <w:vAlign w:val="bottom"/>
            <w:hideMark/>
          </w:tcPr>
          <w:p w:rsidR="002D46D8" w:rsidRPr="00E412E3" w:rsidRDefault="002D46D8" w:rsidP="00671273">
            <w:pPr>
              <w:spacing w:after="0"/>
              <w:rPr>
                <w:b/>
                <w:bCs/>
                <w:color w:val="1F497D" w:themeColor="text2"/>
              </w:rPr>
            </w:pPr>
            <w:r w:rsidRPr="00E412E3">
              <w:rPr>
                <w:b/>
                <w:bCs/>
                <w:color w:val="1F497D" w:themeColor="text2"/>
              </w:rPr>
              <w:t>Database Engine</w:t>
            </w:r>
          </w:p>
        </w:tc>
        <w:tc>
          <w:tcPr>
            <w:tcW w:w="6480" w:type="dxa"/>
            <w:shd w:val="clear" w:color="000000" w:fill="D9D9D9" w:themeFill="background1" w:themeFillShade="D9"/>
            <w:vAlign w:val="bottom"/>
            <w:hideMark/>
          </w:tcPr>
          <w:p w:rsidR="002D46D8" w:rsidRPr="00E412E3" w:rsidRDefault="002D46D8" w:rsidP="00671273">
            <w:pPr>
              <w:spacing w:after="0"/>
              <w:rPr>
                <w:b/>
                <w:bCs/>
                <w:color w:val="1F497D" w:themeColor="text2"/>
              </w:rPr>
            </w:pPr>
            <w:r>
              <w:rPr>
                <w:b/>
                <w:bCs/>
                <w:color w:val="1F497D" w:themeColor="text2"/>
              </w:rPr>
              <w:t>Feature Not Supported in the Next Version of SQL Server</w:t>
            </w:r>
          </w:p>
        </w:tc>
      </w:tr>
      <w:tr w:rsidR="002D46D8" w:rsidRPr="0057206B" w:rsidTr="00671273">
        <w:tc>
          <w:tcPr>
            <w:tcW w:w="3060" w:type="dxa"/>
            <w:shd w:val="clear" w:color="000000" w:fill="FFFFFF"/>
            <w:hideMark/>
          </w:tcPr>
          <w:p w:rsidR="002D46D8" w:rsidRPr="0057206B" w:rsidRDefault="002D46D8" w:rsidP="00671273">
            <w:pPr>
              <w:spacing w:after="0"/>
            </w:pPr>
            <w:r w:rsidRPr="0057206B">
              <w:t>Backup and restore</w:t>
            </w:r>
          </w:p>
        </w:tc>
        <w:tc>
          <w:tcPr>
            <w:tcW w:w="6480" w:type="dxa"/>
            <w:shd w:val="clear" w:color="000000" w:fill="FFFFFF"/>
            <w:hideMark/>
          </w:tcPr>
          <w:p w:rsidR="002D46D8" w:rsidRDefault="002D46D8" w:rsidP="00671273">
            <w:pPr>
              <w:spacing w:after="0"/>
            </w:pPr>
            <w:r w:rsidRPr="00FE09AB">
              <w:t>BACKUP { DATABASE | LOG } WITH PASSWORD</w:t>
            </w:r>
          </w:p>
          <w:p w:rsidR="002D46D8" w:rsidRDefault="002D46D8" w:rsidP="00671273">
            <w:pPr>
              <w:spacing w:after="0"/>
            </w:pPr>
            <w:r w:rsidRPr="00FE09AB">
              <w:t xml:space="preserve">BACKUP { DATABASE | LOG } WITH </w:t>
            </w:r>
            <w:r>
              <w:t>MEDIA</w:t>
            </w:r>
            <w:r w:rsidRPr="00FE09AB">
              <w:t>PASSWORD</w:t>
            </w:r>
          </w:p>
          <w:p w:rsidR="002D46D8" w:rsidRDefault="002D46D8" w:rsidP="00671273">
            <w:pPr>
              <w:spacing w:after="0"/>
            </w:pPr>
            <w:r>
              <w:t>RESTORE</w:t>
            </w:r>
            <w:r w:rsidRPr="00FE09AB">
              <w:t xml:space="preserve"> { DATABASE | LOG } WITH </w:t>
            </w:r>
            <w:r>
              <w:t>DBO_ONLY</w:t>
            </w:r>
          </w:p>
          <w:p w:rsidR="002D46D8" w:rsidRDefault="002D46D8" w:rsidP="00671273">
            <w:pPr>
              <w:spacing w:after="0"/>
            </w:pPr>
            <w:r>
              <w:t>RESTORE</w:t>
            </w:r>
            <w:r w:rsidRPr="00FE09AB">
              <w:t xml:space="preserve"> { DATABASE | LOG } WITH PASSWORD</w:t>
            </w:r>
          </w:p>
          <w:p w:rsidR="002D46D8" w:rsidRPr="0057206B" w:rsidRDefault="002D46D8" w:rsidP="00671273">
            <w:pPr>
              <w:spacing w:after="0"/>
            </w:pPr>
            <w:r>
              <w:t>RESTORE</w:t>
            </w:r>
            <w:r w:rsidRPr="00FE09AB">
              <w:t xml:space="preserve"> { DATABASE | LOG } WITH </w:t>
            </w:r>
            <w:r>
              <w:t>MEDIA</w:t>
            </w:r>
            <w:r w:rsidRPr="00FE09AB">
              <w:t>PASSWORD</w:t>
            </w:r>
          </w:p>
        </w:tc>
      </w:tr>
      <w:tr w:rsidR="002D46D8" w:rsidRPr="0057206B" w:rsidTr="00671273">
        <w:tc>
          <w:tcPr>
            <w:tcW w:w="3060" w:type="dxa"/>
            <w:shd w:val="clear" w:color="000000" w:fill="FFFFFF"/>
            <w:hideMark/>
          </w:tcPr>
          <w:p w:rsidR="002D46D8" w:rsidRPr="0057206B" w:rsidRDefault="002D46D8" w:rsidP="00671273">
            <w:pPr>
              <w:spacing w:after="0"/>
            </w:pPr>
            <w:r w:rsidRPr="00755EC8">
              <w:t>Compatibility levels</w:t>
            </w:r>
          </w:p>
        </w:tc>
        <w:tc>
          <w:tcPr>
            <w:tcW w:w="6480" w:type="dxa"/>
            <w:shd w:val="clear" w:color="000000" w:fill="FFFFFF"/>
            <w:hideMark/>
          </w:tcPr>
          <w:p w:rsidR="002D46D8" w:rsidRPr="00FE09AB" w:rsidRDefault="002D46D8" w:rsidP="00671273">
            <w:pPr>
              <w:spacing w:after="0"/>
              <w:rPr>
                <w:bCs/>
              </w:rPr>
            </w:pPr>
            <w:r w:rsidRPr="001A6677">
              <w:rPr>
                <w:bCs/>
              </w:rPr>
              <w:t>80 compatibility level and upgrade from version 80</w:t>
            </w:r>
          </w:p>
        </w:tc>
      </w:tr>
      <w:tr w:rsidR="002D46D8" w:rsidRPr="0057206B" w:rsidTr="00671273">
        <w:trPr>
          <w:trHeight w:val="266"/>
        </w:trPr>
        <w:tc>
          <w:tcPr>
            <w:tcW w:w="3060" w:type="dxa"/>
            <w:shd w:val="clear" w:color="000000" w:fill="FFFFFF"/>
            <w:hideMark/>
          </w:tcPr>
          <w:p w:rsidR="002D46D8" w:rsidRDefault="002D46D8" w:rsidP="00671273">
            <w:pPr>
              <w:spacing w:after="0"/>
            </w:pPr>
            <w:r w:rsidRPr="0057206B">
              <w:t>D</w:t>
            </w:r>
            <w:r>
              <w:t>atabase objects</w:t>
            </w:r>
          </w:p>
        </w:tc>
        <w:tc>
          <w:tcPr>
            <w:tcW w:w="6480" w:type="dxa"/>
            <w:shd w:val="clear" w:color="000000" w:fill="FFFFFF"/>
            <w:hideMark/>
          </w:tcPr>
          <w:p w:rsidR="002D46D8" w:rsidRPr="00FE09AB" w:rsidRDefault="002D46D8" w:rsidP="00671273">
            <w:pPr>
              <w:spacing w:after="0"/>
            </w:pPr>
            <w:r w:rsidRPr="00FE09AB">
              <w:t>WITH APPEND clause on triggers</w:t>
            </w:r>
          </w:p>
        </w:tc>
      </w:tr>
      <w:tr w:rsidR="002D46D8" w:rsidRPr="0057206B" w:rsidTr="00671273">
        <w:tc>
          <w:tcPr>
            <w:tcW w:w="3060" w:type="dxa"/>
            <w:shd w:val="clear" w:color="000000" w:fill="FFFFFF"/>
            <w:hideMark/>
          </w:tcPr>
          <w:p w:rsidR="002D46D8" w:rsidRPr="0057206B" w:rsidRDefault="002D46D8" w:rsidP="00671273">
            <w:pPr>
              <w:spacing w:after="0"/>
            </w:pPr>
            <w:r>
              <w:t>Database options</w:t>
            </w:r>
          </w:p>
        </w:tc>
        <w:tc>
          <w:tcPr>
            <w:tcW w:w="6480" w:type="dxa"/>
            <w:shd w:val="clear" w:color="000000" w:fill="FFFFFF"/>
            <w:hideMark/>
          </w:tcPr>
          <w:p w:rsidR="002D46D8" w:rsidRPr="00FE09AB" w:rsidRDefault="002D46D8" w:rsidP="00671273">
            <w:pPr>
              <w:spacing w:after="0"/>
              <w:rPr>
                <w:b/>
              </w:rPr>
            </w:pPr>
            <w:r w:rsidRPr="001A6677">
              <w:rPr>
                <w:b/>
              </w:rPr>
              <w:t>sp_dboption</w:t>
            </w:r>
          </w:p>
        </w:tc>
      </w:tr>
      <w:tr w:rsidR="002D46D8" w:rsidRPr="0057206B" w:rsidTr="00671273">
        <w:tc>
          <w:tcPr>
            <w:tcW w:w="3060" w:type="dxa"/>
            <w:shd w:val="clear" w:color="000000" w:fill="FFFFFF"/>
            <w:hideMark/>
          </w:tcPr>
          <w:p w:rsidR="002D46D8" w:rsidRPr="0057206B" w:rsidRDefault="002D46D8" w:rsidP="00671273">
            <w:pPr>
              <w:spacing w:after="0"/>
            </w:pPr>
            <w:r>
              <w:t>Instance options</w:t>
            </w:r>
          </w:p>
        </w:tc>
        <w:tc>
          <w:tcPr>
            <w:tcW w:w="6480" w:type="dxa"/>
            <w:shd w:val="clear" w:color="000000" w:fill="FFFFFF"/>
            <w:hideMark/>
          </w:tcPr>
          <w:p w:rsidR="002D46D8" w:rsidRPr="00FE09AB" w:rsidRDefault="002D46D8" w:rsidP="00671273">
            <w:pPr>
              <w:spacing w:after="0"/>
            </w:pPr>
            <w:r w:rsidRPr="00FE09AB">
              <w:t xml:space="preserve">Default setting of </w:t>
            </w:r>
            <w:r w:rsidRPr="001A6677">
              <w:rPr>
                <w:b/>
              </w:rPr>
              <w:t>disallow results from triggers</w:t>
            </w:r>
            <w:r w:rsidRPr="00FE09AB">
              <w:t xml:space="preserve"> option = 0</w:t>
            </w:r>
          </w:p>
        </w:tc>
      </w:tr>
      <w:tr w:rsidR="002D46D8" w:rsidRPr="0057206B" w:rsidTr="00671273">
        <w:tc>
          <w:tcPr>
            <w:tcW w:w="3060" w:type="dxa"/>
            <w:shd w:val="clear" w:color="000000" w:fill="FFFFFF"/>
            <w:hideMark/>
          </w:tcPr>
          <w:p w:rsidR="002D46D8" w:rsidRPr="0057206B" w:rsidRDefault="002D46D8" w:rsidP="00671273">
            <w:pPr>
              <w:spacing w:after="0"/>
            </w:pPr>
            <w:r>
              <w:t>Metadata</w:t>
            </w:r>
          </w:p>
        </w:tc>
        <w:tc>
          <w:tcPr>
            <w:tcW w:w="6480" w:type="dxa"/>
            <w:shd w:val="clear" w:color="000000" w:fill="FFFFFF"/>
            <w:hideMark/>
          </w:tcPr>
          <w:p w:rsidR="002D46D8" w:rsidRPr="00FE09AB" w:rsidRDefault="002D46D8" w:rsidP="00671273">
            <w:pPr>
              <w:spacing w:after="0"/>
            </w:pPr>
            <w:r w:rsidRPr="00FE09AB">
              <w:t>DATABASEPROPERTY</w:t>
            </w:r>
          </w:p>
        </w:tc>
      </w:tr>
      <w:tr w:rsidR="002D46D8" w:rsidRPr="0057206B" w:rsidTr="00671273">
        <w:tc>
          <w:tcPr>
            <w:tcW w:w="3060" w:type="dxa"/>
            <w:shd w:val="clear" w:color="000000" w:fill="FFFFFF"/>
            <w:hideMark/>
          </w:tcPr>
          <w:p w:rsidR="002D46D8" w:rsidRPr="0057206B" w:rsidRDefault="002D46D8" w:rsidP="00671273">
            <w:pPr>
              <w:spacing w:after="0"/>
            </w:pPr>
            <w:r>
              <w:t>Query hints</w:t>
            </w:r>
          </w:p>
        </w:tc>
        <w:tc>
          <w:tcPr>
            <w:tcW w:w="6480" w:type="dxa"/>
            <w:shd w:val="clear" w:color="000000" w:fill="FFFFFF"/>
            <w:hideMark/>
          </w:tcPr>
          <w:p w:rsidR="002D46D8" w:rsidRPr="00FE09AB" w:rsidRDefault="002D46D8" w:rsidP="00671273">
            <w:pPr>
              <w:spacing w:after="0"/>
              <w:rPr>
                <w:bCs/>
              </w:rPr>
            </w:pPr>
            <w:r w:rsidRPr="0060565D">
              <w:rPr>
                <w:bCs/>
              </w:rPr>
              <w:t>FASTFIRSTROW hint</w:t>
            </w:r>
          </w:p>
        </w:tc>
      </w:tr>
      <w:tr w:rsidR="002D46D8" w:rsidRPr="0057206B" w:rsidTr="00671273">
        <w:tc>
          <w:tcPr>
            <w:tcW w:w="3060" w:type="dxa"/>
            <w:shd w:val="clear" w:color="000000" w:fill="FFFFFF"/>
            <w:hideMark/>
          </w:tcPr>
          <w:p w:rsidR="002D46D8" w:rsidRPr="0057206B" w:rsidRDefault="002D46D8" w:rsidP="00671273">
            <w:pPr>
              <w:spacing w:after="0"/>
            </w:pPr>
            <w:r>
              <w:t>Remote servers</w:t>
            </w:r>
          </w:p>
        </w:tc>
        <w:tc>
          <w:tcPr>
            <w:tcW w:w="6480" w:type="dxa"/>
            <w:shd w:val="clear" w:color="000000" w:fill="FFFFFF"/>
            <w:hideMark/>
          </w:tcPr>
          <w:p w:rsidR="002D46D8" w:rsidRPr="0060565D" w:rsidRDefault="002D46D8" w:rsidP="00671273">
            <w:pPr>
              <w:spacing w:after="0"/>
              <w:rPr>
                <w:b/>
              </w:rPr>
            </w:pPr>
            <w:r w:rsidRPr="001A6677">
              <w:rPr>
                <w:b/>
              </w:rPr>
              <w:t>sp_addremotelogin</w:t>
            </w:r>
          </w:p>
          <w:p w:rsidR="002D46D8" w:rsidRPr="0060565D" w:rsidRDefault="002D46D8" w:rsidP="00671273">
            <w:pPr>
              <w:spacing w:after="0"/>
              <w:rPr>
                <w:b/>
              </w:rPr>
            </w:pPr>
            <w:r w:rsidRPr="001A6677">
              <w:rPr>
                <w:b/>
              </w:rPr>
              <w:t>sp_addserver</w:t>
            </w:r>
          </w:p>
          <w:p w:rsidR="002D46D8" w:rsidRPr="0060565D" w:rsidRDefault="002D46D8" w:rsidP="00671273">
            <w:pPr>
              <w:spacing w:after="0"/>
              <w:rPr>
                <w:b/>
              </w:rPr>
            </w:pPr>
            <w:r w:rsidRPr="001A6677">
              <w:rPr>
                <w:b/>
              </w:rPr>
              <w:t>sp_dropremotelogin</w:t>
            </w:r>
          </w:p>
          <w:p w:rsidR="002D46D8" w:rsidRPr="0060565D" w:rsidRDefault="002D46D8" w:rsidP="00671273">
            <w:pPr>
              <w:spacing w:after="0"/>
              <w:rPr>
                <w:b/>
              </w:rPr>
            </w:pPr>
            <w:r w:rsidRPr="001A6677">
              <w:rPr>
                <w:b/>
              </w:rPr>
              <w:t>sp_helpremotelogin</w:t>
            </w:r>
          </w:p>
          <w:p w:rsidR="002D46D8" w:rsidRPr="0060565D" w:rsidRDefault="002D46D8" w:rsidP="00671273">
            <w:pPr>
              <w:spacing w:after="0"/>
              <w:rPr>
                <w:b/>
              </w:rPr>
            </w:pPr>
            <w:r w:rsidRPr="001A6677">
              <w:rPr>
                <w:b/>
              </w:rPr>
              <w:t>sp_remoteoption</w:t>
            </w:r>
          </w:p>
          <w:p w:rsidR="002D46D8" w:rsidRDefault="002D46D8" w:rsidP="00671273">
            <w:pPr>
              <w:spacing w:after="0"/>
            </w:pPr>
            <w:r w:rsidRPr="0060565D">
              <w:t>@@remserver</w:t>
            </w:r>
          </w:p>
          <w:p w:rsidR="002D46D8" w:rsidRPr="00FE09AB" w:rsidRDefault="002D46D8" w:rsidP="00671273">
            <w:pPr>
              <w:spacing w:after="0"/>
            </w:pPr>
            <w:r w:rsidRPr="0060565D">
              <w:t>SET REMOTE_PROC_TRANSACTIONS</w:t>
            </w:r>
          </w:p>
        </w:tc>
      </w:tr>
      <w:tr w:rsidR="002D46D8" w:rsidRPr="0057206B" w:rsidTr="00671273">
        <w:tc>
          <w:tcPr>
            <w:tcW w:w="3060" w:type="dxa"/>
            <w:shd w:val="clear" w:color="000000" w:fill="FFFFFF"/>
            <w:hideMark/>
          </w:tcPr>
          <w:p w:rsidR="002D46D8" w:rsidRPr="0057206B" w:rsidRDefault="002D46D8" w:rsidP="00671273">
            <w:pPr>
              <w:spacing w:after="0"/>
            </w:pPr>
            <w:r>
              <w:t>Security</w:t>
            </w:r>
          </w:p>
        </w:tc>
        <w:tc>
          <w:tcPr>
            <w:tcW w:w="6480" w:type="dxa"/>
            <w:shd w:val="clear" w:color="000000" w:fill="FFFFFF"/>
            <w:hideMark/>
          </w:tcPr>
          <w:p w:rsidR="002D46D8" w:rsidRPr="0060565D" w:rsidRDefault="002D46D8" w:rsidP="00671273">
            <w:pPr>
              <w:spacing w:after="0"/>
              <w:rPr>
                <w:b/>
              </w:rPr>
            </w:pPr>
            <w:r w:rsidRPr="001A6677">
              <w:rPr>
                <w:b/>
              </w:rPr>
              <w:t>sp_dropalias</w:t>
            </w:r>
          </w:p>
        </w:tc>
      </w:tr>
      <w:tr w:rsidR="002D46D8" w:rsidRPr="0057206B" w:rsidTr="00671273">
        <w:tc>
          <w:tcPr>
            <w:tcW w:w="3060" w:type="dxa"/>
            <w:shd w:val="clear" w:color="000000" w:fill="FFFFFF"/>
            <w:hideMark/>
          </w:tcPr>
          <w:p w:rsidR="002D46D8" w:rsidRPr="0057206B" w:rsidRDefault="002D46D8" w:rsidP="00671273">
            <w:pPr>
              <w:spacing w:after="0"/>
            </w:pPr>
            <w:r>
              <w:t>SET options</w:t>
            </w:r>
          </w:p>
        </w:tc>
        <w:tc>
          <w:tcPr>
            <w:tcW w:w="6480" w:type="dxa"/>
            <w:shd w:val="clear" w:color="000000" w:fill="FFFFFF"/>
            <w:hideMark/>
          </w:tcPr>
          <w:p w:rsidR="002D46D8" w:rsidRDefault="002D46D8" w:rsidP="00671273">
            <w:pPr>
              <w:spacing w:after="0"/>
            </w:pPr>
            <w:r w:rsidRPr="0060565D">
              <w:t>SET DISABLE_DEF_CNST_CHK</w:t>
            </w:r>
          </w:p>
          <w:p w:rsidR="002D46D8" w:rsidRPr="00FE09AB" w:rsidRDefault="002D46D8" w:rsidP="00671273">
            <w:pPr>
              <w:spacing w:after="0"/>
            </w:pPr>
            <w:r w:rsidRPr="0060565D">
              <w:t>SET ROWCOUNT for INSERT, UPDATE, and DELETE statements</w:t>
            </w:r>
          </w:p>
        </w:tc>
      </w:tr>
      <w:tr w:rsidR="002D46D8" w:rsidRPr="0057206B" w:rsidTr="00671273">
        <w:trPr>
          <w:trHeight w:val="266"/>
        </w:trPr>
        <w:tc>
          <w:tcPr>
            <w:tcW w:w="3060" w:type="dxa"/>
            <w:shd w:val="clear" w:color="000000" w:fill="FFFFFF"/>
            <w:hideMark/>
          </w:tcPr>
          <w:p w:rsidR="002D46D8" w:rsidRPr="0057206B" w:rsidRDefault="002D46D8" w:rsidP="00671273">
            <w:pPr>
              <w:spacing w:after="0"/>
            </w:pPr>
            <w:r>
              <w:t>System tables</w:t>
            </w:r>
          </w:p>
        </w:tc>
        <w:tc>
          <w:tcPr>
            <w:tcW w:w="6480" w:type="dxa"/>
            <w:shd w:val="clear" w:color="000000" w:fill="FFFFFF"/>
            <w:hideMark/>
          </w:tcPr>
          <w:p w:rsidR="002D46D8" w:rsidRPr="00A50495" w:rsidRDefault="002D46D8" w:rsidP="00671273">
            <w:pPr>
              <w:spacing w:after="0"/>
              <w:rPr>
                <w:b/>
                <w:bCs/>
              </w:rPr>
            </w:pPr>
            <w:r w:rsidRPr="001A6677">
              <w:rPr>
                <w:b/>
                <w:bCs/>
              </w:rPr>
              <w:t>sys.database_principal_aliases</w:t>
            </w:r>
          </w:p>
        </w:tc>
      </w:tr>
      <w:tr w:rsidR="002D46D8" w:rsidRPr="0057206B" w:rsidTr="00671273">
        <w:tc>
          <w:tcPr>
            <w:tcW w:w="3060" w:type="dxa"/>
            <w:shd w:val="clear" w:color="000000" w:fill="FFFFFF"/>
            <w:hideMark/>
          </w:tcPr>
          <w:p w:rsidR="002D46D8" w:rsidRPr="0057206B" w:rsidRDefault="002D46D8" w:rsidP="00671273">
            <w:pPr>
              <w:spacing w:after="0"/>
            </w:pPr>
            <w:r w:rsidRPr="0057206B">
              <w:t>Transact-SQL</w:t>
            </w:r>
            <w:r>
              <w:t xml:space="preserve"> syntax</w:t>
            </w:r>
          </w:p>
        </w:tc>
        <w:tc>
          <w:tcPr>
            <w:tcW w:w="6480" w:type="dxa"/>
            <w:shd w:val="clear" w:color="000000" w:fill="FFFFFF"/>
            <w:hideMark/>
          </w:tcPr>
          <w:p w:rsidR="002D46D8" w:rsidRDefault="002D46D8" w:rsidP="00671273">
            <w:pPr>
              <w:spacing w:after="0"/>
              <w:rPr>
                <w:bCs/>
              </w:rPr>
            </w:pPr>
            <w:r w:rsidRPr="0060565D">
              <w:rPr>
                <w:bCs/>
              </w:rPr>
              <w:t>Use of *= and =*</w:t>
            </w:r>
          </w:p>
          <w:p w:rsidR="002D46D8" w:rsidRDefault="002D46D8" w:rsidP="00671273">
            <w:pPr>
              <w:spacing w:after="0"/>
              <w:rPr>
                <w:bCs/>
              </w:rPr>
            </w:pPr>
            <w:r w:rsidRPr="0060565D">
              <w:rPr>
                <w:bCs/>
              </w:rPr>
              <w:t>COMPUTE / COMPUTE BY</w:t>
            </w:r>
          </w:p>
          <w:p w:rsidR="002D46D8" w:rsidRPr="00FE09AB" w:rsidRDefault="002D46D8" w:rsidP="00671273">
            <w:pPr>
              <w:spacing w:after="0"/>
              <w:rPr>
                <w:bCs/>
              </w:rPr>
            </w:pPr>
            <w:r w:rsidRPr="0060565D">
              <w:rPr>
                <w:bCs/>
              </w:rPr>
              <w:t>RAISERROR</w:t>
            </w:r>
            <w:r>
              <w:rPr>
                <w:bCs/>
              </w:rPr>
              <w:t xml:space="preserve"> syntax</w:t>
            </w:r>
          </w:p>
        </w:tc>
      </w:tr>
      <w:tr w:rsidR="002D46D8" w:rsidRPr="0057206B" w:rsidTr="00671273">
        <w:tc>
          <w:tcPr>
            <w:tcW w:w="3060" w:type="dxa"/>
            <w:tcBorders>
              <w:bottom w:val="single" w:sz="8" w:space="0" w:color="DDDDDD"/>
            </w:tcBorders>
            <w:shd w:val="clear" w:color="000000" w:fill="FFFFFF"/>
            <w:hideMark/>
          </w:tcPr>
          <w:p w:rsidR="002D46D8" w:rsidRPr="0057206B" w:rsidRDefault="002D46D8" w:rsidP="00671273">
            <w:pPr>
              <w:spacing w:after="0"/>
            </w:pPr>
            <w:r>
              <w:t>Tools</w:t>
            </w:r>
          </w:p>
        </w:tc>
        <w:tc>
          <w:tcPr>
            <w:tcW w:w="6480" w:type="dxa"/>
            <w:tcBorders>
              <w:bottom w:val="single" w:sz="8" w:space="0" w:color="DDDDDD"/>
            </w:tcBorders>
            <w:shd w:val="clear" w:color="000000" w:fill="FFFFFF"/>
            <w:hideMark/>
          </w:tcPr>
          <w:p w:rsidR="002D46D8" w:rsidRPr="00FE09AB" w:rsidRDefault="002D46D8" w:rsidP="00671273">
            <w:pPr>
              <w:spacing w:after="0"/>
              <w:rPr>
                <w:bCs/>
              </w:rPr>
            </w:pPr>
            <w:r w:rsidRPr="00C817CE">
              <w:rPr>
                <w:bCs/>
              </w:rPr>
              <w:t>sqlmaint Utility</w:t>
            </w:r>
          </w:p>
        </w:tc>
      </w:tr>
      <w:tr w:rsidR="002D46D8" w:rsidRPr="0057206B" w:rsidTr="00671273">
        <w:tc>
          <w:tcPr>
            <w:tcW w:w="3060" w:type="dxa"/>
            <w:shd w:val="clear" w:color="000000" w:fill="D9D9D9" w:themeFill="background1" w:themeFillShade="D9"/>
            <w:vAlign w:val="bottom"/>
            <w:hideMark/>
          </w:tcPr>
          <w:p w:rsidR="002D46D8" w:rsidRPr="00E412E3" w:rsidRDefault="002D46D8" w:rsidP="00671273">
            <w:pPr>
              <w:spacing w:after="0"/>
              <w:rPr>
                <w:b/>
                <w:bCs/>
                <w:color w:val="1F497D" w:themeColor="text2"/>
              </w:rPr>
            </w:pPr>
            <w:r w:rsidRPr="00E412E3">
              <w:rPr>
                <w:b/>
                <w:bCs/>
                <w:color w:val="1F497D" w:themeColor="text2"/>
              </w:rPr>
              <w:t>Analysis Services</w:t>
            </w:r>
          </w:p>
        </w:tc>
        <w:tc>
          <w:tcPr>
            <w:tcW w:w="6480" w:type="dxa"/>
            <w:shd w:val="clear" w:color="000000" w:fill="D9D9D9" w:themeFill="background1" w:themeFillShade="D9"/>
            <w:vAlign w:val="bottom"/>
            <w:hideMark/>
          </w:tcPr>
          <w:p w:rsidR="002D46D8" w:rsidRPr="00E412E3" w:rsidRDefault="002D46D8" w:rsidP="00671273">
            <w:pPr>
              <w:spacing w:after="0"/>
              <w:rPr>
                <w:b/>
                <w:bCs/>
                <w:color w:val="1F497D" w:themeColor="text2"/>
              </w:rPr>
            </w:pPr>
            <w:r>
              <w:rPr>
                <w:b/>
                <w:bCs/>
                <w:color w:val="1F497D" w:themeColor="text2"/>
              </w:rPr>
              <w:t>Feature Not Supported in the Next Version of SQL Server</w:t>
            </w:r>
          </w:p>
        </w:tc>
      </w:tr>
      <w:tr w:rsidR="002D46D8" w:rsidRPr="0057206B" w:rsidTr="00671273">
        <w:trPr>
          <w:trHeight w:val="329"/>
        </w:trPr>
        <w:tc>
          <w:tcPr>
            <w:tcW w:w="3060" w:type="dxa"/>
            <w:shd w:val="clear" w:color="000000" w:fill="FFFFFF"/>
            <w:hideMark/>
          </w:tcPr>
          <w:p w:rsidR="002D46D8" w:rsidRPr="0057206B" w:rsidRDefault="002D46D8" w:rsidP="00671273">
            <w:pPr>
              <w:spacing w:after="0"/>
            </w:pPr>
            <w:r w:rsidRPr="0057206B">
              <w:t>Connection string properties</w:t>
            </w:r>
          </w:p>
        </w:tc>
        <w:tc>
          <w:tcPr>
            <w:tcW w:w="6480" w:type="dxa"/>
            <w:shd w:val="clear" w:color="000000" w:fill="FFFFFF"/>
            <w:hideMark/>
          </w:tcPr>
          <w:p w:rsidR="002D46D8" w:rsidRPr="0057206B" w:rsidRDefault="002D46D8" w:rsidP="00671273">
            <w:pPr>
              <w:spacing w:after="0"/>
            </w:pPr>
            <w:r w:rsidRPr="0034445D">
              <w:t>Mining Execution Location, Mining Location, Log File, Execution Location, Distinct Measures by Key, Large Level Threshold</w:t>
            </w:r>
          </w:p>
        </w:tc>
      </w:tr>
      <w:tr w:rsidR="002D46D8" w:rsidRPr="0057206B" w:rsidTr="00671273">
        <w:trPr>
          <w:trHeight w:val="176"/>
        </w:trPr>
        <w:tc>
          <w:tcPr>
            <w:tcW w:w="3060" w:type="dxa"/>
            <w:shd w:val="clear" w:color="000000" w:fill="FFFFFF"/>
            <w:hideMark/>
          </w:tcPr>
          <w:p w:rsidR="002D46D8" w:rsidRPr="0057206B" w:rsidRDefault="002D46D8" w:rsidP="00671273">
            <w:pPr>
              <w:spacing w:after="0"/>
            </w:pPr>
            <w:r w:rsidRPr="0057206B">
              <w:t>Features</w:t>
            </w:r>
          </w:p>
        </w:tc>
        <w:tc>
          <w:tcPr>
            <w:tcW w:w="6480" w:type="dxa"/>
            <w:shd w:val="clear" w:color="000000" w:fill="FFFFFF"/>
            <w:hideMark/>
          </w:tcPr>
          <w:p w:rsidR="002D46D8" w:rsidRPr="0034445D" w:rsidRDefault="002D46D8" w:rsidP="00671273">
            <w:pPr>
              <w:spacing w:after="0"/>
            </w:pPr>
            <w:r w:rsidRPr="0034445D">
              <w:t>Aggregated Providers</w:t>
            </w:r>
            <w:r>
              <w:t xml:space="preserve">, </w:t>
            </w:r>
            <w:r w:rsidRPr="0034445D">
              <w:t>Linked Cubes</w:t>
            </w:r>
            <w:r>
              <w:t xml:space="preserve">, </w:t>
            </w:r>
            <w:r w:rsidRPr="0034445D">
              <w:t>Custom Level Formulas</w:t>
            </w:r>
            <w:r>
              <w:t xml:space="preserve">, </w:t>
            </w:r>
            <w:r w:rsidRPr="0034445D">
              <w:t>Cube and Database Role Commands</w:t>
            </w:r>
          </w:p>
        </w:tc>
      </w:tr>
      <w:tr w:rsidR="002D46D8" w:rsidRPr="0057206B" w:rsidTr="00671273">
        <w:trPr>
          <w:trHeight w:val="239"/>
        </w:trPr>
        <w:tc>
          <w:tcPr>
            <w:tcW w:w="3060" w:type="dxa"/>
            <w:shd w:val="clear" w:color="000000" w:fill="FFFFFF"/>
            <w:hideMark/>
          </w:tcPr>
          <w:p w:rsidR="002D46D8" w:rsidRPr="0057206B" w:rsidRDefault="002D46D8" w:rsidP="00671273">
            <w:pPr>
              <w:spacing w:after="0"/>
            </w:pPr>
            <w:r w:rsidRPr="0057206B">
              <w:t>MDX</w:t>
            </w:r>
          </w:p>
        </w:tc>
        <w:tc>
          <w:tcPr>
            <w:tcW w:w="6480" w:type="dxa"/>
            <w:shd w:val="clear" w:color="000000" w:fill="FFFFFF"/>
            <w:hideMark/>
          </w:tcPr>
          <w:p w:rsidR="002D46D8" w:rsidRPr="0057206B" w:rsidRDefault="002D46D8" w:rsidP="00671273">
            <w:pPr>
              <w:spacing w:after="0"/>
              <w:rPr>
                <w:b/>
                <w:bCs/>
              </w:rPr>
            </w:pPr>
            <w:r w:rsidRPr="0034445D">
              <w:rPr>
                <w:b/>
                <w:bCs/>
              </w:rPr>
              <w:t>CreateVirtualDimension</w:t>
            </w:r>
            <w:r>
              <w:rPr>
                <w:b/>
                <w:bCs/>
              </w:rPr>
              <w:t xml:space="preserve">, </w:t>
            </w:r>
            <w:r w:rsidRPr="0034445D">
              <w:rPr>
                <w:b/>
                <w:bCs/>
              </w:rPr>
              <w:t>CreatePropertySet</w:t>
            </w:r>
            <w:r>
              <w:rPr>
                <w:b/>
                <w:bCs/>
              </w:rPr>
              <w:t xml:space="preserve">, </w:t>
            </w:r>
            <w:r w:rsidRPr="0034445D">
              <w:rPr>
                <w:b/>
                <w:bCs/>
              </w:rPr>
              <w:t>Ignore</w:t>
            </w:r>
          </w:p>
        </w:tc>
      </w:tr>
      <w:tr w:rsidR="002D46D8" w:rsidRPr="0057206B" w:rsidTr="00671273">
        <w:trPr>
          <w:trHeight w:val="311"/>
        </w:trPr>
        <w:tc>
          <w:tcPr>
            <w:tcW w:w="3060" w:type="dxa"/>
            <w:tcBorders>
              <w:bottom w:val="single" w:sz="8" w:space="0" w:color="DDDDDD"/>
            </w:tcBorders>
            <w:shd w:val="clear" w:color="000000" w:fill="FFFFFF"/>
            <w:hideMark/>
          </w:tcPr>
          <w:p w:rsidR="002D46D8" w:rsidRPr="0057206B" w:rsidRDefault="002D46D8" w:rsidP="00671273">
            <w:pPr>
              <w:spacing w:after="0"/>
            </w:pPr>
            <w:r w:rsidRPr="0057206B">
              <w:lastRenderedPageBreak/>
              <w:t>Other</w:t>
            </w:r>
          </w:p>
        </w:tc>
        <w:tc>
          <w:tcPr>
            <w:tcW w:w="6480" w:type="dxa"/>
            <w:tcBorders>
              <w:bottom w:val="single" w:sz="8" w:space="0" w:color="DDDDDD"/>
            </w:tcBorders>
            <w:shd w:val="clear" w:color="000000" w:fill="FFFFFF"/>
            <w:hideMark/>
          </w:tcPr>
          <w:p w:rsidR="002D46D8" w:rsidRPr="0057206B" w:rsidRDefault="002D46D8" w:rsidP="00671273">
            <w:pPr>
              <w:spacing w:after="0"/>
            </w:pPr>
            <w:r w:rsidRPr="0034445D">
              <w:t>Active Directory Registration</w:t>
            </w:r>
            <w:r>
              <w:t xml:space="preserve">, </w:t>
            </w:r>
            <w:r w:rsidRPr="0034445D">
              <w:t>Skipped levels in parent-child hierarchies</w:t>
            </w:r>
            <w:r>
              <w:t xml:space="preserve">, </w:t>
            </w:r>
            <w:r w:rsidRPr="0034445D">
              <w:t>Surface Area Configuration Tool</w:t>
            </w:r>
          </w:p>
        </w:tc>
      </w:tr>
      <w:tr w:rsidR="002D46D8" w:rsidRPr="0057206B" w:rsidTr="00671273">
        <w:trPr>
          <w:trHeight w:val="320"/>
        </w:trPr>
        <w:tc>
          <w:tcPr>
            <w:tcW w:w="3060" w:type="dxa"/>
            <w:shd w:val="clear" w:color="000000" w:fill="D9D9D9" w:themeFill="background1" w:themeFillShade="D9"/>
            <w:vAlign w:val="bottom"/>
            <w:hideMark/>
          </w:tcPr>
          <w:p w:rsidR="002D46D8" w:rsidRDefault="002D46D8" w:rsidP="00671273">
            <w:pPr>
              <w:spacing w:after="0"/>
            </w:pPr>
            <w:r>
              <w:rPr>
                <w:b/>
                <w:bCs/>
                <w:color w:val="1F497D" w:themeColor="text2"/>
              </w:rPr>
              <w:t>Replication</w:t>
            </w:r>
          </w:p>
        </w:tc>
        <w:tc>
          <w:tcPr>
            <w:tcW w:w="6480" w:type="dxa"/>
            <w:shd w:val="clear" w:color="000000" w:fill="D9D9D9" w:themeFill="background1" w:themeFillShade="D9"/>
            <w:vAlign w:val="bottom"/>
            <w:hideMark/>
          </w:tcPr>
          <w:p w:rsidR="002D46D8" w:rsidRPr="0042492D" w:rsidRDefault="002D46D8" w:rsidP="00671273">
            <w:pPr>
              <w:spacing w:after="0"/>
            </w:pPr>
            <w:r>
              <w:rPr>
                <w:b/>
                <w:bCs/>
                <w:color w:val="1F497D" w:themeColor="text2"/>
              </w:rPr>
              <w:t>Feature Not Supported in the Next Version of SQL Server</w:t>
            </w:r>
          </w:p>
        </w:tc>
      </w:tr>
      <w:tr w:rsidR="002D46D8" w:rsidRPr="0057206B" w:rsidTr="00671273">
        <w:trPr>
          <w:trHeight w:val="320"/>
        </w:trPr>
        <w:tc>
          <w:tcPr>
            <w:tcW w:w="3060" w:type="dxa"/>
            <w:shd w:val="clear" w:color="000000" w:fill="FFFFFF"/>
            <w:hideMark/>
          </w:tcPr>
          <w:p w:rsidR="002D46D8" w:rsidRDefault="002D46D8" w:rsidP="00671273">
            <w:pPr>
              <w:spacing w:after="0"/>
            </w:pPr>
            <w:r>
              <w:t>All types of replications</w:t>
            </w:r>
          </w:p>
        </w:tc>
        <w:tc>
          <w:tcPr>
            <w:tcW w:w="6480" w:type="dxa"/>
            <w:shd w:val="clear" w:color="000000" w:fill="FFFFFF"/>
            <w:hideMark/>
          </w:tcPr>
          <w:p w:rsidR="002D46D8" w:rsidRDefault="002D46D8" w:rsidP="00671273">
            <w:pPr>
              <w:spacing w:after="0"/>
            </w:pPr>
            <w:r>
              <w:t>Attachable subscriptions</w:t>
            </w:r>
          </w:p>
          <w:p w:rsidR="002D46D8" w:rsidRDefault="002D46D8" w:rsidP="00671273">
            <w:pPr>
              <w:spacing w:after="0"/>
            </w:pPr>
            <w:r>
              <w:t>Adding publications to Active Directory</w:t>
            </w:r>
          </w:p>
          <w:p w:rsidR="002D46D8" w:rsidRDefault="002D46D8" w:rsidP="00671273">
            <w:pPr>
              <w:spacing w:after="0"/>
            </w:pPr>
            <w:r>
              <w:t>Checksum validation</w:t>
            </w:r>
          </w:p>
          <w:p w:rsidR="002D46D8" w:rsidRDefault="002D46D8" w:rsidP="00671273">
            <w:pPr>
              <w:spacing w:after="0"/>
            </w:pPr>
            <w:r>
              <w:t>Schema changes usingsp_repladdcolumn andsp_repldropcolumn</w:t>
            </w:r>
          </w:p>
          <w:p w:rsidR="002D46D8" w:rsidRDefault="002D46D8" w:rsidP="00671273">
            <w:pPr>
              <w:spacing w:after="0"/>
            </w:pPr>
            <w:r>
              <w:t>SQL Distributed Management Objects (SQL-DMO)</w:t>
            </w:r>
          </w:p>
          <w:p w:rsidR="002D46D8" w:rsidRDefault="002D46D8" w:rsidP="00671273">
            <w:pPr>
              <w:spacing w:after="0"/>
            </w:pPr>
            <w:r>
              <w:t>Subscriber registration</w:t>
            </w:r>
          </w:p>
          <w:p w:rsidR="002D46D8" w:rsidRDefault="002D46D8" w:rsidP="00671273">
            <w:pPr>
              <w:spacing w:after="0"/>
            </w:pPr>
            <w:r>
              <w:t>-UseInprocLoader parameter</w:t>
            </w:r>
          </w:p>
        </w:tc>
      </w:tr>
      <w:tr w:rsidR="002D46D8" w:rsidRPr="0057206B" w:rsidTr="00671273">
        <w:trPr>
          <w:trHeight w:val="320"/>
        </w:trPr>
        <w:tc>
          <w:tcPr>
            <w:tcW w:w="3060" w:type="dxa"/>
            <w:shd w:val="clear" w:color="000000" w:fill="FFFFFF"/>
            <w:hideMark/>
          </w:tcPr>
          <w:p w:rsidR="002D46D8" w:rsidRDefault="002D46D8" w:rsidP="00671273">
            <w:pPr>
              <w:spacing w:after="0"/>
            </w:pPr>
            <w:r>
              <w:t>Transactional replication</w:t>
            </w:r>
          </w:p>
        </w:tc>
        <w:tc>
          <w:tcPr>
            <w:tcW w:w="6480" w:type="dxa"/>
            <w:shd w:val="clear" w:color="000000" w:fill="FFFFFF"/>
            <w:hideMark/>
          </w:tcPr>
          <w:p w:rsidR="002D46D8" w:rsidRDefault="002D46D8" w:rsidP="00671273">
            <w:pPr>
              <w:spacing w:after="0"/>
            </w:pPr>
            <w:r>
              <w:t>Distribution ActiveX control</w:t>
            </w:r>
          </w:p>
          <w:p w:rsidR="002D46D8" w:rsidRDefault="002D46D8" w:rsidP="00671273">
            <w:pPr>
              <w:spacing w:after="0"/>
            </w:pPr>
            <w:r>
              <w:t>"No sync" subscriptions to transactional publications</w:t>
            </w:r>
          </w:p>
          <w:p w:rsidR="002D46D8" w:rsidRDefault="00D54AF8" w:rsidP="00671273">
            <w:pPr>
              <w:spacing w:after="0"/>
            </w:pPr>
            <w:r w:rsidRPr="007B4EA5">
              <w:t>ODBC Subscribers</w:t>
            </w:r>
          </w:p>
          <w:p w:rsidR="002D46D8" w:rsidRDefault="002D46D8" w:rsidP="00671273">
            <w:pPr>
              <w:spacing w:after="0"/>
            </w:pPr>
            <w:r>
              <w:t>Replicating to Oracle 8 subscribers and from Oracle 8 publishers</w:t>
            </w:r>
          </w:p>
          <w:p w:rsidR="002D46D8" w:rsidRDefault="002D46D8" w:rsidP="00671273">
            <w:pPr>
              <w:spacing w:after="0"/>
            </w:pPr>
            <w:r>
              <w:t>Replication Distributor Interface</w:t>
            </w:r>
          </w:p>
          <w:p w:rsidR="002D46D8" w:rsidRDefault="002D46D8" w:rsidP="00671273">
            <w:pPr>
              <w:spacing w:after="0"/>
            </w:pPr>
            <w:r>
              <w:t>Subscription expiration for transactional publications</w:t>
            </w:r>
          </w:p>
          <w:p w:rsidR="002D46D8" w:rsidRDefault="002D46D8" w:rsidP="00671273">
            <w:pPr>
              <w:spacing w:after="0"/>
            </w:pPr>
            <w:r>
              <w:t>Transformable subscriptions</w:t>
            </w:r>
          </w:p>
          <w:p w:rsidR="002D46D8" w:rsidRPr="0042492D" w:rsidRDefault="002D46D8" w:rsidP="00671273">
            <w:pPr>
              <w:spacing w:after="0"/>
            </w:pPr>
            <w:r>
              <w:t>Updatable subscriptions including immediate updating and queued updating with snapshot and transactional publications</w:t>
            </w:r>
          </w:p>
        </w:tc>
      </w:tr>
      <w:tr w:rsidR="002D46D8" w:rsidRPr="0057206B" w:rsidTr="00671273">
        <w:trPr>
          <w:trHeight w:val="320"/>
        </w:trPr>
        <w:tc>
          <w:tcPr>
            <w:tcW w:w="3060" w:type="dxa"/>
            <w:tcBorders>
              <w:bottom w:val="single" w:sz="8" w:space="0" w:color="DDDDDD"/>
            </w:tcBorders>
            <w:shd w:val="clear" w:color="000000" w:fill="FFFFFF"/>
            <w:hideMark/>
          </w:tcPr>
          <w:p w:rsidR="002D46D8" w:rsidRDefault="002D46D8" w:rsidP="00671273">
            <w:pPr>
              <w:spacing w:after="0"/>
            </w:pPr>
            <w:r>
              <w:t>Merge replication</w:t>
            </w:r>
          </w:p>
        </w:tc>
        <w:tc>
          <w:tcPr>
            <w:tcW w:w="6480" w:type="dxa"/>
            <w:tcBorders>
              <w:bottom w:val="single" w:sz="8" w:space="0" w:color="DDDDDD"/>
            </w:tcBorders>
            <w:shd w:val="clear" w:color="000000" w:fill="FFFFFF"/>
            <w:hideMark/>
          </w:tcPr>
          <w:p w:rsidR="002D46D8" w:rsidRDefault="002D46D8" w:rsidP="00671273">
            <w:pPr>
              <w:spacing w:after="0"/>
            </w:pPr>
            <w:r>
              <w:t>Alternate synchronization partners</w:t>
            </w:r>
          </w:p>
          <w:p w:rsidR="002D46D8" w:rsidRDefault="002D46D8" w:rsidP="00671273">
            <w:pPr>
              <w:spacing w:after="0"/>
            </w:pPr>
            <w:r w:rsidRPr="001A6677">
              <w:rPr>
                <w:b/>
              </w:rPr>
              <w:t>@allow_partition_realignmentproperty</w:t>
            </w:r>
            <w:r>
              <w:t xml:space="preserve"> in </w:t>
            </w:r>
            <w:r w:rsidRPr="001A6677">
              <w:rPr>
                <w:b/>
              </w:rPr>
              <w:t>sp_addmergepublication</w:t>
            </w:r>
          </w:p>
          <w:p w:rsidR="002D46D8" w:rsidRDefault="002D46D8" w:rsidP="00671273">
            <w:pPr>
              <w:spacing w:after="0"/>
            </w:pPr>
            <w:r w:rsidRPr="001A6677">
              <w:rPr>
                <w:b/>
              </w:rPr>
              <w:t>@delete_tracking</w:t>
            </w:r>
            <w:r>
              <w:t xml:space="preserve"> property in </w:t>
            </w:r>
            <w:r w:rsidRPr="001A6677">
              <w:rPr>
                <w:b/>
              </w:rPr>
              <w:t>sp_addmergearticle</w:t>
            </w:r>
          </w:p>
          <w:p w:rsidR="002D46D8" w:rsidRDefault="002D46D8" w:rsidP="00671273">
            <w:pPr>
              <w:spacing w:after="0"/>
            </w:pPr>
            <w:r w:rsidRPr="001A6677">
              <w:rPr>
                <w:b/>
              </w:rPr>
              <w:t>-ExchangeType </w:t>
            </w:r>
            <w:r>
              <w:t>parameter</w:t>
            </w:r>
          </w:p>
          <w:p w:rsidR="002D46D8" w:rsidRDefault="002D46D8" w:rsidP="00671273">
            <w:pPr>
              <w:spacing w:after="0"/>
            </w:pPr>
            <w:r>
              <w:t>Logical Records</w:t>
            </w:r>
          </w:p>
          <w:p w:rsidR="002D46D8" w:rsidRDefault="002D46D8" w:rsidP="00671273">
            <w:pPr>
              <w:spacing w:after="0"/>
            </w:pPr>
            <w:r>
              <w:t>Merge ActiveX control</w:t>
            </w:r>
          </w:p>
          <w:p w:rsidR="002D46D8" w:rsidRDefault="002D46D8" w:rsidP="00671273">
            <w:pPr>
              <w:spacing w:after="0"/>
            </w:pPr>
            <w:r>
              <w:t>Multicolumn UPDATE option</w:t>
            </w:r>
          </w:p>
          <w:p w:rsidR="002D46D8" w:rsidRDefault="002D46D8" w:rsidP="00671273">
            <w:pPr>
              <w:spacing w:after="0"/>
            </w:pPr>
            <w:r>
              <w:t>"No sync" subscriptions to merge publications</w:t>
            </w:r>
          </w:p>
          <w:p w:rsidR="002D46D8" w:rsidRPr="00EE3457" w:rsidRDefault="002D46D8" w:rsidP="00671273">
            <w:pPr>
              <w:spacing w:after="0"/>
              <w:rPr>
                <w:b/>
              </w:rPr>
            </w:pPr>
            <w:r w:rsidRPr="001A6677">
              <w:rPr>
                <w:b/>
              </w:rPr>
              <w:t>-ParallelUploadDownloadparameter</w:t>
            </w:r>
          </w:p>
        </w:tc>
      </w:tr>
      <w:tr w:rsidR="002D46D8" w:rsidRPr="0057206B" w:rsidTr="00671273">
        <w:trPr>
          <w:trHeight w:val="320"/>
        </w:trPr>
        <w:tc>
          <w:tcPr>
            <w:tcW w:w="3060" w:type="dxa"/>
            <w:shd w:val="clear" w:color="000000" w:fill="D9D9D9" w:themeFill="background1" w:themeFillShade="D9"/>
            <w:vAlign w:val="bottom"/>
            <w:hideMark/>
          </w:tcPr>
          <w:p w:rsidR="002D46D8" w:rsidRDefault="002D46D8" w:rsidP="002C2430">
            <w:pPr>
              <w:spacing w:after="0"/>
            </w:pPr>
            <w:r>
              <w:rPr>
                <w:b/>
                <w:bCs/>
                <w:color w:val="1F497D" w:themeColor="text2"/>
              </w:rPr>
              <w:t xml:space="preserve">Other Tools </w:t>
            </w:r>
            <w:r w:rsidR="002C2430">
              <w:rPr>
                <w:b/>
                <w:bCs/>
                <w:color w:val="1F497D" w:themeColor="text2"/>
              </w:rPr>
              <w:t>and</w:t>
            </w:r>
            <w:r>
              <w:rPr>
                <w:b/>
                <w:bCs/>
                <w:color w:val="1F497D" w:themeColor="text2"/>
              </w:rPr>
              <w:t xml:space="preserve"> Features</w:t>
            </w:r>
          </w:p>
        </w:tc>
        <w:tc>
          <w:tcPr>
            <w:tcW w:w="6480" w:type="dxa"/>
            <w:shd w:val="clear" w:color="000000" w:fill="D9D9D9" w:themeFill="background1" w:themeFillShade="D9"/>
            <w:vAlign w:val="bottom"/>
            <w:hideMark/>
          </w:tcPr>
          <w:p w:rsidR="002D46D8" w:rsidRPr="009D0668" w:rsidRDefault="002D46D8" w:rsidP="00671273">
            <w:pPr>
              <w:spacing w:after="0"/>
              <w:rPr>
                <w:b/>
              </w:rPr>
            </w:pPr>
            <w:r>
              <w:rPr>
                <w:b/>
                <w:bCs/>
                <w:color w:val="1F497D" w:themeColor="text2"/>
              </w:rPr>
              <w:t>Feature Not Supported in the Next Version of SQL Server</w:t>
            </w:r>
          </w:p>
        </w:tc>
      </w:tr>
      <w:tr w:rsidR="002D46D8" w:rsidRPr="0057206B" w:rsidTr="00671273">
        <w:trPr>
          <w:trHeight w:val="320"/>
        </w:trPr>
        <w:tc>
          <w:tcPr>
            <w:tcW w:w="3060" w:type="dxa"/>
            <w:shd w:val="clear" w:color="000000" w:fill="FFFFFF"/>
            <w:hideMark/>
          </w:tcPr>
          <w:p w:rsidR="002D46D8" w:rsidRDefault="002D46D8" w:rsidP="00671273">
            <w:pPr>
              <w:spacing w:after="0"/>
            </w:pPr>
            <w:r>
              <w:t>Setup command-line parameters</w:t>
            </w:r>
          </w:p>
        </w:tc>
        <w:tc>
          <w:tcPr>
            <w:tcW w:w="6480" w:type="dxa"/>
            <w:shd w:val="clear" w:color="000000" w:fill="FFFFFF"/>
            <w:hideMark/>
          </w:tcPr>
          <w:p w:rsidR="002D46D8" w:rsidRDefault="002D46D8" w:rsidP="00671273">
            <w:pPr>
              <w:spacing w:after="0"/>
            </w:pPr>
            <w:r>
              <w:t>ADDLOCAL</w:t>
            </w:r>
          </w:p>
          <w:p w:rsidR="002D46D8" w:rsidRDefault="002D46D8" w:rsidP="00671273">
            <w:pPr>
              <w:spacing w:after="0"/>
            </w:pPr>
            <w:r>
              <w:t>DISABLENETWORKPROTOCOLS</w:t>
            </w:r>
          </w:p>
          <w:p w:rsidR="002D46D8" w:rsidRDefault="002D46D8" w:rsidP="00671273">
            <w:pPr>
              <w:spacing w:after="0"/>
            </w:pPr>
            <w:r>
              <w:t>INSTALLSQLDATADIR</w:t>
            </w:r>
          </w:p>
          <w:p w:rsidR="002D46D8" w:rsidRDefault="002D46D8" w:rsidP="00671273">
            <w:pPr>
              <w:spacing w:after="0"/>
            </w:pPr>
            <w:r>
              <w:t>REINSTALL</w:t>
            </w:r>
          </w:p>
          <w:p w:rsidR="002D46D8" w:rsidRDefault="002D46D8" w:rsidP="00671273">
            <w:pPr>
              <w:spacing w:after="0"/>
            </w:pPr>
            <w:r>
              <w:t>REINSTALLMODE</w:t>
            </w:r>
          </w:p>
          <w:p w:rsidR="002D46D8" w:rsidRDefault="002D46D8" w:rsidP="00671273">
            <w:pPr>
              <w:spacing w:after="0"/>
            </w:pPr>
            <w:r>
              <w:t>REMOVE</w:t>
            </w:r>
          </w:p>
          <w:p w:rsidR="002D46D8" w:rsidRDefault="002D46D8" w:rsidP="00671273">
            <w:pPr>
              <w:spacing w:after="0"/>
            </w:pPr>
            <w:r>
              <w:t>SAMPLEDATABASE</w:t>
            </w:r>
          </w:p>
          <w:p w:rsidR="002D46D8" w:rsidRDefault="002D46D8" w:rsidP="00671273">
            <w:pPr>
              <w:spacing w:after="0"/>
            </w:pPr>
            <w:r>
              <w:t>SKUUPGRADE</w:t>
            </w:r>
          </w:p>
          <w:p w:rsidR="002D46D8" w:rsidRDefault="002D46D8" w:rsidP="00671273">
            <w:pPr>
              <w:spacing w:after="0"/>
            </w:pPr>
            <w:r>
              <w:t>UPGRADE</w:t>
            </w:r>
          </w:p>
          <w:p w:rsidR="002D46D8" w:rsidRPr="008232FC" w:rsidRDefault="002D46D8" w:rsidP="00671273">
            <w:pPr>
              <w:spacing w:after="0"/>
            </w:pPr>
            <w:r>
              <w:t>USESYSDB</w:t>
            </w:r>
          </w:p>
        </w:tc>
      </w:tr>
    </w:tbl>
    <w:p w:rsidR="00790BD2" w:rsidRDefault="00790BD2" w:rsidP="00790BD2"/>
    <w:p w:rsidR="00790BD2" w:rsidRPr="00B91582" w:rsidRDefault="00790BD2" w:rsidP="00940F64">
      <w:pPr>
        <w:keepNext/>
      </w:pPr>
      <w:r w:rsidRPr="00B91582">
        <w:lastRenderedPageBreak/>
        <w:t>The following features will not be supported in</w:t>
      </w:r>
      <w:r>
        <w:t xml:space="preserve"> a future version of SQL Server:</w:t>
      </w:r>
    </w:p>
    <w:tbl>
      <w:tblPr>
        <w:tblW w:w="9540" w:type="dxa"/>
        <w:tblInd w:w="108"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CellMar>
          <w:top w:w="29" w:type="dxa"/>
          <w:left w:w="115" w:type="dxa"/>
          <w:bottom w:w="29" w:type="dxa"/>
          <w:right w:w="115" w:type="dxa"/>
        </w:tblCellMar>
        <w:tblLook w:val="04A0"/>
      </w:tblPr>
      <w:tblGrid>
        <w:gridCol w:w="2167"/>
        <w:gridCol w:w="7373"/>
      </w:tblGrid>
      <w:tr w:rsidR="00790BD2" w:rsidRPr="00E412E3" w:rsidTr="00790BD2">
        <w:tc>
          <w:tcPr>
            <w:tcW w:w="2167" w:type="dxa"/>
            <w:shd w:val="clear" w:color="000000" w:fill="D9D9D9" w:themeFill="background1" w:themeFillShade="D9"/>
            <w:vAlign w:val="bottom"/>
            <w:hideMark/>
          </w:tcPr>
          <w:p w:rsidR="00790BD2" w:rsidRPr="00E412E3" w:rsidRDefault="00790BD2" w:rsidP="00790BD2">
            <w:pPr>
              <w:spacing w:after="0"/>
              <w:rPr>
                <w:b/>
                <w:bCs/>
                <w:color w:val="1F497D" w:themeColor="text2"/>
              </w:rPr>
            </w:pPr>
            <w:r w:rsidRPr="00E412E3">
              <w:rPr>
                <w:b/>
                <w:bCs/>
                <w:color w:val="1F497D" w:themeColor="text2"/>
              </w:rPr>
              <w:t>Database Engine</w:t>
            </w:r>
          </w:p>
        </w:tc>
        <w:tc>
          <w:tcPr>
            <w:tcW w:w="7373" w:type="dxa"/>
            <w:shd w:val="clear" w:color="000000" w:fill="D9D9D9" w:themeFill="background1" w:themeFillShade="D9"/>
            <w:vAlign w:val="bottom"/>
            <w:hideMark/>
          </w:tcPr>
          <w:p w:rsidR="00790BD2" w:rsidRDefault="00790BD2" w:rsidP="00790BD2">
            <w:pPr>
              <w:spacing w:after="0"/>
              <w:rPr>
                <w:b/>
                <w:bCs/>
                <w:color w:val="1F497D" w:themeColor="text2"/>
              </w:rPr>
            </w:pPr>
            <w:r>
              <w:rPr>
                <w:b/>
                <w:bCs/>
                <w:color w:val="1F497D" w:themeColor="text2"/>
              </w:rPr>
              <w:t>Feature Not Supported in a Future Version of SQL Server</w:t>
            </w:r>
          </w:p>
        </w:tc>
      </w:tr>
      <w:tr w:rsidR="00790BD2" w:rsidRPr="0057206B" w:rsidTr="00790BD2">
        <w:tc>
          <w:tcPr>
            <w:tcW w:w="2167" w:type="dxa"/>
            <w:shd w:val="clear" w:color="000000" w:fill="FFFFFF"/>
            <w:hideMark/>
          </w:tcPr>
          <w:p w:rsidR="00790BD2" w:rsidRPr="0057206B" w:rsidRDefault="00790BD2" w:rsidP="00790BD2">
            <w:pPr>
              <w:spacing w:after="0"/>
            </w:pPr>
            <w:r w:rsidRPr="0057206B">
              <w:t>Backup and restore</w:t>
            </w:r>
          </w:p>
        </w:tc>
        <w:tc>
          <w:tcPr>
            <w:tcW w:w="7373" w:type="dxa"/>
            <w:shd w:val="clear" w:color="000000" w:fill="FFFFFF"/>
            <w:hideMark/>
          </w:tcPr>
          <w:p w:rsidR="00790BD2" w:rsidRDefault="00790BD2" w:rsidP="00790BD2">
            <w:pPr>
              <w:spacing w:after="0"/>
            </w:pPr>
            <w:r>
              <w:t>BACKUP { DATABASE | LOG } TO TAPE</w:t>
            </w:r>
          </w:p>
          <w:p w:rsidR="00790BD2" w:rsidRDefault="00790BD2" w:rsidP="00790BD2">
            <w:pPr>
              <w:spacing w:after="0"/>
            </w:pPr>
            <w:r>
              <w:t xml:space="preserve">BACKUP { DATABASE | LOG } TO </w:t>
            </w:r>
            <w:r w:rsidRPr="001A6677">
              <w:rPr>
                <w:i/>
              </w:rPr>
              <w:t>device_that_is_a_tape</w:t>
            </w:r>
          </w:p>
          <w:p w:rsidR="00790BD2" w:rsidRPr="00C63E4A" w:rsidRDefault="00790BD2" w:rsidP="00790BD2">
            <w:pPr>
              <w:spacing w:after="0"/>
              <w:rPr>
                <w:b/>
              </w:rPr>
            </w:pPr>
            <w:r w:rsidRPr="001A6677">
              <w:rPr>
                <w:b/>
              </w:rPr>
              <w:t>sp_addumpdevice 'tape'</w:t>
            </w:r>
          </w:p>
          <w:p w:rsidR="00790BD2" w:rsidRPr="0057206B" w:rsidRDefault="00790BD2" w:rsidP="00790BD2">
            <w:pPr>
              <w:spacing w:after="0"/>
            </w:pPr>
            <w:r w:rsidRPr="001A6677">
              <w:rPr>
                <w:b/>
              </w:rPr>
              <w:t>sp_helpdevice</w:t>
            </w:r>
          </w:p>
        </w:tc>
      </w:tr>
      <w:tr w:rsidR="00790BD2" w:rsidRPr="0057206B" w:rsidTr="00790BD2">
        <w:tc>
          <w:tcPr>
            <w:tcW w:w="2167" w:type="dxa"/>
            <w:shd w:val="clear" w:color="000000" w:fill="FFFFFF"/>
            <w:hideMark/>
          </w:tcPr>
          <w:p w:rsidR="00790BD2" w:rsidRPr="0057206B" w:rsidRDefault="00790BD2" w:rsidP="00790BD2">
            <w:pPr>
              <w:spacing w:after="0"/>
            </w:pPr>
            <w:r>
              <w:t>Collations</w:t>
            </w:r>
          </w:p>
        </w:tc>
        <w:tc>
          <w:tcPr>
            <w:tcW w:w="7373" w:type="dxa"/>
            <w:shd w:val="clear" w:color="000000" w:fill="FFFFFF"/>
            <w:hideMark/>
          </w:tcPr>
          <w:p w:rsidR="00790BD2" w:rsidRPr="0080537F" w:rsidRDefault="00790BD2" w:rsidP="00790BD2">
            <w:pPr>
              <w:spacing w:after="0"/>
              <w:rPr>
                <w:bCs/>
              </w:rPr>
            </w:pPr>
            <w:r w:rsidRPr="0080537F">
              <w:rPr>
                <w:bCs/>
              </w:rPr>
              <w:t>Azeri_Latin_90</w:t>
            </w:r>
          </w:p>
          <w:p w:rsidR="00790BD2" w:rsidRDefault="00790BD2" w:rsidP="00790BD2">
            <w:pPr>
              <w:spacing w:after="0"/>
              <w:rPr>
                <w:bCs/>
              </w:rPr>
            </w:pPr>
            <w:r w:rsidRPr="0080537F">
              <w:rPr>
                <w:bCs/>
              </w:rPr>
              <w:t>Azeri_Cyrilllic_90</w:t>
            </w:r>
          </w:p>
          <w:p w:rsidR="00790BD2" w:rsidRPr="0080537F" w:rsidRDefault="00790BD2" w:rsidP="00790BD2">
            <w:pPr>
              <w:spacing w:after="0"/>
              <w:rPr>
                <w:bCs/>
              </w:rPr>
            </w:pPr>
            <w:r w:rsidRPr="0080537F">
              <w:rPr>
                <w:bCs/>
              </w:rPr>
              <w:t>Hindi</w:t>
            </w:r>
          </w:p>
          <w:p w:rsidR="00790BD2" w:rsidRPr="0080537F" w:rsidRDefault="00790BD2" w:rsidP="00790BD2">
            <w:pPr>
              <w:spacing w:after="0"/>
              <w:rPr>
                <w:bCs/>
              </w:rPr>
            </w:pPr>
            <w:r w:rsidRPr="0080537F">
              <w:rPr>
                <w:bCs/>
              </w:rPr>
              <w:t>Korean_Wansung_Unicode</w:t>
            </w:r>
          </w:p>
          <w:p w:rsidR="00790BD2" w:rsidRPr="0080537F" w:rsidRDefault="00790BD2" w:rsidP="00790BD2">
            <w:pPr>
              <w:spacing w:after="0"/>
              <w:rPr>
                <w:bCs/>
              </w:rPr>
            </w:pPr>
            <w:r w:rsidRPr="0080537F">
              <w:rPr>
                <w:bCs/>
              </w:rPr>
              <w:t>Lithuanian_Classic</w:t>
            </w:r>
          </w:p>
          <w:p w:rsidR="00790BD2" w:rsidRDefault="00790BD2" w:rsidP="00790BD2">
            <w:pPr>
              <w:spacing w:after="0"/>
              <w:rPr>
                <w:bCs/>
              </w:rPr>
            </w:pPr>
            <w:r w:rsidRPr="0080537F">
              <w:rPr>
                <w:bCs/>
              </w:rPr>
              <w:t>Macedonian</w:t>
            </w:r>
          </w:p>
          <w:p w:rsidR="00790BD2" w:rsidRPr="00FE09AB" w:rsidRDefault="00790BD2" w:rsidP="00790BD2">
            <w:pPr>
              <w:spacing w:after="0"/>
              <w:rPr>
                <w:bCs/>
              </w:rPr>
            </w:pPr>
            <w:r w:rsidRPr="0080537F">
              <w:rPr>
                <w:bCs/>
              </w:rPr>
              <w:t>SQL_AltDiction_CP1253_CS_AS</w:t>
            </w:r>
          </w:p>
        </w:tc>
      </w:tr>
      <w:tr w:rsidR="00790BD2" w:rsidRPr="0057206B" w:rsidTr="00790BD2">
        <w:trPr>
          <w:trHeight w:val="266"/>
        </w:trPr>
        <w:tc>
          <w:tcPr>
            <w:tcW w:w="2167" w:type="dxa"/>
            <w:shd w:val="clear" w:color="000000" w:fill="FFFFFF"/>
            <w:hideMark/>
          </w:tcPr>
          <w:p w:rsidR="00790BD2" w:rsidRPr="0057206B" w:rsidRDefault="00790BD2" w:rsidP="00790BD2">
            <w:pPr>
              <w:spacing w:after="0"/>
            </w:pPr>
            <w:r w:rsidRPr="00755EC8">
              <w:t>Compatibility levels</w:t>
            </w:r>
          </w:p>
        </w:tc>
        <w:tc>
          <w:tcPr>
            <w:tcW w:w="7373" w:type="dxa"/>
            <w:shd w:val="clear" w:color="000000" w:fill="FFFFFF"/>
            <w:hideMark/>
          </w:tcPr>
          <w:p w:rsidR="00790BD2" w:rsidRPr="00C63E4A" w:rsidRDefault="00790BD2" w:rsidP="00790BD2">
            <w:pPr>
              <w:spacing w:after="0"/>
              <w:rPr>
                <w:b/>
              </w:rPr>
            </w:pPr>
            <w:r w:rsidRPr="001A6677">
              <w:rPr>
                <w:b/>
              </w:rPr>
              <w:t>sp_dbcmptlevel</w:t>
            </w:r>
          </w:p>
          <w:p w:rsidR="00790BD2" w:rsidRPr="00FE09AB" w:rsidRDefault="00790BD2" w:rsidP="00790BD2">
            <w:pPr>
              <w:spacing w:after="0"/>
            </w:pPr>
            <w:r w:rsidRPr="00C63E4A">
              <w:t>Database compatibility level 90</w:t>
            </w:r>
          </w:p>
        </w:tc>
      </w:tr>
      <w:tr w:rsidR="00790BD2" w:rsidRPr="0057206B" w:rsidTr="00790BD2">
        <w:trPr>
          <w:trHeight w:val="266"/>
        </w:trPr>
        <w:tc>
          <w:tcPr>
            <w:tcW w:w="2167" w:type="dxa"/>
            <w:shd w:val="clear" w:color="000000" w:fill="FFFFFF"/>
            <w:hideMark/>
          </w:tcPr>
          <w:p w:rsidR="00790BD2" w:rsidRPr="0057206B" w:rsidRDefault="00790BD2" w:rsidP="00790BD2">
            <w:pPr>
              <w:spacing w:after="0"/>
            </w:pPr>
            <w:r>
              <w:t>Configuration</w:t>
            </w:r>
          </w:p>
        </w:tc>
        <w:tc>
          <w:tcPr>
            <w:tcW w:w="7373" w:type="dxa"/>
            <w:shd w:val="clear" w:color="000000" w:fill="FFFFFF"/>
            <w:hideMark/>
          </w:tcPr>
          <w:p w:rsidR="00A63BE1" w:rsidRDefault="00790BD2">
            <w:pPr>
              <w:pStyle w:val="ListParagraph"/>
              <w:numPr>
                <w:ilvl w:val="0"/>
                <w:numId w:val="18"/>
              </w:numPr>
              <w:spacing w:after="0"/>
              <w:ind w:left="342"/>
            </w:pPr>
            <w:r>
              <w:t>SET ANSI_NULLS OFF and ANSI_NULLS OFF database option</w:t>
            </w:r>
          </w:p>
          <w:p w:rsidR="00A63BE1" w:rsidRDefault="00790BD2">
            <w:pPr>
              <w:pStyle w:val="ListParagraph"/>
              <w:numPr>
                <w:ilvl w:val="0"/>
                <w:numId w:val="18"/>
              </w:numPr>
              <w:spacing w:after="0"/>
              <w:ind w:left="342"/>
            </w:pPr>
            <w:r>
              <w:t>SET ANSI_PADDING OFF and ANSI_PADDING OFF database option</w:t>
            </w:r>
          </w:p>
          <w:p w:rsidR="00A63BE1" w:rsidRDefault="00790BD2">
            <w:pPr>
              <w:pStyle w:val="ListParagraph"/>
              <w:numPr>
                <w:ilvl w:val="0"/>
                <w:numId w:val="18"/>
              </w:numPr>
              <w:spacing w:after="0"/>
              <w:ind w:left="342"/>
            </w:pPr>
            <w:r>
              <w:t>SET CONCAT_NULL_YIELDS_NULL OFF and CONCAT_NULL_YIELDS_NULL OFF database option</w:t>
            </w:r>
          </w:p>
          <w:p w:rsidR="00A63BE1" w:rsidRDefault="00790BD2">
            <w:pPr>
              <w:pStyle w:val="ListParagraph"/>
              <w:numPr>
                <w:ilvl w:val="0"/>
                <w:numId w:val="18"/>
              </w:numPr>
              <w:spacing w:after="0"/>
              <w:ind w:left="342"/>
            </w:pPr>
            <w:r>
              <w:t>SET OFFSETS</w:t>
            </w:r>
          </w:p>
        </w:tc>
      </w:tr>
      <w:tr w:rsidR="00790BD2" w:rsidRPr="0057206B" w:rsidTr="00790BD2">
        <w:trPr>
          <w:trHeight w:val="266"/>
        </w:trPr>
        <w:tc>
          <w:tcPr>
            <w:tcW w:w="2167" w:type="dxa"/>
            <w:shd w:val="clear" w:color="000000" w:fill="FFFFFF"/>
            <w:hideMark/>
          </w:tcPr>
          <w:p w:rsidR="00790BD2" w:rsidRPr="0057206B" w:rsidRDefault="00790BD2" w:rsidP="00790BD2">
            <w:pPr>
              <w:spacing w:after="0"/>
            </w:pPr>
            <w:r>
              <w:t>Data types</w:t>
            </w:r>
          </w:p>
        </w:tc>
        <w:tc>
          <w:tcPr>
            <w:tcW w:w="7373" w:type="dxa"/>
            <w:shd w:val="clear" w:color="000000" w:fill="FFFFFF"/>
            <w:hideMark/>
          </w:tcPr>
          <w:p w:rsidR="00790BD2" w:rsidRPr="006C2D38" w:rsidRDefault="00790BD2" w:rsidP="00790BD2">
            <w:pPr>
              <w:spacing w:after="0"/>
              <w:rPr>
                <w:b/>
              </w:rPr>
            </w:pPr>
            <w:r w:rsidRPr="001A6677">
              <w:rPr>
                <w:b/>
              </w:rPr>
              <w:t xml:space="preserve">sp_addtype </w:t>
            </w:r>
          </w:p>
          <w:p w:rsidR="00790BD2" w:rsidRPr="006C2D38" w:rsidRDefault="00790BD2" w:rsidP="00790BD2">
            <w:pPr>
              <w:spacing w:after="0"/>
              <w:rPr>
                <w:b/>
              </w:rPr>
            </w:pPr>
            <w:r w:rsidRPr="001A6677">
              <w:rPr>
                <w:b/>
              </w:rPr>
              <w:t>sp_droptype</w:t>
            </w:r>
          </w:p>
          <w:p w:rsidR="00790BD2" w:rsidRDefault="00790BD2" w:rsidP="00790BD2">
            <w:pPr>
              <w:spacing w:after="0"/>
            </w:pPr>
            <w:r w:rsidRPr="001A6677">
              <w:rPr>
                <w:b/>
              </w:rPr>
              <w:t>timestamp</w:t>
            </w:r>
            <w:r w:rsidRPr="006C2D38">
              <w:t xml:space="preserve"> syntax for </w:t>
            </w:r>
            <w:r w:rsidRPr="001A6677">
              <w:rPr>
                <w:b/>
              </w:rPr>
              <w:t>rowversion</w:t>
            </w:r>
            <w:r w:rsidRPr="006C2D38">
              <w:t xml:space="preserve"> data type</w:t>
            </w:r>
          </w:p>
          <w:p w:rsidR="00790BD2" w:rsidRDefault="00790BD2" w:rsidP="00790BD2">
            <w:pPr>
              <w:spacing w:after="0"/>
            </w:pPr>
            <w:r w:rsidRPr="006C2D38">
              <w:t>Ability to insert nul</w:t>
            </w:r>
            <w:r>
              <w:t xml:space="preserve">l values into </w:t>
            </w:r>
            <w:r w:rsidRPr="001A6677">
              <w:rPr>
                <w:b/>
              </w:rPr>
              <w:t>timestamp</w:t>
            </w:r>
            <w:r>
              <w:t xml:space="preserve"> columns</w:t>
            </w:r>
          </w:p>
          <w:p w:rsidR="00790BD2" w:rsidRDefault="00790BD2" w:rsidP="00790BD2">
            <w:pPr>
              <w:spacing w:after="0"/>
            </w:pPr>
            <w:r w:rsidRPr="001A6677">
              <w:rPr>
                <w:b/>
              </w:rPr>
              <w:t>'text in row'</w:t>
            </w:r>
            <w:r w:rsidRPr="006C2D38">
              <w:t xml:space="preserve"> table option</w:t>
            </w:r>
          </w:p>
          <w:p w:rsidR="00790BD2" w:rsidRDefault="00790BD2" w:rsidP="00790BD2">
            <w:pPr>
              <w:spacing w:after="0"/>
            </w:pPr>
            <w:r>
              <w:t>Data types:</w:t>
            </w:r>
          </w:p>
          <w:p w:rsidR="00A63BE1" w:rsidRDefault="00790BD2">
            <w:pPr>
              <w:pStyle w:val="ListParagraph"/>
              <w:numPr>
                <w:ilvl w:val="0"/>
                <w:numId w:val="19"/>
              </w:numPr>
              <w:spacing w:after="0"/>
              <w:ind w:left="522"/>
            </w:pPr>
            <w:r>
              <w:t xml:space="preserve">text </w:t>
            </w:r>
          </w:p>
          <w:p w:rsidR="00A63BE1" w:rsidRDefault="00790BD2">
            <w:pPr>
              <w:pStyle w:val="ListParagraph"/>
              <w:numPr>
                <w:ilvl w:val="0"/>
                <w:numId w:val="19"/>
              </w:numPr>
              <w:spacing w:after="0"/>
              <w:ind w:left="522"/>
            </w:pPr>
            <w:r>
              <w:t xml:space="preserve">ntext </w:t>
            </w:r>
          </w:p>
          <w:p w:rsidR="00A63BE1" w:rsidRDefault="00790BD2">
            <w:pPr>
              <w:pStyle w:val="ListParagraph"/>
              <w:numPr>
                <w:ilvl w:val="0"/>
                <w:numId w:val="19"/>
              </w:numPr>
              <w:spacing w:after="0"/>
              <w:ind w:left="522"/>
            </w:pPr>
            <w:r>
              <w:t>image</w:t>
            </w:r>
          </w:p>
        </w:tc>
      </w:tr>
      <w:tr w:rsidR="00790BD2" w:rsidRPr="0057206B" w:rsidTr="00790BD2">
        <w:trPr>
          <w:trHeight w:val="266"/>
        </w:trPr>
        <w:tc>
          <w:tcPr>
            <w:tcW w:w="2167" w:type="dxa"/>
            <w:shd w:val="clear" w:color="000000" w:fill="FFFFFF"/>
            <w:hideMark/>
          </w:tcPr>
          <w:p w:rsidR="00790BD2" w:rsidRPr="0057206B" w:rsidRDefault="00790BD2" w:rsidP="00790BD2">
            <w:pPr>
              <w:spacing w:after="0"/>
            </w:pPr>
            <w:r>
              <w:t>Database management</w:t>
            </w:r>
          </w:p>
        </w:tc>
        <w:tc>
          <w:tcPr>
            <w:tcW w:w="7373" w:type="dxa"/>
            <w:shd w:val="clear" w:color="000000" w:fill="FFFFFF"/>
            <w:hideMark/>
          </w:tcPr>
          <w:p w:rsidR="00790BD2" w:rsidRPr="007E18E5" w:rsidRDefault="00790BD2" w:rsidP="00790BD2">
            <w:pPr>
              <w:spacing w:after="0"/>
              <w:rPr>
                <w:b/>
              </w:rPr>
            </w:pPr>
            <w:r w:rsidRPr="001A6677">
              <w:rPr>
                <w:b/>
              </w:rPr>
              <w:t xml:space="preserve">sp_attach_db </w:t>
            </w:r>
          </w:p>
          <w:p w:rsidR="00790BD2" w:rsidRPr="00FE09AB" w:rsidRDefault="00790BD2" w:rsidP="00790BD2">
            <w:pPr>
              <w:spacing w:after="0"/>
            </w:pPr>
            <w:r w:rsidRPr="001A6677">
              <w:rPr>
                <w:b/>
              </w:rPr>
              <w:t>sp_attach_single_file_db</w:t>
            </w:r>
          </w:p>
        </w:tc>
      </w:tr>
      <w:tr w:rsidR="00790BD2" w:rsidRPr="0057206B" w:rsidTr="00790BD2">
        <w:trPr>
          <w:trHeight w:val="266"/>
        </w:trPr>
        <w:tc>
          <w:tcPr>
            <w:tcW w:w="2167" w:type="dxa"/>
            <w:shd w:val="clear" w:color="000000" w:fill="FFFFFF"/>
            <w:hideMark/>
          </w:tcPr>
          <w:p w:rsidR="00790BD2" w:rsidRPr="0057206B" w:rsidRDefault="00790BD2" w:rsidP="00790BD2">
            <w:pPr>
              <w:spacing w:after="0"/>
            </w:pPr>
            <w:r w:rsidRPr="0057206B">
              <w:t>D</w:t>
            </w:r>
            <w:r>
              <w:t>atabase objects</w:t>
            </w:r>
          </w:p>
        </w:tc>
        <w:tc>
          <w:tcPr>
            <w:tcW w:w="7373" w:type="dxa"/>
            <w:shd w:val="clear" w:color="000000" w:fill="FFFFFF"/>
            <w:hideMark/>
          </w:tcPr>
          <w:p w:rsidR="00790BD2" w:rsidRDefault="00790BD2" w:rsidP="00790BD2">
            <w:pPr>
              <w:spacing w:after="0"/>
            </w:pPr>
            <w:r>
              <w:t>CREATE DEFAULT</w:t>
            </w:r>
          </w:p>
          <w:p w:rsidR="00790BD2" w:rsidRDefault="00790BD2" w:rsidP="00790BD2">
            <w:pPr>
              <w:spacing w:after="0"/>
            </w:pPr>
            <w:r>
              <w:t>DROP DEFAULT</w:t>
            </w:r>
          </w:p>
          <w:p w:rsidR="00790BD2" w:rsidRPr="007E02FD" w:rsidRDefault="00790BD2" w:rsidP="00790BD2">
            <w:pPr>
              <w:spacing w:after="0"/>
              <w:rPr>
                <w:b/>
              </w:rPr>
            </w:pPr>
            <w:r w:rsidRPr="001A6677">
              <w:rPr>
                <w:b/>
              </w:rPr>
              <w:t xml:space="preserve">sp_bindrule </w:t>
            </w:r>
          </w:p>
          <w:p w:rsidR="00790BD2" w:rsidRPr="007E02FD" w:rsidRDefault="00790BD2" w:rsidP="00790BD2">
            <w:pPr>
              <w:spacing w:after="0"/>
              <w:rPr>
                <w:b/>
              </w:rPr>
            </w:pPr>
            <w:r w:rsidRPr="001A6677">
              <w:rPr>
                <w:b/>
              </w:rPr>
              <w:t xml:space="preserve">sp_bindefault </w:t>
            </w:r>
          </w:p>
          <w:p w:rsidR="00790BD2" w:rsidRPr="007E02FD" w:rsidRDefault="00790BD2" w:rsidP="00790BD2">
            <w:pPr>
              <w:spacing w:after="0"/>
              <w:rPr>
                <w:b/>
              </w:rPr>
            </w:pPr>
            <w:r w:rsidRPr="001A6677">
              <w:rPr>
                <w:b/>
              </w:rPr>
              <w:t>sp_change_users_login</w:t>
            </w:r>
          </w:p>
          <w:p w:rsidR="00790BD2" w:rsidRPr="007E02FD" w:rsidRDefault="00790BD2" w:rsidP="00790BD2">
            <w:pPr>
              <w:spacing w:after="0"/>
              <w:rPr>
                <w:b/>
              </w:rPr>
            </w:pPr>
            <w:r w:rsidRPr="001A6677">
              <w:rPr>
                <w:b/>
              </w:rPr>
              <w:t>sp_depends</w:t>
            </w:r>
          </w:p>
          <w:p w:rsidR="00790BD2" w:rsidRPr="007E02FD" w:rsidRDefault="00790BD2" w:rsidP="00790BD2">
            <w:pPr>
              <w:spacing w:after="0"/>
              <w:rPr>
                <w:b/>
              </w:rPr>
            </w:pPr>
            <w:r w:rsidRPr="001A6677">
              <w:rPr>
                <w:b/>
              </w:rPr>
              <w:t xml:space="preserve">sp_renamedb </w:t>
            </w:r>
          </w:p>
          <w:p w:rsidR="00790BD2" w:rsidRDefault="00790BD2" w:rsidP="00790BD2">
            <w:pPr>
              <w:spacing w:after="0"/>
              <w:rPr>
                <w:b/>
              </w:rPr>
            </w:pPr>
            <w:r w:rsidRPr="001A6677">
              <w:rPr>
                <w:b/>
              </w:rPr>
              <w:t xml:space="preserve"> sp_renamedb </w:t>
            </w:r>
          </w:p>
          <w:p w:rsidR="00790BD2" w:rsidRPr="007E02FD" w:rsidRDefault="00790BD2" w:rsidP="00790BD2">
            <w:pPr>
              <w:spacing w:after="0"/>
              <w:rPr>
                <w:b/>
              </w:rPr>
            </w:pPr>
            <w:r w:rsidRPr="001A6677">
              <w:rPr>
                <w:b/>
              </w:rPr>
              <w:lastRenderedPageBreak/>
              <w:t xml:space="preserve"> sp_getbindtoken </w:t>
            </w:r>
          </w:p>
          <w:p w:rsidR="00790BD2" w:rsidRPr="007E02FD" w:rsidRDefault="00790BD2" w:rsidP="00790BD2">
            <w:pPr>
              <w:spacing w:after="0"/>
              <w:rPr>
                <w:b/>
              </w:rPr>
            </w:pPr>
            <w:r w:rsidRPr="001A6677">
              <w:rPr>
                <w:b/>
              </w:rPr>
              <w:t>sp_unbindrule</w:t>
            </w:r>
          </w:p>
          <w:p w:rsidR="00790BD2" w:rsidRPr="00FE09AB" w:rsidRDefault="00790BD2" w:rsidP="00790BD2">
            <w:pPr>
              <w:spacing w:after="0"/>
            </w:pPr>
            <w:r w:rsidRPr="001A6677">
              <w:rPr>
                <w:b/>
              </w:rPr>
              <w:t>sp_unbindefault</w:t>
            </w:r>
          </w:p>
        </w:tc>
      </w:tr>
      <w:tr w:rsidR="00790BD2" w:rsidRPr="0057206B" w:rsidTr="00790BD2">
        <w:tc>
          <w:tcPr>
            <w:tcW w:w="2167" w:type="dxa"/>
            <w:shd w:val="clear" w:color="000000" w:fill="FFFFFF"/>
            <w:hideMark/>
          </w:tcPr>
          <w:p w:rsidR="00790BD2" w:rsidRDefault="00790BD2" w:rsidP="00790BD2">
            <w:pPr>
              <w:spacing w:after="0"/>
            </w:pPr>
            <w:r>
              <w:lastRenderedPageBreak/>
              <w:t>Database options</w:t>
            </w:r>
          </w:p>
        </w:tc>
        <w:tc>
          <w:tcPr>
            <w:tcW w:w="7373" w:type="dxa"/>
            <w:shd w:val="clear" w:color="000000" w:fill="FFFFFF"/>
            <w:hideMark/>
          </w:tcPr>
          <w:p w:rsidR="00790BD2" w:rsidRDefault="00790BD2" w:rsidP="00790BD2">
            <w:pPr>
              <w:spacing w:after="0"/>
              <w:rPr>
                <w:b/>
              </w:rPr>
            </w:pPr>
            <w:r w:rsidRPr="00317CDF">
              <w:t>Ability to return result sets from triggers</w:t>
            </w:r>
            <w:r w:rsidRPr="001A6677">
              <w:rPr>
                <w:b/>
              </w:rPr>
              <w:t xml:space="preserve"> </w:t>
            </w:r>
          </w:p>
          <w:p w:rsidR="00790BD2" w:rsidRPr="007E02FD" w:rsidRDefault="00790BD2" w:rsidP="00790BD2">
            <w:pPr>
              <w:spacing w:after="0"/>
              <w:rPr>
                <w:b/>
              </w:rPr>
            </w:pPr>
            <w:r w:rsidRPr="001A6677">
              <w:rPr>
                <w:b/>
              </w:rPr>
              <w:t xml:space="preserve">sp_bindsession </w:t>
            </w:r>
          </w:p>
          <w:p w:rsidR="00790BD2" w:rsidRDefault="00790BD2" w:rsidP="00790BD2">
            <w:pPr>
              <w:spacing w:after="0"/>
              <w:rPr>
                <w:b/>
              </w:rPr>
            </w:pPr>
            <w:r w:rsidRPr="001A6677">
              <w:rPr>
                <w:b/>
              </w:rPr>
              <w:t xml:space="preserve">sp_bindsession </w:t>
            </w:r>
          </w:p>
          <w:p w:rsidR="00790BD2" w:rsidRDefault="00790BD2" w:rsidP="00790BD2">
            <w:pPr>
              <w:spacing w:after="0"/>
              <w:rPr>
                <w:b/>
              </w:rPr>
            </w:pPr>
            <w:r w:rsidRPr="001A6677">
              <w:rPr>
                <w:b/>
              </w:rPr>
              <w:t xml:space="preserve">sp_resetstatus </w:t>
            </w:r>
          </w:p>
          <w:p w:rsidR="00790BD2" w:rsidRPr="007E02FD" w:rsidRDefault="00790BD2" w:rsidP="00790BD2">
            <w:pPr>
              <w:spacing w:after="0"/>
              <w:rPr>
                <w:b/>
              </w:rPr>
            </w:pPr>
            <w:r w:rsidRPr="001A6677">
              <w:rPr>
                <w:b/>
              </w:rPr>
              <w:t xml:space="preserve">sp_resetstatus </w:t>
            </w:r>
          </w:p>
          <w:p w:rsidR="00790BD2" w:rsidRPr="00FE4ED8" w:rsidRDefault="00790BD2" w:rsidP="00790BD2">
            <w:pPr>
              <w:spacing w:after="0"/>
            </w:pPr>
            <w:r w:rsidRPr="001A6677">
              <w:t>TORN_PAGE_DETECTION option of ALTER DATABASE</w:t>
            </w:r>
          </w:p>
        </w:tc>
      </w:tr>
      <w:tr w:rsidR="00790BD2" w:rsidRPr="0057206B" w:rsidTr="00790BD2">
        <w:tc>
          <w:tcPr>
            <w:tcW w:w="2167" w:type="dxa"/>
            <w:shd w:val="clear" w:color="000000" w:fill="FFFFFF"/>
            <w:hideMark/>
          </w:tcPr>
          <w:p w:rsidR="00790BD2" w:rsidRPr="0057206B" w:rsidRDefault="00790BD2" w:rsidP="00790BD2">
            <w:pPr>
              <w:spacing w:after="0"/>
            </w:pPr>
            <w:r>
              <w:t>DBCC</w:t>
            </w:r>
          </w:p>
        </w:tc>
        <w:tc>
          <w:tcPr>
            <w:tcW w:w="7373" w:type="dxa"/>
            <w:shd w:val="clear" w:color="000000" w:fill="FFFFFF"/>
            <w:hideMark/>
          </w:tcPr>
          <w:p w:rsidR="00790BD2" w:rsidRDefault="00790BD2" w:rsidP="00790BD2">
            <w:pPr>
              <w:spacing w:after="0"/>
            </w:pPr>
            <w:r>
              <w:t>DBCC DBREINDEX</w:t>
            </w:r>
          </w:p>
          <w:p w:rsidR="00790BD2" w:rsidRDefault="00790BD2" w:rsidP="00790BD2">
            <w:pPr>
              <w:spacing w:after="0"/>
            </w:pPr>
            <w:r>
              <w:t xml:space="preserve">DBCC INDEXDEFRAG </w:t>
            </w:r>
          </w:p>
          <w:p w:rsidR="00790BD2" w:rsidRDefault="00790BD2" w:rsidP="00790BD2">
            <w:pPr>
              <w:spacing w:after="0"/>
            </w:pPr>
            <w:r>
              <w:t>DBCC SHOWCONTIG</w:t>
            </w:r>
          </w:p>
          <w:p w:rsidR="00790BD2" w:rsidRDefault="00790BD2" w:rsidP="00790BD2">
            <w:pPr>
              <w:spacing w:after="0"/>
            </w:pPr>
            <w:r>
              <w:t>DBCC PINTABLE</w:t>
            </w:r>
          </w:p>
          <w:p w:rsidR="00790BD2" w:rsidRPr="00D92788" w:rsidRDefault="00790BD2" w:rsidP="00790BD2">
            <w:pPr>
              <w:spacing w:after="0"/>
            </w:pPr>
            <w:r>
              <w:t>DBCC UNPINTABLE</w:t>
            </w:r>
          </w:p>
        </w:tc>
      </w:tr>
      <w:tr w:rsidR="00790BD2" w:rsidRPr="0057206B" w:rsidTr="00790BD2">
        <w:tc>
          <w:tcPr>
            <w:tcW w:w="2167" w:type="dxa"/>
            <w:shd w:val="clear" w:color="000000" w:fill="FFFFFF"/>
            <w:hideMark/>
          </w:tcPr>
          <w:p w:rsidR="00790BD2" w:rsidRDefault="00790BD2" w:rsidP="00790BD2">
            <w:pPr>
              <w:spacing w:after="0"/>
            </w:pPr>
            <w:r>
              <w:t>Extended properties</w:t>
            </w:r>
          </w:p>
        </w:tc>
        <w:tc>
          <w:tcPr>
            <w:tcW w:w="7373" w:type="dxa"/>
            <w:shd w:val="clear" w:color="000000" w:fill="FFFFFF"/>
            <w:hideMark/>
          </w:tcPr>
          <w:p w:rsidR="00790BD2" w:rsidRPr="00D92788" w:rsidRDefault="00790BD2" w:rsidP="00790BD2">
            <w:pPr>
              <w:spacing w:after="0"/>
            </w:pPr>
            <w:r w:rsidRPr="001A6677">
              <w:rPr>
                <w:b/>
              </w:rPr>
              <w:t>Level0type</w:t>
            </w:r>
            <w:r w:rsidRPr="00877C19">
              <w:t xml:space="preserve"> = 'type' and </w:t>
            </w:r>
            <w:r w:rsidRPr="001A6677">
              <w:rPr>
                <w:b/>
              </w:rPr>
              <w:t>Level0type</w:t>
            </w:r>
            <w:r w:rsidRPr="00877C19">
              <w:t xml:space="preserve"> = 'USER' to add extended properties to level-1 or level-2 type objects</w:t>
            </w:r>
          </w:p>
        </w:tc>
      </w:tr>
      <w:tr w:rsidR="00790BD2" w:rsidRPr="0057206B" w:rsidTr="00790BD2">
        <w:tc>
          <w:tcPr>
            <w:tcW w:w="2167" w:type="dxa"/>
            <w:shd w:val="clear" w:color="000000" w:fill="FFFFFF"/>
            <w:hideMark/>
          </w:tcPr>
          <w:p w:rsidR="00790BD2" w:rsidRDefault="00790BD2" w:rsidP="00790BD2">
            <w:pPr>
              <w:spacing w:after="0"/>
            </w:pPr>
            <w:r w:rsidRPr="0084752A">
              <w:t>Extended stored procedures</w:t>
            </w:r>
          </w:p>
        </w:tc>
        <w:tc>
          <w:tcPr>
            <w:tcW w:w="7373" w:type="dxa"/>
            <w:shd w:val="clear" w:color="000000" w:fill="FFFFFF"/>
            <w:hideMark/>
          </w:tcPr>
          <w:p w:rsidR="00790BD2" w:rsidRPr="0084752A" w:rsidRDefault="00790BD2" w:rsidP="00790BD2">
            <w:pPr>
              <w:spacing w:after="0"/>
              <w:rPr>
                <w:b/>
              </w:rPr>
            </w:pPr>
            <w:r w:rsidRPr="0084752A">
              <w:rPr>
                <w:b/>
              </w:rPr>
              <w:t xml:space="preserve">xp_grantlogin </w:t>
            </w:r>
          </w:p>
          <w:p w:rsidR="00790BD2" w:rsidRPr="0084752A" w:rsidRDefault="00790BD2" w:rsidP="00790BD2">
            <w:pPr>
              <w:spacing w:after="0"/>
              <w:rPr>
                <w:b/>
              </w:rPr>
            </w:pPr>
            <w:r w:rsidRPr="0084752A">
              <w:rPr>
                <w:b/>
              </w:rPr>
              <w:t xml:space="preserve">xp_revokelogin </w:t>
            </w:r>
          </w:p>
          <w:p w:rsidR="00790BD2" w:rsidRPr="00877C19" w:rsidRDefault="00790BD2" w:rsidP="00790BD2">
            <w:pPr>
              <w:spacing w:after="0"/>
              <w:rPr>
                <w:b/>
              </w:rPr>
            </w:pPr>
            <w:r w:rsidRPr="0084752A">
              <w:rPr>
                <w:b/>
              </w:rPr>
              <w:t>xp_loginConfig</w:t>
            </w:r>
          </w:p>
        </w:tc>
      </w:tr>
      <w:tr w:rsidR="00790BD2" w:rsidRPr="0057206B" w:rsidTr="00790BD2">
        <w:tc>
          <w:tcPr>
            <w:tcW w:w="2167" w:type="dxa"/>
            <w:shd w:val="clear" w:color="000000" w:fill="FFFFFF"/>
            <w:hideMark/>
          </w:tcPr>
          <w:p w:rsidR="00790BD2" w:rsidRDefault="00790BD2" w:rsidP="00790BD2">
            <w:pPr>
              <w:spacing w:after="0"/>
            </w:pPr>
            <w:r w:rsidRPr="000375C6">
              <w:t>Extended stored procedure programming</w:t>
            </w:r>
          </w:p>
        </w:tc>
        <w:tc>
          <w:tcPr>
            <w:tcW w:w="7373" w:type="dxa"/>
            <w:shd w:val="clear" w:color="000000" w:fill="FFFFFF"/>
            <w:hideMark/>
          </w:tcPr>
          <w:p w:rsidR="00790BD2" w:rsidRPr="00877C19" w:rsidRDefault="00790BD2" w:rsidP="00790BD2">
            <w:pPr>
              <w:spacing w:after="0"/>
              <w:rPr>
                <w:b/>
              </w:rPr>
            </w:pPr>
            <w:r w:rsidRPr="001A6677">
              <w:rPr>
                <w:b/>
              </w:rPr>
              <w:t xml:space="preserve">sp_addextendedproc </w:t>
            </w:r>
          </w:p>
          <w:p w:rsidR="00790BD2" w:rsidRPr="00877C19" w:rsidRDefault="00790BD2" w:rsidP="00790BD2">
            <w:pPr>
              <w:spacing w:after="0"/>
              <w:rPr>
                <w:b/>
              </w:rPr>
            </w:pPr>
            <w:r w:rsidRPr="001A6677">
              <w:rPr>
                <w:b/>
              </w:rPr>
              <w:t xml:space="preserve">sp_dropextendedproc </w:t>
            </w:r>
          </w:p>
          <w:p w:rsidR="00790BD2" w:rsidRPr="00877C19" w:rsidRDefault="00790BD2" w:rsidP="00790BD2">
            <w:pPr>
              <w:spacing w:after="0"/>
              <w:rPr>
                <w:b/>
              </w:rPr>
            </w:pPr>
            <w:r w:rsidRPr="001A6677">
              <w:rPr>
                <w:b/>
              </w:rPr>
              <w:t>sp_helpextendedproc</w:t>
            </w:r>
          </w:p>
          <w:p w:rsidR="00790BD2" w:rsidRPr="00877C19" w:rsidRDefault="00790BD2" w:rsidP="00790BD2">
            <w:pPr>
              <w:spacing w:after="0"/>
              <w:rPr>
                <w:b/>
              </w:rPr>
            </w:pPr>
            <w:r w:rsidRPr="001A6677">
              <w:rPr>
                <w:b/>
              </w:rPr>
              <w:t xml:space="preserve">srv_alloc </w:t>
            </w:r>
          </w:p>
          <w:p w:rsidR="00790BD2" w:rsidRPr="00877C19" w:rsidRDefault="00790BD2" w:rsidP="00790BD2">
            <w:pPr>
              <w:spacing w:after="0"/>
              <w:rPr>
                <w:b/>
              </w:rPr>
            </w:pPr>
            <w:r w:rsidRPr="001A6677">
              <w:rPr>
                <w:b/>
              </w:rPr>
              <w:t xml:space="preserve">srv_convert </w:t>
            </w:r>
          </w:p>
          <w:p w:rsidR="00790BD2" w:rsidRPr="00877C19" w:rsidRDefault="00790BD2" w:rsidP="00790BD2">
            <w:pPr>
              <w:spacing w:after="0"/>
              <w:rPr>
                <w:b/>
              </w:rPr>
            </w:pPr>
            <w:r w:rsidRPr="001A6677">
              <w:rPr>
                <w:b/>
              </w:rPr>
              <w:t xml:space="preserve">srv_describe </w:t>
            </w:r>
          </w:p>
          <w:p w:rsidR="00790BD2" w:rsidRPr="00877C19" w:rsidRDefault="00790BD2" w:rsidP="00790BD2">
            <w:pPr>
              <w:spacing w:after="0"/>
              <w:rPr>
                <w:b/>
              </w:rPr>
            </w:pPr>
            <w:r w:rsidRPr="001A6677">
              <w:rPr>
                <w:b/>
              </w:rPr>
              <w:t xml:space="preserve">srv_getbindtoken </w:t>
            </w:r>
          </w:p>
          <w:p w:rsidR="00790BD2" w:rsidRPr="00877C19" w:rsidRDefault="00790BD2" w:rsidP="00790BD2">
            <w:pPr>
              <w:spacing w:after="0"/>
              <w:rPr>
                <w:b/>
              </w:rPr>
            </w:pPr>
            <w:r w:rsidRPr="001A6677">
              <w:rPr>
                <w:b/>
              </w:rPr>
              <w:t xml:space="preserve">srv_got_attention </w:t>
            </w:r>
          </w:p>
          <w:p w:rsidR="00790BD2" w:rsidRPr="00877C19" w:rsidRDefault="00790BD2" w:rsidP="00790BD2">
            <w:pPr>
              <w:spacing w:after="0"/>
              <w:rPr>
                <w:b/>
              </w:rPr>
            </w:pPr>
            <w:r w:rsidRPr="001A6677">
              <w:rPr>
                <w:b/>
              </w:rPr>
              <w:t xml:space="preserve">srv_message_handler </w:t>
            </w:r>
          </w:p>
          <w:p w:rsidR="00790BD2" w:rsidRPr="00877C19" w:rsidRDefault="00790BD2" w:rsidP="00790BD2">
            <w:pPr>
              <w:spacing w:after="0"/>
              <w:rPr>
                <w:b/>
              </w:rPr>
            </w:pPr>
            <w:r w:rsidRPr="001A6677">
              <w:rPr>
                <w:b/>
              </w:rPr>
              <w:t xml:space="preserve">srv_paramdata </w:t>
            </w:r>
          </w:p>
          <w:p w:rsidR="00790BD2" w:rsidRPr="00877C19" w:rsidRDefault="00790BD2" w:rsidP="00790BD2">
            <w:pPr>
              <w:spacing w:after="0"/>
              <w:rPr>
                <w:b/>
              </w:rPr>
            </w:pPr>
            <w:r w:rsidRPr="001A6677">
              <w:rPr>
                <w:b/>
              </w:rPr>
              <w:t xml:space="preserve">srv_paraminfo </w:t>
            </w:r>
          </w:p>
          <w:p w:rsidR="00790BD2" w:rsidRPr="00877C19" w:rsidRDefault="00790BD2" w:rsidP="00790BD2">
            <w:pPr>
              <w:spacing w:after="0"/>
              <w:rPr>
                <w:b/>
              </w:rPr>
            </w:pPr>
            <w:r w:rsidRPr="001A6677">
              <w:rPr>
                <w:b/>
              </w:rPr>
              <w:t xml:space="preserve">srv_paramlen </w:t>
            </w:r>
          </w:p>
          <w:p w:rsidR="00790BD2" w:rsidRPr="00877C19" w:rsidRDefault="00790BD2" w:rsidP="00790BD2">
            <w:pPr>
              <w:spacing w:after="0"/>
              <w:rPr>
                <w:b/>
              </w:rPr>
            </w:pPr>
            <w:r w:rsidRPr="001A6677">
              <w:rPr>
                <w:b/>
              </w:rPr>
              <w:t xml:space="preserve">srv_parammaxlen </w:t>
            </w:r>
          </w:p>
          <w:p w:rsidR="00790BD2" w:rsidRPr="00877C19" w:rsidRDefault="00790BD2" w:rsidP="00790BD2">
            <w:pPr>
              <w:spacing w:after="0"/>
              <w:rPr>
                <w:b/>
              </w:rPr>
            </w:pPr>
            <w:r w:rsidRPr="001A6677">
              <w:rPr>
                <w:b/>
              </w:rPr>
              <w:t xml:space="preserve">srv_paramname </w:t>
            </w:r>
          </w:p>
          <w:p w:rsidR="00790BD2" w:rsidRPr="00877C19" w:rsidRDefault="00790BD2" w:rsidP="00790BD2">
            <w:pPr>
              <w:spacing w:after="0"/>
              <w:rPr>
                <w:b/>
              </w:rPr>
            </w:pPr>
            <w:r w:rsidRPr="001A6677">
              <w:rPr>
                <w:b/>
              </w:rPr>
              <w:t xml:space="preserve">srv_paramnumber </w:t>
            </w:r>
          </w:p>
          <w:p w:rsidR="00790BD2" w:rsidRPr="00877C19" w:rsidRDefault="00790BD2" w:rsidP="00790BD2">
            <w:pPr>
              <w:spacing w:after="0"/>
              <w:rPr>
                <w:b/>
              </w:rPr>
            </w:pPr>
            <w:r w:rsidRPr="001A6677">
              <w:rPr>
                <w:b/>
              </w:rPr>
              <w:t xml:space="preserve">srv_paramset </w:t>
            </w:r>
          </w:p>
          <w:p w:rsidR="00790BD2" w:rsidRPr="00877C19" w:rsidRDefault="00790BD2" w:rsidP="00790BD2">
            <w:pPr>
              <w:spacing w:after="0"/>
              <w:rPr>
                <w:b/>
              </w:rPr>
            </w:pPr>
            <w:r w:rsidRPr="001A6677">
              <w:rPr>
                <w:b/>
              </w:rPr>
              <w:t xml:space="preserve">srv_paramsetoutput </w:t>
            </w:r>
          </w:p>
          <w:p w:rsidR="00790BD2" w:rsidRPr="00877C19" w:rsidRDefault="00790BD2" w:rsidP="00790BD2">
            <w:pPr>
              <w:spacing w:after="0"/>
              <w:rPr>
                <w:b/>
              </w:rPr>
            </w:pPr>
            <w:r w:rsidRPr="001A6677">
              <w:rPr>
                <w:b/>
              </w:rPr>
              <w:t xml:space="preserve">srv_paramstatus </w:t>
            </w:r>
          </w:p>
          <w:p w:rsidR="00790BD2" w:rsidRPr="00877C19" w:rsidRDefault="00790BD2" w:rsidP="00790BD2">
            <w:pPr>
              <w:spacing w:after="0"/>
              <w:rPr>
                <w:b/>
              </w:rPr>
            </w:pPr>
            <w:r w:rsidRPr="001A6677">
              <w:rPr>
                <w:b/>
              </w:rPr>
              <w:t xml:space="preserve">srv_paramtype </w:t>
            </w:r>
          </w:p>
          <w:p w:rsidR="00790BD2" w:rsidRPr="00877C19" w:rsidRDefault="00790BD2" w:rsidP="00790BD2">
            <w:pPr>
              <w:spacing w:after="0"/>
              <w:rPr>
                <w:b/>
              </w:rPr>
            </w:pPr>
            <w:r w:rsidRPr="001A6677">
              <w:rPr>
                <w:b/>
              </w:rPr>
              <w:t xml:space="preserve">srv_pfield </w:t>
            </w:r>
          </w:p>
          <w:p w:rsidR="00790BD2" w:rsidRPr="00877C19" w:rsidRDefault="00790BD2" w:rsidP="00790BD2">
            <w:pPr>
              <w:spacing w:after="0"/>
              <w:rPr>
                <w:b/>
              </w:rPr>
            </w:pPr>
            <w:r w:rsidRPr="001A6677">
              <w:rPr>
                <w:b/>
              </w:rPr>
              <w:t xml:space="preserve">srv_pfieldex </w:t>
            </w:r>
          </w:p>
          <w:p w:rsidR="00790BD2" w:rsidRPr="00877C19" w:rsidRDefault="00790BD2" w:rsidP="00790BD2">
            <w:pPr>
              <w:spacing w:after="0"/>
              <w:rPr>
                <w:b/>
              </w:rPr>
            </w:pPr>
            <w:r w:rsidRPr="001A6677">
              <w:rPr>
                <w:b/>
              </w:rPr>
              <w:lastRenderedPageBreak/>
              <w:t xml:space="preserve">srv_rpcdb </w:t>
            </w:r>
          </w:p>
          <w:p w:rsidR="00790BD2" w:rsidRPr="00877C19" w:rsidRDefault="00790BD2" w:rsidP="00790BD2">
            <w:pPr>
              <w:spacing w:after="0"/>
              <w:rPr>
                <w:b/>
              </w:rPr>
            </w:pPr>
            <w:r w:rsidRPr="001A6677">
              <w:rPr>
                <w:b/>
              </w:rPr>
              <w:t xml:space="preserve">srv_rpcname </w:t>
            </w:r>
          </w:p>
          <w:p w:rsidR="00790BD2" w:rsidRPr="00877C19" w:rsidRDefault="00790BD2" w:rsidP="00790BD2">
            <w:pPr>
              <w:spacing w:after="0"/>
              <w:rPr>
                <w:b/>
              </w:rPr>
            </w:pPr>
            <w:r w:rsidRPr="001A6677">
              <w:rPr>
                <w:b/>
              </w:rPr>
              <w:t xml:space="preserve">srv_rpcnumber </w:t>
            </w:r>
          </w:p>
          <w:p w:rsidR="00790BD2" w:rsidRPr="00877C19" w:rsidRDefault="00790BD2" w:rsidP="00790BD2">
            <w:pPr>
              <w:spacing w:after="0"/>
              <w:rPr>
                <w:b/>
              </w:rPr>
            </w:pPr>
            <w:r w:rsidRPr="001A6677">
              <w:rPr>
                <w:b/>
              </w:rPr>
              <w:t xml:space="preserve">srv_rpcoptions </w:t>
            </w:r>
          </w:p>
          <w:p w:rsidR="00790BD2" w:rsidRPr="00877C19" w:rsidRDefault="00790BD2" w:rsidP="00790BD2">
            <w:pPr>
              <w:spacing w:after="0"/>
              <w:rPr>
                <w:b/>
              </w:rPr>
            </w:pPr>
            <w:r w:rsidRPr="001A6677">
              <w:rPr>
                <w:b/>
              </w:rPr>
              <w:t xml:space="preserve">srv_rpcowner </w:t>
            </w:r>
          </w:p>
          <w:p w:rsidR="00790BD2" w:rsidRPr="00877C19" w:rsidRDefault="00790BD2" w:rsidP="00790BD2">
            <w:pPr>
              <w:spacing w:after="0"/>
              <w:rPr>
                <w:b/>
              </w:rPr>
            </w:pPr>
            <w:r w:rsidRPr="001A6677">
              <w:rPr>
                <w:b/>
              </w:rPr>
              <w:t xml:space="preserve">srv_rpcparams </w:t>
            </w:r>
          </w:p>
          <w:p w:rsidR="00790BD2" w:rsidRPr="00877C19" w:rsidRDefault="00790BD2" w:rsidP="00790BD2">
            <w:pPr>
              <w:spacing w:after="0"/>
              <w:rPr>
                <w:b/>
              </w:rPr>
            </w:pPr>
            <w:r w:rsidRPr="001A6677">
              <w:rPr>
                <w:b/>
              </w:rPr>
              <w:t xml:space="preserve">srv_senddone </w:t>
            </w:r>
          </w:p>
          <w:p w:rsidR="00790BD2" w:rsidRPr="00877C19" w:rsidRDefault="00790BD2" w:rsidP="00790BD2">
            <w:pPr>
              <w:spacing w:after="0"/>
              <w:rPr>
                <w:b/>
              </w:rPr>
            </w:pPr>
            <w:r w:rsidRPr="001A6677">
              <w:rPr>
                <w:b/>
              </w:rPr>
              <w:t xml:space="preserve">srv_sendmsg </w:t>
            </w:r>
          </w:p>
          <w:p w:rsidR="00790BD2" w:rsidRPr="00877C19" w:rsidRDefault="00790BD2" w:rsidP="00790BD2">
            <w:pPr>
              <w:spacing w:after="0"/>
              <w:rPr>
                <w:b/>
              </w:rPr>
            </w:pPr>
            <w:r w:rsidRPr="001A6677">
              <w:rPr>
                <w:b/>
              </w:rPr>
              <w:t xml:space="preserve">srv_sendrow </w:t>
            </w:r>
          </w:p>
          <w:p w:rsidR="00790BD2" w:rsidRPr="00877C19" w:rsidRDefault="00790BD2" w:rsidP="00790BD2">
            <w:pPr>
              <w:spacing w:after="0"/>
              <w:rPr>
                <w:b/>
              </w:rPr>
            </w:pPr>
            <w:r w:rsidRPr="001A6677">
              <w:rPr>
                <w:b/>
              </w:rPr>
              <w:t xml:space="preserve">srv_setcoldata </w:t>
            </w:r>
          </w:p>
          <w:p w:rsidR="00790BD2" w:rsidRPr="00877C19" w:rsidRDefault="00790BD2" w:rsidP="00790BD2">
            <w:pPr>
              <w:spacing w:after="0"/>
              <w:rPr>
                <w:b/>
              </w:rPr>
            </w:pPr>
            <w:r w:rsidRPr="001A6677">
              <w:rPr>
                <w:b/>
              </w:rPr>
              <w:t xml:space="preserve">srv_setcollen </w:t>
            </w:r>
          </w:p>
          <w:p w:rsidR="00790BD2" w:rsidRPr="00877C19" w:rsidRDefault="00790BD2" w:rsidP="00790BD2">
            <w:pPr>
              <w:spacing w:after="0"/>
              <w:rPr>
                <w:b/>
              </w:rPr>
            </w:pPr>
            <w:r w:rsidRPr="001A6677">
              <w:rPr>
                <w:b/>
              </w:rPr>
              <w:t xml:space="preserve">srv_setutype </w:t>
            </w:r>
          </w:p>
          <w:p w:rsidR="00790BD2" w:rsidRPr="00877C19" w:rsidRDefault="00790BD2" w:rsidP="00790BD2">
            <w:pPr>
              <w:spacing w:after="0"/>
              <w:rPr>
                <w:b/>
              </w:rPr>
            </w:pPr>
            <w:r w:rsidRPr="001A6677">
              <w:rPr>
                <w:b/>
              </w:rPr>
              <w:t xml:space="preserve">srv_willconvert </w:t>
            </w:r>
          </w:p>
          <w:p w:rsidR="00790BD2" w:rsidRPr="00877C19" w:rsidRDefault="00790BD2" w:rsidP="00790BD2">
            <w:pPr>
              <w:spacing w:after="0"/>
              <w:rPr>
                <w:b/>
              </w:rPr>
            </w:pPr>
            <w:r w:rsidRPr="001A6677">
              <w:rPr>
                <w:b/>
              </w:rPr>
              <w:t>srv_wsendmsg</w:t>
            </w:r>
          </w:p>
        </w:tc>
      </w:tr>
      <w:tr w:rsidR="00790BD2" w:rsidRPr="0057206B" w:rsidTr="00790BD2">
        <w:tc>
          <w:tcPr>
            <w:tcW w:w="2167" w:type="dxa"/>
            <w:shd w:val="clear" w:color="000000" w:fill="FFFFFF"/>
            <w:hideMark/>
          </w:tcPr>
          <w:p w:rsidR="00790BD2" w:rsidRDefault="00790BD2" w:rsidP="00790BD2">
            <w:pPr>
              <w:spacing w:after="0"/>
            </w:pPr>
            <w:r>
              <w:lastRenderedPageBreak/>
              <w:t>Functions</w:t>
            </w:r>
          </w:p>
        </w:tc>
        <w:tc>
          <w:tcPr>
            <w:tcW w:w="7373" w:type="dxa"/>
            <w:shd w:val="clear" w:color="000000" w:fill="FFFFFF"/>
            <w:hideMark/>
          </w:tcPr>
          <w:p w:rsidR="00790BD2" w:rsidRPr="00317CDF" w:rsidRDefault="00790BD2" w:rsidP="00790BD2">
            <w:pPr>
              <w:spacing w:after="0"/>
              <w:rPr>
                <w:b/>
              </w:rPr>
            </w:pPr>
            <w:r w:rsidRPr="001A6677">
              <w:rPr>
                <w:b/>
              </w:rPr>
              <w:t>fn_get_sql</w:t>
            </w:r>
          </w:p>
        </w:tc>
      </w:tr>
      <w:tr w:rsidR="00790BD2" w:rsidRPr="0057206B" w:rsidTr="00790BD2">
        <w:tc>
          <w:tcPr>
            <w:tcW w:w="2167" w:type="dxa"/>
            <w:shd w:val="clear" w:color="000000" w:fill="FFFFFF"/>
            <w:hideMark/>
          </w:tcPr>
          <w:p w:rsidR="00790BD2" w:rsidRPr="0057206B" w:rsidRDefault="00790BD2" w:rsidP="00790BD2">
            <w:pPr>
              <w:spacing w:after="0"/>
            </w:pPr>
            <w:r>
              <w:t>Index options</w:t>
            </w:r>
          </w:p>
        </w:tc>
        <w:tc>
          <w:tcPr>
            <w:tcW w:w="7373" w:type="dxa"/>
            <w:shd w:val="clear" w:color="000000" w:fill="FFFFFF"/>
            <w:hideMark/>
          </w:tcPr>
          <w:p w:rsidR="00790BD2" w:rsidRDefault="00790BD2" w:rsidP="00790BD2">
            <w:pPr>
              <w:spacing w:after="0"/>
            </w:pPr>
            <w:r w:rsidRPr="00317CDF">
              <w:t>CREATE TABLE, ALTER TABLE, or CREATE INDEX syntax without parentheses around the options</w:t>
            </w:r>
          </w:p>
          <w:p w:rsidR="00790BD2" w:rsidRPr="00317CDF" w:rsidRDefault="00790BD2" w:rsidP="00790BD2">
            <w:pPr>
              <w:spacing w:after="0"/>
              <w:rPr>
                <w:b/>
              </w:rPr>
            </w:pPr>
            <w:r w:rsidRPr="001A6677">
              <w:rPr>
                <w:b/>
              </w:rPr>
              <w:t>sp_indexoption</w:t>
            </w:r>
          </w:p>
        </w:tc>
      </w:tr>
      <w:tr w:rsidR="00790BD2" w:rsidRPr="0057206B" w:rsidTr="00790BD2">
        <w:tc>
          <w:tcPr>
            <w:tcW w:w="2167" w:type="dxa"/>
            <w:shd w:val="clear" w:color="000000" w:fill="FFFFFF"/>
            <w:hideMark/>
          </w:tcPr>
          <w:p w:rsidR="00790BD2" w:rsidRDefault="00790BD2" w:rsidP="00790BD2">
            <w:pPr>
              <w:spacing w:after="0"/>
            </w:pPr>
            <w:r>
              <w:t>Instance options</w:t>
            </w:r>
          </w:p>
        </w:tc>
        <w:tc>
          <w:tcPr>
            <w:tcW w:w="7373" w:type="dxa"/>
            <w:shd w:val="clear" w:color="000000" w:fill="FFFFFF"/>
            <w:hideMark/>
          </w:tcPr>
          <w:p w:rsidR="00790BD2" w:rsidRDefault="00790BD2" w:rsidP="00790BD2">
            <w:pPr>
              <w:spacing w:after="0"/>
            </w:pPr>
            <w:r w:rsidRPr="001A6677">
              <w:rPr>
                <w:b/>
              </w:rPr>
              <w:t>sp_configure</w:t>
            </w:r>
            <w:r w:rsidRPr="00317CDF">
              <w:t xml:space="preserve"> option </w:t>
            </w:r>
            <w:r w:rsidRPr="001A6677">
              <w:rPr>
                <w:b/>
              </w:rPr>
              <w:t>'allow updates'</w:t>
            </w:r>
          </w:p>
          <w:p w:rsidR="00790BD2" w:rsidRDefault="00790BD2" w:rsidP="00790BD2">
            <w:pPr>
              <w:spacing w:after="0"/>
            </w:pPr>
            <w:r w:rsidRPr="001A6677">
              <w:rPr>
                <w:b/>
              </w:rPr>
              <w:t>sp_configure</w:t>
            </w:r>
            <w:r>
              <w:t xml:space="preserve"> options:</w:t>
            </w:r>
          </w:p>
          <w:p w:rsidR="00A63BE1" w:rsidRDefault="00790BD2">
            <w:pPr>
              <w:pStyle w:val="ListParagraph"/>
              <w:numPr>
                <w:ilvl w:val="0"/>
                <w:numId w:val="20"/>
              </w:numPr>
              <w:spacing w:after="0"/>
              <w:ind w:left="522"/>
              <w:rPr>
                <w:b/>
              </w:rPr>
            </w:pPr>
            <w:r w:rsidRPr="001A6677">
              <w:rPr>
                <w:b/>
              </w:rPr>
              <w:t xml:space="preserve">'locks' </w:t>
            </w:r>
          </w:p>
          <w:p w:rsidR="00A63BE1" w:rsidRDefault="00790BD2">
            <w:pPr>
              <w:pStyle w:val="ListParagraph"/>
              <w:numPr>
                <w:ilvl w:val="0"/>
                <w:numId w:val="20"/>
              </w:numPr>
              <w:spacing w:after="0"/>
              <w:ind w:left="522"/>
              <w:rPr>
                <w:b/>
              </w:rPr>
            </w:pPr>
            <w:r w:rsidRPr="001A6677">
              <w:rPr>
                <w:b/>
              </w:rPr>
              <w:t xml:space="preserve">'open objects' </w:t>
            </w:r>
          </w:p>
          <w:p w:rsidR="00A63BE1" w:rsidRDefault="00790BD2">
            <w:pPr>
              <w:pStyle w:val="ListParagraph"/>
              <w:numPr>
                <w:ilvl w:val="0"/>
                <w:numId w:val="20"/>
              </w:numPr>
              <w:spacing w:after="0"/>
              <w:ind w:left="522"/>
              <w:rPr>
                <w:b/>
              </w:rPr>
            </w:pPr>
            <w:r w:rsidRPr="001A6677">
              <w:rPr>
                <w:b/>
              </w:rPr>
              <w:t>'set working set size'</w:t>
            </w:r>
          </w:p>
          <w:p w:rsidR="00790BD2" w:rsidRDefault="00790BD2" w:rsidP="00790BD2">
            <w:pPr>
              <w:spacing w:after="0"/>
            </w:pPr>
            <w:r w:rsidRPr="001A6677">
              <w:rPr>
                <w:b/>
              </w:rPr>
              <w:t>sp_configure</w:t>
            </w:r>
            <w:r w:rsidRPr="00317CDF">
              <w:t xml:space="preserve"> options </w:t>
            </w:r>
            <w:r w:rsidRPr="001A6677">
              <w:rPr>
                <w:b/>
              </w:rPr>
              <w:t>'user instances enabled'</w:t>
            </w:r>
          </w:p>
          <w:p w:rsidR="00790BD2" w:rsidRDefault="00790BD2" w:rsidP="00790BD2">
            <w:pPr>
              <w:spacing w:after="0"/>
            </w:pPr>
            <w:r w:rsidRPr="001A6677">
              <w:rPr>
                <w:b/>
              </w:rPr>
              <w:t>sp_configure</w:t>
            </w:r>
            <w:r w:rsidRPr="00317CDF">
              <w:t xml:space="preserve"> option </w:t>
            </w:r>
            <w:r w:rsidRPr="001A6677">
              <w:rPr>
                <w:b/>
              </w:rPr>
              <w:t>'priority boost'</w:t>
            </w:r>
          </w:p>
          <w:p w:rsidR="00790BD2" w:rsidRPr="00FE09AB" w:rsidRDefault="00790BD2" w:rsidP="00790BD2">
            <w:pPr>
              <w:spacing w:after="0"/>
            </w:pPr>
            <w:r w:rsidRPr="001A6677">
              <w:rPr>
                <w:b/>
              </w:rPr>
              <w:t>sp_configure</w:t>
            </w:r>
            <w:r w:rsidRPr="00317CDF">
              <w:t xml:space="preserve"> option </w:t>
            </w:r>
            <w:r w:rsidRPr="001A6677">
              <w:rPr>
                <w:b/>
              </w:rPr>
              <w:t>'remote proc trans'</w:t>
            </w:r>
          </w:p>
        </w:tc>
      </w:tr>
      <w:tr w:rsidR="00790BD2" w:rsidRPr="0057206B" w:rsidTr="00790BD2">
        <w:tc>
          <w:tcPr>
            <w:tcW w:w="2167" w:type="dxa"/>
            <w:shd w:val="clear" w:color="000000" w:fill="FFFFFF"/>
            <w:hideMark/>
          </w:tcPr>
          <w:p w:rsidR="00790BD2" w:rsidRDefault="00790BD2" w:rsidP="00790BD2">
            <w:pPr>
              <w:spacing w:after="0"/>
            </w:pPr>
            <w:r>
              <w:t>Linked servers</w:t>
            </w:r>
          </w:p>
        </w:tc>
        <w:tc>
          <w:tcPr>
            <w:tcW w:w="7373" w:type="dxa"/>
            <w:shd w:val="clear" w:color="000000" w:fill="FFFFFF"/>
            <w:hideMark/>
          </w:tcPr>
          <w:p w:rsidR="00790BD2" w:rsidRPr="00FE09AB" w:rsidRDefault="00790BD2" w:rsidP="00F8575B">
            <w:pPr>
              <w:spacing w:after="0"/>
            </w:pPr>
            <w:r w:rsidRPr="001C68EB">
              <w:t xml:space="preserve">A linked server uses </w:t>
            </w:r>
            <w:r w:rsidR="00D54AF8" w:rsidRPr="007B4EA5">
              <w:t>OLEDB</w:t>
            </w:r>
          </w:p>
        </w:tc>
      </w:tr>
      <w:tr w:rsidR="00790BD2" w:rsidRPr="0057206B" w:rsidTr="00790BD2">
        <w:tc>
          <w:tcPr>
            <w:tcW w:w="2167" w:type="dxa"/>
            <w:shd w:val="clear" w:color="000000" w:fill="FFFFFF"/>
            <w:hideMark/>
          </w:tcPr>
          <w:p w:rsidR="00790BD2" w:rsidRDefault="00790BD2" w:rsidP="00790BD2">
            <w:pPr>
              <w:spacing w:after="0"/>
            </w:pPr>
            <w:r>
              <w:t>Locking</w:t>
            </w:r>
          </w:p>
        </w:tc>
        <w:tc>
          <w:tcPr>
            <w:tcW w:w="7373" w:type="dxa"/>
            <w:shd w:val="clear" w:color="000000" w:fill="FFFFFF"/>
            <w:hideMark/>
          </w:tcPr>
          <w:p w:rsidR="00790BD2" w:rsidRPr="001C68EB" w:rsidRDefault="00790BD2" w:rsidP="00790BD2">
            <w:pPr>
              <w:spacing w:after="0"/>
              <w:rPr>
                <w:b/>
              </w:rPr>
            </w:pPr>
            <w:r w:rsidRPr="001A6677">
              <w:rPr>
                <w:b/>
              </w:rPr>
              <w:t>sp_lock</w:t>
            </w:r>
          </w:p>
        </w:tc>
      </w:tr>
      <w:tr w:rsidR="00790BD2" w:rsidRPr="0057206B" w:rsidTr="00790BD2">
        <w:tc>
          <w:tcPr>
            <w:tcW w:w="2167" w:type="dxa"/>
            <w:shd w:val="clear" w:color="000000" w:fill="FFFFFF"/>
            <w:hideMark/>
          </w:tcPr>
          <w:p w:rsidR="00790BD2" w:rsidRDefault="00790BD2" w:rsidP="00790BD2">
            <w:pPr>
              <w:spacing w:after="0"/>
            </w:pPr>
            <w:r>
              <w:t>Mail</w:t>
            </w:r>
          </w:p>
        </w:tc>
        <w:tc>
          <w:tcPr>
            <w:tcW w:w="7373" w:type="dxa"/>
            <w:shd w:val="clear" w:color="000000" w:fill="FFFFFF"/>
            <w:hideMark/>
          </w:tcPr>
          <w:p w:rsidR="00790BD2" w:rsidRPr="00FE09AB" w:rsidRDefault="00790BD2" w:rsidP="00790BD2">
            <w:pPr>
              <w:spacing w:after="0"/>
            </w:pPr>
            <w:r w:rsidRPr="001C68EB">
              <w:t>SQL Mail</w:t>
            </w:r>
          </w:p>
        </w:tc>
      </w:tr>
      <w:tr w:rsidR="00790BD2" w:rsidRPr="0057206B" w:rsidTr="00790BD2">
        <w:tc>
          <w:tcPr>
            <w:tcW w:w="2167" w:type="dxa"/>
            <w:shd w:val="clear" w:color="000000" w:fill="FFFFFF"/>
            <w:hideMark/>
          </w:tcPr>
          <w:p w:rsidR="00790BD2" w:rsidRPr="0057206B" w:rsidRDefault="00790BD2" w:rsidP="00790BD2">
            <w:pPr>
              <w:spacing w:after="0"/>
            </w:pPr>
            <w:r>
              <w:t>Metadata</w:t>
            </w:r>
          </w:p>
        </w:tc>
        <w:tc>
          <w:tcPr>
            <w:tcW w:w="7373" w:type="dxa"/>
            <w:shd w:val="clear" w:color="000000" w:fill="FFFFFF"/>
            <w:hideMark/>
          </w:tcPr>
          <w:p w:rsidR="00790BD2" w:rsidRDefault="00790BD2" w:rsidP="00790BD2">
            <w:pPr>
              <w:spacing w:after="0"/>
            </w:pPr>
            <w:r>
              <w:t>FILE_ID</w:t>
            </w:r>
          </w:p>
          <w:p w:rsidR="00790BD2" w:rsidRPr="00FE09AB" w:rsidRDefault="00790BD2" w:rsidP="00790BD2">
            <w:pPr>
              <w:spacing w:after="0"/>
            </w:pPr>
            <w:r>
              <w:t>INDEXKEY_PROPERTY</w:t>
            </w:r>
          </w:p>
        </w:tc>
      </w:tr>
      <w:tr w:rsidR="00790BD2" w:rsidRPr="0057206B" w:rsidTr="00790BD2">
        <w:tc>
          <w:tcPr>
            <w:tcW w:w="2167" w:type="dxa"/>
            <w:shd w:val="clear" w:color="000000" w:fill="FFFFFF"/>
            <w:hideMark/>
          </w:tcPr>
          <w:p w:rsidR="00790BD2" w:rsidRDefault="00790BD2" w:rsidP="00790BD2">
            <w:pPr>
              <w:spacing w:after="0"/>
            </w:pPr>
            <w:r w:rsidRPr="008D2C4D">
              <w:t>Native XML Web Services</w:t>
            </w:r>
          </w:p>
        </w:tc>
        <w:tc>
          <w:tcPr>
            <w:tcW w:w="7373" w:type="dxa"/>
            <w:shd w:val="clear" w:color="000000" w:fill="FFFFFF"/>
            <w:hideMark/>
          </w:tcPr>
          <w:p w:rsidR="00790BD2" w:rsidRDefault="00790BD2" w:rsidP="00790BD2">
            <w:pPr>
              <w:spacing w:after="0"/>
            </w:pPr>
            <w:r>
              <w:t>The CREATE ENDPOINT or ALTER ENDPOINT statement with the FOR SOAP option</w:t>
            </w:r>
          </w:p>
          <w:p w:rsidR="00790BD2" w:rsidRDefault="00790BD2" w:rsidP="00790BD2">
            <w:pPr>
              <w:spacing w:after="0"/>
            </w:pPr>
            <w:r>
              <w:t>EXT_endpoint_webmethods</w:t>
            </w:r>
          </w:p>
          <w:p w:rsidR="00790BD2" w:rsidRPr="00FE09AB" w:rsidRDefault="00790BD2" w:rsidP="00790BD2">
            <w:pPr>
              <w:spacing w:after="0"/>
            </w:pPr>
            <w:r>
              <w:t>EXT_soap_endpoints</w:t>
            </w:r>
          </w:p>
        </w:tc>
      </w:tr>
      <w:tr w:rsidR="00790BD2" w:rsidRPr="0057206B" w:rsidTr="00790BD2">
        <w:tc>
          <w:tcPr>
            <w:tcW w:w="2167" w:type="dxa"/>
            <w:shd w:val="clear" w:color="000000" w:fill="FFFFFF"/>
            <w:hideMark/>
          </w:tcPr>
          <w:p w:rsidR="00790BD2" w:rsidRDefault="00790BD2" w:rsidP="00790BD2">
            <w:pPr>
              <w:spacing w:after="0"/>
            </w:pPr>
            <w:r>
              <w:t>Programmability</w:t>
            </w:r>
          </w:p>
        </w:tc>
        <w:tc>
          <w:tcPr>
            <w:tcW w:w="7373" w:type="dxa"/>
            <w:shd w:val="clear" w:color="000000" w:fill="FFFFFF"/>
            <w:hideMark/>
          </w:tcPr>
          <w:p w:rsidR="00790BD2" w:rsidRPr="00FE09AB" w:rsidRDefault="00790BD2" w:rsidP="00790BD2">
            <w:pPr>
              <w:spacing w:after="0"/>
            </w:pPr>
            <w:r w:rsidRPr="00DA62E9">
              <w:t>SQL Server Database Management Objects (SQL-DMO)</w:t>
            </w:r>
          </w:p>
        </w:tc>
      </w:tr>
      <w:tr w:rsidR="00790BD2" w:rsidRPr="0057206B" w:rsidTr="00790BD2">
        <w:tc>
          <w:tcPr>
            <w:tcW w:w="2167" w:type="dxa"/>
            <w:shd w:val="clear" w:color="000000" w:fill="FFFFFF"/>
            <w:hideMark/>
          </w:tcPr>
          <w:p w:rsidR="00790BD2" w:rsidRPr="0057206B" w:rsidRDefault="00790BD2" w:rsidP="00790BD2">
            <w:pPr>
              <w:spacing w:after="0"/>
            </w:pPr>
            <w:r w:rsidRPr="008D2C4D">
              <w:t>Removable databases</w:t>
            </w:r>
          </w:p>
        </w:tc>
        <w:tc>
          <w:tcPr>
            <w:tcW w:w="7373" w:type="dxa"/>
            <w:shd w:val="clear" w:color="000000" w:fill="FFFFFF"/>
            <w:hideMark/>
          </w:tcPr>
          <w:p w:rsidR="00790BD2" w:rsidRPr="00BE1E60" w:rsidRDefault="00790BD2" w:rsidP="00790BD2">
            <w:pPr>
              <w:spacing w:after="0"/>
              <w:rPr>
                <w:b/>
              </w:rPr>
            </w:pPr>
            <w:r w:rsidRPr="001A6677">
              <w:rPr>
                <w:b/>
              </w:rPr>
              <w:t xml:space="preserve">sp_certify_removable </w:t>
            </w:r>
          </w:p>
          <w:p w:rsidR="00790BD2" w:rsidRPr="00BE1E60" w:rsidRDefault="00790BD2" w:rsidP="00790BD2">
            <w:pPr>
              <w:spacing w:after="0"/>
              <w:rPr>
                <w:b/>
              </w:rPr>
            </w:pPr>
            <w:r w:rsidRPr="001A6677">
              <w:rPr>
                <w:b/>
              </w:rPr>
              <w:t>sp_create_removable</w:t>
            </w:r>
          </w:p>
          <w:p w:rsidR="00790BD2" w:rsidRPr="00FE09AB" w:rsidRDefault="00790BD2" w:rsidP="00790BD2">
            <w:pPr>
              <w:spacing w:after="0"/>
            </w:pPr>
            <w:r w:rsidRPr="001A6677">
              <w:rPr>
                <w:b/>
              </w:rPr>
              <w:t>sp_dbremove</w:t>
            </w:r>
          </w:p>
        </w:tc>
      </w:tr>
      <w:tr w:rsidR="00790BD2" w:rsidRPr="0057206B" w:rsidTr="00790BD2">
        <w:tc>
          <w:tcPr>
            <w:tcW w:w="2167" w:type="dxa"/>
            <w:shd w:val="clear" w:color="000000" w:fill="FFFFFF"/>
            <w:hideMark/>
          </w:tcPr>
          <w:p w:rsidR="00790BD2" w:rsidRPr="0057206B" w:rsidRDefault="00790BD2" w:rsidP="00790BD2">
            <w:pPr>
              <w:spacing w:after="0"/>
            </w:pPr>
            <w:r>
              <w:lastRenderedPageBreak/>
              <w:t>Security</w:t>
            </w:r>
          </w:p>
        </w:tc>
        <w:tc>
          <w:tcPr>
            <w:tcW w:w="7373" w:type="dxa"/>
            <w:shd w:val="clear" w:color="000000" w:fill="FFFFFF"/>
            <w:hideMark/>
          </w:tcPr>
          <w:p w:rsidR="00790BD2" w:rsidRDefault="00790BD2" w:rsidP="00790BD2">
            <w:pPr>
              <w:spacing w:after="0"/>
            </w:pPr>
            <w:r w:rsidRPr="001A6677">
              <w:t>The ALTER LOGIN WITH SET CREDENTIAL syntax</w:t>
            </w:r>
          </w:p>
          <w:p w:rsidR="00790BD2" w:rsidRPr="0081734C" w:rsidRDefault="00790BD2" w:rsidP="00790BD2">
            <w:pPr>
              <w:spacing w:after="0"/>
              <w:rPr>
                <w:b/>
              </w:rPr>
            </w:pPr>
            <w:r w:rsidRPr="001A6677">
              <w:rPr>
                <w:b/>
              </w:rPr>
              <w:t xml:space="preserve">sp_addapprole </w:t>
            </w:r>
          </w:p>
          <w:p w:rsidR="00790BD2" w:rsidRPr="0081734C" w:rsidRDefault="00790BD2" w:rsidP="00790BD2">
            <w:pPr>
              <w:spacing w:after="0"/>
              <w:rPr>
                <w:b/>
              </w:rPr>
            </w:pPr>
            <w:r w:rsidRPr="001A6677">
              <w:rPr>
                <w:b/>
              </w:rPr>
              <w:t>sp_dropapprole</w:t>
            </w:r>
          </w:p>
          <w:p w:rsidR="00790BD2" w:rsidRPr="0081734C" w:rsidRDefault="00790BD2" w:rsidP="00790BD2">
            <w:pPr>
              <w:spacing w:after="0"/>
              <w:rPr>
                <w:b/>
              </w:rPr>
            </w:pPr>
            <w:r w:rsidRPr="001A6677">
              <w:rPr>
                <w:b/>
              </w:rPr>
              <w:t xml:space="preserve">sp_addlogin </w:t>
            </w:r>
          </w:p>
          <w:p w:rsidR="00790BD2" w:rsidRPr="0081734C" w:rsidRDefault="00790BD2" w:rsidP="00790BD2">
            <w:pPr>
              <w:spacing w:after="0"/>
              <w:rPr>
                <w:b/>
              </w:rPr>
            </w:pPr>
            <w:r w:rsidRPr="001A6677">
              <w:rPr>
                <w:b/>
              </w:rPr>
              <w:t>sp_droplogin</w:t>
            </w:r>
          </w:p>
          <w:p w:rsidR="00790BD2" w:rsidRPr="0081734C" w:rsidRDefault="00790BD2" w:rsidP="00790BD2">
            <w:pPr>
              <w:spacing w:after="0"/>
              <w:rPr>
                <w:b/>
              </w:rPr>
            </w:pPr>
            <w:r w:rsidRPr="001A6677">
              <w:rPr>
                <w:b/>
              </w:rPr>
              <w:t xml:space="preserve">sp_adduser </w:t>
            </w:r>
          </w:p>
          <w:p w:rsidR="00790BD2" w:rsidRPr="0081734C" w:rsidRDefault="00790BD2" w:rsidP="00790BD2">
            <w:pPr>
              <w:spacing w:after="0"/>
              <w:rPr>
                <w:b/>
              </w:rPr>
            </w:pPr>
            <w:r w:rsidRPr="001A6677">
              <w:rPr>
                <w:b/>
              </w:rPr>
              <w:t>sp_dropuser</w:t>
            </w:r>
          </w:p>
          <w:p w:rsidR="00790BD2" w:rsidRPr="0081734C" w:rsidRDefault="00790BD2" w:rsidP="00790BD2">
            <w:pPr>
              <w:spacing w:after="0"/>
              <w:rPr>
                <w:b/>
              </w:rPr>
            </w:pPr>
            <w:r w:rsidRPr="001A6677">
              <w:rPr>
                <w:b/>
              </w:rPr>
              <w:t xml:space="preserve">sp_grantdbaccess </w:t>
            </w:r>
          </w:p>
          <w:p w:rsidR="00790BD2" w:rsidRPr="0081734C" w:rsidRDefault="00790BD2" w:rsidP="00790BD2">
            <w:pPr>
              <w:spacing w:after="0"/>
              <w:rPr>
                <w:b/>
              </w:rPr>
            </w:pPr>
            <w:r w:rsidRPr="001A6677">
              <w:rPr>
                <w:b/>
              </w:rPr>
              <w:t>sp_revokedbaccess</w:t>
            </w:r>
          </w:p>
          <w:p w:rsidR="00790BD2" w:rsidRPr="0081734C" w:rsidRDefault="00790BD2" w:rsidP="00790BD2">
            <w:pPr>
              <w:spacing w:after="0"/>
              <w:rPr>
                <w:b/>
              </w:rPr>
            </w:pPr>
            <w:r w:rsidRPr="001A6677">
              <w:rPr>
                <w:b/>
              </w:rPr>
              <w:t xml:space="preserve">sp_addrole </w:t>
            </w:r>
          </w:p>
          <w:p w:rsidR="00790BD2" w:rsidRPr="0081734C" w:rsidRDefault="00790BD2" w:rsidP="00790BD2">
            <w:pPr>
              <w:spacing w:after="0"/>
              <w:rPr>
                <w:b/>
              </w:rPr>
            </w:pPr>
            <w:r w:rsidRPr="001A6677">
              <w:rPr>
                <w:b/>
              </w:rPr>
              <w:t>sp_droprole</w:t>
            </w:r>
          </w:p>
          <w:p w:rsidR="00790BD2" w:rsidRPr="0081734C" w:rsidRDefault="00790BD2" w:rsidP="00790BD2">
            <w:pPr>
              <w:spacing w:after="0"/>
              <w:rPr>
                <w:b/>
              </w:rPr>
            </w:pPr>
            <w:r w:rsidRPr="001A6677">
              <w:rPr>
                <w:b/>
              </w:rPr>
              <w:t xml:space="preserve">sp_approlepassword </w:t>
            </w:r>
          </w:p>
          <w:p w:rsidR="00790BD2" w:rsidRPr="0081734C" w:rsidRDefault="00790BD2" w:rsidP="00790BD2">
            <w:pPr>
              <w:spacing w:after="0"/>
              <w:rPr>
                <w:b/>
              </w:rPr>
            </w:pPr>
            <w:r w:rsidRPr="001A6677">
              <w:rPr>
                <w:b/>
              </w:rPr>
              <w:t>sp_password</w:t>
            </w:r>
          </w:p>
          <w:p w:rsidR="00790BD2" w:rsidRPr="0081734C" w:rsidRDefault="00790BD2" w:rsidP="00790BD2">
            <w:pPr>
              <w:spacing w:after="0"/>
              <w:rPr>
                <w:b/>
              </w:rPr>
            </w:pPr>
            <w:r w:rsidRPr="001A6677">
              <w:rPr>
                <w:b/>
              </w:rPr>
              <w:t>sp_changeobjectowner</w:t>
            </w:r>
          </w:p>
          <w:p w:rsidR="00790BD2" w:rsidRPr="0081734C" w:rsidRDefault="00790BD2" w:rsidP="00790BD2">
            <w:pPr>
              <w:spacing w:after="0"/>
              <w:rPr>
                <w:b/>
              </w:rPr>
            </w:pPr>
            <w:r w:rsidRPr="001A6677">
              <w:rPr>
                <w:b/>
              </w:rPr>
              <w:t xml:space="preserve">sp_defaultdb </w:t>
            </w:r>
          </w:p>
          <w:p w:rsidR="00790BD2" w:rsidRPr="0081734C" w:rsidRDefault="00790BD2" w:rsidP="00790BD2">
            <w:pPr>
              <w:spacing w:after="0"/>
              <w:rPr>
                <w:b/>
              </w:rPr>
            </w:pPr>
            <w:r w:rsidRPr="001A6677">
              <w:rPr>
                <w:b/>
              </w:rPr>
              <w:t>sp_defaultlanguage</w:t>
            </w:r>
          </w:p>
          <w:p w:rsidR="00790BD2" w:rsidRPr="0081734C" w:rsidRDefault="00790BD2" w:rsidP="00790BD2">
            <w:pPr>
              <w:spacing w:after="0"/>
              <w:rPr>
                <w:b/>
              </w:rPr>
            </w:pPr>
            <w:r w:rsidRPr="001A6677">
              <w:rPr>
                <w:b/>
              </w:rPr>
              <w:t xml:space="preserve">sp_denylogin </w:t>
            </w:r>
          </w:p>
          <w:p w:rsidR="00790BD2" w:rsidRPr="0081734C" w:rsidRDefault="00790BD2" w:rsidP="00790BD2">
            <w:pPr>
              <w:spacing w:after="0"/>
              <w:rPr>
                <w:b/>
              </w:rPr>
            </w:pPr>
            <w:r w:rsidRPr="001A6677">
              <w:rPr>
                <w:b/>
              </w:rPr>
              <w:t xml:space="preserve">sp_grantlogin </w:t>
            </w:r>
          </w:p>
          <w:p w:rsidR="00790BD2" w:rsidRPr="0081734C" w:rsidRDefault="00790BD2" w:rsidP="00790BD2">
            <w:pPr>
              <w:spacing w:after="0"/>
              <w:rPr>
                <w:b/>
              </w:rPr>
            </w:pPr>
            <w:r w:rsidRPr="001A6677">
              <w:rPr>
                <w:b/>
              </w:rPr>
              <w:t>sp_revokelogin</w:t>
            </w:r>
          </w:p>
          <w:p w:rsidR="00790BD2" w:rsidRPr="0081734C" w:rsidRDefault="00790BD2" w:rsidP="00790BD2">
            <w:pPr>
              <w:spacing w:after="0"/>
              <w:rPr>
                <w:b/>
              </w:rPr>
            </w:pPr>
            <w:r w:rsidRPr="001A6677">
              <w:rPr>
                <w:b/>
              </w:rPr>
              <w:t xml:space="preserve">sp_srvrolepermission </w:t>
            </w:r>
          </w:p>
          <w:p w:rsidR="00790BD2" w:rsidRPr="0081734C" w:rsidRDefault="00790BD2" w:rsidP="00790BD2">
            <w:pPr>
              <w:spacing w:after="0"/>
              <w:rPr>
                <w:b/>
              </w:rPr>
            </w:pPr>
            <w:r w:rsidRPr="001A6677">
              <w:rPr>
                <w:b/>
              </w:rPr>
              <w:t>sp_dbfixedrolepermission</w:t>
            </w:r>
          </w:p>
          <w:p w:rsidR="00790BD2" w:rsidRPr="0081734C" w:rsidRDefault="00790BD2" w:rsidP="00790BD2">
            <w:pPr>
              <w:spacing w:after="0"/>
              <w:rPr>
                <w:b/>
              </w:rPr>
            </w:pPr>
            <w:r w:rsidRPr="001A6677">
              <w:rPr>
                <w:b/>
              </w:rPr>
              <w:t xml:space="preserve">sp_srvrolepermission </w:t>
            </w:r>
          </w:p>
          <w:p w:rsidR="00790BD2" w:rsidRPr="0081734C" w:rsidRDefault="00790BD2" w:rsidP="00790BD2">
            <w:pPr>
              <w:spacing w:after="0"/>
              <w:rPr>
                <w:b/>
              </w:rPr>
            </w:pPr>
            <w:r w:rsidRPr="001A6677">
              <w:rPr>
                <w:b/>
              </w:rPr>
              <w:t>sp_dbfixedrolepermission</w:t>
            </w:r>
          </w:p>
          <w:p w:rsidR="00790BD2" w:rsidRDefault="00790BD2" w:rsidP="00790BD2">
            <w:pPr>
              <w:spacing w:after="0"/>
            </w:pPr>
            <w:r>
              <w:t>GRANT ALL</w:t>
            </w:r>
          </w:p>
          <w:p w:rsidR="00790BD2" w:rsidRDefault="00790BD2" w:rsidP="00790BD2">
            <w:pPr>
              <w:spacing w:after="0"/>
            </w:pPr>
            <w:r>
              <w:t>DENY ALL</w:t>
            </w:r>
          </w:p>
          <w:p w:rsidR="00790BD2" w:rsidRDefault="00790BD2" w:rsidP="00790BD2">
            <w:pPr>
              <w:spacing w:after="0"/>
            </w:pPr>
            <w:r>
              <w:t>REVOKE ALL</w:t>
            </w:r>
          </w:p>
          <w:p w:rsidR="00790BD2" w:rsidRDefault="00790BD2" w:rsidP="00790BD2">
            <w:pPr>
              <w:spacing w:after="0"/>
            </w:pPr>
            <w:r w:rsidRPr="00F0405E">
              <w:t>USER_ID</w:t>
            </w:r>
          </w:p>
          <w:p w:rsidR="00790BD2" w:rsidRDefault="00790BD2" w:rsidP="00790BD2">
            <w:pPr>
              <w:spacing w:after="0"/>
            </w:pPr>
            <w:r w:rsidRPr="00F0405E">
              <w:t xml:space="preserve">SETUSER </w:t>
            </w:r>
          </w:p>
          <w:p w:rsidR="00790BD2" w:rsidRDefault="00790BD2" w:rsidP="00790BD2">
            <w:pPr>
              <w:spacing w:after="0"/>
            </w:pPr>
            <w:r w:rsidRPr="00F0405E">
              <w:t>PERMISSIONS intrinsic function</w:t>
            </w:r>
          </w:p>
          <w:p w:rsidR="00790BD2" w:rsidRPr="00F0405E" w:rsidRDefault="00790BD2" w:rsidP="00790BD2">
            <w:pPr>
              <w:spacing w:after="0"/>
            </w:pPr>
            <w:r w:rsidRPr="00F0405E">
              <w:t>RC4 encryption algorithm</w:t>
            </w:r>
          </w:p>
        </w:tc>
      </w:tr>
      <w:tr w:rsidR="00790BD2" w:rsidRPr="0057206B" w:rsidTr="00790BD2">
        <w:tc>
          <w:tcPr>
            <w:tcW w:w="2167" w:type="dxa"/>
            <w:shd w:val="clear" w:color="000000" w:fill="FFFFFF"/>
            <w:hideMark/>
          </w:tcPr>
          <w:p w:rsidR="00790BD2" w:rsidRPr="0057206B" w:rsidRDefault="00790BD2" w:rsidP="00790BD2">
            <w:pPr>
              <w:spacing w:after="0"/>
            </w:pPr>
            <w:r>
              <w:t>SMO classes</w:t>
            </w:r>
          </w:p>
        </w:tc>
        <w:tc>
          <w:tcPr>
            <w:tcW w:w="7373" w:type="dxa"/>
            <w:shd w:val="clear" w:color="000000" w:fill="FFFFFF"/>
            <w:hideMark/>
          </w:tcPr>
          <w:p w:rsidR="00790BD2" w:rsidRDefault="00790BD2" w:rsidP="00790BD2">
            <w:pPr>
              <w:spacing w:after="0"/>
            </w:pPr>
            <w:r w:rsidRPr="001A6677">
              <w:rPr>
                <w:b/>
              </w:rPr>
              <w:t>Microsoft.SQLServer.Management.Smo.Information</w:t>
            </w:r>
            <w:r>
              <w:t xml:space="preserve"> class</w:t>
            </w:r>
          </w:p>
          <w:p w:rsidR="00790BD2" w:rsidRDefault="00790BD2" w:rsidP="00790BD2">
            <w:pPr>
              <w:spacing w:after="0"/>
            </w:pPr>
            <w:r w:rsidRPr="001A6677">
              <w:rPr>
                <w:b/>
              </w:rPr>
              <w:t>Microsoft.SQLServer.Management.Smo.Settings</w:t>
            </w:r>
            <w:r>
              <w:t xml:space="preserve"> class</w:t>
            </w:r>
          </w:p>
          <w:p w:rsidR="00790BD2" w:rsidRDefault="00790BD2" w:rsidP="00790BD2">
            <w:pPr>
              <w:spacing w:after="0"/>
            </w:pPr>
            <w:r w:rsidRPr="001A6677">
              <w:rPr>
                <w:b/>
              </w:rPr>
              <w:t>Microsoft.SQLServer.Management.Smo.DatabaseOptions</w:t>
            </w:r>
            <w:r>
              <w:t xml:space="preserve"> class</w:t>
            </w:r>
          </w:p>
          <w:p w:rsidR="00790BD2" w:rsidRPr="00FE09AB" w:rsidRDefault="00790BD2" w:rsidP="00790BD2">
            <w:pPr>
              <w:spacing w:after="0"/>
            </w:pPr>
            <w:r w:rsidRPr="001A6677">
              <w:rPr>
                <w:b/>
              </w:rPr>
              <w:t>Microsoft.SqlServer.Management.Smo.DatabaseDdlTrigger.NotForReplication</w:t>
            </w:r>
            <w:r>
              <w:t xml:space="preserve"> property</w:t>
            </w:r>
          </w:p>
        </w:tc>
      </w:tr>
      <w:tr w:rsidR="00790BD2" w:rsidRPr="0057206B" w:rsidTr="00790BD2">
        <w:tc>
          <w:tcPr>
            <w:tcW w:w="2167" w:type="dxa"/>
            <w:shd w:val="clear" w:color="000000" w:fill="FFFFFF"/>
            <w:hideMark/>
          </w:tcPr>
          <w:p w:rsidR="00790BD2" w:rsidRDefault="00790BD2" w:rsidP="00790BD2">
            <w:pPr>
              <w:spacing w:after="0"/>
            </w:pPr>
            <w:r w:rsidRPr="008D2C4D">
              <w:t>SQL Server Agent</w:t>
            </w:r>
          </w:p>
        </w:tc>
        <w:tc>
          <w:tcPr>
            <w:tcW w:w="7373" w:type="dxa"/>
            <w:shd w:val="clear" w:color="000000" w:fill="FFFFFF"/>
            <w:hideMark/>
          </w:tcPr>
          <w:p w:rsidR="00790BD2" w:rsidRDefault="00790BD2" w:rsidP="00790BD2">
            <w:pPr>
              <w:spacing w:after="0"/>
            </w:pPr>
            <w:r w:rsidRPr="001A6677">
              <w:rPr>
                <w:b/>
              </w:rPr>
              <w:t>net send</w:t>
            </w:r>
            <w:r>
              <w:t xml:space="preserve"> notification</w:t>
            </w:r>
          </w:p>
          <w:p w:rsidR="00790BD2" w:rsidRDefault="00790BD2" w:rsidP="00790BD2">
            <w:pPr>
              <w:spacing w:after="0"/>
            </w:pPr>
            <w:r>
              <w:t>Pager notification</w:t>
            </w:r>
          </w:p>
          <w:p w:rsidR="00790BD2" w:rsidRPr="00FE09AB" w:rsidRDefault="00790BD2" w:rsidP="00790BD2">
            <w:pPr>
              <w:spacing w:after="0"/>
            </w:pPr>
            <w:r>
              <w:t>ActiveX subsystem</w:t>
            </w:r>
          </w:p>
        </w:tc>
      </w:tr>
      <w:tr w:rsidR="00790BD2" w:rsidRPr="0057206B" w:rsidTr="00790BD2">
        <w:tc>
          <w:tcPr>
            <w:tcW w:w="2167" w:type="dxa"/>
            <w:shd w:val="clear" w:color="000000" w:fill="FFFFFF"/>
            <w:hideMark/>
          </w:tcPr>
          <w:p w:rsidR="00790BD2" w:rsidRDefault="00790BD2" w:rsidP="00790BD2">
            <w:pPr>
              <w:spacing w:after="0"/>
            </w:pPr>
            <w:r w:rsidRPr="008D2C4D">
              <w:t>SQL Server Management Studio</w:t>
            </w:r>
          </w:p>
        </w:tc>
        <w:tc>
          <w:tcPr>
            <w:tcW w:w="7373" w:type="dxa"/>
            <w:shd w:val="clear" w:color="000000" w:fill="FFFFFF"/>
            <w:hideMark/>
          </w:tcPr>
          <w:p w:rsidR="00790BD2" w:rsidRDefault="00790BD2" w:rsidP="00790BD2">
            <w:pPr>
              <w:spacing w:after="0"/>
            </w:pPr>
            <w:r>
              <w:t>Solution Explorer integration in SQL Server Management Studio</w:t>
            </w:r>
          </w:p>
          <w:p w:rsidR="00790BD2" w:rsidRPr="00FE09AB" w:rsidRDefault="00790BD2" w:rsidP="00790BD2">
            <w:pPr>
              <w:spacing w:after="0"/>
            </w:pPr>
            <w:r>
              <w:t>Source Control integration in SQL Server Management Studio</w:t>
            </w:r>
          </w:p>
        </w:tc>
      </w:tr>
      <w:tr w:rsidR="00790BD2" w:rsidRPr="0057206B" w:rsidTr="00790BD2">
        <w:tc>
          <w:tcPr>
            <w:tcW w:w="2167" w:type="dxa"/>
            <w:shd w:val="clear" w:color="000000" w:fill="FFFFFF"/>
            <w:hideMark/>
          </w:tcPr>
          <w:p w:rsidR="00790BD2" w:rsidRPr="008D2C4D" w:rsidRDefault="00790BD2" w:rsidP="00790BD2">
            <w:pPr>
              <w:spacing w:after="0"/>
            </w:pPr>
            <w:r>
              <w:lastRenderedPageBreak/>
              <w:t>System functions</w:t>
            </w:r>
          </w:p>
        </w:tc>
        <w:tc>
          <w:tcPr>
            <w:tcW w:w="7373" w:type="dxa"/>
            <w:shd w:val="clear" w:color="000000" w:fill="FFFFFF"/>
            <w:hideMark/>
          </w:tcPr>
          <w:p w:rsidR="00790BD2" w:rsidRPr="0010101F" w:rsidRDefault="00790BD2" w:rsidP="00790BD2">
            <w:pPr>
              <w:spacing w:after="0"/>
              <w:rPr>
                <w:b/>
              </w:rPr>
            </w:pPr>
            <w:r w:rsidRPr="001A6677">
              <w:rPr>
                <w:b/>
              </w:rPr>
              <w:t xml:space="preserve">fn_virtualservernodes </w:t>
            </w:r>
          </w:p>
          <w:p w:rsidR="00790BD2" w:rsidRDefault="00790BD2" w:rsidP="00790BD2">
            <w:pPr>
              <w:spacing w:after="0"/>
            </w:pPr>
            <w:r w:rsidRPr="001A6677">
              <w:rPr>
                <w:b/>
              </w:rPr>
              <w:t>fn_servershareddrives</w:t>
            </w:r>
          </w:p>
        </w:tc>
      </w:tr>
      <w:tr w:rsidR="00790BD2" w:rsidRPr="0057206B" w:rsidTr="00790BD2">
        <w:trPr>
          <w:trHeight w:val="266"/>
        </w:trPr>
        <w:tc>
          <w:tcPr>
            <w:tcW w:w="2167" w:type="dxa"/>
            <w:shd w:val="clear" w:color="000000" w:fill="FFFFFF"/>
            <w:hideMark/>
          </w:tcPr>
          <w:p w:rsidR="00790BD2" w:rsidRPr="0057206B" w:rsidRDefault="00790BD2" w:rsidP="00790BD2">
            <w:pPr>
              <w:spacing w:after="0"/>
            </w:pPr>
            <w:r>
              <w:t>System tables</w:t>
            </w:r>
          </w:p>
        </w:tc>
        <w:tc>
          <w:tcPr>
            <w:tcW w:w="7373" w:type="dxa"/>
            <w:shd w:val="clear" w:color="000000" w:fill="FFFFFF"/>
            <w:hideMark/>
          </w:tcPr>
          <w:p w:rsidR="00790BD2" w:rsidRPr="00A538BD" w:rsidRDefault="00790BD2" w:rsidP="00790BD2">
            <w:pPr>
              <w:spacing w:after="0"/>
              <w:rPr>
                <w:b/>
                <w:bCs/>
              </w:rPr>
            </w:pPr>
            <w:r w:rsidRPr="00A538BD">
              <w:rPr>
                <w:b/>
                <w:bCs/>
              </w:rPr>
              <w:t xml:space="preserve">sysaltfiles </w:t>
            </w:r>
          </w:p>
          <w:p w:rsidR="00790BD2" w:rsidRPr="00A538BD" w:rsidRDefault="00790BD2" w:rsidP="00790BD2">
            <w:pPr>
              <w:spacing w:after="0"/>
              <w:rPr>
                <w:b/>
                <w:bCs/>
              </w:rPr>
            </w:pPr>
            <w:r w:rsidRPr="00A538BD">
              <w:rPr>
                <w:b/>
                <w:bCs/>
              </w:rPr>
              <w:t xml:space="preserve">syscacheobjects </w:t>
            </w:r>
          </w:p>
          <w:p w:rsidR="00790BD2" w:rsidRPr="00A538BD" w:rsidRDefault="00790BD2" w:rsidP="00790BD2">
            <w:pPr>
              <w:spacing w:after="0"/>
              <w:rPr>
                <w:b/>
                <w:bCs/>
              </w:rPr>
            </w:pPr>
            <w:r w:rsidRPr="00A538BD">
              <w:rPr>
                <w:b/>
                <w:bCs/>
              </w:rPr>
              <w:t xml:space="preserve">syscolumns </w:t>
            </w:r>
          </w:p>
          <w:p w:rsidR="00790BD2" w:rsidRPr="00A538BD" w:rsidRDefault="00790BD2" w:rsidP="00790BD2">
            <w:pPr>
              <w:spacing w:after="0"/>
              <w:rPr>
                <w:b/>
                <w:bCs/>
              </w:rPr>
            </w:pPr>
            <w:r w:rsidRPr="00A538BD">
              <w:rPr>
                <w:b/>
                <w:bCs/>
              </w:rPr>
              <w:t xml:space="preserve">syscomments </w:t>
            </w:r>
          </w:p>
          <w:p w:rsidR="00790BD2" w:rsidRPr="00A538BD" w:rsidRDefault="00790BD2" w:rsidP="00790BD2">
            <w:pPr>
              <w:spacing w:after="0"/>
              <w:rPr>
                <w:b/>
                <w:bCs/>
              </w:rPr>
            </w:pPr>
            <w:r w:rsidRPr="00A538BD">
              <w:rPr>
                <w:b/>
                <w:bCs/>
              </w:rPr>
              <w:t xml:space="preserve">sysconfigures </w:t>
            </w:r>
          </w:p>
          <w:p w:rsidR="00790BD2" w:rsidRPr="00A538BD" w:rsidRDefault="00790BD2" w:rsidP="00790BD2">
            <w:pPr>
              <w:spacing w:after="0"/>
              <w:rPr>
                <w:b/>
                <w:bCs/>
              </w:rPr>
            </w:pPr>
            <w:r w:rsidRPr="00A538BD">
              <w:rPr>
                <w:b/>
                <w:bCs/>
              </w:rPr>
              <w:t xml:space="preserve">sysconstraints </w:t>
            </w:r>
          </w:p>
          <w:p w:rsidR="00790BD2" w:rsidRPr="00A538BD" w:rsidRDefault="00790BD2" w:rsidP="00790BD2">
            <w:pPr>
              <w:spacing w:after="0"/>
              <w:rPr>
                <w:b/>
                <w:bCs/>
              </w:rPr>
            </w:pPr>
            <w:r w:rsidRPr="00A538BD">
              <w:rPr>
                <w:b/>
                <w:bCs/>
              </w:rPr>
              <w:t xml:space="preserve">syscurconfigs </w:t>
            </w:r>
          </w:p>
          <w:p w:rsidR="00790BD2" w:rsidRPr="00A538BD" w:rsidRDefault="00790BD2" w:rsidP="00790BD2">
            <w:pPr>
              <w:spacing w:after="0"/>
              <w:rPr>
                <w:b/>
                <w:bCs/>
              </w:rPr>
            </w:pPr>
            <w:r w:rsidRPr="00A538BD">
              <w:rPr>
                <w:b/>
                <w:bCs/>
              </w:rPr>
              <w:t xml:space="preserve">sysdatabases </w:t>
            </w:r>
          </w:p>
          <w:p w:rsidR="00790BD2" w:rsidRPr="00A538BD" w:rsidRDefault="00790BD2" w:rsidP="00790BD2">
            <w:pPr>
              <w:spacing w:after="0"/>
              <w:rPr>
                <w:b/>
                <w:bCs/>
              </w:rPr>
            </w:pPr>
            <w:r w:rsidRPr="00A538BD">
              <w:rPr>
                <w:b/>
                <w:bCs/>
              </w:rPr>
              <w:t xml:space="preserve">sysdepends </w:t>
            </w:r>
          </w:p>
          <w:p w:rsidR="00790BD2" w:rsidRPr="00A538BD" w:rsidRDefault="00790BD2" w:rsidP="00790BD2">
            <w:pPr>
              <w:spacing w:after="0"/>
              <w:rPr>
                <w:b/>
                <w:bCs/>
              </w:rPr>
            </w:pPr>
            <w:r w:rsidRPr="00A538BD">
              <w:rPr>
                <w:b/>
                <w:bCs/>
              </w:rPr>
              <w:t xml:space="preserve">sysdevices </w:t>
            </w:r>
          </w:p>
          <w:p w:rsidR="00790BD2" w:rsidRPr="00A538BD" w:rsidRDefault="00790BD2" w:rsidP="00790BD2">
            <w:pPr>
              <w:spacing w:after="0"/>
              <w:rPr>
                <w:b/>
                <w:bCs/>
              </w:rPr>
            </w:pPr>
            <w:r w:rsidRPr="00A538BD">
              <w:rPr>
                <w:b/>
                <w:bCs/>
              </w:rPr>
              <w:t xml:space="preserve">sysfilegroups </w:t>
            </w:r>
          </w:p>
          <w:p w:rsidR="00790BD2" w:rsidRPr="00A538BD" w:rsidRDefault="00790BD2" w:rsidP="00790BD2">
            <w:pPr>
              <w:spacing w:after="0"/>
              <w:rPr>
                <w:b/>
                <w:bCs/>
              </w:rPr>
            </w:pPr>
            <w:r w:rsidRPr="00A538BD">
              <w:rPr>
                <w:b/>
                <w:bCs/>
              </w:rPr>
              <w:t xml:space="preserve">sysfiles </w:t>
            </w:r>
          </w:p>
          <w:p w:rsidR="00790BD2" w:rsidRPr="00A538BD" w:rsidRDefault="00790BD2" w:rsidP="00790BD2">
            <w:pPr>
              <w:spacing w:after="0"/>
              <w:rPr>
                <w:b/>
                <w:bCs/>
              </w:rPr>
            </w:pPr>
            <w:r w:rsidRPr="00A538BD">
              <w:rPr>
                <w:b/>
                <w:bCs/>
              </w:rPr>
              <w:t xml:space="preserve">sysforeignkeys </w:t>
            </w:r>
          </w:p>
          <w:p w:rsidR="00790BD2" w:rsidRPr="00A538BD" w:rsidRDefault="00790BD2" w:rsidP="00790BD2">
            <w:pPr>
              <w:spacing w:after="0"/>
              <w:rPr>
                <w:b/>
                <w:bCs/>
              </w:rPr>
            </w:pPr>
            <w:r w:rsidRPr="00A538BD">
              <w:rPr>
                <w:b/>
                <w:bCs/>
              </w:rPr>
              <w:t xml:space="preserve">sysfulltextcatalogs </w:t>
            </w:r>
          </w:p>
          <w:p w:rsidR="00790BD2" w:rsidRPr="00A538BD" w:rsidRDefault="00790BD2" w:rsidP="00790BD2">
            <w:pPr>
              <w:spacing w:after="0"/>
              <w:rPr>
                <w:b/>
                <w:bCs/>
              </w:rPr>
            </w:pPr>
            <w:r w:rsidRPr="00A538BD">
              <w:rPr>
                <w:b/>
                <w:bCs/>
              </w:rPr>
              <w:t xml:space="preserve">sysindexes </w:t>
            </w:r>
          </w:p>
          <w:p w:rsidR="00790BD2" w:rsidRPr="00A538BD" w:rsidRDefault="00790BD2" w:rsidP="00790BD2">
            <w:pPr>
              <w:spacing w:after="0"/>
              <w:rPr>
                <w:b/>
                <w:bCs/>
              </w:rPr>
            </w:pPr>
            <w:r w:rsidRPr="00A538BD">
              <w:rPr>
                <w:b/>
                <w:bCs/>
              </w:rPr>
              <w:t xml:space="preserve">sysindexkeys </w:t>
            </w:r>
          </w:p>
          <w:p w:rsidR="00790BD2" w:rsidRPr="00A538BD" w:rsidRDefault="00790BD2" w:rsidP="00790BD2">
            <w:pPr>
              <w:spacing w:after="0"/>
              <w:rPr>
                <w:b/>
                <w:bCs/>
              </w:rPr>
            </w:pPr>
            <w:r w:rsidRPr="00A538BD">
              <w:rPr>
                <w:b/>
                <w:bCs/>
              </w:rPr>
              <w:t xml:space="preserve">syslockinfo </w:t>
            </w:r>
          </w:p>
          <w:p w:rsidR="00790BD2" w:rsidRPr="00A538BD" w:rsidRDefault="00790BD2" w:rsidP="00790BD2">
            <w:pPr>
              <w:spacing w:after="0"/>
              <w:rPr>
                <w:b/>
                <w:bCs/>
              </w:rPr>
            </w:pPr>
            <w:r w:rsidRPr="00A538BD">
              <w:rPr>
                <w:b/>
                <w:bCs/>
              </w:rPr>
              <w:t xml:space="preserve">syslogins </w:t>
            </w:r>
          </w:p>
          <w:p w:rsidR="00790BD2" w:rsidRPr="00A538BD" w:rsidRDefault="00790BD2" w:rsidP="00790BD2">
            <w:pPr>
              <w:spacing w:after="0"/>
              <w:rPr>
                <w:b/>
                <w:bCs/>
              </w:rPr>
            </w:pPr>
            <w:r w:rsidRPr="00A538BD">
              <w:rPr>
                <w:b/>
                <w:bCs/>
              </w:rPr>
              <w:t xml:space="preserve">sysmembers </w:t>
            </w:r>
          </w:p>
          <w:p w:rsidR="00790BD2" w:rsidRPr="00A538BD" w:rsidRDefault="00790BD2" w:rsidP="00790BD2">
            <w:pPr>
              <w:spacing w:after="0"/>
              <w:rPr>
                <w:b/>
                <w:bCs/>
              </w:rPr>
            </w:pPr>
            <w:r w:rsidRPr="00A538BD">
              <w:rPr>
                <w:b/>
                <w:bCs/>
              </w:rPr>
              <w:t xml:space="preserve">sysmessages </w:t>
            </w:r>
          </w:p>
          <w:p w:rsidR="00790BD2" w:rsidRPr="00A538BD" w:rsidRDefault="00790BD2" w:rsidP="00790BD2">
            <w:pPr>
              <w:spacing w:after="0"/>
              <w:rPr>
                <w:b/>
                <w:bCs/>
              </w:rPr>
            </w:pPr>
            <w:r w:rsidRPr="00A538BD">
              <w:rPr>
                <w:b/>
                <w:bCs/>
              </w:rPr>
              <w:t xml:space="preserve">sysobjects </w:t>
            </w:r>
          </w:p>
          <w:p w:rsidR="00790BD2" w:rsidRPr="00A538BD" w:rsidRDefault="00790BD2" w:rsidP="00790BD2">
            <w:pPr>
              <w:spacing w:after="0"/>
              <w:rPr>
                <w:b/>
                <w:bCs/>
              </w:rPr>
            </w:pPr>
            <w:r w:rsidRPr="00A538BD">
              <w:rPr>
                <w:b/>
                <w:bCs/>
              </w:rPr>
              <w:t xml:space="preserve">sysoledbusers </w:t>
            </w:r>
          </w:p>
          <w:p w:rsidR="00790BD2" w:rsidRPr="00A538BD" w:rsidRDefault="00790BD2" w:rsidP="00790BD2">
            <w:pPr>
              <w:spacing w:after="0"/>
              <w:rPr>
                <w:b/>
                <w:bCs/>
              </w:rPr>
            </w:pPr>
            <w:r w:rsidRPr="00A538BD">
              <w:rPr>
                <w:b/>
                <w:bCs/>
              </w:rPr>
              <w:t xml:space="preserve">sysopentapes </w:t>
            </w:r>
          </w:p>
          <w:p w:rsidR="00790BD2" w:rsidRPr="00A538BD" w:rsidRDefault="00790BD2" w:rsidP="00790BD2">
            <w:pPr>
              <w:spacing w:after="0"/>
              <w:rPr>
                <w:b/>
                <w:bCs/>
              </w:rPr>
            </w:pPr>
            <w:r w:rsidRPr="00A538BD">
              <w:rPr>
                <w:b/>
                <w:bCs/>
              </w:rPr>
              <w:t xml:space="preserve">sysperfinfo </w:t>
            </w:r>
          </w:p>
          <w:p w:rsidR="00790BD2" w:rsidRPr="00A538BD" w:rsidRDefault="00790BD2" w:rsidP="00790BD2">
            <w:pPr>
              <w:spacing w:after="0"/>
              <w:rPr>
                <w:b/>
                <w:bCs/>
              </w:rPr>
            </w:pPr>
            <w:r w:rsidRPr="00A538BD">
              <w:rPr>
                <w:b/>
                <w:bCs/>
              </w:rPr>
              <w:t xml:space="preserve">syspermissions </w:t>
            </w:r>
          </w:p>
          <w:p w:rsidR="00790BD2" w:rsidRPr="00A538BD" w:rsidRDefault="00790BD2" w:rsidP="00790BD2">
            <w:pPr>
              <w:spacing w:after="0"/>
              <w:rPr>
                <w:b/>
                <w:bCs/>
              </w:rPr>
            </w:pPr>
            <w:r w:rsidRPr="00A538BD">
              <w:rPr>
                <w:b/>
                <w:bCs/>
              </w:rPr>
              <w:t xml:space="preserve">sysprocesses </w:t>
            </w:r>
          </w:p>
          <w:p w:rsidR="00790BD2" w:rsidRPr="00A538BD" w:rsidRDefault="00790BD2" w:rsidP="00790BD2">
            <w:pPr>
              <w:spacing w:after="0"/>
              <w:rPr>
                <w:b/>
                <w:bCs/>
              </w:rPr>
            </w:pPr>
            <w:r w:rsidRPr="00A538BD">
              <w:rPr>
                <w:b/>
                <w:bCs/>
              </w:rPr>
              <w:t xml:space="preserve">sysprotects </w:t>
            </w:r>
          </w:p>
          <w:p w:rsidR="00790BD2" w:rsidRPr="00A538BD" w:rsidRDefault="00790BD2" w:rsidP="00790BD2">
            <w:pPr>
              <w:spacing w:after="0"/>
              <w:rPr>
                <w:b/>
                <w:bCs/>
              </w:rPr>
            </w:pPr>
            <w:r w:rsidRPr="00A538BD">
              <w:rPr>
                <w:b/>
                <w:bCs/>
              </w:rPr>
              <w:t xml:space="preserve">sysreferences </w:t>
            </w:r>
          </w:p>
          <w:p w:rsidR="00790BD2" w:rsidRPr="00A538BD" w:rsidRDefault="00790BD2" w:rsidP="00790BD2">
            <w:pPr>
              <w:spacing w:after="0"/>
              <w:rPr>
                <w:b/>
                <w:bCs/>
              </w:rPr>
            </w:pPr>
            <w:r w:rsidRPr="00A538BD">
              <w:rPr>
                <w:b/>
                <w:bCs/>
              </w:rPr>
              <w:t xml:space="preserve">sysremotelogins </w:t>
            </w:r>
          </w:p>
          <w:p w:rsidR="00790BD2" w:rsidRPr="00A538BD" w:rsidRDefault="00790BD2" w:rsidP="00790BD2">
            <w:pPr>
              <w:spacing w:after="0"/>
              <w:rPr>
                <w:b/>
                <w:bCs/>
              </w:rPr>
            </w:pPr>
            <w:r w:rsidRPr="00A538BD">
              <w:rPr>
                <w:b/>
                <w:bCs/>
              </w:rPr>
              <w:t xml:space="preserve">sysservers </w:t>
            </w:r>
          </w:p>
          <w:p w:rsidR="00790BD2" w:rsidRPr="00A538BD" w:rsidRDefault="00790BD2" w:rsidP="00790BD2">
            <w:pPr>
              <w:spacing w:after="0"/>
              <w:rPr>
                <w:b/>
                <w:bCs/>
              </w:rPr>
            </w:pPr>
            <w:r w:rsidRPr="00A538BD">
              <w:rPr>
                <w:b/>
                <w:bCs/>
              </w:rPr>
              <w:t xml:space="preserve">systypes </w:t>
            </w:r>
          </w:p>
          <w:p w:rsidR="00790BD2" w:rsidRDefault="00790BD2" w:rsidP="00790BD2">
            <w:pPr>
              <w:spacing w:after="0"/>
              <w:rPr>
                <w:b/>
                <w:bCs/>
              </w:rPr>
            </w:pPr>
            <w:r w:rsidRPr="00A538BD">
              <w:rPr>
                <w:b/>
                <w:bCs/>
              </w:rPr>
              <w:t>sysusers</w:t>
            </w:r>
          </w:p>
          <w:p w:rsidR="00790BD2" w:rsidRPr="00A538BD" w:rsidRDefault="00790BD2" w:rsidP="00790BD2">
            <w:pPr>
              <w:spacing w:after="0"/>
              <w:rPr>
                <w:b/>
                <w:bCs/>
              </w:rPr>
            </w:pPr>
            <w:r w:rsidRPr="00A538BD">
              <w:rPr>
                <w:b/>
                <w:bCs/>
              </w:rPr>
              <w:t xml:space="preserve">sys.numbered_procedures </w:t>
            </w:r>
          </w:p>
          <w:p w:rsidR="00790BD2" w:rsidRPr="00A50495" w:rsidRDefault="00790BD2" w:rsidP="00790BD2">
            <w:pPr>
              <w:spacing w:after="0"/>
              <w:rPr>
                <w:b/>
                <w:bCs/>
              </w:rPr>
            </w:pPr>
            <w:r w:rsidRPr="00A538BD">
              <w:rPr>
                <w:b/>
                <w:bCs/>
              </w:rPr>
              <w:t>sys.numbered_procedure_parameters</w:t>
            </w:r>
          </w:p>
        </w:tc>
      </w:tr>
      <w:tr w:rsidR="00790BD2" w:rsidRPr="0057206B" w:rsidTr="00790BD2">
        <w:trPr>
          <w:trHeight w:val="266"/>
        </w:trPr>
        <w:tc>
          <w:tcPr>
            <w:tcW w:w="2167" w:type="dxa"/>
            <w:shd w:val="clear" w:color="000000" w:fill="FFFFFF"/>
            <w:hideMark/>
          </w:tcPr>
          <w:p w:rsidR="00790BD2" w:rsidRDefault="00790BD2" w:rsidP="00790BD2">
            <w:pPr>
              <w:spacing w:after="0"/>
            </w:pPr>
            <w:r>
              <w:t>System views</w:t>
            </w:r>
          </w:p>
        </w:tc>
        <w:tc>
          <w:tcPr>
            <w:tcW w:w="7373" w:type="dxa"/>
            <w:shd w:val="clear" w:color="000000" w:fill="FFFFFF"/>
            <w:hideMark/>
          </w:tcPr>
          <w:p w:rsidR="00790BD2" w:rsidRPr="00A50495" w:rsidRDefault="00790BD2" w:rsidP="00790BD2">
            <w:pPr>
              <w:spacing w:after="0"/>
              <w:rPr>
                <w:b/>
                <w:bCs/>
              </w:rPr>
            </w:pPr>
            <w:r w:rsidRPr="0010101F">
              <w:rPr>
                <w:b/>
                <w:bCs/>
              </w:rPr>
              <w:t>sys.sql_dependencies</w:t>
            </w:r>
          </w:p>
        </w:tc>
      </w:tr>
      <w:tr w:rsidR="00790BD2" w:rsidRPr="0057206B" w:rsidTr="00790BD2">
        <w:trPr>
          <w:trHeight w:val="266"/>
        </w:trPr>
        <w:tc>
          <w:tcPr>
            <w:tcW w:w="2167" w:type="dxa"/>
            <w:shd w:val="clear" w:color="000000" w:fill="FFFFFF"/>
            <w:hideMark/>
          </w:tcPr>
          <w:p w:rsidR="00790BD2" w:rsidRDefault="00790BD2" w:rsidP="00790BD2">
            <w:pPr>
              <w:spacing w:after="0"/>
            </w:pPr>
            <w:r w:rsidRPr="00852908">
              <w:t>Table compression</w:t>
            </w:r>
          </w:p>
        </w:tc>
        <w:tc>
          <w:tcPr>
            <w:tcW w:w="7373" w:type="dxa"/>
            <w:shd w:val="clear" w:color="000000" w:fill="FFFFFF"/>
            <w:hideMark/>
          </w:tcPr>
          <w:p w:rsidR="00790BD2" w:rsidRDefault="00790BD2" w:rsidP="00790BD2">
            <w:pPr>
              <w:spacing w:after="0"/>
              <w:rPr>
                <w:bCs/>
              </w:rPr>
            </w:pPr>
            <w:r>
              <w:rPr>
                <w:bCs/>
              </w:rPr>
              <w:t>U</w:t>
            </w:r>
            <w:r w:rsidRPr="001A6677">
              <w:rPr>
                <w:bCs/>
              </w:rPr>
              <w:t>se of the vardecimal storage format</w:t>
            </w:r>
          </w:p>
          <w:p w:rsidR="00790BD2" w:rsidRDefault="00790BD2" w:rsidP="00790BD2">
            <w:pPr>
              <w:spacing w:after="0"/>
              <w:rPr>
                <w:bCs/>
              </w:rPr>
            </w:pPr>
            <w:r w:rsidRPr="0014336F">
              <w:rPr>
                <w:bCs/>
              </w:rPr>
              <w:t xml:space="preserve">Use of the </w:t>
            </w:r>
            <w:r w:rsidRPr="001A6677">
              <w:rPr>
                <w:b/>
                <w:bCs/>
              </w:rPr>
              <w:t>sp_db_vardecimal_storage_format</w:t>
            </w:r>
            <w:r w:rsidRPr="0014336F">
              <w:rPr>
                <w:bCs/>
              </w:rPr>
              <w:t xml:space="preserve"> procedure</w:t>
            </w:r>
          </w:p>
          <w:p w:rsidR="00790BD2" w:rsidRPr="0014336F" w:rsidRDefault="00790BD2" w:rsidP="00790BD2">
            <w:pPr>
              <w:spacing w:after="0"/>
              <w:rPr>
                <w:bCs/>
              </w:rPr>
            </w:pPr>
            <w:r w:rsidRPr="0014336F">
              <w:rPr>
                <w:bCs/>
              </w:rPr>
              <w:t xml:space="preserve">Use of the </w:t>
            </w:r>
            <w:r w:rsidRPr="001A6677">
              <w:rPr>
                <w:b/>
                <w:bCs/>
              </w:rPr>
              <w:t>sp_estimated_rowsize_reduction_for_vardecimal</w:t>
            </w:r>
            <w:r w:rsidRPr="0014336F">
              <w:rPr>
                <w:bCs/>
              </w:rPr>
              <w:t xml:space="preserve"> procedure</w:t>
            </w:r>
          </w:p>
        </w:tc>
      </w:tr>
      <w:tr w:rsidR="00790BD2" w:rsidRPr="0057206B" w:rsidTr="00790BD2">
        <w:trPr>
          <w:trHeight w:val="266"/>
        </w:trPr>
        <w:tc>
          <w:tcPr>
            <w:tcW w:w="2167" w:type="dxa"/>
            <w:shd w:val="clear" w:color="000000" w:fill="FFFFFF"/>
            <w:hideMark/>
          </w:tcPr>
          <w:p w:rsidR="00790BD2" w:rsidRDefault="00790BD2" w:rsidP="00790BD2">
            <w:pPr>
              <w:spacing w:after="0"/>
            </w:pPr>
            <w:r w:rsidRPr="00852908">
              <w:lastRenderedPageBreak/>
              <w:t>Table hints</w:t>
            </w:r>
          </w:p>
        </w:tc>
        <w:tc>
          <w:tcPr>
            <w:tcW w:w="7373" w:type="dxa"/>
            <w:shd w:val="clear" w:color="000000" w:fill="FFFFFF"/>
            <w:hideMark/>
          </w:tcPr>
          <w:p w:rsidR="00790BD2" w:rsidRDefault="00790BD2" w:rsidP="00790BD2">
            <w:pPr>
              <w:spacing w:after="0"/>
              <w:rPr>
                <w:bCs/>
              </w:rPr>
            </w:pPr>
            <w:r w:rsidRPr="001A6677">
              <w:rPr>
                <w:bCs/>
              </w:rPr>
              <w:t>Specifying NOLOCK or READUNCOMMITTED in the FROM clause of an UPDATE or DELETE statement</w:t>
            </w:r>
          </w:p>
          <w:p w:rsidR="00790BD2" w:rsidRPr="008852D9" w:rsidRDefault="00790BD2" w:rsidP="00790BD2">
            <w:pPr>
              <w:spacing w:after="0"/>
              <w:rPr>
                <w:bCs/>
              </w:rPr>
            </w:pPr>
            <w:r w:rsidRPr="008852D9">
              <w:rPr>
                <w:bCs/>
              </w:rPr>
              <w:t>Specifying table hints without using the WITH keyword</w:t>
            </w:r>
          </w:p>
        </w:tc>
      </w:tr>
      <w:tr w:rsidR="00790BD2" w:rsidRPr="0057206B" w:rsidTr="00790BD2">
        <w:trPr>
          <w:trHeight w:val="266"/>
        </w:trPr>
        <w:tc>
          <w:tcPr>
            <w:tcW w:w="2167" w:type="dxa"/>
            <w:shd w:val="clear" w:color="000000" w:fill="FFFFFF"/>
            <w:hideMark/>
          </w:tcPr>
          <w:p w:rsidR="00790BD2" w:rsidRPr="00852908" w:rsidRDefault="00790BD2" w:rsidP="00790BD2">
            <w:pPr>
              <w:spacing w:after="0"/>
            </w:pPr>
            <w:r w:rsidRPr="00852908">
              <w:t>Textpointers</w:t>
            </w:r>
          </w:p>
        </w:tc>
        <w:tc>
          <w:tcPr>
            <w:tcW w:w="7373" w:type="dxa"/>
            <w:shd w:val="clear" w:color="000000" w:fill="FFFFFF"/>
            <w:hideMark/>
          </w:tcPr>
          <w:p w:rsidR="00790BD2" w:rsidRPr="000F0AF1" w:rsidRDefault="00790BD2" w:rsidP="00790BD2">
            <w:pPr>
              <w:spacing w:after="0"/>
              <w:rPr>
                <w:bCs/>
              </w:rPr>
            </w:pPr>
            <w:r w:rsidRPr="000F0AF1">
              <w:rPr>
                <w:bCs/>
              </w:rPr>
              <w:t>TEXTPTR()</w:t>
            </w:r>
          </w:p>
          <w:p w:rsidR="00790BD2" w:rsidRDefault="00790BD2" w:rsidP="00790BD2">
            <w:pPr>
              <w:spacing w:after="0"/>
              <w:rPr>
                <w:bCs/>
              </w:rPr>
            </w:pPr>
            <w:r w:rsidRPr="000F0AF1">
              <w:rPr>
                <w:bCs/>
              </w:rPr>
              <w:t>TEXTVALID()</w:t>
            </w:r>
          </w:p>
          <w:p w:rsidR="00790BD2" w:rsidRDefault="00790BD2" w:rsidP="00790BD2">
            <w:pPr>
              <w:spacing w:after="0"/>
              <w:rPr>
                <w:bCs/>
              </w:rPr>
            </w:pPr>
            <w:r w:rsidRPr="000F0AF1">
              <w:rPr>
                <w:bCs/>
              </w:rPr>
              <w:t>READTEXT</w:t>
            </w:r>
          </w:p>
          <w:p w:rsidR="00790BD2" w:rsidRPr="000F0AF1" w:rsidRDefault="00790BD2" w:rsidP="00790BD2">
            <w:pPr>
              <w:spacing w:after="0"/>
              <w:rPr>
                <w:bCs/>
              </w:rPr>
            </w:pPr>
            <w:r w:rsidRPr="001A6677">
              <w:rPr>
                <w:bCs/>
              </w:rPr>
              <w:t>UPDATETEXT</w:t>
            </w:r>
          </w:p>
          <w:p w:rsidR="00790BD2" w:rsidRPr="000F0AF1" w:rsidRDefault="00790BD2" w:rsidP="00790BD2">
            <w:pPr>
              <w:spacing w:after="0"/>
              <w:rPr>
                <w:bCs/>
              </w:rPr>
            </w:pPr>
            <w:r w:rsidRPr="000F0AF1">
              <w:rPr>
                <w:bCs/>
              </w:rPr>
              <w:t>WRITETEXT</w:t>
            </w:r>
          </w:p>
        </w:tc>
      </w:tr>
      <w:tr w:rsidR="00790BD2" w:rsidRPr="0057206B" w:rsidTr="00790BD2">
        <w:tc>
          <w:tcPr>
            <w:tcW w:w="2167" w:type="dxa"/>
            <w:shd w:val="clear" w:color="000000" w:fill="FFFFFF"/>
            <w:hideMark/>
          </w:tcPr>
          <w:p w:rsidR="00790BD2" w:rsidRPr="0057206B" w:rsidRDefault="00790BD2" w:rsidP="00790BD2">
            <w:pPr>
              <w:spacing w:after="0"/>
            </w:pPr>
            <w:r w:rsidRPr="0057206B">
              <w:t>Transact-SQL</w:t>
            </w:r>
            <w:r>
              <w:t xml:space="preserve"> syntax</w:t>
            </w:r>
          </w:p>
        </w:tc>
        <w:tc>
          <w:tcPr>
            <w:tcW w:w="7373" w:type="dxa"/>
            <w:shd w:val="clear" w:color="000000" w:fill="FFFFFF"/>
            <w:hideMark/>
          </w:tcPr>
          <w:p w:rsidR="00A63BE1" w:rsidRDefault="00790BD2">
            <w:pPr>
              <w:pStyle w:val="ListParagraph"/>
              <w:numPr>
                <w:ilvl w:val="0"/>
                <w:numId w:val="21"/>
              </w:numPr>
              <w:spacing w:after="0"/>
              <w:ind w:left="515"/>
              <w:rPr>
                <w:bCs/>
              </w:rPr>
            </w:pPr>
            <w:r w:rsidRPr="001A6677">
              <w:rPr>
                <w:bCs/>
              </w:rPr>
              <w:t>:: function-calling sequence</w:t>
            </w:r>
          </w:p>
          <w:p w:rsidR="00A63BE1" w:rsidRDefault="00790BD2">
            <w:pPr>
              <w:pStyle w:val="ListParagraph"/>
              <w:numPr>
                <w:ilvl w:val="0"/>
                <w:numId w:val="21"/>
              </w:numPr>
              <w:spacing w:after="0"/>
              <w:ind w:left="515"/>
              <w:rPr>
                <w:bCs/>
              </w:rPr>
            </w:pPr>
            <w:r w:rsidRPr="001A6677">
              <w:rPr>
                <w:bCs/>
              </w:rPr>
              <w:t>Three-part and four-part column references in SELECT list</w:t>
            </w:r>
          </w:p>
          <w:p w:rsidR="00A63BE1" w:rsidRDefault="00790BD2">
            <w:pPr>
              <w:pStyle w:val="ListParagraph"/>
              <w:numPr>
                <w:ilvl w:val="0"/>
                <w:numId w:val="21"/>
              </w:numPr>
              <w:spacing w:after="0"/>
              <w:ind w:left="515"/>
              <w:rPr>
                <w:bCs/>
                <w:i/>
              </w:rPr>
            </w:pPr>
            <w:r w:rsidRPr="001A6677">
              <w:rPr>
                <w:bCs/>
              </w:rPr>
              <w:t xml:space="preserve">A string enclosed in quotation marks used as a column alias for an expression in a SELECT list: for example, </w:t>
            </w:r>
            <w:r w:rsidRPr="001A6677">
              <w:rPr>
                <w:bCs/>
                <w:i/>
              </w:rPr>
              <w:t>'string_alias' = expression</w:t>
            </w:r>
          </w:p>
          <w:p w:rsidR="00A63BE1" w:rsidRDefault="00790BD2">
            <w:pPr>
              <w:pStyle w:val="ListParagraph"/>
              <w:numPr>
                <w:ilvl w:val="0"/>
                <w:numId w:val="21"/>
              </w:numPr>
              <w:spacing w:after="0"/>
              <w:ind w:left="515"/>
              <w:rPr>
                <w:bCs/>
              </w:rPr>
            </w:pPr>
            <w:r w:rsidRPr="001A6677">
              <w:rPr>
                <w:bCs/>
              </w:rPr>
              <w:t>Numbered procedures</w:t>
            </w:r>
          </w:p>
          <w:p w:rsidR="00A63BE1" w:rsidRDefault="00790BD2">
            <w:pPr>
              <w:pStyle w:val="ListParagraph"/>
              <w:numPr>
                <w:ilvl w:val="0"/>
                <w:numId w:val="21"/>
              </w:numPr>
              <w:spacing w:after="0"/>
              <w:ind w:left="515"/>
              <w:rPr>
                <w:bCs/>
              </w:rPr>
            </w:pPr>
            <w:r w:rsidRPr="001A6677">
              <w:rPr>
                <w:bCs/>
                <w:i/>
              </w:rPr>
              <w:t>table_name.index_name</w:t>
            </w:r>
            <w:r w:rsidRPr="001A6677">
              <w:rPr>
                <w:bCs/>
              </w:rPr>
              <w:t xml:space="preserve"> syntax in DROP INDEX</w:t>
            </w:r>
          </w:p>
          <w:p w:rsidR="00A63BE1" w:rsidRDefault="00790BD2">
            <w:pPr>
              <w:pStyle w:val="ListParagraph"/>
              <w:numPr>
                <w:ilvl w:val="0"/>
                <w:numId w:val="21"/>
              </w:numPr>
              <w:spacing w:after="0"/>
              <w:ind w:left="515"/>
              <w:rPr>
                <w:bCs/>
              </w:rPr>
            </w:pPr>
            <w:r w:rsidRPr="001A6677">
              <w:rPr>
                <w:bCs/>
              </w:rPr>
              <w:t>Not ending Transact-SQL statements with a semicolon</w:t>
            </w:r>
          </w:p>
          <w:p w:rsidR="00A63BE1" w:rsidRDefault="00790BD2">
            <w:pPr>
              <w:pStyle w:val="ListParagraph"/>
              <w:numPr>
                <w:ilvl w:val="0"/>
                <w:numId w:val="21"/>
              </w:numPr>
              <w:spacing w:after="0"/>
              <w:ind w:left="515"/>
              <w:rPr>
                <w:bCs/>
              </w:rPr>
            </w:pPr>
            <w:r w:rsidRPr="001A6677">
              <w:rPr>
                <w:bCs/>
              </w:rPr>
              <w:t>Use of #, ## as temporary table and temporary stored procedure names</w:t>
            </w:r>
          </w:p>
          <w:p w:rsidR="00A63BE1" w:rsidRDefault="00790BD2">
            <w:pPr>
              <w:pStyle w:val="ListParagraph"/>
              <w:numPr>
                <w:ilvl w:val="0"/>
                <w:numId w:val="21"/>
              </w:numPr>
              <w:spacing w:after="0"/>
              <w:ind w:left="515"/>
              <w:rPr>
                <w:bCs/>
              </w:rPr>
            </w:pPr>
            <w:r w:rsidRPr="001A6677">
              <w:rPr>
                <w:bCs/>
              </w:rPr>
              <w:t>Use of @, @@, or @@ as Transact-SQL identifiers</w:t>
            </w:r>
          </w:p>
          <w:p w:rsidR="00A63BE1" w:rsidRDefault="00790BD2">
            <w:pPr>
              <w:pStyle w:val="ListParagraph"/>
              <w:numPr>
                <w:ilvl w:val="0"/>
                <w:numId w:val="21"/>
              </w:numPr>
              <w:spacing w:after="0"/>
              <w:ind w:left="515"/>
              <w:rPr>
                <w:bCs/>
              </w:rPr>
            </w:pPr>
            <w:r w:rsidRPr="001A6677">
              <w:rPr>
                <w:bCs/>
              </w:rPr>
              <w:t>Use of DEFAULT keyword as default value</w:t>
            </w:r>
          </w:p>
          <w:p w:rsidR="00A63BE1" w:rsidRDefault="00790BD2">
            <w:pPr>
              <w:pStyle w:val="ListParagraph"/>
              <w:numPr>
                <w:ilvl w:val="0"/>
                <w:numId w:val="21"/>
              </w:numPr>
              <w:spacing w:after="0"/>
              <w:ind w:left="515"/>
              <w:rPr>
                <w:bCs/>
              </w:rPr>
            </w:pPr>
            <w:r w:rsidRPr="001A6677">
              <w:rPr>
                <w:bCs/>
              </w:rPr>
              <w:t>Use of a space as a separator between table hints</w:t>
            </w:r>
          </w:p>
          <w:p w:rsidR="00A63BE1" w:rsidRDefault="00790BD2">
            <w:pPr>
              <w:pStyle w:val="ListParagraph"/>
              <w:numPr>
                <w:ilvl w:val="0"/>
                <w:numId w:val="21"/>
              </w:numPr>
              <w:spacing w:after="0"/>
              <w:ind w:left="515"/>
            </w:pPr>
            <w:r w:rsidRPr="001A6677">
              <w:rPr>
                <w:bCs/>
              </w:rPr>
              <w:t>The select list of an aggregate indexed view must contain COUNT_BIG (*) in 90 compatibility mode</w:t>
            </w:r>
            <w:r>
              <w:t xml:space="preserve"> </w:t>
            </w:r>
          </w:p>
          <w:p w:rsidR="00A63BE1" w:rsidRDefault="00790BD2">
            <w:pPr>
              <w:pStyle w:val="ListParagraph"/>
              <w:numPr>
                <w:ilvl w:val="0"/>
                <w:numId w:val="21"/>
              </w:numPr>
              <w:spacing w:after="0"/>
              <w:ind w:left="515"/>
              <w:rPr>
                <w:bCs/>
              </w:rPr>
            </w:pPr>
            <w:r w:rsidRPr="001A6677">
              <w:rPr>
                <w:bCs/>
              </w:rPr>
              <w:t>The indirect application of table hints to an invocation of a multi-statement table-valued function (TVF) through a view</w:t>
            </w:r>
          </w:p>
          <w:p w:rsidR="00A63BE1" w:rsidRDefault="00790BD2">
            <w:pPr>
              <w:pStyle w:val="ListParagraph"/>
              <w:numPr>
                <w:ilvl w:val="0"/>
                <w:numId w:val="21"/>
              </w:numPr>
              <w:spacing w:after="0"/>
              <w:ind w:left="515"/>
              <w:rPr>
                <w:bCs/>
              </w:rPr>
            </w:pPr>
            <w:r w:rsidRPr="001A6677">
              <w:rPr>
                <w:bCs/>
              </w:rPr>
              <w:t>GROUP BY ALL</w:t>
            </w:r>
          </w:p>
          <w:p w:rsidR="00A63BE1" w:rsidRDefault="00790BD2">
            <w:pPr>
              <w:pStyle w:val="ListParagraph"/>
              <w:numPr>
                <w:ilvl w:val="0"/>
                <w:numId w:val="21"/>
              </w:numPr>
              <w:spacing w:after="0"/>
              <w:ind w:left="515"/>
              <w:rPr>
                <w:bCs/>
              </w:rPr>
            </w:pPr>
            <w:r w:rsidRPr="001A6677">
              <w:rPr>
                <w:bCs/>
              </w:rPr>
              <w:t>ROWGUIDCOL as a column name in DML statements</w:t>
            </w:r>
          </w:p>
          <w:p w:rsidR="00A63BE1" w:rsidRDefault="00790BD2">
            <w:pPr>
              <w:pStyle w:val="ListParagraph"/>
              <w:numPr>
                <w:ilvl w:val="0"/>
                <w:numId w:val="21"/>
              </w:numPr>
              <w:spacing w:after="0"/>
              <w:ind w:left="515"/>
              <w:rPr>
                <w:bCs/>
              </w:rPr>
            </w:pPr>
            <w:r w:rsidRPr="001A6677">
              <w:rPr>
                <w:bCs/>
              </w:rPr>
              <w:t>IDENTITYCOL as a column name in DML statements</w:t>
            </w:r>
          </w:p>
          <w:p w:rsidR="00A63BE1" w:rsidRDefault="00790BD2">
            <w:pPr>
              <w:pStyle w:val="ListParagraph"/>
              <w:numPr>
                <w:ilvl w:val="0"/>
                <w:numId w:val="21"/>
              </w:numPr>
              <w:spacing w:after="0"/>
              <w:ind w:left="515"/>
              <w:rPr>
                <w:bCs/>
              </w:rPr>
            </w:pPr>
            <w:r w:rsidRPr="001A6677">
              <w:rPr>
                <w:bCs/>
              </w:rPr>
              <w:t>ALTER DATABASE syntax:</w:t>
            </w:r>
          </w:p>
          <w:p w:rsidR="00A63BE1" w:rsidRDefault="00790BD2">
            <w:pPr>
              <w:pStyle w:val="ListParagraph"/>
              <w:numPr>
                <w:ilvl w:val="1"/>
                <w:numId w:val="21"/>
              </w:numPr>
              <w:spacing w:after="0"/>
              <w:ind w:left="1055"/>
              <w:rPr>
                <w:bCs/>
              </w:rPr>
            </w:pPr>
            <w:r w:rsidRPr="001A6677">
              <w:rPr>
                <w:bCs/>
              </w:rPr>
              <w:t>MODIFY FILEGROUP READONLY</w:t>
            </w:r>
          </w:p>
          <w:p w:rsidR="00A63BE1" w:rsidRDefault="00790BD2">
            <w:pPr>
              <w:pStyle w:val="ListParagraph"/>
              <w:numPr>
                <w:ilvl w:val="1"/>
                <w:numId w:val="21"/>
              </w:numPr>
              <w:spacing w:after="0"/>
              <w:ind w:left="1055"/>
              <w:rPr>
                <w:bCs/>
              </w:rPr>
            </w:pPr>
            <w:r w:rsidRPr="001A6677">
              <w:rPr>
                <w:bCs/>
              </w:rPr>
              <w:t>MODIFY FILEGROUP READWRITE</w:t>
            </w:r>
          </w:p>
        </w:tc>
      </w:tr>
      <w:tr w:rsidR="00790BD2" w:rsidRPr="0057206B" w:rsidTr="00790BD2">
        <w:tc>
          <w:tcPr>
            <w:tcW w:w="2167" w:type="dxa"/>
            <w:tcBorders>
              <w:bottom w:val="single" w:sz="8" w:space="0" w:color="DDDDDD"/>
            </w:tcBorders>
            <w:shd w:val="clear" w:color="000000" w:fill="FFFFFF"/>
            <w:hideMark/>
          </w:tcPr>
          <w:p w:rsidR="00790BD2" w:rsidRDefault="00790BD2" w:rsidP="00790BD2">
            <w:pPr>
              <w:spacing w:after="0"/>
            </w:pPr>
            <w:r>
              <w:t>XML</w:t>
            </w:r>
          </w:p>
        </w:tc>
        <w:tc>
          <w:tcPr>
            <w:tcW w:w="7373" w:type="dxa"/>
            <w:tcBorders>
              <w:bottom w:val="single" w:sz="8" w:space="0" w:color="DDDDDD"/>
            </w:tcBorders>
            <w:shd w:val="clear" w:color="000000" w:fill="FFFFFF"/>
            <w:hideMark/>
          </w:tcPr>
          <w:p w:rsidR="00790BD2" w:rsidRPr="00FE09AB" w:rsidRDefault="00790BD2" w:rsidP="00790BD2">
            <w:pPr>
              <w:spacing w:after="0"/>
              <w:rPr>
                <w:bCs/>
              </w:rPr>
            </w:pPr>
            <w:r w:rsidRPr="00C63E4A">
              <w:rPr>
                <w:bCs/>
              </w:rPr>
              <w:t>Inline XDR Schema Generation</w:t>
            </w:r>
          </w:p>
        </w:tc>
      </w:tr>
      <w:tr w:rsidR="00790BD2" w:rsidRPr="0057206B" w:rsidTr="00790BD2">
        <w:tc>
          <w:tcPr>
            <w:tcW w:w="2167" w:type="dxa"/>
            <w:tcBorders>
              <w:bottom w:val="single" w:sz="8" w:space="0" w:color="DDDDDD"/>
            </w:tcBorders>
            <w:shd w:val="clear" w:color="000000" w:fill="FFFFFF"/>
            <w:hideMark/>
          </w:tcPr>
          <w:p w:rsidR="00790BD2" w:rsidRDefault="00790BD2" w:rsidP="00790BD2">
            <w:pPr>
              <w:spacing w:after="0"/>
            </w:pPr>
            <w:r>
              <w:t>Other</w:t>
            </w:r>
          </w:p>
        </w:tc>
        <w:tc>
          <w:tcPr>
            <w:tcW w:w="7373" w:type="dxa"/>
            <w:tcBorders>
              <w:bottom w:val="single" w:sz="8" w:space="0" w:color="DDDDDD"/>
            </w:tcBorders>
            <w:shd w:val="clear" w:color="000000" w:fill="FFFFFF"/>
            <w:hideMark/>
          </w:tcPr>
          <w:p w:rsidR="00790BD2" w:rsidRPr="008F7011" w:rsidRDefault="00790BD2" w:rsidP="00790BD2">
            <w:pPr>
              <w:spacing w:after="0"/>
              <w:rPr>
                <w:bCs/>
              </w:rPr>
            </w:pPr>
            <w:r w:rsidRPr="008F7011">
              <w:rPr>
                <w:bCs/>
              </w:rPr>
              <w:t>DB-Library</w:t>
            </w:r>
          </w:p>
          <w:p w:rsidR="00790BD2" w:rsidRPr="00FE09AB" w:rsidRDefault="00790BD2" w:rsidP="00790BD2">
            <w:pPr>
              <w:spacing w:after="0"/>
              <w:rPr>
                <w:bCs/>
              </w:rPr>
            </w:pPr>
            <w:r w:rsidRPr="008F7011">
              <w:rPr>
                <w:bCs/>
              </w:rPr>
              <w:t>Embedded SQL for C</w:t>
            </w:r>
          </w:p>
        </w:tc>
      </w:tr>
      <w:tr w:rsidR="00790BD2" w:rsidRPr="0057206B" w:rsidTr="00790BD2">
        <w:tc>
          <w:tcPr>
            <w:tcW w:w="2167" w:type="dxa"/>
            <w:shd w:val="clear" w:color="000000" w:fill="D9D9D9" w:themeFill="background1" w:themeFillShade="D9"/>
            <w:vAlign w:val="bottom"/>
            <w:hideMark/>
          </w:tcPr>
          <w:p w:rsidR="00790BD2" w:rsidRPr="00E412E3" w:rsidRDefault="00790BD2" w:rsidP="00790BD2">
            <w:pPr>
              <w:spacing w:after="0"/>
              <w:rPr>
                <w:b/>
                <w:bCs/>
                <w:color w:val="1F497D" w:themeColor="text2"/>
              </w:rPr>
            </w:pPr>
            <w:r w:rsidRPr="00E412E3">
              <w:rPr>
                <w:b/>
                <w:bCs/>
                <w:color w:val="1F497D" w:themeColor="text2"/>
              </w:rPr>
              <w:t>Analysis Services</w:t>
            </w:r>
          </w:p>
        </w:tc>
        <w:tc>
          <w:tcPr>
            <w:tcW w:w="7373" w:type="dxa"/>
            <w:shd w:val="clear" w:color="000000" w:fill="D9D9D9" w:themeFill="background1" w:themeFillShade="D9"/>
            <w:vAlign w:val="bottom"/>
            <w:hideMark/>
          </w:tcPr>
          <w:p w:rsidR="00790BD2" w:rsidRPr="00E412E3" w:rsidRDefault="00790BD2" w:rsidP="00790BD2">
            <w:pPr>
              <w:spacing w:after="0"/>
              <w:rPr>
                <w:b/>
                <w:bCs/>
                <w:color w:val="1F497D" w:themeColor="text2"/>
              </w:rPr>
            </w:pPr>
            <w:r>
              <w:rPr>
                <w:b/>
                <w:bCs/>
                <w:color w:val="1F497D" w:themeColor="text2"/>
              </w:rPr>
              <w:t>Feature Not Supported in a Future Version of SQL Server</w:t>
            </w:r>
          </w:p>
        </w:tc>
      </w:tr>
      <w:tr w:rsidR="00790BD2" w:rsidRPr="0057206B" w:rsidTr="00790BD2">
        <w:trPr>
          <w:trHeight w:val="293"/>
        </w:trPr>
        <w:tc>
          <w:tcPr>
            <w:tcW w:w="2167" w:type="dxa"/>
            <w:shd w:val="clear" w:color="000000" w:fill="FFFFFF"/>
            <w:hideMark/>
          </w:tcPr>
          <w:p w:rsidR="00790BD2" w:rsidRDefault="00790BD2" w:rsidP="00790BD2">
            <w:pPr>
              <w:rPr>
                <w:rFonts w:ascii="Verdana" w:hAnsi="Verdana"/>
                <w:color w:val="000000"/>
                <w:sz w:val="18"/>
                <w:szCs w:val="18"/>
              </w:rPr>
            </w:pPr>
            <w:r>
              <w:rPr>
                <w:rFonts w:ascii="Verdana" w:hAnsi="Verdana"/>
                <w:color w:val="000000"/>
                <w:sz w:val="18"/>
                <w:szCs w:val="18"/>
              </w:rPr>
              <w:t>Connection string properties</w:t>
            </w:r>
          </w:p>
        </w:tc>
        <w:tc>
          <w:tcPr>
            <w:tcW w:w="7373" w:type="dxa"/>
            <w:shd w:val="clear" w:color="000000" w:fill="FFFFFF"/>
            <w:hideMark/>
          </w:tcPr>
          <w:p w:rsidR="00790BD2" w:rsidRPr="00E0032A" w:rsidRDefault="00790BD2" w:rsidP="00790BD2">
            <w:pPr>
              <w:rPr>
                <w:rFonts w:ascii="Calibri" w:hAnsi="Calibri"/>
                <w:color w:val="000000"/>
              </w:rPr>
            </w:pPr>
            <w:r>
              <w:rPr>
                <w:rFonts w:ascii="Calibri" w:hAnsi="Calibri"/>
                <w:color w:val="000000"/>
              </w:rPr>
              <w:t>InsertInto CreateCube</w:t>
            </w:r>
          </w:p>
        </w:tc>
      </w:tr>
      <w:tr w:rsidR="00790BD2" w:rsidRPr="0057206B" w:rsidTr="00790BD2">
        <w:trPr>
          <w:trHeight w:val="113"/>
        </w:trPr>
        <w:tc>
          <w:tcPr>
            <w:tcW w:w="2167" w:type="dxa"/>
            <w:shd w:val="clear" w:color="000000" w:fill="FFFFFF"/>
            <w:hideMark/>
          </w:tcPr>
          <w:p w:rsidR="00790BD2" w:rsidRDefault="00790BD2" w:rsidP="00790BD2">
            <w:pPr>
              <w:rPr>
                <w:rFonts w:ascii="Verdana" w:hAnsi="Verdana"/>
                <w:color w:val="000000"/>
                <w:sz w:val="18"/>
                <w:szCs w:val="18"/>
              </w:rPr>
            </w:pPr>
            <w:r>
              <w:rPr>
                <w:rFonts w:ascii="Verdana" w:hAnsi="Verdana"/>
                <w:color w:val="000000"/>
                <w:sz w:val="18"/>
                <w:szCs w:val="18"/>
              </w:rPr>
              <w:t>Features</w:t>
            </w:r>
          </w:p>
        </w:tc>
        <w:tc>
          <w:tcPr>
            <w:tcW w:w="7373" w:type="dxa"/>
            <w:shd w:val="clear" w:color="000000" w:fill="FFFFFF"/>
            <w:hideMark/>
          </w:tcPr>
          <w:p w:rsidR="00790BD2" w:rsidRPr="0057206B" w:rsidRDefault="00790BD2" w:rsidP="00790BD2">
            <w:pPr>
              <w:spacing w:after="0"/>
            </w:pPr>
            <w:r w:rsidRPr="00DB2C63">
              <w:t>SQL Server 2000 PMML</w:t>
            </w:r>
          </w:p>
        </w:tc>
      </w:tr>
      <w:tr w:rsidR="00790BD2" w:rsidRPr="0057206B" w:rsidTr="00790BD2">
        <w:trPr>
          <w:trHeight w:val="851"/>
        </w:trPr>
        <w:tc>
          <w:tcPr>
            <w:tcW w:w="2167" w:type="dxa"/>
            <w:shd w:val="clear" w:color="000000" w:fill="FFFFFF"/>
            <w:hideMark/>
          </w:tcPr>
          <w:p w:rsidR="00790BD2" w:rsidRPr="0057206B" w:rsidRDefault="00790BD2" w:rsidP="00790BD2">
            <w:pPr>
              <w:spacing w:after="0"/>
            </w:pPr>
            <w:r w:rsidRPr="00DB2C63">
              <w:t>Multidimensional Expressions (MDX)</w:t>
            </w:r>
          </w:p>
        </w:tc>
        <w:tc>
          <w:tcPr>
            <w:tcW w:w="7373" w:type="dxa"/>
            <w:shd w:val="clear" w:color="000000" w:fill="FFFFFF"/>
            <w:hideMark/>
          </w:tcPr>
          <w:p w:rsidR="00790BD2" w:rsidRDefault="00790BD2" w:rsidP="00790BD2">
            <w:pPr>
              <w:spacing w:after="0"/>
              <w:rPr>
                <w:b/>
                <w:bCs/>
              </w:rPr>
            </w:pPr>
            <w:r w:rsidRPr="00DB2C63">
              <w:rPr>
                <w:b/>
                <w:bCs/>
              </w:rPr>
              <w:t>Create Action</w:t>
            </w:r>
          </w:p>
          <w:p w:rsidR="00790BD2" w:rsidRDefault="00790BD2" w:rsidP="00790BD2">
            <w:pPr>
              <w:spacing w:after="0"/>
              <w:rPr>
                <w:bCs/>
              </w:rPr>
            </w:pPr>
            <w:r w:rsidRPr="001A6677">
              <w:rPr>
                <w:bCs/>
              </w:rPr>
              <w:t xml:space="preserve"> CalculationPassValue</w:t>
            </w:r>
          </w:p>
          <w:p w:rsidR="00790BD2" w:rsidRDefault="00790BD2" w:rsidP="00790BD2">
            <w:pPr>
              <w:spacing w:after="0"/>
              <w:rPr>
                <w:bCs/>
              </w:rPr>
            </w:pPr>
            <w:r w:rsidRPr="001A6677">
              <w:rPr>
                <w:bCs/>
              </w:rPr>
              <w:lastRenderedPageBreak/>
              <w:t>CalculationCurrentPass</w:t>
            </w:r>
          </w:p>
          <w:p w:rsidR="00790BD2" w:rsidRPr="00E0032A" w:rsidRDefault="00790BD2" w:rsidP="00790BD2">
            <w:pPr>
              <w:spacing w:after="0"/>
              <w:rPr>
                <w:bCs/>
              </w:rPr>
            </w:pPr>
            <w:r w:rsidRPr="001A6677">
              <w:rPr>
                <w:bCs/>
              </w:rPr>
              <w:t xml:space="preserve"> NON_EMPTY_BEHAVIOR query optimizer hint was turned on by default</w:t>
            </w:r>
          </w:p>
        </w:tc>
      </w:tr>
      <w:tr w:rsidR="00790BD2" w:rsidRPr="0057206B" w:rsidTr="00790BD2">
        <w:trPr>
          <w:trHeight w:val="41"/>
        </w:trPr>
        <w:tc>
          <w:tcPr>
            <w:tcW w:w="2167" w:type="dxa"/>
            <w:tcBorders>
              <w:bottom w:val="single" w:sz="8" w:space="0" w:color="DDDDDD"/>
            </w:tcBorders>
            <w:shd w:val="clear" w:color="000000" w:fill="FFFFFF"/>
            <w:hideMark/>
          </w:tcPr>
          <w:p w:rsidR="00790BD2" w:rsidRPr="0057206B" w:rsidRDefault="00790BD2" w:rsidP="00790BD2">
            <w:pPr>
              <w:spacing w:after="0"/>
            </w:pPr>
            <w:r w:rsidRPr="00DB2C63">
              <w:lastRenderedPageBreak/>
              <w:t>Other</w:t>
            </w:r>
          </w:p>
        </w:tc>
        <w:tc>
          <w:tcPr>
            <w:tcW w:w="7373" w:type="dxa"/>
            <w:tcBorders>
              <w:bottom w:val="single" w:sz="8" w:space="0" w:color="DDDDDD"/>
            </w:tcBorders>
            <w:shd w:val="clear" w:color="000000" w:fill="FFFFFF"/>
            <w:hideMark/>
          </w:tcPr>
          <w:p w:rsidR="00790BD2" w:rsidRPr="0057206B" w:rsidRDefault="00790BD2" w:rsidP="00790BD2">
            <w:pPr>
              <w:spacing w:after="0"/>
            </w:pPr>
            <w:r w:rsidRPr="00DB2C63">
              <w:t>CELL_EVALUATION_LIST intrinsic cell property</w:t>
            </w:r>
          </w:p>
        </w:tc>
      </w:tr>
      <w:tr w:rsidR="00790BD2" w:rsidRPr="0057206B" w:rsidTr="00790BD2">
        <w:trPr>
          <w:trHeight w:val="221"/>
        </w:trPr>
        <w:tc>
          <w:tcPr>
            <w:tcW w:w="2167" w:type="dxa"/>
            <w:tcBorders>
              <w:bottom w:val="single" w:sz="8" w:space="0" w:color="DDDDDD"/>
            </w:tcBorders>
            <w:shd w:val="clear" w:color="000000" w:fill="FFFFFF"/>
            <w:hideMark/>
          </w:tcPr>
          <w:p w:rsidR="00790BD2" w:rsidRPr="0057206B" w:rsidRDefault="00790BD2" w:rsidP="00790BD2">
            <w:pPr>
              <w:spacing w:after="0"/>
            </w:pPr>
            <w:r w:rsidRPr="00DB2C63">
              <w:t>Objects</w:t>
            </w:r>
          </w:p>
        </w:tc>
        <w:tc>
          <w:tcPr>
            <w:tcW w:w="7373" w:type="dxa"/>
            <w:tcBorders>
              <w:bottom w:val="single" w:sz="8" w:space="0" w:color="DDDDDD"/>
            </w:tcBorders>
            <w:shd w:val="clear" w:color="000000" w:fill="FFFFFF"/>
            <w:hideMark/>
          </w:tcPr>
          <w:p w:rsidR="00790BD2" w:rsidRPr="0057206B" w:rsidRDefault="00790BD2" w:rsidP="00790BD2">
            <w:pPr>
              <w:spacing w:after="0"/>
            </w:pPr>
            <w:r w:rsidRPr="00DB2C63">
              <w:t>COM assemblies</w:t>
            </w:r>
          </w:p>
        </w:tc>
      </w:tr>
      <w:tr w:rsidR="00790BD2" w:rsidRPr="0057206B" w:rsidTr="00790BD2">
        <w:trPr>
          <w:trHeight w:val="320"/>
        </w:trPr>
        <w:tc>
          <w:tcPr>
            <w:tcW w:w="2167" w:type="dxa"/>
            <w:shd w:val="clear" w:color="000000" w:fill="D9D9D9" w:themeFill="background1" w:themeFillShade="D9"/>
            <w:vAlign w:val="bottom"/>
            <w:hideMark/>
          </w:tcPr>
          <w:p w:rsidR="00790BD2" w:rsidRDefault="00790BD2" w:rsidP="00790BD2">
            <w:pPr>
              <w:spacing w:after="0"/>
            </w:pPr>
            <w:r>
              <w:rPr>
                <w:b/>
                <w:bCs/>
                <w:color w:val="1F497D" w:themeColor="text2"/>
              </w:rPr>
              <w:t>Replication</w:t>
            </w:r>
          </w:p>
        </w:tc>
        <w:tc>
          <w:tcPr>
            <w:tcW w:w="7373" w:type="dxa"/>
            <w:shd w:val="clear" w:color="000000" w:fill="D9D9D9" w:themeFill="background1" w:themeFillShade="D9"/>
            <w:vAlign w:val="bottom"/>
            <w:hideMark/>
          </w:tcPr>
          <w:p w:rsidR="00790BD2" w:rsidRPr="0042492D" w:rsidRDefault="00790BD2" w:rsidP="00790BD2">
            <w:pPr>
              <w:spacing w:after="0"/>
            </w:pPr>
            <w:r>
              <w:rPr>
                <w:b/>
                <w:bCs/>
                <w:color w:val="1F497D" w:themeColor="text2"/>
              </w:rPr>
              <w:t>Feature Not Supported in a Future Version of SQL Server</w:t>
            </w:r>
          </w:p>
        </w:tc>
      </w:tr>
      <w:tr w:rsidR="00790BD2" w:rsidRPr="0057206B" w:rsidTr="00790BD2">
        <w:trPr>
          <w:trHeight w:val="320"/>
        </w:trPr>
        <w:tc>
          <w:tcPr>
            <w:tcW w:w="2167" w:type="dxa"/>
            <w:shd w:val="clear" w:color="000000" w:fill="FFFFFF"/>
            <w:hideMark/>
          </w:tcPr>
          <w:p w:rsidR="00790BD2" w:rsidRDefault="00790BD2" w:rsidP="00790BD2">
            <w:pPr>
              <w:spacing w:after="0"/>
            </w:pPr>
            <w:r>
              <w:t>Replication</w:t>
            </w:r>
          </w:p>
        </w:tc>
        <w:tc>
          <w:tcPr>
            <w:tcW w:w="7373" w:type="dxa"/>
            <w:shd w:val="clear" w:color="000000" w:fill="FFFFFF"/>
            <w:hideMark/>
          </w:tcPr>
          <w:p w:rsidR="00790BD2" w:rsidRDefault="00790BD2" w:rsidP="00790BD2">
            <w:pPr>
              <w:spacing w:after="0"/>
            </w:pPr>
            <w:r>
              <w:t>Adding publications to Active Directory</w:t>
            </w:r>
          </w:p>
          <w:p w:rsidR="00790BD2" w:rsidRDefault="00790BD2" w:rsidP="00790BD2">
            <w:pPr>
              <w:spacing w:after="0"/>
            </w:pPr>
            <w:r>
              <w:t>Attachable subscriptions</w:t>
            </w:r>
          </w:p>
          <w:p w:rsidR="00790BD2" w:rsidRDefault="00790BD2" w:rsidP="00790BD2">
            <w:pPr>
              <w:spacing w:after="0"/>
            </w:pPr>
            <w:r>
              <w:t>Checksum validation</w:t>
            </w:r>
          </w:p>
          <w:p w:rsidR="00790BD2" w:rsidRDefault="00790BD2" w:rsidP="00790BD2">
            <w:pPr>
              <w:spacing w:after="0"/>
            </w:pPr>
            <w:r>
              <w:t>PublisherAddress, PublisherNetwork, DistributorNetwork, and DistributorAddress parameters in Distribution and Merge Agents</w:t>
            </w:r>
          </w:p>
          <w:p w:rsidR="00790BD2" w:rsidRDefault="00790BD2" w:rsidP="00790BD2">
            <w:pPr>
              <w:spacing w:after="0"/>
            </w:pPr>
            <w:r>
              <w:t xml:space="preserve">Schema changes using </w:t>
            </w:r>
            <w:r w:rsidRPr="001A6677">
              <w:rPr>
                <w:b/>
              </w:rPr>
              <w:t>sp_repladdcolumn</w:t>
            </w:r>
            <w:r>
              <w:t xml:space="preserve"> and </w:t>
            </w:r>
            <w:r w:rsidRPr="001A6677">
              <w:rPr>
                <w:b/>
              </w:rPr>
              <w:t>sp_repldropcolumn</w:t>
            </w:r>
          </w:p>
          <w:p w:rsidR="00790BD2" w:rsidRDefault="00790BD2" w:rsidP="00790BD2">
            <w:pPr>
              <w:spacing w:after="0"/>
            </w:pPr>
            <w:r>
              <w:t>SQL Distributed Management Objects (SQL-DMO)</w:t>
            </w:r>
          </w:p>
          <w:p w:rsidR="00790BD2" w:rsidRDefault="00790BD2" w:rsidP="00790BD2">
            <w:pPr>
              <w:spacing w:after="0"/>
            </w:pPr>
            <w:r>
              <w:t>Subscriber registration</w:t>
            </w:r>
          </w:p>
          <w:p w:rsidR="00790BD2" w:rsidRPr="0042492D" w:rsidRDefault="00790BD2" w:rsidP="00790BD2">
            <w:pPr>
              <w:spacing w:after="0"/>
            </w:pPr>
            <w:r w:rsidRPr="001A6677">
              <w:rPr>
                <w:b/>
              </w:rPr>
              <w:t>-UseInprocLoader</w:t>
            </w:r>
            <w:r>
              <w:t xml:space="preserve"> parameter</w:t>
            </w:r>
          </w:p>
        </w:tc>
      </w:tr>
      <w:tr w:rsidR="00790BD2" w:rsidRPr="0057206B" w:rsidTr="00790BD2">
        <w:trPr>
          <w:trHeight w:val="320"/>
        </w:trPr>
        <w:tc>
          <w:tcPr>
            <w:tcW w:w="2167" w:type="dxa"/>
            <w:shd w:val="clear" w:color="000000" w:fill="FFFFFF"/>
            <w:hideMark/>
          </w:tcPr>
          <w:p w:rsidR="00790BD2" w:rsidRDefault="00790BD2" w:rsidP="00790BD2">
            <w:pPr>
              <w:spacing w:after="0"/>
            </w:pPr>
            <w:r>
              <w:t>Transactional Replication</w:t>
            </w:r>
          </w:p>
        </w:tc>
        <w:tc>
          <w:tcPr>
            <w:tcW w:w="7373" w:type="dxa"/>
            <w:shd w:val="clear" w:color="000000" w:fill="FFFFFF"/>
            <w:hideMark/>
          </w:tcPr>
          <w:p w:rsidR="00790BD2" w:rsidRPr="000378FC" w:rsidRDefault="00790BD2" w:rsidP="00790BD2">
            <w:pPr>
              <w:spacing w:after="0"/>
            </w:pPr>
            <w:r w:rsidRPr="001A6677">
              <w:t>"No sync" subscriptions to transactional publications</w:t>
            </w:r>
          </w:p>
          <w:p w:rsidR="00790BD2" w:rsidRPr="000378FC" w:rsidRDefault="00790BD2" w:rsidP="00790BD2">
            <w:pPr>
              <w:spacing w:after="0"/>
            </w:pPr>
            <w:r w:rsidRPr="001A6677">
              <w:t>Distribution ActiveX control</w:t>
            </w:r>
          </w:p>
          <w:p w:rsidR="00790BD2" w:rsidRPr="000378FC" w:rsidRDefault="00790BD2" w:rsidP="00790BD2">
            <w:pPr>
              <w:spacing w:after="0"/>
            </w:pPr>
            <w:r w:rsidRPr="001A6677">
              <w:t>ODBC Subscriber</w:t>
            </w:r>
          </w:p>
          <w:p w:rsidR="00790BD2" w:rsidRPr="000378FC" w:rsidRDefault="00790BD2" w:rsidP="00790BD2">
            <w:pPr>
              <w:spacing w:after="0"/>
            </w:pPr>
            <w:r w:rsidRPr="001A6677">
              <w:t>Replicating to Oracle 8 subscribers and from Oracle 8 publishers</w:t>
            </w:r>
          </w:p>
          <w:p w:rsidR="00790BD2" w:rsidRPr="000378FC" w:rsidRDefault="00790BD2" w:rsidP="00790BD2">
            <w:pPr>
              <w:spacing w:after="0"/>
            </w:pPr>
            <w:r w:rsidRPr="001A6677">
              <w:t>Replication Distributor Interface</w:t>
            </w:r>
          </w:p>
          <w:p w:rsidR="00790BD2" w:rsidRPr="000378FC" w:rsidRDefault="00790BD2" w:rsidP="00790BD2">
            <w:pPr>
              <w:spacing w:after="0"/>
            </w:pPr>
            <w:r w:rsidRPr="001A6677">
              <w:t>Subscription expiration for transactional publications</w:t>
            </w:r>
          </w:p>
          <w:p w:rsidR="00790BD2" w:rsidRPr="000378FC" w:rsidRDefault="00790BD2" w:rsidP="00790BD2">
            <w:pPr>
              <w:spacing w:after="0"/>
            </w:pPr>
            <w:r w:rsidRPr="001A6677">
              <w:t>Transformable subscriptions</w:t>
            </w:r>
          </w:p>
          <w:p w:rsidR="00790BD2" w:rsidRPr="000378FC" w:rsidRDefault="00790BD2" w:rsidP="00790BD2">
            <w:pPr>
              <w:spacing w:after="0"/>
              <w:rPr>
                <w:b/>
              </w:rPr>
            </w:pPr>
            <w:r w:rsidRPr="001A6677">
              <w:t>Updatable subscriptions including immediate updating and queued updating with snapshot and transactional publications</w:t>
            </w:r>
          </w:p>
        </w:tc>
      </w:tr>
      <w:tr w:rsidR="00790BD2" w:rsidRPr="0057206B" w:rsidTr="00790BD2">
        <w:trPr>
          <w:trHeight w:val="320"/>
        </w:trPr>
        <w:tc>
          <w:tcPr>
            <w:tcW w:w="2167" w:type="dxa"/>
            <w:tcBorders>
              <w:bottom w:val="single" w:sz="8" w:space="0" w:color="DDDDDD"/>
            </w:tcBorders>
            <w:shd w:val="clear" w:color="000000" w:fill="FFFFFF"/>
            <w:hideMark/>
          </w:tcPr>
          <w:p w:rsidR="00790BD2" w:rsidRDefault="00790BD2" w:rsidP="00790BD2">
            <w:pPr>
              <w:spacing w:after="0"/>
            </w:pPr>
            <w:r>
              <w:t>Merge Replication</w:t>
            </w:r>
          </w:p>
        </w:tc>
        <w:tc>
          <w:tcPr>
            <w:tcW w:w="7373" w:type="dxa"/>
            <w:tcBorders>
              <w:bottom w:val="single" w:sz="8" w:space="0" w:color="DDDDDD"/>
            </w:tcBorders>
            <w:shd w:val="clear" w:color="000000" w:fill="FFFFFF"/>
            <w:hideMark/>
          </w:tcPr>
          <w:p w:rsidR="00790BD2" w:rsidRDefault="00790BD2" w:rsidP="00790BD2">
            <w:pPr>
              <w:spacing w:after="0"/>
            </w:pPr>
            <w:r>
              <w:t>@allow_partition_realignment property in sp_addmergepublication</w:t>
            </w:r>
          </w:p>
          <w:p w:rsidR="00790BD2" w:rsidRDefault="00790BD2" w:rsidP="00790BD2">
            <w:pPr>
              <w:spacing w:after="0"/>
            </w:pPr>
            <w:r>
              <w:t>@delete_tracking property in sp_addmergearticle</w:t>
            </w:r>
          </w:p>
          <w:p w:rsidR="00790BD2" w:rsidRDefault="00790BD2" w:rsidP="00790BD2">
            <w:pPr>
              <w:spacing w:after="0"/>
            </w:pPr>
            <w:r>
              <w:t>Alternate synchronization partners</w:t>
            </w:r>
          </w:p>
          <w:p w:rsidR="00790BD2" w:rsidRDefault="00790BD2" w:rsidP="00790BD2">
            <w:pPr>
              <w:spacing w:after="0"/>
            </w:pPr>
            <w:r>
              <w:t>-ExchangeType parameter</w:t>
            </w:r>
          </w:p>
          <w:p w:rsidR="00790BD2" w:rsidRDefault="00790BD2" w:rsidP="00790BD2">
            <w:pPr>
              <w:spacing w:after="0"/>
            </w:pPr>
            <w:r>
              <w:t>Logical Records</w:t>
            </w:r>
          </w:p>
          <w:p w:rsidR="00790BD2" w:rsidRDefault="00790BD2" w:rsidP="00790BD2">
            <w:pPr>
              <w:spacing w:after="0"/>
            </w:pPr>
            <w:r>
              <w:t>Merge ActiveX control</w:t>
            </w:r>
          </w:p>
          <w:p w:rsidR="00790BD2" w:rsidRDefault="00790BD2" w:rsidP="00790BD2">
            <w:pPr>
              <w:spacing w:after="0"/>
            </w:pPr>
            <w:r>
              <w:t>Multicolumn UPDATE option</w:t>
            </w:r>
          </w:p>
          <w:p w:rsidR="00790BD2" w:rsidRDefault="00790BD2" w:rsidP="00790BD2">
            <w:pPr>
              <w:spacing w:after="0"/>
            </w:pPr>
            <w:r>
              <w:t>No sync subscriptions to merge publications</w:t>
            </w:r>
          </w:p>
          <w:p w:rsidR="00790BD2" w:rsidRPr="0042492D" w:rsidRDefault="00790BD2" w:rsidP="00790BD2">
            <w:pPr>
              <w:spacing w:after="0"/>
            </w:pPr>
            <w:r>
              <w:t>-ParallelUploadDownload parameter</w:t>
            </w:r>
          </w:p>
        </w:tc>
      </w:tr>
      <w:tr w:rsidR="00790BD2" w:rsidRPr="0057206B" w:rsidTr="00790BD2">
        <w:trPr>
          <w:trHeight w:val="320"/>
        </w:trPr>
        <w:tc>
          <w:tcPr>
            <w:tcW w:w="2167" w:type="dxa"/>
            <w:shd w:val="clear" w:color="000000" w:fill="D9D9D9" w:themeFill="background1" w:themeFillShade="D9"/>
            <w:vAlign w:val="bottom"/>
            <w:hideMark/>
          </w:tcPr>
          <w:p w:rsidR="00790BD2" w:rsidRDefault="00790BD2" w:rsidP="00790BD2">
            <w:pPr>
              <w:spacing w:after="0"/>
            </w:pPr>
            <w:r>
              <w:rPr>
                <w:b/>
                <w:bCs/>
                <w:color w:val="1F497D" w:themeColor="text2"/>
              </w:rPr>
              <w:t xml:space="preserve">Other Tools </w:t>
            </w:r>
            <w:r w:rsidR="002C2430">
              <w:rPr>
                <w:b/>
                <w:bCs/>
                <w:color w:val="1F497D" w:themeColor="text2"/>
              </w:rPr>
              <w:t>and</w:t>
            </w:r>
            <w:r>
              <w:rPr>
                <w:b/>
                <w:bCs/>
                <w:color w:val="1F497D" w:themeColor="text2"/>
              </w:rPr>
              <w:t xml:space="preserve"> Features</w:t>
            </w:r>
          </w:p>
        </w:tc>
        <w:tc>
          <w:tcPr>
            <w:tcW w:w="7373" w:type="dxa"/>
            <w:shd w:val="clear" w:color="000000" w:fill="D9D9D9" w:themeFill="background1" w:themeFillShade="D9"/>
            <w:vAlign w:val="bottom"/>
            <w:hideMark/>
          </w:tcPr>
          <w:p w:rsidR="00790BD2" w:rsidRPr="009D0668" w:rsidRDefault="00790BD2" w:rsidP="00790BD2">
            <w:pPr>
              <w:spacing w:after="0"/>
              <w:rPr>
                <w:b/>
              </w:rPr>
            </w:pPr>
            <w:r>
              <w:rPr>
                <w:b/>
                <w:bCs/>
                <w:color w:val="1F497D" w:themeColor="text2"/>
              </w:rPr>
              <w:t>Feature Not Supported in a Future Version of SQL Server</w:t>
            </w:r>
          </w:p>
        </w:tc>
      </w:tr>
      <w:tr w:rsidR="00790BD2" w:rsidRPr="0057206B" w:rsidTr="00790BD2">
        <w:trPr>
          <w:trHeight w:val="320"/>
        </w:trPr>
        <w:tc>
          <w:tcPr>
            <w:tcW w:w="2167" w:type="dxa"/>
            <w:shd w:val="clear" w:color="000000" w:fill="FFFFFF"/>
            <w:hideMark/>
          </w:tcPr>
          <w:p w:rsidR="00790BD2" w:rsidRDefault="00790BD2" w:rsidP="00790BD2">
            <w:pPr>
              <w:spacing w:after="0"/>
            </w:pPr>
            <w:r>
              <w:t>Management Tools</w:t>
            </w:r>
          </w:p>
        </w:tc>
        <w:tc>
          <w:tcPr>
            <w:tcW w:w="7373" w:type="dxa"/>
            <w:shd w:val="clear" w:color="000000" w:fill="FFFFFF"/>
            <w:hideMark/>
          </w:tcPr>
          <w:p w:rsidR="00790BD2" w:rsidRDefault="00790BD2" w:rsidP="00790BD2">
            <w:pPr>
              <w:spacing w:after="0"/>
            </w:pPr>
            <w:r>
              <w:t>Net send notifications (SQL Server Agent)</w:t>
            </w:r>
          </w:p>
          <w:p w:rsidR="00790BD2" w:rsidRDefault="00790BD2" w:rsidP="00790BD2">
            <w:pPr>
              <w:spacing w:after="0"/>
            </w:pPr>
            <w:r>
              <w:t>osql.exe</w:t>
            </w:r>
          </w:p>
          <w:p w:rsidR="00790BD2" w:rsidRDefault="00790BD2" w:rsidP="00790BD2">
            <w:pPr>
              <w:spacing w:after="0"/>
            </w:pPr>
            <w:r>
              <w:t>Pager notifications (SQL Server Agent)</w:t>
            </w:r>
          </w:p>
          <w:p w:rsidR="00790BD2" w:rsidRDefault="00790BD2" w:rsidP="00790BD2">
            <w:pPr>
              <w:spacing w:after="0"/>
            </w:pPr>
            <w:r>
              <w:t xml:space="preserve">SMO Class: </w:t>
            </w:r>
            <w:r>
              <w:lastRenderedPageBreak/>
              <w:t>Microsoft.SqlServer.Management.Smo.DatabaseDdlTrigger.NotForReplication property</w:t>
            </w:r>
          </w:p>
          <w:p w:rsidR="00790BD2" w:rsidRDefault="00790BD2" w:rsidP="00790BD2">
            <w:pPr>
              <w:spacing w:after="0"/>
            </w:pPr>
            <w:r>
              <w:t>SMO Class: Microsoft.SQLServer.Management.Smo.DatabaseOptions class</w:t>
            </w:r>
          </w:p>
          <w:p w:rsidR="00790BD2" w:rsidRDefault="00790BD2" w:rsidP="00790BD2">
            <w:pPr>
              <w:spacing w:after="0"/>
            </w:pPr>
            <w:r>
              <w:t>SMO class: Microsoft.SQLServer.Management.Smo.Information class</w:t>
            </w:r>
          </w:p>
          <w:p w:rsidR="00790BD2" w:rsidRDefault="00790BD2" w:rsidP="00790BD2">
            <w:pPr>
              <w:spacing w:after="0"/>
            </w:pPr>
            <w:r>
              <w:t>SMO class: Microsoft.SQLServer.Management.Smo.Settings class</w:t>
            </w:r>
          </w:p>
          <w:p w:rsidR="00790BD2" w:rsidRDefault="00790BD2" w:rsidP="00790BD2">
            <w:pPr>
              <w:spacing w:after="0"/>
            </w:pPr>
            <w:r>
              <w:t>SQL Server 2005 Registered Server API</w:t>
            </w:r>
          </w:p>
          <w:p w:rsidR="00790BD2" w:rsidRDefault="00790BD2" w:rsidP="00790BD2">
            <w:pPr>
              <w:spacing w:after="0"/>
            </w:pPr>
            <w:r>
              <w:t>SQL-DMO</w:t>
            </w:r>
          </w:p>
          <w:p w:rsidR="00790BD2" w:rsidRDefault="00790BD2" w:rsidP="00790BD2">
            <w:pPr>
              <w:spacing w:after="0"/>
            </w:pPr>
            <w:r>
              <w:t>SQLMail</w:t>
            </w:r>
          </w:p>
          <w:p w:rsidR="00790BD2" w:rsidRDefault="00790BD2" w:rsidP="00790BD2">
            <w:pPr>
              <w:spacing w:after="0"/>
            </w:pPr>
            <w:r>
              <w:t>The ActiveX subsystem (SQL Server Agent)</w:t>
            </w:r>
          </w:p>
          <w:p w:rsidR="00790BD2" w:rsidRPr="008232FC" w:rsidRDefault="00790BD2" w:rsidP="00790BD2">
            <w:pPr>
              <w:spacing w:after="0"/>
            </w:pPr>
            <w:r>
              <w:t>The Database Project System, including source-control integration, in SSMS</w:t>
            </w:r>
          </w:p>
        </w:tc>
      </w:tr>
    </w:tbl>
    <w:p w:rsidR="00790BD2" w:rsidRDefault="00790BD2" w:rsidP="00790BD2"/>
    <w:p w:rsidR="00376142" w:rsidRDefault="00376142" w:rsidP="00553E4F">
      <w:pPr>
        <w:pStyle w:val="Heading2"/>
      </w:pPr>
      <w:bookmarkStart w:id="56" w:name="_Toc222633130"/>
      <w:r>
        <w:t>See Also – Breaking Changes:</w:t>
      </w:r>
      <w:bookmarkEnd w:id="56"/>
    </w:p>
    <w:p w:rsidR="00376142" w:rsidRDefault="00376142" w:rsidP="00376142">
      <w:r>
        <w:t>Breaking Changes to SQL Server Features in SQL Serv</w:t>
      </w:r>
      <w:r w:rsidR="00080817">
        <w:t>er 2008:</w:t>
      </w:r>
      <w:r w:rsidR="00553E4F">
        <w:br/>
      </w:r>
      <w:hyperlink r:id="rId45" w:history="1">
        <w:r w:rsidR="00080817" w:rsidRPr="00377352">
          <w:rPr>
            <w:rStyle w:val="Hyperlink"/>
          </w:rPr>
          <w:t>http://msdn.microsoft.com/en-us/library/cc707784.aspx</w:t>
        </w:r>
      </w:hyperlink>
    </w:p>
    <w:p w:rsidR="00376142" w:rsidRDefault="00376142" w:rsidP="00376142">
      <w:r>
        <w:t>Breaking Changes to Analysis Servi</w:t>
      </w:r>
      <w:r w:rsidR="00080817">
        <w:t>ces Features in SQL Server 2008:</w:t>
      </w:r>
      <w:r w:rsidR="00080817">
        <w:br/>
      </w:r>
      <w:hyperlink r:id="rId46" w:history="1">
        <w:r w:rsidR="00080817" w:rsidRPr="00377352">
          <w:rPr>
            <w:rStyle w:val="Hyperlink"/>
          </w:rPr>
          <w:t>http://msdn.microsoft.com/en-us/library/ms143742.aspx</w:t>
        </w:r>
      </w:hyperlink>
    </w:p>
    <w:p w:rsidR="00376142" w:rsidRDefault="00376142" w:rsidP="00376142">
      <w:r>
        <w:t>Breaking Changes i</w:t>
      </w:r>
      <w:r w:rsidR="00080817">
        <w:t>n SQL Server Reporting Services:</w:t>
      </w:r>
      <w:r w:rsidR="00080817">
        <w:br/>
      </w:r>
      <w:hyperlink r:id="rId47" w:history="1">
        <w:r w:rsidR="00080817" w:rsidRPr="00377352">
          <w:rPr>
            <w:rStyle w:val="Hyperlink"/>
          </w:rPr>
          <w:t>http://msdn.microsoft.com/en-us/library/ms143380.aspx</w:t>
        </w:r>
      </w:hyperlink>
    </w:p>
    <w:p w:rsidR="00376142" w:rsidRDefault="00376142" w:rsidP="00376142">
      <w:r>
        <w:t>Breaking Changes to Integration Servi</w:t>
      </w:r>
      <w:r w:rsidR="00080817">
        <w:t>ces Features in SQL Server 2008:</w:t>
      </w:r>
      <w:r w:rsidR="00080817">
        <w:br/>
      </w:r>
      <w:hyperlink r:id="rId48" w:history="1">
        <w:r w:rsidR="00080817" w:rsidRPr="00377352">
          <w:rPr>
            <w:rStyle w:val="Hyperlink"/>
          </w:rPr>
          <w:t>http://msdn.microsoft.com/en-us/library/aa337086.aspx</w:t>
        </w:r>
      </w:hyperlink>
    </w:p>
    <w:p w:rsidR="00376142" w:rsidRDefault="00376142" w:rsidP="00376142">
      <w:r>
        <w:t>Breaking Ch</w:t>
      </w:r>
      <w:r w:rsidR="00080817">
        <w:t>anges in SQL Server Replication:</w:t>
      </w:r>
      <w:r w:rsidR="00080817">
        <w:br/>
      </w:r>
      <w:hyperlink r:id="rId49" w:history="1">
        <w:r w:rsidR="00080817" w:rsidRPr="00377352">
          <w:rPr>
            <w:rStyle w:val="Hyperlink"/>
          </w:rPr>
          <w:t>http://msdn.microsoft.com/en-us/library/ms143470.aspx</w:t>
        </w:r>
      </w:hyperlink>
    </w:p>
    <w:p w:rsidR="00376142" w:rsidRDefault="00376142" w:rsidP="00376142">
      <w:r>
        <w:t>Breaking Changes to Management To</w:t>
      </w:r>
      <w:r w:rsidR="00080817">
        <w:t>ols Features in SQL Server 2008:</w:t>
      </w:r>
      <w:r w:rsidR="00080817">
        <w:br/>
      </w:r>
      <w:hyperlink r:id="rId50" w:history="1">
        <w:r w:rsidR="00080817" w:rsidRPr="00377352">
          <w:rPr>
            <w:rStyle w:val="Hyperlink"/>
          </w:rPr>
          <w:t>http://msdn.microsoft.com/en-us/library/cc879338.aspx</w:t>
        </w:r>
      </w:hyperlink>
    </w:p>
    <w:p w:rsidR="00376142" w:rsidRDefault="00376142" w:rsidP="00376142">
      <w:r>
        <w:t>Breaking Changes to Management To</w:t>
      </w:r>
      <w:r w:rsidR="00080817">
        <w:t>ols Features in SQL Server 2008:</w:t>
      </w:r>
      <w:r w:rsidR="00080817">
        <w:br/>
      </w:r>
      <w:hyperlink r:id="rId51" w:history="1">
        <w:r w:rsidR="00080817" w:rsidRPr="00377352">
          <w:rPr>
            <w:rStyle w:val="Hyperlink"/>
          </w:rPr>
          <w:t>http://msdn.microsoft.com/en-us/library/cc879338.aspx</w:t>
        </w:r>
      </w:hyperlink>
    </w:p>
    <w:p w:rsidR="00376142" w:rsidRDefault="00376142" w:rsidP="00080817">
      <w:pPr>
        <w:pStyle w:val="Heading2"/>
      </w:pPr>
      <w:bookmarkStart w:id="57" w:name="_Toc222633131"/>
      <w:r>
        <w:t>See Also – Behavior Changes</w:t>
      </w:r>
      <w:bookmarkEnd w:id="57"/>
    </w:p>
    <w:p w:rsidR="00376142" w:rsidRDefault="00376142" w:rsidP="00376142">
      <w:r>
        <w:t>Behavior Changes to Database Engi</w:t>
      </w:r>
      <w:r w:rsidR="00080817">
        <w:t>ne Features in SQL Server 2008:</w:t>
      </w:r>
      <w:r w:rsidR="00080817">
        <w:br/>
      </w:r>
      <w:hyperlink r:id="rId52" w:history="1">
        <w:r w:rsidR="00080817" w:rsidRPr="00377352">
          <w:rPr>
            <w:rStyle w:val="Hyperlink"/>
          </w:rPr>
          <w:t>http://msdn.microsoft.com/en-us/library/ms143359.aspx</w:t>
        </w:r>
      </w:hyperlink>
    </w:p>
    <w:p w:rsidR="00376142" w:rsidRDefault="00376142" w:rsidP="00376142">
      <w:r>
        <w:t>Behavior Changes to Analysis Servic</w:t>
      </w:r>
      <w:r w:rsidR="00080817">
        <w:t>es Features in SQL Server 2008:</w:t>
      </w:r>
      <w:r w:rsidR="00080817">
        <w:br/>
      </w:r>
      <w:hyperlink r:id="rId53" w:history="1">
        <w:r w:rsidR="00080817" w:rsidRPr="00377352">
          <w:rPr>
            <w:rStyle w:val="Hyperlink"/>
          </w:rPr>
          <w:t>http://msdn.microsoft.com/en-us/library/ms143682.aspx</w:t>
        </w:r>
      </w:hyperlink>
    </w:p>
    <w:p w:rsidR="00376142" w:rsidRDefault="00376142" w:rsidP="00376142">
      <w:r>
        <w:t>Behavior Changes in</w:t>
      </w:r>
      <w:r w:rsidR="00080817">
        <w:t xml:space="preserve"> SQL Server Reporting Services:</w:t>
      </w:r>
      <w:r w:rsidR="00080817">
        <w:br/>
      </w:r>
      <w:hyperlink r:id="rId54" w:history="1">
        <w:r w:rsidR="00080817" w:rsidRPr="00377352">
          <w:rPr>
            <w:rStyle w:val="Hyperlink"/>
          </w:rPr>
          <w:t>http://msdn.microsoft.com/en-us/library/ms143200.aspx</w:t>
        </w:r>
      </w:hyperlink>
    </w:p>
    <w:p w:rsidR="00376142" w:rsidRDefault="00376142" w:rsidP="00376142">
      <w:r>
        <w:lastRenderedPageBreak/>
        <w:t>Behavior Changes to Integration Servi</w:t>
      </w:r>
      <w:r w:rsidR="00080817">
        <w:t>ces Features in SQL Server 2008:</w:t>
      </w:r>
      <w:r w:rsidR="00080817">
        <w:br/>
      </w:r>
      <w:hyperlink r:id="rId55" w:history="1">
        <w:r w:rsidR="00080817" w:rsidRPr="00377352">
          <w:rPr>
            <w:rStyle w:val="Hyperlink"/>
          </w:rPr>
          <w:t>http://msdn.microsoft.com/en-us/library/bb500430.aspx</w:t>
        </w:r>
      </w:hyperlink>
    </w:p>
    <w:p w:rsidR="00376142" w:rsidRDefault="00376142" w:rsidP="00376142">
      <w:r>
        <w:t xml:space="preserve">Behavior Changes in </w:t>
      </w:r>
      <w:r w:rsidR="00080817">
        <w:t>SQL Server Replication:</w:t>
      </w:r>
      <w:r w:rsidR="00080817">
        <w:br/>
      </w:r>
      <w:hyperlink r:id="rId56" w:history="1">
        <w:r w:rsidR="00080817" w:rsidRPr="00377352">
          <w:rPr>
            <w:rStyle w:val="Hyperlink"/>
          </w:rPr>
          <w:t>http://msdn.microsoft.com/en-us/library/ms143733.aspx</w:t>
        </w:r>
      </w:hyperlink>
    </w:p>
    <w:p w:rsidR="00376142" w:rsidRDefault="00376142" w:rsidP="00376142">
      <w:r>
        <w:t>Behavior Changes to Management Too</w:t>
      </w:r>
      <w:r w:rsidR="00080817">
        <w:t>ls Features in SQL Server 2008:</w:t>
      </w:r>
      <w:r w:rsidR="00080817">
        <w:br/>
      </w:r>
      <w:hyperlink r:id="rId57" w:history="1">
        <w:r w:rsidR="00080817" w:rsidRPr="00377352">
          <w:rPr>
            <w:rStyle w:val="Hyperlink"/>
          </w:rPr>
          <w:t>http://msdn.microsoft.com/en-us/library/cc879340.aspx</w:t>
        </w:r>
      </w:hyperlink>
      <w:r>
        <w:t>)</w:t>
      </w:r>
    </w:p>
    <w:p w:rsidR="00BF6EF7" w:rsidRDefault="00BF6EF7">
      <w:r>
        <w:br w:type="page"/>
      </w:r>
    </w:p>
    <w:p w:rsidR="00767C39" w:rsidRDefault="00767C39" w:rsidP="00767C39">
      <w:pPr>
        <w:pStyle w:val="Heading1"/>
        <w:spacing w:before="0"/>
        <w:rPr>
          <w:i/>
        </w:rPr>
      </w:pPr>
      <w:bookmarkStart w:id="58" w:name="_Toc222633132"/>
      <w:r>
        <w:lastRenderedPageBreak/>
        <w:t>Related Links</w:t>
      </w:r>
      <w:bookmarkEnd w:id="58"/>
    </w:p>
    <w:p w:rsidR="00767C39" w:rsidRDefault="00767C39" w:rsidP="00767C39">
      <w:pPr>
        <w:spacing w:after="0"/>
      </w:pPr>
      <w:r>
        <w:t>SQL Server 2008 Web site:</w:t>
      </w:r>
    </w:p>
    <w:p w:rsidR="00767C39" w:rsidRDefault="00C9037B" w:rsidP="00767C39">
      <w:pPr>
        <w:spacing w:after="0"/>
      </w:pPr>
      <w:hyperlink r:id="rId58" w:history="1">
        <w:r w:rsidR="007975CB" w:rsidRPr="00997924">
          <w:rPr>
            <w:rStyle w:val="Hyperlink"/>
          </w:rPr>
          <w:t>http://www.microsoft.com/sqlserver/2008/en/us/default.aspx</w:t>
        </w:r>
      </w:hyperlink>
      <w:r w:rsidR="007975CB">
        <w:t xml:space="preserve"> </w:t>
      </w:r>
    </w:p>
    <w:p w:rsidR="00767C39" w:rsidRDefault="00767C39" w:rsidP="00767C39">
      <w:pPr>
        <w:spacing w:after="0"/>
      </w:pPr>
    </w:p>
    <w:p w:rsidR="00767C39" w:rsidRDefault="00767C39" w:rsidP="00767C39">
      <w:pPr>
        <w:spacing w:after="0"/>
      </w:pPr>
      <w:r w:rsidRPr="009D78C6">
        <w:t xml:space="preserve">SQL </w:t>
      </w:r>
      <w:r w:rsidR="007975CB">
        <w:t xml:space="preserve">Server </w:t>
      </w:r>
      <w:r w:rsidRPr="009D78C6">
        <w:t>2008 Upgrade Technical Reference Guide</w:t>
      </w:r>
      <w:r>
        <w:t>:</w:t>
      </w:r>
    </w:p>
    <w:p w:rsidR="00767C39" w:rsidRPr="009D78C6" w:rsidRDefault="00C9037B" w:rsidP="00767C39">
      <w:pPr>
        <w:spacing w:after="0"/>
      </w:pPr>
      <w:hyperlink r:id="rId59" w:history="1">
        <w:r w:rsidR="007975CB" w:rsidRPr="00997924">
          <w:rPr>
            <w:rStyle w:val="Hyperlink"/>
          </w:rPr>
          <w:t>http://www.microsoft.com/downloads/details.aspx?FamilyID=3d5e96d9-0074-46c4-bd4f-c3eb2abf4b66&amp;DisplayLang=en</w:t>
        </w:r>
      </w:hyperlink>
      <w:r w:rsidR="007975CB">
        <w:t xml:space="preserve"> </w:t>
      </w:r>
    </w:p>
    <w:p w:rsidR="00767C39" w:rsidRDefault="00767C39" w:rsidP="00767C39">
      <w:pPr>
        <w:spacing w:after="0"/>
      </w:pPr>
    </w:p>
    <w:p w:rsidR="00767C39" w:rsidRDefault="00767C39" w:rsidP="00767C39">
      <w:pPr>
        <w:spacing w:after="0"/>
      </w:pPr>
      <w:r>
        <w:t>MSDN SQL Server Developer Center</w:t>
      </w:r>
    </w:p>
    <w:p w:rsidR="00767C39" w:rsidRDefault="00C9037B" w:rsidP="00767C39">
      <w:pPr>
        <w:spacing w:after="0"/>
      </w:pPr>
      <w:hyperlink r:id="rId60" w:history="1">
        <w:r w:rsidR="007975CB" w:rsidRPr="00997924">
          <w:rPr>
            <w:rStyle w:val="Hyperlink"/>
          </w:rPr>
          <w:t>http://msdn.microsoft.com/en-us/sqlserver/default.aspx</w:t>
        </w:r>
      </w:hyperlink>
      <w:r w:rsidR="007975CB">
        <w:t xml:space="preserve"> </w:t>
      </w:r>
    </w:p>
    <w:p w:rsidR="00767C39" w:rsidRDefault="00767C39" w:rsidP="00767C39">
      <w:pPr>
        <w:spacing w:after="0"/>
      </w:pPr>
    </w:p>
    <w:p w:rsidR="00767C39" w:rsidRDefault="00767C39" w:rsidP="00767C39">
      <w:pPr>
        <w:spacing w:after="0"/>
      </w:pPr>
      <w:r>
        <w:t>TechNet SQL Server Tech Center</w:t>
      </w:r>
    </w:p>
    <w:p w:rsidR="00767C39" w:rsidRDefault="00C9037B" w:rsidP="00767C39">
      <w:pPr>
        <w:spacing w:after="0"/>
      </w:pPr>
      <w:hyperlink r:id="rId61" w:history="1">
        <w:r w:rsidR="007975CB" w:rsidRPr="00997924">
          <w:rPr>
            <w:rStyle w:val="Hyperlink"/>
          </w:rPr>
          <w:t>http://technet.microsoft.com/en-us/sqlserver/default.aspx</w:t>
        </w:r>
      </w:hyperlink>
      <w:r w:rsidR="007975CB">
        <w:t xml:space="preserve"> </w:t>
      </w:r>
    </w:p>
    <w:p w:rsidR="00767C39" w:rsidRDefault="00767C39" w:rsidP="00767C39">
      <w:pPr>
        <w:spacing w:after="0"/>
      </w:pPr>
    </w:p>
    <w:p w:rsidR="00767C39" w:rsidRDefault="00767C39" w:rsidP="00767C39">
      <w:pPr>
        <w:spacing w:after="0"/>
      </w:pPr>
      <w:r>
        <w:t>Upgrading to SQL Server 2008</w:t>
      </w:r>
    </w:p>
    <w:p w:rsidR="00767C39" w:rsidRPr="00545D6D" w:rsidRDefault="00C9037B" w:rsidP="00767C39">
      <w:pPr>
        <w:spacing w:after="0"/>
      </w:pPr>
      <w:hyperlink r:id="rId62" w:history="1">
        <w:r w:rsidR="007975CB" w:rsidRPr="00997924">
          <w:rPr>
            <w:rStyle w:val="Hyperlink"/>
          </w:rPr>
          <w:t>http://msdn.microsoft.com/en-us/library/bb677622.aspx</w:t>
        </w:r>
      </w:hyperlink>
      <w:r w:rsidR="007975CB">
        <w:t xml:space="preserve"> </w:t>
      </w:r>
    </w:p>
    <w:p w:rsidR="00D40DA2" w:rsidRPr="006C0DFA" w:rsidRDefault="00D40DA2" w:rsidP="00D40DA2">
      <w:pPr>
        <w:rPr>
          <w:rFonts w:ascii="Arial" w:hAnsi="Arial" w:cs="Arial"/>
        </w:rPr>
      </w:pPr>
    </w:p>
    <w:p w:rsidR="00D40DA2" w:rsidRPr="00D1229B" w:rsidRDefault="00D40DA2" w:rsidP="00D40DA2">
      <w:pPr>
        <w:rPr>
          <w:rFonts w:cs="Arial"/>
        </w:rPr>
      </w:pPr>
      <w:r w:rsidRPr="00D1229B">
        <w:rPr>
          <w:rFonts w:cs="Arial"/>
        </w:rPr>
        <w:t>Did this paper help you? Please give us your feedback. Tell us on a scale of 1 (poor) to 5 (excellent), how would you rate this paper and why have you given it this rating? For example:</w:t>
      </w:r>
    </w:p>
    <w:p w:rsidR="00A63BE1" w:rsidRDefault="00D40DA2">
      <w:pPr>
        <w:pStyle w:val="ListParagraph"/>
        <w:numPr>
          <w:ilvl w:val="0"/>
          <w:numId w:val="1"/>
        </w:numPr>
        <w:rPr>
          <w:rFonts w:cs="Arial"/>
        </w:rPr>
      </w:pPr>
      <w:r w:rsidRPr="00D1229B">
        <w:rPr>
          <w:rFonts w:cs="Arial"/>
        </w:rPr>
        <w:t xml:space="preserve">Are you rating it high due to having good examples, excellent screen shots, clear writing, or another reason? </w:t>
      </w:r>
    </w:p>
    <w:p w:rsidR="00A63BE1" w:rsidRDefault="00D40DA2">
      <w:pPr>
        <w:pStyle w:val="ListParagraph"/>
        <w:numPr>
          <w:ilvl w:val="0"/>
          <w:numId w:val="1"/>
        </w:numPr>
        <w:rPr>
          <w:rFonts w:cs="Arial"/>
        </w:rPr>
      </w:pPr>
      <w:r w:rsidRPr="00D1229B">
        <w:rPr>
          <w:rFonts w:cs="Arial"/>
        </w:rPr>
        <w:t>Are you rating it low due to poor examples, fuzzy screen shots, or unclear writing?</w:t>
      </w:r>
    </w:p>
    <w:p w:rsidR="00D40DA2" w:rsidRPr="00D1229B" w:rsidRDefault="00D40DA2" w:rsidP="00D40DA2">
      <w:pPr>
        <w:rPr>
          <w:rFonts w:cs="Arial"/>
        </w:rPr>
      </w:pPr>
      <w:r w:rsidRPr="00D1229B">
        <w:rPr>
          <w:rFonts w:cs="Arial"/>
        </w:rPr>
        <w:t xml:space="preserve">This feedback will help us improve the quality of white papers we release. </w:t>
      </w:r>
    </w:p>
    <w:p w:rsidR="00D40DA2" w:rsidRPr="00D1229B" w:rsidRDefault="00C9037B" w:rsidP="00D40DA2">
      <w:pPr>
        <w:rPr>
          <w:rFonts w:cs="Arial"/>
        </w:rPr>
      </w:pPr>
      <w:hyperlink r:id="rId63" w:history="1">
        <w:r w:rsidR="00D40DA2" w:rsidRPr="00D1229B">
          <w:rPr>
            <w:rStyle w:val="Hyperlink"/>
            <w:rFonts w:cs="Arial"/>
          </w:rPr>
          <w:t>Send feedback</w:t>
        </w:r>
      </w:hyperlink>
      <w:r w:rsidR="00D40DA2" w:rsidRPr="00D1229B">
        <w:rPr>
          <w:rFonts w:cs="Arial"/>
        </w:rPr>
        <w:t>.</w:t>
      </w:r>
    </w:p>
    <w:p w:rsidR="00390F2E" w:rsidRPr="00674032" w:rsidRDefault="00390F2E" w:rsidP="00D40DA2">
      <w:pPr>
        <w:rPr>
          <w:rFonts w:ascii="Arial" w:hAnsi="Arial" w:cs="Arial"/>
        </w:rPr>
      </w:pPr>
    </w:p>
    <w:sectPr w:rsidR="00390F2E" w:rsidRPr="00674032" w:rsidSect="004E433D">
      <w:headerReference w:type="default" r:id="rId64"/>
      <w:footerReference w:type="default" r:id="rId6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DFE" w:rsidRDefault="006A1DFE" w:rsidP="00313894">
      <w:pPr>
        <w:spacing w:after="0" w:line="240" w:lineRule="auto"/>
      </w:pPr>
      <w:r>
        <w:separator/>
      </w:r>
    </w:p>
  </w:endnote>
  <w:endnote w:type="continuationSeparator" w:id="0">
    <w:p w:rsidR="006A1DFE" w:rsidRDefault="006A1DFE" w:rsidP="00313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FC" w:rsidRDefault="00C662FC">
    <w:pPr>
      <w:pStyle w:val="Footer"/>
    </w:pPr>
  </w:p>
  <w:p w:rsidR="00C662FC" w:rsidRDefault="00C662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834290"/>
      <w:docPartObj>
        <w:docPartGallery w:val="Page Numbers (Bottom of Page)"/>
        <w:docPartUnique/>
      </w:docPartObj>
    </w:sdtPr>
    <w:sdtContent>
      <w:p w:rsidR="00C662FC" w:rsidRDefault="00C9037B">
        <w:pPr>
          <w:pStyle w:val="Footer"/>
        </w:pPr>
        <w:fldSimple w:instr=" PAGE   \* MERGEFORMAT ">
          <w:r w:rsidR="003746B8">
            <w:rPr>
              <w:noProof/>
            </w:rPr>
            <w:t>1</w:t>
          </w:r>
        </w:fldSimple>
      </w:p>
    </w:sdtContent>
  </w:sdt>
  <w:p w:rsidR="00C662FC" w:rsidRDefault="00C66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DFE" w:rsidRDefault="006A1DFE" w:rsidP="00313894">
      <w:pPr>
        <w:spacing w:after="0" w:line="240" w:lineRule="auto"/>
      </w:pPr>
      <w:r>
        <w:separator/>
      </w:r>
    </w:p>
  </w:footnote>
  <w:footnote w:type="continuationSeparator" w:id="0">
    <w:p w:rsidR="006A1DFE" w:rsidRDefault="006A1DFE" w:rsidP="00313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FC" w:rsidRDefault="00C662FC">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2FC" w:rsidRDefault="00C662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179F"/>
    <w:multiLevelType w:val="hybridMultilevel"/>
    <w:tmpl w:val="D66A2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5233F"/>
    <w:multiLevelType w:val="hybridMultilevel"/>
    <w:tmpl w:val="BC267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37474A"/>
    <w:multiLevelType w:val="hybridMultilevel"/>
    <w:tmpl w:val="6C3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07EBD"/>
    <w:multiLevelType w:val="hybridMultilevel"/>
    <w:tmpl w:val="BBE8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60073"/>
    <w:multiLevelType w:val="hybridMultilevel"/>
    <w:tmpl w:val="E43EA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E440AA"/>
    <w:multiLevelType w:val="hybridMultilevel"/>
    <w:tmpl w:val="FB8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94A28"/>
    <w:multiLevelType w:val="hybridMultilevel"/>
    <w:tmpl w:val="349C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1338A"/>
    <w:multiLevelType w:val="hybridMultilevel"/>
    <w:tmpl w:val="D2B6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B18AB"/>
    <w:multiLevelType w:val="hybridMultilevel"/>
    <w:tmpl w:val="10969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7624A"/>
    <w:multiLevelType w:val="hybridMultilevel"/>
    <w:tmpl w:val="F69EA67E"/>
    <w:lvl w:ilvl="0" w:tplc="A5205C2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E33CA"/>
    <w:multiLevelType w:val="hybridMultilevel"/>
    <w:tmpl w:val="170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F0C77"/>
    <w:multiLevelType w:val="hybridMultilevel"/>
    <w:tmpl w:val="DE249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A20DFE"/>
    <w:multiLevelType w:val="hybridMultilevel"/>
    <w:tmpl w:val="E95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C69FE"/>
    <w:multiLevelType w:val="hybridMultilevel"/>
    <w:tmpl w:val="3D78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64054"/>
    <w:multiLevelType w:val="hybridMultilevel"/>
    <w:tmpl w:val="2858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807D7A"/>
    <w:multiLevelType w:val="hybridMultilevel"/>
    <w:tmpl w:val="F422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373A00"/>
    <w:multiLevelType w:val="hybridMultilevel"/>
    <w:tmpl w:val="C66E2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B7582E"/>
    <w:multiLevelType w:val="hybridMultilevel"/>
    <w:tmpl w:val="36EED0B4"/>
    <w:lvl w:ilvl="0" w:tplc="1A406BF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C15185"/>
    <w:multiLevelType w:val="multilevel"/>
    <w:tmpl w:val="2BAA5F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DF23E42"/>
    <w:multiLevelType w:val="hybridMultilevel"/>
    <w:tmpl w:val="4C70F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950DC7"/>
    <w:multiLevelType w:val="hybridMultilevel"/>
    <w:tmpl w:val="60F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E7714"/>
    <w:multiLevelType w:val="hybridMultilevel"/>
    <w:tmpl w:val="BE54450E"/>
    <w:lvl w:ilvl="0" w:tplc="A5205C24">
      <w:start w:val="1"/>
      <w:numFmt w:val="bullet"/>
      <w:lvlText w:val=""/>
      <w:lvlJc w:val="left"/>
      <w:pPr>
        <w:ind w:left="720" w:hanging="360"/>
      </w:pPr>
      <w:rPr>
        <w:rFonts w:ascii="Symbol" w:hAnsi="Symbol" w:hint="default"/>
        <w:sz w:val="18"/>
        <w:szCs w:val="18"/>
      </w:rPr>
    </w:lvl>
    <w:lvl w:ilvl="1" w:tplc="BEC2D35E">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16A03"/>
    <w:multiLevelType w:val="hybridMultilevel"/>
    <w:tmpl w:val="911450F6"/>
    <w:lvl w:ilvl="0" w:tplc="1A406BF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3A1631"/>
    <w:multiLevelType w:val="hybridMultilevel"/>
    <w:tmpl w:val="FF7A6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957911"/>
    <w:multiLevelType w:val="hybridMultilevel"/>
    <w:tmpl w:val="9BC2CBD8"/>
    <w:lvl w:ilvl="0" w:tplc="1A406BF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27BE6"/>
    <w:multiLevelType w:val="hybridMultilevel"/>
    <w:tmpl w:val="CEBE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6"/>
  </w:num>
  <w:num w:numId="4">
    <w:abstractNumId w:val="16"/>
  </w:num>
  <w:num w:numId="5">
    <w:abstractNumId w:val="2"/>
  </w:num>
  <w:num w:numId="6">
    <w:abstractNumId w:val="14"/>
  </w:num>
  <w:num w:numId="7">
    <w:abstractNumId w:val="8"/>
  </w:num>
  <w:num w:numId="8">
    <w:abstractNumId w:val="26"/>
  </w:num>
  <w:num w:numId="9">
    <w:abstractNumId w:val="11"/>
  </w:num>
  <w:num w:numId="10">
    <w:abstractNumId w:val="1"/>
  </w:num>
  <w:num w:numId="11">
    <w:abstractNumId w:val="12"/>
  </w:num>
  <w:num w:numId="12">
    <w:abstractNumId w:val="5"/>
  </w:num>
  <w:num w:numId="13">
    <w:abstractNumId w:val="0"/>
  </w:num>
  <w:num w:numId="14">
    <w:abstractNumId w:val="24"/>
  </w:num>
  <w:num w:numId="15">
    <w:abstractNumId w:val="20"/>
  </w:num>
  <w:num w:numId="16">
    <w:abstractNumId w:val="17"/>
  </w:num>
  <w:num w:numId="17">
    <w:abstractNumId w:val="18"/>
  </w:num>
  <w:num w:numId="18">
    <w:abstractNumId w:val="23"/>
  </w:num>
  <w:num w:numId="19">
    <w:abstractNumId w:val="25"/>
  </w:num>
  <w:num w:numId="20">
    <w:abstractNumId w:val="10"/>
  </w:num>
  <w:num w:numId="21">
    <w:abstractNumId w:val="22"/>
  </w:num>
  <w:num w:numId="22">
    <w:abstractNumId w:val="9"/>
  </w:num>
  <w:num w:numId="23">
    <w:abstractNumId w:val="21"/>
  </w:num>
  <w:num w:numId="24">
    <w:abstractNumId w:val="4"/>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num>
  <w:num w:numId="48">
    <w:abstractNumId w:val="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attachedTemplate r:id="rId1"/>
  <w:stylePaneFormatFilter w:val="1021"/>
  <w:stylePaneSortMethod w:val="0000"/>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A56491"/>
    <w:rsid w:val="00006B05"/>
    <w:rsid w:val="000205CF"/>
    <w:rsid w:val="00025B5A"/>
    <w:rsid w:val="00025DBD"/>
    <w:rsid w:val="00026C46"/>
    <w:rsid w:val="00026CE6"/>
    <w:rsid w:val="00032AD0"/>
    <w:rsid w:val="0003485C"/>
    <w:rsid w:val="00036DE8"/>
    <w:rsid w:val="000375C6"/>
    <w:rsid w:val="000378FC"/>
    <w:rsid w:val="0004328B"/>
    <w:rsid w:val="000473DA"/>
    <w:rsid w:val="00052456"/>
    <w:rsid w:val="000533F4"/>
    <w:rsid w:val="00053636"/>
    <w:rsid w:val="000556CC"/>
    <w:rsid w:val="000611A4"/>
    <w:rsid w:val="000627C7"/>
    <w:rsid w:val="0007350E"/>
    <w:rsid w:val="00080817"/>
    <w:rsid w:val="00082E10"/>
    <w:rsid w:val="00095AA7"/>
    <w:rsid w:val="000A030E"/>
    <w:rsid w:val="000A2D82"/>
    <w:rsid w:val="000B20CE"/>
    <w:rsid w:val="000B35E2"/>
    <w:rsid w:val="000B4D4A"/>
    <w:rsid w:val="000B7E31"/>
    <w:rsid w:val="000C2B13"/>
    <w:rsid w:val="000C39C0"/>
    <w:rsid w:val="000D024E"/>
    <w:rsid w:val="000D2BCB"/>
    <w:rsid w:val="000D48FE"/>
    <w:rsid w:val="000D58AB"/>
    <w:rsid w:val="000E3044"/>
    <w:rsid w:val="000E3503"/>
    <w:rsid w:val="000E3A86"/>
    <w:rsid w:val="000F0AF1"/>
    <w:rsid w:val="000F2C46"/>
    <w:rsid w:val="000F49A1"/>
    <w:rsid w:val="0010101F"/>
    <w:rsid w:val="001062D6"/>
    <w:rsid w:val="00110973"/>
    <w:rsid w:val="00113FF1"/>
    <w:rsid w:val="00115B7F"/>
    <w:rsid w:val="00122E90"/>
    <w:rsid w:val="00125792"/>
    <w:rsid w:val="00134250"/>
    <w:rsid w:val="0014336F"/>
    <w:rsid w:val="00152386"/>
    <w:rsid w:val="001573CC"/>
    <w:rsid w:val="001601D0"/>
    <w:rsid w:val="001620F7"/>
    <w:rsid w:val="00162E17"/>
    <w:rsid w:val="001641D1"/>
    <w:rsid w:val="00172A7E"/>
    <w:rsid w:val="00175001"/>
    <w:rsid w:val="00177F17"/>
    <w:rsid w:val="00182D95"/>
    <w:rsid w:val="00184915"/>
    <w:rsid w:val="00195159"/>
    <w:rsid w:val="001973D5"/>
    <w:rsid w:val="001A173A"/>
    <w:rsid w:val="001A1951"/>
    <w:rsid w:val="001A4EE5"/>
    <w:rsid w:val="001A6677"/>
    <w:rsid w:val="001A68C7"/>
    <w:rsid w:val="001B33F3"/>
    <w:rsid w:val="001B6A8E"/>
    <w:rsid w:val="001C0D53"/>
    <w:rsid w:val="001C2554"/>
    <w:rsid w:val="001C2BEC"/>
    <w:rsid w:val="001C43DF"/>
    <w:rsid w:val="001C68EB"/>
    <w:rsid w:val="001D2618"/>
    <w:rsid w:val="001E0C40"/>
    <w:rsid w:val="001E65F3"/>
    <w:rsid w:val="001F535C"/>
    <w:rsid w:val="001F5459"/>
    <w:rsid w:val="001F77B2"/>
    <w:rsid w:val="00221BE4"/>
    <w:rsid w:val="0022368E"/>
    <w:rsid w:val="00223821"/>
    <w:rsid w:val="00226B2C"/>
    <w:rsid w:val="00227F26"/>
    <w:rsid w:val="0023164A"/>
    <w:rsid w:val="002417ED"/>
    <w:rsid w:val="00246F82"/>
    <w:rsid w:val="00254F75"/>
    <w:rsid w:val="002626E0"/>
    <w:rsid w:val="002672B1"/>
    <w:rsid w:val="0027345A"/>
    <w:rsid w:val="002806B7"/>
    <w:rsid w:val="0028571D"/>
    <w:rsid w:val="00287E73"/>
    <w:rsid w:val="002909BB"/>
    <w:rsid w:val="00293483"/>
    <w:rsid w:val="00293CE3"/>
    <w:rsid w:val="0029525E"/>
    <w:rsid w:val="00295266"/>
    <w:rsid w:val="002B417C"/>
    <w:rsid w:val="002B61FC"/>
    <w:rsid w:val="002C2430"/>
    <w:rsid w:val="002C2CBB"/>
    <w:rsid w:val="002D3B1A"/>
    <w:rsid w:val="002D46D8"/>
    <w:rsid w:val="002D561F"/>
    <w:rsid w:val="002D60A2"/>
    <w:rsid w:val="002E5BCB"/>
    <w:rsid w:val="002F3A42"/>
    <w:rsid w:val="002F7F64"/>
    <w:rsid w:val="00303152"/>
    <w:rsid w:val="0030326B"/>
    <w:rsid w:val="003046F7"/>
    <w:rsid w:val="00311324"/>
    <w:rsid w:val="00313894"/>
    <w:rsid w:val="00317CDF"/>
    <w:rsid w:val="00317F14"/>
    <w:rsid w:val="00320C39"/>
    <w:rsid w:val="00325D32"/>
    <w:rsid w:val="0032737F"/>
    <w:rsid w:val="00331834"/>
    <w:rsid w:val="00332483"/>
    <w:rsid w:val="00334BF0"/>
    <w:rsid w:val="0034445D"/>
    <w:rsid w:val="00350704"/>
    <w:rsid w:val="00360846"/>
    <w:rsid w:val="00363931"/>
    <w:rsid w:val="00366C1D"/>
    <w:rsid w:val="003725C1"/>
    <w:rsid w:val="003746B8"/>
    <w:rsid w:val="00376142"/>
    <w:rsid w:val="00377EA1"/>
    <w:rsid w:val="003818B6"/>
    <w:rsid w:val="0038245F"/>
    <w:rsid w:val="00382861"/>
    <w:rsid w:val="00383F54"/>
    <w:rsid w:val="00386358"/>
    <w:rsid w:val="00387DE0"/>
    <w:rsid w:val="00390F2E"/>
    <w:rsid w:val="003A00E6"/>
    <w:rsid w:val="003B1B39"/>
    <w:rsid w:val="003B4311"/>
    <w:rsid w:val="003B6564"/>
    <w:rsid w:val="003C1916"/>
    <w:rsid w:val="003C2D05"/>
    <w:rsid w:val="003C3559"/>
    <w:rsid w:val="003C37E3"/>
    <w:rsid w:val="003C7396"/>
    <w:rsid w:val="003D6E47"/>
    <w:rsid w:val="003E207D"/>
    <w:rsid w:val="003E455F"/>
    <w:rsid w:val="003F2BA9"/>
    <w:rsid w:val="003F46EC"/>
    <w:rsid w:val="003F749B"/>
    <w:rsid w:val="003F7B6D"/>
    <w:rsid w:val="0040163B"/>
    <w:rsid w:val="004029B6"/>
    <w:rsid w:val="0040719A"/>
    <w:rsid w:val="00413E82"/>
    <w:rsid w:val="00414983"/>
    <w:rsid w:val="00421A3B"/>
    <w:rsid w:val="00422FAA"/>
    <w:rsid w:val="0042492D"/>
    <w:rsid w:val="00426177"/>
    <w:rsid w:val="004305FB"/>
    <w:rsid w:val="00431ADF"/>
    <w:rsid w:val="004365FA"/>
    <w:rsid w:val="00444875"/>
    <w:rsid w:val="00445C73"/>
    <w:rsid w:val="004474C1"/>
    <w:rsid w:val="00450748"/>
    <w:rsid w:val="00454B4E"/>
    <w:rsid w:val="00454CCB"/>
    <w:rsid w:val="00462F9F"/>
    <w:rsid w:val="004650A6"/>
    <w:rsid w:val="0046653F"/>
    <w:rsid w:val="00476F48"/>
    <w:rsid w:val="0048322F"/>
    <w:rsid w:val="0049030F"/>
    <w:rsid w:val="004906C0"/>
    <w:rsid w:val="00491DBE"/>
    <w:rsid w:val="004934FE"/>
    <w:rsid w:val="00493F42"/>
    <w:rsid w:val="004967A8"/>
    <w:rsid w:val="004A0256"/>
    <w:rsid w:val="004A38C8"/>
    <w:rsid w:val="004A3FD1"/>
    <w:rsid w:val="004A4026"/>
    <w:rsid w:val="004A5589"/>
    <w:rsid w:val="004B10CD"/>
    <w:rsid w:val="004B3F42"/>
    <w:rsid w:val="004B43F6"/>
    <w:rsid w:val="004C0BC2"/>
    <w:rsid w:val="004C0F9E"/>
    <w:rsid w:val="004C121C"/>
    <w:rsid w:val="004C33E1"/>
    <w:rsid w:val="004C3C5A"/>
    <w:rsid w:val="004C7166"/>
    <w:rsid w:val="004E0017"/>
    <w:rsid w:val="004E433D"/>
    <w:rsid w:val="004E66A0"/>
    <w:rsid w:val="004F0EE6"/>
    <w:rsid w:val="004F79E0"/>
    <w:rsid w:val="005025C8"/>
    <w:rsid w:val="00503106"/>
    <w:rsid w:val="00504424"/>
    <w:rsid w:val="00504F3B"/>
    <w:rsid w:val="00506C28"/>
    <w:rsid w:val="00517B24"/>
    <w:rsid w:val="005311BF"/>
    <w:rsid w:val="005367F9"/>
    <w:rsid w:val="005427C0"/>
    <w:rsid w:val="0054677A"/>
    <w:rsid w:val="00547C12"/>
    <w:rsid w:val="00547F49"/>
    <w:rsid w:val="00551F6A"/>
    <w:rsid w:val="00553E4F"/>
    <w:rsid w:val="0055725E"/>
    <w:rsid w:val="00557DD2"/>
    <w:rsid w:val="00560999"/>
    <w:rsid w:val="00560FC3"/>
    <w:rsid w:val="00563157"/>
    <w:rsid w:val="005638CD"/>
    <w:rsid w:val="005658F2"/>
    <w:rsid w:val="00566F7A"/>
    <w:rsid w:val="0057206B"/>
    <w:rsid w:val="005720B0"/>
    <w:rsid w:val="00580023"/>
    <w:rsid w:val="00580386"/>
    <w:rsid w:val="00586D27"/>
    <w:rsid w:val="00590300"/>
    <w:rsid w:val="0059110F"/>
    <w:rsid w:val="00595632"/>
    <w:rsid w:val="005970BF"/>
    <w:rsid w:val="005A3B60"/>
    <w:rsid w:val="005A50A5"/>
    <w:rsid w:val="005B1806"/>
    <w:rsid w:val="005B5868"/>
    <w:rsid w:val="005B60DA"/>
    <w:rsid w:val="005B7922"/>
    <w:rsid w:val="005C20D1"/>
    <w:rsid w:val="005D4FFE"/>
    <w:rsid w:val="005E2E20"/>
    <w:rsid w:val="005F2EB0"/>
    <w:rsid w:val="005F3444"/>
    <w:rsid w:val="005F3E49"/>
    <w:rsid w:val="00603531"/>
    <w:rsid w:val="00604366"/>
    <w:rsid w:val="0060463B"/>
    <w:rsid w:val="0060520B"/>
    <w:rsid w:val="0060565D"/>
    <w:rsid w:val="0061550D"/>
    <w:rsid w:val="00617D54"/>
    <w:rsid w:val="006219A4"/>
    <w:rsid w:val="00622A9E"/>
    <w:rsid w:val="00625F30"/>
    <w:rsid w:val="0062609C"/>
    <w:rsid w:val="00630CBC"/>
    <w:rsid w:val="0063612D"/>
    <w:rsid w:val="006410E3"/>
    <w:rsid w:val="0065286C"/>
    <w:rsid w:val="00663EF8"/>
    <w:rsid w:val="00671273"/>
    <w:rsid w:val="00671377"/>
    <w:rsid w:val="006728BE"/>
    <w:rsid w:val="00674032"/>
    <w:rsid w:val="00685801"/>
    <w:rsid w:val="006A1DFE"/>
    <w:rsid w:val="006A224C"/>
    <w:rsid w:val="006B30B4"/>
    <w:rsid w:val="006B376B"/>
    <w:rsid w:val="006B61B6"/>
    <w:rsid w:val="006C0438"/>
    <w:rsid w:val="006C0DFA"/>
    <w:rsid w:val="006C2D38"/>
    <w:rsid w:val="006C7F44"/>
    <w:rsid w:val="006D1232"/>
    <w:rsid w:val="006D368C"/>
    <w:rsid w:val="006D3FFF"/>
    <w:rsid w:val="006D7FF6"/>
    <w:rsid w:val="006E0D95"/>
    <w:rsid w:val="006E123E"/>
    <w:rsid w:val="006E2DD1"/>
    <w:rsid w:val="006E7C73"/>
    <w:rsid w:val="006F0184"/>
    <w:rsid w:val="006F6686"/>
    <w:rsid w:val="006F6F44"/>
    <w:rsid w:val="00720281"/>
    <w:rsid w:val="00724978"/>
    <w:rsid w:val="00727DFC"/>
    <w:rsid w:val="007301F1"/>
    <w:rsid w:val="007364AB"/>
    <w:rsid w:val="0073656B"/>
    <w:rsid w:val="0074796D"/>
    <w:rsid w:val="007508E7"/>
    <w:rsid w:val="00755EC8"/>
    <w:rsid w:val="00756AA3"/>
    <w:rsid w:val="00767C39"/>
    <w:rsid w:val="00770707"/>
    <w:rsid w:val="007710F8"/>
    <w:rsid w:val="00775959"/>
    <w:rsid w:val="00777438"/>
    <w:rsid w:val="0078184C"/>
    <w:rsid w:val="007877DC"/>
    <w:rsid w:val="00790BD2"/>
    <w:rsid w:val="007947B6"/>
    <w:rsid w:val="007961AA"/>
    <w:rsid w:val="00796456"/>
    <w:rsid w:val="007975CB"/>
    <w:rsid w:val="007B4EA5"/>
    <w:rsid w:val="007B5881"/>
    <w:rsid w:val="007B5C37"/>
    <w:rsid w:val="007C4A09"/>
    <w:rsid w:val="007C7A2D"/>
    <w:rsid w:val="007D2319"/>
    <w:rsid w:val="007D5B92"/>
    <w:rsid w:val="007D76C6"/>
    <w:rsid w:val="007D7C6E"/>
    <w:rsid w:val="007E02FD"/>
    <w:rsid w:val="007E18E5"/>
    <w:rsid w:val="007E2794"/>
    <w:rsid w:val="007E71E5"/>
    <w:rsid w:val="007F302F"/>
    <w:rsid w:val="007F704F"/>
    <w:rsid w:val="00801F61"/>
    <w:rsid w:val="0080537F"/>
    <w:rsid w:val="00806989"/>
    <w:rsid w:val="00811425"/>
    <w:rsid w:val="008161AB"/>
    <w:rsid w:val="0081734C"/>
    <w:rsid w:val="008209F4"/>
    <w:rsid w:val="0082242E"/>
    <w:rsid w:val="008232FC"/>
    <w:rsid w:val="008249BD"/>
    <w:rsid w:val="00824AB4"/>
    <w:rsid w:val="00827F3E"/>
    <w:rsid w:val="0083086D"/>
    <w:rsid w:val="0083089A"/>
    <w:rsid w:val="0084752A"/>
    <w:rsid w:val="008523F4"/>
    <w:rsid w:val="00852908"/>
    <w:rsid w:val="0085536E"/>
    <w:rsid w:val="00857917"/>
    <w:rsid w:val="008623F6"/>
    <w:rsid w:val="00862626"/>
    <w:rsid w:val="0086721D"/>
    <w:rsid w:val="00867656"/>
    <w:rsid w:val="0087376A"/>
    <w:rsid w:val="00877C19"/>
    <w:rsid w:val="008818FB"/>
    <w:rsid w:val="008852D9"/>
    <w:rsid w:val="00887C33"/>
    <w:rsid w:val="00887FCA"/>
    <w:rsid w:val="00893A90"/>
    <w:rsid w:val="00897479"/>
    <w:rsid w:val="00897E1A"/>
    <w:rsid w:val="008A69FD"/>
    <w:rsid w:val="008B197B"/>
    <w:rsid w:val="008C137B"/>
    <w:rsid w:val="008C4A8C"/>
    <w:rsid w:val="008C76E2"/>
    <w:rsid w:val="008D2C4D"/>
    <w:rsid w:val="008D6883"/>
    <w:rsid w:val="008D7465"/>
    <w:rsid w:val="008E7802"/>
    <w:rsid w:val="008F3B7B"/>
    <w:rsid w:val="008F415B"/>
    <w:rsid w:val="008F4B81"/>
    <w:rsid w:val="008F6A7F"/>
    <w:rsid w:val="008F7011"/>
    <w:rsid w:val="00902FCA"/>
    <w:rsid w:val="00903C38"/>
    <w:rsid w:val="009053B5"/>
    <w:rsid w:val="00916781"/>
    <w:rsid w:val="009204F0"/>
    <w:rsid w:val="00925F22"/>
    <w:rsid w:val="00940EE9"/>
    <w:rsid w:val="00940F64"/>
    <w:rsid w:val="00950F92"/>
    <w:rsid w:val="00953466"/>
    <w:rsid w:val="0095525C"/>
    <w:rsid w:val="00961361"/>
    <w:rsid w:val="00967277"/>
    <w:rsid w:val="0097106D"/>
    <w:rsid w:val="00971E5C"/>
    <w:rsid w:val="00990114"/>
    <w:rsid w:val="009904D1"/>
    <w:rsid w:val="009968E6"/>
    <w:rsid w:val="00997D63"/>
    <w:rsid w:val="009A1F42"/>
    <w:rsid w:val="009A44CD"/>
    <w:rsid w:val="009A701B"/>
    <w:rsid w:val="009B0DEF"/>
    <w:rsid w:val="009C081F"/>
    <w:rsid w:val="009C1086"/>
    <w:rsid w:val="009C595E"/>
    <w:rsid w:val="009C6041"/>
    <w:rsid w:val="009C66E3"/>
    <w:rsid w:val="009D04B1"/>
    <w:rsid w:val="009D0668"/>
    <w:rsid w:val="009D629E"/>
    <w:rsid w:val="009D78D7"/>
    <w:rsid w:val="009F219F"/>
    <w:rsid w:val="009F7EEE"/>
    <w:rsid w:val="00A002D1"/>
    <w:rsid w:val="00A018EC"/>
    <w:rsid w:val="00A02336"/>
    <w:rsid w:val="00A04909"/>
    <w:rsid w:val="00A079FF"/>
    <w:rsid w:val="00A10B38"/>
    <w:rsid w:val="00A20453"/>
    <w:rsid w:val="00A22239"/>
    <w:rsid w:val="00A4229A"/>
    <w:rsid w:val="00A440B5"/>
    <w:rsid w:val="00A50495"/>
    <w:rsid w:val="00A538BD"/>
    <w:rsid w:val="00A54C96"/>
    <w:rsid w:val="00A56491"/>
    <w:rsid w:val="00A57503"/>
    <w:rsid w:val="00A63BE1"/>
    <w:rsid w:val="00A64B19"/>
    <w:rsid w:val="00A651A4"/>
    <w:rsid w:val="00A65395"/>
    <w:rsid w:val="00A67EB3"/>
    <w:rsid w:val="00A70C5A"/>
    <w:rsid w:val="00A7567B"/>
    <w:rsid w:val="00A75772"/>
    <w:rsid w:val="00A77493"/>
    <w:rsid w:val="00A8203F"/>
    <w:rsid w:val="00A905CD"/>
    <w:rsid w:val="00A91F12"/>
    <w:rsid w:val="00A9485A"/>
    <w:rsid w:val="00A953CC"/>
    <w:rsid w:val="00A97F7B"/>
    <w:rsid w:val="00AA1A24"/>
    <w:rsid w:val="00AA2807"/>
    <w:rsid w:val="00AA35AA"/>
    <w:rsid w:val="00AA3A33"/>
    <w:rsid w:val="00AA6D88"/>
    <w:rsid w:val="00AC2EE7"/>
    <w:rsid w:val="00AC402E"/>
    <w:rsid w:val="00AC62DF"/>
    <w:rsid w:val="00AC71D3"/>
    <w:rsid w:val="00AD1007"/>
    <w:rsid w:val="00AE65F2"/>
    <w:rsid w:val="00AF40F6"/>
    <w:rsid w:val="00AF5035"/>
    <w:rsid w:val="00AF69CA"/>
    <w:rsid w:val="00AF74E5"/>
    <w:rsid w:val="00B05587"/>
    <w:rsid w:val="00B15333"/>
    <w:rsid w:val="00B1676B"/>
    <w:rsid w:val="00B248CD"/>
    <w:rsid w:val="00B275A7"/>
    <w:rsid w:val="00B334D3"/>
    <w:rsid w:val="00B52324"/>
    <w:rsid w:val="00B63CB1"/>
    <w:rsid w:val="00B7029A"/>
    <w:rsid w:val="00B70442"/>
    <w:rsid w:val="00B75DF3"/>
    <w:rsid w:val="00B83401"/>
    <w:rsid w:val="00B86A2C"/>
    <w:rsid w:val="00B86EF3"/>
    <w:rsid w:val="00B91582"/>
    <w:rsid w:val="00B917AE"/>
    <w:rsid w:val="00B948A7"/>
    <w:rsid w:val="00B95DD8"/>
    <w:rsid w:val="00BA3996"/>
    <w:rsid w:val="00BB392A"/>
    <w:rsid w:val="00BB393A"/>
    <w:rsid w:val="00BC448D"/>
    <w:rsid w:val="00BC7E02"/>
    <w:rsid w:val="00BD0326"/>
    <w:rsid w:val="00BD1998"/>
    <w:rsid w:val="00BD2257"/>
    <w:rsid w:val="00BD27FA"/>
    <w:rsid w:val="00BD53AF"/>
    <w:rsid w:val="00BE1E60"/>
    <w:rsid w:val="00BF0F6F"/>
    <w:rsid w:val="00BF29B4"/>
    <w:rsid w:val="00BF54BE"/>
    <w:rsid w:val="00BF630C"/>
    <w:rsid w:val="00BF6EF7"/>
    <w:rsid w:val="00C00C3F"/>
    <w:rsid w:val="00C03ABD"/>
    <w:rsid w:val="00C06F62"/>
    <w:rsid w:val="00C0787B"/>
    <w:rsid w:val="00C10B5E"/>
    <w:rsid w:val="00C13287"/>
    <w:rsid w:val="00C14EBE"/>
    <w:rsid w:val="00C15925"/>
    <w:rsid w:val="00C30E0C"/>
    <w:rsid w:val="00C354CE"/>
    <w:rsid w:val="00C35A01"/>
    <w:rsid w:val="00C37C9E"/>
    <w:rsid w:val="00C40699"/>
    <w:rsid w:val="00C46EDD"/>
    <w:rsid w:val="00C475D8"/>
    <w:rsid w:val="00C545AA"/>
    <w:rsid w:val="00C56529"/>
    <w:rsid w:val="00C5657C"/>
    <w:rsid w:val="00C56DE7"/>
    <w:rsid w:val="00C63E4A"/>
    <w:rsid w:val="00C64784"/>
    <w:rsid w:val="00C65C94"/>
    <w:rsid w:val="00C662FC"/>
    <w:rsid w:val="00C72FDA"/>
    <w:rsid w:val="00C7479C"/>
    <w:rsid w:val="00C774A9"/>
    <w:rsid w:val="00C817CE"/>
    <w:rsid w:val="00C84D14"/>
    <w:rsid w:val="00C8594D"/>
    <w:rsid w:val="00C9037B"/>
    <w:rsid w:val="00C9708E"/>
    <w:rsid w:val="00CA07C5"/>
    <w:rsid w:val="00CA0D54"/>
    <w:rsid w:val="00CA29C7"/>
    <w:rsid w:val="00CA643A"/>
    <w:rsid w:val="00CB5A2B"/>
    <w:rsid w:val="00CB6C11"/>
    <w:rsid w:val="00CC3458"/>
    <w:rsid w:val="00CC4DCB"/>
    <w:rsid w:val="00CC7F8B"/>
    <w:rsid w:val="00CD7B87"/>
    <w:rsid w:val="00CE1F59"/>
    <w:rsid w:val="00CE645F"/>
    <w:rsid w:val="00CE72B6"/>
    <w:rsid w:val="00CF07B8"/>
    <w:rsid w:val="00CF2418"/>
    <w:rsid w:val="00CF3028"/>
    <w:rsid w:val="00CF3DBE"/>
    <w:rsid w:val="00CF4A19"/>
    <w:rsid w:val="00D1229B"/>
    <w:rsid w:val="00D220B3"/>
    <w:rsid w:val="00D26D3B"/>
    <w:rsid w:val="00D30712"/>
    <w:rsid w:val="00D318F0"/>
    <w:rsid w:val="00D374C4"/>
    <w:rsid w:val="00D40DA2"/>
    <w:rsid w:val="00D43509"/>
    <w:rsid w:val="00D50F1F"/>
    <w:rsid w:val="00D51EAD"/>
    <w:rsid w:val="00D529CE"/>
    <w:rsid w:val="00D54AF8"/>
    <w:rsid w:val="00D76368"/>
    <w:rsid w:val="00D82EEE"/>
    <w:rsid w:val="00D87417"/>
    <w:rsid w:val="00D907AF"/>
    <w:rsid w:val="00D92788"/>
    <w:rsid w:val="00D9315F"/>
    <w:rsid w:val="00D93A91"/>
    <w:rsid w:val="00D93CF5"/>
    <w:rsid w:val="00D95637"/>
    <w:rsid w:val="00D97F51"/>
    <w:rsid w:val="00DA0AC1"/>
    <w:rsid w:val="00DA46D9"/>
    <w:rsid w:val="00DA62E9"/>
    <w:rsid w:val="00DB2C63"/>
    <w:rsid w:val="00DB3A45"/>
    <w:rsid w:val="00DB4D31"/>
    <w:rsid w:val="00DC3D50"/>
    <w:rsid w:val="00DC558B"/>
    <w:rsid w:val="00DC605B"/>
    <w:rsid w:val="00DD0446"/>
    <w:rsid w:val="00DD5182"/>
    <w:rsid w:val="00DE1B43"/>
    <w:rsid w:val="00DE749F"/>
    <w:rsid w:val="00DF0186"/>
    <w:rsid w:val="00E0032A"/>
    <w:rsid w:val="00E00A87"/>
    <w:rsid w:val="00E02782"/>
    <w:rsid w:val="00E12851"/>
    <w:rsid w:val="00E145ED"/>
    <w:rsid w:val="00E1746A"/>
    <w:rsid w:val="00E20136"/>
    <w:rsid w:val="00E231D4"/>
    <w:rsid w:val="00E33519"/>
    <w:rsid w:val="00E35BAE"/>
    <w:rsid w:val="00E412E3"/>
    <w:rsid w:val="00E4398C"/>
    <w:rsid w:val="00E477EB"/>
    <w:rsid w:val="00E5418A"/>
    <w:rsid w:val="00E67C11"/>
    <w:rsid w:val="00E72D36"/>
    <w:rsid w:val="00E75403"/>
    <w:rsid w:val="00E7696E"/>
    <w:rsid w:val="00E82D8A"/>
    <w:rsid w:val="00E84004"/>
    <w:rsid w:val="00E86A4E"/>
    <w:rsid w:val="00E91600"/>
    <w:rsid w:val="00EA1E9B"/>
    <w:rsid w:val="00EA46A1"/>
    <w:rsid w:val="00EB4996"/>
    <w:rsid w:val="00EB5049"/>
    <w:rsid w:val="00ED2C11"/>
    <w:rsid w:val="00ED2D54"/>
    <w:rsid w:val="00ED3D15"/>
    <w:rsid w:val="00EE3457"/>
    <w:rsid w:val="00EF21F1"/>
    <w:rsid w:val="00F0405E"/>
    <w:rsid w:val="00F10BE7"/>
    <w:rsid w:val="00F111C9"/>
    <w:rsid w:val="00F12945"/>
    <w:rsid w:val="00F235F1"/>
    <w:rsid w:val="00F2411F"/>
    <w:rsid w:val="00F30C15"/>
    <w:rsid w:val="00F34F4E"/>
    <w:rsid w:val="00F42BC9"/>
    <w:rsid w:val="00F43C38"/>
    <w:rsid w:val="00F477D7"/>
    <w:rsid w:val="00F50E9A"/>
    <w:rsid w:val="00F51DB3"/>
    <w:rsid w:val="00F55F7E"/>
    <w:rsid w:val="00F56868"/>
    <w:rsid w:val="00F7066F"/>
    <w:rsid w:val="00F772A3"/>
    <w:rsid w:val="00F805C2"/>
    <w:rsid w:val="00F8077E"/>
    <w:rsid w:val="00F841CC"/>
    <w:rsid w:val="00F8575B"/>
    <w:rsid w:val="00F86564"/>
    <w:rsid w:val="00F86803"/>
    <w:rsid w:val="00F9424D"/>
    <w:rsid w:val="00F96B5E"/>
    <w:rsid w:val="00FA5AC4"/>
    <w:rsid w:val="00FB3B48"/>
    <w:rsid w:val="00FB4C4D"/>
    <w:rsid w:val="00FB55D1"/>
    <w:rsid w:val="00FD61C4"/>
    <w:rsid w:val="00FE09AB"/>
    <w:rsid w:val="00FE4ED8"/>
    <w:rsid w:val="00FF2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60846"/>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27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27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360846"/>
    <w:pPr>
      <w:ind w:left="720"/>
      <w:contextualSpacing/>
    </w:pPr>
  </w:style>
  <w:style w:type="character" w:styleId="CommentReference">
    <w:name w:val="annotation reference"/>
    <w:basedOn w:val="DefaultParagraphFont"/>
    <w:semiHidden/>
    <w:unhideWhenUsed/>
    <w:rsid w:val="00F34F4E"/>
    <w:rPr>
      <w:sz w:val="16"/>
      <w:szCs w:val="16"/>
    </w:rPr>
  </w:style>
  <w:style w:type="paragraph" w:styleId="CommentText">
    <w:name w:val="annotation text"/>
    <w:basedOn w:val="Normal"/>
    <w:link w:val="CommentTextChar"/>
    <w:unhideWhenUsed/>
    <w:rsid w:val="00F34F4E"/>
    <w:pPr>
      <w:spacing w:line="240" w:lineRule="auto"/>
    </w:pPr>
    <w:rPr>
      <w:sz w:val="20"/>
      <w:szCs w:val="20"/>
    </w:rPr>
  </w:style>
  <w:style w:type="character" w:customStyle="1" w:styleId="CommentTextChar">
    <w:name w:val="Comment Text Char"/>
    <w:basedOn w:val="DefaultParagraphFont"/>
    <w:link w:val="CommentText"/>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character" w:customStyle="1" w:styleId="Heading3Char">
    <w:name w:val="Heading 3 Char"/>
    <w:basedOn w:val="DefaultParagraphFont"/>
    <w:link w:val="Heading3"/>
    <w:uiPriority w:val="9"/>
    <w:rsid w:val="00542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27C0"/>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5427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27C0"/>
    <w:rPr>
      <w:rFonts w:ascii="Tahoma" w:hAnsi="Tahoma" w:cs="Tahoma"/>
      <w:sz w:val="16"/>
      <w:szCs w:val="16"/>
    </w:rPr>
  </w:style>
  <w:style w:type="paragraph" w:customStyle="1" w:styleId="Label">
    <w:name w:val="Label"/>
    <w:aliases w:val="l"/>
    <w:basedOn w:val="Normal"/>
    <w:next w:val="Normal"/>
    <w:link w:val="LabelChar"/>
    <w:rsid w:val="00B15333"/>
    <w:pPr>
      <w:spacing w:before="60" w:after="60" w:line="260" w:lineRule="exact"/>
      <w:ind w:left="1440"/>
    </w:pPr>
    <w:rPr>
      <w:rFonts w:ascii="Verdana" w:eastAsia="Times New Roman" w:hAnsi="Verdana" w:cs="Times New Roman"/>
      <w:b/>
      <w:color w:val="000000"/>
      <w:sz w:val="20"/>
      <w:szCs w:val="20"/>
    </w:rPr>
  </w:style>
  <w:style w:type="character" w:customStyle="1" w:styleId="LabelChar">
    <w:name w:val="Label Char"/>
    <w:aliases w:val="l Char"/>
    <w:basedOn w:val="DefaultParagraphFont"/>
    <w:link w:val="Label"/>
    <w:rsid w:val="00B15333"/>
    <w:rPr>
      <w:rFonts w:ascii="Verdana" w:eastAsia="Times New Roman" w:hAnsi="Verdana" w:cs="Times New Roman"/>
      <w:b/>
      <w:color w:val="000000"/>
      <w:sz w:val="20"/>
      <w:szCs w:val="20"/>
    </w:rPr>
  </w:style>
  <w:style w:type="paragraph" w:styleId="Caption">
    <w:name w:val="caption"/>
    <w:basedOn w:val="Normal"/>
    <w:next w:val="Normal"/>
    <w:uiPriority w:val="35"/>
    <w:unhideWhenUsed/>
    <w:qFormat/>
    <w:rsid w:val="00B248CD"/>
    <w:pPr>
      <w:spacing w:line="240" w:lineRule="auto"/>
      <w:jc w:val="center"/>
    </w:pPr>
    <w:rPr>
      <w:b/>
      <w:bCs/>
      <w:color w:val="4F81BD" w:themeColor="accent1"/>
      <w:szCs w:val="18"/>
    </w:rPr>
  </w:style>
  <w:style w:type="paragraph" w:styleId="TOC3">
    <w:name w:val="toc 3"/>
    <w:basedOn w:val="Normal"/>
    <w:next w:val="Normal"/>
    <w:autoRedefine/>
    <w:uiPriority w:val="39"/>
    <w:unhideWhenUsed/>
    <w:rsid w:val="00026CE6"/>
    <w:pPr>
      <w:spacing w:after="100"/>
      <w:ind w:left="440"/>
    </w:pPr>
  </w:style>
  <w:style w:type="paragraph" w:styleId="Revision">
    <w:name w:val="Revision"/>
    <w:hidden/>
    <w:uiPriority w:val="99"/>
    <w:semiHidden/>
    <w:rsid w:val="004A0256"/>
    <w:pPr>
      <w:spacing w:after="0" w:line="240" w:lineRule="auto"/>
    </w:pPr>
  </w:style>
  <w:style w:type="character" w:customStyle="1" w:styleId="apple-style-span">
    <w:name w:val="apple-style-span"/>
    <w:basedOn w:val="DefaultParagraphFont"/>
    <w:rsid w:val="00C03ABD"/>
  </w:style>
  <w:style w:type="character" w:customStyle="1" w:styleId="style151">
    <w:name w:val="style151"/>
    <w:basedOn w:val="DefaultParagraphFont"/>
    <w:rsid w:val="00A65395"/>
    <w:rPr>
      <w:color w:val="000000"/>
    </w:rPr>
  </w:style>
</w:styles>
</file>

<file path=word/webSettings.xml><?xml version="1.0" encoding="utf-8"?>
<w:webSettings xmlns:r="http://schemas.openxmlformats.org/officeDocument/2006/relationships" xmlns:w="http://schemas.openxmlformats.org/wordprocessingml/2006/main">
  <w:divs>
    <w:div w:id="45613977">
      <w:bodyDiv w:val="1"/>
      <w:marLeft w:val="0"/>
      <w:marRight w:val="0"/>
      <w:marTop w:val="0"/>
      <w:marBottom w:val="0"/>
      <w:divBdr>
        <w:top w:val="none" w:sz="0" w:space="0" w:color="auto"/>
        <w:left w:val="none" w:sz="0" w:space="0" w:color="auto"/>
        <w:bottom w:val="none" w:sz="0" w:space="0" w:color="auto"/>
        <w:right w:val="none" w:sz="0" w:space="0" w:color="auto"/>
      </w:divBdr>
    </w:div>
    <w:div w:id="48388377">
      <w:bodyDiv w:val="1"/>
      <w:marLeft w:val="0"/>
      <w:marRight w:val="0"/>
      <w:marTop w:val="0"/>
      <w:marBottom w:val="0"/>
      <w:divBdr>
        <w:top w:val="none" w:sz="0" w:space="0" w:color="auto"/>
        <w:left w:val="none" w:sz="0" w:space="0" w:color="auto"/>
        <w:bottom w:val="none" w:sz="0" w:space="0" w:color="auto"/>
        <w:right w:val="none" w:sz="0" w:space="0" w:color="auto"/>
      </w:divBdr>
    </w:div>
    <w:div w:id="161094305">
      <w:bodyDiv w:val="1"/>
      <w:marLeft w:val="0"/>
      <w:marRight w:val="0"/>
      <w:marTop w:val="0"/>
      <w:marBottom w:val="0"/>
      <w:divBdr>
        <w:top w:val="none" w:sz="0" w:space="0" w:color="auto"/>
        <w:left w:val="none" w:sz="0" w:space="0" w:color="auto"/>
        <w:bottom w:val="none" w:sz="0" w:space="0" w:color="auto"/>
        <w:right w:val="none" w:sz="0" w:space="0" w:color="auto"/>
      </w:divBdr>
    </w:div>
    <w:div w:id="162355700">
      <w:bodyDiv w:val="1"/>
      <w:marLeft w:val="0"/>
      <w:marRight w:val="0"/>
      <w:marTop w:val="0"/>
      <w:marBottom w:val="0"/>
      <w:divBdr>
        <w:top w:val="none" w:sz="0" w:space="0" w:color="auto"/>
        <w:left w:val="none" w:sz="0" w:space="0" w:color="auto"/>
        <w:bottom w:val="none" w:sz="0" w:space="0" w:color="auto"/>
        <w:right w:val="none" w:sz="0" w:space="0" w:color="auto"/>
      </w:divBdr>
    </w:div>
    <w:div w:id="250623472">
      <w:bodyDiv w:val="1"/>
      <w:marLeft w:val="0"/>
      <w:marRight w:val="0"/>
      <w:marTop w:val="0"/>
      <w:marBottom w:val="0"/>
      <w:divBdr>
        <w:top w:val="none" w:sz="0" w:space="0" w:color="auto"/>
        <w:left w:val="none" w:sz="0" w:space="0" w:color="auto"/>
        <w:bottom w:val="none" w:sz="0" w:space="0" w:color="auto"/>
        <w:right w:val="none" w:sz="0" w:space="0" w:color="auto"/>
      </w:divBdr>
      <w:divsChild>
        <w:div w:id="175313715">
          <w:marLeft w:val="0"/>
          <w:marRight w:val="0"/>
          <w:marTop w:val="0"/>
          <w:marBottom w:val="0"/>
          <w:divBdr>
            <w:top w:val="none" w:sz="0" w:space="0" w:color="auto"/>
            <w:left w:val="none" w:sz="0" w:space="0" w:color="auto"/>
            <w:bottom w:val="none" w:sz="0" w:space="0" w:color="auto"/>
            <w:right w:val="none" w:sz="0" w:space="0" w:color="auto"/>
          </w:divBdr>
          <w:divsChild>
            <w:div w:id="1941713653">
              <w:marLeft w:val="0"/>
              <w:marRight w:val="0"/>
              <w:marTop w:val="0"/>
              <w:marBottom w:val="0"/>
              <w:divBdr>
                <w:top w:val="none" w:sz="0" w:space="0" w:color="auto"/>
                <w:left w:val="none" w:sz="0" w:space="0" w:color="auto"/>
                <w:bottom w:val="none" w:sz="0" w:space="0" w:color="auto"/>
                <w:right w:val="none" w:sz="0" w:space="0" w:color="auto"/>
              </w:divBdr>
              <w:divsChild>
                <w:div w:id="480391922">
                  <w:marLeft w:val="0"/>
                  <w:marRight w:val="0"/>
                  <w:marTop w:val="0"/>
                  <w:marBottom w:val="0"/>
                  <w:divBdr>
                    <w:top w:val="none" w:sz="0" w:space="0" w:color="auto"/>
                    <w:left w:val="none" w:sz="0" w:space="0" w:color="auto"/>
                    <w:bottom w:val="none" w:sz="0" w:space="0" w:color="auto"/>
                    <w:right w:val="none" w:sz="0" w:space="0" w:color="auto"/>
                  </w:divBdr>
                  <w:divsChild>
                    <w:div w:id="1315791766">
                      <w:marLeft w:val="0"/>
                      <w:marRight w:val="0"/>
                      <w:marTop w:val="0"/>
                      <w:marBottom w:val="0"/>
                      <w:divBdr>
                        <w:top w:val="none" w:sz="0" w:space="0" w:color="auto"/>
                        <w:left w:val="none" w:sz="0" w:space="0" w:color="auto"/>
                        <w:bottom w:val="none" w:sz="0" w:space="0" w:color="auto"/>
                        <w:right w:val="none" w:sz="0" w:space="0" w:color="auto"/>
                      </w:divBdr>
                      <w:divsChild>
                        <w:div w:id="1125613282">
                          <w:marLeft w:val="0"/>
                          <w:marRight w:val="0"/>
                          <w:marTop w:val="0"/>
                          <w:marBottom w:val="0"/>
                          <w:divBdr>
                            <w:top w:val="none" w:sz="0" w:space="0" w:color="auto"/>
                            <w:left w:val="none" w:sz="0" w:space="0" w:color="auto"/>
                            <w:bottom w:val="none" w:sz="0" w:space="0" w:color="auto"/>
                            <w:right w:val="none" w:sz="0" w:space="0" w:color="auto"/>
                          </w:divBdr>
                          <w:divsChild>
                            <w:div w:id="2118132477">
                              <w:marLeft w:val="0"/>
                              <w:marRight w:val="0"/>
                              <w:marTop w:val="0"/>
                              <w:marBottom w:val="0"/>
                              <w:divBdr>
                                <w:top w:val="none" w:sz="0" w:space="0" w:color="auto"/>
                                <w:left w:val="none" w:sz="0" w:space="0" w:color="auto"/>
                                <w:bottom w:val="none" w:sz="0" w:space="0" w:color="auto"/>
                                <w:right w:val="none" w:sz="0" w:space="0" w:color="auto"/>
                              </w:divBdr>
                              <w:divsChild>
                                <w:div w:id="1583562856">
                                  <w:marLeft w:val="0"/>
                                  <w:marRight w:val="0"/>
                                  <w:marTop w:val="0"/>
                                  <w:marBottom w:val="0"/>
                                  <w:divBdr>
                                    <w:top w:val="none" w:sz="0" w:space="0" w:color="auto"/>
                                    <w:left w:val="none" w:sz="0" w:space="0" w:color="auto"/>
                                    <w:bottom w:val="none" w:sz="0" w:space="0" w:color="auto"/>
                                    <w:right w:val="none" w:sz="0" w:space="0" w:color="auto"/>
                                  </w:divBdr>
                                  <w:divsChild>
                                    <w:div w:id="6215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91632">
      <w:bodyDiv w:val="1"/>
      <w:marLeft w:val="0"/>
      <w:marRight w:val="0"/>
      <w:marTop w:val="0"/>
      <w:marBottom w:val="0"/>
      <w:divBdr>
        <w:top w:val="none" w:sz="0" w:space="0" w:color="auto"/>
        <w:left w:val="none" w:sz="0" w:space="0" w:color="auto"/>
        <w:bottom w:val="none" w:sz="0" w:space="0" w:color="auto"/>
        <w:right w:val="none" w:sz="0" w:space="0" w:color="auto"/>
      </w:divBdr>
    </w:div>
    <w:div w:id="340158869">
      <w:bodyDiv w:val="1"/>
      <w:marLeft w:val="0"/>
      <w:marRight w:val="0"/>
      <w:marTop w:val="0"/>
      <w:marBottom w:val="0"/>
      <w:divBdr>
        <w:top w:val="none" w:sz="0" w:space="0" w:color="auto"/>
        <w:left w:val="none" w:sz="0" w:space="0" w:color="auto"/>
        <w:bottom w:val="none" w:sz="0" w:space="0" w:color="auto"/>
        <w:right w:val="none" w:sz="0" w:space="0" w:color="auto"/>
      </w:divBdr>
    </w:div>
    <w:div w:id="376900712">
      <w:bodyDiv w:val="1"/>
      <w:marLeft w:val="0"/>
      <w:marRight w:val="0"/>
      <w:marTop w:val="0"/>
      <w:marBottom w:val="0"/>
      <w:divBdr>
        <w:top w:val="none" w:sz="0" w:space="0" w:color="auto"/>
        <w:left w:val="none" w:sz="0" w:space="0" w:color="auto"/>
        <w:bottom w:val="none" w:sz="0" w:space="0" w:color="auto"/>
        <w:right w:val="none" w:sz="0" w:space="0" w:color="auto"/>
      </w:divBdr>
      <w:divsChild>
        <w:div w:id="1552769997">
          <w:marLeft w:val="0"/>
          <w:marRight w:val="0"/>
          <w:marTop w:val="0"/>
          <w:marBottom w:val="0"/>
          <w:divBdr>
            <w:top w:val="none" w:sz="0" w:space="0" w:color="auto"/>
            <w:left w:val="none" w:sz="0" w:space="0" w:color="auto"/>
            <w:bottom w:val="none" w:sz="0" w:space="0" w:color="auto"/>
            <w:right w:val="none" w:sz="0" w:space="0" w:color="auto"/>
          </w:divBdr>
        </w:div>
      </w:divsChild>
    </w:div>
    <w:div w:id="527181643">
      <w:bodyDiv w:val="1"/>
      <w:marLeft w:val="0"/>
      <w:marRight w:val="0"/>
      <w:marTop w:val="0"/>
      <w:marBottom w:val="0"/>
      <w:divBdr>
        <w:top w:val="none" w:sz="0" w:space="0" w:color="auto"/>
        <w:left w:val="none" w:sz="0" w:space="0" w:color="auto"/>
        <w:bottom w:val="none" w:sz="0" w:space="0" w:color="auto"/>
        <w:right w:val="none" w:sz="0" w:space="0" w:color="auto"/>
      </w:divBdr>
    </w:div>
    <w:div w:id="577204832">
      <w:bodyDiv w:val="1"/>
      <w:marLeft w:val="0"/>
      <w:marRight w:val="0"/>
      <w:marTop w:val="0"/>
      <w:marBottom w:val="0"/>
      <w:divBdr>
        <w:top w:val="none" w:sz="0" w:space="0" w:color="auto"/>
        <w:left w:val="none" w:sz="0" w:space="0" w:color="auto"/>
        <w:bottom w:val="none" w:sz="0" w:space="0" w:color="auto"/>
        <w:right w:val="none" w:sz="0" w:space="0" w:color="auto"/>
      </w:divBdr>
    </w:div>
    <w:div w:id="716004737">
      <w:bodyDiv w:val="1"/>
      <w:marLeft w:val="0"/>
      <w:marRight w:val="0"/>
      <w:marTop w:val="0"/>
      <w:marBottom w:val="0"/>
      <w:divBdr>
        <w:top w:val="none" w:sz="0" w:space="0" w:color="auto"/>
        <w:left w:val="none" w:sz="0" w:space="0" w:color="auto"/>
        <w:bottom w:val="none" w:sz="0" w:space="0" w:color="auto"/>
        <w:right w:val="none" w:sz="0" w:space="0" w:color="auto"/>
      </w:divBdr>
      <w:divsChild>
        <w:div w:id="1541555636">
          <w:marLeft w:val="0"/>
          <w:marRight w:val="0"/>
          <w:marTop w:val="0"/>
          <w:marBottom w:val="0"/>
          <w:divBdr>
            <w:top w:val="none" w:sz="0" w:space="0" w:color="auto"/>
            <w:left w:val="none" w:sz="0" w:space="0" w:color="auto"/>
            <w:bottom w:val="none" w:sz="0" w:space="0" w:color="auto"/>
            <w:right w:val="none" w:sz="0" w:space="0" w:color="auto"/>
          </w:divBdr>
        </w:div>
      </w:divsChild>
    </w:div>
    <w:div w:id="747776273">
      <w:bodyDiv w:val="1"/>
      <w:marLeft w:val="0"/>
      <w:marRight w:val="0"/>
      <w:marTop w:val="0"/>
      <w:marBottom w:val="0"/>
      <w:divBdr>
        <w:top w:val="none" w:sz="0" w:space="0" w:color="auto"/>
        <w:left w:val="none" w:sz="0" w:space="0" w:color="auto"/>
        <w:bottom w:val="none" w:sz="0" w:space="0" w:color="auto"/>
        <w:right w:val="none" w:sz="0" w:space="0" w:color="auto"/>
      </w:divBdr>
    </w:div>
    <w:div w:id="766924650">
      <w:bodyDiv w:val="1"/>
      <w:marLeft w:val="0"/>
      <w:marRight w:val="0"/>
      <w:marTop w:val="0"/>
      <w:marBottom w:val="0"/>
      <w:divBdr>
        <w:top w:val="none" w:sz="0" w:space="0" w:color="auto"/>
        <w:left w:val="none" w:sz="0" w:space="0" w:color="auto"/>
        <w:bottom w:val="none" w:sz="0" w:space="0" w:color="auto"/>
        <w:right w:val="none" w:sz="0" w:space="0" w:color="auto"/>
      </w:divBdr>
    </w:div>
    <w:div w:id="775715907">
      <w:bodyDiv w:val="1"/>
      <w:marLeft w:val="0"/>
      <w:marRight w:val="0"/>
      <w:marTop w:val="0"/>
      <w:marBottom w:val="0"/>
      <w:divBdr>
        <w:top w:val="none" w:sz="0" w:space="0" w:color="auto"/>
        <w:left w:val="none" w:sz="0" w:space="0" w:color="auto"/>
        <w:bottom w:val="none" w:sz="0" w:space="0" w:color="auto"/>
        <w:right w:val="none" w:sz="0" w:space="0" w:color="auto"/>
      </w:divBdr>
    </w:div>
    <w:div w:id="779497350">
      <w:bodyDiv w:val="1"/>
      <w:marLeft w:val="0"/>
      <w:marRight w:val="0"/>
      <w:marTop w:val="0"/>
      <w:marBottom w:val="0"/>
      <w:divBdr>
        <w:top w:val="none" w:sz="0" w:space="0" w:color="auto"/>
        <w:left w:val="none" w:sz="0" w:space="0" w:color="auto"/>
        <w:bottom w:val="none" w:sz="0" w:space="0" w:color="auto"/>
        <w:right w:val="none" w:sz="0" w:space="0" w:color="auto"/>
      </w:divBdr>
    </w:div>
    <w:div w:id="876771422">
      <w:bodyDiv w:val="1"/>
      <w:marLeft w:val="0"/>
      <w:marRight w:val="0"/>
      <w:marTop w:val="0"/>
      <w:marBottom w:val="0"/>
      <w:divBdr>
        <w:top w:val="none" w:sz="0" w:space="0" w:color="auto"/>
        <w:left w:val="none" w:sz="0" w:space="0" w:color="auto"/>
        <w:bottom w:val="none" w:sz="0" w:space="0" w:color="auto"/>
        <w:right w:val="none" w:sz="0" w:space="0" w:color="auto"/>
      </w:divBdr>
    </w:div>
    <w:div w:id="989481819">
      <w:bodyDiv w:val="1"/>
      <w:marLeft w:val="0"/>
      <w:marRight w:val="0"/>
      <w:marTop w:val="0"/>
      <w:marBottom w:val="0"/>
      <w:divBdr>
        <w:top w:val="none" w:sz="0" w:space="0" w:color="auto"/>
        <w:left w:val="none" w:sz="0" w:space="0" w:color="auto"/>
        <w:bottom w:val="none" w:sz="0" w:space="0" w:color="auto"/>
        <w:right w:val="none" w:sz="0" w:space="0" w:color="auto"/>
      </w:divBdr>
    </w:div>
    <w:div w:id="1021007477">
      <w:bodyDiv w:val="1"/>
      <w:marLeft w:val="0"/>
      <w:marRight w:val="0"/>
      <w:marTop w:val="0"/>
      <w:marBottom w:val="0"/>
      <w:divBdr>
        <w:top w:val="none" w:sz="0" w:space="0" w:color="auto"/>
        <w:left w:val="none" w:sz="0" w:space="0" w:color="auto"/>
        <w:bottom w:val="none" w:sz="0" w:space="0" w:color="auto"/>
        <w:right w:val="none" w:sz="0" w:space="0" w:color="auto"/>
      </w:divBdr>
    </w:div>
    <w:div w:id="1056516011">
      <w:bodyDiv w:val="1"/>
      <w:marLeft w:val="0"/>
      <w:marRight w:val="0"/>
      <w:marTop w:val="0"/>
      <w:marBottom w:val="0"/>
      <w:divBdr>
        <w:top w:val="none" w:sz="0" w:space="0" w:color="auto"/>
        <w:left w:val="none" w:sz="0" w:space="0" w:color="auto"/>
        <w:bottom w:val="none" w:sz="0" w:space="0" w:color="auto"/>
        <w:right w:val="none" w:sz="0" w:space="0" w:color="auto"/>
      </w:divBdr>
    </w:div>
    <w:div w:id="1150629973">
      <w:bodyDiv w:val="1"/>
      <w:marLeft w:val="0"/>
      <w:marRight w:val="0"/>
      <w:marTop w:val="0"/>
      <w:marBottom w:val="0"/>
      <w:divBdr>
        <w:top w:val="none" w:sz="0" w:space="0" w:color="auto"/>
        <w:left w:val="none" w:sz="0" w:space="0" w:color="auto"/>
        <w:bottom w:val="none" w:sz="0" w:space="0" w:color="auto"/>
        <w:right w:val="none" w:sz="0" w:space="0" w:color="auto"/>
      </w:divBdr>
    </w:div>
    <w:div w:id="1180505364">
      <w:bodyDiv w:val="1"/>
      <w:marLeft w:val="0"/>
      <w:marRight w:val="0"/>
      <w:marTop w:val="0"/>
      <w:marBottom w:val="0"/>
      <w:divBdr>
        <w:top w:val="none" w:sz="0" w:space="0" w:color="auto"/>
        <w:left w:val="none" w:sz="0" w:space="0" w:color="auto"/>
        <w:bottom w:val="none" w:sz="0" w:space="0" w:color="auto"/>
        <w:right w:val="none" w:sz="0" w:space="0" w:color="auto"/>
      </w:divBdr>
    </w:div>
    <w:div w:id="1184788077">
      <w:bodyDiv w:val="1"/>
      <w:marLeft w:val="0"/>
      <w:marRight w:val="0"/>
      <w:marTop w:val="0"/>
      <w:marBottom w:val="0"/>
      <w:divBdr>
        <w:top w:val="none" w:sz="0" w:space="0" w:color="auto"/>
        <w:left w:val="none" w:sz="0" w:space="0" w:color="auto"/>
        <w:bottom w:val="none" w:sz="0" w:space="0" w:color="auto"/>
        <w:right w:val="none" w:sz="0" w:space="0" w:color="auto"/>
      </w:divBdr>
    </w:div>
    <w:div w:id="1225532467">
      <w:bodyDiv w:val="1"/>
      <w:marLeft w:val="0"/>
      <w:marRight w:val="0"/>
      <w:marTop w:val="0"/>
      <w:marBottom w:val="0"/>
      <w:divBdr>
        <w:top w:val="none" w:sz="0" w:space="0" w:color="auto"/>
        <w:left w:val="none" w:sz="0" w:space="0" w:color="auto"/>
        <w:bottom w:val="none" w:sz="0" w:space="0" w:color="auto"/>
        <w:right w:val="none" w:sz="0" w:space="0" w:color="auto"/>
      </w:divBdr>
    </w:div>
    <w:div w:id="1288387914">
      <w:bodyDiv w:val="1"/>
      <w:marLeft w:val="0"/>
      <w:marRight w:val="0"/>
      <w:marTop w:val="0"/>
      <w:marBottom w:val="0"/>
      <w:divBdr>
        <w:top w:val="none" w:sz="0" w:space="0" w:color="auto"/>
        <w:left w:val="none" w:sz="0" w:space="0" w:color="auto"/>
        <w:bottom w:val="none" w:sz="0" w:space="0" w:color="auto"/>
        <w:right w:val="none" w:sz="0" w:space="0" w:color="auto"/>
      </w:divBdr>
    </w:div>
    <w:div w:id="1329601005">
      <w:bodyDiv w:val="1"/>
      <w:marLeft w:val="0"/>
      <w:marRight w:val="0"/>
      <w:marTop w:val="0"/>
      <w:marBottom w:val="0"/>
      <w:divBdr>
        <w:top w:val="none" w:sz="0" w:space="0" w:color="auto"/>
        <w:left w:val="none" w:sz="0" w:space="0" w:color="auto"/>
        <w:bottom w:val="none" w:sz="0" w:space="0" w:color="auto"/>
        <w:right w:val="none" w:sz="0" w:space="0" w:color="auto"/>
      </w:divBdr>
      <w:divsChild>
        <w:div w:id="1662585395">
          <w:marLeft w:val="300"/>
          <w:marRight w:val="0"/>
          <w:marTop w:val="0"/>
          <w:marBottom w:val="150"/>
          <w:divBdr>
            <w:top w:val="none" w:sz="0" w:space="0" w:color="auto"/>
            <w:left w:val="none" w:sz="0" w:space="0" w:color="auto"/>
            <w:bottom w:val="none" w:sz="0" w:space="0" w:color="auto"/>
            <w:right w:val="none" w:sz="0" w:space="0" w:color="auto"/>
          </w:divBdr>
        </w:div>
      </w:divsChild>
    </w:div>
    <w:div w:id="1455979267">
      <w:bodyDiv w:val="1"/>
      <w:marLeft w:val="0"/>
      <w:marRight w:val="0"/>
      <w:marTop w:val="0"/>
      <w:marBottom w:val="0"/>
      <w:divBdr>
        <w:top w:val="none" w:sz="0" w:space="0" w:color="auto"/>
        <w:left w:val="none" w:sz="0" w:space="0" w:color="auto"/>
        <w:bottom w:val="none" w:sz="0" w:space="0" w:color="auto"/>
        <w:right w:val="none" w:sz="0" w:space="0" w:color="auto"/>
      </w:divBdr>
    </w:div>
    <w:div w:id="1571428630">
      <w:bodyDiv w:val="1"/>
      <w:marLeft w:val="0"/>
      <w:marRight w:val="0"/>
      <w:marTop w:val="0"/>
      <w:marBottom w:val="0"/>
      <w:divBdr>
        <w:top w:val="none" w:sz="0" w:space="0" w:color="auto"/>
        <w:left w:val="none" w:sz="0" w:space="0" w:color="auto"/>
        <w:bottom w:val="none" w:sz="0" w:space="0" w:color="auto"/>
        <w:right w:val="none" w:sz="0" w:space="0" w:color="auto"/>
      </w:divBdr>
    </w:div>
    <w:div w:id="1708994163">
      <w:bodyDiv w:val="1"/>
      <w:marLeft w:val="0"/>
      <w:marRight w:val="0"/>
      <w:marTop w:val="0"/>
      <w:marBottom w:val="0"/>
      <w:divBdr>
        <w:top w:val="none" w:sz="0" w:space="0" w:color="auto"/>
        <w:left w:val="none" w:sz="0" w:space="0" w:color="auto"/>
        <w:bottom w:val="none" w:sz="0" w:space="0" w:color="auto"/>
        <w:right w:val="none" w:sz="0" w:space="0" w:color="auto"/>
      </w:divBdr>
    </w:div>
    <w:div w:id="1752695045">
      <w:bodyDiv w:val="1"/>
      <w:marLeft w:val="0"/>
      <w:marRight w:val="0"/>
      <w:marTop w:val="0"/>
      <w:marBottom w:val="0"/>
      <w:divBdr>
        <w:top w:val="none" w:sz="0" w:space="0" w:color="auto"/>
        <w:left w:val="none" w:sz="0" w:space="0" w:color="auto"/>
        <w:bottom w:val="none" w:sz="0" w:space="0" w:color="auto"/>
        <w:right w:val="none" w:sz="0" w:space="0" w:color="auto"/>
      </w:divBdr>
    </w:div>
    <w:div w:id="1826701405">
      <w:bodyDiv w:val="1"/>
      <w:marLeft w:val="0"/>
      <w:marRight w:val="0"/>
      <w:marTop w:val="0"/>
      <w:marBottom w:val="0"/>
      <w:divBdr>
        <w:top w:val="none" w:sz="0" w:space="0" w:color="auto"/>
        <w:left w:val="none" w:sz="0" w:space="0" w:color="auto"/>
        <w:bottom w:val="none" w:sz="0" w:space="0" w:color="auto"/>
        <w:right w:val="none" w:sz="0" w:space="0" w:color="auto"/>
      </w:divBdr>
    </w:div>
    <w:div w:id="2102752294">
      <w:bodyDiv w:val="1"/>
      <w:marLeft w:val="0"/>
      <w:marRight w:val="0"/>
      <w:marTop w:val="0"/>
      <w:marBottom w:val="0"/>
      <w:divBdr>
        <w:top w:val="none" w:sz="0" w:space="0" w:color="auto"/>
        <w:left w:val="none" w:sz="0" w:space="0" w:color="auto"/>
        <w:bottom w:val="none" w:sz="0" w:space="0" w:color="auto"/>
        <w:right w:val="none" w:sz="0" w:space="0" w:color="auto"/>
      </w:divBdr>
    </w:div>
    <w:div w:id="213968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hyperlink" Target="http://msdn.microsoft.com/en-us/library/cc707784.aspx" TargetMode="External"/><Relationship Id="rId39" Type="http://schemas.openxmlformats.org/officeDocument/2006/relationships/hyperlink" Target="http://msdn.microsoft.com/en-us/library/cc645979.aspx" TargetMode="External"/><Relationship Id="rId21" Type="http://schemas.openxmlformats.org/officeDocument/2006/relationships/image" Target="media/image6.png"/><Relationship Id="rId34" Type="http://schemas.openxmlformats.org/officeDocument/2006/relationships/hyperlink" Target="http://www.microsoft.com/downloads/details.aspx?FamilyID=b352eb1f-d3ca-44ee-893e-9e07339c1f22&amp;DisplayLang=en" TargetMode="External"/><Relationship Id="rId42" Type="http://schemas.openxmlformats.org/officeDocument/2006/relationships/hyperlink" Target="http://msdn.microsoft.com/en-us/library/bb500440.aspx" TargetMode="External"/><Relationship Id="rId47" Type="http://schemas.openxmlformats.org/officeDocument/2006/relationships/hyperlink" Target="http://msdn.microsoft.com/en-us/library/ms143380.aspx" TargetMode="External"/><Relationship Id="rId50" Type="http://schemas.openxmlformats.org/officeDocument/2006/relationships/hyperlink" Target="http://msdn.microsoft.com/en-us/library/cc879338.aspx" TargetMode="External"/><Relationship Id="rId55" Type="http://schemas.openxmlformats.org/officeDocument/2006/relationships/hyperlink" Target="http://msdn.microsoft.com/en-us/library/bb500430.aspx" TargetMode="External"/><Relationship Id="rId63" Type="http://schemas.openxmlformats.org/officeDocument/2006/relationships/hyperlink" Target="mailto:sqlfback@microsoft.com?subject=White%20Paper%20Feedback:%20[Title%20of%20White%20Pap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microsoft.com/sql/techinfo/whitepapers/sql2008Overview.mspx" TargetMode="External"/><Relationship Id="rId29" Type="http://schemas.openxmlformats.org/officeDocument/2006/relationships/hyperlink" Target="http://www.microsoft.com/downloads/details.aspx?FamilyId=C6C3E9EF-BA29-4A43-8D69-A2BED18FE73C&amp;display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msdn.microsoft.com/en-us/library/cc707782.aspx" TargetMode="External"/><Relationship Id="rId32" Type="http://schemas.openxmlformats.org/officeDocument/2006/relationships/hyperlink" Target="http://www.microsoft.com/downloads/details.aspx?FamilyID=67240b76-3148-4e49-943d-4d9ea7f77730&amp;DisplayLang=en" TargetMode="External"/><Relationship Id="rId37" Type="http://schemas.openxmlformats.org/officeDocument/2006/relationships/hyperlink" Target="http://msdn.microsoft.com/en-us/library/cc281843.aspx" TargetMode="External"/><Relationship Id="rId40" Type="http://schemas.openxmlformats.org/officeDocument/2006/relationships/hyperlink" Target="http://technet.microsoft.com/en-us/library/ms190995.aspx" TargetMode="External"/><Relationship Id="rId45" Type="http://schemas.openxmlformats.org/officeDocument/2006/relationships/hyperlink" Target="http://msdn.microsoft.com/en-us/library/cc707784.aspx" TargetMode="External"/><Relationship Id="rId53" Type="http://schemas.openxmlformats.org/officeDocument/2006/relationships/hyperlink" Target="http://msdn.microsoft.com/en-us/library/ms143682.aspx" TargetMode="External"/><Relationship Id="rId58" Type="http://schemas.openxmlformats.org/officeDocument/2006/relationships/hyperlink" Target="http://www.microsoft.com/sqlserver/2008/en/us/default.aspx"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icrosoft.com/sqlserver/2008/en/us/benchmarks.aspx" TargetMode="External"/><Relationship Id="rId23" Type="http://schemas.openxmlformats.org/officeDocument/2006/relationships/hyperlink" Target="http://msdn.microsoft.com/en-us/library/cc707787.aspx" TargetMode="External"/><Relationship Id="rId28" Type="http://schemas.openxmlformats.org/officeDocument/2006/relationships/hyperlink" Target="http://msdn.microsoft.com/en-us/library/cc280407.aspx" TargetMode="External"/><Relationship Id="rId36" Type="http://schemas.openxmlformats.org/officeDocument/2006/relationships/hyperlink" Target="http://msdn.microsoft.com/en-us/library/cc646015.aspx" TargetMode="External"/><Relationship Id="rId49" Type="http://schemas.openxmlformats.org/officeDocument/2006/relationships/hyperlink" Target="http://msdn.microsoft.com/en-us/library/ms143470.aspx" TargetMode="External"/><Relationship Id="rId57" Type="http://schemas.openxmlformats.org/officeDocument/2006/relationships/hyperlink" Target="http://msdn.microsoft.com/en-us/library/cc879340.aspx" TargetMode="External"/><Relationship Id="rId61" Type="http://schemas.openxmlformats.org/officeDocument/2006/relationships/hyperlink" Target="http://technet.microsoft.com/en-us/sqlserver/default.aspx" TargetMode="Externa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hyperlink" Target="http://msdn.microsoft.com/en-us/library/ms144256.aspx" TargetMode="External"/><Relationship Id="rId44" Type="http://schemas.openxmlformats.org/officeDocument/2006/relationships/hyperlink" Target="http://msdn.microsoft.com/en-us/library/cc280407.aspx" TargetMode="External"/><Relationship Id="rId52" Type="http://schemas.openxmlformats.org/officeDocument/2006/relationships/hyperlink" Target="http://msdn.microsoft.com/en-us/library/ms143359.aspx" TargetMode="External"/><Relationship Id="rId60" Type="http://schemas.openxmlformats.org/officeDocument/2006/relationships/hyperlink" Target="http://msdn.microsoft.com/en-us/sqlserver/default.aspx"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wnload.microsoft.com/download/d/1/1/d11349b8-af33-45c4-a89c-f0dc64bbd431/TEI%20of%20SQL%20Server%202008%20Upgrade.pdf" TargetMode="External"/><Relationship Id="rId22" Type="http://schemas.openxmlformats.org/officeDocument/2006/relationships/hyperlink" Target="http://www.microsoft.com/downloads/details.aspx?FamilyID=66d3e6f5-6902-4fdd-af75-9975aea5bea7&amp;displaylang=en" TargetMode="External"/><Relationship Id="rId27" Type="http://schemas.openxmlformats.org/officeDocument/2006/relationships/hyperlink" Target="http://msdn.microsoft.com/en-us/library/cc707785.aspx" TargetMode="External"/><Relationship Id="rId30" Type="http://schemas.openxmlformats.org/officeDocument/2006/relationships/hyperlink" Target="ms-help://MS.SQLCC.v10/MS.SQLSVR.v10.en/s10sq_GetStart/html/d85b0833-ddeb-42e3-9397-97ea60d521b7.htm" TargetMode="External"/><Relationship Id="rId35" Type="http://schemas.openxmlformats.org/officeDocument/2006/relationships/hyperlink" Target="http://msdn.microsoft.com/en-us/library/ms143753.aspx" TargetMode="External"/><Relationship Id="rId43" Type="http://schemas.openxmlformats.org/officeDocument/2006/relationships/hyperlink" Target="http://technet.microsoft.com/en-us/library/ms141026.aspx" TargetMode="External"/><Relationship Id="rId48" Type="http://schemas.openxmlformats.org/officeDocument/2006/relationships/hyperlink" Target="http://msdn.microsoft.com/en-us/library/aa337086.aspx" TargetMode="External"/><Relationship Id="rId56" Type="http://schemas.openxmlformats.org/officeDocument/2006/relationships/hyperlink" Target="http://msdn.microsoft.com/en-us/library/ms143733.aspx"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msdn.microsoft.com/en-us/library/cc879338.aspx"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msdn.microsoft.com/en-us/library/ms143393.aspx" TargetMode="External"/><Relationship Id="rId25" Type="http://schemas.openxmlformats.org/officeDocument/2006/relationships/hyperlink" Target="http://msdn.microsoft.com/en-us/library/cc707789.aspx" TargetMode="External"/><Relationship Id="rId33" Type="http://schemas.openxmlformats.org/officeDocument/2006/relationships/hyperlink" Target="http://www.scalabilityexperts.com/default.asp?action=article&amp;ID=43" TargetMode="External"/><Relationship Id="rId38" Type="http://schemas.openxmlformats.org/officeDocument/2006/relationships/hyperlink" Target="http://msdn.microsoft.com/en-us/library/cc645998.aspx" TargetMode="External"/><Relationship Id="rId46" Type="http://schemas.openxmlformats.org/officeDocument/2006/relationships/hyperlink" Target="http://msdn.microsoft.com/en-us/library/ms143742.aspx" TargetMode="External"/><Relationship Id="rId59" Type="http://schemas.openxmlformats.org/officeDocument/2006/relationships/hyperlink" Target="http://www.microsoft.com/downloads/details.aspx?FamilyID=3d5e96d9-0074-46c4-bd4f-c3eb2abf4b66&amp;DisplayLang=en" TargetMode="External"/><Relationship Id="rId67"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hyperlink" Target="http://technet.microsoft.com/en-us/library/bb510662.aspx" TargetMode="External"/><Relationship Id="rId54" Type="http://schemas.openxmlformats.org/officeDocument/2006/relationships/hyperlink" Target="http://msdn.microsoft.com/en-us/library/ms143200.aspx" TargetMode="External"/><Relationship Id="rId62" Type="http://schemas.openxmlformats.org/officeDocument/2006/relationships/hyperlink" Target="http://msdn.microsoft.com/en-us/library/bb677622.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lake\My%20Documents\Microsoft\SQL_Server_White_Paper_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ssigned_x0020_To0 xmlns="07ADD7A4-7F81-4EF1-BBE4-2931959C8605" xsi:nil="true"/>
    <State xmlns="07ADD7A4-7F81-4EF1-BBE4-2931959C8605">Ready for Client Handoff</State>
    <Status xmlns="07ADD7A4-7F81-4EF1-BBE4-2931959C860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4AC1C7826F824F91D2EBA2C9C183B6" ma:contentTypeVersion="0" ma:contentTypeDescription="Create a new document." ma:contentTypeScope="" ma:versionID="40697a39ece052b628638e3041faccb9">
  <xsd:schema xmlns:xsd="http://www.w3.org/2001/XMLSchema" xmlns:p="http://schemas.microsoft.com/office/2006/metadata/properties" xmlns:ns2="07ADD7A4-7F81-4EF1-BBE4-2931959C8605" targetNamespace="http://schemas.microsoft.com/office/2006/metadata/properties" ma:root="true" ma:fieldsID="511edfc117955bcd883e8950f6361bd3" ns2:_="">
    <xsd:import namespace="07ADD7A4-7F81-4EF1-BBE4-2931959C8605"/>
    <xsd:element name="properties">
      <xsd:complexType>
        <xsd:sequence>
          <xsd:element name="documentManagement">
            <xsd:complexType>
              <xsd:all>
                <xsd:element ref="ns2:Assigned_x0020_To0" minOccurs="0"/>
                <xsd:element ref="ns2:State" minOccurs="0"/>
                <xsd:element ref="ns2:Status" minOccurs="0"/>
              </xsd:all>
            </xsd:complexType>
          </xsd:element>
        </xsd:sequence>
      </xsd:complexType>
    </xsd:element>
  </xsd:schema>
  <xsd:schema xmlns:xsd="http://www.w3.org/2001/XMLSchema" xmlns:dms="http://schemas.microsoft.com/office/2006/documentManagement/types" targetNamespace="07ADD7A4-7F81-4EF1-BBE4-2931959C8605" elementFormDefault="qualified">
    <xsd:import namespace="http://schemas.microsoft.com/office/2006/documentManagement/types"/>
    <xsd:element name="Assigned_x0020_To0" ma:index="8" nillable="true" ma:displayName="Assigned To" ma:internalName="Assigned_x0020_To0">
      <xsd:simpleType>
        <xsd:restriction base="dms:Text">
          <xsd:maxLength value="255"/>
        </xsd:restriction>
      </xsd:simpleType>
    </xsd:element>
    <xsd:element name="State" ma:index="9" nillable="true" ma:displayName="State" ma:default="Not Started" ma:format="Dropdown" ma:internalName="State">
      <xsd:simpleType>
        <xsd:restriction base="dms:Choice">
          <xsd:enumeration value="Not Started"/>
          <xsd:enumeration value="Blocked"/>
          <xsd:enumeration value="Cancelled"/>
          <xsd:enumeration value="Writing"/>
          <xsd:enumeration value="Ready for Edit"/>
          <xsd:enumeration value="Editing"/>
          <xsd:enumeration value="Ready for Tech Review"/>
          <xsd:enumeration value="In Tech Review"/>
          <xsd:enumeration value="Ready for Copyedit"/>
          <xsd:enumeration value="In Copyedit"/>
          <xsd:enumeration value="Ready for Peer Review"/>
          <xsd:enumeration value="In Peer Review"/>
          <xsd:enumeration value="Ready for Client Review"/>
          <xsd:enumeration value="In Client Review"/>
          <xsd:enumeration value="Ready for Client Handoff"/>
          <xsd:enumeration value="Content Complete"/>
        </xsd:restriction>
      </xsd:simpleType>
    </xsd:element>
    <xsd:element name="Status" ma:index="10"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1282BA-34CB-400B-9C56-EFA0B8A53706}">
  <ds:schemaRefs>
    <ds:schemaRef ds:uri="http://schemas.microsoft.com/sharepoint/v3/contenttype/forms"/>
  </ds:schemaRefs>
</ds:datastoreItem>
</file>

<file path=customXml/itemProps2.xml><?xml version="1.0" encoding="utf-8"?>
<ds:datastoreItem xmlns:ds="http://schemas.openxmlformats.org/officeDocument/2006/customXml" ds:itemID="{4535736A-50D4-425F-AD47-A09F77A3E397}">
  <ds:schemaRefs>
    <ds:schemaRef ds:uri="http://schemas.microsoft.com/office/2006/metadata/properties"/>
    <ds:schemaRef ds:uri="07ADD7A4-7F81-4EF1-BBE4-2931959C8605"/>
  </ds:schemaRefs>
</ds:datastoreItem>
</file>

<file path=customXml/itemProps3.xml><?xml version="1.0" encoding="utf-8"?>
<ds:datastoreItem xmlns:ds="http://schemas.openxmlformats.org/officeDocument/2006/customXml" ds:itemID="{2EED1287-ED2E-44CC-9F1A-61A096EE7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DD7A4-7F81-4EF1-BBE4-2931959C860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9F8AA39-31EF-4F19-9FBA-795F9BA8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SQL_Server_White_Paper_Template1.dotx</Template>
  <TotalTime>2</TotalTime>
  <Pages>41</Pages>
  <Words>11692</Words>
  <Characters>66647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Darrell Cavens</dc:creator>
  <cp:lastModifiedBy>Pavel Kolesnikov</cp:lastModifiedBy>
  <cp:revision>2</cp:revision>
  <cp:lastPrinted>2008-11-25T19:11:00Z</cp:lastPrinted>
  <dcterms:created xsi:type="dcterms:W3CDTF">2009-02-23T23:25:00Z</dcterms:created>
  <dcterms:modified xsi:type="dcterms:W3CDTF">2009-02-23T23:25:00Z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0x010100DF4AC1C7826F824F91D2EBA2C9C183B6</vt:lpwstr>
  </property>
</Properties>
</file>