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pPr w:leftFromText="187" w:rightFromText="187" w:vertAnchor="page" w:horzAnchor="margin" w:tblpY="1349"/>
        <w:tblW w:w="5033" w:type="pct"/>
        <w:tblInd w:w="0" w:type="dxa"/>
        <w:tblLayout w:type="autofit"/>
        <w:tblCellMar>
          <w:top w:w="0" w:type="dxa"/>
          <w:left w:w="108" w:type="dxa"/>
          <w:bottom w:w="0" w:type="dxa"/>
          <w:right w:w="108" w:type="dxa"/>
        </w:tblCellMar>
      </w:tblPr>
      <w:tblGrid>
        <w:gridCol w:w="1172"/>
        <w:gridCol w:w="8119"/>
      </w:tblGrid>
      <w:tr w14:paraId="758EBB9E">
        <w:tblPrEx>
          <w:tblCellMar>
            <w:top w:w="0" w:type="dxa"/>
            <w:left w:w="108" w:type="dxa"/>
            <w:bottom w:w="0" w:type="dxa"/>
            <w:right w:w="108" w:type="dxa"/>
          </w:tblCellMar>
        </w:tblPrEx>
        <w:tc>
          <w:tcPr>
            <w:tcW w:w="9291" w:type="dxa"/>
            <w:gridSpan w:val="2"/>
            <w:tcMar>
              <w:top w:w="216" w:type="dxa"/>
              <w:left w:w="115" w:type="dxa"/>
              <w:bottom w:w="216" w:type="dxa"/>
              <w:right w:w="115" w:type="dxa"/>
            </w:tcMar>
          </w:tcPr>
          <w:p w14:paraId="1850FDBA">
            <w:pPr>
              <w:pStyle w:val="50"/>
              <w:spacing w:beforeLines="50" w:afterLines="50" w:line="360" w:lineRule="auto"/>
              <w:ind w:firstLine="440" w:firstLineChars="200"/>
              <w:rPr>
                <w:rFonts w:ascii="宋体" w:hAnsi="宋体" w:cs="Arial"/>
              </w:rPr>
            </w:pPr>
          </w:p>
        </w:tc>
      </w:tr>
      <w:tr w14:paraId="1C538F98">
        <w:tblPrEx>
          <w:tblCellMar>
            <w:top w:w="0" w:type="dxa"/>
            <w:left w:w="108" w:type="dxa"/>
            <w:bottom w:w="0" w:type="dxa"/>
            <w:right w:w="108" w:type="dxa"/>
          </w:tblCellMar>
        </w:tblPrEx>
        <w:tc>
          <w:tcPr>
            <w:tcW w:w="9291" w:type="dxa"/>
            <w:gridSpan w:val="2"/>
          </w:tcPr>
          <w:p w14:paraId="6AF80F1C">
            <w:pPr>
              <w:spacing w:beforeLines="50" w:afterLines="50" w:line="360" w:lineRule="auto"/>
              <w:ind w:firstLine="883" w:firstLineChars="200"/>
              <w:jc w:val="center"/>
              <w:rPr>
                <w:rFonts w:ascii="宋体" w:hAnsi="宋体" w:cs="Arial"/>
                <w:b/>
                <w:sz w:val="52"/>
                <w:szCs w:val="52"/>
              </w:rPr>
            </w:pPr>
            <w:r>
              <w:rPr>
                <w:rFonts w:hint="eastAsia" w:ascii="宋体" w:hAnsi="宋体" w:cs="Arial"/>
                <w:b/>
                <w:sz w:val="44"/>
                <w:szCs w:val="52"/>
              </w:rPr>
              <w:t>《</w:t>
            </w:r>
            <w:r>
              <w:rPr>
                <w:rFonts w:hint="eastAsia" w:ascii="宋体" w:hAnsi="宋体" w:cs="Arial"/>
                <w:b/>
                <w:sz w:val="52"/>
                <w:szCs w:val="52"/>
                <w:lang w:val="en-US" w:eastAsia="zh-CN"/>
              </w:rPr>
              <w:t>中英文翻译系统</w:t>
            </w:r>
            <w:r>
              <w:rPr>
                <w:rFonts w:hint="eastAsia" w:ascii="宋体" w:hAnsi="宋体" w:cs="Arial"/>
                <w:b/>
                <w:sz w:val="44"/>
                <w:szCs w:val="52"/>
              </w:rPr>
              <w:t>》</w:t>
            </w:r>
            <w:r>
              <w:rPr>
                <w:rFonts w:ascii="宋体" w:hAnsi="宋体" w:cs="Arial"/>
                <w:b/>
                <w:sz w:val="52"/>
                <w:szCs w:val="52"/>
              </w:rPr>
              <w:t>项目</w:t>
            </w:r>
            <w:r>
              <w:rPr>
                <w:rFonts w:hint="eastAsia" w:ascii="宋体" w:hAnsi="宋体" w:cs="Arial"/>
                <w:b/>
                <w:sz w:val="52"/>
                <w:szCs w:val="52"/>
              </w:rPr>
              <w:t>概要设计</w:t>
            </w:r>
          </w:p>
          <w:p w14:paraId="0796B203">
            <w:pPr>
              <w:pStyle w:val="50"/>
              <w:spacing w:beforeLines="50" w:afterLines="50" w:line="360" w:lineRule="auto"/>
              <w:ind w:firstLine="1044" w:firstLineChars="200"/>
              <w:jc w:val="center"/>
              <w:rPr>
                <w:rFonts w:ascii="宋体" w:hAnsi="宋体" w:cs="Arial"/>
                <w:b/>
                <w:sz w:val="52"/>
                <w:szCs w:val="52"/>
              </w:rPr>
            </w:pPr>
          </w:p>
          <w:p w14:paraId="35CC5AB0">
            <w:pPr>
              <w:pStyle w:val="50"/>
              <w:spacing w:beforeLines="50" w:afterLines="50" w:line="360" w:lineRule="auto"/>
              <w:ind w:firstLine="1044" w:firstLineChars="200"/>
              <w:jc w:val="center"/>
              <w:rPr>
                <w:rFonts w:ascii="宋体" w:hAnsi="宋体" w:cs="Arial"/>
                <w:b/>
                <w:color w:val="4F81BD"/>
                <w:sz w:val="52"/>
                <w:szCs w:val="52"/>
              </w:rPr>
            </w:pPr>
            <w:r>
              <w:rPr>
                <w:rFonts w:ascii="宋体" w:hAnsi="宋体" w:cs="Arial"/>
                <w:b/>
                <w:sz w:val="52"/>
                <w:szCs w:val="52"/>
              </w:rPr>
              <w:t>V</w:t>
            </w:r>
            <w:r>
              <w:rPr>
                <w:rFonts w:hint="eastAsia" w:ascii="宋体" w:hAnsi="宋体" w:cs="Arial"/>
                <w:b/>
                <w:sz w:val="52"/>
                <w:szCs w:val="52"/>
              </w:rPr>
              <w:t>1</w:t>
            </w:r>
            <w:r>
              <w:rPr>
                <w:rFonts w:ascii="宋体" w:hAnsi="宋体" w:cs="Arial"/>
                <w:b/>
                <w:sz w:val="52"/>
                <w:szCs w:val="52"/>
              </w:rPr>
              <w:t>.</w:t>
            </w:r>
            <w:r>
              <w:rPr>
                <w:rFonts w:hint="eastAsia" w:ascii="宋体" w:hAnsi="宋体" w:cs="Arial"/>
                <w:b/>
                <w:sz w:val="52"/>
                <w:szCs w:val="52"/>
              </w:rPr>
              <w:t>0</w:t>
            </w:r>
          </w:p>
        </w:tc>
      </w:tr>
      <w:tr w14:paraId="49CA9BAF">
        <w:tblPrEx>
          <w:tblCellMar>
            <w:top w:w="0" w:type="dxa"/>
            <w:left w:w="108" w:type="dxa"/>
            <w:bottom w:w="0" w:type="dxa"/>
            <w:right w:w="108" w:type="dxa"/>
          </w:tblCellMar>
        </w:tblPrEx>
        <w:trPr>
          <w:gridAfter w:val="1"/>
          <w:wAfter w:w="8119" w:type="dxa"/>
        </w:trPr>
        <w:tc>
          <w:tcPr>
            <w:tcW w:w="1172" w:type="dxa"/>
            <w:tcMar>
              <w:top w:w="216" w:type="dxa"/>
              <w:left w:w="115" w:type="dxa"/>
              <w:bottom w:w="216" w:type="dxa"/>
              <w:right w:w="115" w:type="dxa"/>
            </w:tcMar>
          </w:tcPr>
          <w:p w14:paraId="017DC809">
            <w:pPr>
              <w:pStyle w:val="50"/>
              <w:spacing w:beforeLines="50" w:afterLines="50" w:line="360" w:lineRule="auto"/>
              <w:ind w:firstLine="440" w:firstLineChars="200"/>
              <w:jc w:val="center"/>
              <w:rPr>
                <w:rFonts w:ascii="宋体" w:hAnsi="宋体" w:cs="Arial"/>
              </w:rPr>
            </w:pPr>
          </w:p>
        </w:tc>
      </w:tr>
    </w:tbl>
    <w:p w14:paraId="26F4692D">
      <w:pPr>
        <w:spacing w:beforeLines="50" w:afterLines="50" w:line="360" w:lineRule="auto"/>
        <w:ind w:firstLine="420" w:firstLineChars="200"/>
        <w:rPr>
          <w:rFonts w:ascii="宋体" w:hAnsi="宋体" w:cs="Arial"/>
        </w:rPr>
      </w:pPr>
    </w:p>
    <w:p w14:paraId="4193F83A">
      <w:pPr>
        <w:spacing w:beforeLines="50" w:afterLines="50" w:line="360" w:lineRule="auto"/>
        <w:ind w:firstLine="420" w:firstLineChars="200"/>
        <w:rPr>
          <w:rFonts w:ascii="宋体" w:hAnsi="宋体" w:cs="Arial"/>
        </w:rPr>
      </w:pPr>
    </w:p>
    <w:tbl>
      <w:tblPr>
        <w:tblStyle w:val="33"/>
        <w:tblpPr w:leftFromText="187" w:rightFromText="187" w:vertAnchor="page" w:horzAnchor="page" w:tblpX="2559" w:tblpY="13560"/>
        <w:tblW w:w="4000" w:type="pct"/>
        <w:tblInd w:w="0" w:type="dxa"/>
        <w:tblLayout w:type="autofit"/>
        <w:tblCellMar>
          <w:top w:w="0" w:type="dxa"/>
          <w:left w:w="108" w:type="dxa"/>
          <w:bottom w:w="0" w:type="dxa"/>
          <w:right w:w="108" w:type="dxa"/>
        </w:tblCellMar>
      </w:tblPr>
      <w:tblGrid>
        <w:gridCol w:w="7384"/>
      </w:tblGrid>
      <w:tr w14:paraId="6259CC79">
        <w:tblPrEx>
          <w:tblCellMar>
            <w:top w:w="0" w:type="dxa"/>
            <w:left w:w="108" w:type="dxa"/>
            <w:bottom w:w="0" w:type="dxa"/>
            <w:right w:w="108" w:type="dxa"/>
          </w:tblCellMar>
        </w:tblPrEx>
        <w:tc>
          <w:tcPr>
            <w:tcW w:w="7384" w:type="dxa"/>
            <w:tcMar>
              <w:top w:w="216" w:type="dxa"/>
              <w:left w:w="115" w:type="dxa"/>
              <w:bottom w:w="216" w:type="dxa"/>
              <w:right w:w="115" w:type="dxa"/>
            </w:tcMar>
          </w:tcPr>
          <w:p w14:paraId="01526BE8">
            <w:pPr>
              <w:pStyle w:val="50"/>
              <w:spacing w:beforeLines="50" w:afterLines="50" w:line="360" w:lineRule="auto"/>
              <w:ind w:firstLine="720" w:firstLineChars="200"/>
              <w:jc w:val="center"/>
              <w:rPr>
                <w:rFonts w:ascii="宋体" w:hAnsi="宋体" w:cs="Arial"/>
                <w:sz w:val="36"/>
                <w:szCs w:val="36"/>
              </w:rPr>
            </w:pPr>
          </w:p>
        </w:tc>
      </w:tr>
    </w:tbl>
    <w:p w14:paraId="4C5979F7">
      <w:pPr>
        <w:rPr>
          <w:rFonts w:ascii="宋体" w:hAnsi="宋体" w:cs="Arial"/>
        </w:rPr>
      </w:pPr>
      <w:r>
        <w:rPr>
          <w:rFonts w:ascii="宋体" w:hAnsi="宋体" w:cs="Arial"/>
        </w:rPr>
        <w:br w:type="page"/>
      </w:r>
    </w:p>
    <w:p w14:paraId="5F2A8377">
      <w:pPr>
        <w:jc w:val="center"/>
        <w:rPr>
          <w:rFonts w:ascii="宋体" w:hAnsi="宋体" w:cs="Arial"/>
          <w:b/>
          <w:color w:val="0070C0"/>
        </w:rPr>
      </w:pPr>
      <w:r>
        <w:rPr>
          <w:rFonts w:ascii="宋体" w:hAnsi="宋体" w:cs="Arial"/>
          <w:b/>
          <w:color w:val="0070C0"/>
        </w:rPr>
        <w:t>版 本 历 史</w:t>
      </w:r>
    </w:p>
    <w:tbl>
      <w:tblPr>
        <w:tblStyle w:val="33"/>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134"/>
        <w:gridCol w:w="709"/>
        <w:gridCol w:w="1559"/>
        <w:gridCol w:w="4394"/>
      </w:tblGrid>
      <w:tr w14:paraId="3ACA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817" w:type="dxa"/>
            <w:tcBorders>
              <w:bottom w:val="double" w:color="auto" w:sz="4" w:space="0"/>
            </w:tcBorders>
            <w:shd w:val="clear" w:color="auto" w:fill="00B0F0"/>
          </w:tcPr>
          <w:p w14:paraId="0B83D7F2">
            <w:pPr>
              <w:jc w:val="center"/>
              <w:rPr>
                <w:rFonts w:ascii="宋体" w:hAnsi="宋体" w:cs="Arial"/>
                <w:color w:val="000000"/>
                <w:szCs w:val="21"/>
              </w:rPr>
            </w:pPr>
            <w:r>
              <w:rPr>
                <w:rFonts w:ascii="宋体" w:hAnsi="宋体" w:cs="Arial"/>
                <w:color w:val="000000"/>
                <w:szCs w:val="21"/>
              </w:rPr>
              <w:t>版本/状态</w:t>
            </w:r>
          </w:p>
        </w:tc>
        <w:tc>
          <w:tcPr>
            <w:tcW w:w="1134" w:type="dxa"/>
            <w:tcBorders>
              <w:bottom w:val="double" w:color="auto" w:sz="4" w:space="0"/>
            </w:tcBorders>
            <w:shd w:val="clear" w:color="auto" w:fill="00B0F0"/>
          </w:tcPr>
          <w:p w14:paraId="510A23A8">
            <w:pPr>
              <w:jc w:val="center"/>
              <w:rPr>
                <w:rFonts w:ascii="宋体" w:hAnsi="宋体" w:cs="Arial"/>
                <w:color w:val="000000"/>
                <w:szCs w:val="21"/>
              </w:rPr>
            </w:pPr>
            <w:r>
              <w:rPr>
                <w:rFonts w:ascii="宋体" w:hAnsi="宋体" w:cs="Arial"/>
                <w:color w:val="000000"/>
                <w:szCs w:val="21"/>
              </w:rPr>
              <w:t>作者</w:t>
            </w:r>
          </w:p>
        </w:tc>
        <w:tc>
          <w:tcPr>
            <w:tcW w:w="709" w:type="dxa"/>
            <w:tcBorders>
              <w:bottom w:val="double" w:color="auto" w:sz="4" w:space="0"/>
            </w:tcBorders>
            <w:shd w:val="clear" w:color="auto" w:fill="00B0F0"/>
          </w:tcPr>
          <w:p w14:paraId="0A73BD9A">
            <w:pPr>
              <w:jc w:val="center"/>
              <w:rPr>
                <w:rFonts w:ascii="宋体" w:hAnsi="宋体" w:cs="Arial"/>
                <w:color w:val="000000"/>
                <w:szCs w:val="21"/>
              </w:rPr>
            </w:pPr>
            <w:r>
              <w:rPr>
                <w:rFonts w:ascii="宋体" w:hAnsi="宋体" w:cs="Arial"/>
                <w:color w:val="000000"/>
                <w:szCs w:val="21"/>
              </w:rPr>
              <w:t>参与者</w:t>
            </w:r>
          </w:p>
        </w:tc>
        <w:tc>
          <w:tcPr>
            <w:tcW w:w="1559" w:type="dxa"/>
            <w:tcBorders>
              <w:bottom w:val="double" w:color="auto" w:sz="4" w:space="0"/>
            </w:tcBorders>
            <w:shd w:val="clear" w:color="auto" w:fill="00B0F0"/>
          </w:tcPr>
          <w:p w14:paraId="37759593">
            <w:pPr>
              <w:jc w:val="center"/>
              <w:rPr>
                <w:rFonts w:ascii="宋体" w:hAnsi="宋体" w:cs="Arial"/>
                <w:color w:val="000000"/>
                <w:szCs w:val="21"/>
              </w:rPr>
            </w:pPr>
            <w:r>
              <w:rPr>
                <w:rFonts w:ascii="宋体" w:hAnsi="宋体" w:cs="Arial"/>
                <w:color w:val="000000"/>
                <w:szCs w:val="21"/>
              </w:rPr>
              <w:t>日期</w:t>
            </w:r>
          </w:p>
        </w:tc>
        <w:tc>
          <w:tcPr>
            <w:tcW w:w="4394" w:type="dxa"/>
            <w:tcBorders>
              <w:bottom w:val="double" w:color="auto" w:sz="4" w:space="0"/>
            </w:tcBorders>
            <w:shd w:val="clear" w:color="auto" w:fill="00B0F0"/>
          </w:tcPr>
          <w:p w14:paraId="4921690C">
            <w:pPr>
              <w:jc w:val="center"/>
              <w:rPr>
                <w:rFonts w:ascii="宋体" w:hAnsi="宋体" w:cs="Arial"/>
                <w:color w:val="000000"/>
                <w:szCs w:val="21"/>
              </w:rPr>
            </w:pPr>
            <w:r>
              <w:rPr>
                <w:rFonts w:ascii="宋体" w:hAnsi="宋体" w:cs="Arial"/>
                <w:color w:val="000000"/>
                <w:szCs w:val="21"/>
              </w:rPr>
              <w:t>备注</w:t>
            </w:r>
          </w:p>
        </w:tc>
      </w:tr>
      <w:tr w14:paraId="5749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Borders>
              <w:top w:val="double" w:color="auto" w:sz="4" w:space="0"/>
            </w:tcBorders>
          </w:tcPr>
          <w:p w14:paraId="3C8347F8">
            <w:pPr>
              <w:jc w:val="left"/>
              <w:rPr>
                <w:rFonts w:ascii="宋体" w:hAnsi="宋体" w:cs="Arial"/>
                <w:color w:val="000000"/>
                <w:szCs w:val="21"/>
              </w:rPr>
            </w:pPr>
          </w:p>
        </w:tc>
        <w:tc>
          <w:tcPr>
            <w:tcW w:w="1134" w:type="dxa"/>
            <w:tcBorders>
              <w:top w:val="double" w:color="auto" w:sz="4" w:space="0"/>
            </w:tcBorders>
          </w:tcPr>
          <w:p w14:paraId="00775887">
            <w:pPr>
              <w:jc w:val="center"/>
              <w:rPr>
                <w:rFonts w:ascii="宋体" w:hAnsi="宋体" w:cs="Arial"/>
                <w:szCs w:val="21"/>
              </w:rPr>
            </w:pPr>
          </w:p>
        </w:tc>
        <w:tc>
          <w:tcPr>
            <w:tcW w:w="709" w:type="dxa"/>
            <w:tcBorders>
              <w:top w:val="double" w:color="auto" w:sz="4" w:space="0"/>
            </w:tcBorders>
          </w:tcPr>
          <w:p w14:paraId="0EB88E87">
            <w:pPr>
              <w:jc w:val="center"/>
              <w:rPr>
                <w:rFonts w:ascii="宋体" w:hAnsi="宋体" w:cs="Arial"/>
                <w:color w:val="000000"/>
                <w:szCs w:val="21"/>
              </w:rPr>
            </w:pPr>
          </w:p>
        </w:tc>
        <w:tc>
          <w:tcPr>
            <w:tcW w:w="1559" w:type="dxa"/>
            <w:tcBorders>
              <w:top w:val="double" w:color="auto" w:sz="4" w:space="0"/>
            </w:tcBorders>
          </w:tcPr>
          <w:p w14:paraId="34BB07BC">
            <w:pPr>
              <w:jc w:val="center"/>
              <w:rPr>
                <w:rFonts w:ascii="宋体" w:hAnsi="宋体" w:cs="Arial"/>
                <w:color w:val="000000"/>
                <w:szCs w:val="21"/>
              </w:rPr>
            </w:pPr>
          </w:p>
        </w:tc>
        <w:tc>
          <w:tcPr>
            <w:tcW w:w="4394" w:type="dxa"/>
            <w:tcBorders>
              <w:top w:val="double" w:color="auto" w:sz="4" w:space="0"/>
            </w:tcBorders>
          </w:tcPr>
          <w:p w14:paraId="7CDAE6FC">
            <w:pPr>
              <w:jc w:val="center"/>
              <w:rPr>
                <w:rFonts w:ascii="宋体" w:hAnsi="宋体" w:cs="Arial"/>
                <w:color w:val="000000"/>
                <w:szCs w:val="21"/>
              </w:rPr>
            </w:pPr>
          </w:p>
        </w:tc>
      </w:tr>
      <w:tr w14:paraId="0D72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4A417883">
            <w:pPr>
              <w:jc w:val="left"/>
              <w:rPr>
                <w:rFonts w:ascii="宋体" w:hAnsi="宋体" w:cs="Arial"/>
                <w:color w:val="000000"/>
                <w:szCs w:val="21"/>
              </w:rPr>
            </w:pPr>
          </w:p>
        </w:tc>
        <w:tc>
          <w:tcPr>
            <w:tcW w:w="1134" w:type="dxa"/>
          </w:tcPr>
          <w:p w14:paraId="75D6AE75">
            <w:pPr>
              <w:jc w:val="center"/>
              <w:rPr>
                <w:rFonts w:ascii="宋体" w:hAnsi="宋体" w:cs="Arial"/>
                <w:color w:val="000000"/>
                <w:szCs w:val="21"/>
              </w:rPr>
            </w:pPr>
          </w:p>
        </w:tc>
        <w:tc>
          <w:tcPr>
            <w:tcW w:w="709" w:type="dxa"/>
          </w:tcPr>
          <w:p w14:paraId="1A897E07">
            <w:pPr>
              <w:jc w:val="center"/>
              <w:rPr>
                <w:rFonts w:ascii="宋体" w:hAnsi="宋体" w:cs="Arial"/>
                <w:color w:val="000000"/>
                <w:szCs w:val="21"/>
              </w:rPr>
            </w:pPr>
          </w:p>
        </w:tc>
        <w:tc>
          <w:tcPr>
            <w:tcW w:w="1559" w:type="dxa"/>
          </w:tcPr>
          <w:p w14:paraId="3B718D7B">
            <w:pPr>
              <w:jc w:val="center"/>
              <w:rPr>
                <w:rFonts w:ascii="宋体" w:hAnsi="宋体" w:cs="Arial"/>
                <w:color w:val="000000"/>
                <w:szCs w:val="21"/>
              </w:rPr>
            </w:pPr>
          </w:p>
        </w:tc>
        <w:tc>
          <w:tcPr>
            <w:tcW w:w="4394" w:type="dxa"/>
          </w:tcPr>
          <w:p w14:paraId="3A9F4619">
            <w:pPr>
              <w:jc w:val="center"/>
              <w:rPr>
                <w:rFonts w:ascii="宋体" w:hAnsi="宋体" w:cs="Arial"/>
                <w:color w:val="000000"/>
                <w:szCs w:val="21"/>
              </w:rPr>
            </w:pPr>
          </w:p>
        </w:tc>
      </w:tr>
    </w:tbl>
    <w:p w14:paraId="1ABCB4BE">
      <w:pPr>
        <w:rPr>
          <w:rFonts w:ascii="宋体" w:hAnsi="宋体" w:cs="Arial"/>
        </w:rPr>
      </w:pPr>
    </w:p>
    <w:p w14:paraId="5CCADE74">
      <w:pPr>
        <w:widowControl/>
        <w:jc w:val="left"/>
        <w:rPr>
          <w:rFonts w:ascii="宋体" w:hAnsi="宋体" w:cs="Arial"/>
        </w:rPr>
      </w:pPr>
      <w:r>
        <w:rPr>
          <w:rFonts w:ascii="宋体" w:hAnsi="宋体" w:cs="Arial"/>
        </w:rPr>
        <w:br w:type="page"/>
      </w:r>
    </w:p>
    <w:p w14:paraId="11ADEDEF">
      <w:pPr>
        <w:spacing w:beforeLines="50" w:afterLines="50" w:line="360" w:lineRule="auto"/>
        <w:jc w:val="center"/>
        <w:rPr>
          <w:rFonts w:ascii="宋体" w:hAnsi="宋体" w:cs="Arial"/>
          <w:b/>
          <w:sz w:val="52"/>
          <w:szCs w:val="52"/>
        </w:rPr>
      </w:pPr>
      <w:r>
        <w:rPr>
          <w:rFonts w:ascii="宋体" w:hAnsi="宋体" w:cs="Arial"/>
          <w:b/>
          <w:sz w:val="52"/>
          <w:szCs w:val="52"/>
        </w:rPr>
        <w:t>目   录</w:t>
      </w:r>
    </w:p>
    <w:p w14:paraId="4AE32E3B">
      <w:pPr>
        <w:pStyle w:val="27"/>
        <w:spacing w:after="60"/>
        <w:jc w:val="center"/>
        <w:outlineLvl w:val="9"/>
        <w:rPr>
          <w:rFonts w:hint="eastAsia" w:ascii="宋体" w:hAnsi="宋体" w:eastAsia="宋体" w:cs="Arial"/>
          <w:lang w:val="en-US" w:eastAsia="zh-CN"/>
        </w:rPr>
      </w:pPr>
      <w:bookmarkStart w:id="0" w:name="_Toc436445617"/>
      <w:bookmarkStart w:id="1" w:name="_Toc326049719"/>
      <w:bookmarkStart w:id="2" w:name="_Toc304552731"/>
      <w:bookmarkStart w:id="3" w:name="_Toc445698277"/>
      <w:bookmarkStart w:id="4" w:name="_Toc326322992"/>
      <w:r>
        <w:rPr>
          <w:rFonts w:hint="eastAsia" w:ascii="宋体" w:hAnsi="宋体" w:eastAsia="宋体" w:cs="Arial"/>
          <w:lang w:val="en-US" w:eastAsia="zh-CN"/>
        </w:rPr>
        <w:t xml:space="preserve"> </w:t>
      </w:r>
    </w:p>
    <w:sdt>
      <w:sdtPr>
        <w:rPr>
          <w:rFonts w:ascii="宋体" w:hAnsi="宋体" w:eastAsia="宋体" w:cs="Times New Roman"/>
          <w:kern w:val="2"/>
          <w:sz w:val="21"/>
          <w:szCs w:val="24"/>
          <w:lang w:val="en-US" w:eastAsia="zh-CN" w:bidi="ar-SA"/>
        </w:rPr>
        <w:id w:val="147473699"/>
        <w15:color w:val="DBDBDB"/>
        <w:docPartObj>
          <w:docPartGallery w:val="Table of Contents"/>
          <w:docPartUnique/>
        </w:docPartObj>
      </w:sdtPr>
      <w:sdtEndPr>
        <w:rPr>
          <w:rFonts w:hint="eastAsia" w:ascii="Times New Roman" w:hAnsi="Times New Roman" w:eastAsia="宋体" w:cs="Times New Roman"/>
          <w:kern w:val="2"/>
          <w:sz w:val="21"/>
          <w:szCs w:val="24"/>
          <w:lang w:val="en-US" w:eastAsia="zh-CN" w:bidi="ar-SA"/>
        </w:rPr>
      </w:sdtEndPr>
      <w:sdtContent>
        <w:p w14:paraId="4846595B">
          <w:pPr>
            <w:spacing w:before="0" w:beforeLines="0" w:after="0" w:afterLines="0" w:line="240" w:lineRule="auto"/>
            <w:ind w:left="0" w:leftChars="0" w:right="0" w:rightChars="0" w:firstLine="0" w:firstLineChars="0"/>
            <w:jc w:val="center"/>
          </w:pPr>
        </w:p>
        <w:p w14:paraId="758C2C68">
          <w:pPr>
            <w:pStyle w:val="25"/>
            <w:tabs>
              <w:tab w:val="right" w:leader="dot" w:pos="9000"/>
            </w:tabs>
            <w:rPr>
              <w:rFonts w:hint="eastAsia"/>
              <w:lang w:val="en-US" w:eastAsia="zh-CN"/>
            </w:rPr>
          </w:pPr>
          <w:r>
            <w:rPr>
              <w:rFonts w:hint="eastAsia"/>
              <w:lang w:val="en-US" w:eastAsia="zh-CN"/>
            </w:rPr>
            <w:fldChar w:fldCharType="begin"/>
          </w:r>
          <w:r>
            <w:rPr>
              <w:rFonts w:hint="eastAsia"/>
              <w:lang w:val="en-US" w:eastAsia="zh-CN"/>
            </w:rPr>
            <w:instrText xml:space="preserve"> HYPERLINK \l _Toc20503 </w:instrText>
          </w:r>
          <w:r>
            <w:rPr>
              <w:rFonts w:hint="eastAsia"/>
              <w:lang w:val="en-US" w:eastAsia="zh-CN"/>
            </w:rPr>
            <w:fldChar w:fldCharType="separate"/>
          </w:r>
          <w:r>
            <w:rPr>
              <w:rFonts w:ascii="宋体" w:hAnsi="宋体" w:eastAsia="宋体" w:cs="Arial"/>
            </w:rPr>
            <w:t>第</w:t>
          </w:r>
          <w:r>
            <w:rPr>
              <w:rFonts w:hint="eastAsia" w:ascii="宋体" w:hAnsi="宋体" w:cs="Arial"/>
              <w:lang w:val="en-US" w:eastAsia="zh-CN"/>
            </w:rPr>
            <w:t>一</w:t>
          </w:r>
          <w:r>
            <w:rPr>
              <w:rFonts w:hint="eastAsia" w:ascii="宋体" w:hAnsi="宋体" w:eastAsia="宋体" w:cs="Arial"/>
            </w:rPr>
            <w:t>部分</w:t>
          </w:r>
          <w:r>
            <w:rPr>
              <w:rFonts w:ascii="宋体" w:hAnsi="宋体" w:eastAsia="宋体" w:cs="Arial"/>
            </w:rPr>
            <w:t xml:space="preserve"> </w:t>
          </w:r>
          <w:r>
            <w:rPr>
              <w:rFonts w:hint="eastAsia" w:ascii="宋体" w:hAnsi="宋体" w:cs="Arial"/>
              <w:lang w:val="en-US" w:eastAsia="zh-CN"/>
            </w:rPr>
            <w:t>引言</w:t>
          </w:r>
          <w:r>
            <w:tab/>
          </w:r>
          <w:r>
            <w:rPr>
              <w:rFonts w:hint="eastAsia"/>
              <w:lang w:val="en-US" w:eastAsia="zh-CN"/>
            </w:rPr>
            <w:t>6</w:t>
          </w:r>
          <w:r>
            <w:rPr>
              <w:rFonts w:hint="eastAsia"/>
              <w:lang w:val="en-US" w:eastAsia="zh-CN"/>
            </w:rPr>
            <w:fldChar w:fldCharType="end"/>
          </w:r>
        </w:p>
        <w:p w14:paraId="7F793543">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_Toc13981 </w:instrText>
          </w:r>
          <w:r>
            <w:rPr>
              <w:rFonts w:hint="eastAsia"/>
              <w:lang w:val="en-US" w:eastAsia="zh-CN"/>
            </w:rPr>
            <w:fldChar w:fldCharType="separate"/>
          </w:r>
          <w:r>
            <w:rPr>
              <w:rFonts w:hint="eastAsia"/>
            </w:rPr>
            <w:t>一</w:t>
          </w:r>
          <w:r>
            <w:t>、编写目的</w:t>
          </w:r>
          <w:r>
            <w:tab/>
          </w:r>
          <w:r>
            <w:fldChar w:fldCharType="begin"/>
          </w:r>
          <w:r>
            <w:instrText xml:space="preserve"> PAGEREF _Toc13981 \h </w:instrText>
          </w:r>
          <w:r>
            <w:fldChar w:fldCharType="separate"/>
          </w:r>
          <w:r>
            <w:t>6</w:t>
          </w:r>
          <w:r>
            <w:fldChar w:fldCharType="end"/>
          </w:r>
          <w:r>
            <w:rPr>
              <w:rFonts w:hint="eastAsia"/>
              <w:lang w:val="en-US" w:eastAsia="zh-CN"/>
            </w:rPr>
            <w:fldChar w:fldCharType="end"/>
          </w:r>
        </w:p>
        <w:p w14:paraId="1CE0DD60">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_Toc15265 </w:instrText>
          </w:r>
          <w:r>
            <w:rPr>
              <w:rFonts w:hint="eastAsia"/>
              <w:lang w:val="en-US" w:eastAsia="zh-CN"/>
            </w:rPr>
            <w:fldChar w:fldCharType="separate"/>
          </w:r>
          <w:r>
            <w:rPr>
              <w:rFonts w:hint="eastAsia"/>
            </w:rPr>
            <w:t>二</w:t>
          </w:r>
          <w:r>
            <w:t>、读者对象</w:t>
          </w:r>
          <w:r>
            <w:tab/>
          </w:r>
          <w:r>
            <w:fldChar w:fldCharType="begin"/>
          </w:r>
          <w:r>
            <w:instrText xml:space="preserve"> PAGEREF _Toc15265 \h </w:instrText>
          </w:r>
          <w:r>
            <w:fldChar w:fldCharType="separate"/>
          </w:r>
          <w:r>
            <w:t>6</w:t>
          </w:r>
          <w:r>
            <w:fldChar w:fldCharType="end"/>
          </w:r>
          <w:r>
            <w:rPr>
              <w:rFonts w:hint="eastAsia"/>
              <w:lang w:val="en-US" w:eastAsia="zh-CN"/>
            </w:rPr>
            <w:fldChar w:fldCharType="end"/>
          </w:r>
        </w:p>
        <w:p w14:paraId="770FC0E8">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_Toc18944 </w:instrText>
          </w:r>
          <w:r>
            <w:rPr>
              <w:rFonts w:hint="eastAsia"/>
              <w:lang w:val="en-US" w:eastAsia="zh-CN"/>
            </w:rPr>
            <w:fldChar w:fldCharType="separate"/>
          </w:r>
          <w:r>
            <w:rPr>
              <w:rFonts w:hint="eastAsia"/>
            </w:rPr>
            <w:t>三</w:t>
          </w:r>
          <w:r>
            <w:t>、术语与缩写解释</w:t>
          </w:r>
          <w:r>
            <w:tab/>
          </w:r>
          <w:r>
            <w:fldChar w:fldCharType="begin"/>
          </w:r>
          <w:r>
            <w:instrText xml:space="preserve"> PAGEREF _Toc18944 \h </w:instrText>
          </w:r>
          <w:r>
            <w:fldChar w:fldCharType="separate"/>
          </w:r>
          <w:r>
            <w:t>6</w:t>
          </w:r>
          <w:r>
            <w:fldChar w:fldCharType="end"/>
          </w:r>
          <w:r>
            <w:rPr>
              <w:rFonts w:hint="eastAsia"/>
              <w:lang w:val="en-US" w:eastAsia="zh-CN"/>
            </w:rPr>
            <w:fldChar w:fldCharType="end"/>
          </w:r>
        </w:p>
        <w:p w14:paraId="1A185893">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_Toc16333 </w:instrText>
          </w:r>
          <w:r>
            <w:rPr>
              <w:rFonts w:hint="eastAsia"/>
              <w:lang w:val="en-US" w:eastAsia="zh-CN"/>
            </w:rPr>
            <w:fldChar w:fldCharType="separate"/>
          </w:r>
          <w:r>
            <w:rPr>
              <w:rFonts w:hint="eastAsia"/>
            </w:rPr>
            <w:t>四、</w:t>
          </w:r>
          <w:r>
            <w:t>参考资料</w:t>
          </w:r>
          <w:r>
            <w:tab/>
          </w:r>
          <w:r>
            <w:fldChar w:fldCharType="begin"/>
          </w:r>
          <w:r>
            <w:instrText xml:space="preserve"> PAGEREF _Toc16333 \h </w:instrText>
          </w:r>
          <w:r>
            <w:fldChar w:fldCharType="separate"/>
          </w:r>
          <w:r>
            <w:t>8</w:t>
          </w:r>
          <w:r>
            <w:fldChar w:fldCharType="end"/>
          </w:r>
          <w:r>
            <w:rPr>
              <w:rFonts w:hint="eastAsia"/>
              <w:lang w:val="en-US" w:eastAsia="zh-CN"/>
            </w:rPr>
            <w:fldChar w:fldCharType="end"/>
          </w:r>
        </w:p>
        <w:p w14:paraId="6315243F">
          <w:pPr>
            <w:pStyle w:val="25"/>
            <w:tabs>
              <w:tab w:val="right" w:leader="dot" w:pos="9000"/>
            </w:tabs>
          </w:pPr>
          <w:r>
            <w:rPr>
              <w:rFonts w:hint="eastAsia"/>
              <w:lang w:val="en-US" w:eastAsia="zh-CN"/>
            </w:rPr>
            <w:fldChar w:fldCharType="begin"/>
          </w:r>
          <w:r>
            <w:rPr>
              <w:rFonts w:hint="eastAsia"/>
              <w:lang w:val="en-US" w:eastAsia="zh-CN"/>
            </w:rPr>
            <w:instrText xml:space="preserve"> HYPERLINK \l _Toc20503 </w:instrText>
          </w:r>
          <w:r>
            <w:rPr>
              <w:rFonts w:hint="eastAsia"/>
              <w:lang w:val="en-US" w:eastAsia="zh-CN"/>
            </w:rPr>
            <w:fldChar w:fldCharType="separate"/>
          </w:r>
          <w:r>
            <w:rPr>
              <w:rFonts w:ascii="宋体" w:hAnsi="宋体" w:eastAsia="宋体" w:cs="Arial"/>
            </w:rPr>
            <w:t>第二</w:t>
          </w:r>
          <w:r>
            <w:rPr>
              <w:rFonts w:hint="eastAsia" w:ascii="宋体" w:hAnsi="宋体" w:eastAsia="宋体" w:cs="Arial"/>
            </w:rPr>
            <w:t>部分</w:t>
          </w:r>
          <w:r>
            <w:rPr>
              <w:rFonts w:ascii="宋体" w:hAnsi="宋体" w:eastAsia="宋体" w:cs="Arial"/>
            </w:rPr>
            <w:t xml:space="preserve"> 项目概述</w:t>
          </w:r>
          <w:r>
            <w:tab/>
          </w:r>
          <w:r>
            <w:fldChar w:fldCharType="begin"/>
          </w:r>
          <w:r>
            <w:instrText xml:space="preserve"> PAGEREF _Toc20503 \h </w:instrText>
          </w:r>
          <w:r>
            <w:fldChar w:fldCharType="separate"/>
          </w:r>
          <w:r>
            <w:t>9</w:t>
          </w:r>
          <w:r>
            <w:fldChar w:fldCharType="end"/>
          </w:r>
          <w:r>
            <w:rPr>
              <w:rFonts w:hint="eastAsia"/>
              <w:lang w:val="en-US" w:eastAsia="zh-CN"/>
            </w:rPr>
            <w:fldChar w:fldCharType="end"/>
          </w:r>
        </w:p>
        <w:p w14:paraId="209518DE">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_Toc3287 </w:instrText>
          </w:r>
          <w:r>
            <w:rPr>
              <w:rFonts w:hint="eastAsia"/>
              <w:lang w:val="en-US" w:eastAsia="zh-CN"/>
            </w:rPr>
            <w:fldChar w:fldCharType="separate"/>
          </w:r>
          <w:r>
            <w:rPr>
              <w:rFonts w:hint="eastAsia"/>
            </w:rPr>
            <w:t>一</w:t>
          </w:r>
          <w:r>
            <w:t>、项目描述</w:t>
          </w:r>
          <w:r>
            <w:tab/>
          </w:r>
          <w:r>
            <w:fldChar w:fldCharType="begin"/>
          </w:r>
          <w:r>
            <w:instrText xml:space="preserve"> PAGEREF _Toc3287 \h </w:instrText>
          </w:r>
          <w:r>
            <w:fldChar w:fldCharType="separate"/>
          </w:r>
          <w:r>
            <w:t>9</w:t>
          </w:r>
          <w:r>
            <w:fldChar w:fldCharType="end"/>
          </w:r>
          <w:r>
            <w:rPr>
              <w:rFonts w:hint="eastAsia"/>
              <w:lang w:val="en-US" w:eastAsia="zh-CN"/>
            </w:rPr>
            <w:fldChar w:fldCharType="end"/>
          </w:r>
        </w:p>
        <w:p w14:paraId="46F251AA">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_Toc1456 </w:instrText>
          </w:r>
          <w:r>
            <w:rPr>
              <w:rFonts w:hint="eastAsia"/>
              <w:lang w:val="en-US" w:eastAsia="zh-CN"/>
            </w:rPr>
            <w:fldChar w:fldCharType="separate"/>
          </w:r>
          <w:r>
            <w:rPr>
              <w:rFonts w:hint="eastAsia"/>
            </w:rPr>
            <w:t>二</w:t>
          </w:r>
          <w:r>
            <w:t>、项目功能描述</w:t>
          </w:r>
          <w:r>
            <w:rPr>
              <w:rFonts w:ascii="Arial" w:hAnsi="宋体" w:cs="Arial"/>
            </w:rPr>
            <w:t>。</w:t>
          </w:r>
          <w:r>
            <w:tab/>
          </w:r>
          <w:r>
            <w:fldChar w:fldCharType="begin"/>
          </w:r>
          <w:r>
            <w:instrText xml:space="preserve"> PAGEREF _Toc1456 \h </w:instrText>
          </w:r>
          <w:r>
            <w:fldChar w:fldCharType="separate"/>
          </w:r>
          <w:r>
            <w:t>9</w:t>
          </w:r>
          <w:r>
            <w:fldChar w:fldCharType="end"/>
          </w:r>
          <w:r>
            <w:rPr>
              <w:rFonts w:hint="eastAsia"/>
              <w:lang w:val="en-US" w:eastAsia="zh-CN"/>
            </w:rPr>
            <w:fldChar w:fldCharType="end"/>
          </w:r>
        </w:p>
        <w:p w14:paraId="68AD500E">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_Toc26122 </w:instrText>
          </w:r>
          <w:r>
            <w:rPr>
              <w:rFonts w:hint="eastAsia"/>
              <w:lang w:val="en-US" w:eastAsia="zh-CN"/>
            </w:rPr>
            <w:fldChar w:fldCharType="separate"/>
          </w:r>
          <w:r>
            <w:rPr>
              <w:rFonts w:hAnsi="Arial"/>
            </w:rPr>
            <w:t>1</w:t>
          </w:r>
          <w:r>
            <w:t>、用户注册</w:t>
          </w:r>
          <w:r>
            <w:tab/>
          </w:r>
          <w:r>
            <w:fldChar w:fldCharType="begin"/>
          </w:r>
          <w:r>
            <w:instrText xml:space="preserve"> PAGEREF _Toc26122 \h </w:instrText>
          </w:r>
          <w:r>
            <w:fldChar w:fldCharType="separate"/>
          </w:r>
          <w:r>
            <w:t>9</w:t>
          </w:r>
          <w:r>
            <w:fldChar w:fldCharType="end"/>
          </w:r>
          <w:r>
            <w:rPr>
              <w:rFonts w:hint="eastAsia"/>
              <w:lang w:val="en-US" w:eastAsia="zh-CN"/>
            </w:rPr>
            <w:fldChar w:fldCharType="end"/>
          </w:r>
        </w:p>
        <w:p w14:paraId="7A29A873">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_Toc7097 </w:instrText>
          </w:r>
          <w:r>
            <w:rPr>
              <w:rFonts w:hint="eastAsia"/>
              <w:lang w:val="en-US" w:eastAsia="zh-CN"/>
            </w:rPr>
            <w:fldChar w:fldCharType="separate"/>
          </w:r>
          <w:r>
            <w:rPr>
              <w:rFonts w:hint="eastAsia"/>
              <w:lang w:val="en-US" w:eastAsia="zh-CN"/>
            </w:rPr>
            <w:t>2</w:t>
          </w:r>
          <w:r>
            <w:t>、</w:t>
          </w:r>
          <w:r>
            <w:rPr>
              <w:rFonts w:ascii="Arial" w:hAnsi="Arial" w:eastAsia="等线" w:cs="Arial"/>
            </w:rPr>
            <w:t>用户登录</w:t>
          </w:r>
          <w:r>
            <w:tab/>
          </w:r>
          <w:r>
            <w:fldChar w:fldCharType="begin"/>
          </w:r>
          <w:r>
            <w:instrText xml:space="preserve"> PAGEREF _Toc7097 \h </w:instrText>
          </w:r>
          <w:r>
            <w:fldChar w:fldCharType="separate"/>
          </w:r>
          <w:r>
            <w:t>9</w:t>
          </w:r>
          <w:r>
            <w:fldChar w:fldCharType="end"/>
          </w:r>
          <w:r>
            <w:rPr>
              <w:rFonts w:hint="eastAsia"/>
              <w:lang w:val="en-US" w:eastAsia="zh-CN"/>
            </w:rPr>
            <w:fldChar w:fldCharType="end"/>
          </w:r>
        </w:p>
        <w:p w14:paraId="6E9B8D4A">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_Toc4140 </w:instrText>
          </w:r>
          <w:r>
            <w:rPr>
              <w:rFonts w:hint="eastAsia"/>
              <w:lang w:val="en-US" w:eastAsia="zh-CN"/>
            </w:rPr>
            <w:fldChar w:fldCharType="separate"/>
          </w:r>
          <w:r>
            <w:rPr>
              <w:rFonts w:hint="eastAsia"/>
              <w:lang w:val="en-US" w:eastAsia="zh-CN"/>
            </w:rPr>
            <w:t>3</w:t>
          </w:r>
          <w:r>
            <w:t>、</w:t>
          </w:r>
          <w:r>
            <w:rPr>
              <w:rFonts w:hint="eastAsia" w:ascii="Arial" w:hAnsi="Arial" w:eastAsia="等线" w:cs="Arial"/>
              <w:lang w:val="en-US" w:eastAsia="zh-CN"/>
            </w:rPr>
            <w:t>找回密码</w:t>
          </w:r>
          <w:r>
            <w:tab/>
          </w:r>
          <w:r>
            <w:fldChar w:fldCharType="begin"/>
          </w:r>
          <w:r>
            <w:instrText xml:space="preserve"> PAGEREF _Toc4140 \h </w:instrText>
          </w:r>
          <w:r>
            <w:fldChar w:fldCharType="separate"/>
          </w:r>
          <w:r>
            <w:t>10</w:t>
          </w:r>
          <w:r>
            <w:fldChar w:fldCharType="end"/>
          </w:r>
          <w:r>
            <w:rPr>
              <w:rFonts w:hint="eastAsia"/>
              <w:lang w:val="en-US" w:eastAsia="zh-CN"/>
            </w:rPr>
            <w:fldChar w:fldCharType="end"/>
          </w:r>
        </w:p>
        <w:p w14:paraId="33B8F06D">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_Toc25923 </w:instrText>
          </w:r>
          <w:r>
            <w:rPr>
              <w:rFonts w:hint="eastAsia"/>
              <w:lang w:val="en-US" w:eastAsia="zh-CN"/>
            </w:rPr>
            <w:fldChar w:fldCharType="separate"/>
          </w:r>
          <w:r>
            <w:rPr>
              <w:rFonts w:hint="eastAsia"/>
              <w:lang w:val="en-US" w:eastAsia="zh-CN"/>
            </w:rPr>
            <w:t>4</w:t>
          </w:r>
          <w:r>
            <w:t>、</w:t>
          </w:r>
          <w:r>
            <w:rPr>
              <w:rFonts w:hint="eastAsia" w:asciiTheme="minorEastAsia" w:hAnsiTheme="minorEastAsia" w:eastAsiaTheme="minorEastAsia" w:cstheme="minorEastAsia"/>
            </w:rPr>
            <w:t>文本翻译</w:t>
          </w:r>
          <w:r>
            <w:tab/>
          </w:r>
          <w:r>
            <w:fldChar w:fldCharType="begin"/>
          </w:r>
          <w:r>
            <w:instrText xml:space="preserve"> PAGEREF _Toc25923 \h </w:instrText>
          </w:r>
          <w:r>
            <w:fldChar w:fldCharType="separate"/>
          </w:r>
          <w:r>
            <w:t>10</w:t>
          </w:r>
          <w:r>
            <w:fldChar w:fldCharType="end"/>
          </w:r>
          <w:r>
            <w:rPr>
              <w:rFonts w:hint="eastAsia"/>
              <w:lang w:val="en-US" w:eastAsia="zh-CN"/>
            </w:rPr>
            <w:fldChar w:fldCharType="end"/>
          </w:r>
        </w:p>
        <w:p w14:paraId="4999340F">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_Toc13789 </w:instrText>
          </w:r>
          <w:r>
            <w:rPr>
              <w:rFonts w:hint="eastAsia"/>
              <w:lang w:val="en-US" w:eastAsia="zh-CN"/>
            </w:rPr>
            <w:fldChar w:fldCharType="separate"/>
          </w:r>
          <w:r>
            <w:rPr>
              <w:rFonts w:hint="eastAsia"/>
              <w:lang w:val="en-US" w:eastAsia="zh-CN"/>
            </w:rPr>
            <w:t>5</w:t>
          </w:r>
          <w:r>
            <w:t>、</w:t>
          </w:r>
          <w:r>
            <w:rPr>
              <w:rFonts w:hint="eastAsia" w:asciiTheme="minorEastAsia" w:hAnsiTheme="minorEastAsia" w:eastAsiaTheme="minorEastAsia" w:cstheme="minorEastAsia"/>
            </w:rPr>
            <w:t>识图翻译</w:t>
          </w:r>
          <w:r>
            <w:tab/>
          </w:r>
          <w:r>
            <w:fldChar w:fldCharType="begin"/>
          </w:r>
          <w:r>
            <w:instrText xml:space="preserve"> PAGEREF _Toc13789 \h </w:instrText>
          </w:r>
          <w:r>
            <w:fldChar w:fldCharType="separate"/>
          </w:r>
          <w:r>
            <w:t>10</w:t>
          </w:r>
          <w:r>
            <w:fldChar w:fldCharType="end"/>
          </w:r>
          <w:r>
            <w:rPr>
              <w:rFonts w:hint="eastAsia"/>
              <w:lang w:val="en-US" w:eastAsia="zh-CN"/>
            </w:rPr>
            <w:fldChar w:fldCharType="end"/>
          </w:r>
        </w:p>
        <w:p w14:paraId="51E4C724">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_Toc24288 </w:instrText>
          </w:r>
          <w:r>
            <w:rPr>
              <w:rFonts w:hint="eastAsia"/>
              <w:lang w:val="en-US" w:eastAsia="zh-CN"/>
            </w:rPr>
            <w:fldChar w:fldCharType="separate"/>
          </w:r>
          <w:r>
            <w:rPr>
              <w:rFonts w:hint="eastAsia"/>
              <w:lang w:val="en-US" w:eastAsia="zh-CN"/>
            </w:rPr>
            <w:t>6</w:t>
          </w:r>
          <w:r>
            <w:t>、</w:t>
          </w:r>
          <w:r>
            <w:rPr>
              <w:rFonts w:hint="eastAsia" w:asciiTheme="minorEastAsia" w:hAnsiTheme="minorEastAsia" w:eastAsiaTheme="minorEastAsia" w:cstheme="minorEastAsia"/>
            </w:rPr>
            <w:t>文件翻译</w:t>
          </w:r>
          <w:r>
            <w:tab/>
          </w:r>
          <w:r>
            <w:fldChar w:fldCharType="begin"/>
          </w:r>
          <w:r>
            <w:instrText xml:space="preserve"> PAGEREF _Toc24288 \h </w:instrText>
          </w:r>
          <w:r>
            <w:fldChar w:fldCharType="separate"/>
          </w:r>
          <w:r>
            <w:t>10</w:t>
          </w:r>
          <w:r>
            <w:fldChar w:fldCharType="end"/>
          </w:r>
          <w:r>
            <w:rPr>
              <w:rFonts w:hint="eastAsia"/>
              <w:lang w:val="en-US" w:eastAsia="zh-CN"/>
            </w:rPr>
            <w:fldChar w:fldCharType="end"/>
          </w:r>
        </w:p>
        <w:p w14:paraId="381035AD">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_Toc13333 </w:instrText>
          </w:r>
          <w:r>
            <w:rPr>
              <w:rFonts w:hint="eastAsia"/>
              <w:lang w:val="en-US" w:eastAsia="zh-CN"/>
            </w:rPr>
            <w:fldChar w:fldCharType="separate"/>
          </w:r>
          <w:r>
            <w:rPr>
              <w:rFonts w:hint="eastAsia"/>
              <w:bCs/>
              <w:szCs w:val="28"/>
              <w:lang w:val="en-US" w:eastAsia="zh-CN"/>
            </w:rPr>
            <w:t>7</w:t>
          </w:r>
          <w:r>
            <w:rPr>
              <w:bCs/>
              <w:szCs w:val="28"/>
            </w:rPr>
            <w:t>、</w:t>
          </w:r>
          <w:r>
            <w:rPr>
              <w:rFonts w:hint="eastAsia" w:asciiTheme="minorEastAsia" w:hAnsiTheme="minorEastAsia" w:eastAsiaTheme="minorEastAsia" w:cstheme="minorEastAsia"/>
            </w:rPr>
            <w:t>单句圈中</w:t>
          </w:r>
          <w:r>
            <w:tab/>
          </w:r>
          <w:r>
            <w:fldChar w:fldCharType="begin"/>
          </w:r>
          <w:r>
            <w:instrText xml:space="preserve"> PAGEREF _Toc13333 \h </w:instrText>
          </w:r>
          <w:r>
            <w:fldChar w:fldCharType="separate"/>
          </w:r>
          <w:r>
            <w:t>10</w:t>
          </w:r>
          <w:r>
            <w:fldChar w:fldCharType="end"/>
          </w:r>
          <w:r>
            <w:rPr>
              <w:rFonts w:hint="eastAsia"/>
              <w:lang w:val="en-US" w:eastAsia="zh-CN"/>
            </w:rPr>
            <w:fldChar w:fldCharType="end"/>
          </w:r>
        </w:p>
        <w:p w14:paraId="2A0B9508">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_Toc8617 </w:instrText>
          </w:r>
          <w:r>
            <w:rPr>
              <w:rFonts w:hint="eastAsia"/>
              <w:lang w:val="en-US" w:eastAsia="zh-CN"/>
            </w:rPr>
            <w:fldChar w:fldCharType="separate"/>
          </w:r>
          <w:r>
            <w:rPr>
              <w:rFonts w:hint="eastAsia"/>
              <w:lang w:val="en-US" w:eastAsia="zh-CN"/>
            </w:rPr>
            <w:t>8</w:t>
          </w:r>
          <w:r>
            <w:t>、</w:t>
          </w:r>
          <w:r>
            <w:rPr>
              <w:rFonts w:hint="eastAsia" w:asciiTheme="minorEastAsia" w:hAnsiTheme="minorEastAsia" w:eastAsiaTheme="minorEastAsia" w:cstheme="minorEastAsia"/>
            </w:rPr>
            <w:t>历史记录</w:t>
          </w:r>
          <w:r>
            <w:tab/>
          </w:r>
          <w:r>
            <w:fldChar w:fldCharType="begin"/>
          </w:r>
          <w:r>
            <w:instrText xml:space="preserve"> PAGEREF _Toc8617 \h </w:instrText>
          </w:r>
          <w:r>
            <w:fldChar w:fldCharType="separate"/>
          </w:r>
          <w:r>
            <w:t>11</w:t>
          </w:r>
          <w:r>
            <w:fldChar w:fldCharType="end"/>
          </w:r>
          <w:r>
            <w:rPr>
              <w:rFonts w:hint="eastAsia"/>
              <w:lang w:val="en-US" w:eastAsia="zh-CN"/>
            </w:rPr>
            <w:fldChar w:fldCharType="end"/>
          </w:r>
        </w:p>
        <w:p w14:paraId="1E21B83C">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_Toc14210 </w:instrText>
          </w:r>
          <w:r>
            <w:rPr>
              <w:rFonts w:hint="eastAsia"/>
              <w:lang w:val="en-US" w:eastAsia="zh-CN"/>
            </w:rPr>
            <w:fldChar w:fldCharType="separate"/>
          </w:r>
          <w:r>
            <w:rPr>
              <w:rFonts w:hint="eastAsia"/>
              <w:lang w:val="en-US" w:eastAsia="zh-CN"/>
            </w:rPr>
            <w:t>9</w:t>
          </w:r>
          <w:r>
            <w:t>、</w:t>
          </w:r>
          <w:r>
            <w:rPr>
              <w:rFonts w:hint="eastAsia" w:asciiTheme="minorEastAsia" w:hAnsiTheme="minorEastAsia" w:eastAsiaTheme="minorEastAsia" w:cstheme="minorEastAsia"/>
            </w:rPr>
            <w:t>设置</w:t>
          </w:r>
          <w:r>
            <w:tab/>
          </w:r>
          <w:r>
            <w:fldChar w:fldCharType="begin"/>
          </w:r>
          <w:r>
            <w:instrText xml:space="preserve"> PAGEREF _Toc14210 \h </w:instrText>
          </w:r>
          <w:r>
            <w:fldChar w:fldCharType="separate"/>
          </w:r>
          <w:r>
            <w:t>11</w:t>
          </w:r>
          <w:r>
            <w:fldChar w:fldCharType="end"/>
          </w:r>
          <w:r>
            <w:rPr>
              <w:rFonts w:hint="eastAsia"/>
              <w:lang w:val="en-US" w:eastAsia="zh-CN"/>
            </w:rPr>
            <w:fldChar w:fldCharType="end"/>
          </w:r>
        </w:p>
        <w:p w14:paraId="0EE8F397">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_Toc10154 </w:instrText>
          </w:r>
          <w:r>
            <w:rPr>
              <w:rFonts w:hint="eastAsia"/>
              <w:lang w:val="en-US" w:eastAsia="zh-CN"/>
            </w:rPr>
            <w:fldChar w:fldCharType="separate"/>
          </w:r>
          <w:r>
            <w:rPr>
              <w:rFonts w:hint="eastAsia"/>
              <w:lang w:val="en-US" w:eastAsia="zh-CN"/>
            </w:rPr>
            <w:t>10</w:t>
          </w:r>
          <w:r>
            <w:t>、</w:t>
          </w:r>
          <w:r>
            <w:rPr>
              <w:rFonts w:hint="eastAsia" w:asciiTheme="minorEastAsia" w:hAnsiTheme="minorEastAsia" w:eastAsiaTheme="minorEastAsia" w:cstheme="minorEastAsia"/>
            </w:rPr>
            <w:t>设置</w:t>
          </w:r>
          <w:r>
            <w:tab/>
          </w:r>
          <w:r>
            <w:fldChar w:fldCharType="begin"/>
          </w:r>
          <w:r>
            <w:instrText xml:space="preserve"> PAGEREF _Toc10154 \h </w:instrText>
          </w:r>
          <w:r>
            <w:fldChar w:fldCharType="separate"/>
          </w:r>
          <w:r>
            <w:t>11</w:t>
          </w:r>
          <w:r>
            <w:fldChar w:fldCharType="end"/>
          </w:r>
          <w:r>
            <w:rPr>
              <w:rFonts w:hint="eastAsia"/>
              <w:lang w:val="en-US" w:eastAsia="zh-CN"/>
            </w:rPr>
            <w:fldChar w:fldCharType="end"/>
          </w:r>
        </w:p>
        <w:p w14:paraId="7AE3440B">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_Toc6602 </w:instrText>
          </w:r>
          <w:r>
            <w:rPr>
              <w:rFonts w:hint="eastAsia"/>
              <w:lang w:val="en-US" w:eastAsia="zh-CN"/>
            </w:rPr>
            <w:fldChar w:fldCharType="separate"/>
          </w:r>
          <w:r>
            <w:rPr>
              <w:rFonts w:hint="eastAsia"/>
              <w:lang w:val="en-US" w:eastAsia="zh-CN"/>
            </w:rPr>
            <w:t>9</w:t>
          </w:r>
          <w:r>
            <w:t>、</w:t>
          </w:r>
          <w:r>
            <w:rPr>
              <w:rFonts w:hint="eastAsia" w:asciiTheme="minorEastAsia" w:hAnsiTheme="minorEastAsia" w:eastAsiaTheme="minorEastAsia" w:cstheme="minorEastAsia"/>
            </w:rPr>
            <w:t>反馈</w:t>
          </w:r>
          <w:r>
            <w:tab/>
          </w:r>
          <w:r>
            <w:fldChar w:fldCharType="begin"/>
          </w:r>
          <w:r>
            <w:instrText xml:space="preserve"> PAGEREF _Toc6602 \h </w:instrText>
          </w:r>
          <w:r>
            <w:fldChar w:fldCharType="separate"/>
          </w:r>
          <w:r>
            <w:t>12</w:t>
          </w:r>
          <w:r>
            <w:fldChar w:fldCharType="end"/>
          </w:r>
          <w:r>
            <w:rPr>
              <w:rFonts w:hint="eastAsia"/>
              <w:lang w:val="en-US" w:eastAsia="zh-CN"/>
            </w:rPr>
            <w:fldChar w:fldCharType="end"/>
          </w:r>
        </w:p>
        <w:p w14:paraId="357E7CE6">
          <w:pPr>
            <w:pStyle w:val="25"/>
            <w:tabs>
              <w:tab w:val="right" w:leader="dot" w:pos="9000"/>
            </w:tabs>
          </w:pPr>
          <w:r>
            <w:rPr>
              <w:rFonts w:hint="eastAsia"/>
              <w:lang w:val="en-US" w:eastAsia="zh-CN"/>
            </w:rPr>
            <w:fldChar w:fldCharType="begin"/>
          </w:r>
          <w:r>
            <w:rPr>
              <w:rFonts w:hint="eastAsia"/>
              <w:lang w:val="en-US" w:eastAsia="zh-CN"/>
            </w:rPr>
            <w:instrText xml:space="preserve"> HYPERLINK \l _Toc13454 </w:instrText>
          </w:r>
          <w:r>
            <w:rPr>
              <w:rFonts w:hint="eastAsia"/>
              <w:lang w:val="en-US" w:eastAsia="zh-CN"/>
            </w:rPr>
            <w:fldChar w:fldCharType="separate"/>
          </w:r>
          <w:r>
            <w:rPr>
              <w:rFonts w:ascii="宋体" w:hAnsi="宋体" w:eastAsia="宋体" w:cs="Arial"/>
            </w:rPr>
            <w:t>第三</w:t>
          </w:r>
          <w:r>
            <w:rPr>
              <w:rFonts w:hint="eastAsia" w:ascii="宋体" w:hAnsi="宋体" w:eastAsia="宋体" w:cs="Arial"/>
            </w:rPr>
            <w:t>部分</w:t>
          </w:r>
          <w:r>
            <w:rPr>
              <w:rFonts w:ascii="宋体" w:hAnsi="宋体" w:eastAsia="宋体" w:cs="Arial"/>
            </w:rPr>
            <w:t xml:space="preserve"> 设计约束</w:t>
          </w:r>
          <w:r>
            <w:tab/>
          </w:r>
          <w:r>
            <w:fldChar w:fldCharType="begin"/>
          </w:r>
          <w:r>
            <w:instrText xml:space="preserve"> PAGEREF _Toc13454 \h </w:instrText>
          </w:r>
          <w:r>
            <w:fldChar w:fldCharType="separate"/>
          </w:r>
          <w:r>
            <w:t>13</w:t>
          </w:r>
          <w:r>
            <w:fldChar w:fldCharType="end"/>
          </w:r>
          <w:r>
            <w:rPr>
              <w:rFonts w:hint="eastAsia"/>
              <w:lang w:val="en-US" w:eastAsia="zh-CN"/>
            </w:rPr>
            <w:fldChar w:fldCharType="end"/>
          </w:r>
        </w:p>
        <w:p w14:paraId="4DC72A84">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_Toc9736 </w:instrText>
          </w:r>
          <w:r>
            <w:rPr>
              <w:rFonts w:hint="eastAsia"/>
              <w:lang w:val="en-US" w:eastAsia="zh-CN"/>
            </w:rPr>
            <w:fldChar w:fldCharType="separate"/>
          </w:r>
          <w:r>
            <w:rPr>
              <w:rFonts w:hint="eastAsia"/>
            </w:rPr>
            <w:t>一、</w:t>
          </w:r>
          <w:r>
            <w:t>需求约束</w:t>
          </w:r>
          <w:r>
            <w:tab/>
          </w:r>
          <w:r>
            <w:fldChar w:fldCharType="begin"/>
          </w:r>
          <w:r>
            <w:instrText xml:space="preserve"> PAGEREF _Toc9736 \h </w:instrText>
          </w:r>
          <w:r>
            <w:fldChar w:fldCharType="separate"/>
          </w:r>
          <w:r>
            <w:t>13</w:t>
          </w:r>
          <w:r>
            <w:fldChar w:fldCharType="end"/>
          </w:r>
          <w:r>
            <w:rPr>
              <w:rFonts w:hint="eastAsia"/>
              <w:lang w:val="en-US" w:eastAsia="zh-CN"/>
            </w:rPr>
            <w:fldChar w:fldCharType="end"/>
          </w:r>
        </w:p>
        <w:p w14:paraId="36816549">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_Toc3257 </w:instrText>
          </w:r>
          <w:r>
            <w:rPr>
              <w:rFonts w:hint="eastAsia"/>
              <w:lang w:val="en-US" w:eastAsia="zh-CN"/>
            </w:rPr>
            <w:fldChar w:fldCharType="separate"/>
          </w:r>
          <w:r>
            <w:rPr>
              <w:rFonts w:hint="eastAsia"/>
              <w:lang w:val="en-US" w:eastAsia="zh-CN"/>
            </w:rPr>
            <w:t>1</w:t>
          </w:r>
          <w:r>
            <w:t>、软、硬件环境标准</w:t>
          </w:r>
          <w:r>
            <w:tab/>
          </w:r>
          <w:r>
            <w:fldChar w:fldCharType="begin"/>
          </w:r>
          <w:r>
            <w:instrText xml:space="preserve"> PAGEREF _Toc3257 \h </w:instrText>
          </w:r>
          <w:r>
            <w:fldChar w:fldCharType="separate"/>
          </w:r>
          <w:r>
            <w:t>13</w:t>
          </w:r>
          <w:r>
            <w:fldChar w:fldCharType="end"/>
          </w:r>
          <w:r>
            <w:rPr>
              <w:rFonts w:hint="eastAsia"/>
              <w:lang w:val="en-US" w:eastAsia="zh-CN"/>
            </w:rPr>
            <w:fldChar w:fldCharType="end"/>
          </w:r>
        </w:p>
        <w:p w14:paraId="10185D9D">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_Toc26104 </w:instrText>
          </w:r>
          <w:r>
            <w:rPr>
              <w:rFonts w:hint="eastAsia"/>
              <w:lang w:val="en-US" w:eastAsia="zh-CN"/>
            </w:rPr>
            <w:fldChar w:fldCharType="separate"/>
          </w:r>
          <w:r>
            <w:rPr>
              <w:rFonts w:hint="eastAsia"/>
              <w:lang w:val="en-US" w:eastAsia="zh-CN"/>
            </w:rPr>
            <w:t>2</w:t>
          </w:r>
          <w:r>
            <w:t>、接口</w:t>
          </w:r>
          <w:r>
            <w:rPr>
              <w:rFonts w:hAnsi="Arial"/>
            </w:rPr>
            <w:t>/</w:t>
          </w:r>
          <w:r>
            <w:t>协议标准</w:t>
          </w:r>
          <w:r>
            <w:tab/>
          </w:r>
          <w:r>
            <w:fldChar w:fldCharType="begin"/>
          </w:r>
          <w:r>
            <w:instrText xml:space="preserve"> PAGEREF _Toc26104 \h </w:instrText>
          </w:r>
          <w:r>
            <w:fldChar w:fldCharType="separate"/>
          </w:r>
          <w:r>
            <w:t>13</w:t>
          </w:r>
          <w:r>
            <w:fldChar w:fldCharType="end"/>
          </w:r>
          <w:r>
            <w:rPr>
              <w:rFonts w:hint="eastAsia"/>
              <w:lang w:val="en-US" w:eastAsia="zh-CN"/>
            </w:rPr>
            <w:fldChar w:fldCharType="end"/>
          </w:r>
        </w:p>
        <w:p w14:paraId="41BF94B5">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_Toc13881 </w:instrText>
          </w:r>
          <w:r>
            <w:rPr>
              <w:rFonts w:hint="eastAsia"/>
              <w:lang w:val="en-US" w:eastAsia="zh-CN"/>
            </w:rPr>
            <w:fldChar w:fldCharType="separate"/>
          </w:r>
          <w:r>
            <w:rPr>
              <w:rFonts w:hint="eastAsia"/>
              <w:lang w:val="en-US" w:eastAsia="zh-CN"/>
            </w:rPr>
            <w:t>3</w:t>
          </w:r>
          <w:r>
            <w:t>、软件质量</w:t>
          </w:r>
          <w:r>
            <w:tab/>
          </w:r>
          <w:r>
            <w:fldChar w:fldCharType="begin"/>
          </w:r>
          <w:r>
            <w:instrText xml:space="preserve"> PAGEREF _Toc13881 \h </w:instrText>
          </w:r>
          <w:r>
            <w:fldChar w:fldCharType="separate"/>
          </w:r>
          <w:r>
            <w:t>13</w:t>
          </w:r>
          <w:r>
            <w:fldChar w:fldCharType="end"/>
          </w:r>
          <w:r>
            <w:rPr>
              <w:rFonts w:hint="eastAsia"/>
              <w:lang w:val="en-US" w:eastAsia="zh-CN"/>
            </w:rPr>
            <w:fldChar w:fldCharType="end"/>
          </w:r>
        </w:p>
        <w:p w14:paraId="409AD9DE">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_Toc26025 </w:instrText>
          </w:r>
          <w:r>
            <w:rPr>
              <w:rFonts w:hint="eastAsia"/>
              <w:lang w:val="en-US" w:eastAsia="zh-CN"/>
            </w:rPr>
            <w:fldChar w:fldCharType="separate"/>
          </w:r>
          <w:r>
            <w:rPr>
              <w:rFonts w:ascii="Arial" w:hAnsi="Arial" w:cs="Arial"/>
            </w:rPr>
            <w:t>1</w:t>
          </w:r>
          <w:r>
            <w:rPr>
              <w:rFonts w:ascii="Arial" w:hAnsi="宋体" w:cs="Arial"/>
            </w:rPr>
            <w:t>）</w:t>
          </w:r>
          <w:r>
            <w:rPr>
              <w:rFonts w:hint="eastAsia" w:ascii="Arial" w:hAnsi="宋体" w:cs="Arial"/>
              <w:lang w:val="en-US" w:eastAsia="zh-CN"/>
            </w:rPr>
            <w:t>准</w:t>
          </w:r>
          <w:r>
            <w:rPr>
              <w:rFonts w:ascii="Arial" w:hAnsi="宋体" w:cs="Arial"/>
            </w:rPr>
            <w:t>确性</w:t>
          </w:r>
          <w:r>
            <w:tab/>
          </w:r>
          <w:r>
            <w:fldChar w:fldCharType="begin"/>
          </w:r>
          <w:r>
            <w:instrText xml:space="preserve"> PAGEREF _Toc26025 \h </w:instrText>
          </w:r>
          <w:r>
            <w:fldChar w:fldCharType="separate"/>
          </w:r>
          <w:r>
            <w:t>13</w:t>
          </w:r>
          <w:r>
            <w:fldChar w:fldCharType="end"/>
          </w:r>
          <w:r>
            <w:rPr>
              <w:rFonts w:hint="eastAsia"/>
              <w:lang w:val="en-US" w:eastAsia="zh-CN"/>
            </w:rPr>
            <w:fldChar w:fldCharType="end"/>
          </w:r>
        </w:p>
        <w:p w14:paraId="6AC7F2D4">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_Toc6707 </w:instrText>
          </w:r>
          <w:r>
            <w:rPr>
              <w:rFonts w:hint="eastAsia"/>
              <w:lang w:val="en-US" w:eastAsia="zh-CN"/>
            </w:rPr>
            <w:fldChar w:fldCharType="separate"/>
          </w:r>
          <w:r>
            <w:rPr>
              <w:rFonts w:ascii="Arial" w:hAnsi="Arial" w:cs="Arial"/>
            </w:rPr>
            <w:t>2</w:t>
          </w:r>
          <w:r>
            <w:rPr>
              <w:rFonts w:ascii="Arial" w:hAnsi="宋体" w:cs="Arial"/>
            </w:rPr>
            <w:t>）健壮性</w:t>
          </w:r>
          <w:r>
            <w:tab/>
          </w:r>
          <w:r>
            <w:fldChar w:fldCharType="begin"/>
          </w:r>
          <w:r>
            <w:instrText xml:space="preserve"> PAGEREF _Toc6707 \h </w:instrText>
          </w:r>
          <w:r>
            <w:fldChar w:fldCharType="separate"/>
          </w:r>
          <w:r>
            <w:t>13</w:t>
          </w:r>
          <w:r>
            <w:fldChar w:fldCharType="end"/>
          </w:r>
          <w:r>
            <w:rPr>
              <w:rFonts w:hint="eastAsia"/>
              <w:lang w:val="en-US" w:eastAsia="zh-CN"/>
            </w:rPr>
            <w:fldChar w:fldCharType="end"/>
          </w:r>
        </w:p>
        <w:p w14:paraId="23020D90">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_Toc2486 </w:instrText>
          </w:r>
          <w:r>
            <w:rPr>
              <w:rFonts w:hint="eastAsia"/>
              <w:lang w:val="en-US" w:eastAsia="zh-CN"/>
            </w:rPr>
            <w:fldChar w:fldCharType="separate"/>
          </w:r>
          <w:r>
            <w:rPr>
              <w:rFonts w:ascii="Arial" w:hAnsi="Arial" w:cs="Arial"/>
            </w:rPr>
            <w:t>3</w:t>
          </w:r>
          <w:r>
            <w:rPr>
              <w:rFonts w:ascii="Arial" w:hAnsi="宋体" w:cs="Arial"/>
            </w:rPr>
            <w:t>）效率性</w:t>
          </w:r>
          <w:r>
            <w:tab/>
          </w:r>
          <w:r>
            <w:fldChar w:fldCharType="begin"/>
          </w:r>
          <w:r>
            <w:instrText xml:space="preserve"> PAGEREF _Toc2486 \h </w:instrText>
          </w:r>
          <w:r>
            <w:fldChar w:fldCharType="separate"/>
          </w:r>
          <w:r>
            <w:t>13</w:t>
          </w:r>
          <w:r>
            <w:fldChar w:fldCharType="end"/>
          </w:r>
          <w:r>
            <w:rPr>
              <w:rFonts w:hint="eastAsia"/>
              <w:lang w:val="en-US" w:eastAsia="zh-CN"/>
            </w:rPr>
            <w:fldChar w:fldCharType="end"/>
          </w:r>
        </w:p>
        <w:p w14:paraId="7685F9D8">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_Toc21172 </w:instrText>
          </w:r>
          <w:r>
            <w:rPr>
              <w:rFonts w:hint="eastAsia"/>
              <w:lang w:val="en-US" w:eastAsia="zh-CN"/>
            </w:rPr>
            <w:fldChar w:fldCharType="separate"/>
          </w:r>
          <w:r>
            <w:rPr>
              <w:rFonts w:ascii="Arial" w:hAnsi="Arial" w:cs="Arial"/>
            </w:rPr>
            <w:t>4</w:t>
          </w:r>
          <w:r>
            <w:rPr>
              <w:rFonts w:ascii="Arial" w:hAnsi="宋体" w:cs="Arial"/>
            </w:rPr>
            <w:t>）易用性</w:t>
          </w:r>
          <w:r>
            <w:tab/>
          </w:r>
          <w:r>
            <w:fldChar w:fldCharType="begin"/>
          </w:r>
          <w:r>
            <w:instrText xml:space="preserve"> PAGEREF _Toc21172 \h </w:instrText>
          </w:r>
          <w:r>
            <w:fldChar w:fldCharType="separate"/>
          </w:r>
          <w:r>
            <w:t>13</w:t>
          </w:r>
          <w:r>
            <w:fldChar w:fldCharType="end"/>
          </w:r>
          <w:r>
            <w:rPr>
              <w:rFonts w:hint="eastAsia"/>
              <w:lang w:val="en-US" w:eastAsia="zh-CN"/>
            </w:rPr>
            <w:fldChar w:fldCharType="end"/>
          </w:r>
        </w:p>
        <w:p w14:paraId="1F156D31">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_Toc13399 </w:instrText>
          </w:r>
          <w:r>
            <w:rPr>
              <w:rFonts w:hint="eastAsia"/>
              <w:lang w:val="en-US" w:eastAsia="zh-CN"/>
            </w:rPr>
            <w:fldChar w:fldCharType="separate"/>
          </w:r>
          <w:r>
            <w:rPr>
              <w:rFonts w:ascii="Arial" w:hAnsi="宋体" w:cs="Arial"/>
            </w:rPr>
            <w:t>5） 网络体系结构</w:t>
          </w:r>
          <w:r>
            <w:tab/>
          </w:r>
          <w:r>
            <w:fldChar w:fldCharType="begin"/>
          </w:r>
          <w:r>
            <w:instrText xml:space="preserve"> PAGEREF _Toc13399 \h </w:instrText>
          </w:r>
          <w:r>
            <w:fldChar w:fldCharType="separate"/>
          </w:r>
          <w:r>
            <w:t>13</w:t>
          </w:r>
          <w:r>
            <w:fldChar w:fldCharType="end"/>
          </w:r>
          <w:r>
            <w:rPr>
              <w:rFonts w:hint="eastAsia"/>
              <w:lang w:val="en-US" w:eastAsia="zh-CN"/>
            </w:rPr>
            <w:fldChar w:fldCharType="end"/>
          </w:r>
        </w:p>
        <w:p w14:paraId="0AECAFF6">
          <w:pPr>
            <w:pStyle w:val="25"/>
            <w:tabs>
              <w:tab w:val="right" w:leader="dot" w:pos="9000"/>
            </w:tabs>
          </w:pPr>
          <w:r>
            <w:rPr>
              <w:rFonts w:hint="eastAsia"/>
              <w:lang w:val="en-US" w:eastAsia="zh-CN"/>
            </w:rPr>
            <w:fldChar w:fldCharType="begin"/>
          </w:r>
          <w:r>
            <w:rPr>
              <w:rFonts w:hint="eastAsia"/>
              <w:lang w:val="en-US" w:eastAsia="zh-CN"/>
            </w:rPr>
            <w:instrText xml:space="preserve"> HYPERLINK \l _Toc4109 </w:instrText>
          </w:r>
          <w:r>
            <w:rPr>
              <w:rFonts w:hint="eastAsia"/>
              <w:lang w:val="en-US" w:eastAsia="zh-CN"/>
            </w:rPr>
            <w:fldChar w:fldCharType="separate"/>
          </w:r>
          <w:r>
            <w:rPr>
              <w:rFonts w:ascii="宋体" w:hAnsi="宋体" w:eastAsia="宋体" w:cs="Arial"/>
            </w:rPr>
            <w:t>第四</w:t>
          </w:r>
          <w:r>
            <w:rPr>
              <w:rFonts w:hint="eastAsia" w:ascii="宋体" w:hAnsi="宋体" w:eastAsia="宋体" w:cs="Arial"/>
            </w:rPr>
            <w:t>部分</w:t>
          </w:r>
          <w:r>
            <w:rPr>
              <w:rFonts w:ascii="宋体" w:hAnsi="宋体" w:eastAsia="宋体" w:cs="Arial"/>
            </w:rPr>
            <w:t xml:space="preserve"> </w:t>
          </w:r>
          <w:r>
            <w:rPr>
              <w:rFonts w:hint="eastAsia" w:ascii="宋体" w:hAnsi="宋体" w:eastAsia="宋体" w:cs="Arial"/>
            </w:rPr>
            <w:t>翻译</w:t>
          </w:r>
          <w:r>
            <w:rPr>
              <w:rFonts w:ascii="宋体" w:hAnsi="宋体" w:eastAsia="宋体" w:cs="Arial"/>
            </w:rPr>
            <w:t>平台方案设计</w:t>
          </w:r>
          <w:r>
            <w:tab/>
          </w:r>
          <w:r>
            <w:fldChar w:fldCharType="begin"/>
          </w:r>
          <w:r>
            <w:instrText xml:space="preserve"> PAGEREF _Toc4109 \h </w:instrText>
          </w:r>
          <w:r>
            <w:fldChar w:fldCharType="separate"/>
          </w:r>
          <w:r>
            <w:t>15</w:t>
          </w:r>
          <w:r>
            <w:fldChar w:fldCharType="end"/>
          </w:r>
          <w:r>
            <w:rPr>
              <w:rFonts w:hint="eastAsia"/>
              <w:lang w:val="en-US" w:eastAsia="zh-CN"/>
            </w:rPr>
            <w:fldChar w:fldCharType="end"/>
          </w:r>
        </w:p>
        <w:p w14:paraId="76E9085E">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_Toc6075 </w:instrText>
          </w:r>
          <w:r>
            <w:rPr>
              <w:rFonts w:hint="eastAsia"/>
              <w:lang w:val="en-US" w:eastAsia="zh-CN"/>
            </w:rPr>
            <w:fldChar w:fldCharType="separate"/>
          </w:r>
          <w:r>
            <w:rPr>
              <w:rFonts w:hint="eastAsia"/>
            </w:rPr>
            <w:t>一</w:t>
          </w:r>
          <w:r>
            <w:t>、安全设计</w:t>
          </w:r>
          <w:r>
            <w:tab/>
          </w:r>
          <w:r>
            <w:fldChar w:fldCharType="begin"/>
          </w:r>
          <w:r>
            <w:instrText xml:space="preserve"> PAGEREF _Toc6075 \h </w:instrText>
          </w:r>
          <w:r>
            <w:fldChar w:fldCharType="separate"/>
          </w:r>
          <w:r>
            <w:t>15</w:t>
          </w:r>
          <w:r>
            <w:fldChar w:fldCharType="end"/>
          </w:r>
          <w:r>
            <w:rPr>
              <w:rFonts w:hint="eastAsia"/>
              <w:lang w:val="en-US" w:eastAsia="zh-CN"/>
            </w:rPr>
            <w:fldChar w:fldCharType="end"/>
          </w:r>
        </w:p>
        <w:p w14:paraId="24243C91">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_Toc6701 </w:instrText>
          </w:r>
          <w:r>
            <w:rPr>
              <w:rFonts w:hint="eastAsia"/>
              <w:lang w:val="en-US" w:eastAsia="zh-CN"/>
            </w:rPr>
            <w:fldChar w:fldCharType="separate"/>
          </w:r>
          <w:r>
            <w:rPr>
              <w:rFonts w:hint="eastAsia"/>
            </w:rPr>
            <w:t>二</w:t>
          </w:r>
          <w:r>
            <w:t>、</w:t>
          </w:r>
          <w:r>
            <w:rPr>
              <w:rFonts w:hint="eastAsia" w:asciiTheme="minorEastAsia" w:hAnsiTheme="minorEastAsia" w:eastAsiaTheme="minorEastAsia" w:cstheme="minorEastAsia"/>
            </w:rPr>
            <w:t>翻译</w:t>
          </w:r>
          <w:r>
            <w:t>平台相关流程</w:t>
          </w:r>
          <w:r>
            <w:tab/>
          </w:r>
          <w:r>
            <w:fldChar w:fldCharType="begin"/>
          </w:r>
          <w:r>
            <w:instrText xml:space="preserve"> PAGEREF _Toc6701 \h </w:instrText>
          </w:r>
          <w:r>
            <w:fldChar w:fldCharType="separate"/>
          </w:r>
          <w:r>
            <w:t>15</w:t>
          </w:r>
          <w:r>
            <w:fldChar w:fldCharType="end"/>
          </w:r>
          <w:r>
            <w:rPr>
              <w:rFonts w:hint="eastAsia"/>
              <w:lang w:val="en-US" w:eastAsia="zh-CN"/>
            </w:rPr>
            <w:fldChar w:fldCharType="end"/>
          </w:r>
        </w:p>
        <w:p w14:paraId="2DAFA6D1">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_Toc18583 </w:instrText>
          </w:r>
          <w:r>
            <w:rPr>
              <w:rFonts w:hint="eastAsia"/>
              <w:lang w:val="en-US" w:eastAsia="zh-CN"/>
            </w:rPr>
            <w:fldChar w:fldCharType="separate"/>
          </w:r>
          <w:r>
            <w:rPr>
              <w:rFonts w:hint="eastAsia" w:hAnsi="Arial"/>
            </w:rPr>
            <w:t>1</w:t>
          </w:r>
          <w:r>
            <w:t>、</w:t>
          </w:r>
          <w:r>
            <w:rPr>
              <w:rFonts w:hint="eastAsia" w:asciiTheme="minorEastAsia" w:hAnsiTheme="minorEastAsia" w:eastAsiaTheme="minorEastAsia" w:cstheme="minorEastAsia"/>
            </w:rPr>
            <w:t>登录注册</w:t>
          </w:r>
          <w:r>
            <w:t>流程</w:t>
          </w:r>
          <w:r>
            <w:tab/>
          </w:r>
          <w:r>
            <w:fldChar w:fldCharType="begin"/>
          </w:r>
          <w:r>
            <w:instrText xml:space="preserve"> PAGEREF _Toc18583 \h </w:instrText>
          </w:r>
          <w:r>
            <w:fldChar w:fldCharType="separate"/>
          </w:r>
          <w:r>
            <w:t>15</w:t>
          </w:r>
          <w:r>
            <w:fldChar w:fldCharType="end"/>
          </w:r>
          <w:r>
            <w:rPr>
              <w:rFonts w:hint="eastAsia"/>
              <w:lang w:val="en-US" w:eastAsia="zh-CN"/>
            </w:rPr>
            <w:fldChar w:fldCharType="end"/>
          </w:r>
        </w:p>
        <w:p w14:paraId="05483D21">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_Toc21898 </w:instrText>
          </w:r>
          <w:r>
            <w:rPr>
              <w:rFonts w:hint="eastAsia"/>
              <w:lang w:val="en-US" w:eastAsia="zh-CN"/>
            </w:rPr>
            <w:fldChar w:fldCharType="separate"/>
          </w:r>
          <w:r>
            <w:rPr>
              <w:rFonts w:hint="eastAsia" w:asciiTheme="minorEastAsia" w:hAnsiTheme="minorEastAsia" w:eastAsiaTheme="minorEastAsia" w:cstheme="minorEastAsia"/>
              <w:bCs/>
              <w:szCs w:val="30"/>
            </w:rPr>
            <w:t>2、</w:t>
          </w:r>
          <w:r>
            <w:rPr>
              <w:rFonts w:hint="eastAsia" w:asciiTheme="minorEastAsia" w:hAnsiTheme="minorEastAsia" w:eastAsiaTheme="minorEastAsia" w:cstheme="minorEastAsia"/>
            </w:rPr>
            <w:t>翻译</w:t>
          </w:r>
          <w:r>
            <w:rPr>
              <w:rFonts w:hint="eastAsia" w:asciiTheme="minorEastAsia" w:hAnsiTheme="minorEastAsia" w:eastAsiaTheme="minorEastAsia" w:cstheme="minorEastAsia"/>
              <w:bCs/>
              <w:szCs w:val="30"/>
            </w:rPr>
            <w:t>流程</w:t>
          </w:r>
          <w:r>
            <w:tab/>
          </w:r>
          <w:r>
            <w:fldChar w:fldCharType="begin"/>
          </w:r>
          <w:r>
            <w:instrText xml:space="preserve"> PAGEREF _Toc21898 \h </w:instrText>
          </w:r>
          <w:r>
            <w:fldChar w:fldCharType="separate"/>
          </w:r>
          <w:r>
            <w:t>16</w:t>
          </w:r>
          <w:r>
            <w:fldChar w:fldCharType="end"/>
          </w:r>
          <w:r>
            <w:rPr>
              <w:rFonts w:hint="eastAsia"/>
              <w:lang w:val="en-US" w:eastAsia="zh-CN"/>
            </w:rPr>
            <w:fldChar w:fldCharType="end"/>
          </w:r>
        </w:p>
        <w:p w14:paraId="02DB6C53">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_Toc31182 </w:instrText>
          </w:r>
          <w:r>
            <w:rPr>
              <w:rFonts w:hint="eastAsia"/>
              <w:lang w:val="en-US" w:eastAsia="zh-CN"/>
            </w:rPr>
            <w:fldChar w:fldCharType="separate"/>
          </w:r>
          <w:r>
            <w:rPr>
              <w:rFonts w:hint="eastAsia" w:hAnsi="Arial"/>
            </w:rPr>
            <w:t>3</w:t>
          </w:r>
          <w:r>
            <w:t>、</w:t>
          </w:r>
          <w:r>
            <w:rPr>
              <w:rFonts w:hint="eastAsia"/>
            </w:rPr>
            <w:t>历史记录查看流程</w:t>
          </w:r>
          <w:r>
            <w:tab/>
          </w:r>
          <w:r>
            <w:fldChar w:fldCharType="begin"/>
          </w:r>
          <w:r>
            <w:instrText xml:space="preserve"> PAGEREF _Toc31182 \h </w:instrText>
          </w:r>
          <w:r>
            <w:fldChar w:fldCharType="separate"/>
          </w:r>
          <w:r>
            <w:t>17</w:t>
          </w:r>
          <w:r>
            <w:fldChar w:fldCharType="end"/>
          </w:r>
          <w:r>
            <w:rPr>
              <w:rFonts w:hint="eastAsia"/>
              <w:lang w:val="en-US" w:eastAsia="zh-CN"/>
            </w:rPr>
            <w:fldChar w:fldCharType="end"/>
          </w:r>
        </w:p>
        <w:p w14:paraId="0F976449">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_Toc12444 </w:instrText>
          </w:r>
          <w:r>
            <w:rPr>
              <w:rFonts w:hint="eastAsia"/>
              <w:lang w:val="en-US" w:eastAsia="zh-CN"/>
            </w:rPr>
            <w:fldChar w:fldCharType="separate"/>
          </w:r>
          <w:r>
            <w:rPr>
              <w:rFonts w:hAnsi="Arial"/>
            </w:rPr>
            <w:t>4</w:t>
          </w:r>
          <w:r>
            <w:t>、</w:t>
          </w:r>
          <w:r>
            <w:rPr>
              <w:rFonts w:hint="eastAsia" w:asciiTheme="minorEastAsia" w:hAnsiTheme="minorEastAsia" w:eastAsiaTheme="minorEastAsia" w:cstheme="minorEastAsia"/>
            </w:rPr>
            <w:t>反馈流程</w:t>
          </w:r>
          <w:r>
            <w:tab/>
          </w:r>
          <w:r>
            <w:fldChar w:fldCharType="begin"/>
          </w:r>
          <w:r>
            <w:instrText xml:space="preserve"> PAGEREF _Toc12444 \h </w:instrText>
          </w:r>
          <w:r>
            <w:fldChar w:fldCharType="separate"/>
          </w:r>
          <w:r>
            <w:t>18</w:t>
          </w:r>
          <w:r>
            <w:fldChar w:fldCharType="end"/>
          </w:r>
          <w:r>
            <w:rPr>
              <w:rFonts w:hint="eastAsia"/>
              <w:lang w:val="en-US" w:eastAsia="zh-CN"/>
            </w:rPr>
            <w:fldChar w:fldCharType="end"/>
          </w:r>
        </w:p>
        <w:p w14:paraId="0BF25F8C">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_Toc21138 </w:instrText>
          </w:r>
          <w:r>
            <w:rPr>
              <w:rFonts w:hint="eastAsia"/>
              <w:lang w:val="en-US" w:eastAsia="zh-CN"/>
            </w:rPr>
            <w:fldChar w:fldCharType="separate"/>
          </w:r>
          <w:r>
            <w:rPr>
              <w:rFonts w:hint="eastAsia"/>
            </w:rPr>
            <w:t>三</w:t>
          </w:r>
          <w:r>
            <w:t>、</w:t>
          </w:r>
          <w:r>
            <w:rPr>
              <w:rFonts w:hint="eastAsia"/>
              <w:lang w:val="en-US" w:eastAsia="zh-CN"/>
            </w:rPr>
            <w:t>翻译</w:t>
          </w:r>
          <w:r>
            <w:rPr>
              <w:rFonts w:hint="eastAsia"/>
            </w:rPr>
            <w:t>功能概要</w:t>
          </w:r>
          <w:r>
            <w:t>结构</w:t>
          </w:r>
          <w:r>
            <w:tab/>
          </w:r>
          <w:r>
            <w:fldChar w:fldCharType="begin"/>
          </w:r>
          <w:r>
            <w:instrText xml:space="preserve"> PAGEREF _Toc21138 \h </w:instrText>
          </w:r>
          <w:r>
            <w:fldChar w:fldCharType="separate"/>
          </w:r>
          <w:r>
            <w:t>19</w:t>
          </w:r>
          <w:r>
            <w:fldChar w:fldCharType="end"/>
          </w:r>
          <w:r>
            <w:rPr>
              <w:rFonts w:hint="eastAsia"/>
              <w:lang w:val="en-US" w:eastAsia="zh-CN"/>
            </w:rPr>
            <w:fldChar w:fldCharType="end"/>
          </w:r>
        </w:p>
        <w:p w14:paraId="722AA551">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_Toc17918 </w:instrText>
          </w:r>
          <w:r>
            <w:rPr>
              <w:rFonts w:hint="eastAsia"/>
              <w:lang w:val="en-US" w:eastAsia="zh-CN"/>
            </w:rPr>
            <w:fldChar w:fldCharType="separate"/>
          </w:r>
          <w:r>
            <w:rPr>
              <w:rFonts w:hint="eastAsia" w:hAnsi="Arial"/>
            </w:rPr>
            <w:t>1</w:t>
          </w:r>
          <w:r>
            <w:t>、</w:t>
          </w:r>
          <w:r>
            <w:rPr>
              <w:rFonts w:hint="eastAsia" w:asciiTheme="minorEastAsia" w:hAnsiTheme="minorEastAsia" w:eastAsiaTheme="minorEastAsia" w:cstheme="minorEastAsia"/>
            </w:rPr>
            <w:t>登录注册模块</w:t>
          </w:r>
          <w:r>
            <w:tab/>
          </w:r>
          <w:r>
            <w:fldChar w:fldCharType="begin"/>
          </w:r>
          <w:r>
            <w:instrText xml:space="preserve"> PAGEREF _Toc17918 \h </w:instrText>
          </w:r>
          <w:r>
            <w:fldChar w:fldCharType="separate"/>
          </w:r>
          <w:r>
            <w:t>19</w:t>
          </w:r>
          <w:r>
            <w:fldChar w:fldCharType="end"/>
          </w:r>
          <w:r>
            <w:rPr>
              <w:rFonts w:hint="eastAsia"/>
              <w:lang w:val="en-US" w:eastAsia="zh-CN"/>
            </w:rPr>
            <w:fldChar w:fldCharType="end"/>
          </w:r>
        </w:p>
        <w:p w14:paraId="627ACF90">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_Toc6781 </w:instrText>
          </w:r>
          <w:r>
            <w:rPr>
              <w:rFonts w:hint="eastAsia"/>
              <w:lang w:val="en-US" w:eastAsia="zh-CN"/>
            </w:rPr>
            <w:fldChar w:fldCharType="separate"/>
          </w:r>
          <w:r>
            <w:rPr>
              <w:rFonts w:hint="eastAsia"/>
            </w:rPr>
            <w:t>1.1、</w:t>
          </w:r>
          <w:r>
            <w:rPr>
              <w:rFonts w:hint="eastAsia" w:asciiTheme="minorEastAsia" w:hAnsiTheme="minorEastAsia" w:eastAsiaTheme="minorEastAsia" w:cstheme="minorEastAsia"/>
            </w:rPr>
            <w:t>用户注册</w:t>
          </w:r>
          <w:r>
            <w:tab/>
          </w:r>
          <w:r>
            <w:fldChar w:fldCharType="begin"/>
          </w:r>
          <w:r>
            <w:instrText xml:space="preserve"> PAGEREF _Toc6781 \h </w:instrText>
          </w:r>
          <w:r>
            <w:fldChar w:fldCharType="separate"/>
          </w:r>
          <w:r>
            <w:t>19</w:t>
          </w:r>
          <w:r>
            <w:fldChar w:fldCharType="end"/>
          </w:r>
          <w:r>
            <w:rPr>
              <w:rFonts w:hint="eastAsia"/>
              <w:lang w:val="en-US" w:eastAsia="zh-CN"/>
            </w:rPr>
            <w:fldChar w:fldCharType="end"/>
          </w:r>
        </w:p>
        <w:p w14:paraId="448337F2">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_Toc8358 </w:instrText>
          </w:r>
          <w:r>
            <w:rPr>
              <w:rFonts w:hint="eastAsia"/>
              <w:lang w:val="en-US" w:eastAsia="zh-CN"/>
            </w:rPr>
            <w:fldChar w:fldCharType="separate"/>
          </w:r>
          <w:r>
            <w:rPr>
              <w:rFonts w:hint="eastAsia"/>
            </w:rPr>
            <w:t>1.2、</w:t>
          </w:r>
          <w:r>
            <w:rPr>
              <w:rFonts w:hint="eastAsia" w:asciiTheme="minorEastAsia" w:hAnsiTheme="minorEastAsia" w:eastAsiaTheme="minorEastAsia" w:cstheme="minorEastAsia"/>
            </w:rPr>
            <w:t>用户登录</w:t>
          </w:r>
          <w:r>
            <w:tab/>
          </w:r>
          <w:r>
            <w:fldChar w:fldCharType="begin"/>
          </w:r>
          <w:r>
            <w:instrText xml:space="preserve"> PAGEREF _Toc8358 \h </w:instrText>
          </w:r>
          <w:r>
            <w:fldChar w:fldCharType="separate"/>
          </w:r>
          <w:r>
            <w:t>19</w:t>
          </w:r>
          <w:r>
            <w:fldChar w:fldCharType="end"/>
          </w:r>
          <w:r>
            <w:rPr>
              <w:rFonts w:hint="eastAsia"/>
              <w:lang w:val="en-US" w:eastAsia="zh-CN"/>
            </w:rPr>
            <w:fldChar w:fldCharType="end"/>
          </w:r>
        </w:p>
        <w:p w14:paraId="06AF1C85">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_Toc4969 </w:instrText>
          </w:r>
          <w:r>
            <w:rPr>
              <w:rFonts w:hint="eastAsia"/>
              <w:lang w:val="en-US" w:eastAsia="zh-CN"/>
            </w:rPr>
            <w:fldChar w:fldCharType="separate"/>
          </w:r>
          <w:r>
            <w:rPr>
              <w:rFonts w:hint="eastAsia"/>
            </w:rPr>
            <w:t>1.3、</w:t>
          </w:r>
          <w:r>
            <w:rPr>
              <w:rFonts w:hint="eastAsia" w:asciiTheme="minorEastAsia" w:hAnsiTheme="minorEastAsia" w:eastAsiaTheme="minorEastAsia" w:cstheme="minorEastAsia"/>
            </w:rPr>
            <w:t>找回密码</w:t>
          </w:r>
          <w:r>
            <w:tab/>
          </w:r>
          <w:r>
            <w:fldChar w:fldCharType="begin"/>
          </w:r>
          <w:r>
            <w:instrText xml:space="preserve"> PAGEREF _Toc4969 \h </w:instrText>
          </w:r>
          <w:r>
            <w:fldChar w:fldCharType="separate"/>
          </w:r>
          <w:r>
            <w:t>20</w:t>
          </w:r>
          <w:r>
            <w:fldChar w:fldCharType="end"/>
          </w:r>
          <w:r>
            <w:rPr>
              <w:rFonts w:hint="eastAsia"/>
              <w:lang w:val="en-US" w:eastAsia="zh-CN"/>
            </w:rPr>
            <w:fldChar w:fldCharType="end"/>
          </w:r>
        </w:p>
        <w:p w14:paraId="29C0BB3E">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_Toc15064 </w:instrText>
          </w:r>
          <w:r>
            <w:rPr>
              <w:rFonts w:hint="eastAsia"/>
              <w:lang w:val="en-US" w:eastAsia="zh-CN"/>
            </w:rPr>
            <w:fldChar w:fldCharType="separate"/>
          </w:r>
          <w:r>
            <w:rPr>
              <w:rFonts w:hAnsi="Arial"/>
            </w:rPr>
            <w:t>2</w:t>
          </w:r>
          <w:r>
            <w:t>、</w:t>
          </w:r>
          <w:r>
            <w:rPr>
              <w:rFonts w:hint="eastAsia" w:asciiTheme="minorEastAsia" w:hAnsiTheme="minorEastAsia" w:eastAsiaTheme="minorEastAsia" w:cstheme="minorEastAsia"/>
            </w:rPr>
            <w:t>翻译服务模块</w:t>
          </w:r>
          <w:r>
            <w:tab/>
          </w:r>
          <w:r>
            <w:fldChar w:fldCharType="begin"/>
          </w:r>
          <w:r>
            <w:instrText xml:space="preserve"> PAGEREF _Toc15064 \h </w:instrText>
          </w:r>
          <w:r>
            <w:fldChar w:fldCharType="separate"/>
          </w:r>
          <w:r>
            <w:t>20</w:t>
          </w:r>
          <w:r>
            <w:fldChar w:fldCharType="end"/>
          </w:r>
          <w:r>
            <w:rPr>
              <w:rFonts w:hint="eastAsia"/>
              <w:lang w:val="en-US" w:eastAsia="zh-CN"/>
            </w:rPr>
            <w:fldChar w:fldCharType="end"/>
          </w:r>
        </w:p>
        <w:p w14:paraId="54D047FB">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_Toc22290 </w:instrText>
          </w:r>
          <w:r>
            <w:rPr>
              <w:rFonts w:hint="eastAsia"/>
              <w:lang w:val="en-US" w:eastAsia="zh-CN"/>
            </w:rPr>
            <w:fldChar w:fldCharType="separate"/>
          </w:r>
          <w:r>
            <w:rPr>
              <w:rFonts w:hint="eastAsia"/>
            </w:rPr>
            <w:t>2.1、文本翻译</w:t>
          </w:r>
          <w:r>
            <w:tab/>
          </w:r>
          <w:r>
            <w:fldChar w:fldCharType="begin"/>
          </w:r>
          <w:r>
            <w:instrText xml:space="preserve"> PAGEREF _Toc22290 \h </w:instrText>
          </w:r>
          <w:r>
            <w:fldChar w:fldCharType="separate"/>
          </w:r>
          <w:r>
            <w:t>20</w:t>
          </w:r>
          <w:r>
            <w:fldChar w:fldCharType="end"/>
          </w:r>
          <w:r>
            <w:rPr>
              <w:rFonts w:hint="eastAsia"/>
              <w:lang w:val="en-US" w:eastAsia="zh-CN"/>
            </w:rPr>
            <w:fldChar w:fldCharType="end"/>
          </w:r>
        </w:p>
        <w:p w14:paraId="3059215B">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_Toc21953 </w:instrText>
          </w:r>
          <w:r>
            <w:rPr>
              <w:rFonts w:hint="eastAsia"/>
              <w:lang w:val="en-US" w:eastAsia="zh-CN"/>
            </w:rPr>
            <w:fldChar w:fldCharType="separate"/>
          </w:r>
          <w:r>
            <w:rPr>
              <w:rFonts w:hint="eastAsia"/>
            </w:rPr>
            <w:t>2.2、识图翻译</w:t>
          </w:r>
          <w:r>
            <w:tab/>
          </w:r>
          <w:r>
            <w:fldChar w:fldCharType="begin"/>
          </w:r>
          <w:r>
            <w:instrText xml:space="preserve"> PAGEREF _Toc21953 \h </w:instrText>
          </w:r>
          <w:r>
            <w:fldChar w:fldCharType="separate"/>
          </w:r>
          <w:r>
            <w:t>21</w:t>
          </w:r>
          <w:r>
            <w:fldChar w:fldCharType="end"/>
          </w:r>
          <w:r>
            <w:rPr>
              <w:rFonts w:hint="eastAsia"/>
              <w:lang w:val="en-US" w:eastAsia="zh-CN"/>
            </w:rPr>
            <w:fldChar w:fldCharType="end"/>
          </w:r>
        </w:p>
        <w:p w14:paraId="5E861944">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_Toc32458 </w:instrText>
          </w:r>
          <w:r>
            <w:rPr>
              <w:rFonts w:hint="eastAsia"/>
              <w:lang w:val="en-US" w:eastAsia="zh-CN"/>
            </w:rPr>
            <w:fldChar w:fldCharType="separate"/>
          </w:r>
          <w:r>
            <w:rPr>
              <w:rFonts w:hint="eastAsia"/>
            </w:rPr>
            <w:t>2.3、文件翻译</w:t>
          </w:r>
          <w:r>
            <w:tab/>
          </w:r>
          <w:r>
            <w:fldChar w:fldCharType="begin"/>
          </w:r>
          <w:r>
            <w:instrText xml:space="preserve"> PAGEREF _Toc32458 \h </w:instrText>
          </w:r>
          <w:r>
            <w:fldChar w:fldCharType="separate"/>
          </w:r>
          <w:r>
            <w:t>21</w:t>
          </w:r>
          <w:r>
            <w:fldChar w:fldCharType="end"/>
          </w:r>
          <w:r>
            <w:rPr>
              <w:rFonts w:hint="eastAsia"/>
              <w:lang w:val="en-US" w:eastAsia="zh-CN"/>
            </w:rPr>
            <w:fldChar w:fldCharType="end"/>
          </w:r>
        </w:p>
        <w:p w14:paraId="08175C93">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_Toc30431 </w:instrText>
          </w:r>
          <w:r>
            <w:rPr>
              <w:rFonts w:hint="eastAsia"/>
              <w:lang w:val="en-US" w:eastAsia="zh-CN"/>
            </w:rPr>
            <w:fldChar w:fldCharType="separate"/>
          </w:r>
          <w:r>
            <w:rPr>
              <w:rFonts w:hint="eastAsia"/>
            </w:rPr>
            <w:t>2.4、</w:t>
          </w:r>
          <w:r>
            <w:rPr>
              <w:rFonts w:hint="eastAsia" w:asciiTheme="minorEastAsia" w:hAnsiTheme="minorEastAsia" w:eastAsiaTheme="minorEastAsia" w:cstheme="minorEastAsia"/>
            </w:rPr>
            <w:t>单句圈中</w:t>
          </w:r>
          <w:r>
            <w:tab/>
          </w:r>
          <w:r>
            <w:fldChar w:fldCharType="begin"/>
          </w:r>
          <w:r>
            <w:instrText xml:space="preserve"> PAGEREF _Toc30431 \h </w:instrText>
          </w:r>
          <w:r>
            <w:fldChar w:fldCharType="separate"/>
          </w:r>
          <w:r>
            <w:t>21</w:t>
          </w:r>
          <w:r>
            <w:fldChar w:fldCharType="end"/>
          </w:r>
          <w:r>
            <w:rPr>
              <w:rFonts w:hint="eastAsia"/>
              <w:lang w:val="en-US" w:eastAsia="zh-CN"/>
            </w:rPr>
            <w:fldChar w:fldCharType="end"/>
          </w:r>
        </w:p>
        <w:p w14:paraId="02A978ED">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_Toc19907 </w:instrText>
          </w:r>
          <w:r>
            <w:rPr>
              <w:rFonts w:hint="eastAsia"/>
              <w:lang w:val="en-US" w:eastAsia="zh-CN"/>
            </w:rPr>
            <w:fldChar w:fldCharType="separate"/>
          </w:r>
          <w:r>
            <w:rPr>
              <w:rFonts w:hint="eastAsia"/>
            </w:rPr>
            <w:t>2.</w:t>
          </w:r>
          <w:r>
            <w:rPr>
              <w:rFonts w:hint="eastAsia"/>
              <w:lang w:val="en-US" w:eastAsia="zh-CN"/>
            </w:rPr>
            <w:t>5</w:t>
          </w:r>
          <w:r>
            <w:rPr>
              <w:rFonts w:hint="eastAsia"/>
            </w:rPr>
            <w:t>、历史记录</w:t>
          </w:r>
          <w:r>
            <w:tab/>
          </w:r>
          <w:r>
            <w:fldChar w:fldCharType="begin"/>
          </w:r>
          <w:r>
            <w:instrText xml:space="preserve"> PAGEREF _Toc19907 \h </w:instrText>
          </w:r>
          <w:r>
            <w:fldChar w:fldCharType="separate"/>
          </w:r>
          <w:r>
            <w:t>22</w:t>
          </w:r>
          <w:r>
            <w:fldChar w:fldCharType="end"/>
          </w:r>
          <w:r>
            <w:rPr>
              <w:rFonts w:hint="eastAsia"/>
              <w:lang w:val="en-US" w:eastAsia="zh-CN"/>
            </w:rPr>
            <w:fldChar w:fldCharType="end"/>
          </w:r>
        </w:p>
        <w:p w14:paraId="5602A47C">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_Toc410 </w:instrText>
          </w:r>
          <w:r>
            <w:rPr>
              <w:rFonts w:hint="eastAsia"/>
              <w:lang w:val="en-US" w:eastAsia="zh-CN"/>
            </w:rPr>
            <w:fldChar w:fldCharType="separate"/>
          </w:r>
          <w:r>
            <w:rPr>
              <w:rFonts w:hint="eastAsia"/>
            </w:rPr>
            <w:t>2.</w:t>
          </w:r>
          <w:r>
            <w:rPr>
              <w:rFonts w:hint="eastAsia"/>
              <w:lang w:val="en-US" w:eastAsia="zh-CN"/>
            </w:rPr>
            <w:t>6</w:t>
          </w:r>
          <w:r>
            <w:rPr>
              <w:rFonts w:hint="eastAsia"/>
            </w:rPr>
            <w:t>、</w:t>
          </w:r>
          <w:r>
            <w:rPr>
              <w:rFonts w:hint="eastAsia" w:asciiTheme="minorEastAsia" w:hAnsiTheme="minorEastAsia" w:eastAsiaTheme="minorEastAsia" w:cstheme="minorEastAsia"/>
            </w:rPr>
            <w:t>设置</w:t>
          </w:r>
          <w:r>
            <w:tab/>
          </w:r>
          <w:r>
            <w:fldChar w:fldCharType="begin"/>
          </w:r>
          <w:r>
            <w:instrText xml:space="preserve"> PAGEREF _Toc410 \h </w:instrText>
          </w:r>
          <w:r>
            <w:fldChar w:fldCharType="separate"/>
          </w:r>
          <w:r>
            <w:t>22</w:t>
          </w:r>
          <w:r>
            <w:fldChar w:fldCharType="end"/>
          </w:r>
          <w:r>
            <w:rPr>
              <w:rFonts w:hint="eastAsia"/>
              <w:lang w:val="en-US" w:eastAsia="zh-CN"/>
            </w:rPr>
            <w:fldChar w:fldCharType="end"/>
          </w:r>
        </w:p>
        <w:p w14:paraId="707C6617">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_Toc6849 </w:instrText>
          </w:r>
          <w:r>
            <w:rPr>
              <w:rFonts w:hint="eastAsia"/>
              <w:lang w:val="en-US" w:eastAsia="zh-CN"/>
            </w:rPr>
            <w:fldChar w:fldCharType="separate"/>
          </w:r>
          <w:r>
            <w:rPr>
              <w:rFonts w:hint="eastAsia"/>
            </w:rPr>
            <w:t>2.</w:t>
          </w:r>
          <w:r>
            <w:rPr>
              <w:rFonts w:hint="eastAsia"/>
              <w:lang w:val="en-US" w:eastAsia="zh-CN"/>
            </w:rPr>
            <w:t>7</w:t>
          </w:r>
          <w:r>
            <w:rPr>
              <w:rFonts w:hint="eastAsia"/>
            </w:rPr>
            <w:t>、</w:t>
          </w:r>
          <w:r>
            <w:rPr>
              <w:rFonts w:hint="eastAsia" w:asciiTheme="minorEastAsia" w:hAnsiTheme="minorEastAsia" w:eastAsiaTheme="minorEastAsia" w:cstheme="minorEastAsia"/>
            </w:rPr>
            <w:t>模型选用</w:t>
          </w:r>
          <w:r>
            <w:tab/>
          </w:r>
          <w:r>
            <w:fldChar w:fldCharType="begin"/>
          </w:r>
          <w:r>
            <w:instrText xml:space="preserve"> PAGEREF _Toc6849 \h </w:instrText>
          </w:r>
          <w:r>
            <w:fldChar w:fldCharType="separate"/>
          </w:r>
          <w:r>
            <w:t>22</w:t>
          </w:r>
          <w:r>
            <w:fldChar w:fldCharType="end"/>
          </w:r>
          <w:r>
            <w:rPr>
              <w:rFonts w:hint="eastAsia"/>
              <w:lang w:val="en-US" w:eastAsia="zh-CN"/>
            </w:rPr>
            <w:fldChar w:fldCharType="end"/>
          </w:r>
        </w:p>
        <w:p w14:paraId="7A9E11AB">
          <w:pPr>
            <w:pStyle w:val="18"/>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_Toc22204 </w:instrText>
          </w:r>
          <w:r>
            <w:rPr>
              <w:rFonts w:hint="eastAsia"/>
              <w:lang w:val="en-US" w:eastAsia="zh-CN"/>
            </w:rPr>
            <w:fldChar w:fldCharType="separate"/>
          </w:r>
          <w:r>
            <w:rPr>
              <w:rFonts w:hint="eastAsia"/>
            </w:rPr>
            <w:t>2.</w:t>
          </w:r>
          <w:r>
            <w:rPr>
              <w:rFonts w:hint="eastAsia"/>
              <w:lang w:val="en-US" w:eastAsia="zh-CN"/>
            </w:rPr>
            <w:t>8</w:t>
          </w:r>
          <w:r>
            <w:rPr>
              <w:rFonts w:hint="eastAsia"/>
            </w:rPr>
            <w:t>、反馈</w:t>
          </w:r>
          <w:r>
            <w:tab/>
          </w:r>
          <w:r>
            <w:fldChar w:fldCharType="begin"/>
          </w:r>
          <w:r>
            <w:instrText xml:space="preserve"> PAGEREF _Toc22204 \h </w:instrText>
          </w:r>
          <w:r>
            <w:fldChar w:fldCharType="separate"/>
          </w:r>
          <w:r>
            <w:t>23</w:t>
          </w:r>
          <w:r>
            <w:fldChar w:fldCharType="end"/>
          </w:r>
          <w:r>
            <w:rPr>
              <w:rFonts w:hint="eastAsia"/>
              <w:lang w:val="en-US" w:eastAsia="zh-CN"/>
            </w:rPr>
            <w:fldChar w:fldCharType="end"/>
          </w:r>
        </w:p>
        <w:p w14:paraId="03BA86D1">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_Toc23593 </w:instrText>
          </w:r>
          <w:r>
            <w:rPr>
              <w:rFonts w:hint="eastAsia"/>
              <w:lang w:val="en-US" w:eastAsia="zh-CN"/>
            </w:rPr>
            <w:fldChar w:fldCharType="separate"/>
          </w:r>
          <w:r>
            <w:rPr>
              <w:rFonts w:hint="eastAsia"/>
            </w:rPr>
            <w:t>四、</w:t>
          </w:r>
          <w:r>
            <w:t>模块定义</w:t>
          </w:r>
          <w:r>
            <w:tab/>
          </w:r>
          <w:r>
            <w:fldChar w:fldCharType="begin"/>
          </w:r>
          <w:r>
            <w:instrText xml:space="preserve"> PAGEREF _Toc23593 \h </w:instrText>
          </w:r>
          <w:r>
            <w:fldChar w:fldCharType="separate"/>
          </w:r>
          <w:r>
            <w:t>23</w:t>
          </w:r>
          <w:r>
            <w:fldChar w:fldCharType="end"/>
          </w:r>
          <w:r>
            <w:rPr>
              <w:rFonts w:hint="eastAsia"/>
              <w:lang w:val="en-US" w:eastAsia="zh-CN"/>
            </w:rPr>
            <w:fldChar w:fldCharType="end"/>
          </w:r>
        </w:p>
        <w:p w14:paraId="46884ECE">
          <w:pPr>
            <w:pStyle w:val="25"/>
            <w:tabs>
              <w:tab w:val="right" w:leader="dot" w:pos="9000"/>
            </w:tabs>
          </w:pPr>
          <w:r>
            <w:rPr>
              <w:rFonts w:hint="eastAsia"/>
              <w:lang w:val="en-US" w:eastAsia="zh-CN"/>
            </w:rPr>
            <w:fldChar w:fldCharType="begin"/>
          </w:r>
          <w:r>
            <w:rPr>
              <w:rFonts w:hint="eastAsia"/>
              <w:lang w:val="en-US" w:eastAsia="zh-CN"/>
            </w:rPr>
            <w:instrText xml:space="preserve"> HYPERLINK \l _Toc28852 </w:instrText>
          </w:r>
          <w:r>
            <w:rPr>
              <w:rFonts w:hint="eastAsia"/>
              <w:lang w:val="en-US" w:eastAsia="zh-CN"/>
            </w:rPr>
            <w:fldChar w:fldCharType="separate"/>
          </w:r>
          <w:r>
            <w:rPr>
              <w:rFonts w:hint="eastAsia" w:ascii="宋体" w:hAnsi="宋体" w:eastAsia="宋体" w:cs="Arial"/>
            </w:rPr>
            <w:t>第五部分 E-R实体设计</w:t>
          </w:r>
          <w:r>
            <w:tab/>
          </w:r>
          <w:r>
            <w:fldChar w:fldCharType="begin"/>
          </w:r>
          <w:r>
            <w:instrText xml:space="preserve"> PAGEREF _Toc28852 \h </w:instrText>
          </w:r>
          <w:r>
            <w:fldChar w:fldCharType="separate"/>
          </w:r>
          <w:r>
            <w:t>25</w:t>
          </w:r>
          <w:r>
            <w:fldChar w:fldCharType="end"/>
          </w:r>
          <w:r>
            <w:rPr>
              <w:rFonts w:hint="eastAsia"/>
              <w:lang w:val="en-US" w:eastAsia="zh-CN"/>
            </w:rPr>
            <w:fldChar w:fldCharType="end"/>
          </w:r>
        </w:p>
        <w:p w14:paraId="1D1C23E1">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_Toc4560 </w:instrText>
          </w:r>
          <w:r>
            <w:rPr>
              <w:rFonts w:hint="eastAsia"/>
              <w:lang w:val="en-US" w:eastAsia="zh-CN"/>
            </w:rPr>
            <w:fldChar w:fldCharType="separate"/>
          </w:r>
          <w:r>
            <w:rPr>
              <w:rFonts w:hint="eastAsia"/>
            </w:rPr>
            <w:t>一、E-R实体结构图</w:t>
          </w:r>
          <w:r>
            <w:tab/>
          </w:r>
          <w:r>
            <w:fldChar w:fldCharType="begin"/>
          </w:r>
          <w:r>
            <w:instrText xml:space="preserve"> PAGEREF _Toc4560 \h </w:instrText>
          </w:r>
          <w:r>
            <w:fldChar w:fldCharType="separate"/>
          </w:r>
          <w:r>
            <w:t>25</w:t>
          </w:r>
          <w:r>
            <w:fldChar w:fldCharType="end"/>
          </w:r>
          <w:r>
            <w:rPr>
              <w:rFonts w:hint="eastAsia"/>
              <w:lang w:val="en-US" w:eastAsia="zh-CN"/>
            </w:rPr>
            <w:fldChar w:fldCharType="end"/>
          </w:r>
        </w:p>
        <w:p w14:paraId="2A8A5FE2">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_Toc27321 </w:instrText>
          </w:r>
          <w:r>
            <w:rPr>
              <w:rFonts w:hint="eastAsia"/>
              <w:lang w:val="en-US" w:eastAsia="zh-CN"/>
            </w:rPr>
            <w:fldChar w:fldCharType="separate"/>
          </w:r>
          <w:r>
            <w:rPr>
              <w:rFonts w:hint="eastAsia"/>
            </w:rPr>
            <w:t>二、实体描述</w:t>
          </w:r>
          <w:r>
            <w:tab/>
          </w:r>
          <w:r>
            <w:fldChar w:fldCharType="begin"/>
          </w:r>
          <w:r>
            <w:instrText xml:space="preserve"> PAGEREF _Toc27321 \h </w:instrText>
          </w:r>
          <w:r>
            <w:fldChar w:fldCharType="separate"/>
          </w:r>
          <w:r>
            <w:t>25</w:t>
          </w:r>
          <w:r>
            <w:fldChar w:fldCharType="end"/>
          </w:r>
          <w:r>
            <w:rPr>
              <w:rFonts w:hint="eastAsia"/>
              <w:lang w:val="en-US" w:eastAsia="zh-CN"/>
            </w:rPr>
            <w:fldChar w:fldCharType="end"/>
          </w:r>
        </w:p>
        <w:p w14:paraId="5D7E9A32">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_Toc25076 </w:instrText>
          </w:r>
          <w:r>
            <w:rPr>
              <w:rFonts w:hint="eastAsia"/>
              <w:lang w:val="en-US" w:eastAsia="zh-CN"/>
            </w:rPr>
            <w:fldChar w:fldCharType="separate"/>
          </w:r>
          <w:r>
            <w:rPr>
              <w:rFonts w:hint="eastAsia"/>
            </w:rPr>
            <w:t>1、</w:t>
          </w:r>
          <w:r>
            <w:rPr>
              <w:rFonts w:hint="eastAsia"/>
              <w:lang w:val="en-US" w:eastAsia="zh-CN"/>
            </w:rPr>
            <w:t>User</w:t>
          </w:r>
          <w:r>
            <w:rPr>
              <w:rFonts w:hint="eastAsia"/>
            </w:rPr>
            <w:t>实体描述</w:t>
          </w:r>
          <w:r>
            <w:tab/>
          </w:r>
          <w:r>
            <w:fldChar w:fldCharType="begin"/>
          </w:r>
          <w:r>
            <w:instrText xml:space="preserve"> PAGEREF _Toc25076 \h </w:instrText>
          </w:r>
          <w:r>
            <w:fldChar w:fldCharType="separate"/>
          </w:r>
          <w:r>
            <w:t>25</w:t>
          </w:r>
          <w:r>
            <w:fldChar w:fldCharType="end"/>
          </w:r>
          <w:r>
            <w:rPr>
              <w:rFonts w:hint="eastAsia"/>
              <w:lang w:val="en-US" w:eastAsia="zh-CN"/>
            </w:rPr>
            <w:fldChar w:fldCharType="end"/>
          </w:r>
        </w:p>
        <w:p w14:paraId="6806FEAE">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_Toc4689 </w:instrText>
          </w:r>
          <w:r>
            <w:rPr>
              <w:rFonts w:hint="eastAsia"/>
              <w:lang w:val="en-US" w:eastAsia="zh-CN"/>
            </w:rPr>
            <w:fldChar w:fldCharType="separate"/>
          </w:r>
          <w:r>
            <w:rPr>
              <w:rFonts w:hint="eastAsia"/>
            </w:rPr>
            <w:t>2、Setting 实体描述</w:t>
          </w:r>
          <w:r>
            <w:tab/>
          </w:r>
          <w:r>
            <w:fldChar w:fldCharType="begin"/>
          </w:r>
          <w:r>
            <w:instrText xml:space="preserve"> PAGEREF _Toc4689 \h </w:instrText>
          </w:r>
          <w:r>
            <w:fldChar w:fldCharType="separate"/>
          </w:r>
          <w:r>
            <w:t>25</w:t>
          </w:r>
          <w:r>
            <w:fldChar w:fldCharType="end"/>
          </w:r>
          <w:r>
            <w:rPr>
              <w:rFonts w:hint="eastAsia"/>
              <w:lang w:val="en-US" w:eastAsia="zh-CN"/>
            </w:rPr>
            <w:fldChar w:fldCharType="end"/>
          </w:r>
        </w:p>
        <w:p w14:paraId="47B2F4E7">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_Toc11073 </w:instrText>
          </w:r>
          <w:r>
            <w:rPr>
              <w:rFonts w:hint="eastAsia"/>
              <w:lang w:val="en-US" w:eastAsia="zh-CN"/>
            </w:rPr>
            <w:fldChar w:fldCharType="separate"/>
          </w:r>
          <w:r>
            <w:rPr>
              <w:rFonts w:hint="eastAsia"/>
            </w:rPr>
            <w:t>3、Model实体描述</w:t>
          </w:r>
          <w:r>
            <w:tab/>
          </w:r>
          <w:r>
            <w:fldChar w:fldCharType="begin"/>
          </w:r>
          <w:r>
            <w:instrText xml:space="preserve"> PAGEREF _Toc11073 \h </w:instrText>
          </w:r>
          <w:r>
            <w:fldChar w:fldCharType="separate"/>
          </w:r>
          <w:r>
            <w:t>26</w:t>
          </w:r>
          <w:r>
            <w:fldChar w:fldCharType="end"/>
          </w:r>
          <w:r>
            <w:rPr>
              <w:rFonts w:hint="eastAsia"/>
              <w:lang w:val="en-US" w:eastAsia="zh-CN"/>
            </w:rPr>
            <w:fldChar w:fldCharType="end"/>
          </w:r>
        </w:p>
        <w:p w14:paraId="37E928FE">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_Toc24008 </w:instrText>
          </w:r>
          <w:r>
            <w:rPr>
              <w:rFonts w:hint="eastAsia"/>
              <w:lang w:val="en-US" w:eastAsia="zh-CN"/>
            </w:rPr>
            <w:fldChar w:fldCharType="separate"/>
          </w:r>
          <w:r>
            <w:rPr>
              <w:rFonts w:hint="eastAsia"/>
            </w:rPr>
            <w:t>4、History实体描述</w:t>
          </w:r>
          <w:r>
            <w:tab/>
          </w:r>
          <w:r>
            <w:fldChar w:fldCharType="begin"/>
          </w:r>
          <w:r>
            <w:instrText xml:space="preserve"> PAGEREF _Toc24008 \h </w:instrText>
          </w:r>
          <w:r>
            <w:fldChar w:fldCharType="separate"/>
          </w:r>
          <w:r>
            <w:t>26</w:t>
          </w:r>
          <w:r>
            <w:fldChar w:fldCharType="end"/>
          </w:r>
          <w:r>
            <w:rPr>
              <w:rFonts w:hint="eastAsia"/>
              <w:lang w:val="en-US" w:eastAsia="zh-CN"/>
            </w:rPr>
            <w:fldChar w:fldCharType="end"/>
          </w:r>
        </w:p>
        <w:p w14:paraId="006B286C">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_Toc7132 </w:instrText>
          </w:r>
          <w:r>
            <w:rPr>
              <w:rFonts w:hint="eastAsia"/>
              <w:lang w:val="en-US" w:eastAsia="zh-CN"/>
            </w:rPr>
            <w:fldChar w:fldCharType="separate"/>
          </w:r>
          <w:r>
            <w:rPr>
              <w:rFonts w:hint="eastAsia"/>
            </w:rPr>
            <w:t>5、Feedback实体描述</w:t>
          </w:r>
          <w:r>
            <w:tab/>
          </w:r>
          <w:r>
            <w:fldChar w:fldCharType="begin"/>
          </w:r>
          <w:r>
            <w:instrText xml:space="preserve"> PAGEREF _Toc7132 \h </w:instrText>
          </w:r>
          <w:r>
            <w:fldChar w:fldCharType="separate"/>
          </w:r>
          <w:r>
            <w:t>26</w:t>
          </w:r>
          <w:r>
            <w:fldChar w:fldCharType="end"/>
          </w:r>
          <w:r>
            <w:rPr>
              <w:rFonts w:hint="eastAsia"/>
              <w:lang w:val="en-US" w:eastAsia="zh-CN"/>
            </w:rPr>
            <w:fldChar w:fldCharType="end"/>
          </w:r>
        </w:p>
        <w:p w14:paraId="2B8572D1">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_Toc14229 </w:instrText>
          </w:r>
          <w:r>
            <w:rPr>
              <w:rFonts w:hint="eastAsia"/>
              <w:lang w:val="en-US" w:eastAsia="zh-CN"/>
            </w:rPr>
            <w:fldChar w:fldCharType="separate"/>
          </w:r>
          <w:r>
            <w:rPr>
              <w:rFonts w:hint="eastAsia"/>
            </w:rPr>
            <w:t>6、AuthCode 实体描述</w:t>
          </w:r>
          <w:r>
            <w:tab/>
          </w:r>
          <w:r>
            <w:fldChar w:fldCharType="begin"/>
          </w:r>
          <w:r>
            <w:instrText xml:space="preserve"> PAGEREF _Toc14229 \h </w:instrText>
          </w:r>
          <w:r>
            <w:fldChar w:fldCharType="separate"/>
          </w:r>
          <w:r>
            <w:t>27</w:t>
          </w:r>
          <w:r>
            <w:fldChar w:fldCharType="end"/>
          </w:r>
          <w:r>
            <w:rPr>
              <w:rFonts w:hint="eastAsia"/>
              <w:lang w:val="en-US" w:eastAsia="zh-CN"/>
            </w:rPr>
            <w:fldChar w:fldCharType="end"/>
          </w:r>
        </w:p>
        <w:p w14:paraId="1A4AB6E4">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_Toc7611 </w:instrText>
          </w:r>
          <w:r>
            <w:rPr>
              <w:rFonts w:hint="eastAsia"/>
              <w:lang w:val="en-US" w:eastAsia="zh-CN"/>
            </w:rPr>
            <w:fldChar w:fldCharType="separate"/>
          </w:r>
          <w:r>
            <w:rPr>
              <w:rFonts w:hint="eastAsia"/>
            </w:rPr>
            <w:t>7、AuthorityToken 实体描述</w:t>
          </w:r>
          <w:r>
            <w:tab/>
          </w:r>
          <w:r>
            <w:fldChar w:fldCharType="begin"/>
          </w:r>
          <w:r>
            <w:instrText xml:space="preserve"> PAGEREF _Toc7611 \h </w:instrText>
          </w:r>
          <w:r>
            <w:fldChar w:fldCharType="separate"/>
          </w:r>
          <w:r>
            <w:t>27</w:t>
          </w:r>
          <w:r>
            <w:fldChar w:fldCharType="end"/>
          </w:r>
          <w:r>
            <w:rPr>
              <w:rFonts w:hint="eastAsia"/>
              <w:lang w:val="en-US" w:eastAsia="zh-CN"/>
            </w:rPr>
            <w:fldChar w:fldCharType="end"/>
          </w:r>
        </w:p>
        <w:p w14:paraId="532E076E">
          <w:pPr>
            <w:pStyle w:val="25"/>
            <w:tabs>
              <w:tab w:val="right" w:leader="dot" w:pos="9000"/>
            </w:tabs>
          </w:pPr>
          <w:r>
            <w:rPr>
              <w:rFonts w:hint="eastAsia"/>
              <w:lang w:val="en-US" w:eastAsia="zh-CN"/>
            </w:rPr>
            <w:fldChar w:fldCharType="begin"/>
          </w:r>
          <w:r>
            <w:rPr>
              <w:rFonts w:hint="eastAsia"/>
              <w:lang w:val="en-US" w:eastAsia="zh-CN"/>
            </w:rPr>
            <w:instrText xml:space="preserve"> HYPERLINK \l _Toc19911 </w:instrText>
          </w:r>
          <w:r>
            <w:rPr>
              <w:rFonts w:hint="eastAsia"/>
              <w:lang w:val="en-US" w:eastAsia="zh-CN"/>
            </w:rPr>
            <w:fldChar w:fldCharType="separate"/>
          </w:r>
          <w:r>
            <w:rPr>
              <w:rFonts w:ascii="宋体" w:hAnsi="宋体" w:eastAsia="宋体" w:cs="Arial"/>
            </w:rPr>
            <w:t>第</w:t>
          </w:r>
          <w:r>
            <w:rPr>
              <w:rFonts w:hint="eastAsia" w:ascii="宋体" w:hAnsi="宋体" w:eastAsia="宋体" w:cs="Arial"/>
            </w:rPr>
            <w:t>六部分</w:t>
          </w:r>
          <w:r>
            <w:rPr>
              <w:rFonts w:ascii="宋体" w:hAnsi="宋体" w:eastAsia="宋体" w:cs="Arial"/>
            </w:rPr>
            <w:t xml:space="preserve"> 总体设计</w:t>
          </w:r>
          <w:r>
            <w:tab/>
          </w:r>
          <w:r>
            <w:fldChar w:fldCharType="begin"/>
          </w:r>
          <w:r>
            <w:instrText xml:space="preserve"> PAGEREF _Toc19911 \h </w:instrText>
          </w:r>
          <w:r>
            <w:fldChar w:fldCharType="separate"/>
          </w:r>
          <w:r>
            <w:t>28</w:t>
          </w:r>
          <w:r>
            <w:fldChar w:fldCharType="end"/>
          </w:r>
          <w:r>
            <w:rPr>
              <w:rFonts w:hint="eastAsia"/>
              <w:lang w:val="en-US" w:eastAsia="zh-CN"/>
            </w:rPr>
            <w:fldChar w:fldCharType="end"/>
          </w:r>
        </w:p>
        <w:p w14:paraId="7B984667">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_Toc10971 </w:instrText>
          </w:r>
          <w:r>
            <w:rPr>
              <w:rFonts w:hint="eastAsia"/>
              <w:lang w:val="en-US" w:eastAsia="zh-CN"/>
            </w:rPr>
            <w:fldChar w:fldCharType="separate"/>
          </w:r>
          <w:r>
            <w:rPr>
              <w:rFonts w:hint="eastAsia"/>
            </w:rPr>
            <w:t>一、翻译平台逻辑架构设计</w:t>
          </w:r>
          <w:r>
            <w:tab/>
          </w:r>
          <w:r>
            <w:fldChar w:fldCharType="begin"/>
          </w:r>
          <w:r>
            <w:instrText xml:space="preserve"> PAGEREF _Toc10971 \h </w:instrText>
          </w:r>
          <w:r>
            <w:fldChar w:fldCharType="separate"/>
          </w:r>
          <w:r>
            <w:t>28</w:t>
          </w:r>
          <w:r>
            <w:fldChar w:fldCharType="end"/>
          </w:r>
          <w:r>
            <w:rPr>
              <w:rFonts w:hint="eastAsia"/>
              <w:lang w:val="en-US" w:eastAsia="zh-CN"/>
            </w:rPr>
            <w:fldChar w:fldCharType="end"/>
          </w:r>
        </w:p>
        <w:p w14:paraId="43781754">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_Toc19945 </w:instrText>
          </w:r>
          <w:r>
            <w:rPr>
              <w:rFonts w:hint="eastAsia"/>
              <w:lang w:val="en-US" w:eastAsia="zh-CN"/>
            </w:rPr>
            <w:fldChar w:fldCharType="separate"/>
          </w:r>
          <w:r>
            <w:rPr>
              <w:rFonts w:hint="eastAsia"/>
            </w:rPr>
            <w:t>1、分层架构</w:t>
          </w:r>
          <w:r>
            <w:tab/>
          </w:r>
          <w:r>
            <w:fldChar w:fldCharType="begin"/>
          </w:r>
          <w:r>
            <w:instrText xml:space="preserve"> PAGEREF _Toc19945 \h </w:instrText>
          </w:r>
          <w:r>
            <w:fldChar w:fldCharType="separate"/>
          </w:r>
          <w:r>
            <w:t>28</w:t>
          </w:r>
          <w:r>
            <w:fldChar w:fldCharType="end"/>
          </w:r>
          <w:r>
            <w:rPr>
              <w:rFonts w:hint="eastAsia"/>
              <w:lang w:val="en-US" w:eastAsia="zh-CN"/>
            </w:rPr>
            <w:fldChar w:fldCharType="end"/>
          </w:r>
        </w:p>
        <w:p w14:paraId="35835083">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_Toc28692 </w:instrText>
          </w:r>
          <w:r>
            <w:rPr>
              <w:rFonts w:hint="eastAsia"/>
              <w:lang w:val="en-US" w:eastAsia="zh-CN"/>
            </w:rPr>
            <w:fldChar w:fldCharType="separate"/>
          </w:r>
          <w:r>
            <w:rPr>
              <w:rFonts w:hint="eastAsia"/>
            </w:rPr>
            <w:t>2、核心模块</w:t>
          </w:r>
          <w:r>
            <w:tab/>
          </w:r>
          <w:r>
            <w:fldChar w:fldCharType="begin"/>
          </w:r>
          <w:r>
            <w:instrText xml:space="preserve"> PAGEREF _Toc28692 \h </w:instrText>
          </w:r>
          <w:r>
            <w:fldChar w:fldCharType="separate"/>
          </w:r>
          <w:r>
            <w:t>29</w:t>
          </w:r>
          <w:r>
            <w:fldChar w:fldCharType="end"/>
          </w:r>
          <w:r>
            <w:rPr>
              <w:rFonts w:hint="eastAsia"/>
              <w:lang w:val="en-US" w:eastAsia="zh-CN"/>
            </w:rPr>
            <w:fldChar w:fldCharType="end"/>
          </w:r>
        </w:p>
        <w:p w14:paraId="6CC13EB8">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_Toc30978 </w:instrText>
          </w:r>
          <w:r>
            <w:rPr>
              <w:rFonts w:hint="eastAsia"/>
              <w:lang w:val="en-US" w:eastAsia="zh-CN"/>
            </w:rPr>
            <w:fldChar w:fldCharType="separate"/>
          </w:r>
          <w:r>
            <w:rPr>
              <w:rFonts w:hint="eastAsia"/>
            </w:rPr>
            <w:t>3、</w:t>
          </w:r>
          <w:r>
            <w:rPr>
              <w:rFonts w:hint="eastAsia" w:asciiTheme="minorEastAsia" w:hAnsiTheme="minorEastAsia" w:eastAsiaTheme="minorEastAsia" w:cstheme="minorEastAsia"/>
            </w:rPr>
            <w:t>交互流程</w:t>
          </w:r>
          <w:r>
            <w:tab/>
          </w:r>
          <w:r>
            <w:fldChar w:fldCharType="begin"/>
          </w:r>
          <w:r>
            <w:instrText xml:space="preserve"> PAGEREF _Toc30978 \h </w:instrText>
          </w:r>
          <w:r>
            <w:fldChar w:fldCharType="separate"/>
          </w:r>
          <w:r>
            <w:t>29</w:t>
          </w:r>
          <w:r>
            <w:fldChar w:fldCharType="end"/>
          </w:r>
          <w:r>
            <w:rPr>
              <w:rFonts w:hint="eastAsia"/>
              <w:lang w:val="en-US" w:eastAsia="zh-CN"/>
            </w:rPr>
            <w:fldChar w:fldCharType="end"/>
          </w:r>
        </w:p>
        <w:p w14:paraId="12582722">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_Toc7065 </w:instrText>
          </w:r>
          <w:r>
            <w:rPr>
              <w:rFonts w:hint="eastAsia"/>
              <w:lang w:val="en-US" w:eastAsia="zh-CN"/>
            </w:rPr>
            <w:fldChar w:fldCharType="separate"/>
          </w:r>
          <w:r>
            <w:rPr>
              <w:rFonts w:hint="eastAsia"/>
            </w:rPr>
            <w:t>4、</w:t>
          </w:r>
          <w:r>
            <w:rPr>
              <w:rFonts w:hint="eastAsia" w:asciiTheme="minorEastAsia" w:hAnsiTheme="minorEastAsia" w:eastAsiaTheme="minorEastAsia" w:cstheme="minorEastAsia"/>
            </w:rPr>
            <w:t>扩展能力</w:t>
          </w:r>
          <w:r>
            <w:tab/>
          </w:r>
          <w:r>
            <w:fldChar w:fldCharType="begin"/>
          </w:r>
          <w:r>
            <w:instrText xml:space="preserve"> PAGEREF _Toc7065 \h </w:instrText>
          </w:r>
          <w:r>
            <w:fldChar w:fldCharType="separate"/>
          </w:r>
          <w:r>
            <w:t>29</w:t>
          </w:r>
          <w:r>
            <w:fldChar w:fldCharType="end"/>
          </w:r>
          <w:r>
            <w:rPr>
              <w:rFonts w:hint="eastAsia"/>
              <w:lang w:val="en-US" w:eastAsia="zh-CN"/>
            </w:rPr>
            <w:fldChar w:fldCharType="end"/>
          </w:r>
        </w:p>
        <w:p w14:paraId="54117201">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_Toc6302 </w:instrText>
          </w:r>
          <w:r>
            <w:rPr>
              <w:rFonts w:hint="eastAsia"/>
              <w:lang w:val="en-US" w:eastAsia="zh-CN"/>
            </w:rPr>
            <w:fldChar w:fldCharType="separate"/>
          </w:r>
          <w:r>
            <w:rPr>
              <w:rFonts w:hint="eastAsia"/>
            </w:rPr>
            <w:t xml:space="preserve">二、 </w:t>
          </w:r>
          <w:r>
            <w:t>物理架构设计</w:t>
          </w:r>
          <w:r>
            <w:tab/>
          </w:r>
          <w:r>
            <w:fldChar w:fldCharType="begin"/>
          </w:r>
          <w:r>
            <w:instrText xml:space="preserve"> PAGEREF _Toc6302 \h </w:instrText>
          </w:r>
          <w:r>
            <w:fldChar w:fldCharType="separate"/>
          </w:r>
          <w:r>
            <w:t>29</w:t>
          </w:r>
          <w:r>
            <w:fldChar w:fldCharType="end"/>
          </w:r>
          <w:r>
            <w:rPr>
              <w:rFonts w:hint="eastAsia"/>
              <w:lang w:val="en-US" w:eastAsia="zh-CN"/>
            </w:rPr>
            <w:fldChar w:fldCharType="end"/>
          </w:r>
        </w:p>
        <w:p w14:paraId="47A49688">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_Toc23654 </w:instrText>
          </w:r>
          <w:r>
            <w:rPr>
              <w:rFonts w:hint="eastAsia"/>
              <w:lang w:val="en-US" w:eastAsia="zh-CN"/>
            </w:rPr>
            <w:fldChar w:fldCharType="separate"/>
          </w:r>
          <w:r>
            <w:rPr>
              <w:rFonts w:hint="eastAsia"/>
            </w:rPr>
            <w:t>1、</w:t>
          </w:r>
          <w:r>
            <w:rPr>
              <w:rFonts w:hint="eastAsia" w:asciiTheme="minorEastAsia" w:hAnsiTheme="minorEastAsia" w:eastAsiaTheme="minorEastAsia" w:cstheme="minorEastAsia"/>
            </w:rPr>
            <w:t>多端部署与访问</w:t>
          </w:r>
          <w:r>
            <w:tab/>
          </w:r>
          <w:r>
            <w:fldChar w:fldCharType="begin"/>
          </w:r>
          <w:r>
            <w:instrText xml:space="preserve"> PAGEREF _Toc23654 \h </w:instrText>
          </w:r>
          <w:r>
            <w:fldChar w:fldCharType="separate"/>
          </w:r>
          <w:r>
            <w:t>29</w:t>
          </w:r>
          <w:r>
            <w:fldChar w:fldCharType="end"/>
          </w:r>
          <w:r>
            <w:rPr>
              <w:rFonts w:hint="eastAsia"/>
              <w:lang w:val="en-US" w:eastAsia="zh-CN"/>
            </w:rPr>
            <w:fldChar w:fldCharType="end"/>
          </w:r>
        </w:p>
        <w:p w14:paraId="07231B56">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_Toc25850 </w:instrText>
          </w:r>
          <w:r>
            <w:rPr>
              <w:rFonts w:hint="eastAsia"/>
              <w:lang w:val="en-US" w:eastAsia="zh-CN"/>
            </w:rPr>
            <w:fldChar w:fldCharType="separate"/>
          </w:r>
          <w:r>
            <w:rPr>
              <w:rFonts w:hint="eastAsia"/>
            </w:rPr>
            <w:t>2、</w:t>
          </w:r>
          <w:r>
            <w:rPr>
              <w:rFonts w:hint="eastAsia" w:asciiTheme="minorEastAsia" w:hAnsiTheme="minorEastAsia" w:eastAsiaTheme="minorEastAsia" w:cstheme="minorEastAsia"/>
            </w:rPr>
            <w:t>数据流转与通信</w:t>
          </w:r>
          <w:r>
            <w:tab/>
          </w:r>
          <w:r>
            <w:fldChar w:fldCharType="begin"/>
          </w:r>
          <w:r>
            <w:instrText xml:space="preserve"> PAGEREF _Toc25850 \h </w:instrText>
          </w:r>
          <w:r>
            <w:fldChar w:fldCharType="separate"/>
          </w:r>
          <w:r>
            <w:t>29</w:t>
          </w:r>
          <w:r>
            <w:fldChar w:fldCharType="end"/>
          </w:r>
          <w:r>
            <w:rPr>
              <w:rFonts w:hint="eastAsia"/>
              <w:lang w:val="en-US" w:eastAsia="zh-CN"/>
            </w:rPr>
            <w:fldChar w:fldCharType="end"/>
          </w:r>
        </w:p>
        <w:p w14:paraId="09E08083">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_Toc552 </w:instrText>
          </w:r>
          <w:r>
            <w:rPr>
              <w:rFonts w:hint="eastAsia"/>
              <w:lang w:val="en-US" w:eastAsia="zh-CN"/>
            </w:rPr>
            <w:fldChar w:fldCharType="separate"/>
          </w:r>
          <w:r>
            <w:rPr>
              <w:rFonts w:hint="eastAsia"/>
            </w:rPr>
            <w:t>三</w:t>
          </w:r>
          <w:r>
            <w:rPr>
              <w:rFonts w:hint="eastAsia"/>
              <w:lang w:eastAsia="zh-CN"/>
            </w:rPr>
            <w:t>、</w:t>
          </w:r>
          <w:r>
            <w:t>技术架构设计</w:t>
          </w:r>
          <w:r>
            <w:tab/>
          </w:r>
          <w:r>
            <w:fldChar w:fldCharType="begin"/>
          </w:r>
          <w:r>
            <w:instrText xml:space="preserve"> PAGEREF _Toc552 \h </w:instrText>
          </w:r>
          <w:r>
            <w:fldChar w:fldCharType="separate"/>
          </w:r>
          <w:r>
            <w:t>30</w:t>
          </w:r>
          <w:r>
            <w:fldChar w:fldCharType="end"/>
          </w:r>
          <w:r>
            <w:rPr>
              <w:rFonts w:hint="eastAsia"/>
              <w:lang w:val="en-US" w:eastAsia="zh-CN"/>
            </w:rPr>
            <w:fldChar w:fldCharType="end"/>
          </w:r>
        </w:p>
        <w:p w14:paraId="3CB064BA">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_Toc11730 </w:instrText>
          </w:r>
          <w:r>
            <w:rPr>
              <w:rFonts w:hint="eastAsia"/>
              <w:lang w:val="en-US" w:eastAsia="zh-CN"/>
            </w:rPr>
            <w:fldChar w:fldCharType="separate"/>
          </w:r>
          <w:r>
            <w:rPr>
              <w:rFonts w:hint="eastAsia"/>
            </w:rPr>
            <w:t>1、</w:t>
          </w:r>
          <w:r>
            <w:rPr>
              <w:rFonts w:hint="eastAsia" w:asciiTheme="minorEastAsia" w:hAnsiTheme="minorEastAsia" w:eastAsiaTheme="minorEastAsia" w:cstheme="minorEastAsia"/>
            </w:rPr>
            <w:t>深度学习架构设计</w:t>
          </w:r>
          <w:r>
            <w:tab/>
          </w:r>
          <w:r>
            <w:fldChar w:fldCharType="begin"/>
          </w:r>
          <w:r>
            <w:instrText xml:space="preserve"> PAGEREF _Toc11730 \h </w:instrText>
          </w:r>
          <w:r>
            <w:fldChar w:fldCharType="separate"/>
          </w:r>
          <w:r>
            <w:t>30</w:t>
          </w:r>
          <w:r>
            <w:fldChar w:fldCharType="end"/>
          </w:r>
          <w:r>
            <w:rPr>
              <w:rFonts w:hint="eastAsia"/>
              <w:lang w:val="en-US" w:eastAsia="zh-CN"/>
            </w:rPr>
            <w:fldChar w:fldCharType="end"/>
          </w:r>
        </w:p>
        <w:p w14:paraId="135C7545">
          <w:pPr>
            <w:pStyle w:val="29"/>
            <w:tabs>
              <w:tab w:val="right" w:leader="dot" w:pos="9000"/>
            </w:tabs>
          </w:pPr>
          <w:r>
            <w:rPr>
              <w:rFonts w:hint="eastAsia"/>
              <w:lang w:val="en-US" w:eastAsia="zh-CN"/>
            </w:rPr>
            <w:fldChar w:fldCharType="begin"/>
          </w:r>
          <w:r>
            <w:rPr>
              <w:rFonts w:hint="eastAsia"/>
              <w:lang w:val="en-US" w:eastAsia="zh-CN"/>
            </w:rPr>
            <w:instrText xml:space="preserve"> HYPERLINK \l _Toc26981 </w:instrText>
          </w:r>
          <w:r>
            <w:rPr>
              <w:rFonts w:hint="eastAsia"/>
              <w:lang w:val="en-US" w:eastAsia="zh-CN"/>
            </w:rPr>
            <w:fldChar w:fldCharType="separate"/>
          </w:r>
          <w:r>
            <w:rPr>
              <w:rFonts w:hint="eastAsia"/>
            </w:rPr>
            <w:t>2、</w:t>
          </w:r>
          <w:r>
            <w:rPr>
              <w:rFonts w:hint="eastAsia" w:asciiTheme="minorEastAsia" w:hAnsiTheme="minorEastAsia" w:eastAsiaTheme="minorEastAsia" w:cstheme="minorEastAsia"/>
            </w:rPr>
            <w:t>后端技术架构</w:t>
          </w:r>
          <w:r>
            <w:tab/>
          </w:r>
          <w:r>
            <w:fldChar w:fldCharType="begin"/>
          </w:r>
          <w:r>
            <w:instrText xml:space="preserve"> PAGEREF _Toc26981 \h </w:instrText>
          </w:r>
          <w:r>
            <w:fldChar w:fldCharType="separate"/>
          </w:r>
          <w:r>
            <w:t>30</w:t>
          </w:r>
          <w:r>
            <w:fldChar w:fldCharType="end"/>
          </w:r>
          <w:r>
            <w:rPr>
              <w:rFonts w:hint="eastAsia"/>
              <w:lang w:val="en-US" w:eastAsia="zh-CN"/>
            </w:rPr>
            <w:fldChar w:fldCharType="end"/>
          </w:r>
        </w:p>
        <w:p w14:paraId="332717BB">
          <w:pPr>
            <w:pStyle w:val="25"/>
            <w:tabs>
              <w:tab w:val="right" w:leader="dot" w:pos="9000"/>
            </w:tabs>
          </w:pPr>
          <w:r>
            <w:rPr>
              <w:rFonts w:hint="eastAsia"/>
              <w:lang w:val="en-US" w:eastAsia="zh-CN"/>
            </w:rPr>
            <w:fldChar w:fldCharType="begin"/>
          </w:r>
          <w:r>
            <w:rPr>
              <w:rFonts w:hint="eastAsia"/>
              <w:lang w:val="en-US" w:eastAsia="zh-CN"/>
            </w:rPr>
            <w:instrText xml:space="preserve"> HYPERLINK \l _Toc25189 </w:instrText>
          </w:r>
          <w:r>
            <w:rPr>
              <w:rFonts w:hint="eastAsia"/>
              <w:lang w:val="en-US" w:eastAsia="zh-CN"/>
            </w:rPr>
            <w:fldChar w:fldCharType="separate"/>
          </w:r>
          <w:r>
            <w:rPr>
              <w:rFonts w:ascii="宋体" w:hAnsi="宋体" w:eastAsia="宋体" w:cs="Arial"/>
            </w:rPr>
            <w:t>第</w:t>
          </w:r>
          <w:r>
            <w:rPr>
              <w:rFonts w:hint="eastAsia" w:ascii="宋体" w:hAnsi="宋体" w:eastAsia="宋体" w:cs="Arial"/>
            </w:rPr>
            <w:t>七部分</w:t>
          </w:r>
          <w:r>
            <w:rPr>
              <w:rFonts w:ascii="宋体" w:hAnsi="宋体" w:eastAsia="宋体" w:cs="Arial"/>
            </w:rPr>
            <w:t xml:space="preserve"> 用户界面设计</w:t>
          </w:r>
          <w:r>
            <w:tab/>
          </w:r>
          <w:r>
            <w:fldChar w:fldCharType="begin"/>
          </w:r>
          <w:r>
            <w:instrText xml:space="preserve"> PAGEREF _Toc25189 \h </w:instrText>
          </w:r>
          <w:r>
            <w:fldChar w:fldCharType="separate"/>
          </w:r>
          <w:r>
            <w:t>31</w:t>
          </w:r>
          <w:r>
            <w:fldChar w:fldCharType="end"/>
          </w:r>
          <w:r>
            <w:rPr>
              <w:rFonts w:hint="eastAsia"/>
              <w:lang w:val="en-US" w:eastAsia="zh-CN"/>
            </w:rPr>
            <w:fldChar w:fldCharType="end"/>
          </w:r>
        </w:p>
        <w:p w14:paraId="1DCD3AE2">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_Toc32241 </w:instrText>
          </w:r>
          <w:r>
            <w:rPr>
              <w:rFonts w:hint="eastAsia"/>
              <w:lang w:val="en-US" w:eastAsia="zh-CN"/>
            </w:rPr>
            <w:fldChar w:fldCharType="separate"/>
          </w:r>
          <w:r>
            <w:rPr>
              <w:rFonts w:hint="eastAsia" w:ascii="Arial" w:hAnsi="Arial" w:cs="Arial"/>
            </w:rPr>
            <w:t>一、</w:t>
          </w:r>
          <w:r>
            <w:rPr>
              <w:rFonts w:hint="eastAsia" w:asciiTheme="minorEastAsia" w:hAnsiTheme="minorEastAsia" w:eastAsiaTheme="minorEastAsia" w:cstheme="minorEastAsia"/>
            </w:rPr>
            <w:t>注册界面设计</w:t>
          </w:r>
          <w:r>
            <w:tab/>
          </w:r>
          <w:r>
            <w:fldChar w:fldCharType="begin"/>
          </w:r>
          <w:r>
            <w:instrText xml:space="preserve"> PAGEREF _Toc32241 \h </w:instrText>
          </w:r>
          <w:r>
            <w:fldChar w:fldCharType="separate"/>
          </w:r>
          <w:r>
            <w:t>31</w:t>
          </w:r>
          <w:r>
            <w:fldChar w:fldCharType="end"/>
          </w:r>
          <w:r>
            <w:rPr>
              <w:rFonts w:hint="eastAsia"/>
              <w:lang w:val="en-US" w:eastAsia="zh-CN"/>
            </w:rPr>
            <w:fldChar w:fldCharType="end"/>
          </w:r>
        </w:p>
        <w:p w14:paraId="3E422079">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_Toc15000 </w:instrText>
          </w:r>
          <w:r>
            <w:rPr>
              <w:rFonts w:hint="eastAsia"/>
              <w:lang w:val="en-US" w:eastAsia="zh-CN"/>
            </w:rPr>
            <w:fldChar w:fldCharType="separate"/>
          </w:r>
          <w:r>
            <w:rPr>
              <w:rFonts w:hint="eastAsia" w:hAnsi="Arial"/>
            </w:rPr>
            <w:t>二、</w:t>
          </w:r>
          <w:r>
            <w:rPr>
              <w:rFonts w:hint="eastAsia" w:asciiTheme="minorEastAsia" w:hAnsiTheme="minorEastAsia" w:eastAsiaTheme="minorEastAsia" w:cstheme="minorEastAsia"/>
            </w:rPr>
            <w:t>登录界面设计</w:t>
          </w:r>
          <w:r>
            <w:tab/>
          </w:r>
          <w:r>
            <w:fldChar w:fldCharType="begin"/>
          </w:r>
          <w:r>
            <w:instrText xml:space="preserve"> PAGEREF _Toc15000 \h </w:instrText>
          </w:r>
          <w:r>
            <w:fldChar w:fldCharType="separate"/>
          </w:r>
          <w:r>
            <w:t>31</w:t>
          </w:r>
          <w:r>
            <w:fldChar w:fldCharType="end"/>
          </w:r>
          <w:r>
            <w:rPr>
              <w:rFonts w:hint="eastAsia"/>
              <w:lang w:val="en-US" w:eastAsia="zh-CN"/>
            </w:rPr>
            <w:fldChar w:fldCharType="end"/>
          </w:r>
        </w:p>
        <w:p w14:paraId="5B50378F">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_Toc11759 </w:instrText>
          </w:r>
          <w:r>
            <w:rPr>
              <w:rFonts w:hint="eastAsia"/>
              <w:lang w:val="en-US" w:eastAsia="zh-CN"/>
            </w:rPr>
            <w:fldChar w:fldCharType="separate"/>
          </w:r>
          <w:r>
            <w:rPr>
              <w:rFonts w:hint="eastAsia" w:hAnsi="Arial"/>
              <w:lang w:val="en-US" w:eastAsia="zh-CN"/>
            </w:rPr>
            <w:t>三</w:t>
          </w:r>
          <w:r>
            <w:rPr>
              <w:rFonts w:hint="eastAsia" w:hAnsi="Arial"/>
            </w:rPr>
            <w:t>、</w:t>
          </w:r>
          <w:r>
            <w:rPr>
              <w:rFonts w:hint="eastAsia" w:asciiTheme="minorEastAsia" w:hAnsiTheme="minorEastAsia" w:eastAsiaTheme="minorEastAsia" w:cstheme="minorEastAsia"/>
            </w:rPr>
            <w:t>设置界面设计</w:t>
          </w:r>
          <w:r>
            <w:tab/>
          </w:r>
          <w:r>
            <w:fldChar w:fldCharType="begin"/>
          </w:r>
          <w:r>
            <w:instrText xml:space="preserve"> PAGEREF _Toc11759 \h </w:instrText>
          </w:r>
          <w:r>
            <w:fldChar w:fldCharType="separate"/>
          </w:r>
          <w:r>
            <w:t>32</w:t>
          </w:r>
          <w:r>
            <w:fldChar w:fldCharType="end"/>
          </w:r>
          <w:r>
            <w:rPr>
              <w:rFonts w:hint="eastAsia"/>
              <w:lang w:val="en-US" w:eastAsia="zh-CN"/>
            </w:rPr>
            <w:fldChar w:fldCharType="end"/>
          </w:r>
        </w:p>
        <w:p w14:paraId="044335F8">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_Toc4725 </w:instrText>
          </w:r>
          <w:r>
            <w:rPr>
              <w:rFonts w:hint="eastAsia"/>
              <w:lang w:val="en-US" w:eastAsia="zh-CN"/>
            </w:rPr>
            <w:fldChar w:fldCharType="separate"/>
          </w:r>
          <w:r>
            <w:rPr>
              <w:rFonts w:hint="eastAsia" w:hAnsi="Arial"/>
              <w:lang w:val="en-US" w:eastAsia="zh-CN"/>
            </w:rPr>
            <w:t>四</w:t>
          </w:r>
          <w:r>
            <w:rPr>
              <w:rFonts w:hint="eastAsia" w:hAnsi="Arial"/>
            </w:rPr>
            <w:t>、</w:t>
          </w:r>
          <w:r>
            <w:rPr>
              <w:rFonts w:hint="eastAsia" w:asciiTheme="minorEastAsia" w:hAnsiTheme="minorEastAsia" w:eastAsiaTheme="minorEastAsia" w:cstheme="minorEastAsia"/>
            </w:rPr>
            <w:t>翻译界面设计</w:t>
          </w:r>
          <w:r>
            <w:tab/>
          </w:r>
          <w:r>
            <w:fldChar w:fldCharType="begin"/>
          </w:r>
          <w:r>
            <w:instrText xml:space="preserve"> PAGEREF _Toc4725 \h </w:instrText>
          </w:r>
          <w:r>
            <w:fldChar w:fldCharType="separate"/>
          </w:r>
          <w:r>
            <w:t>33</w:t>
          </w:r>
          <w:r>
            <w:fldChar w:fldCharType="end"/>
          </w:r>
          <w:r>
            <w:rPr>
              <w:rFonts w:hint="eastAsia"/>
              <w:lang w:val="en-US" w:eastAsia="zh-CN"/>
            </w:rPr>
            <w:fldChar w:fldCharType="end"/>
          </w:r>
        </w:p>
        <w:p w14:paraId="0BB1C1AE">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_Toc14830 </w:instrText>
          </w:r>
          <w:r>
            <w:rPr>
              <w:rFonts w:hint="eastAsia"/>
              <w:lang w:val="en-US" w:eastAsia="zh-CN"/>
            </w:rPr>
            <w:fldChar w:fldCharType="separate"/>
          </w:r>
          <w:r>
            <w:rPr>
              <w:rFonts w:hint="eastAsia" w:hAnsi="Arial"/>
              <w:lang w:val="en-US" w:eastAsia="zh-CN"/>
            </w:rPr>
            <w:t>五</w:t>
          </w:r>
          <w:r>
            <w:rPr>
              <w:rFonts w:hint="eastAsia" w:hAnsi="Arial"/>
            </w:rPr>
            <w:t>、历史记录界面设计</w:t>
          </w:r>
          <w:r>
            <w:tab/>
          </w:r>
          <w:r>
            <w:fldChar w:fldCharType="begin"/>
          </w:r>
          <w:r>
            <w:instrText xml:space="preserve"> PAGEREF _Toc14830 \h </w:instrText>
          </w:r>
          <w:r>
            <w:fldChar w:fldCharType="separate"/>
          </w:r>
          <w:r>
            <w:t>34</w:t>
          </w:r>
          <w:r>
            <w:fldChar w:fldCharType="end"/>
          </w:r>
          <w:r>
            <w:rPr>
              <w:rFonts w:hint="eastAsia"/>
              <w:lang w:val="en-US" w:eastAsia="zh-CN"/>
            </w:rPr>
            <w:fldChar w:fldCharType="end"/>
          </w:r>
        </w:p>
        <w:p w14:paraId="3E2092D9">
          <w:pPr>
            <w:pStyle w:val="25"/>
            <w:tabs>
              <w:tab w:val="right" w:leader="dot" w:pos="9000"/>
            </w:tabs>
          </w:pPr>
          <w:r>
            <w:rPr>
              <w:rFonts w:hint="eastAsia"/>
              <w:lang w:val="en-US" w:eastAsia="zh-CN"/>
            </w:rPr>
            <w:fldChar w:fldCharType="begin"/>
          </w:r>
          <w:r>
            <w:rPr>
              <w:rFonts w:hint="eastAsia"/>
              <w:lang w:val="en-US" w:eastAsia="zh-CN"/>
            </w:rPr>
            <w:instrText xml:space="preserve"> HYPERLINK \l _Toc21075 </w:instrText>
          </w:r>
          <w:r>
            <w:rPr>
              <w:rFonts w:hint="eastAsia"/>
              <w:lang w:val="en-US" w:eastAsia="zh-CN"/>
            </w:rPr>
            <w:fldChar w:fldCharType="separate"/>
          </w:r>
          <w:r>
            <w:rPr>
              <w:rFonts w:ascii="宋体" w:hAnsi="宋体" w:eastAsia="宋体" w:cs="Arial"/>
            </w:rPr>
            <w:t>第</w:t>
          </w:r>
          <w:r>
            <w:rPr>
              <w:rFonts w:hint="eastAsia" w:ascii="宋体" w:hAnsi="宋体" w:eastAsia="宋体" w:cs="Arial"/>
            </w:rPr>
            <w:t>八部分</w:t>
          </w:r>
          <w:r>
            <w:rPr>
              <w:rFonts w:ascii="宋体" w:hAnsi="宋体" w:eastAsia="宋体" w:cs="Arial"/>
            </w:rPr>
            <w:t xml:space="preserve"> 运行环境和部署</w:t>
          </w:r>
          <w:r>
            <w:tab/>
          </w:r>
          <w:r>
            <w:fldChar w:fldCharType="begin"/>
          </w:r>
          <w:r>
            <w:instrText xml:space="preserve"> PAGEREF _Toc21075 \h </w:instrText>
          </w:r>
          <w:r>
            <w:fldChar w:fldCharType="separate"/>
          </w:r>
          <w:r>
            <w:t>35</w:t>
          </w:r>
          <w:r>
            <w:fldChar w:fldCharType="end"/>
          </w:r>
          <w:r>
            <w:rPr>
              <w:rFonts w:hint="eastAsia"/>
              <w:lang w:val="en-US" w:eastAsia="zh-CN"/>
            </w:rPr>
            <w:fldChar w:fldCharType="end"/>
          </w:r>
        </w:p>
        <w:p w14:paraId="4D83CA37">
          <w:pPr>
            <w:pStyle w:val="25"/>
            <w:tabs>
              <w:tab w:val="right" w:leader="dot" w:pos="9000"/>
            </w:tabs>
            <w:ind w:firstLine="440" w:firstLineChars="200"/>
          </w:pPr>
          <w:r>
            <w:rPr>
              <w:rFonts w:hint="eastAsia"/>
              <w:lang w:val="en-US" w:eastAsia="zh-CN"/>
            </w:rPr>
            <w:fldChar w:fldCharType="begin"/>
          </w:r>
          <w:r>
            <w:rPr>
              <w:rFonts w:hint="eastAsia"/>
              <w:lang w:val="en-US" w:eastAsia="zh-CN"/>
            </w:rPr>
            <w:instrText xml:space="preserve"> HYPERLINK \l _Toc29413 </w:instrText>
          </w:r>
          <w:r>
            <w:rPr>
              <w:rFonts w:hint="eastAsia"/>
              <w:lang w:val="en-US" w:eastAsia="zh-CN"/>
            </w:rPr>
            <w:fldChar w:fldCharType="separate"/>
          </w:r>
          <w:r>
            <w:rPr>
              <w:rFonts w:hint="eastAsia" w:ascii="Arial" w:hAnsi="Arial" w:cs="Arial"/>
            </w:rPr>
            <w:t>一、</w:t>
          </w:r>
          <w:r>
            <w:rPr>
              <w:rFonts w:ascii="Arial" w:hAnsi="宋体" w:cs="Arial"/>
            </w:rPr>
            <w:t>运行环境</w:t>
          </w:r>
          <w:r>
            <w:tab/>
          </w:r>
          <w:r>
            <w:fldChar w:fldCharType="begin"/>
          </w:r>
          <w:r>
            <w:instrText xml:space="preserve"> PAGEREF _Toc29413 \h </w:instrText>
          </w:r>
          <w:r>
            <w:fldChar w:fldCharType="separate"/>
          </w:r>
          <w:r>
            <w:t>35</w:t>
          </w:r>
          <w:r>
            <w:fldChar w:fldCharType="end"/>
          </w:r>
          <w:r>
            <w:rPr>
              <w:rFonts w:hint="eastAsia"/>
              <w:lang w:val="en-US" w:eastAsia="zh-CN"/>
            </w:rPr>
            <w:fldChar w:fldCharType="end"/>
          </w:r>
        </w:p>
        <w:p w14:paraId="19EFEC60">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_Toc20829 </w:instrText>
          </w:r>
          <w:r>
            <w:rPr>
              <w:rFonts w:hint="eastAsia"/>
              <w:lang w:val="en-US" w:eastAsia="zh-CN"/>
            </w:rPr>
            <w:fldChar w:fldCharType="separate"/>
          </w:r>
          <w:r>
            <w:rPr>
              <w:rFonts w:hint="eastAsia" w:cs="Arial"/>
            </w:rPr>
            <w:t>1、</w:t>
          </w:r>
          <w:r>
            <w:rPr>
              <w:rFonts w:hint="eastAsia" w:asciiTheme="minorEastAsia" w:hAnsiTheme="minorEastAsia" w:eastAsiaTheme="minorEastAsia" w:cstheme="minorEastAsia"/>
            </w:rPr>
            <w:t>服务器环境</w:t>
          </w:r>
          <w:r>
            <w:tab/>
          </w:r>
          <w:r>
            <w:fldChar w:fldCharType="begin"/>
          </w:r>
          <w:r>
            <w:instrText xml:space="preserve"> PAGEREF _Toc20829 \h </w:instrText>
          </w:r>
          <w:r>
            <w:fldChar w:fldCharType="separate"/>
          </w:r>
          <w:r>
            <w:t>35</w:t>
          </w:r>
          <w:r>
            <w:fldChar w:fldCharType="end"/>
          </w:r>
          <w:r>
            <w:rPr>
              <w:rFonts w:hint="eastAsia"/>
              <w:lang w:val="en-US" w:eastAsia="zh-CN"/>
            </w:rPr>
            <w:fldChar w:fldCharType="end"/>
          </w:r>
        </w:p>
        <w:p w14:paraId="44F0B466">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_Toc15642 </w:instrText>
          </w:r>
          <w:r>
            <w:rPr>
              <w:rFonts w:hint="eastAsia"/>
              <w:lang w:val="en-US" w:eastAsia="zh-CN"/>
            </w:rPr>
            <w:fldChar w:fldCharType="separate"/>
          </w:r>
          <w:r>
            <w:rPr>
              <w:rFonts w:hint="eastAsia" w:cs="Arial"/>
            </w:rPr>
            <w:t>2、</w:t>
          </w:r>
          <w:r>
            <w:rPr>
              <w:rFonts w:hAnsi="宋体" w:cs="Arial"/>
            </w:rPr>
            <w:t>客户机器环境</w:t>
          </w:r>
          <w:r>
            <w:tab/>
          </w:r>
          <w:r>
            <w:fldChar w:fldCharType="begin"/>
          </w:r>
          <w:r>
            <w:instrText xml:space="preserve"> PAGEREF _Toc15642 \h </w:instrText>
          </w:r>
          <w:r>
            <w:fldChar w:fldCharType="separate"/>
          </w:r>
          <w:r>
            <w:t>35</w:t>
          </w:r>
          <w:r>
            <w:fldChar w:fldCharType="end"/>
          </w:r>
          <w:r>
            <w:rPr>
              <w:rFonts w:hint="eastAsia"/>
              <w:lang w:val="en-US" w:eastAsia="zh-CN"/>
            </w:rPr>
            <w:fldChar w:fldCharType="end"/>
          </w:r>
        </w:p>
        <w:p w14:paraId="0FC3FBCB">
          <w:pPr>
            <w:pStyle w:val="29"/>
            <w:tabs>
              <w:tab w:val="right" w:leader="dot" w:pos="9000"/>
            </w:tabs>
            <w:ind w:firstLine="420" w:firstLineChars="200"/>
          </w:pPr>
          <w:r>
            <w:rPr>
              <w:rFonts w:hint="eastAsia"/>
              <w:lang w:val="en-US" w:eastAsia="zh-CN"/>
            </w:rPr>
            <w:fldChar w:fldCharType="begin"/>
          </w:r>
          <w:r>
            <w:rPr>
              <w:rFonts w:hint="eastAsia"/>
              <w:lang w:val="en-US" w:eastAsia="zh-CN"/>
            </w:rPr>
            <w:instrText xml:space="preserve"> HYPERLINK \l _Toc19811 </w:instrText>
          </w:r>
          <w:r>
            <w:rPr>
              <w:rFonts w:hint="eastAsia"/>
              <w:lang w:val="en-US" w:eastAsia="zh-CN"/>
            </w:rPr>
            <w:fldChar w:fldCharType="separate"/>
          </w:r>
          <w:r>
            <w:rPr>
              <w:rFonts w:hint="eastAsia" w:cs="Arial"/>
            </w:rPr>
            <w:t>3、</w:t>
          </w:r>
          <w:r>
            <w:rPr>
              <w:rFonts w:hAnsi="宋体" w:cs="Arial"/>
            </w:rPr>
            <w:t>开发环境要求</w:t>
          </w:r>
          <w:r>
            <w:tab/>
          </w:r>
          <w:r>
            <w:fldChar w:fldCharType="begin"/>
          </w:r>
          <w:r>
            <w:instrText xml:space="preserve"> PAGEREF _Toc19811 \h </w:instrText>
          </w:r>
          <w:r>
            <w:fldChar w:fldCharType="separate"/>
          </w:r>
          <w:r>
            <w:t>35</w:t>
          </w:r>
          <w:r>
            <w:fldChar w:fldCharType="end"/>
          </w:r>
          <w:r>
            <w:rPr>
              <w:rFonts w:hint="eastAsia"/>
              <w:lang w:val="en-US" w:eastAsia="zh-CN"/>
            </w:rPr>
            <w:fldChar w:fldCharType="end"/>
          </w:r>
        </w:p>
        <w:p w14:paraId="7E2376BD">
          <w:pPr>
            <w:pStyle w:val="25"/>
            <w:tabs>
              <w:tab w:val="right" w:leader="dot" w:pos="9000"/>
            </w:tabs>
            <w:ind w:firstLine="440" w:firstLineChars="200"/>
          </w:pPr>
          <w:bookmarkStart w:id="236" w:name="_GoBack"/>
          <w:bookmarkEnd w:id="236"/>
          <w:r>
            <w:rPr>
              <w:rFonts w:hint="eastAsia"/>
              <w:lang w:val="en-US" w:eastAsia="zh-CN"/>
            </w:rPr>
            <w:fldChar w:fldCharType="begin"/>
          </w:r>
          <w:r>
            <w:rPr>
              <w:rFonts w:hint="eastAsia"/>
              <w:lang w:val="en-US" w:eastAsia="zh-CN"/>
            </w:rPr>
            <w:instrText xml:space="preserve"> HYPERLINK \l _Toc10042 </w:instrText>
          </w:r>
          <w:r>
            <w:rPr>
              <w:rFonts w:hint="eastAsia"/>
              <w:lang w:val="en-US" w:eastAsia="zh-CN"/>
            </w:rPr>
            <w:fldChar w:fldCharType="separate"/>
          </w:r>
          <w:r>
            <w:rPr>
              <w:rFonts w:hint="eastAsia" w:ascii="Arial" w:hAnsi="Arial" w:cs="Arial"/>
            </w:rPr>
            <w:t>二、</w:t>
          </w:r>
          <w:r>
            <w:rPr>
              <w:rFonts w:ascii="Arial" w:hAnsi="宋体" w:cs="Arial"/>
            </w:rPr>
            <w:t>系统性能要求</w:t>
          </w:r>
          <w:r>
            <w:tab/>
          </w:r>
          <w:r>
            <w:fldChar w:fldCharType="begin"/>
          </w:r>
          <w:r>
            <w:instrText xml:space="preserve"> PAGEREF _Toc10042 \h </w:instrText>
          </w:r>
          <w:r>
            <w:fldChar w:fldCharType="separate"/>
          </w:r>
          <w:r>
            <w:t>36</w:t>
          </w:r>
          <w:r>
            <w:fldChar w:fldCharType="end"/>
          </w:r>
          <w:r>
            <w:rPr>
              <w:rFonts w:hint="eastAsia"/>
              <w:lang w:val="en-US" w:eastAsia="zh-CN"/>
            </w:rPr>
            <w:fldChar w:fldCharType="end"/>
          </w:r>
        </w:p>
        <w:p w14:paraId="198C140A">
          <w:pPr>
            <w:rPr>
              <w:rFonts w:hint="eastAsia" w:ascii="Times New Roman" w:hAnsi="Times New Roman" w:eastAsia="宋体" w:cs="Times New Roman"/>
              <w:kern w:val="2"/>
              <w:sz w:val="21"/>
              <w:szCs w:val="24"/>
              <w:lang w:val="en-US" w:eastAsia="zh-CN" w:bidi="ar-SA"/>
            </w:rPr>
          </w:pPr>
          <w:r>
            <w:rPr>
              <w:rFonts w:hint="eastAsia"/>
              <w:lang w:val="en-US" w:eastAsia="zh-CN"/>
            </w:rPr>
            <w:fldChar w:fldCharType="end"/>
          </w:r>
        </w:p>
      </w:sdtContent>
    </w:sdt>
    <w:p w14:paraId="133FD962">
      <w:pPr>
        <w:rPr>
          <w:rFonts w:hint="eastAsia" w:ascii="Times New Roman" w:hAnsi="Times New Roman" w:eastAsia="宋体" w:cs="Times New Roman"/>
          <w:kern w:val="2"/>
          <w:sz w:val="21"/>
          <w:szCs w:val="24"/>
          <w:lang w:val="en-US" w:eastAsia="zh-CN" w:bidi="ar-SA"/>
        </w:rPr>
      </w:pPr>
    </w:p>
    <w:p w14:paraId="1F57802D">
      <w:pPr>
        <w:pStyle w:val="27"/>
        <w:jc w:val="center"/>
        <w:outlineLvl w:val="9"/>
        <w:rPr>
          <w:rFonts w:hint="eastAsia" w:ascii="宋体" w:hAnsi="宋体" w:eastAsia="宋体" w:cs="Arial"/>
          <w:lang w:val="en-US" w:eastAsia="zh-CN"/>
        </w:rPr>
      </w:pPr>
    </w:p>
    <w:p w14:paraId="2B22A708">
      <w:pPr>
        <w:pStyle w:val="27"/>
        <w:jc w:val="center"/>
        <w:outlineLvl w:val="9"/>
        <w:rPr>
          <w:rFonts w:hint="eastAsia" w:ascii="宋体" w:hAnsi="宋体" w:eastAsia="宋体" w:cs="Arial"/>
          <w:lang w:val="en-US" w:eastAsia="zh-CN"/>
        </w:rPr>
      </w:pPr>
    </w:p>
    <w:p w14:paraId="241628EA">
      <w:pPr>
        <w:pStyle w:val="27"/>
        <w:jc w:val="center"/>
        <w:outlineLvl w:val="9"/>
        <w:rPr>
          <w:rFonts w:hint="eastAsia" w:ascii="宋体" w:hAnsi="宋体" w:eastAsia="宋体" w:cs="Arial"/>
          <w:lang w:val="en-US" w:eastAsia="zh-CN"/>
        </w:rPr>
      </w:pPr>
    </w:p>
    <w:p w14:paraId="1957CAEE">
      <w:pPr>
        <w:pStyle w:val="27"/>
        <w:jc w:val="center"/>
        <w:outlineLvl w:val="9"/>
        <w:rPr>
          <w:rFonts w:hint="eastAsia" w:ascii="宋体" w:hAnsi="宋体" w:eastAsia="宋体" w:cs="Arial"/>
          <w:lang w:val="en-US" w:eastAsia="zh-CN"/>
        </w:rPr>
      </w:pPr>
    </w:p>
    <w:p w14:paraId="5ED95C7E">
      <w:pPr>
        <w:pStyle w:val="27"/>
        <w:jc w:val="center"/>
        <w:outlineLvl w:val="9"/>
        <w:rPr>
          <w:rFonts w:hint="eastAsia" w:ascii="宋体" w:hAnsi="宋体" w:eastAsia="宋体" w:cs="Arial"/>
          <w:lang w:val="en-US" w:eastAsia="zh-CN"/>
        </w:rPr>
      </w:pPr>
    </w:p>
    <w:p w14:paraId="2B871663">
      <w:pPr>
        <w:pStyle w:val="27"/>
        <w:jc w:val="center"/>
        <w:outlineLvl w:val="9"/>
        <w:rPr>
          <w:rFonts w:hint="eastAsia" w:ascii="宋体" w:hAnsi="宋体" w:eastAsia="宋体" w:cs="Arial"/>
          <w:lang w:val="en-US" w:eastAsia="zh-CN"/>
        </w:rPr>
      </w:pPr>
    </w:p>
    <w:p w14:paraId="471E08CA">
      <w:pPr>
        <w:pStyle w:val="27"/>
        <w:jc w:val="center"/>
        <w:outlineLvl w:val="9"/>
        <w:rPr>
          <w:rFonts w:hint="eastAsia" w:ascii="宋体" w:hAnsi="宋体" w:eastAsia="宋体" w:cs="Arial"/>
          <w:lang w:val="en-US" w:eastAsia="zh-CN"/>
        </w:rPr>
      </w:pPr>
    </w:p>
    <w:p w14:paraId="7635EA5E">
      <w:pPr>
        <w:pStyle w:val="27"/>
        <w:jc w:val="both"/>
        <w:outlineLvl w:val="9"/>
        <w:rPr>
          <w:rFonts w:hint="eastAsia" w:ascii="宋体" w:hAnsi="宋体" w:eastAsia="宋体" w:cs="Arial"/>
          <w:lang w:val="en-US" w:eastAsia="zh-CN"/>
        </w:rPr>
      </w:pPr>
    </w:p>
    <w:p w14:paraId="493E8F2F">
      <w:pPr>
        <w:rPr>
          <w:rFonts w:hint="eastAsia" w:ascii="宋体" w:hAnsi="宋体" w:eastAsia="宋体" w:cs="Arial"/>
          <w:lang w:val="en-US" w:eastAsia="zh-CN"/>
        </w:rPr>
      </w:pPr>
    </w:p>
    <w:p w14:paraId="2A2A9C7C">
      <w:pPr>
        <w:rPr>
          <w:rFonts w:hint="eastAsia" w:ascii="宋体" w:hAnsi="宋体" w:eastAsia="宋体" w:cs="Arial"/>
          <w:lang w:val="en-US" w:eastAsia="zh-CN"/>
        </w:rPr>
      </w:pPr>
    </w:p>
    <w:p w14:paraId="225B08E6">
      <w:pPr>
        <w:pStyle w:val="27"/>
        <w:jc w:val="center"/>
        <w:outlineLvl w:val="9"/>
        <w:rPr>
          <w:rFonts w:ascii="Arial" w:hAnsi="Arial" w:cs="Arial"/>
          <w:sz w:val="48"/>
        </w:rPr>
      </w:pPr>
      <w:r>
        <w:rPr>
          <w:rFonts w:ascii="宋体" w:hAnsi="宋体" w:eastAsia="宋体" w:cs="Arial"/>
          <w:color w:val="auto"/>
        </w:rPr>
        <w:t>第一</w:t>
      </w:r>
      <w:r>
        <w:rPr>
          <w:rFonts w:hint="eastAsia" w:ascii="宋体" w:hAnsi="宋体" w:eastAsia="宋体" w:cs="Arial"/>
          <w:color w:val="auto"/>
        </w:rPr>
        <w:t>部分</w:t>
      </w:r>
      <w:r>
        <w:rPr>
          <w:rFonts w:ascii="宋体" w:hAnsi="宋体" w:eastAsia="宋体" w:cs="Arial"/>
          <w:color w:val="auto"/>
        </w:rPr>
        <w:t xml:space="preserve"> </w:t>
      </w:r>
      <w:bookmarkEnd w:id="0"/>
      <w:r>
        <w:rPr>
          <w:rFonts w:ascii="宋体" w:hAnsi="宋体" w:eastAsia="宋体" w:cs="Arial"/>
          <w:color w:val="auto"/>
        </w:rPr>
        <w:t>引言</w:t>
      </w:r>
      <w:bookmarkEnd w:id="1"/>
      <w:bookmarkEnd w:id="2"/>
      <w:bookmarkEnd w:id="3"/>
      <w:bookmarkEnd w:id="4"/>
    </w:p>
    <w:p w14:paraId="656B6BD0">
      <w:pPr>
        <w:pStyle w:val="4"/>
        <w:outlineLvl w:val="0"/>
      </w:pPr>
      <w:bookmarkStart w:id="5" w:name="_Toc326322993"/>
      <w:bookmarkStart w:id="6" w:name="_Toc436445618"/>
      <w:bookmarkStart w:id="7" w:name="_Toc304552732"/>
      <w:bookmarkStart w:id="8" w:name="_Toc326049720"/>
      <w:bookmarkStart w:id="9" w:name="_Toc445698278"/>
      <w:bookmarkStart w:id="10" w:name="_Toc13981"/>
      <w:r>
        <w:rPr>
          <w:rFonts w:hint="eastAsia"/>
        </w:rPr>
        <w:t>一</w:t>
      </w:r>
      <w:r>
        <w:t>、编写目的</w:t>
      </w:r>
      <w:bookmarkEnd w:id="5"/>
      <w:bookmarkEnd w:id="6"/>
      <w:bookmarkEnd w:id="7"/>
      <w:bookmarkEnd w:id="8"/>
      <w:bookmarkEnd w:id="9"/>
      <w:bookmarkEnd w:id="10"/>
    </w:p>
    <w:p w14:paraId="1459940B">
      <w:pPr>
        <w:ind w:firstLine="425"/>
        <w:rPr>
          <w:rFonts w:ascii="Arial" w:hAnsi="宋体" w:cs="Arial"/>
          <w:szCs w:val="21"/>
        </w:rPr>
      </w:pPr>
      <w:r>
        <w:rPr>
          <w:rFonts w:ascii="Arial" w:hAnsi="宋体" w:cs="Arial"/>
          <w:szCs w:val="21"/>
          <w:lang w:val="en-US" w:eastAsia="zh-CN"/>
        </w:rPr>
        <w:t>编写本文的主要目的是把需求分析得到的用例模型转换为软件结构和数据结构。设计软件结构的具体任务是：将一个复杂系统按功能进行模块划分、建立模块的层次结构及调用关系、确定模块间的接口及人机界面等。数据结构设计包括数据特征的描述、确定数据的结构特性、以及数据库的设计。</w:t>
      </w:r>
    </w:p>
    <w:p w14:paraId="511842EB">
      <w:pPr>
        <w:ind w:firstLine="425"/>
        <w:rPr>
          <w:rFonts w:ascii="Arial" w:hAnsi="宋体" w:cs="Arial"/>
          <w:szCs w:val="21"/>
        </w:rPr>
      </w:pPr>
      <w:r>
        <w:rPr>
          <w:rFonts w:ascii="Arial" w:hAnsi="宋体" w:cs="Arial"/>
          <w:szCs w:val="21"/>
          <w:lang w:val="en-US" w:eastAsia="zh-CN"/>
        </w:rPr>
        <w:t>本设计是指导详细设计和项目实施的重要指导性文件，也是进行系统集成测试和重要依据。</w:t>
      </w:r>
    </w:p>
    <w:p w14:paraId="3D44BD32">
      <w:pPr>
        <w:pStyle w:val="4"/>
        <w:outlineLvl w:val="0"/>
      </w:pPr>
      <w:bookmarkStart w:id="11" w:name="_Toc304552733"/>
      <w:bookmarkStart w:id="12" w:name="_Toc326049721"/>
      <w:bookmarkStart w:id="13" w:name="_Toc326322994"/>
      <w:bookmarkStart w:id="14" w:name="_Toc15265"/>
      <w:bookmarkStart w:id="15" w:name="_Toc436445619"/>
      <w:r>
        <w:rPr>
          <w:rFonts w:hint="eastAsia"/>
        </w:rPr>
        <w:t>二</w:t>
      </w:r>
      <w:r>
        <w:t>、读者对象</w:t>
      </w:r>
      <w:bookmarkEnd w:id="11"/>
      <w:bookmarkEnd w:id="12"/>
      <w:bookmarkEnd w:id="13"/>
      <w:bookmarkEnd w:id="14"/>
    </w:p>
    <w:p w14:paraId="0D96851C">
      <w:pPr>
        <w:ind w:firstLine="315" w:firstLineChars="150"/>
        <w:rPr>
          <w:rFonts w:ascii="Arial" w:hAnsi="Arial" w:cs="Arial"/>
        </w:rPr>
      </w:pPr>
      <w:r>
        <w:rPr>
          <w:rFonts w:ascii="Arial" w:hAnsi="宋体" w:cs="Arial"/>
        </w:rPr>
        <w:t>该文档的读者为用户代表、软件分析人员、开发管理人员和测试人员。</w:t>
      </w:r>
    </w:p>
    <w:p w14:paraId="32034A8F">
      <w:pPr>
        <w:pStyle w:val="4"/>
        <w:outlineLvl w:val="0"/>
      </w:pPr>
      <w:bookmarkStart w:id="16" w:name="_Toc326322995"/>
      <w:bookmarkStart w:id="17" w:name="_Toc304552734"/>
      <w:bookmarkStart w:id="18" w:name="_Toc326049722"/>
      <w:bookmarkStart w:id="19" w:name="_Toc18944"/>
      <w:r>
        <w:rPr>
          <w:rFonts w:hint="eastAsia"/>
        </w:rPr>
        <w:t>三</w:t>
      </w:r>
      <w:r>
        <w:t>、术语与缩写解释</w:t>
      </w:r>
      <w:bookmarkEnd w:id="16"/>
      <w:bookmarkEnd w:id="17"/>
      <w:bookmarkEnd w:id="18"/>
      <w:bookmarkEnd w:id="19"/>
    </w:p>
    <w:p w14:paraId="62F01600">
      <w:pPr>
        <w:pStyle w:val="5"/>
        <w:outlineLvl w:val="9"/>
      </w:pPr>
      <w:bookmarkStart w:id="20" w:name="_Toc326322996"/>
      <w:r>
        <w:rPr>
          <w:rFonts w:hint="eastAsia"/>
        </w:rPr>
        <w:t>1</w:t>
      </w:r>
      <w:r>
        <w:rPr>
          <w:rFonts w:hAnsi="宋体"/>
        </w:rPr>
        <w:t>、</w:t>
      </w:r>
      <w:bookmarkEnd w:id="20"/>
      <w:r>
        <w:rPr>
          <w:lang w:val="en-US" w:eastAsia="zh-CN"/>
        </w:rPr>
        <w:t>翻译系统</w:t>
      </w:r>
    </w:p>
    <w:p w14:paraId="5A5DE199">
      <w:pPr>
        <w:pStyle w:val="11"/>
        <w:rPr>
          <w:rFonts w:ascii="Arial" w:hAnsi="宋体" w:cs="Arial"/>
        </w:rPr>
      </w:pPr>
      <w:r>
        <w:rPr>
          <w:rFonts w:ascii="Arial" w:hAnsi="宋体" w:cs="Arial"/>
          <w:lang w:val="en-US" w:eastAsia="zh-CN"/>
        </w:rPr>
        <w:t>本项目所指的“翻译系统”是一个集成中英双向神经机器翻译模型，并提供图像识别处理、用户交互等功能的 Web 服务，支持中英文双向翻译、批量翻译，以及 API 接口调用。</w:t>
      </w:r>
    </w:p>
    <w:p w14:paraId="614192B3">
      <w:pPr>
        <w:pStyle w:val="5"/>
        <w:outlineLvl w:val="9"/>
        <w:rPr>
          <w:rFonts w:ascii="Arial" w:hAnsi="宋体" w:cs="Arial"/>
        </w:rPr>
      </w:pPr>
      <w:bookmarkStart w:id="21" w:name="_Toc326322997"/>
      <w:r>
        <w:rPr>
          <w:rFonts w:hint="eastAsia"/>
        </w:rPr>
        <w:t>2</w:t>
      </w:r>
      <w:r>
        <w:rPr>
          <w:rFonts w:hAnsi="宋体"/>
        </w:rPr>
        <w:t>、</w:t>
      </w:r>
      <w:bookmarkEnd w:id="21"/>
      <w:r>
        <w:rPr>
          <w:lang w:val="en-US" w:eastAsia="zh-CN"/>
        </w:rPr>
        <w:t>源语言</w:t>
      </w:r>
    </w:p>
    <w:p w14:paraId="5FB99299">
      <w:pPr>
        <w:pStyle w:val="11"/>
        <w:rPr>
          <w:rFonts w:ascii="Arial" w:hAnsi="宋体" w:cs="Arial"/>
          <w:lang w:val="en-US" w:eastAsia="zh-CN"/>
        </w:rPr>
      </w:pPr>
      <w:r>
        <w:rPr>
          <w:rFonts w:ascii="Arial" w:hAnsi="宋体" w:cs="Arial"/>
          <w:lang w:val="en-US" w:eastAsia="zh-CN"/>
        </w:rPr>
        <w:t>“源语言”指用户输入待翻译文本的原始语言。例如：在中文→英文翻译中，源语言为中文。</w:t>
      </w:r>
      <w:bookmarkStart w:id="22" w:name="_Toc326322998"/>
    </w:p>
    <w:p w14:paraId="0865F7B2">
      <w:pPr>
        <w:pStyle w:val="5"/>
        <w:bidi w:val="0"/>
        <w:outlineLvl w:val="9"/>
      </w:pPr>
      <w:r>
        <w:rPr>
          <w:rFonts w:hint="default"/>
        </w:rPr>
        <w:t>3</w:t>
      </w:r>
      <w:r>
        <w:rPr>
          <w:rFonts w:hint="eastAsia"/>
        </w:rPr>
        <w:t>、</w:t>
      </w:r>
      <w:bookmarkEnd w:id="22"/>
      <w:r>
        <w:rPr>
          <w:lang w:val="en-US" w:eastAsia="zh-CN"/>
        </w:rPr>
        <w:t>目标语言</w:t>
      </w:r>
    </w:p>
    <w:p w14:paraId="2A7A0983">
      <w:pPr>
        <w:pStyle w:val="11"/>
        <w:rPr>
          <w:rFonts w:hint="eastAsia" w:ascii="Arial" w:hAnsi="宋体" w:cs="Arial"/>
          <w:lang w:val="en-US" w:eastAsia="zh-CN"/>
        </w:rPr>
      </w:pPr>
      <w:r>
        <w:rPr>
          <w:rFonts w:ascii="Arial" w:hAnsi="宋体" w:cs="Arial"/>
          <w:lang w:val="en-US" w:eastAsia="zh-CN"/>
        </w:rPr>
        <w:t>“目标语言”指用户希望将源文本翻译成的语言。例如：在中文→英文翻译中，目标语言为英文</w:t>
      </w:r>
      <w:r>
        <w:rPr>
          <w:rFonts w:hint="eastAsia" w:ascii="Arial" w:hAnsi="宋体" w:cs="Arial"/>
          <w:lang w:val="en-US" w:eastAsia="zh-CN"/>
        </w:rPr>
        <w:t>。</w:t>
      </w:r>
      <w:bookmarkStart w:id="23" w:name="_Toc326322999"/>
    </w:p>
    <w:p w14:paraId="6D4FA8BF">
      <w:pPr>
        <w:pStyle w:val="5"/>
        <w:bidi w:val="0"/>
        <w:outlineLvl w:val="9"/>
      </w:pPr>
      <w:r>
        <w:rPr>
          <w:rFonts w:hint="eastAsia"/>
        </w:rPr>
        <w:t>4</w:t>
      </w:r>
      <w:r>
        <w:t>、</w:t>
      </w:r>
      <w:bookmarkEnd w:id="23"/>
      <w:r>
        <w:rPr>
          <w:lang w:val="en-US" w:eastAsia="zh-CN"/>
        </w:rPr>
        <w:t>输入</w:t>
      </w:r>
    </w:p>
    <w:p w14:paraId="2AF70058">
      <w:pPr>
        <w:ind w:firstLine="480" w:firstLineChars="200"/>
        <w:rPr>
          <w:rFonts w:ascii="Arial" w:hAnsi="宋体" w:cs="Arial"/>
          <w:szCs w:val="21"/>
        </w:rPr>
      </w:pPr>
      <w:r>
        <w:rPr>
          <w:rFonts w:ascii="Arial" w:hAnsi="宋体" w:cs="Arial"/>
          <w:sz w:val="24"/>
          <w:szCs w:val="24"/>
          <w:lang w:val="en-US" w:eastAsia="zh-CN"/>
        </w:rPr>
        <w:t xml:space="preserve">本项目所指的“输入”是指用户提交的原始内容，可包括文本、图片、JSON 数据及多格式文档。单次输入不得超过 </w:t>
      </w:r>
      <w:r>
        <w:rPr>
          <w:rFonts w:hint="eastAsia" w:ascii="Arial" w:hAnsi="宋体" w:cs="Arial"/>
          <w:sz w:val="24"/>
          <w:szCs w:val="24"/>
          <w:lang w:val="en-US" w:eastAsia="zh-CN"/>
        </w:rPr>
        <w:t>2000</w:t>
      </w:r>
      <w:r>
        <w:rPr>
          <w:rFonts w:ascii="Arial" w:hAnsi="宋体" w:cs="Arial"/>
          <w:sz w:val="24"/>
          <w:szCs w:val="24"/>
          <w:lang w:val="en-US" w:eastAsia="zh-CN"/>
        </w:rPr>
        <w:t>字符。</w:t>
      </w:r>
    </w:p>
    <w:p w14:paraId="2D5DB559">
      <w:pPr>
        <w:pStyle w:val="5"/>
        <w:outlineLvl w:val="9"/>
        <w:rPr>
          <w:rFonts w:hint="default"/>
          <w:lang w:val="en-US"/>
        </w:rPr>
      </w:pPr>
      <w:bookmarkStart w:id="24" w:name="_Toc326323000"/>
      <w:r>
        <w:rPr>
          <w:rFonts w:hint="eastAsia"/>
        </w:rPr>
        <w:t>5</w:t>
      </w:r>
      <w:r>
        <w:rPr>
          <w:rFonts w:hAnsi="宋体"/>
        </w:rPr>
        <w:t>、</w:t>
      </w:r>
      <w:bookmarkEnd w:id="24"/>
      <w:r>
        <w:rPr>
          <w:lang w:val="en-US" w:eastAsia="zh-CN"/>
        </w:rPr>
        <w:t>输</w:t>
      </w:r>
      <w:r>
        <w:rPr>
          <w:rFonts w:hint="eastAsia"/>
          <w:lang w:val="en-US" w:eastAsia="zh-CN"/>
        </w:rPr>
        <w:t>出</w:t>
      </w:r>
    </w:p>
    <w:p w14:paraId="4EB8D5B5">
      <w:pPr>
        <w:pStyle w:val="5"/>
        <w:ind w:firstLine="480" w:firstLineChars="200"/>
        <w:outlineLvl w:val="9"/>
        <w:rPr>
          <w:rFonts w:hint="eastAsia"/>
          <w:b w:val="0"/>
          <w:bCs w:val="0"/>
          <w:sz w:val="24"/>
          <w:szCs w:val="24"/>
          <w:lang w:val="en-US" w:eastAsia="zh-CN"/>
        </w:rPr>
      </w:pPr>
      <w:bookmarkStart w:id="25" w:name="_Toc326323001"/>
      <w:r>
        <w:rPr>
          <w:rFonts w:hint="eastAsia"/>
          <w:b w:val="0"/>
          <w:bCs w:val="0"/>
          <w:sz w:val="24"/>
          <w:szCs w:val="24"/>
          <w:lang w:val="en-US" w:eastAsia="zh-CN"/>
        </w:rPr>
        <w:t>“输出”是指系统处理输入后返回的翻译内容。系统支持保留输入格式，用户可对结果进行个性化修改。</w:t>
      </w:r>
    </w:p>
    <w:p w14:paraId="241F0601">
      <w:pPr>
        <w:pStyle w:val="5"/>
        <w:outlineLvl w:val="9"/>
        <w:rPr>
          <w:rFonts w:hint="eastAsia" w:eastAsia="宋体"/>
          <w:lang w:eastAsia="zh-CN"/>
        </w:rPr>
      </w:pPr>
      <w:r>
        <w:rPr>
          <w:rFonts w:hint="eastAsia"/>
        </w:rPr>
        <w:t>6</w:t>
      </w:r>
      <w:r>
        <w:rPr>
          <w:rFonts w:hAnsi="宋体"/>
        </w:rPr>
        <w:t>、</w:t>
      </w:r>
      <w:bookmarkEnd w:id="25"/>
      <w:r>
        <w:rPr>
          <w:rFonts w:hint="eastAsia"/>
          <w:lang w:val="en-US" w:eastAsia="zh-CN"/>
        </w:rPr>
        <w:t>实时翻译</w:t>
      </w:r>
    </w:p>
    <w:p w14:paraId="102352DB">
      <w:pPr>
        <w:pStyle w:val="5"/>
        <w:ind w:firstLine="480" w:firstLineChars="200"/>
        <w:outlineLvl w:val="9"/>
        <w:rPr>
          <w:rFonts w:hAnsi="宋体"/>
          <w:lang w:val="en-US" w:eastAsia="zh-CN"/>
        </w:rPr>
      </w:pPr>
      <w:bookmarkStart w:id="26" w:name="_Toc326323002"/>
      <w:r>
        <w:rPr>
          <w:rFonts w:hint="eastAsia"/>
          <w:b w:val="0"/>
          <w:bCs w:val="0"/>
          <w:sz w:val="24"/>
          <w:szCs w:val="24"/>
          <w:lang w:val="en-US" w:eastAsia="zh-CN"/>
        </w:rPr>
        <w:t>“实时翻译”指在实时对话或文本输入过程中，系统能够即时完成语言转换的功能。</w:t>
      </w:r>
      <w:r>
        <w:rPr>
          <w:rFonts w:hint="eastAsia"/>
        </w:rPr>
        <w:t>7</w:t>
      </w:r>
      <w:r>
        <w:rPr>
          <w:rFonts w:hAnsi="宋体"/>
        </w:rPr>
        <w:t>、</w:t>
      </w:r>
      <w:bookmarkEnd w:id="26"/>
      <w:r>
        <w:rPr>
          <w:rFonts w:hAnsi="宋体"/>
          <w:lang w:val="en-US" w:eastAsia="zh-CN"/>
        </w:rPr>
        <w:t>批量处理</w:t>
      </w:r>
      <w:bookmarkStart w:id="27" w:name="_Toc326323003"/>
    </w:p>
    <w:p w14:paraId="359D63D9">
      <w:pPr>
        <w:ind w:firstLine="480" w:firstLineChars="200"/>
        <w:rPr>
          <w:sz w:val="24"/>
          <w:szCs w:val="24"/>
          <w:lang w:val="en-US" w:eastAsia="zh-CN"/>
        </w:rPr>
      </w:pPr>
      <w:r>
        <w:rPr>
          <w:sz w:val="24"/>
          <w:szCs w:val="24"/>
          <w:lang w:val="en-US" w:eastAsia="zh-CN"/>
        </w:rPr>
        <w:t xml:space="preserve">“批量处理”指系统支持用户一次性上传包含大量文本的文件进行翻译，支持多种格式，单个文件大小不得超过 </w:t>
      </w:r>
      <w:r>
        <w:rPr>
          <w:rFonts w:hint="eastAsia"/>
          <w:sz w:val="24"/>
          <w:szCs w:val="24"/>
          <w:lang w:val="en-US" w:eastAsia="zh-CN"/>
        </w:rPr>
        <w:t>20MB</w:t>
      </w:r>
      <w:r>
        <w:rPr>
          <w:sz w:val="24"/>
          <w:szCs w:val="24"/>
          <w:lang w:val="en-US" w:eastAsia="zh-CN"/>
        </w:rPr>
        <w:t>。翻译结果将保持原文件的排版格式。</w:t>
      </w:r>
    </w:p>
    <w:bookmarkEnd w:id="27"/>
    <w:p w14:paraId="6CD618F3">
      <w:pPr>
        <w:pStyle w:val="5"/>
        <w:numPr>
          <w:ilvl w:val="0"/>
          <w:numId w:val="1"/>
        </w:numPr>
        <w:outlineLvl w:val="9"/>
        <w:rPr>
          <w:rFonts w:hAnsi="宋体"/>
          <w:lang w:val="en-US" w:eastAsia="zh-CN"/>
        </w:rPr>
      </w:pPr>
      <w:r>
        <w:rPr>
          <w:rFonts w:hAnsi="宋体"/>
          <w:lang w:val="en-US" w:eastAsia="zh-CN"/>
        </w:rPr>
        <w:t>吞吐量</w:t>
      </w:r>
    </w:p>
    <w:p w14:paraId="649A802B">
      <w:pPr>
        <w:numPr>
          <w:ilvl w:val="0"/>
          <w:numId w:val="0"/>
        </w:numPr>
        <w:ind w:firstLine="240" w:firstLineChars="1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“吞吐量”指系统在单位时间内可处理的输入数量。在 GPU 环境下，系统能支持至少 50 句/秒的并发翻译吞吐量（批量处理）。</w:t>
      </w:r>
    </w:p>
    <w:p w14:paraId="43C022C7">
      <w:pPr>
        <w:numPr>
          <w:ilvl w:val="0"/>
          <w:numId w:val="0"/>
        </w:numPr>
        <w:ind w:firstLine="240" w:firstLineChars="100"/>
        <w:rPr>
          <w:rFonts w:hint="eastAsia" w:asciiTheme="minorEastAsia" w:hAnsiTheme="minorEastAsia" w:eastAsiaTheme="minorEastAsia" w:cstheme="minorEastAsia"/>
          <w:sz w:val="24"/>
          <w:szCs w:val="24"/>
          <w:lang w:val="en-US" w:eastAsia="zh-CN"/>
        </w:rPr>
      </w:pPr>
    </w:p>
    <w:p w14:paraId="5C365CFA">
      <w:pPr>
        <w:numPr>
          <w:ilvl w:val="0"/>
          <w:numId w:val="0"/>
        </w:numPr>
        <w:rPr>
          <w:rFonts w:hint="eastAsia" w:asciiTheme="minorEastAsia" w:hAnsiTheme="minorEastAsia" w:eastAsiaTheme="minorEastAsia" w:cstheme="minorEastAsia"/>
          <w:b/>
          <w:bCs/>
          <w:sz w:val="28"/>
          <w:szCs w:val="28"/>
          <w:lang w:val="en-US" w:eastAsia="zh-CN"/>
        </w:rPr>
      </w:pPr>
      <w:r>
        <w:rPr>
          <w:rFonts w:hint="default" w:asciiTheme="minorAscii" w:hAnsiTheme="minorAscii" w:eastAsiaTheme="minorEastAsia" w:cstheme="minorEastAsia"/>
          <w:b/>
          <w:bCs/>
          <w:sz w:val="28"/>
          <w:szCs w:val="28"/>
          <w:lang w:val="en-US" w:eastAsia="zh-CN"/>
        </w:rPr>
        <w:t>9、</w:t>
      </w:r>
      <w:r>
        <w:rPr>
          <w:rFonts w:hint="eastAsia" w:asciiTheme="minorEastAsia" w:hAnsiTheme="minorEastAsia" w:eastAsiaTheme="minorEastAsia" w:cstheme="minorEastAsia"/>
          <w:b/>
          <w:bCs/>
          <w:sz w:val="28"/>
          <w:szCs w:val="28"/>
          <w:lang w:val="en-US" w:eastAsia="zh-CN"/>
        </w:rPr>
        <w:t>延迟</w:t>
      </w:r>
    </w:p>
    <w:p w14:paraId="71CED570">
      <w:pPr>
        <w:numPr>
          <w:ilvl w:val="0"/>
          <w:numId w:val="0"/>
        </w:numPr>
        <w:ind w:firstLine="240" w:firstLineChars="100"/>
        <w:rPr>
          <w:rFonts w:hint="eastAsia" w:asciiTheme="minorEastAsia" w:hAnsiTheme="minorEastAsia" w:eastAsiaTheme="minorEastAsia" w:cstheme="minorEastAsia"/>
          <w:sz w:val="24"/>
          <w:szCs w:val="24"/>
          <w:lang w:val="en-US" w:eastAsia="zh-CN"/>
        </w:rPr>
      </w:pPr>
    </w:p>
    <w:p w14:paraId="2FE1AC72">
      <w:pPr>
        <w:numPr>
          <w:ilvl w:val="0"/>
          <w:numId w:val="0"/>
        </w:numPr>
        <w:ind w:firstLine="240" w:firstLineChars="100"/>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“延迟”指从用户输入到系统输出结果所需的时间。在指定硬件环境下（CPU: Intel i7, GPU: NVIDIA GTX 1080Ti），对于长度小于 50 个字符的句子，单次翻译平均响应时间应低于 500 毫秒。</w:t>
      </w:r>
    </w:p>
    <w:p w14:paraId="0B742E24">
      <w:pPr>
        <w:pStyle w:val="5"/>
        <w:bidi w:val="0"/>
        <w:outlineLvl w:val="9"/>
        <w:rPr>
          <w:rFonts w:hint="default"/>
          <w:lang w:val="en-US" w:eastAsia="zh-CN"/>
        </w:rPr>
      </w:pPr>
      <w:r>
        <w:rPr>
          <w:rFonts w:hint="eastAsia"/>
          <w:lang w:val="en-US" w:eastAsia="zh-CN"/>
        </w:rPr>
        <w:t>19</w:t>
      </w:r>
      <w:r>
        <w:rPr>
          <w:rFonts w:hint="default"/>
          <w:lang w:val="en-US" w:eastAsia="zh-CN"/>
        </w:rPr>
        <w:t>、BLEU Score</w:t>
      </w:r>
    </w:p>
    <w:p w14:paraId="7D8BE62A">
      <w:pPr>
        <w:keepNext w:val="0"/>
        <w:keepLines w:val="0"/>
        <w:widowControl/>
        <w:suppressLineNumbers w:val="0"/>
        <w:ind w:firstLine="240" w:firstLineChars="100"/>
        <w:jc w:val="left"/>
      </w:pPr>
      <w:r>
        <w:rPr>
          <w:rFonts w:ascii="宋体" w:hAnsi="宋体" w:eastAsia="宋体" w:cs="宋体"/>
          <w:kern w:val="0"/>
          <w:sz w:val="24"/>
          <w:szCs w:val="24"/>
          <w:lang w:val="en-US" w:eastAsia="zh-CN" w:bidi="ar"/>
        </w:rPr>
        <w:t>“BLEU Score”是一种自动评估机器翻译文本与人工参考译文相似度的指标。在 XXX 数据集上，本系统的 BLEU Score 可达到 XXX，超过当前主流开源基线模型。</w:t>
      </w:r>
    </w:p>
    <w:p w14:paraId="1B346349">
      <w:pPr>
        <w:pStyle w:val="4"/>
        <w:outlineLvl w:val="0"/>
      </w:pPr>
      <w:bookmarkStart w:id="28" w:name="_Toc326049723"/>
      <w:bookmarkStart w:id="29" w:name="_Toc445698281"/>
      <w:bookmarkStart w:id="30" w:name="_Toc326323004"/>
      <w:bookmarkStart w:id="31" w:name="_Toc304552735"/>
      <w:bookmarkStart w:id="32" w:name="_Toc16333"/>
      <w:r>
        <w:rPr>
          <w:rFonts w:hint="eastAsia"/>
        </w:rPr>
        <w:t>四、</w:t>
      </w:r>
      <w:r>
        <w:t>参考资料</w:t>
      </w:r>
      <w:bookmarkEnd w:id="15"/>
      <w:bookmarkEnd w:id="28"/>
      <w:bookmarkEnd w:id="29"/>
      <w:bookmarkEnd w:id="30"/>
      <w:bookmarkEnd w:id="31"/>
      <w:bookmarkEnd w:id="32"/>
    </w:p>
    <w:p w14:paraId="4372F1E4">
      <w:pPr>
        <w:pStyle w:val="11"/>
        <w:rPr>
          <w:rFonts w:ascii="Arial" w:hAnsi="Arial" w:cs="Arial"/>
        </w:rPr>
      </w:pPr>
      <w:r>
        <w:rPr>
          <w:rFonts w:ascii="Arial" w:hAnsi="宋体" w:cs="Arial"/>
        </w:rPr>
        <w:t>《系统需求分析》</w:t>
      </w:r>
    </w:p>
    <w:p w14:paraId="03CD534D">
      <w:pPr>
        <w:widowControl/>
        <w:jc w:val="left"/>
        <w:rPr>
          <w:rFonts w:ascii="Arial" w:hAnsi="Arial" w:cs="Arial"/>
          <w:b/>
          <w:bCs/>
          <w:kern w:val="44"/>
          <w:sz w:val="48"/>
          <w:szCs w:val="44"/>
        </w:rPr>
      </w:pPr>
      <w:bookmarkStart w:id="33" w:name="_Toc298847928"/>
      <w:r>
        <w:rPr>
          <w:rFonts w:ascii="Arial" w:hAnsi="Arial" w:cs="Arial"/>
          <w:sz w:val="48"/>
        </w:rPr>
        <w:br w:type="page"/>
      </w:r>
    </w:p>
    <w:p w14:paraId="23F311C6">
      <w:pPr>
        <w:pStyle w:val="27"/>
        <w:jc w:val="center"/>
        <w:outlineLvl w:val="0"/>
        <w:rPr>
          <w:rFonts w:ascii="宋体" w:hAnsi="宋体" w:eastAsia="宋体" w:cs="Arial"/>
          <w:color w:val="auto"/>
        </w:rPr>
      </w:pPr>
      <w:bookmarkStart w:id="34" w:name="_Toc304552736"/>
      <w:bookmarkStart w:id="35" w:name="_Toc326323005"/>
      <w:bookmarkStart w:id="36" w:name="_Toc326049724"/>
      <w:bookmarkStart w:id="37" w:name="_Toc20503"/>
      <w:r>
        <w:rPr>
          <w:rFonts w:ascii="宋体" w:hAnsi="宋体" w:eastAsia="宋体" w:cs="Arial"/>
          <w:color w:val="auto"/>
        </w:rPr>
        <w:t>第二</w:t>
      </w:r>
      <w:r>
        <w:rPr>
          <w:rFonts w:hint="eastAsia" w:ascii="宋体" w:hAnsi="宋体" w:eastAsia="宋体" w:cs="Arial"/>
          <w:color w:val="auto"/>
        </w:rPr>
        <w:t>部分</w:t>
      </w:r>
      <w:r>
        <w:rPr>
          <w:rFonts w:ascii="宋体" w:hAnsi="宋体" w:eastAsia="宋体" w:cs="Arial"/>
          <w:color w:val="auto"/>
        </w:rPr>
        <w:t xml:space="preserve"> 项目概述</w:t>
      </w:r>
      <w:bookmarkEnd w:id="33"/>
      <w:bookmarkEnd w:id="34"/>
      <w:bookmarkEnd w:id="35"/>
      <w:bookmarkEnd w:id="36"/>
      <w:bookmarkEnd w:id="37"/>
    </w:p>
    <w:p w14:paraId="0BEE65FC">
      <w:pPr>
        <w:pStyle w:val="4"/>
        <w:outlineLvl w:val="0"/>
      </w:pPr>
      <w:bookmarkStart w:id="38" w:name="_Toc326323006"/>
      <w:bookmarkStart w:id="39" w:name="_Toc3287"/>
      <w:r>
        <w:rPr>
          <w:rFonts w:hint="eastAsia"/>
        </w:rPr>
        <w:t>一</w:t>
      </w:r>
      <w:r>
        <w:t>、项目描述</w:t>
      </w:r>
      <w:bookmarkEnd w:id="38"/>
      <w:bookmarkEnd w:id="39"/>
    </w:p>
    <w:p w14:paraId="18691798">
      <w:pPr>
        <w:keepNext w:val="0"/>
        <w:keepLines w:val="0"/>
        <w:widowControl/>
        <w:suppressLineNumbers w:val="0"/>
        <w:ind w:firstLine="480" w:firstLineChars="200"/>
        <w:jc w:val="left"/>
        <w:rPr>
          <w:rFonts w:ascii="Arial" w:hAnsi="Arial" w:cs="Arial"/>
        </w:rPr>
      </w:pPr>
      <w:r>
        <w:rPr>
          <w:rFonts w:ascii="宋体" w:hAnsi="宋体" w:eastAsia="宋体" w:cs="宋体"/>
          <w:kern w:val="0"/>
          <w:sz w:val="24"/>
          <w:szCs w:val="24"/>
          <w:lang w:val="en-US" w:eastAsia="zh-CN" w:bidi="ar"/>
        </w:rPr>
        <w:t>随着跨境交流和全球化进程的加快，企业和个人对高效、准确的翻译工具需求日益增长。无论是在国际商务谈判中，还是在科研资料查询、出国旅行、外语学习等场景下，都需要便捷的中英文翻译支持。为了满足用户在多样化场景下的即时翻译需求，我们自主研发了中英文翻译软件。软件通过统一的语言处理平台，不仅实现了文本、图片和文档翻译，以及翻译历史的高效管理，还提供了模型选用、词汇解读和语音朗读等扩展功能，从而为用户打造一体化的智能翻译解决方案。该软件不仅支持常见的中英文互译，还能为用户提供快速、稳定且高质量的翻译体验，大幅提升跨语言沟通的效率。</w:t>
      </w:r>
      <w:bookmarkStart w:id="40" w:name="_Toc298847932"/>
    </w:p>
    <w:p w14:paraId="49AD3075">
      <w:pPr>
        <w:pStyle w:val="4"/>
        <w:outlineLvl w:val="0"/>
        <w:rPr>
          <w:rFonts w:ascii="Arial" w:hAnsi="Arial" w:cs="Arial"/>
        </w:rPr>
      </w:pPr>
      <w:bookmarkStart w:id="41" w:name="_Toc326323007"/>
      <w:bookmarkStart w:id="42" w:name="_Toc1456"/>
      <w:r>
        <w:rPr>
          <w:rFonts w:hint="eastAsia"/>
        </w:rPr>
        <w:t>二</w:t>
      </w:r>
      <w:r>
        <w:t>、项目功能描述</w:t>
      </w:r>
      <w:bookmarkEnd w:id="41"/>
      <w:r>
        <w:rPr>
          <w:rFonts w:ascii="Arial" w:hAnsi="宋体" w:cs="Arial"/>
        </w:rPr>
        <w:t>。</w:t>
      </w:r>
      <w:bookmarkEnd w:id="42"/>
    </w:p>
    <w:p w14:paraId="67E65850">
      <w:pPr>
        <w:pStyle w:val="15"/>
        <w:bidi w:val="0"/>
        <w:ind w:left="0" w:leftChars="0" w:firstLine="240" w:firstLineChars="100"/>
      </w:pPr>
      <w:r>
        <w:rPr>
          <w:lang w:val="en-US" w:eastAsia="zh-CN"/>
        </w:rPr>
        <w:t>结合项目整体目标，系统的功能设计主要分为登陆注册和翻译服务两大部分。</w:t>
      </w:r>
    </w:p>
    <w:p w14:paraId="3E8322E0">
      <w:pPr>
        <w:keepNext w:val="0"/>
        <w:keepLines w:val="0"/>
        <w:widowControl/>
        <w:suppressLineNumbers w:val="0"/>
        <w:ind w:firstLine="210" w:firstLineChars="100"/>
        <w:jc w:val="left"/>
        <w:rPr>
          <w:sz w:val="21"/>
          <w:szCs w:val="21"/>
        </w:rPr>
      </w:pPr>
      <w:r>
        <w:rPr>
          <w:rFonts w:ascii="宋体" w:hAnsi="宋体" w:eastAsia="宋体" w:cs="宋体"/>
          <w:kern w:val="0"/>
          <w:sz w:val="21"/>
          <w:szCs w:val="21"/>
          <w:lang w:val="en-US" w:eastAsia="zh-CN" w:bidi="ar"/>
        </w:rPr>
        <w:t>登陆注册包含三个主要业务审核：用户注册、用户登录以及找回密码。</w:t>
      </w:r>
    </w:p>
    <w:p w14:paraId="401CCC6E">
      <w:pPr>
        <w:keepNext w:val="0"/>
        <w:keepLines w:val="0"/>
        <w:widowControl/>
        <w:suppressLineNumbers w:val="0"/>
        <w:ind w:firstLine="210" w:firstLineChars="100"/>
        <w:jc w:val="left"/>
        <w:rPr>
          <w:rFonts w:ascii="Arial" w:hAnsi="Arial" w:cs="Arial"/>
        </w:rPr>
      </w:pPr>
      <w:r>
        <w:rPr>
          <w:rFonts w:ascii="宋体" w:hAnsi="宋体" w:eastAsia="宋体" w:cs="宋体"/>
          <w:kern w:val="0"/>
          <w:sz w:val="21"/>
          <w:szCs w:val="21"/>
          <w:lang w:val="en-US" w:eastAsia="zh-CN" w:bidi="ar"/>
        </w:rPr>
        <w:t>翻译服务包含八个主要业务审核：文本翻译、识图翻译、文件翻译、单句圈中、历史记录、设置、模型选用以及反馈。</w:t>
      </w:r>
    </w:p>
    <w:p w14:paraId="13BE7D1B">
      <w:pPr>
        <w:pStyle w:val="5"/>
        <w:outlineLvl w:val="1"/>
      </w:pPr>
      <w:bookmarkStart w:id="43" w:name="_Toc325979545"/>
      <w:bookmarkStart w:id="44" w:name="_Toc326323008"/>
      <w:bookmarkStart w:id="45" w:name="_Toc26122"/>
      <w:r>
        <w:rPr>
          <w:rFonts w:hAnsi="Arial"/>
        </w:rPr>
        <w:t>1</w:t>
      </w:r>
      <w:r>
        <w:t>、</w:t>
      </w:r>
      <w:bookmarkEnd w:id="43"/>
      <w:bookmarkEnd w:id="44"/>
      <w:r>
        <w:t>用户注册</w:t>
      </w:r>
      <w:bookmarkEnd w:id="45"/>
    </w:p>
    <w:p w14:paraId="54C973D6">
      <w:pPr>
        <w:keepNext w:val="0"/>
        <w:keepLines w:val="0"/>
        <w:widowControl/>
        <w:suppressLineNumbers w:val="0"/>
        <w:ind w:firstLine="420" w:firstLineChars="200"/>
        <w:jc w:val="left"/>
        <w:rPr>
          <w:sz w:val="21"/>
          <w:szCs w:val="21"/>
        </w:rPr>
      </w:pPr>
      <w:r>
        <w:rPr>
          <w:rFonts w:ascii="宋体" w:hAnsi="宋体" w:eastAsia="宋体" w:cs="宋体"/>
          <w:kern w:val="0"/>
          <w:sz w:val="21"/>
          <w:szCs w:val="21"/>
          <w:lang w:val="en-US" w:eastAsia="zh-CN" w:bidi="ar"/>
        </w:rPr>
        <w:t>用户注册是用户填写注册所需的主要信息，任务信息内容包括：</w:t>
      </w:r>
    </w:p>
    <w:p w14:paraId="47728161">
      <w:pPr>
        <w:pStyle w:val="55"/>
        <w:numPr>
          <w:ilvl w:val="0"/>
          <w:numId w:val="2"/>
        </w:numPr>
        <w:ind w:firstLineChars="0"/>
        <w:rPr>
          <w:rFonts w:ascii="Arial" w:hAnsi="Arial" w:cs="Arial"/>
        </w:rPr>
      </w:pPr>
      <w:r>
        <w:rPr>
          <w:rFonts w:ascii="Arial" w:hAnsi="Arial" w:cs="Arial"/>
        </w:rPr>
        <w:t>用户名</w:t>
      </w:r>
    </w:p>
    <w:p w14:paraId="5AFA76FB">
      <w:pPr>
        <w:pStyle w:val="55"/>
        <w:numPr>
          <w:ilvl w:val="0"/>
          <w:numId w:val="2"/>
        </w:numPr>
        <w:ind w:firstLineChars="0"/>
        <w:rPr>
          <w:rFonts w:ascii="Arial" w:hAnsi="Arial" w:cs="Arial"/>
        </w:rPr>
      </w:pPr>
      <w:r>
        <w:rPr>
          <w:rFonts w:ascii="Arial" w:hAnsi="Arial" w:cs="Arial"/>
        </w:rPr>
        <w:t>邮箱地址</w:t>
      </w:r>
    </w:p>
    <w:p w14:paraId="2AB15131">
      <w:pPr>
        <w:pStyle w:val="55"/>
        <w:numPr>
          <w:ilvl w:val="0"/>
          <w:numId w:val="2"/>
        </w:numPr>
        <w:ind w:firstLineChars="0"/>
        <w:rPr>
          <w:rFonts w:ascii="Arial" w:hAnsi="Arial" w:cs="Arial"/>
        </w:rPr>
      </w:pPr>
      <w:r>
        <w:rPr>
          <w:rFonts w:ascii="Arial" w:hAnsi="Arial" w:cs="Arial"/>
        </w:rPr>
        <w:t>密码</w:t>
      </w:r>
    </w:p>
    <w:p w14:paraId="292438B3">
      <w:pPr>
        <w:pStyle w:val="55"/>
        <w:numPr>
          <w:ilvl w:val="0"/>
          <w:numId w:val="2"/>
        </w:numPr>
        <w:ind w:firstLineChars="0"/>
        <w:rPr>
          <w:rFonts w:ascii="Arial" w:hAnsi="Arial" w:cs="Arial"/>
        </w:rPr>
      </w:pPr>
      <w:r>
        <w:rPr>
          <w:rFonts w:ascii="Arial" w:hAnsi="Arial" w:cs="Arial"/>
        </w:rPr>
        <w:t>确认密码</w:t>
      </w:r>
    </w:p>
    <w:p w14:paraId="0B8EA6A8">
      <w:pPr>
        <w:pStyle w:val="55"/>
        <w:numPr>
          <w:ilvl w:val="0"/>
          <w:numId w:val="2"/>
        </w:numPr>
        <w:ind w:firstLineChars="0"/>
        <w:rPr>
          <w:rFonts w:ascii="Arial" w:hAnsi="Arial" w:cs="Arial"/>
        </w:rPr>
      </w:pPr>
      <w:r>
        <w:rPr>
          <w:rFonts w:ascii="Arial" w:hAnsi="Arial" w:cs="Arial"/>
        </w:rPr>
        <w:t>验证码</w:t>
      </w:r>
    </w:p>
    <w:p w14:paraId="471A41C3">
      <w:pPr>
        <w:numPr>
          <w:ilvl w:val="0"/>
          <w:numId w:val="0"/>
        </w:numPr>
        <w:spacing w:before="120" w:after="120" w:line="288" w:lineRule="auto"/>
        <w:ind w:leftChars="0" w:firstLine="420" w:firstLineChars="200"/>
        <w:jc w:val="left"/>
        <w:rPr>
          <w:rFonts w:hint="eastAsia" w:ascii="宋体" w:hAnsi="宋体" w:eastAsia="宋体" w:cs="宋体"/>
          <w:sz w:val="21"/>
          <w:szCs w:val="21"/>
        </w:rPr>
      </w:pPr>
      <w:bookmarkStart w:id="46" w:name="_Toc325979546"/>
      <w:bookmarkStart w:id="47" w:name="_Toc326323009"/>
      <w:r>
        <w:rPr>
          <w:rFonts w:hint="eastAsia" w:ascii="宋体" w:hAnsi="宋体" w:eastAsia="宋体" w:cs="宋体"/>
          <w:sz w:val="21"/>
          <w:szCs w:val="21"/>
        </w:rPr>
        <w:t>用户填写完全部信息后，点击注册按钮提交表单。</w:t>
      </w:r>
    </w:p>
    <w:bookmarkEnd w:id="46"/>
    <w:bookmarkEnd w:id="47"/>
    <w:p w14:paraId="2ABBCE8F">
      <w:pPr>
        <w:pStyle w:val="5"/>
        <w:outlineLvl w:val="1"/>
      </w:pPr>
      <w:bookmarkStart w:id="48" w:name="_Toc7097"/>
      <w:bookmarkStart w:id="49" w:name="_Toc326049725"/>
      <w:bookmarkStart w:id="50" w:name="_Toc326323021"/>
      <w:bookmarkStart w:id="51" w:name="_Toc304552737"/>
      <w:r>
        <w:rPr>
          <w:rFonts w:hint="eastAsia"/>
          <w:lang w:val="en-US" w:eastAsia="zh-CN"/>
        </w:rPr>
        <w:t>2</w:t>
      </w:r>
      <w:r>
        <w:t>、</w:t>
      </w:r>
      <w:r>
        <w:rPr>
          <w:rFonts w:ascii="Arial" w:hAnsi="Arial" w:eastAsia="等线" w:cs="Arial"/>
          <w:b/>
          <w:sz w:val="28"/>
        </w:rPr>
        <w:t>用户登录</w:t>
      </w:r>
      <w:bookmarkEnd w:id="48"/>
    </w:p>
    <w:p w14:paraId="20BA07CE">
      <w:pPr>
        <w:numPr>
          <w:ilvl w:val="0"/>
          <w:numId w:val="0"/>
        </w:numPr>
        <w:spacing w:before="120" w:after="120" w:line="288" w:lineRule="auto"/>
        <w:ind w:leftChars="0" w:firstLine="420" w:firstLineChars="200"/>
        <w:jc w:val="left"/>
        <w:rPr>
          <w:sz w:val="21"/>
          <w:szCs w:val="21"/>
        </w:rPr>
      </w:pPr>
      <w:r>
        <w:rPr>
          <w:rFonts w:hint="eastAsia" w:ascii="宋体" w:hAnsi="宋体" w:eastAsia="宋体" w:cs="宋体"/>
          <w:sz w:val="21"/>
          <w:szCs w:val="21"/>
        </w:rPr>
        <w:t>用户登录是用户填写登录所需的主要信息，任务信息内容包括：</w:t>
      </w:r>
    </w:p>
    <w:p w14:paraId="498F2AB0">
      <w:pPr>
        <w:pStyle w:val="55"/>
        <w:numPr>
          <w:ilvl w:val="0"/>
          <w:numId w:val="3"/>
        </w:numPr>
        <w:ind w:firstLineChars="0"/>
        <w:rPr>
          <w:rFonts w:ascii="Arial" w:hAnsi="Arial" w:cs="Arial"/>
        </w:rPr>
      </w:pPr>
      <w:r>
        <w:rPr>
          <w:rFonts w:ascii="Arial" w:hAnsi="Arial" w:cs="Arial"/>
        </w:rPr>
        <w:t>用户名</w:t>
      </w:r>
    </w:p>
    <w:p w14:paraId="3E40984F">
      <w:pPr>
        <w:pStyle w:val="55"/>
        <w:numPr>
          <w:ilvl w:val="0"/>
          <w:numId w:val="3"/>
        </w:numPr>
        <w:ind w:firstLineChars="0"/>
        <w:rPr>
          <w:rFonts w:ascii="Arial" w:hAnsi="Arial" w:cs="Arial"/>
        </w:rPr>
      </w:pPr>
      <w:r>
        <w:rPr>
          <w:rFonts w:ascii="Arial" w:hAnsi="Arial" w:cs="Arial"/>
        </w:rPr>
        <w:t>邮箱地址</w:t>
      </w:r>
    </w:p>
    <w:p w14:paraId="1661B9E7">
      <w:pPr>
        <w:pStyle w:val="55"/>
        <w:numPr>
          <w:ilvl w:val="0"/>
          <w:numId w:val="3"/>
        </w:numPr>
        <w:ind w:firstLineChars="0"/>
        <w:rPr>
          <w:rFonts w:ascii="Arial" w:hAnsi="Arial" w:cs="Arial"/>
        </w:rPr>
      </w:pPr>
      <w:r>
        <w:rPr>
          <w:rFonts w:ascii="Arial" w:hAnsi="Arial" w:cs="Arial"/>
        </w:rPr>
        <w:t>密码</w:t>
      </w:r>
    </w:p>
    <w:p w14:paraId="485E8D0B">
      <w:pPr>
        <w:pStyle w:val="55"/>
        <w:numPr>
          <w:ilvl w:val="0"/>
          <w:numId w:val="3"/>
        </w:numPr>
        <w:ind w:firstLineChars="0"/>
        <w:rPr>
          <w:rFonts w:ascii="Arial" w:hAnsi="Arial" w:cs="Arial"/>
        </w:rPr>
      </w:pPr>
      <w:r>
        <w:rPr>
          <w:rFonts w:ascii="Arial" w:hAnsi="Arial" w:cs="Arial"/>
        </w:rPr>
        <w:t>确认密码</w:t>
      </w:r>
    </w:p>
    <w:p w14:paraId="35AA53BA">
      <w:pPr>
        <w:pStyle w:val="55"/>
        <w:numPr>
          <w:ilvl w:val="0"/>
          <w:numId w:val="3"/>
        </w:numPr>
        <w:ind w:firstLineChars="0"/>
        <w:rPr>
          <w:rFonts w:ascii="Arial" w:hAnsi="Arial" w:cs="Arial"/>
        </w:rPr>
      </w:pPr>
      <w:r>
        <w:rPr>
          <w:rFonts w:ascii="Arial" w:hAnsi="Arial" w:cs="Arial"/>
        </w:rPr>
        <w:t>验证码</w:t>
      </w:r>
    </w:p>
    <w:p w14:paraId="10FCFA70">
      <w:pPr>
        <w:numPr>
          <w:ilvl w:val="0"/>
          <w:numId w:val="0"/>
        </w:numPr>
        <w:spacing w:before="120" w:after="120" w:line="288" w:lineRule="auto"/>
        <w:ind w:firstLine="420" w:firstLineChars="200"/>
        <w:jc w:val="left"/>
        <w:rPr>
          <w:rFonts w:hint="eastAsia" w:ascii="宋体" w:hAnsi="宋体" w:eastAsia="宋体" w:cs="宋体"/>
          <w:sz w:val="21"/>
          <w:szCs w:val="21"/>
        </w:rPr>
      </w:pPr>
      <w:r>
        <w:rPr>
          <w:rFonts w:hint="eastAsia" w:ascii="宋体" w:hAnsi="宋体" w:eastAsia="宋体" w:cs="宋体"/>
          <w:sz w:val="21"/>
          <w:szCs w:val="21"/>
        </w:rPr>
        <w:t>填写完成全部的信息表单后，用户点击网站首页的登录选项即可提交表单。</w:t>
      </w:r>
    </w:p>
    <w:p w14:paraId="72838C64">
      <w:pPr>
        <w:pStyle w:val="5"/>
        <w:outlineLvl w:val="1"/>
        <w:rPr>
          <w:rFonts w:hint="default" w:eastAsia="宋体"/>
          <w:lang w:val="en-US" w:eastAsia="zh-CN"/>
        </w:rPr>
      </w:pPr>
      <w:bookmarkStart w:id="52" w:name="_Toc4140"/>
      <w:r>
        <w:rPr>
          <w:rFonts w:hint="eastAsia"/>
          <w:lang w:val="en-US" w:eastAsia="zh-CN"/>
        </w:rPr>
        <w:t>3</w:t>
      </w:r>
      <w:r>
        <w:t>、</w:t>
      </w:r>
      <w:r>
        <w:rPr>
          <w:rFonts w:hint="eastAsia" w:ascii="Arial" w:hAnsi="Arial" w:eastAsia="等线" w:cs="Arial"/>
          <w:b/>
          <w:sz w:val="28"/>
          <w:lang w:val="en-US" w:eastAsia="zh-CN"/>
        </w:rPr>
        <w:t>找回密码</w:t>
      </w:r>
      <w:bookmarkEnd w:id="52"/>
    </w:p>
    <w:p w14:paraId="4CEE9688">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找回密码是用户在后续登录过程中遇到忘记密码场景的处理方式，用户可点击登录页面下方的【忘记密码】按钮，跳转至重置密码界面，用户需填写以下信息：</w:t>
      </w:r>
    </w:p>
    <w:p w14:paraId="65E29D47">
      <w:pPr>
        <w:pStyle w:val="55"/>
        <w:numPr>
          <w:ilvl w:val="0"/>
          <w:numId w:val="4"/>
        </w:numPr>
        <w:ind w:firstLineChars="0"/>
        <w:rPr>
          <w:rFonts w:hint="eastAsia" w:ascii="Arial" w:hAnsi="Arial" w:cs="Arial"/>
        </w:rPr>
      </w:pPr>
      <w:r>
        <w:rPr>
          <w:rFonts w:hint="eastAsia" w:ascii="Arial" w:hAnsi="Arial" w:cs="Arial"/>
        </w:rPr>
        <w:t>邮箱地址</w:t>
      </w:r>
    </w:p>
    <w:p w14:paraId="5768AC19">
      <w:pPr>
        <w:pStyle w:val="55"/>
        <w:numPr>
          <w:ilvl w:val="0"/>
          <w:numId w:val="4"/>
        </w:numPr>
        <w:ind w:firstLineChars="0"/>
        <w:rPr>
          <w:rFonts w:hint="eastAsia" w:ascii="Arial" w:hAnsi="Arial" w:cs="Arial"/>
        </w:rPr>
      </w:pPr>
      <w:r>
        <w:rPr>
          <w:rFonts w:hint="eastAsia" w:ascii="Arial" w:hAnsi="Arial" w:cs="Arial"/>
        </w:rPr>
        <w:t>验证码</w:t>
      </w:r>
    </w:p>
    <w:p w14:paraId="64E1AC16">
      <w:pPr>
        <w:pStyle w:val="55"/>
        <w:numPr>
          <w:ilvl w:val="0"/>
          <w:numId w:val="4"/>
        </w:numPr>
        <w:ind w:firstLineChars="0"/>
        <w:rPr>
          <w:rFonts w:hint="eastAsia" w:ascii="Arial" w:hAnsi="Arial" w:cs="Arial"/>
        </w:rPr>
      </w:pPr>
      <w:r>
        <w:rPr>
          <w:rFonts w:hint="eastAsia" w:ascii="Arial" w:hAnsi="Arial" w:cs="Arial"/>
        </w:rPr>
        <w:t>密码</w:t>
      </w:r>
    </w:p>
    <w:p w14:paraId="5C265EEE">
      <w:pPr>
        <w:pStyle w:val="55"/>
        <w:numPr>
          <w:ilvl w:val="0"/>
          <w:numId w:val="4"/>
        </w:numPr>
        <w:ind w:firstLineChars="0"/>
        <w:rPr>
          <w:rFonts w:hint="eastAsia" w:ascii="Arial" w:hAnsi="Arial" w:cs="Arial"/>
        </w:rPr>
      </w:pPr>
      <w:r>
        <w:rPr>
          <w:rFonts w:hint="eastAsia" w:ascii="Arial" w:hAnsi="Arial" w:cs="Arial"/>
        </w:rPr>
        <w:t>确认密码</w:t>
      </w:r>
    </w:p>
    <w:p w14:paraId="4C3B60AC">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填写完整表单后，用户点击【确认】按钮提交信息，系统将完成密码重置并跳转至登录界面。后续登录流程及要求详见“用户登录”部分。</w:t>
      </w:r>
    </w:p>
    <w:p w14:paraId="57C69A16">
      <w:pPr>
        <w:pStyle w:val="5"/>
        <w:outlineLvl w:val="1"/>
      </w:pPr>
      <w:bookmarkStart w:id="53" w:name="_Toc25923"/>
      <w:r>
        <w:rPr>
          <w:rFonts w:hint="eastAsia"/>
          <w:lang w:val="en-US" w:eastAsia="zh-CN"/>
        </w:rPr>
        <w:t>4</w:t>
      </w:r>
      <w:r>
        <w:t>、</w:t>
      </w:r>
      <w:r>
        <w:rPr>
          <w:rFonts w:hint="eastAsia" w:asciiTheme="minorEastAsia" w:hAnsiTheme="minorEastAsia" w:eastAsiaTheme="minorEastAsia" w:cstheme="minorEastAsia"/>
          <w:b/>
          <w:sz w:val="28"/>
        </w:rPr>
        <w:t>文本翻译</w:t>
      </w:r>
      <w:bookmarkEnd w:id="53"/>
    </w:p>
    <w:p w14:paraId="4EA9E178">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文本翻译是系统对用户在对话框输入的文本进行翻译。</w:t>
      </w:r>
    </w:p>
    <w:p w14:paraId="70862EA5">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系统支持批量翻译，文本长度有最大限额。翻译结果以清晰的列表形式展示，严格保持与原文相同的顺序和分行。</w:t>
      </w:r>
    </w:p>
    <w:p w14:paraId="3CDF533D">
      <w:pPr>
        <w:pStyle w:val="5"/>
        <w:outlineLvl w:val="1"/>
      </w:pPr>
      <w:bookmarkStart w:id="54" w:name="_Toc13789"/>
      <w:r>
        <w:rPr>
          <w:rFonts w:hint="eastAsia"/>
          <w:lang w:val="en-US" w:eastAsia="zh-CN"/>
        </w:rPr>
        <w:t>5</w:t>
      </w:r>
      <w:r>
        <w:t>、</w:t>
      </w:r>
      <w:r>
        <w:rPr>
          <w:rFonts w:hint="eastAsia" w:asciiTheme="minorEastAsia" w:hAnsiTheme="minorEastAsia" w:eastAsiaTheme="minorEastAsia" w:cstheme="minorEastAsia"/>
          <w:b/>
          <w:sz w:val="28"/>
        </w:rPr>
        <w:t>识图翻译</w:t>
      </w:r>
      <w:bookmarkEnd w:id="54"/>
    </w:p>
    <w:p w14:paraId="528B23DE">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识图翻译是系统识别用户上传的图片中文字内容并翻译文字。</w:t>
      </w:r>
    </w:p>
    <w:p w14:paraId="652D3ACD">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上传的图片须满足系统支持的格式。</w:t>
      </w:r>
    </w:p>
    <w:p w14:paraId="6260A7E8">
      <w:pPr>
        <w:pStyle w:val="5"/>
        <w:outlineLvl w:val="1"/>
      </w:pPr>
      <w:bookmarkStart w:id="55" w:name="_Toc24288"/>
      <w:r>
        <w:rPr>
          <w:rFonts w:hint="eastAsia"/>
          <w:lang w:val="en-US" w:eastAsia="zh-CN"/>
        </w:rPr>
        <w:t>6</w:t>
      </w:r>
      <w:r>
        <w:t>、</w:t>
      </w:r>
      <w:r>
        <w:rPr>
          <w:rFonts w:hint="eastAsia" w:asciiTheme="minorEastAsia" w:hAnsiTheme="minorEastAsia" w:eastAsiaTheme="minorEastAsia" w:cstheme="minorEastAsia"/>
          <w:b/>
          <w:sz w:val="28"/>
        </w:rPr>
        <w:t>文件翻译</w:t>
      </w:r>
      <w:bookmarkEnd w:id="55"/>
    </w:p>
    <w:p w14:paraId="4DB4B199">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文件翻译是系统识别用户上传的文件中文字内容并翻译文字。</w:t>
      </w:r>
    </w:p>
    <w:p w14:paraId="1144D975">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上传的文件须满足系统支持的格式。</w:t>
      </w:r>
    </w:p>
    <w:p w14:paraId="01355B70">
      <w:pPr>
        <w:numPr>
          <w:ilvl w:val="0"/>
          <w:numId w:val="0"/>
        </w:numPr>
        <w:spacing w:before="260" w:after="120" w:line="288" w:lineRule="auto"/>
        <w:ind w:left="0" w:leftChars="0" w:firstLine="0" w:firstLineChars="0"/>
        <w:jc w:val="left"/>
        <w:outlineLvl w:val="1"/>
        <w:rPr>
          <w:rFonts w:hint="eastAsia" w:asciiTheme="minorEastAsia" w:hAnsiTheme="minorEastAsia" w:eastAsiaTheme="minorEastAsia" w:cstheme="minorEastAsia"/>
        </w:rPr>
      </w:pPr>
      <w:bookmarkStart w:id="56" w:name="_Toc13333"/>
      <w:r>
        <w:rPr>
          <w:rFonts w:hint="eastAsia"/>
          <w:b/>
          <w:bCs/>
          <w:sz w:val="28"/>
          <w:szCs w:val="28"/>
          <w:lang w:val="en-US" w:eastAsia="zh-CN"/>
        </w:rPr>
        <w:t>7</w:t>
      </w:r>
      <w:r>
        <w:rPr>
          <w:b/>
          <w:bCs/>
          <w:sz w:val="28"/>
          <w:szCs w:val="28"/>
        </w:rPr>
        <w:t>、</w:t>
      </w:r>
      <w:r>
        <w:rPr>
          <w:rFonts w:hint="eastAsia" w:asciiTheme="minorEastAsia" w:hAnsiTheme="minorEastAsia" w:eastAsiaTheme="minorEastAsia" w:cstheme="minorEastAsia"/>
          <w:b/>
          <w:sz w:val="28"/>
        </w:rPr>
        <w:t>单句圈中</w:t>
      </w:r>
      <w:bookmarkEnd w:id="56"/>
    </w:p>
    <w:p w14:paraId="668E4ED1">
      <w:pPr>
        <w:numPr>
          <w:ilvl w:val="0"/>
          <w:numId w:val="0"/>
        </w:numPr>
        <w:spacing w:before="120" w:after="120" w:line="288" w:lineRule="auto"/>
        <w:jc w:val="left"/>
      </w:pPr>
    </w:p>
    <w:p w14:paraId="1C82616F">
      <w:pPr>
        <w:numPr>
          <w:ilvl w:val="0"/>
          <w:numId w:val="0"/>
        </w:numPr>
        <w:spacing w:before="120" w:after="120" w:line="288" w:lineRule="auto"/>
        <w:ind w:leftChars="0" w:firstLine="440" w:firstLineChars="200"/>
        <w:jc w:val="left"/>
        <w:rPr>
          <w:sz w:val="21"/>
          <w:szCs w:val="21"/>
        </w:rPr>
      </w:pPr>
      <w:r>
        <w:rPr>
          <w:rFonts w:hint="eastAsia" w:asciiTheme="minorEastAsia" w:hAnsiTheme="minorEastAsia" w:eastAsiaTheme="minorEastAsia" w:cstheme="minorEastAsia"/>
          <w:sz w:val="22"/>
        </w:rPr>
        <w:t>单句圈中是将译文指定句子选中后高亮显示并提供特定功能：</w:t>
      </w:r>
    </w:p>
    <w:p w14:paraId="5D518F85">
      <w:pPr>
        <w:pStyle w:val="55"/>
        <w:numPr>
          <w:ilvl w:val="0"/>
          <w:numId w:val="5"/>
        </w:numPr>
        <w:ind w:firstLineChars="0"/>
        <w:rPr>
          <w:rFonts w:hint="eastAsia" w:ascii="Arial" w:hAnsi="Arial" w:cs="Arial"/>
        </w:rPr>
      </w:pPr>
      <w:r>
        <w:rPr>
          <w:rFonts w:hint="eastAsia" w:ascii="Arial" w:hAnsi="Arial" w:cs="Arial"/>
        </w:rPr>
        <w:t>专业翻译</w:t>
      </w:r>
    </w:p>
    <w:p w14:paraId="0645081D">
      <w:pPr>
        <w:pStyle w:val="55"/>
        <w:numPr>
          <w:ilvl w:val="0"/>
          <w:numId w:val="5"/>
        </w:numPr>
        <w:ind w:firstLineChars="0"/>
        <w:rPr>
          <w:rFonts w:hint="eastAsia" w:ascii="Arial" w:hAnsi="Arial" w:cs="Arial"/>
        </w:rPr>
      </w:pPr>
      <w:r>
        <w:rPr>
          <w:rFonts w:hint="eastAsia" w:ascii="Arial" w:hAnsi="Arial" w:cs="Arial"/>
        </w:rPr>
        <w:t>词汇解读</w:t>
      </w:r>
    </w:p>
    <w:p w14:paraId="16D5EB92">
      <w:pPr>
        <w:pStyle w:val="55"/>
        <w:numPr>
          <w:ilvl w:val="0"/>
          <w:numId w:val="5"/>
        </w:numPr>
        <w:ind w:firstLineChars="0"/>
        <w:rPr>
          <w:rFonts w:hint="eastAsia" w:ascii="Arial" w:hAnsi="Arial" w:cs="Arial"/>
        </w:rPr>
      </w:pPr>
      <w:r>
        <w:rPr>
          <w:rFonts w:hint="eastAsia" w:ascii="Arial" w:hAnsi="Arial" w:cs="Arial"/>
        </w:rPr>
        <w:t>语音朗读</w:t>
      </w:r>
    </w:p>
    <w:p w14:paraId="4CC6BD7E">
      <w:pPr>
        <w:pStyle w:val="5"/>
        <w:outlineLvl w:val="1"/>
      </w:pPr>
      <w:bookmarkStart w:id="57" w:name="_Toc8617"/>
      <w:r>
        <w:rPr>
          <w:rFonts w:hint="eastAsia"/>
          <w:lang w:val="en-US" w:eastAsia="zh-CN"/>
        </w:rPr>
        <w:t>8</w:t>
      </w:r>
      <w:r>
        <w:t>、</w:t>
      </w:r>
      <w:r>
        <w:rPr>
          <w:rFonts w:hint="eastAsia" w:asciiTheme="minorEastAsia" w:hAnsiTheme="minorEastAsia" w:eastAsiaTheme="minorEastAsia" w:cstheme="minorEastAsia"/>
          <w:b/>
          <w:sz w:val="28"/>
        </w:rPr>
        <w:t>历史记录</w:t>
      </w:r>
      <w:bookmarkEnd w:id="57"/>
    </w:p>
    <w:p w14:paraId="4A420FC4">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历史记录是系统保存的以往用户执行的翻译任务的内容。</w:t>
      </w:r>
    </w:p>
    <w:p w14:paraId="5AEDF518">
      <w:pPr>
        <w:numPr>
          <w:ilvl w:val="0"/>
          <w:numId w:val="0"/>
        </w:numPr>
        <w:spacing w:before="120" w:after="120" w:line="288" w:lineRule="auto"/>
        <w:ind w:leftChars="0" w:firstLine="420" w:firstLineChars="200"/>
        <w:jc w:val="left"/>
        <w:rPr>
          <w:sz w:val="21"/>
          <w:szCs w:val="21"/>
        </w:rPr>
      </w:pPr>
      <w:r>
        <w:rPr>
          <w:rFonts w:hint="eastAsia" w:asciiTheme="minorEastAsia" w:hAnsiTheme="minorEastAsia" w:eastAsiaTheme="minorEastAsia" w:cstheme="minorEastAsia"/>
          <w:sz w:val="21"/>
          <w:szCs w:val="21"/>
        </w:rPr>
        <w:t>用户可翻阅最近的翻译历史记录并定向查询，查询条件包含以下条目：</w:t>
      </w:r>
    </w:p>
    <w:p w14:paraId="172C3545">
      <w:pPr>
        <w:pStyle w:val="55"/>
        <w:numPr>
          <w:ilvl w:val="0"/>
          <w:numId w:val="6"/>
        </w:numPr>
        <w:ind w:firstLineChars="0"/>
        <w:rPr>
          <w:rFonts w:hint="eastAsia" w:ascii="Arial" w:hAnsi="Arial" w:cs="Arial"/>
        </w:rPr>
      </w:pPr>
      <w:r>
        <w:rPr>
          <w:rFonts w:hint="eastAsia" w:ascii="Arial" w:hAnsi="Arial" w:cs="Arial"/>
        </w:rPr>
        <w:t>源语言/目标语言</w:t>
      </w:r>
    </w:p>
    <w:p w14:paraId="4A964528">
      <w:pPr>
        <w:pStyle w:val="55"/>
        <w:numPr>
          <w:ilvl w:val="0"/>
          <w:numId w:val="6"/>
        </w:numPr>
        <w:ind w:firstLineChars="0"/>
        <w:rPr>
          <w:rFonts w:hint="eastAsia" w:ascii="Arial" w:hAnsi="Arial" w:cs="Arial"/>
        </w:rPr>
      </w:pPr>
      <w:r>
        <w:rPr>
          <w:rFonts w:hint="eastAsia" w:ascii="Arial" w:hAnsi="Arial" w:cs="Arial"/>
        </w:rPr>
        <w:t>翻译方式</w:t>
      </w:r>
    </w:p>
    <w:p w14:paraId="7E89E373">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其中，翻译方式包含文本翻译、识图翻译和文件翻译。</w:t>
      </w:r>
    </w:p>
    <w:p w14:paraId="6F50CEAD">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系统支持用户复制历史记录的原文或译文。系统提供历史记录编辑功能，允许用户批量删除不需要的记录。</w:t>
      </w:r>
    </w:p>
    <w:p w14:paraId="10CCF3E3">
      <w:pPr>
        <w:pStyle w:val="5"/>
        <w:outlineLvl w:val="1"/>
      </w:pPr>
      <w:bookmarkStart w:id="58" w:name="_Toc14210"/>
      <w:r>
        <w:rPr>
          <w:rFonts w:hint="eastAsia"/>
          <w:lang w:val="en-US" w:eastAsia="zh-CN"/>
        </w:rPr>
        <w:t>9</w:t>
      </w:r>
      <w:r>
        <w:t>、</w:t>
      </w:r>
      <w:r>
        <w:rPr>
          <w:rFonts w:hint="eastAsia" w:asciiTheme="minorEastAsia" w:hAnsiTheme="minorEastAsia" w:eastAsiaTheme="minorEastAsia" w:cstheme="minorEastAsia"/>
          <w:b/>
          <w:sz w:val="28"/>
        </w:rPr>
        <w:t>设置</w:t>
      </w:r>
      <w:bookmarkEnd w:id="58"/>
    </w:p>
    <w:p w14:paraId="7BED75AA">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设置是系统提供的自定义个性化显示功能。设置功能允许用户对界面做出如下调整：</w:t>
      </w:r>
    </w:p>
    <w:p w14:paraId="488ADC21">
      <w:pPr>
        <w:pStyle w:val="55"/>
        <w:numPr>
          <w:ilvl w:val="0"/>
          <w:numId w:val="7"/>
        </w:numPr>
        <w:ind w:firstLineChars="0"/>
        <w:rPr>
          <w:rFonts w:hint="eastAsia" w:ascii="Arial" w:hAnsi="Arial" w:cs="Arial"/>
        </w:rPr>
      </w:pPr>
      <w:r>
        <w:rPr>
          <w:rFonts w:hint="eastAsia" w:ascii="Arial" w:hAnsi="Arial" w:cs="Arial"/>
        </w:rPr>
        <w:t>字体大小调整</w:t>
      </w:r>
    </w:p>
    <w:p w14:paraId="53DC42F1">
      <w:pPr>
        <w:pStyle w:val="55"/>
        <w:numPr>
          <w:ilvl w:val="0"/>
          <w:numId w:val="7"/>
        </w:numPr>
        <w:ind w:firstLineChars="0"/>
        <w:rPr>
          <w:rFonts w:hint="eastAsia" w:ascii="Arial" w:hAnsi="Arial" w:cs="Arial"/>
        </w:rPr>
      </w:pPr>
      <w:r>
        <w:rPr>
          <w:rFonts w:hint="eastAsia" w:ascii="Arial" w:hAnsi="Arial" w:cs="Arial"/>
        </w:rPr>
        <w:t>背景颜色调整</w:t>
      </w:r>
    </w:p>
    <w:p w14:paraId="336FCE84">
      <w:pPr>
        <w:pStyle w:val="55"/>
        <w:numPr>
          <w:ilvl w:val="0"/>
          <w:numId w:val="7"/>
        </w:numPr>
        <w:ind w:firstLineChars="0"/>
        <w:rPr>
          <w:rFonts w:hint="eastAsia" w:ascii="Arial" w:hAnsi="Arial" w:cs="Arial"/>
        </w:rPr>
      </w:pPr>
      <w:r>
        <w:rPr>
          <w:rFonts w:hint="eastAsia" w:ascii="Arial" w:hAnsi="Arial" w:cs="Arial"/>
        </w:rPr>
        <w:t>字体大小调整支持滑块或按钮实现多级调节。</w:t>
      </w:r>
    </w:p>
    <w:p w14:paraId="63A69F96">
      <w:pPr>
        <w:pStyle w:val="55"/>
        <w:numPr>
          <w:ilvl w:val="0"/>
          <w:numId w:val="7"/>
        </w:numPr>
        <w:ind w:firstLineChars="0"/>
        <w:rPr>
          <w:rFonts w:hint="eastAsia" w:ascii="Arial" w:hAnsi="Arial" w:cs="Arial"/>
        </w:rPr>
      </w:pPr>
      <w:r>
        <w:rPr>
          <w:rFonts w:hint="eastAsia" w:ascii="Arial" w:hAnsi="Arial" w:cs="Arial"/>
        </w:rPr>
        <w:t>背景颜色支持预设主题及用户自定义色彩。</w:t>
      </w:r>
    </w:p>
    <w:p w14:paraId="432EF152">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所有设置</w:t>
      </w:r>
      <w:r>
        <w:rPr>
          <w:rFonts w:hint="eastAsia" w:asciiTheme="minorEastAsia" w:hAnsiTheme="minorEastAsia" w:eastAsiaTheme="minorEastAsia" w:cstheme="minorEastAsia"/>
          <w:sz w:val="21"/>
          <w:szCs w:val="21"/>
          <w:lang w:val="en-US" w:eastAsia="zh-CN"/>
        </w:rPr>
        <w:t>在用户点击确认按钮后适用</w:t>
      </w:r>
      <w:r>
        <w:rPr>
          <w:rFonts w:hint="eastAsia" w:asciiTheme="minorEastAsia" w:hAnsiTheme="minorEastAsia" w:eastAsiaTheme="minorEastAsia" w:cstheme="minorEastAsia"/>
          <w:sz w:val="21"/>
          <w:szCs w:val="21"/>
        </w:rPr>
        <w:t>，并确保色彩对比度符合无障碍标准。系统必须将用户的设置持久化保存在本地，使其下次使用时自动生效，同时提供一键重置至默认值的选项。</w:t>
      </w:r>
    </w:p>
    <w:p w14:paraId="5F287816">
      <w:pPr>
        <w:pStyle w:val="5"/>
        <w:outlineLvl w:val="1"/>
      </w:pPr>
      <w:bookmarkStart w:id="59" w:name="_Toc10154"/>
      <w:r>
        <w:rPr>
          <w:rFonts w:hint="eastAsia"/>
          <w:lang w:val="en-US" w:eastAsia="zh-CN"/>
        </w:rPr>
        <w:t>10</w:t>
      </w:r>
      <w:r>
        <w:t>、</w:t>
      </w:r>
      <w:r>
        <w:rPr>
          <w:rFonts w:hint="eastAsia" w:asciiTheme="minorEastAsia" w:hAnsiTheme="minorEastAsia" w:eastAsiaTheme="minorEastAsia" w:cstheme="minorEastAsia"/>
          <w:b/>
          <w:sz w:val="28"/>
        </w:rPr>
        <w:t>设置</w:t>
      </w:r>
      <w:bookmarkEnd w:id="59"/>
    </w:p>
    <w:p w14:paraId="1094BEC0">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1"/>
          <w:szCs w:val="21"/>
        </w:rPr>
        <w:t>模型选用是用户可以根据需求选择不同模型执行翻译任务，并可以在翻译任务执行中或执行结束随时切换模型而不打断此次翻译任务的进行</w:t>
      </w:r>
      <w:r>
        <w:rPr>
          <w:rFonts w:hint="eastAsia" w:asciiTheme="minorEastAsia" w:hAnsiTheme="minorEastAsia" w:eastAsiaTheme="minorEastAsia" w:cstheme="minorEastAsia"/>
          <w:sz w:val="22"/>
        </w:rPr>
        <w:t>。可选用模型如下：</w:t>
      </w:r>
    </w:p>
    <w:p w14:paraId="269E4C69">
      <w:pPr>
        <w:pStyle w:val="55"/>
        <w:numPr>
          <w:ilvl w:val="0"/>
          <w:numId w:val="8"/>
        </w:numPr>
        <w:ind w:firstLineChars="0"/>
        <w:rPr>
          <w:rFonts w:hint="eastAsia" w:ascii="Arial" w:hAnsi="Arial" w:cs="Arial"/>
        </w:rPr>
      </w:pPr>
      <w:r>
        <w:rPr>
          <w:rFonts w:hint="eastAsia" w:ascii="Arial" w:hAnsi="Arial" w:cs="Arial"/>
        </w:rPr>
        <w:t>高速度模型</w:t>
      </w:r>
    </w:p>
    <w:p w14:paraId="6FB1EFC2">
      <w:pPr>
        <w:pStyle w:val="55"/>
        <w:numPr>
          <w:ilvl w:val="0"/>
          <w:numId w:val="8"/>
        </w:numPr>
        <w:ind w:firstLineChars="0"/>
        <w:rPr>
          <w:rFonts w:hint="eastAsia" w:ascii="Arial" w:hAnsi="Arial" w:cs="Arial"/>
        </w:rPr>
      </w:pPr>
      <w:r>
        <w:rPr>
          <w:rFonts w:hint="eastAsia" w:ascii="Arial" w:hAnsi="Arial" w:cs="Arial"/>
        </w:rPr>
        <w:t>高精度模型</w:t>
      </w:r>
    </w:p>
    <w:p w14:paraId="637B5321">
      <w:pPr>
        <w:pStyle w:val="55"/>
        <w:numPr>
          <w:ilvl w:val="0"/>
          <w:numId w:val="8"/>
        </w:numPr>
        <w:ind w:firstLineChars="0"/>
        <w:rPr>
          <w:rFonts w:hint="eastAsia" w:ascii="Arial" w:hAnsi="Arial" w:cs="Arial"/>
        </w:rPr>
      </w:pPr>
      <w:r>
        <w:rPr>
          <w:rFonts w:hint="eastAsia" w:ascii="Arial" w:hAnsi="Arial" w:cs="Arial"/>
        </w:rPr>
        <w:t>deepseek-R1</w:t>
      </w:r>
    </w:p>
    <w:p w14:paraId="5C278214">
      <w:pPr>
        <w:pStyle w:val="55"/>
        <w:numPr>
          <w:ilvl w:val="0"/>
          <w:numId w:val="8"/>
        </w:numPr>
        <w:ind w:firstLineChars="0"/>
        <w:rPr>
          <w:rFonts w:hint="eastAsia" w:ascii="Arial" w:hAnsi="Arial" w:cs="Arial"/>
        </w:rPr>
      </w:pPr>
      <w:r>
        <w:rPr>
          <w:rFonts w:hint="eastAsia" w:ascii="Arial" w:hAnsi="Arial" w:cs="Arial"/>
        </w:rPr>
        <w:t>通义千问</w:t>
      </w:r>
    </w:p>
    <w:p w14:paraId="61629236">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单次翻译任务可选用一个或多个模型，用户未选择模型时自动加载系统默认模型。各模型翻译结果会并列显示在界面下方。</w:t>
      </w:r>
    </w:p>
    <w:p w14:paraId="01F4ACBB">
      <w:pPr>
        <w:pStyle w:val="5"/>
        <w:outlineLvl w:val="1"/>
      </w:pPr>
      <w:bookmarkStart w:id="60" w:name="_Toc6602"/>
      <w:r>
        <w:rPr>
          <w:rFonts w:hint="eastAsia"/>
          <w:lang w:val="en-US" w:eastAsia="zh-CN"/>
        </w:rPr>
        <w:t>9</w:t>
      </w:r>
      <w:r>
        <w:t>、</w:t>
      </w:r>
      <w:r>
        <w:rPr>
          <w:rFonts w:hint="eastAsia" w:asciiTheme="minorEastAsia" w:hAnsiTheme="minorEastAsia" w:eastAsiaTheme="minorEastAsia" w:cstheme="minorEastAsia"/>
          <w:b/>
          <w:sz w:val="28"/>
        </w:rPr>
        <w:t>反馈</w:t>
      </w:r>
      <w:bookmarkEnd w:id="60"/>
    </w:p>
    <w:p w14:paraId="33D7A15E">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反馈是用户可以分别对各个模型的翻译结果提交反馈意见。用户可选择对每个模型的翻译结果点赞或点踩。</w:t>
      </w:r>
    </w:p>
    <w:p w14:paraId="1B5B0D86">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p>
    <w:p w14:paraId="35E4AC0F">
      <w:pPr>
        <w:numPr>
          <w:ilvl w:val="0"/>
          <w:numId w:val="0"/>
        </w:numPr>
        <w:spacing w:before="120" w:after="120" w:line="288" w:lineRule="auto"/>
        <w:ind w:firstLine="420" w:firstLineChars="200"/>
        <w:jc w:val="left"/>
        <w:rPr>
          <w:rFonts w:hint="eastAsia" w:ascii="宋体" w:hAnsi="宋体" w:eastAsia="宋体" w:cs="宋体"/>
          <w:sz w:val="21"/>
          <w:szCs w:val="21"/>
        </w:rPr>
      </w:pPr>
    </w:p>
    <w:p w14:paraId="7C292A39">
      <w:pPr>
        <w:pStyle w:val="27"/>
        <w:jc w:val="center"/>
        <w:outlineLvl w:val="9"/>
        <w:rPr>
          <w:rFonts w:ascii="宋体" w:hAnsi="宋体" w:eastAsia="宋体" w:cs="Arial"/>
          <w:color w:val="auto"/>
        </w:rPr>
      </w:pPr>
    </w:p>
    <w:p w14:paraId="0F563ABF">
      <w:pPr>
        <w:pStyle w:val="27"/>
        <w:jc w:val="center"/>
        <w:outlineLvl w:val="9"/>
        <w:rPr>
          <w:rFonts w:ascii="宋体" w:hAnsi="宋体" w:eastAsia="宋体" w:cs="Arial"/>
          <w:color w:val="auto"/>
        </w:rPr>
      </w:pPr>
    </w:p>
    <w:p w14:paraId="43B13D9A">
      <w:pPr>
        <w:pStyle w:val="27"/>
        <w:jc w:val="center"/>
        <w:outlineLvl w:val="9"/>
        <w:rPr>
          <w:rFonts w:ascii="宋体" w:hAnsi="宋体" w:eastAsia="宋体" w:cs="Arial"/>
          <w:color w:val="auto"/>
        </w:rPr>
      </w:pPr>
    </w:p>
    <w:p w14:paraId="3A73463B">
      <w:pPr>
        <w:pStyle w:val="27"/>
        <w:jc w:val="center"/>
        <w:outlineLvl w:val="9"/>
        <w:rPr>
          <w:rFonts w:ascii="宋体" w:hAnsi="宋体" w:eastAsia="宋体" w:cs="Arial"/>
          <w:color w:val="auto"/>
        </w:rPr>
      </w:pPr>
    </w:p>
    <w:p w14:paraId="5A966E15">
      <w:pPr>
        <w:pStyle w:val="27"/>
        <w:jc w:val="center"/>
        <w:outlineLvl w:val="9"/>
        <w:rPr>
          <w:rFonts w:ascii="宋体" w:hAnsi="宋体" w:eastAsia="宋体" w:cs="Arial"/>
          <w:color w:val="auto"/>
        </w:rPr>
      </w:pPr>
    </w:p>
    <w:p w14:paraId="106CFE13">
      <w:pPr>
        <w:pStyle w:val="27"/>
        <w:jc w:val="center"/>
        <w:outlineLvl w:val="9"/>
        <w:rPr>
          <w:rFonts w:ascii="宋体" w:hAnsi="宋体" w:eastAsia="宋体" w:cs="Arial"/>
          <w:color w:val="auto"/>
        </w:rPr>
      </w:pPr>
    </w:p>
    <w:p w14:paraId="4BD9F976">
      <w:pPr>
        <w:pStyle w:val="27"/>
        <w:jc w:val="center"/>
        <w:outlineLvl w:val="9"/>
        <w:rPr>
          <w:rFonts w:ascii="宋体" w:hAnsi="宋体" w:eastAsia="宋体" w:cs="Arial"/>
          <w:color w:val="auto"/>
        </w:rPr>
      </w:pPr>
    </w:p>
    <w:p w14:paraId="48BCDE09">
      <w:pPr>
        <w:pStyle w:val="27"/>
        <w:jc w:val="center"/>
        <w:outlineLvl w:val="9"/>
        <w:rPr>
          <w:rFonts w:ascii="宋体" w:hAnsi="宋体" w:eastAsia="宋体" w:cs="Arial"/>
          <w:color w:val="auto"/>
        </w:rPr>
      </w:pPr>
    </w:p>
    <w:p w14:paraId="4E3A72B7">
      <w:pPr>
        <w:pStyle w:val="27"/>
        <w:jc w:val="both"/>
        <w:outlineLvl w:val="9"/>
        <w:rPr>
          <w:rFonts w:ascii="宋体" w:hAnsi="宋体" w:eastAsia="宋体" w:cs="Arial"/>
          <w:color w:val="auto"/>
        </w:rPr>
      </w:pPr>
    </w:p>
    <w:p w14:paraId="3BB79F05"/>
    <w:p w14:paraId="2A7E588C">
      <w:pPr>
        <w:pStyle w:val="27"/>
        <w:jc w:val="center"/>
        <w:outlineLvl w:val="0"/>
        <w:rPr>
          <w:rFonts w:ascii="宋体" w:hAnsi="宋体" w:eastAsia="宋体" w:cs="Arial"/>
          <w:color w:val="auto"/>
        </w:rPr>
      </w:pPr>
      <w:bookmarkStart w:id="61" w:name="_Toc13454"/>
      <w:r>
        <w:rPr>
          <w:rFonts w:ascii="宋体" w:hAnsi="宋体" w:eastAsia="宋体" w:cs="Arial"/>
          <w:color w:val="auto"/>
        </w:rPr>
        <w:t>第三</w:t>
      </w:r>
      <w:r>
        <w:rPr>
          <w:rFonts w:hint="eastAsia" w:ascii="宋体" w:hAnsi="宋体" w:eastAsia="宋体" w:cs="Arial"/>
          <w:color w:val="auto"/>
        </w:rPr>
        <w:t>部分</w:t>
      </w:r>
      <w:r>
        <w:rPr>
          <w:rFonts w:ascii="宋体" w:hAnsi="宋体" w:eastAsia="宋体" w:cs="Arial"/>
          <w:color w:val="auto"/>
        </w:rPr>
        <w:t xml:space="preserve"> 设计约束</w:t>
      </w:r>
      <w:bookmarkEnd w:id="40"/>
      <w:bookmarkEnd w:id="49"/>
      <w:bookmarkEnd w:id="50"/>
      <w:bookmarkEnd w:id="51"/>
      <w:bookmarkEnd w:id="61"/>
    </w:p>
    <w:p w14:paraId="0916BD92">
      <w:pPr>
        <w:pStyle w:val="4"/>
        <w:outlineLvl w:val="0"/>
      </w:pPr>
      <w:bookmarkStart w:id="62" w:name="_Toc304552738"/>
      <w:bookmarkStart w:id="63" w:name="_Toc326049726"/>
      <w:bookmarkStart w:id="64" w:name="_Toc326323022"/>
      <w:bookmarkStart w:id="65" w:name="_Toc9736"/>
      <w:r>
        <w:rPr>
          <w:rFonts w:hint="eastAsia"/>
        </w:rPr>
        <w:t>一、</w:t>
      </w:r>
      <w:r>
        <w:t>需求约束</w:t>
      </w:r>
      <w:bookmarkEnd w:id="62"/>
      <w:bookmarkEnd w:id="63"/>
      <w:bookmarkEnd w:id="64"/>
      <w:bookmarkEnd w:id="65"/>
    </w:p>
    <w:p w14:paraId="5A327DFC">
      <w:pPr>
        <w:pStyle w:val="5"/>
        <w:outlineLvl w:val="1"/>
        <w:rPr>
          <w:rFonts w:hAnsi="Arial"/>
        </w:rPr>
      </w:pPr>
      <w:bookmarkStart w:id="66" w:name="_Toc326323024"/>
      <w:bookmarkStart w:id="67" w:name="_Toc3257"/>
      <w:r>
        <w:rPr>
          <w:rFonts w:hint="eastAsia"/>
          <w:lang w:val="en-US" w:eastAsia="zh-CN"/>
        </w:rPr>
        <w:t>1</w:t>
      </w:r>
      <w:r>
        <w:t>、软、硬件环境标准</w:t>
      </w:r>
      <w:bookmarkEnd w:id="66"/>
      <w:bookmarkEnd w:id="67"/>
    </w:p>
    <w:p w14:paraId="662CA694">
      <w:pPr>
        <w:numPr>
          <w:ilvl w:val="0"/>
          <w:numId w:val="0"/>
        </w:numPr>
        <w:spacing w:before="120" w:after="120" w:line="288" w:lineRule="auto"/>
        <w:ind w:leftChars="0" w:firstLine="480" w:firstLineChars="200"/>
        <w:jc w:val="left"/>
        <w:rPr>
          <w:rFonts w:hint="eastAsia" w:asciiTheme="minorEastAsia" w:hAnsiTheme="minorEastAsia" w:eastAsiaTheme="minorEastAsia" w:cstheme="minorEastAsia"/>
          <w:sz w:val="24"/>
          <w:szCs w:val="24"/>
        </w:rPr>
      </w:pPr>
      <w:bookmarkStart w:id="68" w:name="_Toc326323025"/>
      <w:r>
        <w:rPr>
          <w:rFonts w:hint="eastAsia" w:asciiTheme="minorEastAsia" w:hAnsiTheme="minorEastAsia" w:eastAsiaTheme="minorEastAsia" w:cstheme="minorEastAsia"/>
          <w:sz w:val="24"/>
          <w:szCs w:val="24"/>
        </w:rPr>
        <w:t>本系统采用Transformer架构并提供fastAPI接口。主要使用Python编写，数据库使用MySQL。服务端部署在Windows或Linux服务器上，用户端运行在Web浏览器中。</w:t>
      </w:r>
    </w:p>
    <w:p w14:paraId="27B6A03E">
      <w:pPr>
        <w:pStyle w:val="5"/>
        <w:outlineLvl w:val="1"/>
        <w:rPr>
          <w:rFonts w:hAnsi="Arial"/>
        </w:rPr>
      </w:pPr>
      <w:bookmarkStart w:id="69" w:name="_Toc26104"/>
      <w:r>
        <w:rPr>
          <w:rFonts w:hint="eastAsia"/>
          <w:lang w:val="en-US" w:eastAsia="zh-CN"/>
        </w:rPr>
        <w:t>2</w:t>
      </w:r>
      <w:r>
        <w:t>、接口</w:t>
      </w:r>
      <w:r>
        <w:rPr>
          <w:rFonts w:hAnsi="Arial"/>
        </w:rPr>
        <w:t>/</w:t>
      </w:r>
      <w:r>
        <w:t>协议标准</w:t>
      </w:r>
      <w:bookmarkEnd w:id="68"/>
      <w:bookmarkEnd w:id="69"/>
    </w:p>
    <w:p w14:paraId="6DC0AF2A">
      <w:pPr>
        <w:pStyle w:val="11"/>
        <w:ind w:left="0" w:leftChars="0" w:firstLine="480" w:firstLineChars="200"/>
        <w:rPr>
          <w:rFonts w:ascii="Arial" w:hAnsi="宋体" w:cs="Arial"/>
          <w:sz w:val="24"/>
          <w:szCs w:val="24"/>
        </w:rPr>
      </w:pPr>
      <w:r>
        <w:rPr>
          <w:rFonts w:hint="eastAsia" w:asciiTheme="minorEastAsia" w:hAnsiTheme="minorEastAsia" w:eastAsiaTheme="minorEastAsia" w:cstheme="minorEastAsia"/>
          <w:sz w:val="24"/>
          <w:szCs w:val="24"/>
        </w:rPr>
        <w:t>本系统使用HTTPS协议实现用户与服务器间的通信</w:t>
      </w:r>
    </w:p>
    <w:p w14:paraId="0BCB2A11">
      <w:pPr>
        <w:pStyle w:val="5"/>
        <w:outlineLvl w:val="1"/>
        <w:rPr>
          <w:rFonts w:hAnsi="Arial"/>
        </w:rPr>
      </w:pPr>
      <w:bookmarkStart w:id="70" w:name="_Toc326323027"/>
      <w:bookmarkStart w:id="71" w:name="_Toc13881"/>
      <w:r>
        <w:rPr>
          <w:rFonts w:hint="eastAsia"/>
          <w:lang w:val="en-US" w:eastAsia="zh-CN"/>
        </w:rPr>
        <w:t>3</w:t>
      </w:r>
      <w:r>
        <w:t>、软件质量</w:t>
      </w:r>
      <w:bookmarkEnd w:id="70"/>
      <w:bookmarkEnd w:id="71"/>
    </w:p>
    <w:p w14:paraId="550034B8">
      <w:pPr>
        <w:pStyle w:val="11"/>
        <w:ind w:firstLine="0" w:firstLineChars="0"/>
        <w:outlineLvl w:val="2"/>
        <w:rPr>
          <w:rFonts w:ascii="Arial" w:hAnsi="Arial" w:cs="Arial"/>
        </w:rPr>
      </w:pPr>
      <w:bookmarkStart w:id="72" w:name="_Toc26025"/>
      <w:r>
        <w:rPr>
          <w:rFonts w:ascii="Arial" w:hAnsi="Arial" w:cs="Arial"/>
        </w:rPr>
        <w:t>1</w:t>
      </w:r>
      <w:r>
        <w:rPr>
          <w:rFonts w:ascii="Arial" w:hAnsi="宋体" w:cs="Arial"/>
        </w:rPr>
        <w:t>）</w:t>
      </w:r>
      <w:r>
        <w:rPr>
          <w:rFonts w:hint="eastAsia" w:ascii="Arial" w:hAnsi="宋体" w:cs="Arial"/>
          <w:lang w:val="en-US" w:eastAsia="zh-CN"/>
        </w:rPr>
        <w:t>准</w:t>
      </w:r>
      <w:r>
        <w:rPr>
          <w:rFonts w:ascii="Arial" w:hAnsi="宋体" w:cs="Arial"/>
        </w:rPr>
        <w:t>确性</w:t>
      </w:r>
      <w:bookmarkEnd w:id="72"/>
    </w:p>
    <w:p w14:paraId="5544F5C5">
      <w:pPr>
        <w:pStyle w:val="11"/>
        <w:rPr>
          <w:rFonts w:ascii="Arial" w:hAnsi="Arial" w:cs="Arial"/>
        </w:rPr>
      </w:pPr>
      <w:r>
        <w:rPr>
          <w:rFonts w:hint="eastAsia" w:ascii="Arial" w:hAnsi="宋体" w:cs="Arial"/>
        </w:rPr>
        <w:t>翻译结果应具备一定的准确度，达到相应标准。</w:t>
      </w:r>
    </w:p>
    <w:p w14:paraId="69A50954">
      <w:pPr>
        <w:pStyle w:val="11"/>
        <w:ind w:firstLine="0" w:firstLineChars="0"/>
        <w:outlineLvl w:val="2"/>
        <w:rPr>
          <w:rFonts w:ascii="Arial" w:hAnsi="Arial" w:cs="Arial"/>
        </w:rPr>
      </w:pPr>
      <w:bookmarkStart w:id="73" w:name="_Toc6707"/>
      <w:r>
        <w:rPr>
          <w:rFonts w:ascii="Arial" w:hAnsi="Arial" w:cs="Arial"/>
        </w:rPr>
        <w:t>2</w:t>
      </w:r>
      <w:r>
        <w:rPr>
          <w:rFonts w:ascii="Arial" w:hAnsi="宋体" w:cs="Arial"/>
        </w:rPr>
        <w:t>）健壮性</w:t>
      </w:r>
      <w:bookmarkEnd w:id="73"/>
    </w:p>
    <w:p w14:paraId="365AE964">
      <w:pPr>
        <w:pStyle w:val="11"/>
        <w:ind w:firstLine="425"/>
        <w:rPr>
          <w:rFonts w:ascii="Arial" w:hAnsi="Arial" w:cs="Arial"/>
        </w:rPr>
      </w:pPr>
      <w:r>
        <w:rPr>
          <w:rFonts w:ascii="Arial" w:hAnsi="宋体" w:cs="Arial"/>
        </w:rPr>
        <w:t>系统应能够</w:t>
      </w:r>
      <w:r>
        <w:rPr>
          <w:rFonts w:ascii="Arial" w:hAnsi="Arial" w:cs="Arial"/>
        </w:rPr>
        <w:t>7*24</w:t>
      </w:r>
      <w:r>
        <w:rPr>
          <w:rFonts w:ascii="Arial" w:hAnsi="宋体" w:cs="Arial"/>
        </w:rPr>
        <w:t>小时无故障运行；</w:t>
      </w:r>
    </w:p>
    <w:p w14:paraId="6020BC29">
      <w:pPr>
        <w:pStyle w:val="11"/>
        <w:ind w:firstLine="0" w:firstLineChars="0"/>
        <w:outlineLvl w:val="2"/>
        <w:rPr>
          <w:rFonts w:ascii="Arial" w:hAnsi="Arial" w:cs="Arial"/>
        </w:rPr>
      </w:pPr>
      <w:bookmarkStart w:id="74" w:name="_Toc2486"/>
      <w:r>
        <w:rPr>
          <w:rFonts w:ascii="Arial" w:hAnsi="Arial" w:cs="Arial"/>
        </w:rPr>
        <w:t>3</w:t>
      </w:r>
      <w:r>
        <w:rPr>
          <w:rFonts w:ascii="Arial" w:hAnsi="宋体" w:cs="Arial"/>
        </w:rPr>
        <w:t>）效率性</w:t>
      </w:r>
      <w:bookmarkEnd w:id="74"/>
    </w:p>
    <w:p w14:paraId="70451E70">
      <w:pPr>
        <w:pStyle w:val="11"/>
        <w:ind w:firstLine="425"/>
        <w:rPr>
          <w:rFonts w:ascii="Arial" w:hAnsi="Arial" w:cs="Arial"/>
        </w:rPr>
      </w:pPr>
      <w:r>
        <w:rPr>
          <w:rFonts w:hint="eastAsia" w:ascii="Arial" w:hAnsi="宋体" w:cs="Arial"/>
        </w:rPr>
        <w:t>从用户提交请求到系统返回结果的时间应不超过7秒。</w:t>
      </w:r>
    </w:p>
    <w:p w14:paraId="069AC7B4">
      <w:pPr>
        <w:pStyle w:val="11"/>
        <w:ind w:firstLine="0" w:firstLineChars="0"/>
        <w:outlineLvl w:val="2"/>
        <w:rPr>
          <w:rFonts w:ascii="Arial" w:hAnsi="Arial" w:cs="Arial"/>
        </w:rPr>
      </w:pPr>
      <w:bookmarkStart w:id="75" w:name="_Toc21172"/>
      <w:r>
        <w:rPr>
          <w:rFonts w:ascii="Arial" w:hAnsi="Arial" w:cs="Arial"/>
        </w:rPr>
        <w:t>4</w:t>
      </w:r>
      <w:r>
        <w:rPr>
          <w:rFonts w:ascii="Arial" w:hAnsi="宋体" w:cs="Arial"/>
        </w:rPr>
        <w:t>）易用性</w:t>
      </w:r>
      <w:bookmarkEnd w:id="75"/>
    </w:p>
    <w:p w14:paraId="426CBB09">
      <w:pPr>
        <w:pStyle w:val="11"/>
        <w:ind w:firstLine="425"/>
        <w:rPr>
          <w:rFonts w:ascii="Arial" w:hAnsi="Arial" w:cs="Arial"/>
        </w:rPr>
      </w:pPr>
      <w:r>
        <w:rPr>
          <w:rFonts w:hint="eastAsia" w:ascii="Arial" w:hAnsi="宋体" w:cs="Arial"/>
        </w:rPr>
        <w:t>界面应采用图形化操作方式，便于用户操作。</w:t>
      </w:r>
    </w:p>
    <w:p w14:paraId="22B2B8B3">
      <w:pPr>
        <w:pStyle w:val="11"/>
        <w:numPr>
          <w:ilvl w:val="0"/>
          <w:numId w:val="9"/>
        </w:numPr>
        <w:ind w:firstLine="0" w:firstLineChars="0"/>
        <w:outlineLvl w:val="2"/>
        <w:rPr>
          <w:rFonts w:ascii="Arial" w:hAnsi="宋体" w:cs="Arial"/>
        </w:rPr>
      </w:pPr>
      <w:bookmarkStart w:id="76" w:name="_Toc13399"/>
      <w:bookmarkStart w:id="77" w:name="_Toc298847934"/>
      <w:bookmarkStart w:id="78" w:name="_Toc304552739"/>
      <w:r>
        <w:rPr>
          <w:rFonts w:ascii="Arial" w:hAnsi="宋体" w:cs="Arial"/>
        </w:rPr>
        <w:t>网络体系结构</w:t>
      </w:r>
      <w:bookmarkEnd w:id="76"/>
    </w:p>
    <w:p w14:paraId="04C56121">
      <w:pPr>
        <w:pStyle w:val="11"/>
        <w:numPr>
          <w:ilvl w:val="0"/>
          <w:numId w:val="0"/>
        </w:numPr>
        <w:jc w:val="center"/>
        <w:rPr>
          <w:rFonts w:ascii="Arial" w:hAnsi="宋体" w:cs="Arial"/>
        </w:rPr>
      </w:pPr>
      <w:r>
        <w:rPr>
          <w:rFonts w:hint="eastAsia" w:asciiTheme="minorEastAsia" w:hAnsiTheme="minorEastAsia" w:eastAsiaTheme="minorEastAsia" w:cstheme="minorEastAsia"/>
        </w:rPr>
        <w:drawing>
          <wp:inline distT="0" distB="0" distL="0" distR="0">
            <wp:extent cx="5006975" cy="2159000"/>
            <wp:effectExtent l="0" t="0" r="3175" b="3175"/>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5"/>
                    <a:stretch>
                      <a:fillRect/>
                    </a:stretch>
                  </pic:blipFill>
                  <pic:spPr>
                    <a:xfrm>
                      <a:off x="0" y="0"/>
                      <a:ext cx="5006975" cy="2159000"/>
                    </a:xfrm>
                    <a:prstGeom prst="rect">
                      <a:avLst/>
                    </a:prstGeom>
                  </pic:spPr>
                </pic:pic>
              </a:graphicData>
            </a:graphic>
          </wp:inline>
        </w:drawing>
      </w:r>
    </w:p>
    <w:p w14:paraId="240F5215">
      <w:pPr>
        <w:pStyle w:val="11"/>
        <w:rPr>
          <w:rFonts w:ascii="Arial" w:hAnsi="Arial" w:cs="Arial"/>
        </w:rPr>
      </w:pPr>
      <w:r>
        <w:rPr>
          <w:rFonts w:ascii="Arial" w:hAnsi="宋体" w:cs="Arial"/>
        </w:rPr>
        <w:t>注：网络结构说明</w:t>
      </w:r>
    </w:p>
    <w:bookmarkEnd w:id="77"/>
    <w:bookmarkEnd w:id="78"/>
    <w:p w14:paraId="5F3D9785">
      <w:pPr>
        <w:rPr>
          <w:rFonts w:ascii="Arial" w:hAnsi="Arial" w:cs="Arial"/>
          <w:bCs/>
          <w:iCs/>
        </w:rPr>
      </w:pPr>
    </w:p>
    <w:p w14:paraId="78770BE5">
      <w:pPr>
        <w:widowControl/>
        <w:jc w:val="left"/>
        <w:rPr>
          <w:rFonts w:ascii="Arial" w:hAnsi="Arial" w:cs="Arial"/>
          <w:b/>
          <w:bCs/>
          <w:kern w:val="44"/>
          <w:sz w:val="48"/>
          <w:szCs w:val="44"/>
        </w:rPr>
      </w:pPr>
      <w:bookmarkStart w:id="79" w:name="_Toc436445620"/>
      <w:bookmarkStart w:id="80" w:name="_Toc445698282"/>
      <w:r>
        <w:rPr>
          <w:rFonts w:ascii="Arial" w:hAnsi="Arial" w:cs="Arial"/>
          <w:sz w:val="48"/>
        </w:rPr>
        <w:br w:type="page"/>
      </w:r>
      <w:bookmarkEnd w:id="79"/>
      <w:bookmarkEnd w:id="80"/>
      <w:bookmarkStart w:id="81" w:name="_Toc445698286"/>
      <w:bookmarkStart w:id="82" w:name="_Toc436445624"/>
    </w:p>
    <w:p w14:paraId="19D185AE">
      <w:pPr>
        <w:pStyle w:val="27"/>
        <w:jc w:val="center"/>
        <w:outlineLvl w:val="0"/>
        <w:rPr>
          <w:rFonts w:ascii="宋体" w:hAnsi="宋体" w:eastAsia="宋体" w:cs="Arial"/>
          <w:color w:val="auto"/>
        </w:rPr>
      </w:pPr>
      <w:bookmarkStart w:id="83" w:name="_Toc304552744"/>
      <w:bookmarkStart w:id="84" w:name="_Toc326323029"/>
      <w:bookmarkStart w:id="85" w:name="_Toc326049728"/>
      <w:bookmarkStart w:id="86" w:name="_Toc4109"/>
      <w:r>
        <w:rPr>
          <w:rFonts w:ascii="宋体" w:hAnsi="宋体" w:eastAsia="宋体" w:cs="Arial"/>
          <w:color w:val="auto"/>
        </w:rPr>
        <w:t>第四</w:t>
      </w:r>
      <w:r>
        <w:rPr>
          <w:rFonts w:hint="eastAsia" w:ascii="宋体" w:hAnsi="宋体" w:eastAsia="宋体" w:cs="Arial"/>
          <w:color w:val="auto"/>
        </w:rPr>
        <w:t>部分</w:t>
      </w:r>
      <w:r>
        <w:rPr>
          <w:rFonts w:ascii="宋体" w:hAnsi="宋体" w:eastAsia="宋体" w:cs="Arial"/>
          <w:color w:val="auto"/>
        </w:rPr>
        <w:t xml:space="preserve"> </w:t>
      </w:r>
      <w:r>
        <w:rPr>
          <w:rFonts w:hint="eastAsia" w:ascii="宋体" w:hAnsi="宋体" w:eastAsia="宋体" w:cs="Arial"/>
          <w:color w:val="auto"/>
        </w:rPr>
        <w:t>翻译</w:t>
      </w:r>
      <w:r>
        <w:rPr>
          <w:rFonts w:ascii="宋体" w:hAnsi="宋体" w:eastAsia="宋体" w:cs="Arial"/>
          <w:color w:val="auto"/>
        </w:rPr>
        <w:t>平台方案设计</w:t>
      </w:r>
      <w:bookmarkEnd w:id="81"/>
      <w:bookmarkEnd w:id="83"/>
      <w:bookmarkEnd w:id="84"/>
      <w:bookmarkEnd w:id="85"/>
      <w:bookmarkEnd w:id="86"/>
    </w:p>
    <w:p w14:paraId="2F5C32AE">
      <w:pPr>
        <w:pStyle w:val="4"/>
        <w:outlineLvl w:val="0"/>
      </w:pPr>
      <w:bookmarkStart w:id="87" w:name="_Toc326323030"/>
      <w:bookmarkStart w:id="88" w:name="_Toc326049729"/>
      <w:bookmarkStart w:id="89" w:name="_Toc6075"/>
      <w:r>
        <w:rPr>
          <w:rFonts w:hint="eastAsia"/>
        </w:rPr>
        <w:t>一</w:t>
      </w:r>
      <w:r>
        <w:t>、安全设计</w:t>
      </w:r>
      <w:bookmarkEnd w:id="87"/>
      <w:bookmarkEnd w:id="88"/>
      <w:bookmarkEnd w:id="89"/>
    </w:p>
    <w:p w14:paraId="627CDD00">
      <w:pPr>
        <w:pStyle w:val="11"/>
        <w:rPr>
          <w:rFonts w:hint="eastAsia" w:ascii="Arial" w:hAnsi="宋体" w:cs="Arial" w:eastAsiaTheme="minorEastAsia"/>
          <w:sz w:val="24"/>
          <w:szCs w:val="24"/>
          <w:lang w:val="en-US" w:eastAsia="zh-CN"/>
        </w:rPr>
      </w:pPr>
      <w:r>
        <w:rPr>
          <w:rFonts w:hint="eastAsia" w:asciiTheme="minorEastAsia" w:hAnsiTheme="minorEastAsia" w:eastAsiaTheme="minorEastAsia" w:cstheme="minorEastAsia"/>
          <w:sz w:val="24"/>
          <w:szCs w:val="24"/>
        </w:rPr>
        <w:t>本系统以邮箱账号作为用户唯一标识，用户账户信息存储在数据库中，用户名（邮箱）和密码校验在后台完成</w:t>
      </w:r>
      <w:r>
        <w:rPr>
          <w:rFonts w:hint="eastAsia" w:asciiTheme="minorEastAsia" w:hAnsiTheme="minorEastAsia" w:eastAsiaTheme="minorEastAsia" w:cstheme="minorEastAsia"/>
          <w:sz w:val="24"/>
          <w:szCs w:val="24"/>
          <w:lang w:eastAsia="zh-CN"/>
        </w:rPr>
        <w:t>。</w:t>
      </w:r>
    </w:p>
    <w:p w14:paraId="662EAAD8">
      <w:pPr>
        <w:pStyle w:val="4"/>
        <w:outlineLvl w:val="0"/>
      </w:pPr>
      <w:bookmarkStart w:id="90" w:name="_Toc304552751"/>
      <w:bookmarkStart w:id="91" w:name="_Toc326049735"/>
      <w:bookmarkStart w:id="92" w:name="_Toc326323031"/>
      <w:bookmarkStart w:id="93" w:name="_Toc6701"/>
      <w:r>
        <w:rPr>
          <w:rFonts w:hint="eastAsia"/>
        </w:rPr>
        <w:t>二</w:t>
      </w:r>
      <w:r>
        <w:t>、</w:t>
      </w:r>
      <w:bookmarkEnd w:id="90"/>
      <w:bookmarkEnd w:id="91"/>
      <w:r>
        <w:rPr>
          <w:rFonts w:hint="eastAsia" w:asciiTheme="minorEastAsia" w:hAnsiTheme="minorEastAsia" w:eastAsiaTheme="minorEastAsia" w:cstheme="minorEastAsia"/>
          <w:b/>
          <w:sz w:val="32"/>
        </w:rPr>
        <w:t>翻译</w:t>
      </w:r>
      <w:r>
        <w:t>平台相关流程</w:t>
      </w:r>
      <w:bookmarkEnd w:id="92"/>
      <w:bookmarkEnd w:id="93"/>
    </w:p>
    <w:p w14:paraId="7BA29852">
      <w:pPr>
        <w:pStyle w:val="5"/>
        <w:outlineLvl w:val="1"/>
        <w:rPr>
          <w:rFonts w:hAnsi="Arial"/>
        </w:rPr>
      </w:pPr>
      <w:bookmarkStart w:id="94" w:name="_Toc304552752"/>
      <w:bookmarkStart w:id="95" w:name="_Toc326049736"/>
      <w:bookmarkStart w:id="96" w:name="_Toc326323032"/>
      <w:bookmarkStart w:id="97" w:name="_Toc18583"/>
      <w:r>
        <w:rPr>
          <w:rFonts w:hint="eastAsia" w:hAnsi="Arial"/>
        </w:rPr>
        <w:t>1</w:t>
      </w:r>
      <w:r>
        <w:t>、</w:t>
      </w:r>
      <w:r>
        <w:rPr>
          <w:rFonts w:hint="eastAsia" w:asciiTheme="minorEastAsia" w:hAnsiTheme="minorEastAsia" w:eastAsiaTheme="minorEastAsia" w:cstheme="minorEastAsia"/>
          <w:b/>
          <w:sz w:val="30"/>
        </w:rPr>
        <w:t>登录注册</w:t>
      </w:r>
      <w:r>
        <w:t>流程</w:t>
      </w:r>
      <w:bookmarkEnd w:id="94"/>
      <w:bookmarkEnd w:id="95"/>
      <w:bookmarkEnd w:id="96"/>
      <w:bookmarkEnd w:id="97"/>
    </w:p>
    <w:p w14:paraId="17A4D301">
      <w:pPr>
        <w:pStyle w:val="11"/>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3914775"/>
            <wp:effectExtent l="0" t="0" r="0"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6"/>
                    <a:stretch>
                      <a:fillRect/>
                    </a:stretch>
                  </pic:blipFill>
                  <pic:spPr>
                    <a:xfrm>
                      <a:off x="0" y="0"/>
                      <a:ext cx="5257800" cy="3914775"/>
                    </a:xfrm>
                    <a:prstGeom prst="rect">
                      <a:avLst/>
                    </a:prstGeom>
                  </pic:spPr>
                </pic:pic>
              </a:graphicData>
            </a:graphic>
          </wp:inline>
        </w:drawing>
      </w:r>
    </w:p>
    <w:p w14:paraId="1DD6CECF">
      <w:pPr>
        <w:pStyle w:val="11"/>
        <w:rPr>
          <w:rFonts w:ascii="Arial" w:hAnsi="Arial" w:cs="Arial"/>
          <w:b/>
          <w:color w:val="000000"/>
        </w:rPr>
      </w:pPr>
      <w:r>
        <w:rPr>
          <w:rFonts w:ascii="Arial" w:hAnsi="宋体" w:cs="Arial"/>
          <w:b/>
        </w:rPr>
        <w:t>说明：</w:t>
      </w:r>
    </w:p>
    <w:p w14:paraId="395D54DF">
      <w:pPr>
        <w:snapToGrid w:val="0"/>
        <w:ind w:firstLine="420"/>
        <w:jc w:val="left"/>
        <w:rPr>
          <w:rFonts w:ascii="Arial" w:hAnsi="Arial" w:cs="Arial"/>
          <w:color w:val="000000"/>
        </w:rPr>
      </w:pPr>
      <w:r>
        <w:rPr>
          <w:rFonts w:ascii="Arial" w:hAnsi="宋体" w:cs="Arial"/>
          <w:color w:val="000000"/>
        </w:rPr>
        <w:t>设备管理流程包括：</w:t>
      </w:r>
    </w:p>
    <w:p w14:paraId="481801AA">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登录注册流程包括：</w:t>
      </w:r>
    </w:p>
    <w:p w14:paraId="79FC0C26">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注册</w:t>
      </w:r>
    </w:p>
    <w:p w14:paraId="5C386E16">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用户在登录界面点击注册</w:t>
      </w:r>
    </w:p>
    <w:p w14:paraId="1A2AA126">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前端返回注册界面</w:t>
      </w:r>
    </w:p>
    <w:p w14:paraId="702CC87A">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用户提交个人信息</w:t>
      </w:r>
    </w:p>
    <w:p w14:paraId="3F8089FD">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前端返回注册结果</w:t>
      </w:r>
    </w:p>
    <w:p w14:paraId="4D91A24C">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前端将数据封装后发送到后端</w:t>
      </w:r>
    </w:p>
    <w:p w14:paraId="38F87A39">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后端将结果存入数据库</w:t>
      </w:r>
    </w:p>
    <w:p w14:paraId="094DAC5F">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登录</w:t>
      </w:r>
    </w:p>
    <w:p w14:paraId="00A2C03F">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用户提交登录信息</w:t>
      </w:r>
    </w:p>
    <w:p w14:paraId="53711121">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前端向后端发送登录请求</w:t>
      </w:r>
    </w:p>
    <w:p w14:paraId="42C7A6E6">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后端向数据库请求用户信息</w:t>
      </w:r>
    </w:p>
    <w:p w14:paraId="165FACA0">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数据库返回用户信息</w:t>
      </w:r>
    </w:p>
    <w:p w14:paraId="642EAC3E">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后端对信息进行核对</w:t>
      </w:r>
    </w:p>
    <w:p w14:paraId="334C6C62">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后端返回核对结果</w:t>
      </w:r>
    </w:p>
    <w:p w14:paraId="1D379913">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前端返回登录结果</w:t>
      </w:r>
    </w:p>
    <w:p w14:paraId="135C99F6">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找回密码</w:t>
      </w:r>
    </w:p>
    <w:p w14:paraId="48E86E47">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用户在登录界面点击找回密码</w:t>
      </w:r>
    </w:p>
    <w:p w14:paraId="2459F8F1">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前端返回找回密码界面</w:t>
      </w:r>
    </w:p>
    <w:p w14:paraId="2F593810">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用户提交找回信息</w:t>
      </w:r>
    </w:p>
    <w:p w14:paraId="6584DA31">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前端将数据封装后发送到后端</w:t>
      </w:r>
    </w:p>
    <w:p w14:paraId="74F87F8F">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后端将数据存入数据库</w:t>
      </w:r>
    </w:p>
    <w:p w14:paraId="60CD9ADA">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数据库修改原有信息</w:t>
      </w:r>
    </w:p>
    <w:p w14:paraId="5EE2FCA6">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rPr>
        <w:t>后端返回修改结果</w:t>
      </w:r>
    </w:p>
    <w:p w14:paraId="465AAC19">
      <w:pPr>
        <w:numPr>
          <w:ilvl w:val="0"/>
          <w:numId w:val="10"/>
        </w:numPr>
        <w:snapToGrid w:val="0"/>
        <w:spacing w:line="360" w:lineRule="auto"/>
        <w:jc w:val="left"/>
        <w:rPr>
          <w:rFonts w:hint="eastAsia" w:ascii="Arial" w:hAnsi="宋体" w:cs="Arial"/>
          <w:color w:val="000000"/>
        </w:rPr>
      </w:pPr>
      <w:r>
        <w:rPr>
          <w:rFonts w:hint="eastAsia" w:ascii="Arial" w:hAnsi="宋体" w:cs="Arial"/>
          <w:color w:val="000000"/>
          <w:lang w:val="en-US" w:eastAsia="zh-CN"/>
        </w:rPr>
        <w:t>前</w:t>
      </w:r>
      <w:r>
        <w:rPr>
          <w:rFonts w:hint="eastAsia" w:ascii="Arial" w:hAnsi="宋体" w:cs="Arial"/>
          <w:color w:val="000000"/>
        </w:rPr>
        <w:t>端返回修改结果</w:t>
      </w:r>
    </w:p>
    <w:p w14:paraId="366F3809">
      <w:pPr>
        <w:numPr>
          <w:ilvl w:val="0"/>
          <w:numId w:val="0"/>
        </w:numPr>
        <w:snapToGrid w:val="0"/>
        <w:spacing w:line="360" w:lineRule="auto"/>
        <w:ind w:left="0" w:leftChars="0" w:firstLine="0" w:firstLineChars="0"/>
        <w:jc w:val="left"/>
        <w:outlineLvl w:val="1"/>
        <w:rPr>
          <w:rFonts w:hint="eastAsia" w:asciiTheme="minorEastAsia" w:hAnsiTheme="minorEastAsia" w:eastAsiaTheme="minorEastAsia" w:cstheme="minorEastAsia"/>
          <w:b/>
          <w:bCs/>
          <w:sz w:val="30"/>
          <w:szCs w:val="30"/>
        </w:rPr>
      </w:pPr>
      <w:bookmarkStart w:id="98" w:name="_Toc304552753"/>
      <w:bookmarkStart w:id="99" w:name="_Toc326049737"/>
      <w:bookmarkStart w:id="100" w:name="_Toc326323033"/>
      <w:bookmarkStart w:id="101" w:name="_Toc21898"/>
      <w:r>
        <w:rPr>
          <w:rFonts w:hint="eastAsia" w:asciiTheme="minorEastAsia" w:hAnsiTheme="minorEastAsia" w:eastAsiaTheme="minorEastAsia" w:cstheme="minorEastAsia"/>
          <w:b/>
          <w:bCs/>
          <w:sz w:val="30"/>
          <w:szCs w:val="30"/>
        </w:rPr>
        <w:t>2、</w:t>
      </w:r>
      <w:r>
        <w:rPr>
          <w:rFonts w:hint="eastAsia" w:asciiTheme="minorEastAsia" w:hAnsiTheme="minorEastAsia" w:eastAsiaTheme="minorEastAsia" w:cstheme="minorEastAsia"/>
          <w:b/>
          <w:sz w:val="30"/>
        </w:rPr>
        <w:t>翻译</w:t>
      </w:r>
      <w:r>
        <w:rPr>
          <w:rFonts w:hint="eastAsia" w:asciiTheme="minorEastAsia" w:hAnsiTheme="minorEastAsia" w:eastAsiaTheme="minorEastAsia" w:cstheme="minorEastAsia"/>
          <w:b/>
          <w:bCs/>
          <w:sz w:val="30"/>
          <w:szCs w:val="30"/>
        </w:rPr>
        <w:t>流程</w:t>
      </w:r>
      <w:bookmarkEnd w:id="98"/>
      <w:bookmarkEnd w:id="99"/>
      <w:bookmarkEnd w:id="100"/>
      <w:bookmarkEnd w:id="101"/>
    </w:p>
    <w:p w14:paraId="76002F6F">
      <w:pPr>
        <w:pStyle w:val="11"/>
        <w:ind w:left="0" w:leftChars="0" w:firstLine="0" w:firstLineChars="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2924175"/>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7"/>
                    <a:stretch>
                      <a:fillRect/>
                    </a:stretch>
                  </pic:blipFill>
                  <pic:spPr>
                    <a:xfrm>
                      <a:off x="0" y="0"/>
                      <a:ext cx="5257800" cy="2924175"/>
                    </a:xfrm>
                    <a:prstGeom prst="rect">
                      <a:avLst/>
                    </a:prstGeom>
                  </pic:spPr>
                </pic:pic>
              </a:graphicData>
            </a:graphic>
          </wp:inline>
        </w:drawing>
      </w:r>
    </w:p>
    <w:p w14:paraId="28D42C38">
      <w:pPr>
        <w:pStyle w:val="11"/>
        <w:ind w:left="0" w:leftChars="0" w:firstLine="482" w:firstLineChars="200"/>
        <w:jc w:val="left"/>
        <w:rPr>
          <w:rFonts w:ascii="Arial" w:hAnsi="Arial" w:cs="Arial"/>
          <w:b/>
          <w:color w:val="000000"/>
        </w:rPr>
      </w:pPr>
      <w:r>
        <w:rPr>
          <w:rFonts w:hint="eastAsia" w:ascii="Arial" w:hAnsi="Arial" w:cs="Arial"/>
          <w:b/>
        </w:rPr>
        <w:t>说明：</w:t>
      </w:r>
    </w:p>
    <w:p w14:paraId="18311E36">
      <w:pPr>
        <w:snapToGrid w:val="0"/>
        <w:ind w:firstLine="420"/>
        <w:rPr>
          <w:rFonts w:ascii="Arial" w:hAnsi="Arial" w:cs="Arial"/>
          <w:color w:val="000000"/>
        </w:rPr>
      </w:pPr>
      <w:r>
        <w:rPr>
          <w:rFonts w:hint="eastAsia" w:asciiTheme="minorEastAsia" w:hAnsiTheme="minorEastAsia" w:eastAsiaTheme="minorEastAsia" w:cstheme="minorEastAsia"/>
          <w:sz w:val="22"/>
        </w:rPr>
        <w:t>翻译流程</w:t>
      </w:r>
      <w:r>
        <w:rPr>
          <w:rFonts w:ascii="Arial" w:hAnsi="宋体" w:cs="Arial"/>
          <w:color w:val="000000"/>
        </w:rPr>
        <w:t>流程包括</w:t>
      </w:r>
      <w:r>
        <w:rPr>
          <w:rFonts w:hint="eastAsia" w:ascii="Arial" w:hAnsi="宋体" w:cs="Arial"/>
          <w:color w:val="000000"/>
        </w:rPr>
        <w:t>：</w:t>
      </w:r>
    </w:p>
    <w:p w14:paraId="06FEC362">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用户在客户端界面选用模型并输入文本 / 图片 / 文件</w:t>
      </w:r>
    </w:p>
    <w:p w14:paraId="5CE00CD6">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前端将数据封装为 JSON 格式发送到后端</w:t>
      </w:r>
    </w:p>
    <w:p w14:paraId="4BD47ED5">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后端响应并调用模型 API 进行文本翻译并获取结果</w:t>
      </w:r>
    </w:p>
    <w:p w14:paraId="2610358C">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后端将翻译结果存入数据库并返回前端</w:t>
      </w:r>
    </w:p>
    <w:p w14:paraId="5AFA4CE8">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用户在客户端圈中选定的单句，选择对应的功能</w:t>
      </w:r>
    </w:p>
    <w:p w14:paraId="67077950">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前端将待处理的语句和任务封装为 JSON 格式发送到后端</w:t>
      </w:r>
    </w:p>
    <w:p w14:paraId="5D0B22B4">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后端响应并调用模型 API 进行处理并返回处理结果</w:t>
      </w:r>
    </w:p>
    <w:p w14:paraId="4CCA6C96">
      <w:pPr>
        <w:numPr>
          <w:ilvl w:val="0"/>
          <w:numId w:val="11"/>
        </w:numPr>
        <w:snapToGrid w:val="0"/>
        <w:spacing w:line="360" w:lineRule="auto"/>
        <w:jc w:val="left"/>
        <w:rPr>
          <w:rFonts w:hint="eastAsia" w:ascii="Arial" w:hAnsi="宋体" w:cs="Arial"/>
          <w:color w:val="000000"/>
        </w:rPr>
      </w:pPr>
      <w:r>
        <w:rPr>
          <w:rFonts w:hint="eastAsia" w:ascii="Arial" w:hAnsi="宋体" w:cs="Arial"/>
          <w:color w:val="000000"/>
        </w:rPr>
        <w:t>后端将处理结果存入数据库并返回前端</w:t>
      </w:r>
    </w:p>
    <w:p w14:paraId="5728E105">
      <w:pPr>
        <w:pStyle w:val="5"/>
        <w:outlineLvl w:val="1"/>
        <w:rPr>
          <w:rFonts w:hAnsi="Arial"/>
        </w:rPr>
      </w:pPr>
      <w:bookmarkStart w:id="102" w:name="_Toc326323034"/>
      <w:bookmarkStart w:id="103" w:name="_Toc326049738"/>
      <w:bookmarkStart w:id="104" w:name="_Toc31182"/>
      <w:r>
        <w:rPr>
          <w:rFonts w:hint="eastAsia" w:hAnsi="Arial"/>
        </w:rPr>
        <w:t>3</w:t>
      </w:r>
      <w:r>
        <w:t>、</w:t>
      </w:r>
      <w:bookmarkEnd w:id="102"/>
      <w:bookmarkEnd w:id="103"/>
      <w:r>
        <w:rPr>
          <w:rFonts w:hint="eastAsia"/>
        </w:rPr>
        <w:t>历史记录查看流程</w:t>
      </w:r>
      <w:bookmarkEnd w:id="104"/>
    </w:p>
    <w:p w14:paraId="6E5C921E">
      <w:pPr>
        <w:pStyle w:val="11"/>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40386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8"/>
                    <a:stretch>
                      <a:fillRect/>
                    </a:stretch>
                  </pic:blipFill>
                  <pic:spPr>
                    <a:xfrm>
                      <a:off x="0" y="0"/>
                      <a:ext cx="5257800" cy="4038600"/>
                    </a:xfrm>
                    <a:prstGeom prst="rect">
                      <a:avLst/>
                    </a:prstGeom>
                  </pic:spPr>
                </pic:pic>
              </a:graphicData>
            </a:graphic>
          </wp:inline>
        </w:drawing>
      </w:r>
    </w:p>
    <w:p w14:paraId="6CA271FA">
      <w:pPr>
        <w:pStyle w:val="11"/>
        <w:rPr>
          <w:rFonts w:ascii="Arial" w:hAnsi="Arial" w:cs="Arial"/>
        </w:rPr>
      </w:pPr>
      <w:r>
        <w:rPr>
          <w:rFonts w:hint="eastAsia" w:ascii="Arial" w:hAnsi="Arial" w:cs="Arial"/>
          <w:b/>
        </w:rPr>
        <w:t>说明：</w:t>
      </w:r>
    </w:p>
    <w:p w14:paraId="20874DAF">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历史记录查看与管理流程包括：</w:t>
      </w:r>
    </w:p>
    <w:p w14:paraId="3917A918">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用户通过客户端界面发起各种操作请求</w:t>
      </w:r>
    </w:p>
    <w:p w14:paraId="30EAC681">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客户端作为中介处理用户交互和向服务端发送请求</w:t>
      </w:r>
    </w:p>
    <w:p w14:paraId="592F309E">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服务端负责业务逻辑处理、权限验证和数据操作</w:t>
      </w:r>
    </w:p>
    <w:p w14:paraId="29C01010">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数据库负责数据的持久化存储与查询</w:t>
      </w:r>
    </w:p>
    <w:p w14:paraId="40FFB680">
      <w:pPr>
        <w:numPr>
          <w:ilvl w:val="0"/>
          <w:numId w:val="0"/>
        </w:numPr>
        <w:spacing w:before="120" w:after="120" w:line="288" w:lineRule="auto"/>
        <w:ind w:leftChars="0"/>
        <w:jc w:val="left"/>
        <w:rPr>
          <w:rFonts w:hint="eastAsia" w:ascii="Arial" w:hAnsi="宋体" w:cs="Arial"/>
          <w:color w:val="000000"/>
        </w:rPr>
      </w:pPr>
      <w:r>
        <w:rPr>
          <w:rFonts w:hint="eastAsia" w:asciiTheme="minorEastAsia" w:hAnsiTheme="minorEastAsia" w:eastAsiaTheme="minorEastAsia" w:cstheme="minorEastAsia"/>
          <w:sz w:val="22"/>
        </w:rPr>
        <w:t>所有操作均有确认和结果反馈机制</w:t>
      </w:r>
      <w:r>
        <w:rPr>
          <w:rFonts w:hint="eastAsia" w:asciiTheme="minorEastAsia" w:hAnsiTheme="minorEastAsia" w:eastAsiaTheme="minorEastAsia" w:cstheme="minorEastAsia"/>
          <w:sz w:val="22"/>
          <w:lang w:eastAsia="zh-CN"/>
        </w:rPr>
        <w:t>，</w:t>
      </w:r>
      <w:r>
        <w:rPr>
          <w:rFonts w:hint="eastAsia" w:asciiTheme="minorEastAsia" w:hAnsiTheme="minorEastAsia" w:eastAsiaTheme="minorEastAsia" w:cstheme="minorEastAsia"/>
          <w:sz w:val="22"/>
        </w:rPr>
        <w:t>数据流向清晰，职责分明，确保系统安全可靠</w:t>
      </w:r>
    </w:p>
    <w:p w14:paraId="03F6666D">
      <w:pPr>
        <w:pStyle w:val="5"/>
        <w:outlineLvl w:val="1"/>
        <w:rPr>
          <w:rFonts w:hAnsi="Arial"/>
        </w:rPr>
      </w:pPr>
      <w:bookmarkStart w:id="105" w:name="_Toc304552755"/>
      <w:bookmarkStart w:id="106" w:name="_Toc326323035"/>
      <w:bookmarkStart w:id="107" w:name="_Toc326049739"/>
      <w:bookmarkStart w:id="108" w:name="_Toc12444"/>
      <w:r>
        <w:rPr>
          <w:rFonts w:hAnsi="Arial"/>
        </w:rPr>
        <w:t>4</w:t>
      </w:r>
      <w:r>
        <w:t>、</w:t>
      </w:r>
      <w:bookmarkEnd w:id="105"/>
      <w:bookmarkEnd w:id="106"/>
      <w:bookmarkEnd w:id="107"/>
      <w:r>
        <w:rPr>
          <w:rFonts w:hint="eastAsia" w:asciiTheme="minorEastAsia" w:hAnsiTheme="minorEastAsia" w:eastAsiaTheme="minorEastAsia" w:cstheme="minorEastAsia"/>
          <w:b/>
          <w:sz w:val="30"/>
        </w:rPr>
        <w:t>反馈流程</w:t>
      </w:r>
      <w:bookmarkEnd w:id="108"/>
    </w:p>
    <w:p w14:paraId="493CF511">
      <w:pPr>
        <w:snapToGrid w:val="0"/>
        <w:ind w:firstLine="420"/>
        <w:rPr>
          <w:rFonts w:hint="eastAsia" w:asciiTheme="minorEastAsia" w:hAnsiTheme="minorEastAsia" w:eastAsiaTheme="minorEastAsia" w:cstheme="minorEastAsia"/>
        </w:rPr>
      </w:pPr>
      <w:r>
        <w:rPr>
          <w:rFonts w:hint="eastAsia" w:asciiTheme="minorEastAsia" w:hAnsiTheme="minorEastAsia" w:eastAsiaTheme="minorEastAsia" w:cstheme="minorEastAsia"/>
        </w:rPr>
        <w:drawing>
          <wp:inline distT="0" distB="0" distL="0" distR="0">
            <wp:extent cx="5257800" cy="348615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9"/>
                    <a:stretch>
                      <a:fillRect/>
                    </a:stretch>
                  </pic:blipFill>
                  <pic:spPr>
                    <a:xfrm>
                      <a:off x="0" y="0"/>
                      <a:ext cx="5257800" cy="3486150"/>
                    </a:xfrm>
                    <a:prstGeom prst="rect">
                      <a:avLst/>
                    </a:prstGeom>
                  </pic:spPr>
                </pic:pic>
              </a:graphicData>
            </a:graphic>
          </wp:inline>
        </w:drawing>
      </w:r>
    </w:p>
    <w:p w14:paraId="01A1531B">
      <w:pPr>
        <w:snapToGrid w:val="0"/>
        <w:ind w:firstLine="420"/>
        <w:rPr>
          <w:rFonts w:ascii="Arial" w:hAnsi="Arial" w:cs="Arial"/>
        </w:rPr>
      </w:pPr>
      <w:r>
        <w:rPr>
          <w:rFonts w:hint="eastAsia" w:ascii="Arial" w:hAnsi="Arial" w:cs="Arial"/>
          <w:b/>
        </w:rPr>
        <w:t>说明：</w:t>
      </w:r>
    </w:p>
    <w:p w14:paraId="0A2A4C6C">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反馈流程包括:</w:t>
      </w:r>
    </w:p>
    <w:p w14:paraId="582998DA">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用户查看结果后向前端提交反馈数据</w:t>
      </w:r>
    </w:p>
    <w:p w14:paraId="5773EB30">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 xml:space="preserve">前端接收用户发送的反馈数据，对数据进行初步整理，将数据传递给后端 </w:t>
      </w:r>
    </w:p>
    <w:p w14:paraId="5BA17786">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后端接收前端传输的数据并进行验证</w:t>
      </w:r>
    </w:p>
    <w:p w14:paraId="254F5FDA">
      <w:pPr>
        <w:numPr>
          <w:ilvl w:val="0"/>
          <w:numId w:val="12"/>
        </w:numPr>
        <w:snapToGrid w:val="0"/>
        <w:spacing w:line="360" w:lineRule="auto"/>
        <w:jc w:val="left"/>
        <w:rPr>
          <w:rFonts w:hint="eastAsia" w:ascii="Arial" w:hAnsi="宋体" w:cs="Arial"/>
          <w:color w:val="000000"/>
        </w:rPr>
      </w:pPr>
      <w:r>
        <w:rPr>
          <w:rFonts w:hint="eastAsia" w:ascii="Arial" w:hAnsi="宋体" w:cs="Arial"/>
          <w:color w:val="000000"/>
        </w:rPr>
        <w:t>验证通过后，后端将返回结果存入数据库，并返回成功状态，否则返回失败状态</w:t>
      </w:r>
    </w:p>
    <w:p w14:paraId="440AB879">
      <w:pPr>
        <w:numPr>
          <w:ilvl w:val="0"/>
          <w:numId w:val="12"/>
        </w:numPr>
        <w:snapToGrid w:val="0"/>
        <w:spacing w:line="360" w:lineRule="auto"/>
        <w:jc w:val="left"/>
        <w:rPr>
          <w:rFonts w:ascii="Arial" w:hAnsi="Arial" w:cs="Arial"/>
        </w:rPr>
      </w:pPr>
      <w:r>
        <w:rPr>
          <w:rFonts w:hint="eastAsia" w:ascii="Arial" w:hAnsi="宋体" w:cs="Arial"/>
          <w:color w:val="000000"/>
        </w:rPr>
        <w:t>前端接收后端返回的状态，并向用户显示“反馈成功/失败”提示</w:t>
      </w:r>
    </w:p>
    <w:p w14:paraId="62489E9C">
      <w:pPr>
        <w:pStyle w:val="4"/>
        <w:outlineLvl w:val="0"/>
        <w:rPr>
          <w:rFonts w:ascii="Arial" w:hAnsi="Arial" w:cs="Arial"/>
        </w:rPr>
      </w:pPr>
      <w:bookmarkStart w:id="109" w:name="_Toc189556075"/>
      <w:bookmarkStart w:id="110" w:name="_Toc326323037"/>
      <w:bookmarkStart w:id="111" w:name="_Toc326049730"/>
      <w:bookmarkStart w:id="112" w:name="_Toc21138"/>
      <w:r>
        <w:rPr>
          <w:rFonts w:hint="eastAsia"/>
        </w:rPr>
        <w:t>三</w:t>
      </w:r>
      <w:r>
        <w:t>、</w:t>
      </w:r>
      <w:r>
        <w:rPr>
          <w:rFonts w:hint="eastAsia"/>
          <w:lang w:val="en-US" w:eastAsia="zh-CN"/>
        </w:rPr>
        <w:t>翻译</w:t>
      </w:r>
      <w:r>
        <w:rPr>
          <w:rFonts w:hint="eastAsia"/>
        </w:rPr>
        <w:t>功能概要</w:t>
      </w:r>
      <w:r>
        <w:t>结构</w:t>
      </w:r>
      <w:bookmarkEnd w:id="109"/>
      <w:bookmarkEnd w:id="110"/>
      <w:bookmarkEnd w:id="111"/>
      <w:bookmarkEnd w:id="112"/>
      <w:bookmarkStart w:id="113" w:name="_Toc304552746"/>
    </w:p>
    <w:bookmarkEnd w:id="113"/>
    <w:p w14:paraId="5AD9D8EE">
      <w:pPr>
        <w:pStyle w:val="5"/>
        <w:outlineLvl w:val="1"/>
        <w:rPr>
          <w:rFonts w:hAnsi="Arial"/>
        </w:rPr>
      </w:pPr>
      <w:bookmarkStart w:id="114" w:name="_Toc326323038"/>
      <w:bookmarkStart w:id="115" w:name="_Toc326049731"/>
      <w:bookmarkStart w:id="116" w:name="_Toc17918"/>
      <w:r>
        <w:rPr>
          <w:rFonts w:hint="eastAsia" w:hAnsi="Arial"/>
        </w:rPr>
        <w:t>1</w:t>
      </w:r>
      <w:r>
        <w:t>、</w:t>
      </w:r>
      <w:bookmarkEnd w:id="114"/>
      <w:bookmarkEnd w:id="115"/>
      <w:r>
        <w:rPr>
          <w:rFonts w:hint="eastAsia" w:asciiTheme="minorEastAsia" w:hAnsiTheme="minorEastAsia" w:eastAsiaTheme="minorEastAsia" w:cstheme="minorEastAsia"/>
          <w:b/>
          <w:sz w:val="30"/>
        </w:rPr>
        <w:t>登录注册模块</w:t>
      </w:r>
      <w:bookmarkEnd w:id="116"/>
    </w:p>
    <w:p w14:paraId="1E4431CE">
      <w:pPr>
        <w:pStyle w:val="11"/>
        <w:rPr>
          <w:rFonts w:ascii="Arial" w:hAnsi="Arial" w:cs="Arial"/>
        </w:rPr>
      </w:pPr>
      <w:r>
        <w:rPr>
          <w:rFonts w:hint="eastAsia" w:asciiTheme="minorEastAsia" w:hAnsiTheme="minorEastAsia" w:eastAsiaTheme="minorEastAsia" w:cstheme="minorEastAsia"/>
        </w:rPr>
        <w:drawing>
          <wp:inline distT="0" distB="0" distL="0" distR="0">
            <wp:extent cx="5257800" cy="16383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0"/>
                    <a:stretch>
                      <a:fillRect/>
                    </a:stretch>
                  </pic:blipFill>
                  <pic:spPr>
                    <a:xfrm>
                      <a:off x="0" y="0"/>
                      <a:ext cx="5257800" cy="1638300"/>
                    </a:xfrm>
                    <a:prstGeom prst="rect">
                      <a:avLst/>
                    </a:prstGeom>
                  </pic:spPr>
                </pic:pic>
              </a:graphicData>
            </a:graphic>
          </wp:inline>
        </w:drawing>
      </w:r>
    </w:p>
    <w:p w14:paraId="5113F97F">
      <w:pPr>
        <w:pStyle w:val="6"/>
        <w:outlineLvl w:val="2"/>
      </w:pPr>
      <w:bookmarkStart w:id="117" w:name="_Toc326323039"/>
      <w:bookmarkStart w:id="118" w:name="_Toc6781"/>
      <w:r>
        <w:rPr>
          <w:rFonts w:hint="eastAsia"/>
        </w:rPr>
        <w:t>1.1、</w:t>
      </w:r>
      <w:bookmarkEnd w:id="117"/>
      <w:r>
        <w:rPr>
          <w:rFonts w:hint="eastAsia" w:asciiTheme="minorEastAsia" w:hAnsiTheme="minorEastAsia" w:eastAsiaTheme="minorEastAsia" w:cstheme="minorEastAsia"/>
          <w:b/>
          <w:sz w:val="28"/>
        </w:rPr>
        <w:t>用户注册</w:t>
      </w:r>
      <w:bookmarkEnd w:id="118"/>
    </w:p>
    <w:p w14:paraId="3E0F82F0">
      <w:pPr>
        <w:pStyle w:val="11"/>
        <w:rPr>
          <w:rFonts w:hint="eastAsia"/>
        </w:rPr>
      </w:pPr>
      <w:r>
        <w:rPr>
          <w:rFonts w:hint="eastAsia"/>
          <w:lang w:val="en-US" w:eastAsia="zh-CN"/>
        </w:rPr>
        <w:t>1、</w:t>
      </w:r>
      <w:r>
        <w:rPr>
          <w:rFonts w:hint="eastAsia"/>
        </w:rPr>
        <w:t>点击注册后，系统展示注册界面，包含必填信息输入框（用户名、邮箱、密码、确认密码、验证码）。</w:t>
      </w:r>
    </w:p>
    <w:p w14:paraId="20171509">
      <w:pPr>
        <w:pStyle w:val="11"/>
        <w:rPr>
          <w:rFonts w:hint="eastAsia"/>
        </w:rPr>
      </w:pPr>
      <w:r>
        <w:rPr>
          <w:rFonts w:hint="eastAsia"/>
          <w:lang w:val="en-US" w:eastAsia="zh-CN"/>
        </w:rPr>
        <w:t>2、</w:t>
      </w:r>
      <w:r>
        <w:rPr>
          <w:rFonts w:hint="eastAsia"/>
        </w:rPr>
        <w:t>用户依次填写信息：邮箱需满足格式校验；密码需符合强度要求；验证码是否匹配。</w:t>
      </w:r>
    </w:p>
    <w:p w14:paraId="5B117F91">
      <w:pPr>
        <w:pStyle w:val="11"/>
        <w:rPr>
          <w:rFonts w:hint="eastAsia"/>
        </w:rPr>
      </w:pPr>
      <w:r>
        <w:rPr>
          <w:rFonts w:hint="eastAsia"/>
          <w:lang w:val="en-US" w:eastAsia="zh-CN"/>
        </w:rPr>
        <w:t>3、</w:t>
      </w:r>
      <w:r>
        <w:rPr>
          <w:rFonts w:hint="eastAsia"/>
        </w:rPr>
        <w:t>用户点击 “注册” 按钮，系统触发校验：检查信息完整性（无空项）；验证密码与确认密码一致性；校验验证码有效性；检查邮箱唯一性（与数据库已有记录比对）。</w:t>
      </w:r>
    </w:p>
    <w:p w14:paraId="25D3C952">
      <w:pPr>
        <w:pStyle w:val="11"/>
        <w:rPr>
          <w:rFonts w:hint="eastAsia"/>
        </w:rPr>
      </w:pPr>
      <w:r>
        <w:rPr>
          <w:rFonts w:hint="eastAsia"/>
          <w:lang w:val="en-US" w:eastAsia="zh-CN"/>
        </w:rPr>
        <w:t>4、</w:t>
      </w:r>
      <w:r>
        <w:rPr>
          <w:rFonts w:hint="eastAsia"/>
        </w:rPr>
        <w:t>校验通过后，系统对密码进行加密处理，并将用户信息存入数据库。</w:t>
      </w:r>
    </w:p>
    <w:p w14:paraId="293B0C69">
      <w:pPr>
        <w:pStyle w:val="11"/>
        <w:rPr>
          <w:rFonts w:hint="eastAsia"/>
        </w:rPr>
      </w:pPr>
      <w:r>
        <w:rPr>
          <w:rFonts w:hint="eastAsia"/>
          <w:lang w:val="en-US" w:eastAsia="zh-CN"/>
        </w:rPr>
        <w:t>5、</w:t>
      </w:r>
      <w:r>
        <w:rPr>
          <w:rFonts w:hint="eastAsia"/>
        </w:rPr>
        <w:t>注册成功后，自动跳转至登录界面，并提示 “注册成功，请登录”。</w:t>
      </w:r>
    </w:p>
    <w:p w14:paraId="2D844920">
      <w:pPr>
        <w:pStyle w:val="6"/>
        <w:outlineLvl w:val="2"/>
      </w:pPr>
      <w:bookmarkStart w:id="119" w:name="_Toc326323040"/>
      <w:bookmarkStart w:id="120" w:name="_Toc8358"/>
      <w:r>
        <w:rPr>
          <w:rFonts w:hint="eastAsia"/>
        </w:rPr>
        <w:t>1.2、</w:t>
      </w:r>
      <w:bookmarkEnd w:id="119"/>
      <w:r>
        <w:rPr>
          <w:rFonts w:hint="eastAsia" w:asciiTheme="minorEastAsia" w:hAnsiTheme="minorEastAsia" w:eastAsiaTheme="minorEastAsia" w:cstheme="minorEastAsia"/>
          <w:b/>
          <w:sz w:val="28"/>
        </w:rPr>
        <w:t>用户登录</w:t>
      </w:r>
      <w:bookmarkEnd w:id="120"/>
    </w:p>
    <w:p w14:paraId="7FF4A34A">
      <w:pPr>
        <w:pStyle w:val="11"/>
        <w:rPr>
          <w:rFonts w:hint="eastAsia"/>
        </w:rPr>
      </w:pPr>
      <w:r>
        <w:rPr>
          <w:rFonts w:hint="eastAsia"/>
        </w:rPr>
        <w:t>1、系统展示登录界面，包含邮箱、密码输入框及 “记住密码” 复选框。</w:t>
      </w:r>
    </w:p>
    <w:p w14:paraId="79C97DCD">
      <w:pPr>
        <w:pStyle w:val="11"/>
        <w:rPr>
          <w:rFonts w:hint="eastAsia"/>
        </w:rPr>
      </w:pPr>
      <w:r>
        <w:rPr>
          <w:rFonts w:hint="eastAsia"/>
          <w:lang w:val="en-US" w:eastAsia="zh-CN"/>
        </w:rPr>
        <w:t>2、</w:t>
      </w:r>
      <w:r>
        <w:rPr>
          <w:rFonts w:hint="eastAsia"/>
        </w:rPr>
        <w:t>用户输入邮箱和密码，选择是否 “记住密码”（若选择，系统将在本地存储加密的登录状态，有效期 7 天）。</w:t>
      </w:r>
    </w:p>
    <w:p w14:paraId="147D9AC0">
      <w:pPr>
        <w:pStyle w:val="11"/>
        <w:rPr>
          <w:rFonts w:hint="eastAsia"/>
        </w:rPr>
      </w:pPr>
      <w:r>
        <w:rPr>
          <w:rFonts w:hint="eastAsia"/>
          <w:lang w:val="en-US" w:eastAsia="zh-CN"/>
        </w:rPr>
        <w:t>3、</w:t>
      </w:r>
      <w:r>
        <w:rPr>
          <w:rFonts w:hint="eastAsia"/>
        </w:rPr>
        <w:t>点击 “登录” 按钮后，系统验证：邮箱格式正确性；密码加密后与数据库存储值比对；若账号未激活或被封禁，提示对应状态。</w:t>
      </w:r>
    </w:p>
    <w:p w14:paraId="329D29C1">
      <w:pPr>
        <w:pStyle w:val="11"/>
      </w:pPr>
      <w:r>
        <w:rPr>
          <w:rFonts w:hint="eastAsia"/>
          <w:lang w:val="en-US" w:eastAsia="zh-CN"/>
        </w:rPr>
        <w:t>4、</w:t>
      </w:r>
      <w:r>
        <w:rPr>
          <w:rFonts w:hint="eastAsia"/>
        </w:rPr>
        <w:t>验证通过后：生成会话令牌（Token），用于后续接口访问授权；自动跳转至翻译服务主界面。验证失败时，提示 “邮箱或密码错误”，支持点击 “忘记密码” 跳转至密码找回流程。</w:t>
      </w:r>
    </w:p>
    <w:p w14:paraId="05D04CA1">
      <w:pPr>
        <w:pStyle w:val="6"/>
        <w:outlineLvl w:val="2"/>
      </w:pPr>
      <w:bookmarkStart w:id="121" w:name="_Toc326323041"/>
      <w:bookmarkStart w:id="122" w:name="_Toc4969"/>
      <w:r>
        <w:rPr>
          <w:rFonts w:hint="eastAsia"/>
        </w:rPr>
        <w:t>1.3、</w:t>
      </w:r>
      <w:bookmarkEnd w:id="121"/>
      <w:r>
        <w:rPr>
          <w:rFonts w:hint="eastAsia" w:asciiTheme="minorEastAsia" w:hAnsiTheme="minorEastAsia" w:eastAsiaTheme="minorEastAsia" w:cstheme="minorEastAsia"/>
          <w:b/>
          <w:sz w:val="28"/>
        </w:rPr>
        <w:t>找回密码</w:t>
      </w:r>
      <w:bookmarkEnd w:id="122"/>
    </w:p>
    <w:p w14:paraId="3628D794">
      <w:pPr>
        <w:numPr>
          <w:ilvl w:val="0"/>
          <w:numId w:val="0"/>
        </w:numPr>
        <w:spacing w:before="120" w:after="120" w:line="288" w:lineRule="auto"/>
        <w:ind w:leftChars="0" w:firstLine="480" w:firstLineChars="200"/>
        <w:jc w:val="left"/>
        <w:rPr>
          <w:rFonts w:hint="eastAsia" w:asciiTheme="minorEastAsia" w:hAnsiTheme="minorEastAsia" w:eastAsiaTheme="minorEastAsia" w:cstheme="minorEastAsia"/>
          <w:sz w:val="24"/>
          <w:szCs w:val="24"/>
        </w:rPr>
      </w:pPr>
      <w:r>
        <w:rPr>
          <w:rFonts w:hint="eastAsia"/>
          <w:sz w:val="24"/>
          <w:szCs w:val="24"/>
          <w:lang w:val="en-US" w:eastAsia="zh-CN"/>
        </w:rPr>
        <w:t>1</w:t>
      </w:r>
      <w:r>
        <w:rPr>
          <w:rFonts w:hint="eastAsia"/>
        </w:rPr>
        <w:t>、</w:t>
      </w:r>
      <w:r>
        <w:rPr>
          <w:rFonts w:hint="eastAsia" w:asciiTheme="minorEastAsia" w:hAnsiTheme="minorEastAsia" w:eastAsiaTheme="minorEastAsia" w:cstheme="minorEastAsia"/>
          <w:sz w:val="24"/>
          <w:szCs w:val="24"/>
        </w:rPr>
        <w:t>用户在登录界面点击 “忘记密码”，跳转至密码找回界面，输入注册邮箱。</w:t>
      </w:r>
    </w:p>
    <w:p w14:paraId="0F089401">
      <w:pPr>
        <w:numPr>
          <w:ilvl w:val="0"/>
          <w:numId w:val="0"/>
        </w:numPr>
        <w:spacing w:before="120" w:after="120" w:line="288" w:lineRule="auto"/>
        <w:ind w:leftChars="0" w:firstLine="480" w:firstLineChars="200"/>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lang w:val="en-US" w:eastAsia="zh-CN"/>
        </w:rPr>
        <w:t>2</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用户点击发送验证码按钮，系统校验邮箱是否存在于数据库，若存在则发送验证码至该邮箱（有效期 5 分钟）。</w:t>
      </w:r>
    </w:p>
    <w:p w14:paraId="1555370A">
      <w:pPr>
        <w:numPr>
          <w:ilvl w:val="0"/>
          <w:numId w:val="0"/>
        </w:numPr>
        <w:spacing w:before="120" w:after="120" w:line="288" w:lineRule="auto"/>
        <w:ind w:leftChars="0" w:firstLine="480" w:firstLineChars="200"/>
        <w:jc w:val="left"/>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lang w:val="en-US" w:eastAsia="zh-CN"/>
        </w:rPr>
        <w:t>3</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用户输入验证码，填写新密码及确认密码后点击重置密码按钮。</w:t>
      </w:r>
    </w:p>
    <w:p w14:paraId="783AE5A5">
      <w:pPr>
        <w:numPr>
          <w:ilvl w:val="0"/>
          <w:numId w:val="0"/>
        </w:numPr>
        <w:spacing w:before="120" w:after="120" w:line="288" w:lineRule="auto"/>
        <w:ind w:leftChars="0" w:firstLine="480" w:firstLineChars="20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eastAsia="zh-CN"/>
        </w:rPr>
        <w:t>4、</w:t>
      </w:r>
      <w:r>
        <w:rPr>
          <w:rFonts w:hint="default" w:ascii="Times New Roman" w:hAnsi="Times New Roman" w:cs="Times New Roman" w:eastAsiaTheme="minorEastAsia"/>
          <w:sz w:val="24"/>
          <w:szCs w:val="24"/>
        </w:rPr>
        <w:t>系统校验新密码强度及一致性，通过后更新数据库中密码的加密值。</w:t>
      </w:r>
    </w:p>
    <w:p w14:paraId="367AE2C9">
      <w:pPr>
        <w:pStyle w:val="11"/>
        <w:ind w:left="0" w:leftChars="0" w:firstLine="480" w:firstLineChars="200"/>
        <w:rPr>
          <w:sz w:val="24"/>
          <w:szCs w:val="24"/>
        </w:rPr>
      </w:pPr>
      <w:r>
        <w:rPr>
          <w:rFonts w:hint="default" w:ascii="Times New Roman" w:hAnsi="Times New Roman" w:cs="Times New Roman" w:eastAsiaTheme="minorEastAsia"/>
          <w:sz w:val="24"/>
          <w:szCs w:val="24"/>
          <w:lang w:val="en-US" w:eastAsia="zh-CN"/>
        </w:rPr>
        <w:t>5</w:t>
      </w:r>
      <w:r>
        <w:rPr>
          <w:rFonts w:hint="eastAsia" w:asciiTheme="minorEastAsia" w:hAnsiTheme="minorEastAsia" w:eastAsiaTheme="minorEastAsia" w:cstheme="minorEastAsia"/>
          <w:sz w:val="24"/>
          <w:szCs w:val="24"/>
          <w:lang w:val="en-US" w:eastAsia="zh-CN"/>
        </w:rPr>
        <w:t>、</w:t>
      </w:r>
      <w:r>
        <w:rPr>
          <w:rFonts w:hint="eastAsia" w:asciiTheme="minorEastAsia" w:hAnsiTheme="minorEastAsia" w:eastAsiaTheme="minorEastAsia" w:cstheme="minorEastAsia"/>
          <w:sz w:val="24"/>
          <w:szCs w:val="24"/>
        </w:rPr>
        <w:t>密码重置成功后，提示 “密码已更新，请重新登录”，并跳转至登录界面。</w:t>
      </w:r>
    </w:p>
    <w:p w14:paraId="0E242447">
      <w:pPr>
        <w:pStyle w:val="5"/>
        <w:outlineLvl w:val="1"/>
        <w:rPr>
          <w:rFonts w:hAnsi="Arial"/>
        </w:rPr>
      </w:pPr>
      <w:bookmarkStart w:id="123" w:name="_Toc304552747"/>
      <w:bookmarkStart w:id="124" w:name="_Toc326323043"/>
      <w:bookmarkStart w:id="125" w:name="_Toc326049732"/>
      <w:bookmarkStart w:id="126" w:name="_Toc15064"/>
      <w:r>
        <w:rPr>
          <w:rFonts w:hAnsi="Arial"/>
        </w:rPr>
        <w:t>2</w:t>
      </w:r>
      <w:bookmarkEnd w:id="123"/>
      <w:r>
        <w:t>、</w:t>
      </w:r>
      <w:bookmarkEnd w:id="124"/>
      <w:bookmarkEnd w:id="125"/>
      <w:r>
        <w:rPr>
          <w:rFonts w:hint="eastAsia" w:asciiTheme="minorEastAsia" w:hAnsiTheme="minorEastAsia" w:eastAsiaTheme="minorEastAsia" w:cstheme="minorEastAsia"/>
          <w:b/>
          <w:sz w:val="30"/>
        </w:rPr>
        <w:t>翻译服务模块</w:t>
      </w:r>
      <w:bookmarkEnd w:id="126"/>
    </w:p>
    <w:p w14:paraId="2419151B">
      <w:pPr>
        <w:pStyle w:val="11"/>
        <w:rPr>
          <w:rFonts w:ascii="Arial" w:hAnsi="Arial" w:cs="Arial"/>
        </w:rPr>
      </w:pPr>
      <w:r>
        <w:rPr>
          <w:rFonts w:hint="eastAsia" w:asciiTheme="minorEastAsia" w:hAnsiTheme="minorEastAsia" w:eastAsiaTheme="minorEastAsia" w:cstheme="minorEastAsia"/>
        </w:rPr>
        <w:drawing>
          <wp:inline distT="0" distB="0" distL="0" distR="0">
            <wp:extent cx="5257800" cy="3638550"/>
            <wp:effectExtent l="0" t="0" r="0" b="0"/>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1"/>
                    <a:stretch>
                      <a:fillRect/>
                    </a:stretch>
                  </pic:blipFill>
                  <pic:spPr>
                    <a:xfrm>
                      <a:off x="0" y="0"/>
                      <a:ext cx="5257800" cy="3638550"/>
                    </a:xfrm>
                    <a:prstGeom prst="rect">
                      <a:avLst/>
                    </a:prstGeom>
                  </pic:spPr>
                </pic:pic>
              </a:graphicData>
            </a:graphic>
          </wp:inline>
        </w:drawing>
      </w:r>
    </w:p>
    <w:p w14:paraId="02C6DBC0">
      <w:pPr>
        <w:pStyle w:val="6"/>
        <w:outlineLvl w:val="2"/>
      </w:pPr>
      <w:bookmarkStart w:id="127" w:name="_Toc326323044"/>
      <w:bookmarkStart w:id="128" w:name="_Toc22290"/>
      <w:r>
        <w:rPr>
          <w:rFonts w:hint="eastAsia"/>
        </w:rPr>
        <w:t>2.1、</w:t>
      </w:r>
      <w:bookmarkEnd w:id="127"/>
      <w:r>
        <w:rPr>
          <w:rFonts w:hint="eastAsia"/>
        </w:rPr>
        <w:t>文本翻译</w:t>
      </w:r>
      <w:bookmarkEnd w:id="128"/>
    </w:p>
    <w:p w14:paraId="55628F3D">
      <w:pPr>
        <w:pStyle w:val="11"/>
        <w:rPr>
          <w:rFonts w:hint="eastAsia"/>
        </w:rPr>
      </w:pPr>
      <w:r>
        <w:rPr>
          <w:rFonts w:hint="eastAsia"/>
        </w:rPr>
        <w:t>1、用户在翻译主界面的文本输入区输入或粘贴待翻译文本（支持批量输入，单次上限</w:t>
      </w:r>
      <w:r>
        <w:rPr>
          <w:rFonts w:hint="eastAsia"/>
          <w:lang w:val="en-US" w:eastAsia="zh-CN"/>
        </w:rPr>
        <w:t>2000</w:t>
      </w:r>
      <w:r>
        <w:rPr>
          <w:rFonts w:hint="eastAsia"/>
        </w:rPr>
        <w:t>字符）。</w:t>
      </w:r>
    </w:p>
    <w:p w14:paraId="607CE7E2">
      <w:pPr>
        <w:pStyle w:val="11"/>
        <w:rPr>
          <w:rFonts w:hint="eastAsia"/>
        </w:rPr>
      </w:pPr>
      <w:r>
        <w:rPr>
          <w:rFonts w:hint="eastAsia"/>
          <w:lang w:val="en-US" w:eastAsia="zh-CN"/>
        </w:rPr>
        <w:t>2、</w:t>
      </w:r>
      <w:r>
        <w:rPr>
          <w:rFonts w:hint="eastAsia"/>
        </w:rPr>
        <w:t>系统默认显示源语言与目标语言（如 “中文→英文”），用户可切换语言方向（支持 “英文→中文”）。</w:t>
      </w:r>
    </w:p>
    <w:p w14:paraId="78D5A13C">
      <w:pPr>
        <w:pStyle w:val="11"/>
        <w:rPr>
          <w:rFonts w:hint="eastAsia"/>
        </w:rPr>
      </w:pPr>
      <w:r>
        <w:rPr>
          <w:rFonts w:hint="eastAsia"/>
          <w:lang w:val="en-US" w:eastAsia="zh-CN"/>
        </w:rPr>
        <w:t>3、</w:t>
      </w:r>
      <w:r>
        <w:rPr>
          <w:rFonts w:hint="eastAsia"/>
        </w:rPr>
        <w:t>用户点击发送按钮，系统将文本提交至后端。</w:t>
      </w:r>
    </w:p>
    <w:p w14:paraId="61706820">
      <w:pPr>
        <w:pStyle w:val="11"/>
        <w:rPr>
          <w:rFonts w:hint="eastAsia"/>
        </w:rPr>
      </w:pPr>
      <w:r>
        <w:rPr>
          <w:rFonts w:hint="eastAsia"/>
          <w:lang w:val="en-US" w:eastAsia="zh-CN"/>
        </w:rPr>
        <w:t>4、</w:t>
      </w:r>
      <w:r>
        <w:rPr>
          <w:rFonts w:hint="eastAsia"/>
        </w:rPr>
        <w:t>后端根据用户选用的模型（默认或用户指定）执行翻译，返回结果后：前端按原文顺序分行展示译文，保持格式一致；若翻译失败，提示 “翻译服务暂时不可用，请重试”。支持译文一键复制、切换模型等功能。</w:t>
      </w:r>
    </w:p>
    <w:p w14:paraId="77BB75FB">
      <w:pPr>
        <w:pStyle w:val="6"/>
        <w:outlineLvl w:val="2"/>
      </w:pPr>
      <w:bookmarkStart w:id="129" w:name="_Toc326323045"/>
      <w:bookmarkStart w:id="130" w:name="_Toc21953"/>
      <w:r>
        <w:rPr>
          <w:rFonts w:hint="eastAsia"/>
        </w:rPr>
        <w:t>2.2、</w:t>
      </w:r>
      <w:bookmarkEnd w:id="129"/>
      <w:r>
        <w:rPr>
          <w:rFonts w:hint="eastAsia"/>
        </w:rPr>
        <w:t>识图翻译</w:t>
      </w:r>
      <w:bookmarkEnd w:id="130"/>
    </w:p>
    <w:p w14:paraId="1E244CA2">
      <w:pPr>
        <w:pStyle w:val="11"/>
        <w:rPr>
          <w:rFonts w:hint="eastAsia"/>
        </w:rPr>
      </w:pPr>
      <w:r>
        <w:rPr>
          <w:rFonts w:hint="eastAsia"/>
        </w:rPr>
        <w:t>1、</w:t>
      </w:r>
      <w:r>
        <w:rPr>
          <w:rFonts w:hint="eastAsia"/>
        </w:rPr>
        <w:tab/>
      </w:r>
      <w:r>
        <w:rPr>
          <w:rFonts w:hint="eastAsia"/>
        </w:rPr>
        <w:t>用户在翻译界面点击 “识图翻译” 即照相机图标，跳转至图片上传界面。</w:t>
      </w:r>
    </w:p>
    <w:p w14:paraId="0578C074">
      <w:pPr>
        <w:pStyle w:val="11"/>
        <w:rPr>
          <w:rFonts w:hint="eastAsia"/>
        </w:rPr>
      </w:pPr>
      <w:r>
        <w:rPr>
          <w:rFonts w:hint="eastAsia"/>
          <w:lang w:val="en-US" w:eastAsia="zh-CN"/>
        </w:rPr>
        <w:t>2、</w:t>
      </w:r>
      <w:r>
        <w:rPr>
          <w:rFonts w:hint="eastAsia"/>
        </w:rPr>
        <w:t>系统支持多种图片格式（如 JPG，PNG，文件大小≤5MB）；用户确认图片并发送后，系统调用 OCR（光学字符识别）接口提取图片中的文字内容并封装后发送到后端。</w:t>
      </w:r>
    </w:p>
    <w:p w14:paraId="68ACD8E5">
      <w:pPr>
        <w:pStyle w:val="11"/>
      </w:pPr>
      <w:r>
        <w:rPr>
          <w:rFonts w:hint="eastAsia"/>
          <w:lang w:val="en-US" w:eastAsia="zh-CN"/>
        </w:rPr>
        <w:t>3、</w:t>
      </w:r>
      <w:r>
        <w:rPr>
          <w:rFonts w:hint="eastAsia"/>
        </w:rPr>
        <w:t>后端根据用户选用的模型（默认或用户指定）执行翻译，返回结果后</w:t>
      </w:r>
      <w:r>
        <w:rPr>
          <w:rFonts w:hint="eastAsia"/>
          <w:lang w:eastAsia="zh-CN"/>
        </w:rPr>
        <w:t>，</w:t>
      </w:r>
      <w:r>
        <w:rPr>
          <w:rFonts w:hint="eastAsia"/>
        </w:rPr>
        <w:t>前端按原文顺序分行展示译文，保持格式一致；翻译失败，提示 “翻译服务暂时不可用，请重试”。支持译文一键复制、切换模型等功能。</w:t>
      </w:r>
    </w:p>
    <w:p w14:paraId="6122ACDD">
      <w:pPr>
        <w:pStyle w:val="6"/>
        <w:outlineLvl w:val="2"/>
      </w:pPr>
      <w:bookmarkStart w:id="131" w:name="_Toc326323046"/>
      <w:bookmarkStart w:id="132" w:name="_Toc32458"/>
      <w:r>
        <w:rPr>
          <w:rFonts w:hint="eastAsia"/>
        </w:rPr>
        <w:t>2.3、</w:t>
      </w:r>
      <w:bookmarkEnd w:id="131"/>
      <w:r>
        <w:rPr>
          <w:rFonts w:hint="eastAsia"/>
        </w:rPr>
        <w:t>文件翻译</w:t>
      </w:r>
      <w:bookmarkEnd w:id="132"/>
    </w:p>
    <w:p w14:paraId="54701D24">
      <w:pPr>
        <w:pStyle w:val="11"/>
        <w:rPr>
          <w:rFonts w:hint="eastAsia"/>
        </w:rPr>
      </w:pPr>
      <w:r>
        <w:rPr>
          <w:rFonts w:hint="eastAsia"/>
        </w:rPr>
        <w:t>1、</w:t>
      </w:r>
      <w:r>
        <w:rPr>
          <w:rFonts w:hint="eastAsia"/>
        </w:rPr>
        <w:tab/>
      </w:r>
      <w:r>
        <w:rPr>
          <w:rFonts w:hint="eastAsia"/>
        </w:rPr>
        <w:t>用户在翻译界面点击 “文件翻译” 即文件图标，跳转至文件上传界面。</w:t>
      </w:r>
    </w:p>
    <w:p w14:paraId="35524E5D">
      <w:pPr>
        <w:pStyle w:val="11"/>
        <w:rPr>
          <w:rFonts w:hint="eastAsia"/>
        </w:rPr>
      </w:pPr>
      <w:r>
        <w:rPr>
          <w:rFonts w:hint="eastAsia"/>
          <w:lang w:val="en-US" w:eastAsia="zh-CN"/>
        </w:rPr>
        <w:t>2、</w:t>
      </w:r>
      <w:r>
        <w:rPr>
          <w:rFonts w:hint="eastAsia"/>
        </w:rPr>
        <w:t>系统展示支持的文件格式（如 TXT、DOCX、PDF，单个文件大小≤10KB），用户选择本地文件上传。</w:t>
      </w:r>
    </w:p>
    <w:p w14:paraId="37DA5E08">
      <w:pPr>
        <w:pStyle w:val="11"/>
        <w:rPr>
          <w:rFonts w:hint="eastAsia"/>
        </w:rPr>
      </w:pPr>
      <w:r>
        <w:rPr>
          <w:rFonts w:hint="eastAsia"/>
          <w:lang w:val="en-US" w:eastAsia="zh-CN"/>
        </w:rPr>
        <w:t>3、</w:t>
      </w:r>
      <w:r>
        <w:rPr>
          <w:rFonts w:hint="eastAsia"/>
        </w:rPr>
        <w:t>上传完成后，系统解析文件内容，提取可翻译文本并封装后发送到后端。</w:t>
      </w:r>
    </w:p>
    <w:p w14:paraId="406C011A">
      <w:pPr>
        <w:pStyle w:val="11"/>
        <w:rPr>
          <w:rFonts w:hint="eastAsia"/>
        </w:rPr>
      </w:pPr>
      <w:r>
        <w:rPr>
          <w:rFonts w:hint="eastAsia"/>
          <w:lang w:val="en-US" w:eastAsia="zh-CN"/>
        </w:rPr>
        <w:t>4、</w:t>
      </w:r>
      <w:r>
        <w:rPr>
          <w:rFonts w:hint="eastAsia"/>
        </w:rPr>
        <w:t>后端根据用户选用的模型（默认或用户指定）执行翻译，返回结果后：</w:t>
      </w:r>
    </w:p>
    <w:p w14:paraId="19AE7587">
      <w:pPr>
        <w:pStyle w:val="11"/>
      </w:pPr>
      <w:r>
        <w:rPr>
          <w:rFonts w:hint="eastAsia"/>
          <w:lang w:val="en-US" w:eastAsia="zh-CN"/>
        </w:rPr>
        <w:t>5、</w:t>
      </w:r>
      <w:r>
        <w:rPr>
          <w:rFonts w:hint="eastAsia"/>
        </w:rPr>
        <w:t>前端按原文顺序分行展示译文，保持格式一致；若翻译失败，提示 “翻译服务暂时不可用，请重试”。支持译文一键复制、切换模型等功能。</w:t>
      </w:r>
    </w:p>
    <w:p w14:paraId="20EC5CC2">
      <w:pPr>
        <w:pStyle w:val="6"/>
        <w:outlineLvl w:val="2"/>
      </w:pPr>
      <w:bookmarkStart w:id="133" w:name="_Toc326323047"/>
      <w:bookmarkStart w:id="134" w:name="_Toc30431"/>
      <w:r>
        <w:rPr>
          <w:rFonts w:hint="eastAsia"/>
        </w:rPr>
        <w:t>2.4、</w:t>
      </w:r>
      <w:bookmarkEnd w:id="133"/>
      <w:r>
        <w:rPr>
          <w:rFonts w:hint="eastAsia" w:asciiTheme="minorEastAsia" w:hAnsiTheme="minorEastAsia" w:eastAsiaTheme="minorEastAsia" w:cstheme="minorEastAsia"/>
          <w:b/>
          <w:sz w:val="28"/>
        </w:rPr>
        <w:t>单句圈中</w:t>
      </w:r>
      <w:bookmarkEnd w:id="134"/>
    </w:p>
    <w:p w14:paraId="4DC9226F">
      <w:pPr>
        <w:pStyle w:val="11"/>
        <w:rPr>
          <w:rFonts w:hint="eastAsia"/>
        </w:rPr>
      </w:pPr>
      <w:r>
        <w:rPr>
          <w:rFonts w:hint="eastAsia"/>
        </w:rPr>
        <w:t>1、</w:t>
      </w:r>
      <w:r>
        <w:rPr>
          <w:rFonts w:hint="eastAsia"/>
        </w:rPr>
        <w:tab/>
      </w:r>
      <w:r>
        <w:rPr>
          <w:rFonts w:hint="eastAsia"/>
        </w:rPr>
        <w:t>在翻译结果界面，用户长按或点击某句译文，触发 “单句圈中” 功能（句子高亮显示）。</w:t>
      </w:r>
    </w:p>
    <w:p w14:paraId="184FB8B4">
      <w:pPr>
        <w:pStyle w:val="11"/>
        <w:rPr>
          <w:rFonts w:hint="eastAsia"/>
        </w:rPr>
      </w:pPr>
      <w:r>
        <w:rPr>
          <w:rFonts w:hint="eastAsia"/>
          <w:lang w:val="en-US" w:eastAsia="zh-CN"/>
        </w:rPr>
        <w:t>2、</w:t>
      </w:r>
      <w:r>
        <w:rPr>
          <w:rFonts w:hint="eastAsia"/>
        </w:rPr>
        <w:t>系统弹出功能菜单，包含：</w:t>
      </w:r>
    </w:p>
    <w:p w14:paraId="510F1E21">
      <w:pPr>
        <w:pStyle w:val="11"/>
        <w:rPr>
          <w:rFonts w:hint="eastAsia"/>
        </w:rPr>
      </w:pPr>
      <w:r>
        <w:rPr>
          <w:rFonts w:hint="eastAsia"/>
        </w:rPr>
        <w:t>专业翻译：调用高精度模型重新翻译该句，提供更精准的专业领域表达；</w:t>
      </w:r>
    </w:p>
    <w:p w14:paraId="223FEC96">
      <w:pPr>
        <w:pStyle w:val="11"/>
        <w:rPr>
          <w:rFonts w:hint="eastAsia"/>
        </w:rPr>
      </w:pPr>
      <w:r>
        <w:rPr>
          <w:rFonts w:hint="eastAsia"/>
        </w:rPr>
        <w:t>词汇解读：解析句中核心词汇（如生词、专业术语），展示释义、发音、例句；</w:t>
      </w:r>
    </w:p>
    <w:p w14:paraId="54339E02">
      <w:pPr>
        <w:pStyle w:val="11"/>
        <w:rPr>
          <w:rFonts w:hint="eastAsia"/>
        </w:rPr>
      </w:pPr>
      <w:r>
        <w:rPr>
          <w:rFonts w:hint="eastAsia"/>
        </w:rPr>
        <w:t>语音朗读：播放该句译文的标准发音（支持语速调节）。</w:t>
      </w:r>
    </w:p>
    <w:p w14:paraId="243035DB">
      <w:pPr>
        <w:pStyle w:val="11"/>
        <w:numPr>
          <w:ilvl w:val="0"/>
          <w:numId w:val="13"/>
        </w:numPr>
        <w:rPr>
          <w:rFonts w:hint="eastAsia"/>
        </w:rPr>
      </w:pPr>
      <w:r>
        <w:rPr>
          <w:rFonts w:hint="eastAsia"/>
        </w:rPr>
        <w:t>用户选择对应功能后，系统向后端发送请求，后端返回响应结果。</w:t>
      </w:r>
    </w:p>
    <w:p w14:paraId="07921119">
      <w:pPr>
        <w:pStyle w:val="6"/>
        <w:outlineLvl w:val="2"/>
      </w:pPr>
      <w:bookmarkStart w:id="135" w:name="_Toc19907"/>
      <w:r>
        <w:rPr>
          <w:rFonts w:hint="eastAsia"/>
        </w:rPr>
        <w:t>2.</w:t>
      </w:r>
      <w:r>
        <w:rPr>
          <w:rFonts w:hint="eastAsia"/>
          <w:lang w:val="en-US" w:eastAsia="zh-CN"/>
        </w:rPr>
        <w:t>5</w:t>
      </w:r>
      <w:r>
        <w:rPr>
          <w:rFonts w:hint="eastAsia"/>
        </w:rPr>
        <w:t>、历史记录</w:t>
      </w:r>
      <w:bookmarkEnd w:id="135"/>
    </w:p>
    <w:p w14:paraId="4B414310">
      <w:pPr>
        <w:pStyle w:val="11"/>
        <w:rPr>
          <w:rFonts w:hint="eastAsia"/>
        </w:rPr>
      </w:pPr>
      <w:r>
        <w:rPr>
          <w:rFonts w:hint="eastAsia"/>
        </w:rPr>
        <w:t>1、用户在导航栏点击 “历史记录”，进入历史管理界面，系统加载云端存储的翻译记录。</w:t>
      </w:r>
    </w:p>
    <w:p w14:paraId="0DB69836">
      <w:pPr>
        <w:pStyle w:val="11"/>
        <w:rPr>
          <w:rFonts w:hint="eastAsia"/>
        </w:rPr>
      </w:pPr>
      <w:r>
        <w:rPr>
          <w:rFonts w:hint="eastAsia"/>
          <w:lang w:val="en-US" w:eastAsia="zh-CN"/>
        </w:rPr>
        <w:t>2、</w:t>
      </w:r>
      <w:r>
        <w:rPr>
          <w:rFonts w:hint="eastAsia"/>
        </w:rPr>
        <w:t>记录按时间倒序排列，每条包含：翻译时间、源语言 / 目标语言、翻译方式（文本 / 识图 / 文件）、原文与译文预览。</w:t>
      </w:r>
    </w:p>
    <w:p w14:paraId="09D5E3CE">
      <w:pPr>
        <w:pStyle w:val="11"/>
        <w:rPr>
          <w:rFonts w:hint="eastAsia"/>
        </w:rPr>
      </w:pPr>
      <w:r>
        <w:rPr>
          <w:rFonts w:hint="eastAsia"/>
          <w:lang w:val="en-US" w:eastAsia="zh-CN"/>
        </w:rPr>
        <w:t>3、</w:t>
      </w:r>
      <w:r>
        <w:rPr>
          <w:rFonts w:hint="eastAsia"/>
        </w:rPr>
        <w:t>支持多种条件查询：按语言方向筛选（如 “中文→英文”）；按翻译方式筛选（如仅显示 “识图翻译”）；提供管理操作：单条复制原文 / 译文；单条原文加载（将原文加载至输入区）；批量删除记录（支持勾选批量删除，及 “清空全部” 功能）。</w:t>
      </w:r>
    </w:p>
    <w:p w14:paraId="72E6C438">
      <w:pPr>
        <w:pStyle w:val="6"/>
        <w:outlineLvl w:val="2"/>
      </w:pPr>
      <w:bookmarkStart w:id="136" w:name="_Toc410"/>
      <w:r>
        <w:rPr>
          <w:rFonts w:hint="eastAsia"/>
        </w:rPr>
        <w:t>2.</w:t>
      </w:r>
      <w:r>
        <w:rPr>
          <w:rFonts w:hint="eastAsia"/>
          <w:lang w:val="en-US" w:eastAsia="zh-CN"/>
        </w:rPr>
        <w:t>6</w:t>
      </w:r>
      <w:r>
        <w:rPr>
          <w:rFonts w:hint="eastAsia"/>
        </w:rPr>
        <w:t>、</w:t>
      </w:r>
      <w:r>
        <w:rPr>
          <w:rFonts w:hint="eastAsia" w:asciiTheme="minorEastAsia" w:hAnsiTheme="minorEastAsia" w:eastAsiaTheme="minorEastAsia" w:cstheme="minorEastAsia"/>
          <w:b/>
          <w:sz w:val="28"/>
        </w:rPr>
        <w:t>设置</w:t>
      </w:r>
      <w:bookmarkEnd w:id="136"/>
    </w:p>
    <w:p w14:paraId="00507053">
      <w:pPr>
        <w:pStyle w:val="11"/>
        <w:rPr>
          <w:rFonts w:hint="eastAsia"/>
        </w:rPr>
      </w:pPr>
      <w:r>
        <w:rPr>
          <w:rFonts w:hint="eastAsia"/>
        </w:rPr>
        <w:t>1、</w:t>
      </w:r>
      <w:r>
        <w:rPr>
          <w:rFonts w:hint="eastAsia"/>
        </w:rPr>
        <w:tab/>
      </w:r>
      <w:r>
        <w:rPr>
          <w:rFonts w:hint="eastAsia"/>
        </w:rPr>
        <w:t>用户点击导航栏 “设置”，进入个性化配置界面，展示可调整选项。</w:t>
      </w:r>
    </w:p>
    <w:p w14:paraId="1B78D3E0">
      <w:pPr>
        <w:pStyle w:val="11"/>
        <w:rPr>
          <w:rFonts w:hint="eastAsia"/>
        </w:rPr>
      </w:pPr>
      <w:r>
        <w:rPr>
          <w:rFonts w:hint="eastAsia"/>
          <w:lang w:val="en-US" w:eastAsia="zh-CN"/>
        </w:rPr>
        <w:t>2、</w:t>
      </w:r>
      <w:r>
        <w:rPr>
          <w:rFonts w:hint="eastAsia"/>
        </w:rPr>
        <w:t>界面设置：</w:t>
      </w:r>
    </w:p>
    <w:p w14:paraId="6196E5D3">
      <w:pPr>
        <w:pStyle w:val="11"/>
        <w:rPr>
          <w:rFonts w:hint="eastAsia"/>
        </w:rPr>
      </w:pPr>
      <w:r>
        <w:rPr>
          <w:rFonts w:hint="eastAsia"/>
        </w:rPr>
        <w:t>字体大小：通过滑块调节（5 级可选，默认中等），实时预览效果；</w:t>
      </w:r>
    </w:p>
    <w:p w14:paraId="18DEFBC1">
      <w:pPr>
        <w:pStyle w:val="11"/>
        <w:rPr>
          <w:rFonts w:hint="eastAsia"/>
        </w:rPr>
      </w:pPr>
      <w:r>
        <w:rPr>
          <w:rFonts w:hint="eastAsia"/>
        </w:rPr>
        <w:t>背景颜色：提供预设主题（如浅色、深色模式），及自定义颜色选择器；</w:t>
      </w:r>
    </w:p>
    <w:p w14:paraId="4B09AE91">
      <w:pPr>
        <w:pStyle w:val="11"/>
        <w:rPr>
          <w:rFonts w:hint="eastAsia"/>
        </w:rPr>
      </w:pPr>
      <w:r>
        <w:rPr>
          <w:rFonts w:hint="eastAsia"/>
        </w:rPr>
        <w:t>确保所有设置符合无障碍标准。</w:t>
      </w:r>
    </w:p>
    <w:p w14:paraId="39A9F32F">
      <w:pPr>
        <w:pStyle w:val="11"/>
      </w:pPr>
      <w:r>
        <w:rPr>
          <w:rFonts w:hint="eastAsia"/>
          <w:lang w:val="en-US" w:eastAsia="zh-CN"/>
        </w:rPr>
        <w:t>3、</w:t>
      </w:r>
      <w:r>
        <w:rPr>
          <w:rFonts w:hint="eastAsia"/>
        </w:rPr>
        <w:t>所有设置变更实时生效，并通过本地存储持久化，下次登录自动加载。</w:t>
      </w:r>
    </w:p>
    <w:p w14:paraId="0317373E">
      <w:pPr>
        <w:pStyle w:val="6"/>
        <w:outlineLvl w:val="2"/>
      </w:pPr>
      <w:bookmarkStart w:id="137" w:name="_Toc6849"/>
      <w:r>
        <w:rPr>
          <w:rFonts w:hint="eastAsia"/>
        </w:rPr>
        <w:t>2.</w:t>
      </w:r>
      <w:r>
        <w:rPr>
          <w:rFonts w:hint="eastAsia"/>
          <w:lang w:val="en-US" w:eastAsia="zh-CN"/>
        </w:rPr>
        <w:t>7</w:t>
      </w:r>
      <w:r>
        <w:rPr>
          <w:rFonts w:hint="eastAsia"/>
        </w:rPr>
        <w:t>、</w:t>
      </w:r>
      <w:r>
        <w:rPr>
          <w:rFonts w:hint="eastAsia" w:asciiTheme="minorEastAsia" w:hAnsiTheme="minorEastAsia" w:eastAsiaTheme="minorEastAsia" w:cstheme="minorEastAsia"/>
          <w:b/>
          <w:sz w:val="28"/>
        </w:rPr>
        <w:t>模型选用</w:t>
      </w:r>
      <w:bookmarkEnd w:id="137"/>
    </w:p>
    <w:p w14:paraId="78B5A53C">
      <w:pPr>
        <w:pStyle w:val="11"/>
        <w:rPr>
          <w:rFonts w:hint="eastAsia"/>
        </w:rPr>
      </w:pPr>
      <w:r>
        <w:rPr>
          <w:rFonts w:hint="eastAsia"/>
        </w:rPr>
        <w:t>1、在翻译界面顶部提供 “模型选择” 下拉菜单，展示可选模型：</w:t>
      </w:r>
    </w:p>
    <w:p w14:paraId="474DBB88">
      <w:pPr>
        <w:pStyle w:val="11"/>
        <w:rPr>
          <w:rFonts w:hint="eastAsia"/>
        </w:rPr>
      </w:pPr>
      <w:r>
        <w:rPr>
          <w:rFonts w:hint="eastAsia"/>
        </w:rPr>
        <w:t>系统默认（平衡速度与精度）；</w:t>
      </w:r>
    </w:p>
    <w:p w14:paraId="7C09C2F9">
      <w:pPr>
        <w:pStyle w:val="11"/>
        <w:rPr>
          <w:rFonts w:hint="eastAsia"/>
        </w:rPr>
      </w:pPr>
      <w:r>
        <w:rPr>
          <w:rFonts w:hint="eastAsia"/>
        </w:rPr>
        <w:t>高速度模型（响应快，适合实时场景）；</w:t>
      </w:r>
    </w:p>
    <w:p w14:paraId="70CDAC83">
      <w:pPr>
        <w:pStyle w:val="11"/>
        <w:rPr>
          <w:rFonts w:hint="eastAsia"/>
        </w:rPr>
      </w:pPr>
      <w:r>
        <w:rPr>
          <w:rFonts w:hint="eastAsia"/>
        </w:rPr>
        <w:t>高精度模型（翻译质量优，适合正式文档）；</w:t>
      </w:r>
    </w:p>
    <w:p w14:paraId="07C5DD9C">
      <w:pPr>
        <w:pStyle w:val="11"/>
        <w:rPr>
          <w:rFonts w:hint="eastAsia"/>
        </w:rPr>
      </w:pPr>
      <w:r>
        <w:rPr>
          <w:rFonts w:hint="eastAsia"/>
        </w:rPr>
        <w:t>第三方模型（如 deepseek-R1、通义千问，需 API 授权）。</w:t>
      </w:r>
    </w:p>
    <w:p w14:paraId="6A5FF9C6">
      <w:pPr>
        <w:pStyle w:val="11"/>
        <w:rPr>
          <w:rFonts w:hint="eastAsia"/>
        </w:rPr>
      </w:pPr>
      <w:r>
        <w:rPr>
          <w:rFonts w:hint="eastAsia"/>
          <w:lang w:val="en-US" w:eastAsia="zh-CN"/>
        </w:rPr>
        <w:t>2、</w:t>
      </w:r>
      <w:r>
        <w:rPr>
          <w:rFonts w:hint="eastAsia"/>
        </w:rPr>
        <w:t>用户可在翻译前选择单个模型，或勾选 “多模型对比”（最多同时启用 3 个模型）。</w:t>
      </w:r>
    </w:p>
    <w:p w14:paraId="218731B0">
      <w:pPr>
        <w:pStyle w:val="11"/>
        <w:rPr>
          <w:rFonts w:hint="eastAsia"/>
        </w:rPr>
      </w:pPr>
      <w:r>
        <w:rPr>
          <w:rFonts w:hint="eastAsia"/>
          <w:lang w:val="en-US" w:eastAsia="zh-CN"/>
        </w:rPr>
        <w:t>3、</w:t>
      </w:r>
      <w:r>
        <w:rPr>
          <w:rFonts w:hint="eastAsia"/>
        </w:rPr>
        <w:t>多模型结果按选择顺序排列，标注模型名称，支持单独复制或对比查看。</w:t>
      </w:r>
    </w:p>
    <w:p w14:paraId="35F0D094">
      <w:pPr>
        <w:pStyle w:val="6"/>
        <w:outlineLvl w:val="2"/>
        <w:rPr>
          <w:rFonts w:hint="eastAsia"/>
        </w:rPr>
      </w:pPr>
      <w:bookmarkStart w:id="138" w:name="_Toc22204"/>
      <w:r>
        <w:rPr>
          <w:rFonts w:hint="eastAsia"/>
        </w:rPr>
        <w:t>2.</w:t>
      </w:r>
      <w:r>
        <w:rPr>
          <w:rFonts w:hint="eastAsia"/>
          <w:lang w:val="en-US" w:eastAsia="zh-CN"/>
        </w:rPr>
        <w:t>8</w:t>
      </w:r>
      <w:r>
        <w:rPr>
          <w:rFonts w:hint="eastAsia"/>
        </w:rPr>
        <w:t>、反馈</w:t>
      </w:r>
      <w:bookmarkEnd w:id="138"/>
    </w:p>
    <w:p w14:paraId="6E56DE2C">
      <w:pPr>
        <w:pStyle w:val="11"/>
        <w:rPr>
          <w:rFonts w:hint="eastAsia"/>
        </w:rPr>
      </w:pPr>
      <w:r>
        <w:rPr>
          <w:rFonts w:hint="eastAsia"/>
        </w:rPr>
        <w:t>1、每个翻译结果下方显示 “反馈” 按钮（点赞 / 点踩图标）。用户对某模型的翻译结果点击 “点赞” 或 “点踩” 时，系统弹出反馈详情框可填写文字说明。反馈内容包含：模型名称、翻译原文、译文、反馈类型（好评 / 差评）、用户备注（可选）。</w:t>
      </w:r>
    </w:p>
    <w:p w14:paraId="23877894">
      <w:pPr>
        <w:pStyle w:val="11"/>
        <w:rPr>
          <w:rFonts w:hint="eastAsia"/>
        </w:rPr>
      </w:pPr>
      <w:r>
        <w:rPr>
          <w:rFonts w:hint="eastAsia"/>
          <w:lang w:val="en-US" w:eastAsia="zh-CN"/>
        </w:rPr>
        <w:t>2、</w:t>
      </w:r>
      <w:r>
        <w:rPr>
          <w:rFonts w:hint="eastAsia"/>
        </w:rPr>
        <w:t>点击 “提交” 后，系统将反馈数据发送至后端，用于模型优化分析。</w:t>
      </w:r>
    </w:p>
    <w:p w14:paraId="1EFD5B01">
      <w:pPr>
        <w:pStyle w:val="11"/>
        <w:rPr>
          <w:rFonts w:hint="eastAsia"/>
        </w:rPr>
      </w:pPr>
      <w:r>
        <w:rPr>
          <w:rFonts w:hint="eastAsia"/>
          <w:lang w:val="en-US" w:eastAsia="zh-CN"/>
        </w:rPr>
        <w:t>3、</w:t>
      </w:r>
      <w:r>
        <w:rPr>
          <w:rFonts w:hint="eastAsia"/>
        </w:rPr>
        <w:t>提交成功后，提示 “感谢您的反馈，我们将持续改进”。</w:t>
      </w:r>
    </w:p>
    <w:p w14:paraId="1359CEBC">
      <w:pPr>
        <w:pStyle w:val="11"/>
        <w:rPr>
          <w:rFonts w:ascii="Arial" w:hAnsi="Arial" w:cs="Arial"/>
        </w:rPr>
      </w:pPr>
      <w:r>
        <w:rPr>
          <w:rFonts w:hint="eastAsia"/>
          <w:lang w:val="en-US" w:eastAsia="zh-CN"/>
        </w:rPr>
        <w:t>4、</w:t>
      </w:r>
      <w:r>
        <w:rPr>
          <w:rFonts w:hint="eastAsia"/>
        </w:rPr>
        <w:t>用户可在翻译前选择单个模型，或勾选 “多模型对比”（最多同时启用 3 个模型）。多模型结果按选择顺序排列，标注模型名称，支持单独复制或对比查看。</w:t>
      </w:r>
      <w:bookmarkStart w:id="139" w:name="_Toc304552749"/>
    </w:p>
    <w:bookmarkEnd w:id="139"/>
    <w:p w14:paraId="17C6D732">
      <w:pPr>
        <w:pStyle w:val="4"/>
        <w:outlineLvl w:val="0"/>
      </w:pPr>
      <w:bookmarkStart w:id="140" w:name="_Toc326049734"/>
      <w:bookmarkStart w:id="141" w:name="_Toc326323058"/>
      <w:bookmarkStart w:id="142" w:name="_Toc23593"/>
      <w:r>
        <w:rPr>
          <w:rFonts w:hint="eastAsia"/>
        </w:rPr>
        <w:t>四、</w:t>
      </w:r>
      <w:r>
        <w:t>模块定义</w:t>
      </w:r>
      <w:bookmarkEnd w:id="140"/>
      <w:bookmarkEnd w:id="141"/>
      <w:bookmarkEnd w:id="142"/>
    </w:p>
    <w:tbl>
      <w:tblPr>
        <w:tblStyle w:val="3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4140"/>
      </w:tblGrid>
      <w:tr w14:paraId="1D6CBDB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shd w:val="clear" w:color="000000" w:fill="00B0F0"/>
            <w:tcMar>
              <w:top w:w="60" w:type="dxa"/>
              <w:left w:w="120" w:type="dxa"/>
              <w:bottom w:w="30" w:type="dxa"/>
              <w:right w:w="120" w:type="dxa"/>
            </w:tcMar>
            <w:vAlign w:val="center"/>
          </w:tcPr>
          <w:p w14:paraId="1D8CB431">
            <w:pPr>
              <w:widowControl/>
              <w:jc w:val="center"/>
              <w:rPr>
                <w:rFonts w:hint="eastAsia" w:ascii="Arial" w:hAnsi="Arial" w:eastAsia="宋体" w:cs="Arial"/>
                <w:color w:val="000000"/>
                <w:kern w:val="0"/>
                <w:sz w:val="20"/>
                <w:szCs w:val="24"/>
                <w:lang w:val="en-US" w:eastAsia="zh-CN" w:bidi="ar-SA"/>
              </w:rPr>
            </w:pPr>
            <w:r>
              <w:rPr>
                <w:rFonts w:ascii="Arial" w:hAnsi="宋体" w:cs="Arial"/>
                <w:color w:val="000000"/>
                <w:kern w:val="0"/>
                <w:sz w:val="20"/>
              </w:rPr>
              <w:t>模块</w:t>
            </w:r>
          </w:p>
        </w:tc>
        <w:tc>
          <w:tcPr>
            <w:tcW w:w="2070" w:type="dxa"/>
            <w:shd w:val="clear" w:color="000000" w:fill="00B0F0"/>
            <w:tcMar>
              <w:top w:w="60" w:type="dxa"/>
              <w:left w:w="120" w:type="dxa"/>
              <w:bottom w:w="30" w:type="dxa"/>
              <w:right w:w="120" w:type="dxa"/>
            </w:tcMar>
            <w:vAlign w:val="center"/>
          </w:tcPr>
          <w:p w14:paraId="3BCA757A">
            <w:pPr>
              <w:widowControl/>
              <w:jc w:val="center"/>
              <w:rPr>
                <w:rFonts w:hint="eastAsia" w:ascii="Arial" w:hAnsi="Arial" w:eastAsia="宋体" w:cs="Arial"/>
                <w:color w:val="000000"/>
                <w:kern w:val="0"/>
                <w:sz w:val="20"/>
                <w:szCs w:val="24"/>
                <w:lang w:val="en-US" w:eastAsia="zh-CN" w:bidi="ar-SA"/>
              </w:rPr>
            </w:pPr>
            <w:r>
              <w:rPr>
                <w:rFonts w:ascii="Arial" w:hAnsi="宋体" w:cs="Arial"/>
                <w:color w:val="000000"/>
                <w:kern w:val="0"/>
                <w:sz w:val="20"/>
              </w:rPr>
              <w:t>组建</w:t>
            </w:r>
          </w:p>
        </w:tc>
        <w:tc>
          <w:tcPr>
            <w:tcW w:w="4140" w:type="dxa"/>
            <w:shd w:val="clear" w:color="000000" w:fill="00B0F0"/>
            <w:tcMar>
              <w:top w:w="60" w:type="dxa"/>
              <w:left w:w="120" w:type="dxa"/>
              <w:bottom w:w="30" w:type="dxa"/>
              <w:right w:w="120" w:type="dxa"/>
            </w:tcMar>
            <w:vAlign w:val="center"/>
          </w:tcPr>
          <w:p w14:paraId="6C07567A">
            <w:pPr>
              <w:widowControl/>
              <w:jc w:val="center"/>
              <w:rPr>
                <w:rFonts w:hint="eastAsia" w:ascii="Arial" w:hAnsi="Arial" w:eastAsia="宋体" w:cs="Arial"/>
                <w:color w:val="000000"/>
                <w:kern w:val="0"/>
                <w:sz w:val="20"/>
                <w:szCs w:val="24"/>
                <w:lang w:val="en-US" w:eastAsia="zh-CN" w:bidi="ar-SA"/>
              </w:rPr>
            </w:pPr>
            <w:r>
              <w:rPr>
                <w:rFonts w:ascii="Arial" w:hAnsi="宋体" w:cs="Arial"/>
                <w:color w:val="000000"/>
                <w:kern w:val="0"/>
                <w:sz w:val="20"/>
              </w:rPr>
              <w:t>规格</w:t>
            </w:r>
            <w:r>
              <w:rPr>
                <w:rFonts w:ascii="Arial" w:hAnsi="Arial" w:cs="Arial"/>
                <w:color w:val="000000"/>
                <w:kern w:val="0"/>
                <w:sz w:val="20"/>
              </w:rPr>
              <w:t>/</w:t>
            </w:r>
            <w:r>
              <w:rPr>
                <w:rFonts w:ascii="Arial" w:hAnsi="宋体" w:cs="Arial"/>
                <w:color w:val="000000"/>
                <w:kern w:val="0"/>
                <w:sz w:val="20"/>
              </w:rPr>
              <w:t>型号</w:t>
            </w:r>
          </w:p>
        </w:tc>
      </w:tr>
      <w:tr w14:paraId="1BC61CE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1D4C7639">
            <w:pPr>
              <w:rPr>
                <w:rFonts w:hint="eastAsia"/>
              </w:rPr>
            </w:pPr>
            <w:r>
              <w:rPr>
                <w:rFonts w:hint="eastAsia"/>
              </w:rPr>
              <w:t xml:space="preserve"> </w:t>
            </w:r>
          </w:p>
          <w:p w14:paraId="64CAD8A0">
            <w:pPr>
              <w:rPr>
                <w:rFonts w:hint="eastAsia"/>
              </w:rPr>
            </w:pPr>
            <w:r>
              <w:rPr>
                <w:rFonts w:hint="eastAsia"/>
              </w:rPr>
              <w:t>登录注册</w:t>
            </w:r>
          </w:p>
        </w:tc>
        <w:tc>
          <w:tcPr>
            <w:tcW w:w="2070" w:type="dxa"/>
            <w:tcMar>
              <w:top w:w="60" w:type="dxa"/>
              <w:left w:w="120" w:type="dxa"/>
              <w:bottom w:w="30" w:type="dxa"/>
              <w:right w:w="120" w:type="dxa"/>
            </w:tcMar>
          </w:tcPr>
          <w:p w14:paraId="7AC54503">
            <w:pPr>
              <w:rPr>
                <w:rFonts w:hint="eastAsia"/>
              </w:rPr>
            </w:pPr>
            <w:r>
              <w:rPr>
                <w:rFonts w:hint="eastAsia"/>
              </w:rPr>
              <w:t>用户注册</w:t>
            </w:r>
          </w:p>
        </w:tc>
        <w:tc>
          <w:tcPr>
            <w:tcW w:w="4140" w:type="dxa"/>
            <w:tcMar>
              <w:top w:w="60" w:type="dxa"/>
              <w:left w:w="120" w:type="dxa"/>
              <w:bottom w:w="30" w:type="dxa"/>
              <w:right w:w="120" w:type="dxa"/>
            </w:tcMar>
          </w:tcPr>
          <w:p w14:paraId="047EF2C8">
            <w:pPr>
              <w:rPr>
                <w:rFonts w:hint="eastAsia"/>
              </w:rPr>
            </w:pPr>
            <w:r>
              <w:rPr>
                <w:rFonts w:hint="eastAsia"/>
              </w:rPr>
              <w:t xml:space="preserve"> 收集用户名、用户邮箱、密码、验证码，校验信息合法性后创建账户</w:t>
            </w:r>
          </w:p>
        </w:tc>
      </w:tr>
      <w:tr w14:paraId="4D56AE7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16F7C8B3">
            <w:pPr>
              <w:rPr>
                <w:rFonts w:hint="eastAsia"/>
              </w:rPr>
            </w:pPr>
          </w:p>
        </w:tc>
        <w:tc>
          <w:tcPr>
            <w:tcW w:w="2070" w:type="dxa"/>
            <w:tcMar>
              <w:top w:w="60" w:type="dxa"/>
              <w:left w:w="120" w:type="dxa"/>
              <w:bottom w:w="30" w:type="dxa"/>
              <w:right w:w="120" w:type="dxa"/>
            </w:tcMar>
          </w:tcPr>
          <w:p w14:paraId="37F3CA4A">
            <w:pPr>
              <w:rPr>
                <w:rFonts w:hint="eastAsia"/>
              </w:rPr>
            </w:pPr>
            <w:r>
              <w:rPr>
                <w:rFonts w:hint="eastAsia"/>
              </w:rPr>
              <w:t>用户登录</w:t>
            </w:r>
          </w:p>
        </w:tc>
        <w:tc>
          <w:tcPr>
            <w:tcW w:w="4140" w:type="dxa"/>
            <w:tcMar>
              <w:top w:w="60" w:type="dxa"/>
              <w:left w:w="120" w:type="dxa"/>
              <w:bottom w:w="30" w:type="dxa"/>
              <w:right w:w="120" w:type="dxa"/>
            </w:tcMar>
          </w:tcPr>
          <w:p w14:paraId="2826110A">
            <w:pPr>
              <w:rPr>
                <w:rFonts w:hint="eastAsia"/>
              </w:rPr>
            </w:pPr>
            <w:r>
              <w:rPr>
                <w:rFonts w:hint="eastAsia"/>
              </w:rPr>
              <w:t xml:space="preserve"> 验证用户邮箱 / 密码，支持 “记住密码”，通过后生成访问令牌</w:t>
            </w:r>
          </w:p>
        </w:tc>
      </w:tr>
      <w:tr w14:paraId="144802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0EA9D131">
            <w:pPr>
              <w:rPr>
                <w:rFonts w:hint="eastAsia"/>
              </w:rPr>
            </w:pPr>
          </w:p>
        </w:tc>
        <w:tc>
          <w:tcPr>
            <w:tcW w:w="2070" w:type="dxa"/>
            <w:tcMar>
              <w:top w:w="60" w:type="dxa"/>
              <w:left w:w="120" w:type="dxa"/>
              <w:bottom w:w="30" w:type="dxa"/>
              <w:right w:w="120" w:type="dxa"/>
            </w:tcMar>
          </w:tcPr>
          <w:p w14:paraId="750FEA86">
            <w:pPr>
              <w:rPr>
                <w:rFonts w:hint="eastAsia"/>
              </w:rPr>
            </w:pPr>
            <w:r>
              <w:rPr>
                <w:rFonts w:hint="eastAsia"/>
              </w:rPr>
              <w:t>找回密码</w:t>
            </w:r>
          </w:p>
        </w:tc>
        <w:tc>
          <w:tcPr>
            <w:tcW w:w="4140" w:type="dxa"/>
            <w:tcMar>
              <w:top w:w="60" w:type="dxa"/>
              <w:left w:w="120" w:type="dxa"/>
              <w:bottom w:w="30" w:type="dxa"/>
              <w:right w:w="120" w:type="dxa"/>
            </w:tcMar>
          </w:tcPr>
          <w:p w14:paraId="3E805FAB">
            <w:pPr>
              <w:rPr>
                <w:rFonts w:hint="eastAsia"/>
              </w:rPr>
            </w:pPr>
            <w:r>
              <w:rPr>
                <w:rFonts w:hint="eastAsia"/>
              </w:rPr>
              <w:t xml:space="preserve"> 凭注册邮箱接收验证码，校验通过后允许重置密码，同步更新账户密码加密存储值</w:t>
            </w:r>
          </w:p>
        </w:tc>
      </w:tr>
      <w:tr w14:paraId="48D1DA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restart"/>
            <w:tcMar>
              <w:top w:w="60" w:type="dxa"/>
              <w:left w:w="120" w:type="dxa"/>
              <w:bottom w:w="30" w:type="dxa"/>
              <w:right w:w="120" w:type="dxa"/>
            </w:tcMar>
          </w:tcPr>
          <w:p w14:paraId="0D55C2B2">
            <w:pPr>
              <w:rPr>
                <w:rFonts w:hint="eastAsia"/>
              </w:rPr>
            </w:pPr>
            <w:r>
              <w:rPr>
                <w:rFonts w:hint="eastAsia"/>
              </w:rPr>
              <w:t xml:space="preserve"> </w:t>
            </w:r>
          </w:p>
          <w:p w14:paraId="55B21D40">
            <w:pPr>
              <w:rPr>
                <w:rFonts w:hint="eastAsia"/>
              </w:rPr>
            </w:pPr>
            <w:r>
              <w:rPr>
                <w:rFonts w:hint="eastAsia"/>
              </w:rPr>
              <w:t xml:space="preserve"> </w:t>
            </w:r>
          </w:p>
          <w:p w14:paraId="583AC0C6">
            <w:pPr>
              <w:rPr>
                <w:rFonts w:hint="eastAsia"/>
              </w:rPr>
            </w:pPr>
            <w:r>
              <w:rPr>
                <w:rFonts w:hint="eastAsia"/>
              </w:rPr>
              <w:t xml:space="preserve"> </w:t>
            </w:r>
          </w:p>
          <w:p w14:paraId="603264E6">
            <w:pPr>
              <w:rPr>
                <w:rFonts w:hint="eastAsia"/>
              </w:rPr>
            </w:pPr>
          </w:p>
          <w:p w14:paraId="7D51761F">
            <w:pPr>
              <w:rPr>
                <w:rFonts w:hint="eastAsia"/>
              </w:rPr>
            </w:pPr>
          </w:p>
          <w:p w14:paraId="4DAB1E75">
            <w:pPr>
              <w:rPr>
                <w:rFonts w:hint="eastAsia"/>
              </w:rPr>
            </w:pPr>
            <w:r>
              <w:rPr>
                <w:rFonts w:hint="eastAsia"/>
              </w:rPr>
              <w:t xml:space="preserve"> 翻译服务</w:t>
            </w:r>
          </w:p>
        </w:tc>
        <w:tc>
          <w:tcPr>
            <w:tcW w:w="2070" w:type="dxa"/>
            <w:tcMar>
              <w:top w:w="60" w:type="dxa"/>
              <w:left w:w="120" w:type="dxa"/>
              <w:bottom w:w="30" w:type="dxa"/>
              <w:right w:w="120" w:type="dxa"/>
            </w:tcMar>
          </w:tcPr>
          <w:p w14:paraId="351E5D1C">
            <w:pPr>
              <w:rPr>
                <w:rFonts w:hint="eastAsia"/>
              </w:rPr>
            </w:pPr>
            <w:r>
              <w:rPr>
                <w:rFonts w:hint="eastAsia"/>
              </w:rPr>
              <w:t>文本翻译</w:t>
            </w:r>
          </w:p>
        </w:tc>
        <w:tc>
          <w:tcPr>
            <w:tcW w:w="4140" w:type="dxa"/>
            <w:tcMar>
              <w:top w:w="60" w:type="dxa"/>
              <w:left w:w="120" w:type="dxa"/>
              <w:bottom w:w="30" w:type="dxa"/>
              <w:right w:w="120" w:type="dxa"/>
            </w:tcMar>
          </w:tcPr>
          <w:p w14:paraId="3134A1F9">
            <w:pPr>
              <w:rPr>
                <w:rFonts w:hint="eastAsia"/>
              </w:rPr>
            </w:pPr>
            <w:r>
              <w:rPr>
                <w:rFonts w:hint="eastAsia"/>
              </w:rPr>
              <w:t xml:space="preserve"> 支持中英文双向翻译，单次输入不超过最大限制字符，支持批量文本处理，保持原文顺序与格式</w:t>
            </w:r>
          </w:p>
        </w:tc>
      </w:tr>
      <w:tr w14:paraId="5A08A1C4">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556ACADD">
            <w:pPr>
              <w:rPr>
                <w:rFonts w:hint="eastAsia"/>
              </w:rPr>
            </w:pPr>
          </w:p>
        </w:tc>
        <w:tc>
          <w:tcPr>
            <w:tcW w:w="2070" w:type="dxa"/>
            <w:tcMar>
              <w:top w:w="60" w:type="dxa"/>
              <w:left w:w="120" w:type="dxa"/>
              <w:bottom w:w="30" w:type="dxa"/>
              <w:right w:w="120" w:type="dxa"/>
            </w:tcMar>
          </w:tcPr>
          <w:p w14:paraId="0F672E01">
            <w:pPr>
              <w:rPr>
                <w:rFonts w:hint="eastAsia"/>
              </w:rPr>
            </w:pPr>
            <w:r>
              <w:rPr>
                <w:rFonts w:hint="eastAsia"/>
              </w:rPr>
              <w:t>识图翻译</w:t>
            </w:r>
          </w:p>
        </w:tc>
        <w:tc>
          <w:tcPr>
            <w:tcW w:w="4140" w:type="dxa"/>
            <w:tcMar>
              <w:top w:w="60" w:type="dxa"/>
              <w:left w:w="120" w:type="dxa"/>
              <w:bottom w:w="30" w:type="dxa"/>
              <w:right w:w="120" w:type="dxa"/>
            </w:tcMar>
          </w:tcPr>
          <w:p w14:paraId="76FBA271">
            <w:pPr>
              <w:rPr>
                <w:rFonts w:hint="eastAsia"/>
              </w:rPr>
            </w:pPr>
            <w:r>
              <w:rPr>
                <w:rFonts w:hint="eastAsia"/>
              </w:rPr>
              <w:t xml:space="preserve"> 支持 JPG/PNG/WEBP 格式图片上传，通过 OCR 提取文字后翻译</w:t>
            </w:r>
          </w:p>
        </w:tc>
      </w:tr>
      <w:tr w14:paraId="1B17B73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75761BC6">
            <w:pPr>
              <w:rPr>
                <w:rFonts w:hint="eastAsia"/>
              </w:rPr>
            </w:pPr>
          </w:p>
        </w:tc>
        <w:tc>
          <w:tcPr>
            <w:tcW w:w="2070" w:type="dxa"/>
            <w:tcMar>
              <w:top w:w="60" w:type="dxa"/>
              <w:left w:w="120" w:type="dxa"/>
              <w:bottom w:w="30" w:type="dxa"/>
              <w:right w:w="120" w:type="dxa"/>
            </w:tcMar>
          </w:tcPr>
          <w:p w14:paraId="36C67772">
            <w:pPr>
              <w:rPr>
                <w:rFonts w:hint="eastAsia"/>
              </w:rPr>
            </w:pPr>
            <w:r>
              <w:rPr>
                <w:rFonts w:hint="eastAsia"/>
              </w:rPr>
              <w:t>文件翻译</w:t>
            </w:r>
          </w:p>
        </w:tc>
        <w:tc>
          <w:tcPr>
            <w:tcW w:w="4140" w:type="dxa"/>
            <w:tcMar>
              <w:top w:w="60" w:type="dxa"/>
              <w:left w:w="120" w:type="dxa"/>
              <w:bottom w:w="30" w:type="dxa"/>
              <w:right w:w="120" w:type="dxa"/>
            </w:tcMar>
          </w:tcPr>
          <w:p w14:paraId="28834CD3">
            <w:pPr>
              <w:rPr>
                <w:rFonts w:hint="eastAsia"/>
              </w:rPr>
            </w:pPr>
            <w:r>
              <w:rPr>
                <w:rFonts w:hint="eastAsia"/>
              </w:rPr>
              <w:t xml:space="preserve"> 支持 TXT/DOCX/PDF 格式文件上传，提取文本翻译后保留原文件排版</w:t>
            </w:r>
          </w:p>
        </w:tc>
      </w:tr>
      <w:tr w14:paraId="67E7401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779FCADD">
            <w:pPr>
              <w:rPr>
                <w:rFonts w:hint="eastAsia"/>
              </w:rPr>
            </w:pPr>
          </w:p>
        </w:tc>
        <w:tc>
          <w:tcPr>
            <w:tcW w:w="2070" w:type="dxa"/>
            <w:tcMar>
              <w:top w:w="60" w:type="dxa"/>
              <w:left w:w="120" w:type="dxa"/>
              <w:bottom w:w="30" w:type="dxa"/>
              <w:right w:w="120" w:type="dxa"/>
            </w:tcMar>
          </w:tcPr>
          <w:p w14:paraId="467C8F0D">
            <w:pPr>
              <w:rPr>
                <w:rFonts w:hint="eastAsia"/>
              </w:rPr>
            </w:pPr>
            <w:r>
              <w:rPr>
                <w:rFonts w:hint="eastAsia"/>
              </w:rPr>
              <w:t>单句圈中</w:t>
            </w:r>
          </w:p>
        </w:tc>
        <w:tc>
          <w:tcPr>
            <w:tcW w:w="4140" w:type="dxa"/>
            <w:tcMar>
              <w:top w:w="60" w:type="dxa"/>
              <w:left w:w="120" w:type="dxa"/>
              <w:bottom w:w="30" w:type="dxa"/>
              <w:right w:w="120" w:type="dxa"/>
            </w:tcMar>
          </w:tcPr>
          <w:p w14:paraId="5F91DAE8">
            <w:pPr>
              <w:rPr>
                <w:rFonts w:hint="eastAsia"/>
              </w:rPr>
            </w:pPr>
            <w:r>
              <w:rPr>
                <w:rFonts w:hint="eastAsia"/>
              </w:rPr>
              <w:t xml:space="preserve"> 高亮选中译文单句，提供专业翻译、词汇解读、语音朗读功能</w:t>
            </w:r>
          </w:p>
        </w:tc>
      </w:tr>
      <w:tr w14:paraId="006CCD5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7BB2B7F4">
            <w:pPr>
              <w:rPr>
                <w:rFonts w:hint="eastAsia"/>
              </w:rPr>
            </w:pPr>
          </w:p>
        </w:tc>
        <w:tc>
          <w:tcPr>
            <w:tcW w:w="2070" w:type="dxa"/>
            <w:tcMar>
              <w:top w:w="60" w:type="dxa"/>
              <w:left w:w="120" w:type="dxa"/>
              <w:bottom w:w="30" w:type="dxa"/>
              <w:right w:w="120" w:type="dxa"/>
            </w:tcMar>
          </w:tcPr>
          <w:p w14:paraId="3DD552ED">
            <w:pPr>
              <w:rPr>
                <w:rFonts w:hint="eastAsia"/>
              </w:rPr>
            </w:pPr>
            <w:r>
              <w:rPr>
                <w:rFonts w:hint="eastAsia"/>
              </w:rPr>
              <w:t>历史记录</w:t>
            </w:r>
          </w:p>
        </w:tc>
        <w:tc>
          <w:tcPr>
            <w:tcW w:w="4140" w:type="dxa"/>
            <w:tcMar>
              <w:top w:w="60" w:type="dxa"/>
              <w:left w:w="120" w:type="dxa"/>
              <w:bottom w:w="30" w:type="dxa"/>
              <w:right w:w="120" w:type="dxa"/>
            </w:tcMar>
          </w:tcPr>
          <w:p w14:paraId="2B1DC5C4">
            <w:pPr>
              <w:rPr>
                <w:rFonts w:hint="eastAsia"/>
              </w:rPr>
            </w:pPr>
            <w:r>
              <w:rPr>
                <w:rFonts w:hint="eastAsia"/>
              </w:rPr>
              <w:t xml:space="preserve"> 展示用户过往翻译记录，包含翻译时间、语言方向、原文 / 译文预览，提供查询和删除等操作</w:t>
            </w:r>
          </w:p>
        </w:tc>
      </w:tr>
      <w:tr w14:paraId="0D8F92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06EE056D">
            <w:pPr>
              <w:rPr>
                <w:rFonts w:hint="eastAsia"/>
              </w:rPr>
            </w:pPr>
          </w:p>
        </w:tc>
        <w:tc>
          <w:tcPr>
            <w:tcW w:w="2070" w:type="dxa"/>
            <w:tcMar>
              <w:top w:w="60" w:type="dxa"/>
              <w:left w:w="120" w:type="dxa"/>
              <w:bottom w:w="30" w:type="dxa"/>
              <w:right w:w="120" w:type="dxa"/>
            </w:tcMar>
          </w:tcPr>
          <w:p w14:paraId="0FB950B7">
            <w:pPr>
              <w:rPr>
                <w:rFonts w:hint="eastAsia"/>
              </w:rPr>
            </w:pPr>
            <w:r>
              <w:rPr>
                <w:rFonts w:hint="eastAsia"/>
              </w:rPr>
              <w:t>设置</w:t>
            </w:r>
          </w:p>
        </w:tc>
        <w:tc>
          <w:tcPr>
            <w:tcW w:w="4140" w:type="dxa"/>
            <w:tcMar>
              <w:top w:w="60" w:type="dxa"/>
              <w:left w:w="120" w:type="dxa"/>
              <w:bottom w:w="30" w:type="dxa"/>
              <w:right w:w="120" w:type="dxa"/>
            </w:tcMar>
          </w:tcPr>
          <w:p w14:paraId="62BBB63E">
            <w:pPr>
              <w:rPr>
                <w:rFonts w:hint="eastAsia"/>
              </w:rPr>
            </w:pPr>
            <w:r>
              <w:rPr>
                <w:rFonts w:hint="eastAsia"/>
              </w:rPr>
              <w:t xml:space="preserve"> 支持 5 级字体大小调节、预设主题（浅 / 深）与自定义背景色，实时预览效果，可以修改用户名和用户头像</w:t>
            </w:r>
          </w:p>
        </w:tc>
      </w:tr>
      <w:tr w14:paraId="6C311AF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4B1306DA">
            <w:pPr>
              <w:rPr>
                <w:rFonts w:hint="eastAsia"/>
              </w:rPr>
            </w:pPr>
          </w:p>
        </w:tc>
        <w:tc>
          <w:tcPr>
            <w:tcW w:w="2070" w:type="dxa"/>
            <w:tcMar>
              <w:top w:w="60" w:type="dxa"/>
              <w:left w:w="120" w:type="dxa"/>
              <w:bottom w:w="30" w:type="dxa"/>
              <w:right w:w="120" w:type="dxa"/>
            </w:tcMar>
          </w:tcPr>
          <w:p w14:paraId="48BA2EBC">
            <w:pPr>
              <w:rPr>
                <w:rFonts w:hint="eastAsia"/>
              </w:rPr>
            </w:pPr>
            <w:r>
              <w:rPr>
                <w:rFonts w:hint="eastAsia"/>
              </w:rPr>
              <w:t>模型选用</w:t>
            </w:r>
          </w:p>
        </w:tc>
        <w:tc>
          <w:tcPr>
            <w:tcW w:w="4140" w:type="dxa"/>
            <w:tcMar>
              <w:top w:w="60" w:type="dxa"/>
              <w:left w:w="120" w:type="dxa"/>
              <w:bottom w:w="30" w:type="dxa"/>
              <w:right w:w="120" w:type="dxa"/>
            </w:tcMar>
          </w:tcPr>
          <w:p w14:paraId="7F2AB5F6">
            <w:pPr>
              <w:rPr>
                <w:rFonts w:hint="eastAsia"/>
              </w:rPr>
            </w:pPr>
            <w:r>
              <w:rPr>
                <w:rFonts w:hint="eastAsia"/>
              </w:rPr>
              <w:t xml:space="preserve"> 支持选用高速度 / 高精度模型、deepseek-R1、通义千问，未选择时加载系统默认模型</w:t>
            </w:r>
          </w:p>
        </w:tc>
      </w:tr>
      <w:tr w14:paraId="54C91C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vMerge w:val="continue"/>
            <w:tcMar>
              <w:top w:w="60" w:type="dxa"/>
              <w:left w:w="120" w:type="dxa"/>
              <w:bottom w:w="30" w:type="dxa"/>
              <w:right w:w="120" w:type="dxa"/>
            </w:tcMar>
          </w:tcPr>
          <w:p w14:paraId="19BDF419">
            <w:pPr>
              <w:rPr>
                <w:rFonts w:hint="eastAsia"/>
              </w:rPr>
            </w:pPr>
          </w:p>
        </w:tc>
        <w:tc>
          <w:tcPr>
            <w:tcW w:w="2070" w:type="dxa"/>
            <w:tcMar>
              <w:top w:w="60" w:type="dxa"/>
              <w:left w:w="120" w:type="dxa"/>
              <w:bottom w:w="30" w:type="dxa"/>
              <w:right w:w="120" w:type="dxa"/>
            </w:tcMar>
          </w:tcPr>
          <w:p w14:paraId="71888341">
            <w:pPr>
              <w:rPr>
                <w:rFonts w:hint="eastAsia"/>
              </w:rPr>
            </w:pPr>
            <w:r>
              <w:rPr>
                <w:rFonts w:hint="eastAsia"/>
              </w:rPr>
              <w:t>反馈</w:t>
            </w:r>
          </w:p>
        </w:tc>
        <w:tc>
          <w:tcPr>
            <w:tcW w:w="4140" w:type="dxa"/>
            <w:tcMar>
              <w:top w:w="60" w:type="dxa"/>
              <w:left w:w="120" w:type="dxa"/>
              <w:bottom w:w="30" w:type="dxa"/>
              <w:right w:w="120" w:type="dxa"/>
            </w:tcMar>
          </w:tcPr>
          <w:p w14:paraId="790A4FF5">
            <w:pPr>
              <w:rPr>
                <w:rFonts w:hint="eastAsia"/>
              </w:rPr>
            </w:pPr>
            <w:r>
              <w:rPr>
                <w:rFonts w:hint="eastAsia"/>
              </w:rPr>
              <w:t>对单个模型翻译结果提供 “点赞 / 点踩” 操作，支持填写文字说明补充反馈意见</w:t>
            </w:r>
          </w:p>
        </w:tc>
      </w:tr>
    </w:tbl>
    <w:p w14:paraId="4FD72408"/>
    <w:p w14:paraId="2B7507F3">
      <w:pPr>
        <w:pStyle w:val="11"/>
        <w:ind w:firstLine="0"/>
        <w:rPr>
          <w:rFonts w:ascii="Arial" w:hAnsi="Arial" w:cs="Arial"/>
        </w:rPr>
      </w:pPr>
    </w:p>
    <w:p w14:paraId="5AC7F8A8">
      <w:pPr>
        <w:widowControl/>
        <w:jc w:val="left"/>
        <w:rPr>
          <w:rFonts w:ascii="Arial" w:hAnsi="Arial" w:cs="Arial"/>
        </w:rPr>
      </w:pPr>
      <w:r>
        <w:rPr>
          <w:rFonts w:ascii="Arial" w:hAnsi="Arial" w:cs="Arial"/>
        </w:rPr>
        <w:br w:type="page"/>
      </w:r>
    </w:p>
    <w:p w14:paraId="7973AE56">
      <w:pPr>
        <w:pStyle w:val="27"/>
        <w:jc w:val="center"/>
        <w:outlineLvl w:val="0"/>
        <w:rPr>
          <w:rFonts w:ascii="宋体" w:hAnsi="宋体" w:eastAsia="宋体" w:cs="Arial"/>
          <w:color w:val="auto"/>
        </w:rPr>
      </w:pPr>
      <w:bookmarkStart w:id="143" w:name="_Toc326323059"/>
      <w:bookmarkStart w:id="144" w:name="_Toc28852"/>
      <w:r>
        <w:rPr>
          <w:rFonts w:hint="eastAsia" w:ascii="宋体" w:hAnsi="宋体" w:eastAsia="宋体" w:cs="Arial"/>
          <w:color w:val="auto"/>
        </w:rPr>
        <w:t>第五部分 E-R实体设计</w:t>
      </w:r>
      <w:bookmarkEnd w:id="143"/>
      <w:bookmarkEnd w:id="144"/>
    </w:p>
    <w:p w14:paraId="3B8A1355">
      <w:pPr>
        <w:pStyle w:val="4"/>
        <w:outlineLvl w:val="0"/>
      </w:pPr>
      <w:bookmarkStart w:id="145" w:name="_Toc326323060"/>
      <w:bookmarkStart w:id="146" w:name="_Toc4560"/>
      <w:r>
        <w:rPr>
          <w:rFonts w:hint="eastAsia"/>
        </w:rPr>
        <w:t>一、E-R实体结构图</w:t>
      </w:r>
      <w:bookmarkEnd w:id="145"/>
      <w:bookmarkEnd w:id="146"/>
    </w:p>
    <w:p w14:paraId="2B61326B">
      <w:r>
        <w:rPr>
          <w:rFonts w:hint="eastAsia"/>
        </w:rPr>
        <w:drawing>
          <wp:inline distT="0" distB="0" distL="0" distR="0">
            <wp:extent cx="5274310" cy="2884170"/>
            <wp:effectExtent l="0" t="0" r="0"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noChangeArrowheads="1"/>
                    </pic:cNvPicPr>
                  </pic:nvPicPr>
                  <pic:blipFill>
                    <a:blip r:embed="rId12" cstate="print"/>
                    <a:srcRect/>
                    <a:stretch>
                      <a:fillRect/>
                    </a:stretch>
                  </pic:blipFill>
                  <pic:spPr>
                    <a:xfrm>
                      <a:off x="0" y="0"/>
                      <a:ext cx="5274310" cy="2884481"/>
                    </a:xfrm>
                    <a:prstGeom prst="rect">
                      <a:avLst/>
                    </a:prstGeom>
                    <a:noFill/>
                    <a:ln w="9525">
                      <a:noFill/>
                      <a:miter lim="800000"/>
                      <a:headEnd/>
                      <a:tailEnd/>
                    </a:ln>
                  </pic:spPr>
                </pic:pic>
              </a:graphicData>
            </a:graphic>
          </wp:inline>
        </w:drawing>
      </w:r>
    </w:p>
    <w:p w14:paraId="0976FE12">
      <w:pPr>
        <w:pStyle w:val="4"/>
        <w:outlineLvl w:val="0"/>
      </w:pPr>
      <w:bookmarkStart w:id="147" w:name="_Toc326323061"/>
      <w:bookmarkStart w:id="148" w:name="_Toc27321"/>
      <w:r>
        <w:rPr>
          <w:rFonts w:hint="eastAsia"/>
        </w:rPr>
        <w:t>二、实体描述</w:t>
      </w:r>
      <w:bookmarkEnd w:id="147"/>
      <w:bookmarkEnd w:id="148"/>
    </w:p>
    <w:p w14:paraId="6883FF70">
      <w:pPr>
        <w:pStyle w:val="5"/>
        <w:outlineLvl w:val="1"/>
      </w:pPr>
      <w:bookmarkStart w:id="149" w:name="_Toc326323062"/>
      <w:bookmarkStart w:id="150" w:name="_Toc25076"/>
      <w:r>
        <w:rPr>
          <w:rFonts w:hint="eastAsia"/>
        </w:rPr>
        <w:t>1、</w:t>
      </w:r>
      <w:r>
        <w:rPr>
          <w:rFonts w:hint="eastAsia"/>
          <w:lang w:val="en-US" w:eastAsia="zh-CN"/>
        </w:rPr>
        <w:t>User</w:t>
      </w:r>
      <w:r>
        <w:rPr>
          <w:rFonts w:hint="eastAsia"/>
        </w:rPr>
        <w:t>实体描述</w:t>
      </w:r>
      <w:bookmarkEnd w:id="149"/>
      <w:bookmarkEnd w:id="150"/>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4B621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3DECF253">
            <w:pPr>
              <w:pStyle w:val="11"/>
              <w:ind w:firstLine="0"/>
              <w:jc w:val="center"/>
              <w:rPr>
                <w:b/>
                <w:kern w:val="0"/>
              </w:rPr>
            </w:pPr>
            <w:r>
              <w:rPr>
                <w:rFonts w:hint="eastAsia"/>
                <w:b/>
                <w:kern w:val="0"/>
              </w:rPr>
              <w:t>编号</w:t>
            </w:r>
          </w:p>
        </w:tc>
        <w:tc>
          <w:tcPr>
            <w:tcW w:w="2552" w:type="dxa"/>
            <w:shd w:val="clear" w:color="auto" w:fill="FF0000"/>
          </w:tcPr>
          <w:p w14:paraId="4A921784">
            <w:pPr>
              <w:pStyle w:val="11"/>
              <w:ind w:firstLine="0"/>
              <w:jc w:val="center"/>
              <w:rPr>
                <w:b/>
                <w:kern w:val="0"/>
              </w:rPr>
            </w:pPr>
            <w:r>
              <w:rPr>
                <w:rFonts w:hint="eastAsia"/>
                <w:b/>
                <w:kern w:val="0"/>
              </w:rPr>
              <w:t>英文名</w:t>
            </w:r>
          </w:p>
        </w:tc>
        <w:tc>
          <w:tcPr>
            <w:tcW w:w="2976" w:type="dxa"/>
            <w:shd w:val="clear" w:color="auto" w:fill="FF0000"/>
          </w:tcPr>
          <w:p w14:paraId="4568EB2B">
            <w:pPr>
              <w:pStyle w:val="11"/>
              <w:ind w:firstLine="0"/>
              <w:jc w:val="center"/>
              <w:rPr>
                <w:b/>
                <w:kern w:val="0"/>
              </w:rPr>
            </w:pPr>
            <w:r>
              <w:rPr>
                <w:rFonts w:hint="eastAsia"/>
                <w:b/>
                <w:kern w:val="0"/>
              </w:rPr>
              <w:t>中文名</w:t>
            </w:r>
          </w:p>
        </w:tc>
        <w:tc>
          <w:tcPr>
            <w:tcW w:w="2177" w:type="dxa"/>
            <w:shd w:val="clear" w:color="auto" w:fill="FF0000"/>
          </w:tcPr>
          <w:p w14:paraId="18974656">
            <w:pPr>
              <w:pStyle w:val="11"/>
              <w:ind w:firstLine="0"/>
              <w:jc w:val="center"/>
              <w:rPr>
                <w:b/>
                <w:kern w:val="0"/>
              </w:rPr>
            </w:pPr>
            <w:r>
              <w:rPr>
                <w:rFonts w:hint="eastAsia"/>
                <w:b/>
                <w:kern w:val="0"/>
              </w:rPr>
              <w:t>数据类型</w:t>
            </w:r>
          </w:p>
        </w:tc>
      </w:tr>
      <w:tr w14:paraId="69ACE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479D173D">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1</w:t>
            </w:r>
          </w:p>
        </w:tc>
        <w:tc>
          <w:tcPr>
            <w:tcW w:w="2552" w:type="dxa"/>
            <w:vAlign w:val="top"/>
          </w:tcPr>
          <w:p w14:paraId="645BE352">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account</w:t>
            </w:r>
          </w:p>
        </w:tc>
        <w:tc>
          <w:tcPr>
            <w:tcW w:w="2976" w:type="dxa"/>
            <w:vAlign w:val="top"/>
          </w:tcPr>
          <w:p w14:paraId="419482AA">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账户</w:t>
            </w:r>
          </w:p>
        </w:tc>
        <w:tc>
          <w:tcPr>
            <w:tcW w:w="2177" w:type="dxa"/>
            <w:vAlign w:val="top"/>
          </w:tcPr>
          <w:p w14:paraId="3DCD2CC1">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44440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6571E329">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2</w:t>
            </w:r>
          </w:p>
        </w:tc>
        <w:tc>
          <w:tcPr>
            <w:tcW w:w="2552" w:type="dxa"/>
            <w:vAlign w:val="top"/>
          </w:tcPr>
          <w:p w14:paraId="1F324876">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password</w:t>
            </w:r>
          </w:p>
        </w:tc>
        <w:tc>
          <w:tcPr>
            <w:tcW w:w="2976" w:type="dxa"/>
            <w:vAlign w:val="top"/>
          </w:tcPr>
          <w:p w14:paraId="297B677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密码</w:t>
            </w:r>
          </w:p>
        </w:tc>
        <w:tc>
          <w:tcPr>
            <w:tcW w:w="2177" w:type="dxa"/>
            <w:vAlign w:val="top"/>
          </w:tcPr>
          <w:p w14:paraId="5B8EE1ED">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bl>
    <w:p w14:paraId="777E89FE">
      <w:pPr>
        <w:pStyle w:val="5"/>
        <w:outlineLvl w:val="1"/>
      </w:pPr>
      <w:bookmarkStart w:id="151" w:name="_Toc326323063"/>
      <w:bookmarkStart w:id="152" w:name="_Toc4689"/>
      <w:r>
        <w:rPr>
          <w:rFonts w:hint="eastAsia"/>
        </w:rPr>
        <w:t>2、Setting 实体描述</w:t>
      </w:r>
      <w:bookmarkEnd w:id="151"/>
      <w:bookmarkEnd w:id="15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13D9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04067064">
            <w:pPr>
              <w:pStyle w:val="11"/>
              <w:ind w:firstLine="0"/>
              <w:jc w:val="center"/>
              <w:rPr>
                <w:b/>
                <w:kern w:val="0"/>
              </w:rPr>
            </w:pPr>
            <w:r>
              <w:rPr>
                <w:rFonts w:hint="eastAsia"/>
                <w:b/>
                <w:kern w:val="0"/>
              </w:rPr>
              <w:t>编号</w:t>
            </w:r>
          </w:p>
        </w:tc>
        <w:tc>
          <w:tcPr>
            <w:tcW w:w="2552" w:type="dxa"/>
            <w:shd w:val="clear" w:color="auto" w:fill="FF0000"/>
          </w:tcPr>
          <w:p w14:paraId="14670201">
            <w:pPr>
              <w:pStyle w:val="11"/>
              <w:ind w:firstLine="0"/>
              <w:jc w:val="center"/>
              <w:rPr>
                <w:b/>
                <w:kern w:val="0"/>
              </w:rPr>
            </w:pPr>
            <w:r>
              <w:rPr>
                <w:rFonts w:hint="eastAsia"/>
                <w:b/>
                <w:kern w:val="0"/>
              </w:rPr>
              <w:t>英文名</w:t>
            </w:r>
          </w:p>
        </w:tc>
        <w:tc>
          <w:tcPr>
            <w:tcW w:w="2976" w:type="dxa"/>
            <w:shd w:val="clear" w:color="auto" w:fill="FF0000"/>
          </w:tcPr>
          <w:p w14:paraId="6A8D5B07">
            <w:pPr>
              <w:pStyle w:val="11"/>
              <w:ind w:firstLine="0"/>
              <w:jc w:val="center"/>
              <w:rPr>
                <w:b/>
                <w:kern w:val="0"/>
              </w:rPr>
            </w:pPr>
            <w:r>
              <w:rPr>
                <w:rFonts w:hint="eastAsia"/>
                <w:b/>
                <w:kern w:val="0"/>
              </w:rPr>
              <w:t>中文名</w:t>
            </w:r>
          </w:p>
        </w:tc>
        <w:tc>
          <w:tcPr>
            <w:tcW w:w="2177" w:type="dxa"/>
            <w:shd w:val="clear" w:color="auto" w:fill="FF0000"/>
          </w:tcPr>
          <w:p w14:paraId="7382FB6E">
            <w:pPr>
              <w:pStyle w:val="11"/>
              <w:ind w:firstLine="0"/>
              <w:jc w:val="center"/>
              <w:rPr>
                <w:b/>
                <w:kern w:val="0"/>
              </w:rPr>
            </w:pPr>
            <w:r>
              <w:rPr>
                <w:rFonts w:hint="eastAsia"/>
                <w:b/>
                <w:kern w:val="0"/>
              </w:rPr>
              <w:t>数据类型</w:t>
            </w:r>
          </w:p>
        </w:tc>
      </w:tr>
      <w:tr w14:paraId="2D372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0872C04E">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1</w:t>
            </w:r>
          </w:p>
        </w:tc>
        <w:tc>
          <w:tcPr>
            <w:tcW w:w="2552" w:type="dxa"/>
            <w:vAlign w:val="top"/>
          </w:tcPr>
          <w:p w14:paraId="307BC52C">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username</w:t>
            </w:r>
          </w:p>
        </w:tc>
        <w:tc>
          <w:tcPr>
            <w:tcW w:w="2976" w:type="dxa"/>
            <w:vAlign w:val="top"/>
          </w:tcPr>
          <w:p w14:paraId="7ED1499E">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用户名</w:t>
            </w:r>
          </w:p>
        </w:tc>
        <w:tc>
          <w:tcPr>
            <w:tcW w:w="2177" w:type="dxa"/>
            <w:vAlign w:val="top"/>
          </w:tcPr>
          <w:p w14:paraId="2F1A21FC">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52FA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23C25099">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2</w:t>
            </w:r>
          </w:p>
        </w:tc>
        <w:tc>
          <w:tcPr>
            <w:tcW w:w="2552" w:type="dxa"/>
            <w:vAlign w:val="top"/>
          </w:tcPr>
          <w:p w14:paraId="434417A2">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avatar</w:t>
            </w:r>
          </w:p>
        </w:tc>
        <w:tc>
          <w:tcPr>
            <w:tcW w:w="2976" w:type="dxa"/>
            <w:vAlign w:val="top"/>
          </w:tcPr>
          <w:p w14:paraId="47127C65">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头像</w:t>
            </w:r>
          </w:p>
        </w:tc>
        <w:tc>
          <w:tcPr>
            <w:tcW w:w="2177" w:type="dxa"/>
            <w:vAlign w:val="top"/>
          </w:tcPr>
          <w:p w14:paraId="2FBB3C0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w:t>
            </w:r>
          </w:p>
        </w:tc>
      </w:tr>
      <w:tr w14:paraId="28902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686D386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3</w:t>
            </w:r>
          </w:p>
        </w:tc>
        <w:tc>
          <w:tcPr>
            <w:tcW w:w="2552" w:type="dxa"/>
            <w:vAlign w:val="top"/>
          </w:tcPr>
          <w:p w14:paraId="6D968D6D">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size</w:t>
            </w:r>
          </w:p>
        </w:tc>
        <w:tc>
          <w:tcPr>
            <w:tcW w:w="2976" w:type="dxa"/>
            <w:vAlign w:val="top"/>
          </w:tcPr>
          <w:p w14:paraId="36154BB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字号</w:t>
            </w:r>
          </w:p>
        </w:tc>
        <w:tc>
          <w:tcPr>
            <w:tcW w:w="2177" w:type="dxa"/>
            <w:vAlign w:val="top"/>
          </w:tcPr>
          <w:p w14:paraId="4D462503">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int</w:t>
            </w:r>
          </w:p>
        </w:tc>
      </w:tr>
      <w:tr w14:paraId="0DE7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0FD4F51E">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4</w:t>
            </w:r>
          </w:p>
        </w:tc>
        <w:tc>
          <w:tcPr>
            <w:tcW w:w="2552" w:type="dxa"/>
            <w:vAlign w:val="top"/>
          </w:tcPr>
          <w:p w14:paraId="10BA7B9B">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color</w:t>
            </w:r>
          </w:p>
        </w:tc>
        <w:tc>
          <w:tcPr>
            <w:tcW w:w="2976" w:type="dxa"/>
            <w:vAlign w:val="top"/>
          </w:tcPr>
          <w:p w14:paraId="1B57CF58">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颜色</w:t>
            </w:r>
          </w:p>
        </w:tc>
        <w:tc>
          <w:tcPr>
            <w:tcW w:w="2177" w:type="dxa"/>
            <w:vAlign w:val="top"/>
          </w:tcPr>
          <w:p w14:paraId="4361A24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bl>
    <w:p w14:paraId="7CF08076">
      <w:pPr>
        <w:pStyle w:val="5"/>
        <w:outlineLvl w:val="1"/>
      </w:pPr>
      <w:bookmarkStart w:id="153" w:name="_Toc326323064"/>
      <w:bookmarkStart w:id="154" w:name="_Toc11073"/>
      <w:r>
        <w:rPr>
          <w:rFonts w:hint="eastAsia"/>
        </w:rPr>
        <w:t>3、Model实体描述</w:t>
      </w:r>
      <w:bookmarkEnd w:id="153"/>
      <w:bookmarkEnd w:id="154"/>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2E34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39095375">
            <w:pPr>
              <w:pStyle w:val="11"/>
              <w:ind w:firstLine="0"/>
              <w:jc w:val="center"/>
              <w:rPr>
                <w:b/>
                <w:kern w:val="0"/>
              </w:rPr>
            </w:pPr>
            <w:r>
              <w:rPr>
                <w:rFonts w:hint="eastAsia"/>
                <w:b/>
                <w:kern w:val="0"/>
              </w:rPr>
              <w:t>编号</w:t>
            </w:r>
          </w:p>
        </w:tc>
        <w:tc>
          <w:tcPr>
            <w:tcW w:w="2552" w:type="dxa"/>
            <w:shd w:val="clear" w:color="auto" w:fill="FF0000"/>
          </w:tcPr>
          <w:p w14:paraId="27996174">
            <w:pPr>
              <w:pStyle w:val="11"/>
              <w:ind w:firstLine="0"/>
              <w:jc w:val="center"/>
              <w:rPr>
                <w:b/>
                <w:kern w:val="0"/>
              </w:rPr>
            </w:pPr>
            <w:r>
              <w:rPr>
                <w:rFonts w:hint="eastAsia"/>
                <w:b/>
                <w:kern w:val="0"/>
              </w:rPr>
              <w:t>英文名</w:t>
            </w:r>
          </w:p>
        </w:tc>
        <w:tc>
          <w:tcPr>
            <w:tcW w:w="2976" w:type="dxa"/>
            <w:shd w:val="clear" w:color="auto" w:fill="FF0000"/>
          </w:tcPr>
          <w:p w14:paraId="2344453D">
            <w:pPr>
              <w:pStyle w:val="11"/>
              <w:ind w:firstLine="0"/>
              <w:jc w:val="center"/>
              <w:rPr>
                <w:b/>
                <w:kern w:val="0"/>
              </w:rPr>
            </w:pPr>
            <w:r>
              <w:rPr>
                <w:rFonts w:hint="eastAsia"/>
                <w:b/>
                <w:kern w:val="0"/>
              </w:rPr>
              <w:t>中文名</w:t>
            </w:r>
          </w:p>
        </w:tc>
        <w:tc>
          <w:tcPr>
            <w:tcW w:w="2177" w:type="dxa"/>
            <w:shd w:val="clear" w:color="auto" w:fill="FF0000"/>
          </w:tcPr>
          <w:p w14:paraId="7729A5AB">
            <w:pPr>
              <w:pStyle w:val="11"/>
              <w:ind w:firstLine="0"/>
              <w:jc w:val="center"/>
              <w:rPr>
                <w:b/>
                <w:kern w:val="0"/>
              </w:rPr>
            </w:pPr>
            <w:r>
              <w:rPr>
                <w:rFonts w:hint="eastAsia"/>
                <w:b/>
                <w:kern w:val="0"/>
              </w:rPr>
              <w:t>数据类型</w:t>
            </w:r>
          </w:p>
        </w:tc>
      </w:tr>
      <w:tr w14:paraId="02E0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40E6D262">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1</w:t>
            </w:r>
          </w:p>
        </w:tc>
        <w:tc>
          <w:tcPr>
            <w:tcW w:w="2552" w:type="dxa"/>
            <w:vAlign w:val="top"/>
          </w:tcPr>
          <w:p w14:paraId="7526F230">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zh_en</w:t>
            </w:r>
          </w:p>
        </w:tc>
        <w:tc>
          <w:tcPr>
            <w:tcW w:w="2976" w:type="dxa"/>
            <w:vAlign w:val="top"/>
          </w:tcPr>
          <w:p w14:paraId="113F542B">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翻译方向</w:t>
            </w:r>
          </w:p>
        </w:tc>
        <w:tc>
          <w:tcPr>
            <w:tcW w:w="2177" w:type="dxa"/>
            <w:vAlign w:val="top"/>
          </w:tcPr>
          <w:p w14:paraId="1E6AC343">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bool</w:t>
            </w:r>
          </w:p>
        </w:tc>
      </w:tr>
      <w:tr w14:paraId="563BA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4D331C50">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2</w:t>
            </w:r>
          </w:p>
        </w:tc>
        <w:tc>
          <w:tcPr>
            <w:tcW w:w="2552" w:type="dxa"/>
            <w:vAlign w:val="top"/>
          </w:tcPr>
          <w:p w14:paraId="07AA3E58">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models</w:t>
            </w:r>
          </w:p>
        </w:tc>
        <w:tc>
          <w:tcPr>
            <w:tcW w:w="2976" w:type="dxa"/>
            <w:vAlign w:val="top"/>
          </w:tcPr>
          <w:p w14:paraId="3BE7554A">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选用模型</w:t>
            </w:r>
          </w:p>
        </w:tc>
        <w:tc>
          <w:tcPr>
            <w:tcW w:w="2177" w:type="dxa"/>
            <w:vAlign w:val="top"/>
          </w:tcPr>
          <w:p w14:paraId="49E39E16">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array</w:t>
            </w:r>
          </w:p>
        </w:tc>
      </w:tr>
    </w:tbl>
    <w:p w14:paraId="158FA74B">
      <w:pPr>
        <w:pStyle w:val="5"/>
        <w:outlineLvl w:val="1"/>
      </w:pPr>
      <w:bookmarkStart w:id="155" w:name="_Toc326323065"/>
      <w:bookmarkStart w:id="156" w:name="_Toc24008"/>
      <w:r>
        <w:rPr>
          <w:rFonts w:hint="eastAsia"/>
        </w:rPr>
        <w:t>4、History实体描述</w:t>
      </w:r>
      <w:bookmarkEnd w:id="155"/>
      <w:bookmarkEnd w:id="156"/>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307A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195FAEB4">
            <w:pPr>
              <w:pStyle w:val="11"/>
              <w:ind w:firstLine="0"/>
              <w:jc w:val="center"/>
              <w:rPr>
                <w:b/>
                <w:kern w:val="0"/>
              </w:rPr>
            </w:pPr>
            <w:r>
              <w:rPr>
                <w:rFonts w:hint="eastAsia"/>
                <w:b/>
                <w:kern w:val="0"/>
              </w:rPr>
              <w:t>编号</w:t>
            </w:r>
          </w:p>
        </w:tc>
        <w:tc>
          <w:tcPr>
            <w:tcW w:w="2552" w:type="dxa"/>
            <w:shd w:val="clear" w:color="auto" w:fill="FF0000"/>
          </w:tcPr>
          <w:p w14:paraId="4CBC67B8">
            <w:pPr>
              <w:pStyle w:val="11"/>
              <w:ind w:firstLine="0"/>
              <w:jc w:val="center"/>
              <w:rPr>
                <w:b/>
                <w:kern w:val="0"/>
              </w:rPr>
            </w:pPr>
            <w:r>
              <w:rPr>
                <w:rFonts w:hint="eastAsia"/>
                <w:b/>
                <w:kern w:val="0"/>
              </w:rPr>
              <w:t>英文名</w:t>
            </w:r>
          </w:p>
        </w:tc>
        <w:tc>
          <w:tcPr>
            <w:tcW w:w="2976" w:type="dxa"/>
            <w:shd w:val="clear" w:color="auto" w:fill="FF0000"/>
          </w:tcPr>
          <w:p w14:paraId="329E60A6">
            <w:pPr>
              <w:pStyle w:val="11"/>
              <w:ind w:firstLine="0"/>
              <w:jc w:val="center"/>
              <w:rPr>
                <w:b/>
                <w:kern w:val="0"/>
              </w:rPr>
            </w:pPr>
            <w:r>
              <w:rPr>
                <w:rFonts w:hint="eastAsia"/>
                <w:b/>
                <w:kern w:val="0"/>
              </w:rPr>
              <w:t>中文名</w:t>
            </w:r>
          </w:p>
        </w:tc>
        <w:tc>
          <w:tcPr>
            <w:tcW w:w="2177" w:type="dxa"/>
            <w:shd w:val="clear" w:color="auto" w:fill="FF0000"/>
          </w:tcPr>
          <w:p w14:paraId="2E2270D2">
            <w:pPr>
              <w:pStyle w:val="11"/>
              <w:ind w:firstLine="0"/>
              <w:jc w:val="center"/>
              <w:rPr>
                <w:b/>
                <w:kern w:val="0"/>
              </w:rPr>
            </w:pPr>
            <w:r>
              <w:rPr>
                <w:rFonts w:hint="eastAsia"/>
                <w:b/>
                <w:kern w:val="0"/>
              </w:rPr>
              <w:t>数据类型</w:t>
            </w:r>
          </w:p>
        </w:tc>
      </w:tr>
      <w:tr w14:paraId="34A8F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5C986B71">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1</w:t>
            </w:r>
          </w:p>
        </w:tc>
        <w:tc>
          <w:tcPr>
            <w:tcW w:w="2552" w:type="dxa"/>
            <w:vAlign w:val="top"/>
          </w:tcPr>
          <w:p w14:paraId="3F4DEF94">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number</w:t>
            </w:r>
          </w:p>
        </w:tc>
        <w:tc>
          <w:tcPr>
            <w:tcW w:w="2976" w:type="dxa"/>
            <w:vAlign w:val="top"/>
          </w:tcPr>
          <w:p w14:paraId="1E3923A5">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编号</w:t>
            </w:r>
          </w:p>
        </w:tc>
        <w:tc>
          <w:tcPr>
            <w:tcW w:w="2177" w:type="dxa"/>
            <w:vAlign w:val="top"/>
          </w:tcPr>
          <w:p w14:paraId="5D5C99C2">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int</w:t>
            </w:r>
          </w:p>
        </w:tc>
      </w:tr>
      <w:tr w14:paraId="005E2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0A6017EF">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2</w:t>
            </w:r>
          </w:p>
        </w:tc>
        <w:tc>
          <w:tcPr>
            <w:tcW w:w="2552" w:type="dxa"/>
            <w:vAlign w:val="top"/>
          </w:tcPr>
          <w:p w14:paraId="6D70AC3F">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date</w:t>
            </w:r>
          </w:p>
        </w:tc>
        <w:tc>
          <w:tcPr>
            <w:tcW w:w="2976" w:type="dxa"/>
            <w:vAlign w:val="top"/>
          </w:tcPr>
          <w:p w14:paraId="43DE1735">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日期</w:t>
            </w:r>
          </w:p>
        </w:tc>
        <w:tc>
          <w:tcPr>
            <w:tcW w:w="2177" w:type="dxa"/>
            <w:vAlign w:val="top"/>
          </w:tcPr>
          <w:p w14:paraId="3CD33D35">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21E97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488DE6AD">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3</w:t>
            </w:r>
          </w:p>
        </w:tc>
        <w:tc>
          <w:tcPr>
            <w:tcW w:w="2552" w:type="dxa"/>
            <w:vAlign w:val="top"/>
          </w:tcPr>
          <w:p w14:paraId="40913AD5">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model</w:t>
            </w:r>
          </w:p>
        </w:tc>
        <w:tc>
          <w:tcPr>
            <w:tcW w:w="2976" w:type="dxa"/>
            <w:vAlign w:val="top"/>
          </w:tcPr>
          <w:p w14:paraId="0EAF2999">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模型</w:t>
            </w:r>
          </w:p>
        </w:tc>
        <w:tc>
          <w:tcPr>
            <w:tcW w:w="2177" w:type="dxa"/>
            <w:vAlign w:val="top"/>
          </w:tcPr>
          <w:p w14:paraId="2FD4237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Model</w:t>
            </w:r>
          </w:p>
        </w:tc>
      </w:tr>
      <w:tr w14:paraId="06920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7382958E">
            <w:pPr>
              <w:numPr>
                <w:ilvl w:val="0"/>
                <w:numId w:val="0"/>
              </w:numPr>
              <w:spacing w:before="120" w:after="120" w:line="288" w:lineRule="auto"/>
              <w:ind w:left="0" w:leftChars="0" w:firstLine="0" w:firstLineChars="0"/>
              <w:jc w:val="left"/>
              <w:rPr>
                <w:rFonts w:hint="eastAsia"/>
                <w:kern w:val="0"/>
              </w:rPr>
            </w:pPr>
            <w:bookmarkStart w:id="157" w:name="_Toc326323066"/>
            <w:r>
              <w:rPr>
                <w:rFonts w:hint="eastAsia" w:asciiTheme="minorEastAsia" w:hAnsiTheme="minorEastAsia" w:eastAsiaTheme="minorEastAsia" w:cstheme="minorEastAsia"/>
                <w:sz w:val="22"/>
              </w:rPr>
              <w:t>4</w:t>
            </w:r>
          </w:p>
        </w:tc>
        <w:tc>
          <w:tcPr>
            <w:tcW w:w="2552" w:type="dxa"/>
            <w:vAlign w:val="top"/>
          </w:tcPr>
          <w:p w14:paraId="61A1F17C">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type</w:t>
            </w:r>
          </w:p>
        </w:tc>
        <w:tc>
          <w:tcPr>
            <w:tcW w:w="2976" w:type="dxa"/>
            <w:vAlign w:val="top"/>
          </w:tcPr>
          <w:p w14:paraId="797A1B7A">
            <w:pPr>
              <w:numPr>
                <w:ilvl w:val="0"/>
                <w:numId w:val="0"/>
              </w:numPr>
              <w:spacing w:before="120" w:after="120" w:line="288" w:lineRule="auto"/>
              <w:ind w:left="0" w:leftChars="0" w:firstLine="0" w:firstLineChars="0"/>
              <w:jc w:val="left"/>
              <w:rPr>
                <w:rFonts w:hint="eastAsia"/>
                <w:kern w:val="0"/>
              </w:rPr>
            </w:pPr>
            <w:r>
              <w:rPr>
                <w:rFonts w:hint="eastAsia" w:asciiTheme="minorEastAsia" w:hAnsiTheme="minorEastAsia" w:eastAsiaTheme="minorEastAsia" w:cstheme="minorEastAsia"/>
                <w:sz w:val="22"/>
              </w:rPr>
              <w:t>输入类型</w:t>
            </w:r>
          </w:p>
        </w:tc>
        <w:tc>
          <w:tcPr>
            <w:tcW w:w="2177" w:type="dxa"/>
            <w:vAlign w:val="top"/>
          </w:tcPr>
          <w:p w14:paraId="77AFF6AB">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int</w:t>
            </w:r>
          </w:p>
        </w:tc>
      </w:tr>
      <w:tr w14:paraId="6E29B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5B0EBF5A">
            <w:pPr>
              <w:numPr>
                <w:ilvl w:val="0"/>
                <w:numId w:val="0"/>
              </w:numPr>
              <w:spacing w:before="120" w:after="120" w:line="288" w:lineRule="auto"/>
              <w:ind w:left="0" w:leftChars="0" w:firstLine="0" w:firstLineChars="0"/>
              <w:jc w:val="left"/>
              <w:rPr>
                <w:rFonts w:hint="eastAsia"/>
                <w:kern w:val="0"/>
              </w:rPr>
            </w:pPr>
            <w:r>
              <w:rPr>
                <w:rFonts w:hint="eastAsia" w:asciiTheme="minorEastAsia" w:hAnsiTheme="minorEastAsia" w:eastAsiaTheme="minorEastAsia" w:cstheme="minorEastAsia"/>
                <w:sz w:val="22"/>
              </w:rPr>
              <w:t>5</w:t>
            </w:r>
          </w:p>
        </w:tc>
        <w:tc>
          <w:tcPr>
            <w:tcW w:w="2552" w:type="dxa"/>
            <w:vAlign w:val="top"/>
          </w:tcPr>
          <w:p w14:paraId="56E50AFE">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input</w:t>
            </w:r>
          </w:p>
        </w:tc>
        <w:tc>
          <w:tcPr>
            <w:tcW w:w="2976" w:type="dxa"/>
            <w:vAlign w:val="top"/>
          </w:tcPr>
          <w:p w14:paraId="25C85123">
            <w:pPr>
              <w:numPr>
                <w:ilvl w:val="0"/>
                <w:numId w:val="0"/>
              </w:numPr>
              <w:spacing w:before="120" w:after="120" w:line="288" w:lineRule="auto"/>
              <w:ind w:left="0" w:leftChars="0" w:firstLine="0" w:firstLineChars="0"/>
              <w:jc w:val="left"/>
              <w:rPr>
                <w:rFonts w:hint="eastAsia"/>
                <w:kern w:val="0"/>
              </w:rPr>
            </w:pPr>
            <w:r>
              <w:rPr>
                <w:rFonts w:hint="eastAsia" w:asciiTheme="minorEastAsia" w:hAnsiTheme="minorEastAsia" w:eastAsiaTheme="minorEastAsia" w:cstheme="minorEastAsia"/>
                <w:sz w:val="22"/>
              </w:rPr>
              <w:t>原文</w:t>
            </w:r>
          </w:p>
        </w:tc>
        <w:tc>
          <w:tcPr>
            <w:tcW w:w="2177" w:type="dxa"/>
            <w:vAlign w:val="top"/>
          </w:tcPr>
          <w:p w14:paraId="6F63C661">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4DB02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4AC5D0D0">
            <w:pPr>
              <w:numPr>
                <w:ilvl w:val="0"/>
                <w:numId w:val="0"/>
              </w:numPr>
              <w:spacing w:before="120" w:after="120" w:line="288" w:lineRule="auto"/>
              <w:ind w:left="0" w:leftChars="0" w:firstLine="0" w:firstLineChars="0"/>
              <w:jc w:val="left"/>
              <w:rPr>
                <w:rFonts w:hint="eastAsia"/>
                <w:kern w:val="0"/>
              </w:rPr>
            </w:pPr>
            <w:r>
              <w:rPr>
                <w:rFonts w:hint="eastAsia" w:asciiTheme="minorEastAsia" w:hAnsiTheme="minorEastAsia" w:eastAsiaTheme="minorEastAsia" w:cstheme="minorEastAsia"/>
                <w:sz w:val="22"/>
              </w:rPr>
              <w:t>6</w:t>
            </w:r>
          </w:p>
        </w:tc>
        <w:tc>
          <w:tcPr>
            <w:tcW w:w="2552" w:type="dxa"/>
            <w:vAlign w:val="top"/>
          </w:tcPr>
          <w:p w14:paraId="5D43ABD9">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output</w:t>
            </w:r>
          </w:p>
        </w:tc>
        <w:tc>
          <w:tcPr>
            <w:tcW w:w="2976" w:type="dxa"/>
            <w:vAlign w:val="top"/>
          </w:tcPr>
          <w:p w14:paraId="07337D93">
            <w:pPr>
              <w:numPr>
                <w:ilvl w:val="0"/>
                <w:numId w:val="0"/>
              </w:numPr>
              <w:spacing w:before="120" w:after="120" w:line="288" w:lineRule="auto"/>
              <w:ind w:left="0" w:leftChars="0" w:firstLine="0" w:firstLineChars="0"/>
              <w:jc w:val="left"/>
              <w:rPr>
                <w:rFonts w:hint="eastAsia"/>
                <w:kern w:val="0"/>
              </w:rPr>
            </w:pPr>
            <w:r>
              <w:rPr>
                <w:rFonts w:hint="eastAsia" w:asciiTheme="minorEastAsia" w:hAnsiTheme="minorEastAsia" w:eastAsiaTheme="minorEastAsia" w:cstheme="minorEastAsia"/>
                <w:sz w:val="22"/>
              </w:rPr>
              <w:t>译文</w:t>
            </w:r>
          </w:p>
        </w:tc>
        <w:tc>
          <w:tcPr>
            <w:tcW w:w="2177" w:type="dxa"/>
            <w:vAlign w:val="top"/>
          </w:tcPr>
          <w:p w14:paraId="0B8B2F96">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bl>
    <w:p w14:paraId="2572EA65">
      <w:pPr>
        <w:pStyle w:val="5"/>
        <w:outlineLvl w:val="1"/>
      </w:pPr>
      <w:bookmarkStart w:id="158" w:name="_Toc7132"/>
      <w:r>
        <w:rPr>
          <w:rFonts w:hint="eastAsia"/>
        </w:rPr>
        <w:t>5、Feedback实体描述</w:t>
      </w:r>
      <w:bookmarkEnd w:id="157"/>
      <w:bookmarkEnd w:id="158"/>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5E4C5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55A39FBB">
            <w:pPr>
              <w:pStyle w:val="11"/>
              <w:ind w:firstLine="0"/>
              <w:jc w:val="center"/>
              <w:rPr>
                <w:b/>
                <w:kern w:val="0"/>
              </w:rPr>
            </w:pPr>
            <w:r>
              <w:rPr>
                <w:rFonts w:hint="eastAsia"/>
                <w:b/>
                <w:kern w:val="0"/>
              </w:rPr>
              <w:t>编号</w:t>
            </w:r>
          </w:p>
        </w:tc>
        <w:tc>
          <w:tcPr>
            <w:tcW w:w="2552" w:type="dxa"/>
            <w:shd w:val="clear" w:color="auto" w:fill="FF0000"/>
          </w:tcPr>
          <w:p w14:paraId="271A5A41">
            <w:pPr>
              <w:pStyle w:val="11"/>
              <w:ind w:firstLine="0"/>
              <w:jc w:val="center"/>
              <w:rPr>
                <w:b/>
                <w:kern w:val="0"/>
              </w:rPr>
            </w:pPr>
            <w:r>
              <w:rPr>
                <w:rFonts w:hint="eastAsia"/>
                <w:b/>
                <w:kern w:val="0"/>
              </w:rPr>
              <w:t>英文名</w:t>
            </w:r>
          </w:p>
        </w:tc>
        <w:tc>
          <w:tcPr>
            <w:tcW w:w="2976" w:type="dxa"/>
            <w:shd w:val="clear" w:color="auto" w:fill="FF0000"/>
          </w:tcPr>
          <w:p w14:paraId="1FFE9BD2">
            <w:pPr>
              <w:pStyle w:val="11"/>
              <w:ind w:firstLine="0"/>
              <w:jc w:val="center"/>
              <w:rPr>
                <w:b/>
                <w:kern w:val="0"/>
              </w:rPr>
            </w:pPr>
            <w:r>
              <w:rPr>
                <w:rFonts w:hint="eastAsia"/>
                <w:b/>
                <w:kern w:val="0"/>
              </w:rPr>
              <w:t>中文名</w:t>
            </w:r>
          </w:p>
        </w:tc>
        <w:tc>
          <w:tcPr>
            <w:tcW w:w="2177" w:type="dxa"/>
            <w:shd w:val="clear" w:color="auto" w:fill="FF0000"/>
          </w:tcPr>
          <w:p w14:paraId="5306FA55">
            <w:pPr>
              <w:pStyle w:val="11"/>
              <w:ind w:firstLine="0"/>
              <w:jc w:val="center"/>
              <w:rPr>
                <w:b/>
                <w:kern w:val="0"/>
              </w:rPr>
            </w:pPr>
            <w:r>
              <w:rPr>
                <w:rFonts w:hint="eastAsia"/>
                <w:b/>
                <w:kern w:val="0"/>
              </w:rPr>
              <w:t>数据类型</w:t>
            </w:r>
          </w:p>
        </w:tc>
      </w:tr>
      <w:tr w14:paraId="2C6A2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5CFDD14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1</w:t>
            </w:r>
          </w:p>
        </w:tc>
        <w:tc>
          <w:tcPr>
            <w:tcW w:w="2552" w:type="dxa"/>
            <w:vAlign w:val="top"/>
          </w:tcPr>
          <w:p w14:paraId="100D6EF0">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number</w:t>
            </w:r>
          </w:p>
        </w:tc>
        <w:tc>
          <w:tcPr>
            <w:tcW w:w="2976" w:type="dxa"/>
            <w:vAlign w:val="top"/>
          </w:tcPr>
          <w:p w14:paraId="24CE0B45">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序号</w:t>
            </w:r>
          </w:p>
        </w:tc>
        <w:tc>
          <w:tcPr>
            <w:tcW w:w="2177" w:type="dxa"/>
            <w:vAlign w:val="top"/>
          </w:tcPr>
          <w:p w14:paraId="6232B765">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int</w:t>
            </w:r>
          </w:p>
        </w:tc>
      </w:tr>
      <w:tr w14:paraId="27877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66A9F566">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2</w:t>
            </w:r>
          </w:p>
        </w:tc>
        <w:tc>
          <w:tcPr>
            <w:tcW w:w="2552" w:type="dxa"/>
            <w:vAlign w:val="top"/>
          </w:tcPr>
          <w:p w14:paraId="6881AFEC">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model</w:t>
            </w:r>
          </w:p>
        </w:tc>
        <w:tc>
          <w:tcPr>
            <w:tcW w:w="2976" w:type="dxa"/>
            <w:vAlign w:val="top"/>
          </w:tcPr>
          <w:p w14:paraId="09EFFBEA">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模型</w:t>
            </w:r>
          </w:p>
        </w:tc>
        <w:tc>
          <w:tcPr>
            <w:tcW w:w="2177" w:type="dxa"/>
            <w:vAlign w:val="top"/>
          </w:tcPr>
          <w:p w14:paraId="74F8D026">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Model</w:t>
            </w:r>
          </w:p>
        </w:tc>
      </w:tr>
      <w:tr w14:paraId="2640E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2CE23A62">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3</w:t>
            </w:r>
          </w:p>
        </w:tc>
        <w:tc>
          <w:tcPr>
            <w:tcW w:w="2552" w:type="dxa"/>
            <w:vAlign w:val="top"/>
          </w:tcPr>
          <w:p w14:paraId="26C6233F">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judge</w:t>
            </w:r>
          </w:p>
        </w:tc>
        <w:tc>
          <w:tcPr>
            <w:tcW w:w="2976" w:type="dxa"/>
            <w:vAlign w:val="top"/>
          </w:tcPr>
          <w:p w14:paraId="32D5D3D3">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评价</w:t>
            </w:r>
          </w:p>
        </w:tc>
        <w:tc>
          <w:tcPr>
            <w:tcW w:w="2177" w:type="dxa"/>
            <w:vAlign w:val="top"/>
          </w:tcPr>
          <w:p w14:paraId="23D920CD">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bool</w:t>
            </w:r>
          </w:p>
        </w:tc>
      </w:tr>
      <w:tr w14:paraId="34622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79412AA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4</w:t>
            </w:r>
          </w:p>
        </w:tc>
        <w:tc>
          <w:tcPr>
            <w:tcW w:w="2552" w:type="dxa"/>
            <w:vAlign w:val="top"/>
          </w:tcPr>
          <w:p w14:paraId="412A15EC">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text</w:t>
            </w:r>
          </w:p>
        </w:tc>
        <w:tc>
          <w:tcPr>
            <w:tcW w:w="2976" w:type="dxa"/>
            <w:vAlign w:val="top"/>
          </w:tcPr>
          <w:p w14:paraId="489C085A">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备注</w:t>
            </w:r>
          </w:p>
        </w:tc>
        <w:tc>
          <w:tcPr>
            <w:tcW w:w="2177" w:type="dxa"/>
            <w:vAlign w:val="top"/>
          </w:tcPr>
          <w:p w14:paraId="01D274A7">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bl>
    <w:p w14:paraId="6D0ADCA4">
      <w:pPr>
        <w:pStyle w:val="5"/>
        <w:outlineLvl w:val="1"/>
      </w:pPr>
      <w:bookmarkStart w:id="159" w:name="_Toc326323067"/>
      <w:bookmarkStart w:id="160" w:name="_Toc14229"/>
      <w:r>
        <w:rPr>
          <w:rFonts w:hint="eastAsia"/>
        </w:rPr>
        <w:t>6、AuthCode 实体描述</w:t>
      </w:r>
      <w:bookmarkEnd w:id="159"/>
      <w:bookmarkEnd w:id="160"/>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774A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059D49BE">
            <w:pPr>
              <w:pStyle w:val="11"/>
              <w:ind w:firstLine="0"/>
              <w:jc w:val="center"/>
              <w:rPr>
                <w:b/>
                <w:kern w:val="0"/>
              </w:rPr>
            </w:pPr>
            <w:r>
              <w:rPr>
                <w:rFonts w:hint="eastAsia"/>
                <w:b/>
                <w:kern w:val="0"/>
              </w:rPr>
              <w:t>编号</w:t>
            </w:r>
          </w:p>
        </w:tc>
        <w:tc>
          <w:tcPr>
            <w:tcW w:w="2552" w:type="dxa"/>
            <w:shd w:val="clear" w:color="auto" w:fill="FF0000"/>
          </w:tcPr>
          <w:p w14:paraId="36E88C47">
            <w:pPr>
              <w:pStyle w:val="11"/>
              <w:ind w:firstLine="0"/>
              <w:jc w:val="center"/>
              <w:rPr>
                <w:b/>
                <w:kern w:val="0"/>
              </w:rPr>
            </w:pPr>
            <w:r>
              <w:rPr>
                <w:rFonts w:hint="eastAsia"/>
                <w:b/>
                <w:kern w:val="0"/>
              </w:rPr>
              <w:t>英文名</w:t>
            </w:r>
          </w:p>
        </w:tc>
        <w:tc>
          <w:tcPr>
            <w:tcW w:w="2976" w:type="dxa"/>
            <w:shd w:val="clear" w:color="auto" w:fill="FF0000"/>
          </w:tcPr>
          <w:p w14:paraId="5D0CF46E">
            <w:pPr>
              <w:pStyle w:val="11"/>
              <w:ind w:firstLine="0"/>
              <w:jc w:val="center"/>
              <w:rPr>
                <w:b/>
                <w:kern w:val="0"/>
              </w:rPr>
            </w:pPr>
            <w:r>
              <w:rPr>
                <w:rFonts w:hint="eastAsia"/>
                <w:b/>
                <w:kern w:val="0"/>
              </w:rPr>
              <w:t>中文名</w:t>
            </w:r>
          </w:p>
        </w:tc>
        <w:tc>
          <w:tcPr>
            <w:tcW w:w="2177" w:type="dxa"/>
            <w:shd w:val="clear" w:color="auto" w:fill="FF0000"/>
          </w:tcPr>
          <w:p w14:paraId="069B572C">
            <w:pPr>
              <w:pStyle w:val="11"/>
              <w:ind w:firstLine="0"/>
              <w:jc w:val="center"/>
              <w:rPr>
                <w:b/>
                <w:kern w:val="0"/>
              </w:rPr>
            </w:pPr>
            <w:r>
              <w:rPr>
                <w:rFonts w:hint="eastAsia"/>
                <w:b/>
                <w:kern w:val="0"/>
              </w:rPr>
              <w:t>数据类型</w:t>
            </w:r>
          </w:p>
        </w:tc>
      </w:tr>
      <w:tr w14:paraId="137F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09FEC46D">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1</w:t>
            </w:r>
          </w:p>
        </w:tc>
        <w:tc>
          <w:tcPr>
            <w:tcW w:w="2552" w:type="dxa"/>
            <w:vAlign w:val="top"/>
          </w:tcPr>
          <w:p w14:paraId="5E15D338">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account</w:t>
            </w:r>
          </w:p>
        </w:tc>
        <w:tc>
          <w:tcPr>
            <w:tcW w:w="2976" w:type="dxa"/>
            <w:vAlign w:val="top"/>
          </w:tcPr>
          <w:p w14:paraId="790CC5AB">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账户</w:t>
            </w:r>
          </w:p>
        </w:tc>
        <w:tc>
          <w:tcPr>
            <w:tcW w:w="2177" w:type="dxa"/>
            <w:vAlign w:val="top"/>
          </w:tcPr>
          <w:p w14:paraId="0516DE38">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68D9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2A81EA60">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2</w:t>
            </w:r>
          </w:p>
        </w:tc>
        <w:tc>
          <w:tcPr>
            <w:tcW w:w="2552" w:type="dxa"/>
            <w:vAlign w:val="top"/>
          </w:tcPr>
          <w:p w14:paraId="71DDDA22">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postTime</w:t>
            </w:r>
          </w:p>
        </w:tc>
        <w:tc>
          <w:tcPr>
            <w:tcW w:w="2976" w:type="dxa"/>
            <w:vAlign w:val="top"/>
          </w:tcPr>
          <w:p w14:paraId="402ADCC9">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请求时间</w:t>
            </w:r>
          </w:p>
        </w:tc>
        <w:tc>
          <w:tcPr>
            <w:tcW w:w="2177" w:type="dxa"/>
            <w:vAlign w:val="top"/>
          </w:tcPr>
          <w:p w14:paraId="5EDCD7C1">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2EEBC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42FC861A">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3</w:t>
            </w:r>
          </w:p>
        </w:tc>
        <w:tc>
          <w:tcPr>
            <w:tcW w:w="2552" w:type="dxa"/>
            <w:vAlign w:val="top"/>
          </w:tcPr>
          <w:p w14:paraId="1AA30851">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code</w:t>
            </w:r>
          </w:p>
        </w:tc>
        <w:tc>
          <w:tcPr>
            <w:tcW w:w="2976" w:type="dxa"/>
            <w:vAlign w:val="top"/>
          </w:tcPr>
          <w:p w14:paraId="00832124">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验证码</w:t>
            </w:r>
          </w:p>
        </w:tc>
        <w:tc>
          <w:tcPr>
            <w:tcW w:w="2177" w:type="dxa"/>
            <w:vAlign w:val="top"/>
          </w:tcPr>
          <w:p w14:paraId="1CD2715E">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bl>
    <w:p w14:paraId="5E534D24">
      <w:pPr>
        <w:pStyle w:val="5"/>
        <w:outlineLvl w:val="1"/>
      </w:pPr>
      <w:bookmarkStart w:id="161" w:name="_Toc326323068"/>
      <w:bookmarkStart w:id="162" w:name="_Toc7611"/>
      <w:r>
        <w:rPr>
          <w:rFonts w:hint="eastAsia"/>
        </w:rPr>
        <w:t>7、AuthorityToken 实体描述</w:t>
      </w:r>
      <w:bookmarkEnd w:id="161"/>
      <w:bookmarkEnd w:id="162"/>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552"/>
        <w:gridCol w:w="2976"/>
        <w:gridCol w:w="2177"/>
      </w:tblGrid>
      <w:tr w14:paraId="60FE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817" w:type="dxa"/>
            <w:shd w:val="clear" w:color="auto" w:fill="FF0000"/>
          </w:tcPr>
          <w:p w14:paraId="25008D36">
            <w:pPr>
              <w:pStyle w:val="11"/>
              <w:ind w:firstLine="0"/>
              <w:jc w:val="center"/>
              <w:rPr>
                <w:b/>
                <w:kern w:val="0"/>
              </w:rPr>
            </w:pPr>
            <w:r>
              <w:rPr>
                <w:rFonts w:hint="eastAsia"/>
                <w:b/>
                <w:kern w:val="0"/>
              </w:rPr>
              <w:t>编号</w:t>
            </w:r>
          </w:p>
        </w:tc>
        <w:tc>
          <w:tcPr>
            <w:tcW w:w="2552" w:type="dxa"/>
            <w:shd w:val="clear" w:color="auto" w:fill="FF0000"/>
          </w:tcPr>
          <w:p w14:paraId="11B0DED4">
            <w:pPr>
              <w:pStyle w:val="11"/>
              <w:ind w:firstLine="0"/>
              <w:jc w:val="center"/>
              <w:rPr>
                <w:b/>
                <w:kern w:val="0"/>
              </w:rPr>
            </w:pPr>
            <w:r>
              <w:rPr>
                <w:rFonts w:hint="eastAsia"/>
                <w:b/>
                <w:kern w:val="0"/>
              </w:rPr>
              <w:t>英文名</w:t>
            </w:r>
          </w:p>
        </w:tc>
        <w:tc>
          <w:tcPr>
            <w:tcW w:w="2976" w:type="dxa"/>
            <w:shd w:val="clear" w:color="auto" w:fill="FF0000"/>
          </w:tcPr>
          <w:p w14:paraId="59C8867B">
            <w:pPr>
              <w:pStyle w:val="11"/>
              <w:ind w:firstLine="0"/>
              <w:jc w:val="center"/>
              <w:rPr>
                <w:b/>
                <w:kern w:val="0"/>
              </w:rPr>
            </w:pPr>
            <w:r>
              <w:rPr>
                <w:rFonts w:hint="eastAsia"/>
                <w:b/>
                <w:kern w:val="0"/>
              </w:rPr>
              <w:t>中文名</w:t>
            </w:r>
          </w:p>
        </w:tc>
        <w:tc>
          <w:tcPr>
            <w:tcW w:w="2177" w:type="dxa"/>
            <w:shd w:val="clear" w:color="auto" w:fill="FF0000"/>
          </w:tcPr>
          <w:p w14:paraId="4609C5EC">
            <w:pPr>
              <w:pStyle w:val="11"/>
              <w:ind w:firstLine="0"/>
              <w:jc w:val="center"/>
              <w:rPr>
                <w:b/>
                <w:kern w:val="0"/>
              </w:rPr>
            </w:pPr>
            <w:r>
              <w:rPr>
                <w:rFonts w:hint="eastAsia"/>
                <w:b/>
                <w:kern w:val="0"/>
              </w:rPr>
              <w:t>数据类型</w:t>
            </w:r>
          </w:p>
        </w:tc>
      </w:tr>
      <w:tr w14:paraId="60D3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02C2CAC9">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1</w:t>
            </w:r>
          </w:p>
        </w:tc>
        <w:tc>
          <w:tcPr>
            <w:tcW w:w="2552" w:type="dxa"/>
            <w:vAlign w:val="top"/>
          </w:tcPr>
          <w:p w14:paraId="0B354EAF">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account</w:t>
            </w:r>
          </w:p>
        </w:tc>
        <w:tc>
          <w:tcPr>
            <w:tcW w:w="2976" w:type="dxa"/>
            <w:vAlign w:val="top"/>
          </w:tcPr>
          <w:p w14:paraId="67C4AB18">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账户</w:t>
            </w:r>
          </w:p>
        </w:tc>
        <w:tc>
          <w:tcPr>
            <w:tcW w:w="2177" w:type="dxa"/>
            <w:vAlign w:val="top"/>
          </w:tcPr>
          <w:p w14:paraId="4531F924">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4AE8C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1E503510">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2</w:t>
            </w:r>
          </w:p>
        </w:tc>
        <w:tc>
          <w:tcPr>
            <w:tcW w:w="2552" w:type="dxa"/>
            <w:vAlign w:val="top"/>
          </w:tcPr>
          <w:p w14:paraId="5A3D6D81">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token</w:t>
            </w:r>
          </w:p>
        </w:tc>
        <w:tc>
          <w:tcPr>
            <w:tcW w:w="2976" w:type="dxa"/>
            <w:vAlign w:val="top"/>
          </w:tcPr>
          <w:p w14:paraId="5381F599">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令牌</w:t>
            </w:r>
          </w:p>
        </w:tc>
        <w:tc>
          <w:tcPr>
            <w:tcW w:w="2177" w:type="dxa"/>
            <w:vAlign w:val="top"/>
          </w:tcPr>
          <w:p w14:paraId="5E0F3A7E">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r w14:paraId="60B1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top"/>
          </w:tcPr>
          <w:p w14:paraId="47FBAF46">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3</w:t>
            </w:r>
          </w:p>
        </w:tc>
        <w:tc>
          <w:tcPr>
            <w:tcW w:w="2552" w:type="dxa"/>
            <w:vAlign w:val="top"/>
          </w:tcPr>
          <w:p w14:paraId="22290992">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deadline</w:t>
            </w:r>
          </w:p>
        </w:tc>
        <w:tc>
          <w:tcPr>
            <w:tcW w:w="2976" w:type="dxa"/>
            <w:vAlign w:val="top"/>
          </w:tcPr>
          <w:p w14:paraId="0CA5B954">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到期时间</w:t>
            </w:r>
          </w:p>
        </w:tc>
        <w:tc>
          <w:tcPr>
            <w:tcW w:w="2177" w:type="dxa"/>
            <w:vAlign w:val="top"/>
          </w:tcPr>
          <w:p w14:paraId="6878D260">
            <w:pPr>
              <w:numPr>
                <w:ilvl w:val="0"/>
                <w:numId w:val="0"/>
              </w:numPr>
              <w:spacing w:before="120" w:after="120" w:line="288" w:lineRule="auto"/>
              <w:ind w:left="0" w:leftChars="0" w:firstLine="0" w:firstLineChars="0"/>
              <w:jc w:val="left"/>
              <w:rPr>
                <w:kern w:val="0"/>
              </w:rPr>
            </w:pPr>
            <w:r>
              <w:rPr>
                <w:rFonts w:hint="eastAsia" w:asciiTheme="minorEastAsia" w:hAnsiTheme="minorEastAsia" w:eastAsiaTheme="minorEastAsia" w:cstheme="minorEastAsia"/>
                <w:sz w:val="22"/>
              </w:rPr>
              <w:t>string</w:t>
            </w:r>
          </w:p>
        </w:tc>
      </w:tr>
    </w:tbl>
    <w:p w14:paraId="78606F50">
      <w:pPr>
        <w:pStyle w:val="27"/>
        <w:jc w:val="center"/>
        <w:outlineLvl w:val="9"/>
        <w:rPr>
          <w:rFonts w:ascii="宋体" w:hAnsi="宋体" w:eastAsia="宋体" w:cs="Arial"/>
          <w:color w:val="auto"/>
        </w:rPr>
      </w:pPr>
      <w:bookmarkStart w:id="163" w:name="_Toc304552740"/>
      <w:bookmarkStart w:id="164" w:name="_Toc326323084"/>
      <w:bookmarkStart w:id="165" w:name="_Toc326049741"/>
    </w:p>
    <w:p w14:paraId="3AB4763A">
      <w:pPr>
        <w:pStyle w:val="27"/>
        <w:jc w:val="center"/>
        <w:outlineLvl w:val="9"/>
        <w:rPr>
          <w:rFonts w:ascii="宋体" w:hAnsi="宋体" w:eastAsia="宋体" w:cs="Arial"/>
          <w:color w:val="auto"/>
        </w:rPr>
      </w:pPr>
    </w:p>
    <w:p w14:paraId="1A3ED7C0">
      <w:pPr>
        <w:pStyle w:val="27"/>
        <w:jc w:val="center"/>
        <w:outlineLvl w:val="9"/>
        <w:rPr>
          <w:rFonts w:ascii="宋体" w:hAnsi="宋体" w:eastAsia="宋体" w:cs="Arial"/>
          <w:color w:val="auto"/>
        </w:rPr>
      </w:pPr>
    </w:p>
    <w:p w14:paraId="77BD1414">
      <w:pPr>
        <w:pStyle w:val="27"/>
        <w:jc w:val="center"/>
        <w:outlineLvl w:val="9"/>
        <w:rPr>
          <w:rFonts w:ascii="宋体" w:hAnsi="宋体" w:eastAsia="宋体" w:cs="Arial"/>
          <w:color w:val="auto"/>
        </w:rPr>
      </w:pPr>
    </w:p>
    <w:p w14:paraId="26DF9A68">
      <w:pPr>
        <w:pStyle w:val="27"/>
        <w:jc w:val="center"/>
        <w:outlineLvl w:val="9"/>
        <w:rPr>
          <w:rFonts w:ascii="宋体" w:hAnsi="宋体" w:eastAsia="宋体" w:cs="Arial"/>
          <w:color w:val="auto"/>
        </w:rPr>
      </w:pPr>
    </w:p>
    <w:p w14:paraId="0E661D52">
      <w:pPr>
        <w:pStyle w:val="27"/>
        <w:jc w:val="center"/>
        <w:outlineLvl w:val="9"/>
        <w:rPr>
          <w:rFonts w:ascii="宋体" w:hAnsi="宋体" w:eastAsia="宋体" w:cs="Arial"/>
          <w:color w:val="auto"/>
        </w:rPr>
      </w:pPr>
    </w:p>
    <w:p w14:paraId="2019865B">
      <w:pPr>
        <w:pStyle w:val="27"/>
        <w:jc w:val="center"/>
        <w:outlineLvl w:val="9"/>
        <w:rPr>
          <w:rFonts w:ascii="宋体" w:hAnsi="宋体" w:eastAsia="宋体" w:cs="Arial"/>
          <w:color w:val="auto"/>
        </w:rPr>
      </w:pPr>
    </w:p>
    <w:p w14:paraId="70424AF0">
      <w:pPr>
        <w:pStyle w:val="27"/>
        <w:jc w:val="center"/>
        <w:outlineLvl w:val="9"/>
        <w:rPr>
          <w:rFonts w:ascii="宋体" w:hAnsi="宋体" w:eastAsia="宋体" w:cs="Arial"/>
          <w:color w:val="auto"/>
        </w:rPr>
      </w:pPr>
    </w:p>
    <w:p w14:paraId="38D47551">
      <w:pPr>
        <w:pStyle w:val="27"/>
        <w:jc w:val="center"/>
        <w:outlineLvl w:val="0"/>
        <w:rPr>
          <w:rFonts w:ascii="宋体" w:hAnsi="宋体" w:eastAsia="宋体" w:cs="Arial"/>
          <w:color w:val="auto"/>
        </w:rPr>
      </w:pPr>
      <w:bookmarkStart w:id="166" w:name="_Toc19911"/>
      <w:r>
        <w:rPr>
          <w:rFonts w:ascii="宋体" w:hAnsi="宋体" w:eastAsia="宋体" w:cs="Arial"/>
          <w:color w:val="auto"/>
        </w:rPr>
        <w:t>第</w:t>
      </w:r>
      <w:r>
        <w:rPr>
          <w:rFonts w:hint="eastAsia" w:ascii="宋体" w:hAnsi="宋体" w:eastAsia="宋体" w:cs="Arial"/>
          <w:color w:val="auto"/>
        </w:rPr>
        <w:t>六部分</w:t>
      </w:r>
      <w:r>
        <w:rPr>
          <w:rFonts w:ascii="宋体" w:hAnsi="宋体" w:eastAsia="宋体" w:cs="Arial"/>
          <w:color w:val="auto"/>
        </w:rPr>
        <w:t xml:space="preserve"> 总体设计</w:t>
      </w:r>
      <w:bookmarkEnd w:id="163"/>
      <w:bookmarkEnd w:id="164"/>
      <w:bookmarkEnd w:id="165"/>
      <w:bookmarkEnd w:id="166"/>
    </w:p>
    <w:p w14:paraId="56C6315E">
      <w:pPr>
        <w:pStyle w:val="4"/>
        <w:outlineLvl w:val="0"/>
      </w:pPr>
      <w:bookmarkStart w:id="167" w:name="_Toc293583298"/>
      <w:bookmarkStart w:id="168" w:name="_Toc326323085"/>
      <w:bookmarkStart w:id="169" w:name="_Toc326049742"/>
      <w:bookmarkStart w:id="170" w:name="_Toc304552741"/>
      <w:bookmarkStart w:id="171" w:name="_Toc298847936"/>
      <w:bookmarkStart w:id="172" w:name="_Toc10971"/>
      <w:r>
        <w:rPr>
          <w:rFonts w:hint="eastAsia"/>
        </w:rPr>
        <w:t>一、</w:t>
      </w:r>
      <w:bookmarkEnd w:id="167"/>
      <w:bookmarkEnd w:id="168"/>
      <w:bookmarkEnd w:id="169"/>
      <w:bookmarkEnd w:id="170"/>
      <w:bookmarkEnd w:id="171"/>
      <w:r>
        <w:rPr>
          <w:rFonts w:hint="eastAsia"/>
        </w:rPr>
        <w:t>翻译平台逻辑架构设计</w:t>
      </w:r>
      <w:bookmarkEnd w:id="172"/>
    </w:p>
    <w:p w14:paraId="7E3A5349">
      <w:pPr>
        <w:snapToGrid w:val="0"/>
        <w:spacing w:line="400" w:lineRule="atLeast"/>
        <w:jc w:val="center"/>
        <w:rPr>
          <w:rFonts w:ascii="Arial" w:hAnsi="Arial" w:cs="Arial"/>
          <w:b/>
          <w:color w:val="000000"/>
        </w:rPr>
      </w:pPr>
      <w:r>
        <w:rPr>
          <w:rFonts w:hint="eastAsia" w:asciiTheme="minorEastAsia" w:hAnsiTheme="minorEastAsia" w:eastAsiaTheme="minorEastAsia" w:cstheme="minorEastAsia"/>
        </w:rPr>
        <w:drawing>
          <wp:inline distT="0" distB="0" distL="0" distR="0">
            <wp:extent cx="5257800" cy="3076575"/>
            <wp:effectExtent l="0" t="0" r="0" b="0"/>
            <wp:docPr id="9"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14"/>
                    <pic:cNvPicPr>
                      <a:picLocks noChangeAspect="1"/>
                    </pic:cNvPicPr>
                  </pic:nvPicPr>
                  <pic:blipFill>
                    <a:blip r:embed="rId13"/>
                    <a:stretch>
                      <a:fillRect/>
                    </a:stretch>
                  </pic:blipFill>
                  <pic:spPr>
                    <a:xfrm>
                      <a:off x="0" y="0"/>
                      <a:ext cx="5257800" cy="3076575"/>
                    </a:xfrm>
                    <a:prstGeom prst="rect">
                      <a:avLst/>
                    </a:prstGeom>
                  </pic:spPr>
                </pic:pic>
              </a:graphicData>
            </a:graphic>
          </wp:inline>
        </w:drawing>
      </w:r>
    </w:p>
    <w:p w14:paraId="07501A87">
      <w:pPr>
        <w:pStyle w:val="5"/>
        <w:outlineLvl w:val="1"/>
      </w:pPr>
      <w:bookmarkStart w:id="173" w:name="_Toc326323086"/>
      <w:bookmarkStart w:id="174" w:name="_Toc19945"/>
      <w:r>
        <w:rPr>
          <w:rFonts w:hint="eastAsia"/>
        </w:rPr>
        <w:t>1、</w:t>
      </w:r>
      <w:bookmarkEnd w:id="173"/>
      <w:r>
        <w:rPr>
          <w:rFonts w:hint="eastAsia"/>
        </w:rPr>
        <w:t>分层架构</w:t>
      </w:r>
      <w:bookmarkEnd w:id="174"/>
    </w:p>
    <w:p w14:paraId="115EDFE3">
      <w:pPr>
        <w:numPr>
          <w:ilvl w:val="0"/>
          <w:numId w:val="0"/>
        </w:numPr>
        <w:spacing w:before="120" w:after="120" w:line="288" w:lineRule="auto"/>
        <w:ind w:leftChars="0" w:firstLine="422" w:firstLineChars="200"/>
        <w:jc w:val="left"/>
        <w:rPr>
          <w:rFonts w:hint="eastAsia" w:asciiTheme="minorEastAsia" w:hAnsiTheme="minorEastAsia" w:eastAsiaTheme="minorEastAsia" w:cstheme="minorEastAsia"/>
          <w:sz w:val="21"/>
          <w:szCs w:val="21"/>
        </w:rPr>
      </w:pPr>
      <w:bookmarkStart w:id="175" w:name="_Toc326323087"/>
      <w:r>
        <w:rPr>
          <w:rFonts w:hint="eastAsia" w:asciiTheme="minorEastAsia" w:hAnsiTheme="minorEastAsia" w:eastAsiaTheme="minorEastAsia" w:cstheme="minorEastAsia"/>
          <w:b/>
          <w:sz w:val="21"/>
          <w:szCs w:val="21"/>
        </w:rPr>
        <w:t>接入层</w:t>
      </w:r>
      <w:r>
        <w:rPr>
          <w:rFonts w:hint="eastAsia" w:asciiTheme="minorEastAsia" w:hAnsiTheme="minorEastAsia" w:eastAsiaTheme="minorEastAsia" w:cstheme="minorEastAsia"/>
          <w:sz w:val="21"/>
          <w:szCs w:val="21"/>
        </w:rPr>
        <w:t>：该层通过 Web 前端接入系统，负责对用户请求进行格式转换和初步校验，同时支持 WebSocket 实时翻译场景，保证前端与后端的高效交互。</w:t>
      </w:r>
    </w:p>
    <w:p w14:paraId="7F1FCD3F">
      <w:pPr>
        <w:numPr>
          <w:ilvl w:val="0"/>
          <w:numId w:val="0"/>
        </w:numPr>
        <w:spacing w:before="120" w:after="120" w:line="288" w:lineRule="auto"/>
        <w:ind w:leftChars="0" w:firstLine="422"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API 网关层</w:t>
      </w:r>
      <w:r>
        <w:rPr>
          <w:rFonts w:hint="eastAsia" w:asciiTheme="minorEastAsia" w:hAnsiTheme="minorEastAsia" w:eastAsiaTheme="minorEastAsia" w:cstheme="minorEastAsia"/>
          <w:sz w:val="21"/>
          <w:szCs w:val="21"/>
        </w:rPr>
        <w:t>：基于 FastAPI 实现，提供统一的翻译接口入口，支持文本、文档和语音输入。该层完成 API 密钥验证和用户权限控制，使用 Pydantic 模型对请求和响应进行严格校验。</w:t>
      </w:r>
    </w:p>
    <w:p w14:paraId="2EF63722">
      <w:pPr>
        <w:numPr>
          <w:ilvl w:val="0"/>
          <w:numId w:val="0"/>
        </w:numPr>
        <w:spacing w:before="120" w:after="120" w:line="288" w:lineRule="auto"/>
        <w:ind w:leftChars="0" w:firstLine="422"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业务服务层</w:t>
      </w:r>
      <w:r>
        <w:rPr>
          <w:rFonts w:hint="eastAsia" w:asciiTheme="minorEastAsia" w:hAnsiTheme="minorEastAsia" w:eastAsiaTheme="minorEastAsia" w:cstheme="minorEastAsia"/>
          <w:sz w:val="21"/>
          <w:szCs w:val="21"/>
        </w:rPr>
        <w:t>：负责翻译任务管理，包括任务创建、状态跟踪和优先级调度。模型调度服务根据翻译类型和语言对选择最优模型，预处理服务进行文本清洗、格式转换和分词处理，后处理服务则优化翻译结果、对齐术语并恢复格式，以提升翻译质量和一致性。</w:t>
      </w:r>
    </w:p>
    <w:p w14:paraId="5011CFD2">
      <w:pPr>
        <w:numPr>
          <w:ilvl w:val="0"/>
          <w:numId w:val="0"/>
        </w:numPr>
        <w:spacing w:before="120" w:after="120" w:line="288" w:lineRule="auto"/>
        <w:ind w:leftChars="0" w:firstLine="422"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模型服务层</w:t>
      </w:r>
      <w:r>
        <w:rPr>
          <w:rFonts w:hint="eastAsia" w:asciiTheme="minorEastAsia" w:hAnsiTheme="minorEastAsia" w:eastAsiaTheme="minorEastAsia" w:cstheme="minorEastAsia"/>
          <w:sz w:val="21"/>
          <w:szCs w:val="21"/>
        </w:rPr>
        <w:t>：集成自研、第三方 API 和开源模型，提供翻译推理服务，支持同步和异步计算。模型缓存用于存储热门翻译结果和模型参数，性能监控模块记录响应时间和翻译质量指标，便于系统优化和维护。</w:t>
      </w:r>
    </w:p>
    <w:p w14:paraId="18A64019">
      <w:pPr>
        <w:numPr>
          <w:ilvl w:val="0"/>
          <w:numId w:val="0"/>
        </w:numPr>
        <w:spacing w:before="120" w:after="120" w:line="288" w:lineRule="auto"/>
        <w:ind w:leftChars="0" w:firstLine="422" w:firstLineChars="200"/>
        <w:jc w:val="left"/>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sz w:val="21"/>
          <w:szCs w:val="21"/>
        </w:rPr>
        <w:t>数据层</w:t>
      </w:r>
      <w:r>
        <w:rPr>
          <w:rFonts w:hint="eastAsia" w:asciiTheme="minorEastAsia" w:hAnsiTheme="minorEastAsia" w:eastAsiaTheme="minorEastAsia" w:cstheme="minorEastAsia"/>
          <w:sz w:val="21"/>
          <w:szCs w:val="21"/>
        </w:rPr>
        <w:t>：包括结构化存储（用户数据、翻译历史、系统配置）、非结构化存储（文档文件、语音数据）以及语言资源库（术语库、翻译记忆库、训练语料）。</w:t>
      </w:r>
    </w:p>
    <w:p w14:paraId="053AC8C7">
      <w:pPr>
        <w:pStyle w:val="5"/>
        <w:outlineLvl w:val="1"/>
        <w:rPr>
          <w:rFonts w:hAnsi="Arial"/>
        </w:rPr>
      </w:pPr>
      <w:bookmarkStart w:id="176" w:name="_Toc28692"/>
      <w:r>
        <w:rPr>
          <w:rFonts w:hint="eastAsia"/>
        </w:rPr>
        <w:t>2、</w:t>
      </w:r>
      <w:bookmarkEnd w:id="175"/>
      <w:r>
        <w:rPr>
          <w:rFonts w:hint="eastAsia"/>
        </w:rPr>
        <w:t>核心模块</w:t>
      </w:r>
      <w:bookmarkEnd w:id="176"/>
    </w:p>
    <w:p w14:paraId="481B933F">
      <w:pPr>
        <w:numPr>
          <w:ilvl w:val="0"/>
          <w:numId w:val="0"/>
        </w:numPr>
        <w:spacing w:before="120" w:after="120" w:line="288" w:lineRule="auto"/>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rPr>
        <w:t>翻译引擎适配</w:t>
      </w:r>
      <w:r>
        <w:rPr>
          <w:rFonts w:hint="eastAsia" w:asciiTheme="minorEastAsia" w:hAnsiTheme="minorEastAsia" w:eastAsiaTheme="minorEastAsia" w:cstheme="minorEastAsia"/>
          <w:sz w:val="22"/>
        </w:rPr>
        <w:t>：支持多引擎接入、切换，评估优化结果，适配垂直领域模型。</w:t>
      </w:r>
    </w:p>
    <w:p w14:paraId="1B2A5991">
      <w:pPr>
        <w:numPr>
          <w:ilvl w:val="0"/>
          <w:numId w:val="0"/>
        </w:numPr>
        <w:spacing w:before="120" w:after="120" w:line="288" w:lineRule="auto"/>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rPr>
        <w:t>语言资源管理：</w:t>
      </w:r>
      <w:r>
        <w:rPr>
          <w:rFonts w:hint="eastAsia" w:asciiTheme="minorEastAsia" w:hAnsiTheme="minorEastAsia" w:eastAsiaTheme="minorEastAsia" w:cstheme="minorEastAsia"/>
          <w:sz w:val="22"/>
        </w:rPr>
        <w:t>维护术语库（增删改查 ）、翻译记忆库（自动匹配复用 ），基于用户反馈迭代模型。</w:t>
      </w:r>
    </w:p>
    <w:p w14:paraId="49EF19C9">
      <w:pPr>
        <w:numPr>
          <w:ilvl w:val="0"/>
          <w:numId w:val="0"/>
        </w:numPr>
        <w:spacing w:before="120" w:after="120" w:line="288" w:lineRule="auto"/>
        <w:ind w:leftChars="0"/>
        <w:jc w:val="left"/>
        <w:rPr>
          <w:rFonts w:ascii="Arial" w:hAnsi="Arial" w:cs="Arial"/>
        </w:rPr>
      </w:pPr>
      <w:r>
        <w:rPr>
          <w:rFonts w:hint="eastAsia" w:asciiTheme="minorEastAsia" w:hAnsiTheme="minorEastAsia" w:eastAsiaTheme="minorEastAsia" w:cstheme="minorEastAsia"/>
          <w:b/>
          <w:bCs/>
          <w:sz w:val="22"/>
        </w:rPr>
        <w:t>任务调度</w:t>
      </w:r>
      <w:r>
        <w:rPr>
          <w:rFonts w:hint="eastAsia" w:asciiTheme="minorEastAsia" w:hAnsiTheme="minorEastAsia" w:eastAsiaTheme="minorEastAsia" w:cstheme="minorEastAsia"/>
          <w:sz w:val="22"/>
        </w:rPr>
        <w:t>：排序分配任务优先级，分片并行处理大文件，支持中断续传。</w:t>
      </w:r>
    </w:p>
    <w:p w14:paraId="45FA20A6">
      <w:pPr>
        <w:pStyle w:val="5"/>
        <w:outlineLvl w:val="1"/>
        <w:rPr>
          <w:rFonts w:hAnsi="Arial"/>
        </w:rPr>
      </w:pPr>
      <w:bookmarkStart w:id="177" w:name="_Toc326323088"/>
      <w:bookmarkStart w:id="178" w:name="_Toc30978"/>
      <w:r>
        <w:rPr>
          <w:rFonts w:hint="eastAsia"/>
        </w:rPr>
        <w:t>3、</w:t>
      </w:r>
      <w:bookmarkEnd w:id="177"/>
      <w:r>
        <w:rPr>
          <w:rFonts w:hint="eastAsia" w:asciiTheme="minorEastAsia" w:hAnsiTheme="minorEastAsia" w:eastAsiaTheme="minorEastAsia" w:cstheme="minorEastAsia"/>
          <w:b/>
          <w:sz w:val="30"/>
        </w:rPr>
        <w:t>交互流程</w:t>
      </w:r>
      <w:bookmarkEnd w:id="178"/>
    </w:p>
    <w:p w14:paraId="74C3EC0A">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bookmarkStart w:id="179" w:name="_Toc326323089"/>
      <w:r>
        <w:rPr>
          <w:rFonts w:hint="eastAsia" w:asciiTheme="minorEastAsia" w:hAnsiTheme="minorEastAsia" w:eastAsiaTheme="minorEastAsia" w:cstheme="minorEastAsia"/>
          <w:sz w:val="22"/>
        </w:rPr>
        <w:t>客户端发请求→接入层校验路由→服务层选引擎、匹配资源库处理→结果回传客户端并存储→记录日志用于优化。</w:t>
      </w:r>
    </w:p>
    <w:p w14:paraId="0F9CC65D">
      <w:pPr>
        <w:pStyle w:val="5"/>
        <w:outlineLvl w:val="1"/>
      </w:pPr>
      <w:bookmarkStart w:id="180" w:name="_Toc7065"/>
      <w:r>
        <w:rPr>
          <w:rFonts w:hint="eastAsia"/>
        </w:rPr>
        <w:t>4、</w:t>
      </w:r>
      <w:bookmarkEnd w:id="179"/>
      <w:r>
        <w:rPr>
          <w:rFonts w:hint="eastAsia" w:asciiTheme="minorEastAsia" w:hAnsiTheme="minorEastAsia" w:eastAsiaTheme="minorEastAsia" w:cstheme="minorEastAsia"/>
          <w:b/>
          <w:sz w:val="30"/>
        </w:rPr>
        <w:t>扩展能力</w:t>
      </w:r>
      <w:bookmarkEnd w:id="180"/>
    </w:p>
    <w:p w14:paraId="0CBC280D">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bookmarkStart w:id="181" w:name="_Toc298847937"/>
      <w:bookmarkStart w:id="182" w:name="_Toc293583299"/>
      <w:bookmarkStart w:id="183" w:name="_Toc304552742"/>
      <w:bookmarkStart w:id="184" w:name="_Toc326049743"/>
      <w:bookmarkStart w:id="185" w:name="_Toc326323090"/>
      <w:r>
        <w:rPr>
          <w:rFonts w:hint="eastAsia" w:asciiTheme="minorEastAsia" w:hAnsiTheme="minorEastAsia" w:eastAsiaTheme="minorEastAsia" w:cstheme="minorEastAsia"/>
          <w:sz w:val="22"/>
        </w:rPr>
        <w:t>提供标准化 API，支持第三方集成；采用插件化架构，灵活新增翻译功能 / 语言对；预留接口，可集成 NLP 等 AI 能力 。</w:t>
      </w:r>
    </w:p>
    <w:p w14:paraId="75640A83">
      <w:pPr>
        <w:pStyle w:val="4"/>
        <w:numPr>
          <w:ilvl w:val="0"/>
          <w:numId w:val="14"/>
        </w:numPr>
        <w:outlineLvl w:val="0"/>
      </w:pPr>
      <w:bookmarkStart w:id="186" w:name="_Toc6302"/>
      <w:r>
        <w:t>物理架构</w:t>
      </w:r>
      <w:bookmarkEnd w:id="181"/>
      <w:bookmarkEnd w:id="182"/>
      <w:r>
        <w:t>设计</w:t>
      </w:r>
      <w:bookmarkEnd w:id="183"/>
      <w:bookmarkEnd w:id="184"/>
      <w:bookmarkEnd w:id="185"/>
      <w:bookmarkEnd w:id="186"/>
    </w:p>
    <w:p w14:paraId="3B501AF1">
      <w:pPr>
        <w:pStyle w:val="5"/>
        <w:outlineLvl w:val="1"/>
      </w:pPr>
      <w:bookmarkStart w:id="187" w:name="_Toc23654"/>
      <w:r>
        <w:rPr>
          <w:rFonts w:hint="eastAsia"/>
        </w:rPr>
        <w:t>1、</w:t>
      </w:r>
      <w:r>
        <w:rPr>
          <w:rFonts w:hint="eastAsia" w:asciiTheme="minorEastAsia" w:hAnsiTheme="minorEastAsia" w:eastAsiaTheme="minorEastAsia" w:cstheme="minorEastAsia"/>
          <w:b/>
          <w:sz w:val="30"/>
        </w:rPr>
        <w:t>多端部署与访问</w:t>
      </w:r>
      <w:bookmarkEnd w:id="187"/>
    </w:p>
    <w:p w14:paraId="5FCCB2FC">
      <w:pPr>
        <w:numPr>
          <w:ilvl w:val="0"/>
          <w:numId w:val="0"/>
        </w:numPr>
        <w:spacing w:before="120" w:after="120" w:line="288" w:lineRule="auto"/>
        <w:ind w:leftChars="0" w:firstLine="442"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rPr>
        <w:t>服务端：</w:t>
      </w:r>
      <w:r>
        <w:rPr>
          <w:rFonts w:hint="eastAsia" w:asciiTheme="minorEastAsia" w:hAnsiTheme="minorEastAsia" w:eastAsiaTheme="minorEastAsia" w:cstheme="minorEastAsia"/>
          <w:sz w:val="22"/>
        </w:rPr>
        <w:t>后端、数据库、翻译模型可部署于云服务器 / 本地服务器，作为核心计算、存储节点，承载翻译逻辑处理、数据读写任务，保障高可用性与扩展性。</w:t>
      </w:r>
    </w:p>
    <w:p w14:paraId="39DA8AA6">
      <w:pPr>
        <w:numPr>
          <w:ilvl w:val="0"/>
          <w:numId w:val="0"/>
        </w:numPr>
        <w:spacing w:before="120" w:after="120" w:line="288" w:lineRule="auto"/>
        <w:ind w:leftChars="0" w:firstLine="442"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2"/>
        </w:rPr>
        <w:t>客户端：</w:t>
      </w:r>
      <w:r>
        <w:rPr>
          <w:rFonts w:hint="eastAsia" w:asciiTheme="minorEastAsia" w:hAnsiTheme="minorEastAsia" w:eastAsiaTheme="minorEastAsia" w:cstheme="minorEastAsia"/>
          <w:sz w:val="22"/>
        </w:rPr>
        <w:t>用户通过浏览器（Web 端）访问系统，无需本地部署复杂程序；若拓展移动端，可基于原生 / 混合开发技术，通过网络与服务端交互，适配多终端使用场景。</w:t>
      </w:r>
    </w:p>
    <w:p w14:paraId="55C9D329">
      <w:pPr>
        <w:pStyle w:val="5"/>
        <w:outlineLvl w:val="1"/>
        <w:rPr>
          <w:rFonts w:hAnsi="Arial"/>
        </w:rPr>
      </w:pPr>
      <w:bookmarkStart w:id="188" w:name="_Toc25850"/>
      <w:r>
        <w:rPr>
          <w:rFonts w:hint="eastAsia"/>
        </w:rPr>
        <w:t>2、</w:t>
      </w:r>
      <w:r>
        <w:rPr>
          <w:rFonts w:hint="eastAsia" w:asciiTheme="minorEastAsia" w:hAnsiTheme="minorEastAsia" w:eastAsiaTheme="minorEastAsia" w:cstheme="minorEastAsia"/>
          <w:b/>
          <w:sz w:val="30"/>
        </w:rPr>
        <w:t>数据流转与通信</w:t>
      </w:r>
      <w:bookmarkEnd w:id="188"/>
    </w:p>
    <w:p w14:paraId="1E80D963">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用户操作触发前端与服务端的 HTTP/HTTPS 通信，以 JSON 为数据载体传递指令与内容；服务端内部，后端与翻译模型、数据库通过接口 / SDK 交互，完成 “翻译任务执行 - 数据持久化” 流程；全链路依托网络（公网 / 内网 ）实现跨节点通信，保障翻译请求高效响应、数据安全传输。</w:t>
      </w:r>
    </w:p>
    <w:p w14:paraId="6849963F">
      <w:pPr>
        <w:pStyle w:val="4"/>
        <w:outlineLvl w:val="0"/>
      </w:pPr>
      <w:bookmarkStart w:id="189" w:name="_Toc293583300"/>
      <w:bookmarkStart w:id="190" w:name="_Toc298847938"/>
      <w:bookmarkStart w:id="191" w:name="_Toc326049744"/>
      <w:bookmarkStart w:id="192" w:name="_Toc326323091"/>
      <w:bookmarkStart w:id="193" w:name="_Toc304552743"/>
      <w:bookmarkStart w:id="194" w:name="_Toc552"/>
      <w:r>
        <w:rPr>
          <w:rFonts w:hint="eastAsia"/>
        </w:rPr>
        <w:t>三</w:t>
      </w:r>
      <w:r>
        <w:rPr>
          <w:rFonts w:hint="eastAsia"/>
          <w:lang w:eastAsia="zh-CN"/>
        </w:rPr>
        <w:t>、</w:t>
      </w:r>
      <w:r>
        <w:t>技术架构</w:t>
      </w:r>
      <w:bookmarkEnd w:id="189"/>
      <w:bookmarkEnd w:id="190"/>
      <w:r>
        <w:t>设计</w:t>
      </w:r>
      <w:bookmarkEnd w:id="191"/>
      <w:bookmarkEnd w:id="192"/>
      <w:bookmarkEnd w:id="193"/>
      <w:bookmarkEnd w:id="194"/>
    </w:p>
    <w:p w14:paraId="17726B64">
      <w:pPr>
        <w:pStyle w:val="5"/>
        <w:outlineLvl w:val="1"/>
      </w:pPr>
      <w:bookmarkStart w:id="195" w:name="_Toc326323092"/>
      <w:bookmarkStart w:id="196" w:name="_Toc11730"/>
      <w:r>
        <w:rPr>
          <w:rFonts w:hint="eastAsia"/>
        </w:rPr>
        <w:t>1、</w:t>
      </w:r>
      <w:bookmarkEnd w:id="195"/>
      <w:r>
        <w:rPr>
          <w:rFonts w:hint="eastAsia" w:asciiTheme="minorEastAsia" w:hAnsiTheme="minorEastAsia" w:eastAsiaTheme="minorEastAsia" w:cstheme="minorEastAsia"/>
          <w:b/>
          <w:sz w:val="30"/>
        </w:rPr>
        <w:t>深度学习架构设计</w:t>
      </w:r>
      <w:bookmarkEnd w:id="196"/>
    </w:p>
    <w:p w14:paraId="79758E42">
      <w:pPr>
        <w:ind w:firstLine="420"/>
        <w:rPr>
          <w:rFonts w:ascii="Arial" w:hAnsi="Arial" w:cs="Arial"/>
          <w:kern w:val="0"/>
        </w:rPr>
      </w:pPr>
      <w:r>
        <w:rPr>
          <w:rFonts w:ascii="Arial" w:hAnsi="宋体" w:cs="Arial"/>
        </w:rPr>
        <w:t>系统实现</w:t>
      </w:r>
      <w:r>
        <w:rPr>
          <w:rFonts w:ascii="Arial" w:hAnsi="Arial" w:cs="Arial"/>
        </w:rPr>
        <w:t>IOS</w:t>
      </w:r>
      <w:r>
        <w:rPr>
          <w:rFonts w:ascii="Arial" w:hAnsi="宋体" w:cs="Arial"/>
        </w:rPr>
        <w:t>的</w:t>
      </w:r>
      <w:r>
        <w:rPr>
          <w:rFonts w:ascii="Arial" w:hAnsi="Arial" w:cs="Arial"/>
        </w:rPr>
        <w:t>MVC</w:t>
      </w:r>
      <w:r>
        <w:rPr>
          <w:rFonts w:ascii="Arial" w:hAnsi="宋体" w:cs="Arial"/>
        </w:rPr>
        <w:t>系统架构，使用</w:t>
      </w:r>
      <w:r>
        <w:rPr>
          <w:rFonts w:ascii="Arial" w:hAnsi="Arial" w:cs="Arial"/>
        </w:rPr>
        <w:t>IOS SDK4.3</w:t>
      </w:r>
      <w:r>
        <w:rPr>
          <w:rFonts w:ascii="Arial" w:hAnsi="宋体" w:cs="Arial"/>
        </w:rPr>
        <w:t>标准库，</w:t>
      </w:r>
      <w:r>
        <w:rPr>
          <w:rFonts w:ascii="Arial" w:hAnsi="Arial" w:cs="Arial"/>
        </w:rPr>
        <w:t>UIView</w:t>
      </w:r>
      <w:r>
        <w:rPr>
          <w:rFonts w:ascii="Arial" w:hAnsi="宋体" w:cs="Arial"/>
        </w:rPr>
        <w:t>的界面层，</w:t>
      </w:r>
      <w:r>
        <w:rPr>
          <w:rFonts w:ascii="Arial" w:hAnsi="Arial" w:cs="Arial"/>
        </w:rPr>
        <w:t>UIViewController</w:t>
      </w:r>
      <w:r>
        <w:rPr>
          <w:rFonts w:ascii="Arial" w:hAnsi="宋体" w:cs="Arial"/>
        </w:rPr>
        <w:t>负责架构结合，</w:t>
      </w:r>
      <w:r>
        <w:rPr>
          <w:rFonts w:ascii="Arial" w:hAnsi="Arial" w:cs="Arial"/>
        </w:rPr>
        <w:t>NSUserDefaults</w:t>
      </w:r>
      <w:r>
        <w:rPr>
          <w:rFonts w:ascii="Arial" w:hAnsi="宋体" w:cs="Arial"/>
        </w:rPr>
        <w:t>和</w:t>
      </w:r>
      <w:r>
        <w:rPr>
          <w:rFonts w:ascii="Arial" w:hAnsi="Arial" w:cs="Arial"/>
        </w:rPr>
        <w:t>CoreData</w:t>
      </w:r>
      <w:r>
        <w:rPr>
          <w:rFonts w:ascii="Arial" w:hAnsi="宋体" w:cs="Arial"/>
        </w:rPr>
        <w:t>作为模型层进行数据的持久化。</w:t>
      </w:r>
    </w:p>
    <w:p w14:paraId="3306DDFC">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rPr>
      </w:pPr>
      <w:r>
        <w:rPr>
          <w:rFonts w:hint="eastAsia" w:ascii="Arial" w:hAnsi="Arial" w:cs="Arial"/>
        </w:rPr>
        <w:t>1）</w:t>
      </w:r>
      <w:r>
        <w:rPr>
          <w:rFonts w:hint="eastAsia" w:asciiTheme="minorEastAsia" w:hAnsiTheme="minorEastAsia" w:eastAsiaTheme="minorEastAsia" w:cstheme="minorEastAsia"/>
          <w:sz w:val="22"/>
        </w:rPr>
        <w:t>系统基于 Transformer 架构构建序列到序列翻译模型：</w:t>
      </w:r>
    </w:p>
    <w:p w14:paraId="3B961FF4">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rPr>
      </w:pPr>
      <w:r>
        <w:rPr>
          <w:rFonts w:hint="eastAsia" w:ascii="Arial" w:hAnsi="Arial" w:cs="Arial"/>
          <w:lang w:val="en-US" w:eastAsia="zh-CN"/>
        </w:rPr>
        <w:t>2</w:t>
      </w:r>
      <w:r>
        <w:rPr>
          <w:rFonts w:hint="eastAsia" w:ascii="Arial" w:hAnsi="Arial" w:cs="Arial"/>
        </w:rPr>
        <w:t>）</w:t>
      </w:r>
      <w:r>
        <w:rPr>
          <w:rFonts w:hint="eastAsia" w:asciiTheme="minorEastAsia" w:hAnsiTheme="minorEastAsia" w:eastAsiaTheme="minorEastAsia" w:cstheme="minorEastAsia"/>
          <w:sz w:val="22"/>
        </w:rPr>
        <w:t>使用自注意力机制捕捉长距离依赖关系</w:t>
      </w:r>
    </w:p>
    <w:p w14:paraId="1B96DF88">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rPr>
      </w:pPr>
      <w:r>
        <w:rPr>
          <w:rFonts w:hint="eastAsia" w:ascii="Arial" w:hAnsi="Arial" w:cs="Arial"/>
          <w:lang w:val="en-US" w:eastAsia="zh-CN"/>
        </w:rPr>
        <w:t>3</w:t>
      </w:r>
      <w:r>
        <w:rPr>
          <w:rFonts w:hint="eastAsia" w:ascii="Arial" w:hAnsi="Arial" w:cs="Arial"/>
        </w:rPr>
        <w:t>）</w:t>
      </w:r>
      <w:r>
        <w:rPr>
          <w:rFonts w:hint="eastAsia" w:asciiTheme="minorEastAsia" w:hAnsiTheme="minorEastAsia" w:eastAsiaTheme="minorEastAsia" w:cstheme="minorEastAsia"/>
          <w:sz w:val="22"/>
        </w:rPr>
        <w:t>采用编码器-解码器结构实现中英双向翻译</w:t>
      </w:r>
    </w:p>
    <w:p w14:paraId="13064B78">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rPr>
      </w:pPr>
      <w:r>
        <w:rPr>
          <w:rFonts w:hint="eastAsia" w:ascii="Arial" w:hAnsi="Arial" w:cs="Arial"/>
          <w:lang w:val="en-US" w:eastAsia="zh-CN"/>
        </w:rPr>
        <w:t>4</w:t>
      </w:r>
      <w:r>
        <w:rPr>
          <w:rFonts w:hint="eastAsia" w:ascii="Arial" w:hAnsi="Arial" w:cs="Arial"/>
        </w:rPr>
        <w:t>）</w:t>
      </w:r>
      <w:r>
        <w:rPr>
          <w:rFonts w:hint="eastAsia" w:asciiTheme="minorEastAsia" w:hAnsiTheme="minorEastAsia" w:eastAsiaTheme="minorEastAsia" w:cstheme="minorEastAsia"/>
          <w:sz w:val="22"/>
        </w:rPr>
        <w:t>支持动态批处理提高GPU利用率</w:t>
      </w:r>
    </w:p>
    <w:p w14:paraId="7ECB86C0">
      <w:pPr>
        <w:numPr>
          <w:ilvl w:val="0"/>
          <w:numId w:val="0"/>
        </w:numPr>
        <w:spacing w:before="120" w:after="120" w:line="288" w:lineRule="auto"/>
        <w:ind w:leftChars="0" w:firstLine="420" w:firstLineChars="200"/>
        <w:jc w:val="left"/>
        <w:rPr>
          <w:rFonts w:hint="eastAsia" w:asciiTheme="minorEastAsia" w:hAnsiTheme="minorEastAsia" w:eastAsiaTheme="minorEastAsia" w:cstheme="minorEastAsia"/>
        </w:rPr>
      </w:pPr>
      <w:r>
        <w:rPr>
          <w:rFonts w:hint="eastAsia" w:ascii="Arial" w:hAnsi="Arial" w:cs="Arial"/>
          <w:lang w:val="en-US" w:eastAsia="zh-CN"/>
        </w:rPr>
        <w:t>5</w:t>
      </w:r>
      <w:r>
        <w:rPr>
          <w:rFonts w:hint="eastAsia" w:ascii="Arial" w:hAnsi="Arial" w:cs="Arial"/>
        </w:rPr>
        <w:t>）</w:t>
      </w:r>
      <w:r>
        <w:rPr>
          <w:rFonts w:hint="eastAsia" w:asciiTheme="minorEastAsia" w:hAnsiTheme="minorEastAsia" w:eastAsiaTheme="minorEastAsia" w:cstheme="minorEastAsia"/>
          <w:sz w:val="22"/>
        </w:rPr>
        <w:t>实现模型量化加速推理过程</w:t>
      </w:r>
    </w:p>
    <w:p w14:paraId="6FE3C601">
      <w:pPr>
        <w:pStyle w:val="5"/>
        <w:outlineLvl w:val="1"/>
      </w:pPr>
      <w:bookmarkStart w:id="197" w:name="_Toc326323093"/>
      <w:bookmarkStart w:id="198" w:name="_Toc26981"/>
      <w:r>
        <w:rPr>
          <w:rFonts w:hint="eastAsia"/>
        </w:rPr>
        <w:t>2、</w:t>
      </w:r>
      <w:bookmarkEnd w:id="197"/>
      <w:r>
        <w:rPr>
          <w:rFonts w:hint="eastAsia" w:asciiTheme="minorEastAsia" w:hAnsiTheme="minorEastAsia" w:eastAsiaTheme="minorEastAsia" w:cstheme="minorEastAsia"/>
          <w:b/>
          <w:sz w:val="30"/>
        </w:rPr>
        <w:t>后端技术架构</w:t>
      </w:r>
      <w:bookmarkEnd w:id="198"/>
    </w:p>
    <w:p w14:paraId="154F267E">
      <w:pPr>
        <w:numPr>
          <w:ilvl w:val="0"/>
          <w:numId w:val="0"/>
        </w:numPr>
        <w:spacing w:before="120" w:after="120" w:line="288" w:lineRule="auto"/>
        <w:ind w:leftChars="0" w:firstLine="440" w:firstLineChars="200"/>
        <w:jc w:val="left"/>
        <w:rPr>
          <w:rFonts w:ascii="Arial" w:hAnsi="Arial" w:cs="Arial"/>
        </w:rPr>
      </w:pPr>
      <w:r>
        <w:rPr>
          <w:rFonts w:hint="eastAsia" w:asciiTheme="minorEastAsia" w:hAnsiTheme="minorEastAsia" w:eastAsiaTheme="minorEastAsia" w:cstheme="minorEastAsia"/>
          <w:sz w:val="22"/>
        </w:rPr>
        <w:t>FastAPI：高性能异步Web框架，提供API服务</w:t>
      </w:r>
    </w:p>
    <w:p w14:paraId="5F00AA9F">
      <w:pPr>
        <w:pStyle w:val="27"/>
        <w:jc w:val="center"/>
        <w:outlineLvl w:val="9"/>
        <w:rPr>
          <w:rFonts w:ascii="宋体" w:hAnsi="宋体" w:eastAsia="宋体" w:cs="Arial"/>
          <w:color w:val="auto"/>
        </w:rPr>
      </w:pPr>
      <w:bookmarkStart w:id="199" w:name="_Toc326323095"/>
      <w:bookmarkStart w:id="200" w:name="_Toc304552771"/>
      <w:bookmarkStart w:id="201" w:name="_Toc326049745"/>
    </w:p>
    <w:p w14:paraId="6F7AB34D">
      <w:pPr>
        <w:pStyle w:val="27"/>
        <w:jc w:val="center"/>
        <w:outlineLvl w:val="9"/>
        <w:rPr>
          <w:rFonts w:ascii="宋体" w:hAnsi="宋体" w:eastAsia="宋体" w:cs="Arial"/>
          <w:color w:val="auto"/>
        </w:rPr>
      </w:pPr>
    </w:p>
    <w:p w14:paraId="2525A0B3">
      <w:pPr>
        <w:pStyle w:val="27"/>
        <w:jc w:val="center"/>
        <w:outlineLvl w:val="9"/>
        <w:rPr>
          <w:rFonts w:ascii="宋体" w:hAnsi="宋体" w:eastAsia="宋体" w:cs="Arial"/>
          <w:color w:val="auto"/>
        </w:rPr>
      </w:pPr>
    </w:p>
    <w:p w14:paraId="4169211A">
      <w:pPr>
        <w:pStyle w:val="27"/>
        <w:jc w:val="center"/>
        <w:outlineLvl w:val="9"/>
        <w:rPr>
          <w:rFonts w:ascii="宋体" w:hAnsi="宋体" w:eastAsia="宋体" w:cs="Arial"/>
          <w:color w:val="auto"/>
        </w:rPr>
      </w:pPr>
    </w:p>
    <w:p w14:paraId="48E45D9F">
      <w:pPr>
        <w:pStyle w:val="27"/>
        <w:jc w:val="center"/>
        <w:outlineLvl w:val="9"/>
        <w:rPr>
          <w:rFonts w:ascii="宋体" w:hAnsi="宋体" w:eastAsia="宋体" w:cs="Arial"/>
          <w:color w:val="auto"/>
        </w:rPr>
      </w:pPr>
    </w:p>
    <w:p w14:paraId="11CEA135">
      <w:pPr>
        <w:pStyle w:val="27"/>
        <w:jc w:val="center"/>
        <w:outlineLvl w:val="9"/>
        <w:rPr>
          <w:rFonts w:ascii="宋体" w:hAnsi="宋体" w:eastAsia="宋体" w:cs="Arial"/>
          <w:color w:val="auto"/>
        </w:rPr>
      </w:pPr>
    </w:p>
    <w:p w14:paraId="2A4EB83F">
      <w:pPr>
        <w:pStyle w:val="27"/>
        <w:jc w:val="center"/>
        <w:outlineLvl w:val="9"/>
        <w:rPr>
          <w:rFonts w:ascii="宋体" w:hAnsi="宋体" w:eastAsia="宋体" w:cs="Arial"/>
          <w:color w:val="auto"/>
        </w:rPr>
      </w:pPr>
    </w:p>
    <w:p w14:paraId="52E26886">
      <w:pPr>
        <w:pStyle w:val="27"/>
        <w:jc w:val="center"/>
        <w:outlineLvl w:val="9"/>
        <w:rPr>
          <w:rFonts w:ascii="宋体" w:hAnsi="宋体" w:eastAsia="宋体" w:cs="Arial"/>
          <w:color w:val="auto"/>
        </w:rPr>
      </w:pPr>
    </w:p>
    <w:p w14:paraId="39863AD0">
      <w:pPr>
        <w:pStyle w:val="27"/>
        <w:jc w:val="center"/>
        <w:outlineLvl w:val="0"/>
        <w:rPr>
          <w:rFonts w:ascii="宋体" w:hAnsi="宋体" w:eastAsia="宋体" w:cs="Arial"/>
          <w:color w:val="auto"/>
        </w:rPr>
      </w:pPr>
      <w:bookmarkStart w:id="202" w:name="_Toc25189"/>
      <w:r>
        <w:rPr>
          <w:rFonts w:ascii="宋体" w:hAnsi="宋体" w:eastAsia="宋体" w:cs="Arial"/>
          <w:color w:val="auto"/>
        </w:rPr>
        <w:t>第</w:t>
      </w:r>
      <w:r>
        <w:rPr>
          <w:rFonts w:hint="eastAsia" w:ascii="宋体" w:hAnsi="宋体" w:eastAsia="宋体" w:cs="Arial"/>
          <w:color w:val="auto"/>
        </w:rPr>
        <w:t>七部分</w:t>
      </w:r>
      <w:r>
        <w:rPr>
          <w:rFonts w:ascii="宋体" w:hAnsi="宋体" w:eastAsia="宋体" w:cs="Arial"/>
          <w:color w:val="auto"/>
        </w:rPr>
        <w:t xml:space="preserve"> 用户界面设计</w:t>
      </w:r>
      <w:bookmarkEnd w:id="199"/>
      <w:bookmarkEnd w:id="200"/>
      <w:bookmarkEnd w:id="201"/>
      <w:bookmarkEnd w:id="202"/>
    </w:p>
    <w:p w14:paraId="6F65D0D0">
      <w:pPr>
        <w:pStyle w:val="4"/>
        <w:outlineLvl w:val="0"/>
        <w:rPr>
          <w:rFonts w:ascii="Arial" w:hAnsi="Arial" w:cs="Arial"/>
        </w:rPr>
      </w:pPr>
      <w:bookmarkStart w:id="203" w:name="_Toc326049746"/>
      <w:bookmarkStart w:id="204" w:name="_Toc304552772"/>
      <w:bookmarkStart w:id="205" w:name="_Toc326323096"/>
      <w:bookmarkStart w:id="206" w:name="_Toc32241"/>
      <w:r>
        <w:rPr>
          <w:rFonts w:hint="eastAsia" w:ascii="Arial" w:hAnsi="Arial" w:cs="Arial"/>
        </w:rPr>
        <w:t>一、</w:t>
      </w:r>
      <w:bookmarkEnd w:id="203"/>
      <w:bookmarkEnd w:id="204"/>
      <w:bookmarkEnd w:id="205"/>
      <w:r>
        <w:rPr>
          <w:rFonts w:hint="eastAsia" w:asciiTheme="minorEastAsia" w:hAnsiTheme="minorEastAsia" w:eastAsiaTheme="minorEastAsia" w:cstheme="minorEastAsia"/>
          <w:b/>
          <w:sz w:val="32"/>
        </w:rPr>
        <w:t>注册界面设计</w:t>
      </w:r>
      <w:bookmarkEnd w:id="206"/>
    </w:p>
    <w:p w14:paraId="49E174AC">
      <w:pPr>
        <w:pStyle w:val="55"/>
        <w:numPr>
          <w:ilvl w:val="0"/>
          <w:numId w:val="0"/>
        </w:numPr>
        <w:spacing w:line="240" w:lineRule="auto"/>
        <w:ind w:firstLine="480" w:firstLineChars="200"/>
        <w:rPr>
          <w:rFonts w:hint="eastAsia" w:ascii="Arial" w:hAnsi="宋体" w:cs="Arial"/>
          <w:lang w:eastAsia="zh-CN"/>
        </w:rPr>
      </w:pPr>
      <w:r>
        <w:rPr>
          <w:rFonts w:hint="eastAsia" w:ascii="Arial" w:hAnsi="宋体" w:cs="Arial"/>
        </w:rPr>
        <w:t>用户可通过输入相关信息注册账号</w:t>
      </w:r>
      <w:r>
        <w:rPr>
          <w:rFonts w:hint="eastAsia" w:ascii="Arial" w:hAnsi="宋体" w:cs="Arial"/>
          <w:lang w:eastAsia="zh-CN"/>
        </w:rPr>
        <w:t>。</w:t>
      </w:r>
    </w:p>
    <w:p w14:paraId="505E89D0">
      <w:pPr>
        <w:pStyle w:val="55"/>
        <w:numPr>
          <w:ilvl w:val="0"/>
          <w:numId w:val="0"/>
        </w:numPr>
        <w:spacing w:line="240" w:lineRule="auto"/>
        <w:ind w:firstLine="480" w:firstLineChars="200"/>
        <w:jc w:val="center"/>
        <w:rPr>
          <w:rFonts w:hint="eastAsia" w:ascii="Arial" w:hAnsi="宋体" w:cs="Arial"/>
          <w:lang w:val="en-US" w:eastAsia="zh-CN"/>
        </w:rPr>
      </w:pPr>
      <w:r>
        <w:rPr>
          <w:rFonts w:hint="eastAsia" w:ascii="宋体" w:hAnsi="宋体" w:eastAsia="宋体" w:cs="宋体"/>
          <w:kern w:val="0"/>
          <w:sz w:val="24"/>
          <w:lang w:eastAsia="zh-CN"/>
        </w:rPr>
        <w:drawing>
          <wp:inline distT="0" distB="0" distL="114300" distR="114300">
            <wp:extent cx="2427605" cy="4366260"/>
            <wp:effectExtent l="0" t="0" r="1270" b="5715"/>
            <wp:docPr id="10" name="图片 10" descr="屏幕截图 2025-09-09 10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5-09-09 104136"/>
                    <pic:cNvPicPr>
                      <a:picLocks noChangeAspect="1"/>
                    </pic:cNvPicPr>
                  </pic:nvPicPr>
                  <pic:blipFill>
                    <a:blip r:embed="rId14"/>
                    <a:stretch>
                      <a:fillRect/>
                    </a:stretch>
                  </pic:blipFill>
                  <pic:spPr>
                    <a:xfrm>
                      <a:off x="0" y="0"/>
                      <a:ext cx="2427605" cy="4366260"/>
                    </a:xfrm>
                    <a:prstGeom prst="rect">
                      <a:avLst/>
                    </a:prstGeom>
                  </pic:spPr>
                </pic:pic>
              </a:graphicData>
            </a:graphic>
          </wp:inline>
        </w:drawing>
      </w:r>
    </w:p>
    <w:p w14:paraId="2E8AF744">
      <w:pPr>
        <w:pStyle w:val="4"/>
        <w:outlineLvl w:val="0"/>
        <w:rPr>
          <w:rFonts w:hAnsi="Arial"/>
        </w:rPr>
      </w:pPr>
      <w:bookmarkStart w:id="207" w:name="_Toc326049747"/>
      <w:bookmarkStart w:id="208" w:name="_Toc326323099"/>
      <w:bookmarkStart w:id="209" w:name="_Toc304552773"/>
      <w:bookmarkStart w:id="210" w:name="_Toc15000"/>
      <w:r>
        <w:rPr>
          <w:rFonts w:hint="eastAsia" w:hAnsi="Arial"/>
        </w:rPr>
        <w:t>二、</w:t>
      </w:r>
      <w:bookmarkEnd w:id="207"/>
      <w:bookmarkEnd w:id="208"/>
      <w:bookmarkEnd w:id="209"/>
      <w:r>
        <w:rPr>
          <w:rFonts w:hint="eastAsia" w:asciiTheme="minorEastAsia" w:hAnsiTheme="minorEastAsia" w:eastAsiaTheme="minorEastAsia" w:cstheme="minorEastAsia"/>
          <w:b/>
          <w:sz w:val="32"/>
        </w:rPr>
        <w:t>登录界面设计</w:t>
      </w:r>
      <w:bookmarkEnd w:id="210"/>
    </w:p>
    <w:p w14:paraId="7F9628CD">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sz w:val="22"/>
        </w:rPr>
      </w:pPr>
      <w:bookmarkStart w:id="211" w:name="_Toc304552774"/>
      <w:bookmarkStart w:id="212" w:name="_Toc326323101"/>
      <w:bookmarkStart w:id="213" w:name="_Toc326049748"/>
      <w:r>
        <w:rPr>
          <w:rFonts w:hint="eastAsia" w:asciiTheme="minorEastAsia" w:hAnsiTheme="minorEastAsia" w:eastAsiaTheme="minorEastAsia" w:cstheme="minorEastAsia"/>
          <w:sz w:val="22"/>
        </w:rPr>
        <w:t>初次使用的用户通过点击页面下方的“立即注册”字样，进行账号注册。在邮箱栏和密码栏输入账号信息登录，并且可选择“记住我”即可实现自动的密码填充。如果出现忘记密码情况，可点击页面右侧的“忘记密码？”进行密码找回。</w:t>
      </w:r>
    </w:p>
    <w:p w14:paraId="7FE7EA37">
      <w:pPr>
        <w:numPr>
          <w:ilvl w:val="0"/>
          <w:numId w:val="0"/>
        </w:numPr>
        <w:spacing w:before="120" w:after="120" w:line="288" w:lineRule="auto"/>
        <w:ind w:leftChars="0" w:firstLine="420" w:firstLineChars="200"/>
        <w:jc w:val="center"/>
        <w:rPr>
          <w:rFonts w:hint="eastAsia" w:ascii="宋体" w:hAnsi="宋体" w:eastAsia="宋体"/>
          <w:lang w:eastAsia="zh-CN"/>
        </w:rPr>
      </w:pPr>
      <w:r>
        <w:rPr>
          <w:rFonts w:hint="eastAsia" w:ascii="宋体" w:hAnsi="宋体" w:eastAsia="宋体"/>
          <w:lang w:eastAsia="zh-CN"/>
        </w:rPr>
        <w:drawing>
          <wp:inline distT="0" distB="0" distL="114300" distR="114300">
            <wp:extent cx="2301240" cy="2642235"/>
            <wp:effectExtent l="0" t="0" r="3810" b="5715"/>
            <wp:docPr id="11" name="图片 11" descr="屏幕截图 2025-09-09 10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屏幕截图 2025-09-09 104252"/>
                    <pic:cNvPicPr>
                      <a:picLocks noChangeAspect="1"/>
                    </pic:cNvPicPr>
                  </pic:nvPicPr>
                  <pic:blipFill>
                    <a:blip r:embed="rId15"/>
                    <a:stretch>
                      <a:fillRect/>
                    </a:stretch>
                  </pic:blipFill>
                  <pic:spPr>
                    <a:xfrm>
                      <a:off x="0" y="0"/>
                      <a:ext cx="2301240" cy="2642235"/>
                    </a:xfrm>
                    <a:prstGeom prst="rect">
                      <a:avLst/>
                    </a:prstGeom>
                  </pic:spPr>
                </pic:pic>
              </a:graphicData>
            </a:graphic>
          </wp:inline>
        </w:drawing>
      </w:r>
    </w:p>
    <w:p w14:paraId="6AC8C433">
      <w:pPr>
        <w:pStyle w:val="4"/>
        <w:outlineLvl w:val="0"/>
        <w:rPr>
          <w:rFonts w:hAnsi="Arial"/>
        </w:rPr>
      </w:pPr>
      <w:bookmarkStart w:id="214" w:name="_Toc11759"/>
      <w:r>
        <w:rPr>
          <w:rFonts w:hint="eastAsia" w:hAnsi="Arial"/>
          <w:lang w:val="en-US" w:eastAsia="zh-CN"/>
        </w:rPr>
        <w:t>三</w:t>
      </w:r>
      <w:r>
        <w:rPr>
          <w:rFonts w:hint="eastAsia" w:hAnsi="Arial"/>
        </w:rPr>
        <w:t>、</w:t>
      </w:r>
      <w:r>
        <w:rPr>
          <w:rFonts w:hint="eastAsia" w:asciiTheme="minorEastAsia" w:hAnsiTheme="minorEastAsia" w:eastAsiaTheme="minorEastAsia" w:cstheme="minorEastAsia"/>
          <w:b/>
          <w:sz w:val="32"/>
        </w:rPr>
        <w:t>设置界面设计</w:t>
      </w:r>
      <w:bookmarkEnd w:id="214"/>
    </w:p>
    <w:p w14:paraId="490F87A2">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可以点击“上传本地图片”，上传用户头像，在“修改用户名输入框”里面输入新用户名，再点击“提交”即可修改用户名。</w:t>
      </w:r>
    </w:p>
    <w:p w14:paraId="45496465">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通过改变圆圈位置，可以设置字体颜色从小到中再到大。</w:t>
      </w:r>
    </w:p>
    <w:p w14:paraId="1A52A0A3">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通过在背景颜色下面的菜单栏中选择模式，可以切换“浅色”、“深色”的页面风格。</w:t>
      </w:r>
    </w:p>
    <w:p w14:paraId="2005FE3B">
      <w:pPr>
        <w:numPr>
          <w:ilvl w:val="0"/>
          <w:numId w:val="0"/>
        </w:numPr>
        <w:spacing w:before="120" w:after="120" w:line="288" w:lineRule="auto"/>
        <w:ind w:leftChars="0" w:firstLine="440" w:firstLineChars="200"/>
        <w:jc w:val="center"/>
        <w:rPr>
          <w:rFonts w:hint="eastAsia" w:asciiTheme="minorEastAsia" w:hAnsiTheme="minorEastAsia" w:eastAsiaTheme="minorEastAsia" w:cstheme="minorEastAsia"/>
          <w:sz w:val="22"/>
          <w:lang w:eastAsia="zh-CN"/>
        </w:rPr>
      </w:pPr>
      <w:r>
        <w:rPr>
          <w:rFonts w:hint="eastAsia" w:asciiTheme="minorEastAsia" w:hAnsiTheme="minorEastAsia" w:eastAsiaTheme="minorEastAsia" w:cstheme="minorEastAsia"/>
          <w:sz w:val="22"/>
          <w:lang w:eastAsia="zh-CN"/>
        </w:rPr>
        <w:drawing>
          <wp:inline distT="0" distB="0" distL="114300" distR="114300">
            <wp:extent cx="3316605" cy="3686810"/>
            <wp:effectExtent l="0" t="0" r="7620" b="8890"/>
            <wp:docPr id="12" name="图片 12" descr="屏幕截图 2025-09-11 1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屏幕截图 2025-09-11 111952"/>
                    <pic:cNvPicPr>
                      <a:picLocks noChangeAspect="1"/>
                    </pic:cNvPicPr>
                  </pic:nvPicPr>
                  <pic:blipFill>
                    <a:blip r:embed="rId16"/>
                    <a:stretch>
                      <a:fillRect/>
                    </a:stretch>
                  </pic:blipFill>
                  <pic:spPr>
                    <a:xfrm>
                      <a:off x="0" y="0"/>
                      <a:ext cx="3316605" cy="3686810"/>
                    </a:xfrm>
                    <a:prstGeom prst="rect">
                      <a:avLst/>
                    </a:prstGeom>
                  </pic:spPr>
                </pic:pic>
              </a:graphicData>
            </a:graphic>
          </wp:inline>
        </w:drawing>
      </w:r>
    </w:p>
    <w:p w14:paraId="37C5F0FE">
      <w:pPr>
        <w:pStyle w:val="4"/>
        <w:outlineLvl w:val="0"/>
        <w:rPr>
          <w:rFonts w:hAnsi="Arial"/>
        </w:rPr>
      </w:pPr>
      <w:bookmarkStart w:id="215" w:name="_Toc4725"/>
      <w:r>
        <w:rPr>
          <w:rFonts w:hint="eastAsia" w:hAnsi="Arial"/>
          <w:lang w:val="en-US" w:eastAsia="zh-CN"/>
        </w:rPr>
        <w:t>四</w:t>
      </w:r>
      <w:r>
        <w:rPr>
          <w:rFonts w:hint="eastAsia" w:hAnsi="Arial"/>
        </w:rPr>
        <w:t>、</w:t>
      </w:r>
      <w:r>
        <w:rPr>
          <w:rFonts w:hint="eastAsia" w:asciiTheme="minorEastAsia" w:hAnsiTheme="minorEastAsia" w:eastAsiaTheme="minorEastAsia" w:cstheme="minorEastAsia"/>
          <w:b/>
          <w:sz w:val="32"/>
        </w:rPr>
        <w:t>翻译界面设计</w:t>
      </w:r>
      <w:bookmarkEnd w:id="215"/>
    </w:p>
    <w:p w14:paraId="254D5B8A">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在模型列表中可以自主选择模型种类，并且可以自主选择翻译方向。在输入框内可以选择文本输入，可以点击“照相机”和“文档图标”分别选择上传图片翻译和文档翻译。</w:t>
      </w:r>
    </w:p>
    <w:p w14:paraId="16252EE8">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点击“</w:t>
      </w:r>
      <w:r>
        <w:rPr>
          <w:rFonts w:hint="eastAsia" w:asciiTheme="minorEastAsia" w:hAnsiTheme="minorEastAsia" w:eastAsiaTheme="minorEastAsia" w:cstheme="minorEastAsia"/>
          <w:sz w:val="22"/>
          <w:lang w:val="en-US" w:eastAsia="zh-CN"/>
        </w:rPr>
        <w:t>历史记录</w:t>
      </w:r>
      <w:r>
        <w:rPr>
          <w:rFonts w:hint="eastAsia" w:asciiTheme="minorEastAsia" w:hAnsiTheme="minorEastAsia" w:eastAsiaTheme="minorEastAsia" w:cstheme="minorEastAsia"/>
          <w:sz w:val="22"/>
        </w:rPr>
        <w:t>”图标可以查阅历史记录</w:t>
      </w:r>
      <w:r>
        <w:rPr>
          <w:rFonts w:hint="eastAsia" w:asciiTheme="minorEastAsia" w:hAnsiTheme="minorEastAsia" w:eastAsiaTheme="minorEastAsia" w:cstheme="minorEastAsia"/>
          <w:sz w:val="22"/>
          <w:lang w:eastAsia="zh-CN"/>
        </w:rPr>
        <w:t>，</w:t>
      </w:r>
      <w:r>
        <w:rPr>
          <w:rFonts w:hint="eastAsia" w:asciiTheme="minorEastAsia" w:hAnsiTheme="minorEastAsia" w:eastAsiaTheme="minorEastAsia" w:cstheme="minorEastAsia"/>
          <w:sz w:val="22"/>
        </w:rPr>
        <w:t>点击“</w:t>
      </w:r>
      <w:r>
        <w:rPr>
          <w:rFonts w:hint="eastAsia" w:asciiTheme="minorEastAsia" w:hAnsiTheme="minorEastAsia" w:eastAsiaTheme="minorEastAsia" w:cstheme="minorEastAsia"/>
          <w:sz w:val="22"/>
          <w:lang w:val="en-US" w:eastAsia="zh-CN"/>
        </w:rPr>
        <w:t>设置</w:t>
      </w:r>
      <w:r>
        <w:rPr>
          <w:rFonts w:hint="eastAsia" w:asciiTheme="minorEastAsia" w:hAnsiTheme="minorEastAsia" w:eastAsiaTheme="minorEastAsia" w:cstheme="minorEastAsia"/>
          <w:sz w:val="22"/>
        </w:rPr>
        <w:t>”按钮可以</w:t>
      </w:r>
      <w:r>
        <w:rPr>
          <w:rFonts w:hint="eastAsia" w:asciiTheme="minorEastAsia" w:hAnsiTheme="minorEastAsia" w:eastAsiaTheme="minorEastAsia" w:cstheme="minorEastAsia"/>
          <w:sz w:val="22"/>
          <w:lang w:val="en-US" w:eastAsia="zh-CN"/>
        </w:rPr>
        <w:t>进行</w:t>
      </w:r>
      <w:r>
        <w:rPr>
          <w:rFonts w:hint="eastAsia" w:asciiTheme="minorEastAsia" w:hAnsiTheme="minorEastAsia" w:eastAsiaTheme="minorEastAsia" w:cstheme="minorEastAsia"/>
          <w:sz w:val="22"/>
        </w:rPr>
        <w:t>页面的</w:t>
      </w:r>
      <w:r>
        <w:rPr>
          <w:rFonts w:hint="eastAsia" w:asciiTheme="minorEastAsia" w:hAnsiTheme="minorEastAsia" w:eastAsiaTheme="minorEastAsia" w:cstheme="minorEastAsia"/>
          <w:sz w:val="22"/>
          <w:lang w:val="en-US" w:eastAsia="zh-CN"/>
        </w:rPr>
        <w:t>设置</w:t>
      </w:r>
      <w:r>
        <w:rPr>
          <w:rFonts w:hint="eastAsia" w:asciiTheme="minorEastAsia" w:hAnsiTheme="minorEastAsia" w:eastAsiaTheme="minorEastAsia" w:cstheme="minorEastAsia"/>
          <w:sz w:val="22"/>
        </w:rPr>
        <w:t>。</w:t>
      </w:r>
    </w:p>
    <w:p w14:paraId="4D186C4A">
      <w:pPr>
        <w:numPr>
          <w:ilvl w:val="0"/>
          <w:numId w:val="0"/>
        </w:numPr>
        <w:spacing w:before="120" w:after="120" w:line="288" w:lineRule="auto"/>
        <w:ind w:leftChars="0"/>
        <w:jc w:val="left"/>
        <w:rPr>
          <w:rFonts w:hint="eastAsia" w:asciiTheme="minorEastAsia" w:hAnsiTheme="minorEastAsia" w:eastAsiaTheme="minorEastAsia" w:cstheme="minorEastAsia"/>
          <w:sz w:val="22"/>
        </w:rPr>
      </w:pPr>
      <w:r>
        <w:rPr>
          <w:rFonts w:hint="eastAsia" w:ascii="宋体" w:hAnsi="宋体" w:eastAsia="宋体" w:cs="宋体"/>
          <w:kern w:val="0"/>
          <w:sz w:val="24"/>
          <w:lang w:eastAsia="zh-CN"/>
        </w:rPr>
        <w:drawing>
          <wp:inline distT="0" distB="0" distL="114300" distR="114300">
            <wp:extent cx="6030595" cy="6706870"/>
            <wp:effectExtent l="0" t="0" r="8255" b="8255"/>
            <wp:docPr id="13" name="图片 13" descr="屏幕截图_9-9-2025_9521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_9-9-2025_95212_"/>
                    <pic:cNvPicPr>
                      <a:picLocks noChangeAspect="1"/>
                    </pic:cNvPicPr>
                  </pic:nvPicPr>
                  <pic:blipFill>
                    <a:blip r:embed="rId17"/>
                    <a:stretch>
                      <a:fillRect/>
                    </a:stretch>
                  </pic:blipFill>
                  <pic:spPr>
                    <a:xfrm>
                      <a:off x="0" y="0"/>
                      <a:ext cx="6030595" cy="6706870"/>
                    </a:xfrm>
                    <a:prstGeom prst="rect">
                      <a:avLst/>
                    </a:prstGeom>
                  </pic:spPr>
                </pic:pic>
              </a:graphicData>
            </a:graphic>
          </wp:inline>
        </w:drawing>
      </w:r>
    </w:p>
    <w:p w14:paraId="52AF4591">
      <w:pPr>
        <w:pStyle w:val="4"/>
        <w:outlineLvl w:val="0"/>
        <w:rPr>
          <w:rFonts w:hint="eastAsia" w:hAnsi="Arial"/>
        </w:rPr>
      </w:pPr>
      <w:bookmarkStart w:id="216" w:name="_Toc14830"/>
      <w:r>
        <w:rPr>
          <w:rFonts w:hint="eastAsia" w:hAnsi="Arial"/>
          <w:lang w:val="en-US" w:eastAsia="zh-CN"/>
        </w:rPr>
        <w:t>五</w:t>
      </w:r>
      <w:r>
        <w:rPr>
          <w:rFonts w:hint="eastAsia" w:hAnsi="Arial"/>
        </w:rPr>
        <w:t>、历史记录界面设计</w:t>
      </w:r>
      <w:bookmarkEnd w:id="216"/>
    </w:p>
    <w:p w14:paraId="59C49CBF">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可通过查找栏查找历史记录，查找指标有源语言/目标语言、翻译方式，并且可以通过下拉菜单调整历史界面的排序方式。</w:t>
      </w:r>
    </w:p>
    <w:p w14:paraId="1A831815">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在下方的信息界面中，可以直观看到历史记录的翻译内容，并且通过点击右侧的“复制符号”后可以实现一键复制译文，点击“喇叭符号”后可朗读译文。点击左侧方框后可实现框选功能。</w:t>
      </w:r>
    </w:p>
    <w:p w14:paraId="344AA611">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sz w:val="22"/>
        </w:rPr>
        <w:t>在信息界面左下方可以实现全选历史记录功能，点击“删除”即可删除选中的历史记录。</w:t>
      </w:r>
    </w:p>
    <w:p w14:paraId="45C213A2">
      <w:pPr>
        <w:numPr>
          <w:ilvl w:val="0"/>
          <w:numId w:val="0"/>
        </w:numPr>
        <w:spacing w:before="120" w:after="120" w:line="288" w:lineRule="auto"/>
        <w:ind w:leftChars="0" w:firstLine="440" w:firstLineChars="200"/>
        <w:jc w:val="left"/>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在信息界面的右下方可以实现翻页功能。</w:t>
      </w:r>
    </w:p>
    <w:p w14:paraId="4B329DA2">
      <w:pPr>
        <w:numPr>
          <w:ilvl w:val="0"/>
          <w:numId w:val="0"/>
        </w:numPr>
        <w:spacing w:before="120" w:after="120" w:line="288" w:lineRule="auto"/>
        <w:ind w:leftChars="0" w:firstLine="480" w:firstLineChars="200"/>
        <w:jc w:val="left"/>
        <w:rPr>
          <w:rFonts w:hint="eastAsia" w:asciiTheme="minorEastAsia" w:hAnsiTheme="minorEastAsia" w:eastAsiaTheme="minorEastAsia" w:cstheme="minorEastAsia"/>
          <w:sz w:val="22"/>
        </w:rPr>
      </w:pPr>
      <w:r>
        <w:rPr>
          <w:rFonts w:hint="eastAsia" w:ascii="宋体" w:hAnsi="宋体" w:eastAsia="宋体" w:cs="宋体"/>
          <w:kern w:val="0"/>
          <w:sz w:val="24"/>
          <w:lang w:eastAsia="zh-CN"/>
        </w:rPr>
        <w:drawing>
          <wp:inline distT="0" distB="0" distL="114300" distR="114300">
            <wp:extent cx="5707380" cy="1901190"/>
            <wp:effectExtent l="0" t="0" r="7620" b="3810"/>
            <wp:docPr id="14" name="图片 14" descr="屏幕截图 2025-09-09 09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屏幕截图 2025-09-09 095405"/>
                    <pic:cNvPicPr>
                      <a:picLocks noChangeAspect="1"/>
                    </pic:cNvPicPr>
                  </pic:nvPicPr>
                  <pic:blipFill>
                    <a:blip r:embed="rId18"/>
                    <a:stretch>
                      <a:fillRect/>
                    </a:stretch>
                  </pic:blipFill>
                  <pic:spPr>
                    <a:xfrm>
                      <a:off x="0" y="0"/>
                      <a:ext cx="5707380" cy="1901190"/>
                    </a:xfrm>
                    <a:prstGeom prst="rect">
                      <a:avLst/>
                    </a:prstGeom>
                  </pic:spPr>
                </pic:pic>
              </a:graphicData>
            </a:graphic>
          </wp:inline>
        </w:drawing>
      </w:r>
    </w:p>
    <w:p w14:paraId="07B40007">
      <w:pPr>
        <w:numPr>
          <w:ilvl w:val="0"/>
          <w:numId w:val="0"/>
        </w:numPr>
        <w:spacing w:before="120" w:after="120" w:line="288" w:lineRule="auto"/>
        <w:ind w:leftChars="0" w:firstLine="420" w:firstLineChars="200"/>
        <w:jc w:val="center"/>
        <w:rPr>
          <w:rFonts w:hint="eastAsia" w:ascii="宋体" w:hAnsi="宋体" w:eastAsia="宋体"/>
          <w:lang w:eastAsia="zh-CN"/>
        </w:rPr>
      </w:pPr>
    </w:p>
    <w:p w14:paraId="3564C7E2">
      <w:pPr>
        <w:numPr>
          <w:ilvl w:val="0"/>
          <w:numId w:val="0"/>
        </w:numPr>
        <w:spacing w:before="120" w:after="120" w:line="288" w:lineRule="auto"/>
        <w:ind w:leftChars="0" w:firstLine="420" w:firstLineChars="200"/>
        <w:jc w:val="left"/>
        <w:rPr>
          <w:rFonts w:hint="eastAsia" w:ascii="宋体" w:hAnsi="宋体" w:eastAsia="宋体"/>
          <w:lang w:eastAsia="zh-CN"/>
        </w:rPr>
      </w:pPr>
    </w:p>
    <w:p w14:paraId="23B7A84C">
      <w:pPr>
        <w:numPr>
          <w:ilvl w:val="0"/>
          <w:numId w:val="0"/>
        </w:numPr>
        <w:spacing w:before="120" w:after="120" w:line="288" w:lineRule="auto"/>
        <w:ind w:leftChars="0" w:firstLine="420" w:firstLineChars="200"/>
        <w:jc w:val="left"/>
        <w:rPr>
          <w:rFonts w:hint="eastAsia" w:ascii="宋体" w:hAnsi="宋体" w:eastAsia="宋体"/>
          <w:lang w:eastAsia="zh-CN"/>
        </w:rPr>
      </w:pPr>
    </w:p>
    <w:p w14:paraId="0E45CFA7">
      <w:pPr>
        <w:numPr>
          <w:ilvl w:val="0"/>
          <w:numId w:val="0"/>
        </w:numPr>
        <w:spacing w:before="120" w:after="120" w:line="288" w:lineRule="auto"/>
        <w:ind w:leftChars="0" w:firstLine="420" w:firstLineChars="200"/>
        <w:jc w:val="left"/>
        <w:rPr>
          <w:rFonts w:hint="eastAsia" w:ascii="宋体" w:hAnsi="宋体" w:eastAsia="宋体"/>
          <w:lang w:eastAsia="zh-CN"/>
        </w:rPr>
      </w:pPr>
    </w:p>
    <w:p w14:paraId="2BD7C3B7">
      <w:pPr>
        <w:numPr>
          <w:ilvl w:val="0"/>
          <w:numId w:val="0"/>
        </w:numPr>
        <w:spacing w:before="120" w:after="120" w:line="288" w:lineRule="auto"/>
        <w:ind w:leftChars="0" w:firstLine="420" w:firstLineChars="200"/>
        <w:jc w:val="left"/>
        <w:rPr>
          <w:rFonts w:hint="eastAsia" w:ascii="宋体" w:hAnsi="宋体" w:eastAsia="宋体"/>
          <w:lang w:eastAsia="zh-CN"/>
        </w:rPr>
      </w:pPr>
    </w:p>
    <w:p w14:paraId="08D7006A">
      <w:pPr>
        <w:numPr>
          <w:ilvl w:val="0"/>
          <w:numId w:val="0"/>
        </w:numPr>
        <w:spacing w:before="120" w:after="120" w:line="288" w:lineRule="auto"/>
        <w:ind w:leftChars="0" w:firstLine="420" w:firstLineChars="200"/>
        <w:jc w:val="left"/>
        <w:rPr>
          <w:rFonts w:hint="eastAsia" w:ascii="宋体" w:hAnsi="宋体" w:eastAsia="宋体"/>
          <w:lang w:eastAsia="zh-CN"/>
        </w:rPr>
      </w:pPr>
    </w:p>
    <w:p w14:paraId="3E71366B">
      <w:pPr>
        <w:numPr>
          <w:ilvl w:val="0"/>
          <w:numId w:val="0"/>
        </w:numPr>
        <w:spacing w:before="120" w:after="120" w:line="288" w:lineRule="auto"/>
        <w:ind w:leftChars="0" w:firstLine="420" w:firstLineChars="200"/>
        <w:jc w:val="left"/>
        <w:rPr>
          <w:rFonts w:hint="eastAsia" w:ascii="宋体" w:hAnsi="宋体" w:eastAsia="宋体"/>
          <w:lang w:eastAsia="zh-CN"/>
        </w:rPr>
      </w:pPr>
    </w:p>
    <w:p w14:paraId="202B960F">
      <w:pPr>
        <w:numPr>
          <w:ilvl w:val="0"/>
          <w:numId w:val="0"/>
        </w:numPr>
        <w:spacing w:before="120" w:after="120" w:line="288" w:lineRule="auto"/>
        <w:ind w:leftChars="0" w:firstLine="420" w:firstLineChars="200"/>
        <w:jc w:val="left"/>
        <w:rPr>
          <w:rFonts w:hint="eastAsia" w:ascii="宋体" w:hAnsi="宋体" w:eastAsia="宋体"/>
          <w:lang w:eastAsia="zh-CN"/>
        </w:rPr>
      </w:pPr>
    </w:p>
    <w:p w14:paraId="0C51F559">
      <w:pPr>
        <w:numPr>
          <w:ilvl w:val="0"/>
          <w:numId w:val="0"/>
        </w:numPr>
        <w:spacing w:before="120" w:after="120" w:line="288" w:lineRule="auto"/>
        <w:ind w:leftChars="0" w:firstLine="420" w:firstLineChars="200"/>
        <w:jc w:val="left"/>
        <w:rPr>
          <w:rFonts w:hint="eastAsia" w:ascii="宋体" w:hAnsi="宋体" w:eastAsia="宋体"/>
          <w:lang w:eastAsia="zh-CN"/>
        </w:rPr>
      </w:pPr>
    </w:p>
    <w:p w14:paraId="3CB9BCBD">
      <w:pPr>
        <w:numPr>
          <w:ilvl w:val="0"/>
          <w:numId w:val="0"/>
        </w:numPr>
        <w:spacing w:before="120" w:after="120" w:line="288" w:lineRule="auto"/>
        <w:ind w:leftChars="0" w:firstLine="420" w:firstLineChars="200"/>
        <w:jc w:val="left"/>
        <w:rPr>
          <w:rFonts w:hint="eastAsia" w:ascii="宋体" w:hAnsi="宋体" w:eastAsia="宋体"/>
          <w:lang w:eastAsia="zh-CN"/>
        </w:rPr>
      </w:pPr>
    </w:p>
    <w:p w14:paraId="26C9EF23">
      <w:pPr>
        <w:numPr>
          <w:ilvl w:val="0"/>
          <w:numId w:val="0"/>
        </w:numPr>
        <w:spacing w:before="120" w:after="120" w:line="288" w:lineRule="auto"/>
        <w:ind w:leftChars="0" w:firstLine="420" w:firstLineChars="200"/>
        <w:jc w:val="left"/>
        <w:rPr>
          <w:rFonts w:hint="eastAsia" w:ascii="宋体" w:hAnsi="宋体" w:eastAsia="宋体"/>
          <w:lang w:eastAsia="zh-CN"/>
        </w:rPr>
      </w:pPr>
    </w:p>
    <w:p w14:paraId="1D00F2E4">
      <w:pPr>
        <w:numPr>
          <w:ilvl w:val="0"/>
          <w:numId w:val="0"/>
        </w:numPr>
        <w:spacing w:before="120" w:after="120" w:line="288" w:lineRule="auto"/>
        <w:jc w:val="left"/>
        <w:rPr>
          <w:rFonts w:hint="eastAsia" w:ascii="宋体" w:hAnsi="宋体" w:eastAsia="宋体"/>
          <w:lang w:eastAsia="zh-CN"/>
        </w:rPr>
      </w:pPr>
    </w:p>
    <w:p w14:paraId="0288B28A">
      <w:pPr>
        <w:numPr>
          <w:ilvl w:val="0"/>
          <w:numId w:val="0"/>
        </w:numPr>
        <w:spacing w:before="120" w:after="120" w:line="288" w:lineRule="auto"/>
        <w:jc w:val="left"/>
        <w:rPr>
          <w:rFonts w:hint="eastAsia" w:ascii="宋体" w:hAnsi="宋体" w:eastAsia="宋体"/>
          <w:lang w:eastAsia="zh-CN"/>
        </w:rPr>
      </w:pPr>
    </w:p>
    <w:p w14:paraId="50A7554F">
      <w:pPr>
        <w:pStyle w:val="27"/>
        <w:jc w:val="center"/>
        <w:outlineLvl w:val="0"/>
        <w:rPr>
          <w:rFonts w:ascii="宋体" w:hAnsi="宋体" w:eastAsia="宋体" w:cs="Arial"/>
          <w:color w:val="auto"/>
        </w:rPr>
      </w:pPr>
      <w:bookmarkStart w:id="217" w:name="_Toc21075"/>
      <w:r>
        <w:rPr>
          <w:rFonts w:ascii="宋体" w:hAnsi="宋体" w:eastAsia="宋体" w:cs="Arial"/>
          <w:color w:val="auto"/>
        </w:rPr>
        <w:t>第</w:t>
      </w:r>
      <w:r>
        <w:rPr>
          <w:rFonts w:hint="eastAsia" w:ascii="宋体" w:hAnsi="宋体" w:eastAsia="宋体" w:cs="Arial"/>
          <w:color w:val="auto"/>
        </w:rPr>
        <w:t>八部分</w:t>
      </w:r>
      <w:r>
        <w:rPr>
          <w:rFonts w:ascii="宋体" w:hAnsi="宋体" w:eastAsia="宋体" w:cs="Arial"/>
          <w:color w:val="auto"/>
        </w:rPr>
        <w:t xml:space="preserve"> 运行环境和部署</w:t>
      </w:r>
      <w:bookmarkEnd w:id="211"/>
      <w:bookmarkEnd w:id="212"/>
      <w:bookmarkEnd w:id="213"/>
      <w:bookmarkEnd w:id="217"/>
    </w:p>
    <w:p w14:paraId="28CC2D25">
      <w:pPr>
        <w:pStyle w:val="4"/>
        <w:outlineLvl w:val="0"/>
        <w:rPr>
          <w:rFonts w:ascii="Arial" w:hAnsi="Arial" w:cs="Arial"/>
        </w:rPr>
      </w:pPr>
      <w:bookmarkStart w:id="218" w:name="_Toc304552775"/>
      <w:bookmarkStart w:id="219" w:name="_Toc326049749"/>
      <w:bookmarkStart w:id="220" w:name="_Toc326323102"/>
      <w:bookmarkStart w:id="221" w:name="_Toc445698284"/>
      <w:bookmarkStart w:id="222" w:name="_Toc29413"/>
      <w:r>
        <w:rPr>
          <w:rFonts w:hint="eastAsia" w:ascii="Arial" w:hAnsi="Arial" w:cs="Arial"/>
        </w:rPr>
        <w:t>一、</w:t>
      </w:r>
      <w:r>
        <w:rPr>
          <w:rFonts w:ascii="Arial" w:hAnsi="宋体" w:cs="Arial"/>
        </w:rPr>
        <w:t>运行环境</w:t>
      </w:r>
      <w:bookmarkEnd w:id="218"/>
      <w:bookmarkEnd w:id="219"/>
      <w:bookmarkEnd w:id="220"/>
      <w:bookmarkEnd w:id="221"/>
      <w:bookmarkEnd w:id="222"/>
    </w:p>
    <w:p w14:paraId="46F33857">
      <w:pPr>
        <w:pStyle w:val="5"/>
        <w:outlineLvl w:val="1"/>
        <w:rPr>
          <w:rFonts w:cs="Arial"/>
        </w:rPr>
      </w:pPr>
      <w:bookmarkStart w:id="223" w:name="_Toc326323103"/>
      <w:bookmarkStart w:id="224" w:name="_Toc304476769"/>
      <w:bookmarkStart w:id="225" w:name="_Toc20829"/>
      <w:r>
        <w:rPr>
          <w:rFonts w:hint="eastAsia" w:cs="Arial"/>
        </w:rPr>
        <w:t>1、</w:t>
      </w:r>
      <w:bookmarkEnd w:id="223"/>
      <w:bookmarkEnd w:id="224"/>
      <w:r>
        <w:rPr>
          <w:rFonts w:hint="eastAsia" w:asciiTheme="minorEastAsia" w:hAnsiTheme="minorEastAsia" w:eastAsiaTheme="minorEastAsia" w:cstheme="minorEastAsia"/>
          <w:b/>
          <w:sz w:val="30"/>
        </w:rPr>
        <w:t>服务器环境</w:t>
      </w:r>
      <w:bookmarkEnd w:id="225"/>
    </w:p>
    <w:p w14:paraId="77E84A26">
      <w:pPr>
        <w:ind w:firstLine="425"/>
        <w:rPr>
          <w:rFonts w:hint="eastAsia" w:ascii="Arial" w:hAnsi="Arial" w:cs="Arial"/>
        </w:rPr>
      </w:pPr>
      <w:r>
        <w:rPr>
          <w:rFonts w:ascii="Arial" w:hAnsi="Arial" w:cs="Arial"/>
        </w:rPr>
        <w:t>1)</w:t>
      </w:r>
      <w:r>
        <w:rPr>
          <w:rFonts w:ascii="Arial" w:hAnsi="Arial" w:cs="Arial"/>
        </w:rPr>
        <w:tab/>
      </w:r>
      <w:r>
        <w:rPr>
          <w:rFonts w:hint="eastAsia" w:ascii="Arial" w:hAnsi="Arial" w:cs="Arial"/>
        </w:rPr>
        <w:t>Linux 环境</w:t>
      </w:r>
    </w:p>
    <w:p w14:paraId="62E3E26F">
      <w:pPr>
        <w:ind w:firstLine="425"/>
        <w:rPr>
          <w:rFonts w:hint="eastAsia" w:ascii="Arial" w:hAnsi="Arial" w:cs="Arial"/>
        </w:rPr>
      </w:pPr>
      <w:r>
        <w:rPr>
          <w:rFonts w:ascii="Arial" w:hAnsi="Arial" w:cs="Arial"/>
        </w:rPr>
        <w:t>2)</w:t>
      </w:r>
      <w:r>
        <w:rPr>
          <w:rFonts w:hint="eastAsia" w:ascii="Arial" w:hAnsi="Arial" w:cs="Arial"/>
          <w:lang w:val="en-US" w:eastAsia="zh-CN"/>
        </w:rPr>
        <w:t xml:space="preserve">  </w:t>
      </w:r>
      <w:r>
        <w:rPr>
          <w:rFonts w:hint="eastAsia" w:ascii="Arial" w:hAnsi="Arial" w:cs="Arial"/>
        </w:rPr>
        <w:t>32GB 以上内存</w:t>
      </w:r>
    </w:p>
    <w:p w14:paraId="374E9089">
      <w:pPr>
        <w:ind w:firstLine="425"/>
        <w:rPr>
          <w:rFonts w:hint="eastAsia" w:ascii="Arial" w:hAnsi="Arial" w:cs="Arial"/>
        </w:rPr>
      </w:pPr>
      <w:r>
        <w:rPr>
          <w:rFonts w:hint="eastAsia" w:ascii="Arial" w:hAnsi="Arial" w:cs="Arial"/>
          <w:lang w:val="en-US" w:eastAsia="zh-CN"/>
        </w:rPr>
        <w:t>3</w:t>
      </w:r>
      <w:r>
        <w:rPr>
          <w:rFonts w:ascii="Arial" w:hAnsi="Arial" w:cs="Arial"/>
        </w:rPr>
        <w:t>)</w:t>
      </w:r>
      <w:r>
        <w:rPr>
          <w:rFonts w:hint="eastAsia" w:ascii="Arial" w:hAnsi="Arial" w:cs="Arial"/>
          <w:lang w:val="en-US" w:eastAsia="zh-CN"/>
        </w:rPr>
        <w:t xml:space="preserve">  </w:t>
      </w:r>
      <w:r>
        <w:rPr>
          <w:rFonts w:hint="eastAsia" w:ascii="Arial" w:hAnsi="Arial" w:cs="Arial"/>
        </w:rPr>
        <w:t>200GB 以上磁盘空间</w:t>
      </w:r>
    </w:p>
    <w:p w14:paraId="0010A5FC">
      <w:pPr>
        <w:ind w:firstLine="425"/>
        <w:rPr>
          <w:rFonts w:hint="eastAsia" w:ascii="Arial" w:hAnsi="Arial" w:cs="Arial"/>
        </w:rPr>
      </w:pPr>
      <w:r>
        <w:rPr>
          <w:rFonts w:hint="eastAsia" w:ascii="Arial" w:hAnsi="Arial" w:cs="Arial"/>
          <w:lang w:val="en-US" w:eastAsia="zh-CN"/>
        </w:rPr>
        <w:t>4</w:t>
      </w:r>
      <w:r>
        <w:rPr>
          <w:rFonts w:ascii="Arial" w:hAnsi="Arial" w:cs="Arial"/>
        </w:rPr>
        <w:t>)</w:t>
      </w:r>
      <w:r>
        <w:rPr>
          <w:rFonts w:hint="eastAsia" w:ascii="Arial" w:hAnsi="Arial" w:cs="Arial"/>
          <w:lang w:val="en-US" w:eastAsia="zh-CN"/>
        </w:rPr>
        <w:t xml:space="preserve">  </w:t>
      </w:r>
      <w:r>
        <w:rPr>
          <w:rFonts w:hint="eastAsia" w:ascii="Arial" w:hAnsi="Arial" w:cs="Arial"/>
        </w:rPr>
        <w:t>8 核以上 CPU</w:t>
      </w:r>
    </w:p>
    <w:p w14:paraId="5BA894EB">
      <w:pPr>
        <w:ind w:firstLine="425"/>
        <w:rPr>
          <w:rFonts w:hint="eastAsia" w:ascii="Arial" w:hAnsi="Arial" w:cs="Arial"/>
        </w:rPr>
      </w:pPr>
      <w:r>
        <w:rPr>
          <w:rFonts w:hint="eastAsia" w:ascii="Arial" w:hAnsi="Arial" w:cs="Arial"/>
          <w:lang w:val="en-US" w:eastAsia="zh-CN"/>
        </w:rPr>
        <w:t>5</w:t>
      </w:r>
      <w:r>
        <w:rPr>
          <w:rFonts w:ascii="Arial" w:hAnsi="Arial" w:cs="Arial"/>
        </w:rPr>
        <w:t>)</w:t>
      </w:r>
      <w:r>
        <w:rPr>
          <w:rFonts w:hint="eastAsia" w:ascii="Arial" w:hAnsi="Arial" w:cs="Arial"/>
          <w:lang w:val="en-US" w:eastAsia="zh-CN"/>
        </w:rPr>
        <w:t xml:space="preserve">  </w:t>
      </w:r>
      <w:r>
        <w:rPr>
          <w:rFonts w:hint="eastAsia" w:ascii="Arial" w:hAnsi="Arial" w:cs="Arial"/>
        </w:rPr>
        <w:t>GPU 1 张，8~12 GB 显存</w:t>
      </w:r>
    </w:p>
    <w:p w14:paraId="7C8FD74A">
      <w:pPr>
        <w:pStyle w:val="5"/>
        <w:outlineLvl w:val="1"/>
        <w:rPr>
          <w:rFonts w:cs="Arial"/>
        </w:rPr>
      </w:pPr>
      <w:bookmarkStart w:id="226" w:name="_Toc304476770"/>
      <w:bookmarkStart w:id="227" w:name="_Toc326323104"/>
      <w:bookmarkStart w:id="228" w:name="_Toc15642"/>
      <w:r>
        <w:rPr>
          <w:rFonts w:hint="eastAsia" w:cs="Arial"/>
        </w:rPr>
        <w:t>2、</w:t>
      </w:r>
      <w:r>
        <w:rPr>
          <w:rFonts w:hAnsi="宋体" w:cs="Arial"/>
        </w:rPr>
        <w:t>客户机器环境</w:t>
      </w:r>
      <w:bookmarkEnd w:id="226"/>
      <w:bookmarkEnd w:id="227"/>
      <w:bookmarkEnd w:id="228"/>
    </w:p>
    <w:p w14:paraId="45DADFC0">
      <w:pPr>
        <w:ind w:firstLine="425"/>
        <w:rPr>
          <w:rFonts w:hint="eastAsia" w:ascii="Arial" w:hAnsi="Arial" w:cs="Arial"/>
        </w:rPr>
      </w:pPr>
      <w:r>
        <w:rPr>
          <w:rFonts w:ascii="Arial" w:hAnsi="Arial" w:cs="Arial"/>
        </w:rPr>
        <w:t>1</w:t>
      </w:r>
      <w:r>
        <w:rPr>
          <w:rFonts w:ascii="Arial" w:hAnsi="宋体" w:cs="Arial"/>
        </w:rPr>
        <w:t>）</w:t>
      </w:r>
      <w:r>
        <w:rPr>
          <w:rFonts w:hint="eastAsia" w:ascii="Arial" w:hAnsi="宋体" w:cs="Arial"/>
        </w:rPr>
        <w:t>操作系统：Microsoft Windows 10 及以上、 macOS 10.15+ 或主流Linux发行版；</w:t>
      </w:r>
    </w:p>
    <w:p w14:paraId="053F8FC9">
      <w:pPr>
        <w:ind w:firstLine="425"/>
        <w:rPr>
          <w:rFonts w:ascii="Arial" w:hAnsi="Arial" w:cs="Arial"/>
        </w:rPr>
      </w:pPr>
      <w:r>
        <w:rPr>
          <w:rFonts w:hint="eastAsia" w:ascii="Arial" w:hAnsi="宋体" w:cs="Arial"/>
          <w:lang w:val="en-US" w:eastAsia="zh-CN"/>
        </w:rPr>
        <w:t>2</w:t>
      </w:r>
      <w:r>
        <w:rPr>
          <w:rFonts w:ascii="Arial" w:hAnsi="宋体" w:cs="Arial"/>
        </w:rPr>
        <w:t>）</w:t>
      </w:r>
      <w:r>
        <w:rPr>
          <w:rFonts w:hint="eastAsia" w:ascii="Arial" w:hAnsi="宋体" w:cs="Arial"/>
        </w:rPr>
        <w:t>Web浏览器：Chrome 90+、 Firefox 88+、 Edge 90+、 Safari 14+；</w:t>
      </w:r>
    </w:p>
    <w:p w14:paraId="34982076">
      <w:pPr>
        <w:ind w:firstLine="425"/>
        <w:rPr>
          <w:rFonts w:ascii="Arial" w:hAnsi="Arial" w:cs="Arial"/>
        </w:rPr>
      </w:pPr>
      <w:r>
        <w:rPr>
          <w:rFonts w:hint="eastAsia" w:ascii="Arial" w:hAnsi="宋体" w:cs="Arial"/>
          <w:lang w:val="en-US" w:eastAsia="zh-CN"/>
        </w:rPr>
        <w:t>3</w:t>
      </w:r>
      <w:r>
        <w:rPr>
          <w:rFonts w:ascii="Arial" w:hAnsi="宋体" w:cs="Arial"/>
        </w:rPr>
        <w:t>）</w:t>
      </w:r>
      <w:r>
        <w:rPr>
          <w:rFonts w:hint="eastAsia" w:ascii="Arial" w:hAnsi="宋体" w:cs="Arial"/>
        </w:rPr>
        <w:t>屏幕分辨率：建议使用1920x1080及以上分辨率，以达到最佳显示效果；</w:t>
      </w:r>
    </w:p>
    <w:p w14:paraId="160FBB80">
      <w:pPr>
        <w:ind w:firstLine="425"/>
        <w:rPr>
          <w:rFonts w:hint="eastAsia" w:ascii="Arial" w:hAnsi="Arial" w:cs="Arial"/>
        </w:rPr>
      </w:pPr>
      <w:r>
        <w:rPr>
          <w:rFonts w:hint="eastAsia" w:ascii="Arial" w:hAnsi="宋体" w:cs="Arial"/>
          <w:lang w:val="en-US" w:eastAsia="zh-CN"/>
        </w:rPr>
        <w:t>4</w:t>
      </w:r>
      <w:r>
        <w:rPr>
          <w:rFonts w:ascii="Arial" w:hAnsi="宋体" w:cs="Arial"/>
        </w:rPr>
        <w:t>）</w:t>
      </w:r>
      <w:r>
        <w:rPr>
          <w:rFonts w:hint="eastAsia" w:ascii="Arial" w:hAnsi="宋体" w:cs="Arial"/>
        </w:rPr>
        <w:t>功能支持：如需使用图片翻译功能，需使用支持现代JavaScript特性的浏览器</w:t>
      </w:r>
    </w:p>
    <w:p w14:paraId="4DAE7A66">
      <w:pPr>
        <w:pStyle w:val="5"/>
        <w:outlineLvl w:val="1"/>
        <w:rPr>
          <w:rFonts w:cs="Arial"/>
        </w:rPr>
      </w:pPr>
      <w:bookmarkStart w:id="229" w:name="_Toc326323105"/>
      <w:bookmarkStart w:id="230" w:name="_Toc19811"/>
      <w:r>
        <w:rPr>
          <w:rFonts w:hint="eastAsia" w:cs="Arial"/>
        </w:rPr>
        <w:t>3、</w:t>
      </w:r>
      <w:r>
        <w:rPr>
          <w:rFonts w:hAnsi="宋体" w:cs="Arial"/>
        </w:rPr>
        <w:t>开发环境要求</w:t>
      </w:r>
      <w:bookmarkEnd w:id="229"/>
      <w:bookmarkEnd w:id="230"/>
    </w:p>
    <w:tbl>
      <w:tblPr>
        <w:tblStyle w:val="33"/>
        <w:tblW w:w="7599" w:type="dxa"/>
        <w:tblInd w:w="93" w:type="dxa"/>
        <w:tblLayout w:type="autofit"/>
        <w:tblCellMar>
          <w:top w:w="0" w:type="dxa"/>
          <w:left w:w="108" w:type="dxa"/>
          <w:bottom w:w="0" w:type="dxa"/>
          <w:right w:w="108" w:type="dxa"/>
        </w:tblCellMar>
      </w:tblPr>
      <w:tblGrid>
        <w:gridCol w:w="2213"/>
        <w:gridCol w:w="2303"/>
        <w:gridCol w:w="3083"/>
      </w:tblGrid>
      <w:tr w14:paraId="6931CDBA">
        <w:tblPrEx>
          <w:tblCellMar>
            <w:top w:w="0" w:type="dxa"/>
            <w:left w:w="108" w:type="dxa"/>
            <w:bottom w:w="0" w:type="dxa"/>
            <w:right w:w="108" w:type="dxa"/>
          </w:tblCellMar>
        </w:tblPrEx>
        <w:trPr>
          <w:trHeight w:val="190" w:hRule="atLeast"/>
        </w:trPr>
        <w:tc>
          <w:tcPr>
            <w:tcW w:w="2213" w:type="dxa"/>
            <w:tcBorders>
              <w:top w:val="single" w:color="auto" w:sz="4" w:space="0"/>
              <w:left w:val="single" w:color="auto" w:sz="4" w:space="0"/>
              <w:bottom w:val="single" w:color="auto" w:sz="4" w:space="0"/>
              <w:right w:val="single" w:color="auto" w:sz="4" w:space="0"/>
            </w:tcBorders>
            <w:shd w:val="clear" w:color="000000" w:fill="4BACC6"/>
            <w:noWrap/>
            <w:vAlign w:val="bottom"/>
          </w:tcPr>
          <w:p w14:paraId="1C72C06B">
            <w:pPr>
              <w:widowControl/>
              <w:jc w:val="left"/>
              <w:rPr>
                <w:rFonts w:ascii="Arial" w:hAnsi="Arial" w:cs="Arial"/>
                <w:color w:val="000000"/>
                <w:kern w:val="0"/>
                <w:sz w:val="18"/>
                <w:szCs w:val="18"/>
              </w:rPr>
            </w:pPr>
            <w:r>
              <w:rPr>
                <w:rFonts w:ascii="Arial" w:hAnsi="宋体" w:cs="Arial"/>
                <w:color w:val="000000"/>
                <w:kern w:val="0"/>
                <w:sz w:val="18"/>
                <w:szCs w:val="18"/>
              </w:rPr>
              <w:t>项目</w:t>
            </w:r>
          </w:p>
        </w:tc>
        <w:tc>
          <w:tcPr>
            <w:tcW w:w="2303" w:type="dxa"/>
            <w:tcBorders>
              <w:top w:val="single" w:color="auto" w:sz="4" w:space="0"/>
              <w:left w:val="nil"/>
              <w:bottom w:val="single" w:color="auto" w:sz="4" w:space="0"/>
              <w:right w:val="single" w:color="auto" w:sz="4" w:space="0"/>
            </w:tcBorders>
            <w:shd w:val="clear" w:color="000000" w:fill="4BACC6"/>
            <w:noWrap/>
            <w:vAlign w:val="bottom"/>
          </w:tcPr>
          <w:p w14:paraId="16AF2E43">
            <w:pPr>
              <w:widowControl/>
              <w:jc w:val="left"/>
              <w:rPr>
                <w:rFonts w:ascii="Arial" w:hAnsi="Arial" w:cs="Arial"/>
                <w:color w:val="000000"/>
                <w:kern w:val="0"/>
                <w:sz w:val="18"/>
                <w:szCs w:val="18"/>
              </w:rPr>
            </w:pPr>
            <w:r>
              <w:rPr>
                <w:rFonts w:ascii="Arial" w:hAnsi="宋体" w:cs="Arial"/>
                <w:color w:val="000000"/>
                <w:kern w:val="0"/>
                <w:sz w:val="18"/>
                <w:szCs w:val="18"/>
              </w:rPr>
              <w:t>名称</w:t>
            </w:r>
          </w:p>
        </w:tc>
        <w:tc>
          <w:tcPr>
            <w:tcW w:w="3083" w:type="dxa"/>
            <w:tcBorders>
              <w:top w:val="single" w:color="auto" w:sz="4" w:space="0"/>
              <w:left w:val="nil"/>
              <w:bottom w:val="single" w:color="auto" w:sz="4" w:space="0"/>
              <w:right w:val="single" w:color="auto" w:sz="4" w:space="0"/>
            </w:tcBorders>
            <w:shd w:val="clear" w:color="000000" w:fill="4BACC6"/>
            <w:noWrap/>
            <w:vAlign w:val="bottom"/>
          </w:tcPr>
          <w:p w14:paraId="4B0C25A6">
            <w:pPr>
              <w:widowControl/>
              <w:jc w:val="left"/>
              <w:rPr>
                <w:rFonts w:ascii="Arial" w:hAnsi="Arial" w:cs="Arial"/>
                <w:color w:val="000000"/>
                <w:kern w:val="0"/>
                <w:sz w:val="18"/>
                <w:szCs w:val="18"/>
              </w:rPr>
            </w:pPr>
            <w:r>
              <w:rPr>
                <w:rFonts w:ascii="Arial" w:hAnsi="宋体" w:cs="Arial"/>
                <w:color w:val="000000"/>
                <w:kern w:val="0"/>
                <w:sz w:val="18"/>
                <w:szCs w:val="18"/>
              </w:rPr>
              <w:t>版本</w:t>
            </w:r>
          </w:p>
        </w:tc>
      </w:tr>
      <w:tr w14:paraId="1BD56678">
        <w:tblPrEx>
          <w:tblCellMar>
            <w:top w:w="0" w:type="dxa"/>
            <w:left w:w="108" w:type="dxa"/>
            <w:bottom w:w="0" w:type="dxa"/>
            <w:right w:w="108" w:type="dxa"/>
          </w:tblCellMar>
        </w:tblPrEx>
        <w:trPr>
          <w:trHeight w:val="368" w:hRule="atLeast"/>
        </w:trPr>
        <w:tc>
          <w:tcPr>
            <w:tcW w:w="2213" w:type="dxa"/>
            <w:tcBorders>
              <w:top w:val="nil"/>
              <w:left w:val="single" w:color="auto" w:sz="4" w:space="0"/>
              <w:bottom w:val="single" w:color="auto" w:sz="4" w:space="0"/>
              <w:right w:val="single" w:color="auto" w:sz="4" w:space="0"/>
            </w:tcBorders>
            <w:shd w:val="clear" w:color="000000" w:fill="C5D9F1"/>
            <w:noWrap/>
            <w:vAlign w:val="top"/>
          </w:tcPr>
          <w:p w14:paraId="188AC212">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开发平台</w:t>
            </w:r>
          </w:p>
        </w:tc>
        <w:tc>
          <w:tcPr>
            <w:tcW w:w="2303" w:type="dxa"/>
            <w:tcBorders>
              <w:top w:val="nil"/>
              <w:left w:val="nil"/>
              <w:bottom w:val="single" w:color="auto" w:sz="4" w:space="0"/>
              <w:right w:val="single" w:color="auto" w:sz="4" w:space="0"/>
            </w:tcBorders>
            <w:shd w:val="clear" w:color="auto" w:fill="auto"/>
            <w:noWrap/>
            <w:vAlign w:val="top"/>
          </w:tcPr>
          <w:p w14:paraId="5B4B9F81">
            <w:pPr>
              <w:numPr>
                <w:ilvl w:val="0"/>
                <w:numId w:val="0"/>
              </w:numPr>
              <w:spacing w:before="120" w:after="120" w:line="288" w:lineRule="auto"/>
              <w:ind w:left="0" w:leftChars="0" w:firstLine="0" w:firstLineChars="0"/>
              <w:jc w:val="left"/>
              <w:rPr>
                <w:rFonts w:hint="default" w:ascii="Arial" w:hAnsi="Arial" w:eastAsia="宋体" w:cs="Arial"/>
                <w:color w:val="000000"/>
                <w:kern w:val="0"/>
                <w:sz w:val="20"/>
                <w:szCs w:val="20"/>
                <w:lang w:val="en-US" w:eastAsia="zh-CN"/>
              </w:rPr>
            </w:pPr>
            <w:r>
              <w:rPr>
                <w:rFonts w:hint="eastAsia" w:asciiTheme="minorEastAsia" w:hAnsiTheme="minorEastAsia" w:eastAsiaTheme="minorEastAsia" w:cstheme="minorEastAsia"/>
                <w:sz w:val="20"/>
                <w:szCs w:val="20"/>
              </w:rPr>
              <w:t>Windows</w:t>
            </w:r>
          </w:p>
        </w:tc>
        <w:tc>
          <w:tcPr>
            <w:tcW w:w="3083" w:type="dxa"/>
            <w:tcBorders>
              <w:top w:val="nil"/>
              <w:left w:val="nil"/>
              <w:bottom w:val="single" w:color="auto" w:sz="4" w:space="0"/>
              <w:right w:val="single" w:color="auto" w:sz="4" w:space="0"/>
            </w:tcBorders>
            <w:shd w:val="clear" w:color="auto" w:fill="auto"/>
            <w:noWrap/>
            <w:vAlign w:val="top"/>
          </w:tcPr>
          <w:p w14:paraId="552F9571">
            <w:pPr>
              <w:numPr>
                <w:ilvl w:val="0"/>
                <w:numId w:val="0"/>
              </w:numPr>
              <w:spacing w:before="120" w:after="120" w:line="288" w:lineRule="auto"/>
              <w:ind w:left="0" w:leftChars="0" w:firstLine="0" w:firstLineChars="0"/>
              <w:jc w:val="left"/>
              <w:rPr>
                <w:rFonts w:hint="eastAsia" w:ascii="Arial" w:hAnsi="Arial" w:eastAsia="宋体" w:cs="Arial"/>
                <w:color w:val="000000"/>
                <w:kern w:val="0"/>
                <w:sz w:val="20"/>
                <w:szCs w:val="20"/>
                <w:lang w:eastAsia="zh-CN"/>
              </w:rPr>
            </w:pPr>
            <w:r>
              <w:rPr>
                <w:rFonts w:hint="eastAsia" w:asciiTheme="minorEastAsia" w:hAnsiTheme="minorEastAsia" w:eastAsiaTheme="minorEastAsia" w:cstheme="minorEastAsia"/>
                <w:sz w:val="20"/>
                <w:szCs w:val="20"/>
              </w:rPr>
              <w:t>-</w:t>
            </w:r>
          </w:p>
        </w:tc>
      </w:tr>
      <w:tr w14:paraId="0E3B56B2">
        <w:tblPrEx>
          <w:tblCellMar>
            <w:top w:w="0" w:type="dxa"/>
            <w:left w:w="108" w:type="dxa"/>
            <w:bottom w:w="0" w:type="dxa"/>
            <w:right w:w="108" w:type="dxa"/>
          </w:tblCellMar>
        </w:tblPrEx>
        <w:trPr>
          <w:trHeight w:val="368" w:hRule="atLeast"/>
        </w:trPr>
        <w:tc>
          <w:tcPr>
            <w:tcW w:w="2213" w:type="dxa"/>
            <w:tcBorders>
              <w:top w:val="nil"/>
              <w:left w:val="single" w:color="auto" w:sz="4" w:space="0"/>
              <w:bottom w:val="single" w:color="auto" w:sz="4" w:space="0"/>
              <w:right w:val="single" w:color="auto" w:sz="4" w:space="0"/>
            </w:tcBorders>
            <w:shd w:val="clear" w:color="000000" w:fill="C5D9F1"/>
            <w:noWrap/>
            <w:vAlign w:val="top"/>
          </w:tcPr>
          <w:p w14:paraId="2DCC10C7">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开发工具</w:t>
            </w:r>
          </w:p>
        </w:tc>
        <w:tc>
          <w:tcPr>
            <w:tcW w:w="2303" w:type="dxa"/>
            <w:tcBorders>
              <w:top w:val="nil"/>
              <w:left w:val="nil"/>
              <w:bottom w:val="single" w:color="auto" w:sz="4" w:space="0"/>
              <w:right w:val="single" w:color="auto" w:sz="4" w:space="0"/>
            </w:tcBorders>
            <w:shd w:val="clear" w:color="auto" w:fill="auto"/>
            <w:noWrap/>
            <w:vAlign w:val="top"/>
          </w:tcPr>
          <w:p w14:paraId="43A8B5D6">
            <w:pPr>
              <w:numPr>
                <w:ilvl w:val="0"/>
                <w:numId w:val="0"/>
              </w:numPr>
              <w:spacing w:before="120" w:after="120" w:line="288" w:lineRule="auto"/>
              <w:ind w:left="0" w:leftChars="0" w:firstLine="0" w:firstLineChars="0"/>
              <w:jc w:val="left"/>
              <w:rPr>
                <w:rFonts w:hint="default" w:ascii="Arial" w:hAnsi="Arial" w:eastAsia="宋体" w:cs="Arial"/>
                <w:color w:val="000000"/>
                <w:kern w:val="0"/>
                <w:sz w:val="20"/>
                <w:szCs w:val="20"/>
                <w:lang w:val="en-US" w:eastAsia="zh-CN"/>
              </w:rPr>
            </w:pPr>
            <w:r>
              <w:rPr>
                <w:rFonts w:hint="eastAsia" w:asciiTheme="minorEastAsia" w:hAnsiTheme="minorEastAsia" w:eastAsiaTheme="minorEastAsia" w:cstheme="minorEastAsia"/>
                <w:sz w:val="20"/>
                <w:szCs w:val="20"/>
              </w:rPr>
              <w:t>Python</w:t>
            </w:r>
          </w:p>
        </w:tc>
        <w:tc>
          <w:tcPr>
            <w:tcW w:w="3083" w:type="dxa"/>
            <w:tcBorders>
              <w:top w:val="nil"/>
              <w:left w:val="nil"/>
              <w:bottom w:val="single" w:color="auto" w:sz="4" w:space="0"/>
              <w:right w:val="single" w:color="auto" w:sz="4" w:space="0"/>
            </w:tcBorders>
            <w:shd w:val="clear" w:color="auto" w:fill="auto"/>
            <w:noWrap/>
            <w:vAlign w:val="top"/>
          </w:tcPr>
          <w:p w14:paraId="3918B89A">
            <w:pPr>
              <w:numPr>
                <w:ilvl w:val="0"/>
                <w:numId w:val="0"/>
              </w:numPr>
              <w:spacing w:before="120" w:after="120" w:line="288" w:lineRule="auto"/>
              <w:ind w:left="0" w:leftChars="0" w:firstLine="0" w:firstLineChars="0"/>
              <w:jc w:val="left"/>
              <w:rPr>
                <w:rFonts w:hint="default" w:ascii="Arial" w:hAnsi="Arial" w:eastAsia="宋体" w:cs="Arial"/>
                <w:color w:val="000000"/>
                <w:kern w:val="0"/>
                <w:sz w:val="20"/>
                <w:szCs w:val="20"/>
                <w:lang w:val="en-US" w:eastAsia="zh-CN"/>
              </w:rPr>
            </w:pPr>
            <w:r>
              <w:rPr>
                <w:rFonts w:hint="eastAsia" w:asciiTheme="minorEastAsia" w:hAnsiTheme="minorEastAsia" w:eastAsiaTheme="minorEastAsia" w:cstheme="minorEastAsia"/>
                <w:sz w:val="20"/>
                <w:szCs w:val="20"/>
              </w:rPr>
              <w:t>3.10</w:t>
            </w:r>
          </w:p>
        </w:tc>
      </w:tr>
      <w:tr w14:paraId="1FAA595F">
        <w:tblPrEx>
          <w:tblCellMar>
            <w:top w:w="0" w:type="dxa"/>
            <w:left w:w="108" w:type="dxa"/>
            <w:bottom w:w="0" w:type="dxa"/>
            <w:right w:w="108" w:type="dxa"/>
          </w:tblCellMar>
        </w:tblPrEx>
        <w:trPr>
          <w:trHeight w:val="368" w:hRule="atLeast"/>
        </w:trPr>
        <w:tc>
          <w:tcPr>
            <w:tcW w:w="2213" w:type="dxa"/>
            <w:tcBorders>
              <w:top w:val="nil"/>
              <w:left w:val="single" w:color="auto" w:sz="4" w:space="0"/>
              <w:bottom w:val="single" w:color="auto" w:sz="4" w:space="0"/>
              <w:right w:val="single" w:color="auto" w:sz="4" w:space="0"/>
            </w:tcBorders>
            <w:shd w:val="clear" w:color="000000" w:fill="C5D9F1"/>
            <w:noWrap/>
            <w:vAlign w:val="top"/>
          </w:tcPr>
          <w:p w14:paraId="55CBFD8B">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深度学习框架</w:t>
            </w:r>
          </w:p>
        </w:tc>
        <w:tc>
          <w:tcPr>
            <w:tcW w:w="2303" w:type="dxa"/>
            <w:tcBorders>
              <w:top w:val="nil"/>
              <w:left w:val="nil"/>
              <w:bottom w:val="single" w:color="auto" w:sz="4" w:space="0"/>
              <w:right w:val="single" w:color="auto" w:sz="4" w:space="0"/>
            </w:tcBorders>
            <w:shd w:val="clear" w:color="auto" w:fill="auto"/>
            <w:noWrap/>
            <w:vAlign w:val="top"/>
          </w:tcPr>
          <w:p w14:paraId="63B5D8D9">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PyTorch</w:t>
            </w:r>
          </w:p>
        </w:tc>
        <w:tc>
          <w:tcPr>
            <w:tcW w:w="3083" w:type="dxa"/>
            <w:tcBorders>
              <w:top w:val="nil"/>
              <w:left w:val="nil"/>
              <w:bottom w:val="single" w:color="auto" w:sz="4" w:space="0"/>
              <w:right w:val="single" w:color="auto" w:sz="4" w:space="0"/>
            </w:tcBorders>
            <w:shd w:val="clear" w:color="auto" w:fill="auto"/>
            <w:noWrap/>
            <w:vAlign w:val="top"/>
          </w:tcPr>
          <w:p w14:paraId="31D516E5">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1.12+ / 2.0+</w:t>
            </w:r>
          </w:p>
        </w:tc>
      </w:tr>
      <w:tr w14:paraId="5F58818C">
        <w:tblPrEx>
          <w:tblCellMar>
            <w:top w:w="0" w:type="dxa"/>
            <w:left w:w="108" w:type="dxa"/>
            <w:bottom w:w="0" w:type="dxa"/>
            <w:right w:w="108" w:type="dxa"/>
          </w:tblCellMar>
        </w:tblPrEx>
        <w:trPr>
          <w:trHeight w:val="368" w:hRule="atLeast"/>
        </w:trPr>
        <w:tc>
          <w:tcPr>
            <w:tcW w:w="2213" w:type="dxa"/>
            <w:tcBorders>
              <w:top w:val="nil"/>
              <w:left w:val="single" w:color="auto" w:sz="4" w:space="0"/>
              <w:bottom w:val="nil"/>
              <w:right w:val="single" w:color="auto" w:sz="4" w:space="0"/>
            </w:tcBorders>
            <w:shd w:val="clear" w:color="000000" w:fill="C5D9F1"/>
            <w:noWrap/>
            <w:vAlign w:val="top"/>
          </w:tcPr>
          <w:p w14:paraId="5A03D809">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推理框架</w:t>
            </w:r>
          </w:p>
        </w:tc>
        <w:tc>
          <w:tcPr>
            <w:tcW w:w="2303" w:type="dxa"/>
            <w:tcBorders>
              <w:top w:val="nil"/>
              <w:left w:val="nil"/>
              <w:bottom w:val="nil"/>
              <w:right w:val="single" w:color="auto" w:sz="4" w:space="0"/>
            </w:tcBorders>
            <w:shd w:val="clear" w:color="auto" w:fill="auto"/>
            <w:noWrap/>
            <w:vAlign w:val="top"/>
          </w:tcPr>
          <w:p w14:paraId="52E2D322">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Transformers</w:t>
            </w:r>
          </w:p>
        </w:tc>
        <w:tc>
          <w:tcPr>
            <w:tcW w:w="3083" w:type="dxa"/>
            <w:tcBorders>
              <w:top w:val="nil"/>
              <w:left w:val="nil"/>
              <w:bottom w:val="nil"/>
              <w:right w:val="single" w:color="auto" w:sz="4" w:space="0"/>
            </w:tcBorders>
            <w:shd w:val="clear" w:color="auto" w:fill="auto"/>
            <w:noWrap/>
            <w:vAlign w:val="top"/>
          </w:tcPr>
          <w:p w14:paraId="2E0E98CF">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4.25+</w:t>
            </w:r>
          </w:p>
        </w:tc>
      </w:tr>
      <w:tr w14:paraId="724E11DD">
        <w:tblPrEx>
          <w:tblCellMar>
            <w:top w:w="0" w:type="dxa"/>
            <w:left w:w="108" w:type="dxa"/>
            <w:bottom w:w="0" w:type="dxa"/>
            <w:right w:w="108" w:type="dxa"/>
          </w:tblCellMar>
        </w:tblPrEx>
        <w:trPr>
          <w:trHeight w:val="362" w:hRule="atLeast"/>
        </w:trPr>
        <w:tc>
          <w:tcPr>
            <w:tcW w:w="2213" w:type="dxa"/>
            <w:tcBorders>
              <w:top w:val="nil"/>
              <w:left w:val="single" w:color="auto" w:sz="4" w:space="0"/>
              <w:bottom w:val="nil"/>
              <w:right w:val="single" w:color="auto" w:sz="4" w:space="0"/>
            </w:tcBorders>
            <w:shd w:val="clear" w:color="000000" w:fill="C5D9F1"/>
            <w:noWrap/>
            <w:vAlign w:val="top"/>
          </w:tcPr>
          <w:p w14:paraId="774FEE98">
            <w:pPr>
              <w:numPr>
                <w:ilvl w:val="0"/>
                <w:numId w:val="0"/>
              </w:numPr>
              <w:spacing w:before="120" w:after="120" w:line="288" w:lineRule="auto"/>
              <w:ind w:left="0" w:leftChars="0" w:firstLine="0" w:firstLineChars="0"/>
              <w:jc w:val="left"/>
              <w:rPr>
                <w:rFonts w:ascii="Arial" w:hAnsi="宋体" w:cs="Arial"/>
                <w:color w:val="000000"/>
                <w:kern w:val="0"/>
                <w:sz w:val="20"/>
                <w:szCs w:val="20"/>
              </w:rPr>
            </w:pPr>
            <w:r>
              <w:rPr>
                <w:rFonts w:hint="eastAsia" w:asciiTheme="minorEastAsia" w:hAnsiTheme="minorEastAsia" w:eastAsiaTheme="minorEastAsia" w:cstheme="minorEastAsia"/>
                <w:sz w:val="20"/>
                <w:szCs w:val="20"/>
              </w:rPr>
              <w:t>API框架</w:t>
            </w:r>
          </w:p>
        </w:tc>
        <w:tc>
          <w:tcPr>
            <w:tcW w:w="2303" w:type="dxa"/>
            <w:tcBorders>
              <w:top w:val="nil"/>
              <w:left w:val="nil"/>
              <w:bottom w:val="nil"/>
              <w:right w:val="single" w:color="auto" w:sz="4" w:space="0"/>
            </w:tcBorders>
            <w:shd w:val="clear" w:color="auto" w:fill="auto"/>
            <w:noWrap/>
            <w:vAlign w:val="top"/>
          </w:tcPr>
          <w:p w14:paraId="40D6BFEB">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FastAPI</w:t>
            </w:r>
          </w:p>
        </w:tc>
        <w:tc>
          <w:tcPr>
            <w:tcW w:w="3083" w:type="dxa"/>
            <w:tcBorders>
              <w:top w:val="nil"/>
              <w:left w:val="nil"/>
              <w:bottom w:val="nil"/>
              <w:right w:val="single" w:color="auto" w:sz="4" w:space="0"/>
            </w:tcBorders>
            <w:shd w:val="clear" w:color="auto" w:fill="auto"/>
            <w:noWrap/>
            <w:vAlign w:val="top"/>
          </w:tcPr>
          <w:p w14:paraId="61B5544F">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0.85+</w:t>
            </w:r>
          </w:p>
        </w:tc>
      </w:tr>
      <w:tr w14:paraId="7087CEC8">
        <w:tblPrEx>
          <w:tblCellMar>
            <w:top w:w="0" w:type="dxa"/>
            <w:left w:w="108" w:type="dxa"/>
            <w:bottom w:w="0" w:type="dxa"/>
            <w:right w:w="108" w:type="dxa"/>
          </w:tblCellMar>
        </w:tblPrEx>
        <w:trPr>
          <w:trHeight w:val="362" w:hRule="atLeast"/>
        </w:trPr>
        <w:tc>
          <w:tcPr>
            <w:tcW w:w="2213" w:type="dxa"/>
            <w:tcBorders>
              <w:top w:val="nil"/>
              <w:left w:val="single" w:color="auto" w:sz="4" w:space="0"/>
              <w:bottom w:val="nil"/>
              <w:right w:val="single" w:color="auto" w:sz="4" w:space="0"/>
            </w:tcBorders>
            <w:shd w:val="clear" w:color="000000" w:fill="C5D9F1"/>
            <w:noWrap/>
            <w:vAlign w:val="top"/>
          </w:tcPr>
          <w:p w14:paraId="712F9CAB">
            <w:pPr>
              <w:numPr>
                <w:ilvl w:val="0"/>
                <w:numId w:val="0"/>
              </w:numPr>
              <w:spacing w:before="120" w:after="120" w:line="288" w:lineRule="auto"/>
              <w:ind w:left="0" w:leftChars="0" w:firstLine="0" w:firstLineChars="0"/>
              <w:jc w:val="left"/>
              <w:rPr>
                <w:rFonts w:ascii="Arial" w:hAnsi="宋体" w:cs="Arial"/>
                <w:color w:val="000000"/>
                <w:kern w:val="0"/>
                <w:sz w:val="20"/>
                <w:szCs w:val="20"/>
              </w:rPr>
            </w:pPr>
            <w:r>
              <w:rPr>
                <w:rFonts w:hint="eastAsia" w:asciiTheme="minorEastAsia" w:hAnsiTheme="minorEastAsia" w:eastAsiaTheme="minorEastAsia" w:cstheme="minorEastAsia"/>
                <w:sz w:val="20"/>
                <w:szCs w:val="20"/>
              </w:rPr>
              <w:t>容器工具</w:t>
            </w:r>
          </w:p>
        </w:tc>
        <w:tc>
          <w:tcPr>
            <w:tcW w:w="2303" w:type="dxa"/>
            <w:tcBorders>
              <w:top w:val="nil"/>
              <w:left w:val="nil"/>
              <w:bottom w:val="nil"/>
              <w:right w:val="single" w:color="auto" w:sz="4" w:space="0"/>
            </w:tcBorders>
            <w:shd w:val="clear" w:color="auto" w:fill="auto"/>
            <w:noWrap/>
            <w:vAlign w:val="top"/>
          </w:tcPr>
          <w:p w14:paraId="47C88C07">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Docker</w:t>
            </w:r>
          </w:p>
        </w:tc>
        <w:tc>
          <w:tcPr>
            <w:tcW w:w="3083" w:type="dxa"/>
            <w:tcBorders>
              <w:top w:val="nil"/>
              <w:left w:val="nil"/>
              <w:bottom w:val="nil"/>
              <w:right w:val="single" w:color="auto" w:sz="4" w:space="0"/>
            </w:tcBorders>
            <w:shd w:val="clear" w:color="auto" w:fill="auto"/>
            <w:noWrap/>
            <w:vAlign w:val="top"/>
          </w:tcPr>
          <w:p w14:paraId="3B75AD90">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20.10+</w:t>
            </w:r>
          </w:p>
        </w:tc>
      </w:tr>
      <w:tr w14:paraId="43D44207">
        <w:tblPrEx>
          <w:tblCellMar>
            <w:top w:w="0" w:type="dxa"/>
            <w:left w:w="108" w:type="dxa"/>
            <w:bottom w:w="0" w:type="dxa"/>
            <w:right w:w="108" w:type="dxa"/>
          </w:tblCellMar>
        </w:tblPrEx>
        <w:trPr>
          <w:trHeight w:val="362" w:hRule="atLeast"/>
        </w:trPr>
        <w:tc>
          <w:tcPr>
            <w:tcW w:w="2213" w:type="dxa"/>
            <w:tcBorders>
              <w:top w:val="nil"/>
              <w:left w:val="single" w:color="auto" w:sz="4" w:space="0"/>
              <w:bottom w:val="nil"/>
              <w:right w:val="single" w:color="auto" w:sz="4" w:space="0"/>
            </w:tcBorders>
            <w:shd w:val="clear" w:color="000000" w:fill="C5D9F1"/>
            <w:noWrap/>
            <w:vAlign w:val="top"/>
          </w:tcPr>
          <w:p w14:paraId="4949EDF7">
            <w:pPr>
              <w:numPr>
                <w:ilvl w:val="0"/>
                <w:numId w:val="0"/>
              </w:numPr>
              <w:spacing w:before="120" w:after="120" w:line="288" w:lineRule="auto"/>
              <w:ind w:left="0" w:leftChars="0" w:firstLine="0" w:firstLineChars="0"/>
              <w:jc w:val="left"/>
              <w:rPr>
                <w:rFonts w:ascii="Arial" w:hAnsi="宋体" w:cs="Arial"/>
                <w:color w:val="000000"/>
                <w:kern w:val="0"/>
                <w:sz w:val="20"/>
                <w:szCs w:val="20"/>
              </w:rPr>
            </w:pPr>
            <w:r>
              <w:rPr>
                <w:rFonts w:hint="eastAsia" w:asciiTheme="minorEastAsia" w:hAnsiTheme="minorEastAsia" w:eastAsiaTheme="minorEastAsia" w:cstheme="minorEastAsia"/>
                <w:sz w:val="20"/>
                <w:szCs w:val="20"/>
              </w:rPr>
              <w:t>代码管理</w:t>
            </w:r>
          </w:p>
        </w:tc>
        <w:tc>
          <w:tcPr>
            <w:tcW w:w="2303" w:type="dxa"/>
            <w:tcBorders>
              <w:top w:val="nil"/>
              <w:left w:val="nil"/>
              <w:bottom w:val="nil"/>
              <w:right w:val="single" w:color="auto" w:sz="4" w:space="0"/>
            </w:tcBorders>
            <w:shd w:val="clear" w:color="auto" w:fill="auto"/>
            <w:noWrap/>
            <w:vAlign w:val="top"/>
          </w:tcPr>
          <w:p w14:paraId="1E12CA1D">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Git</w:t>
            </w:r>
          </w:p>
        </w:tc>
        <w:tc>
          <w:tcPr>
            <w:tcW w:w="3083" w:type="dxa"/>
            <w:tcBorders>
              <w:top w:val="nil"/>
              <w:left w:val="nil"/>
              <w:bottom w:val="nil"/>
              <w:right w:val="single" w:color="auto" w:sz="4" w:space="0"/>
            </w:tcBorders>
            <w:shd w:val="clear" w:color="auto" w:fill="auto"/>
            <w:noWrap/>
            <w:vAlign w:val="top"/>
          </w:tcPr>
          <w:p w14:paraId="0D48A2E1">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2.30+</w:t>
            </w:r>
          </w:p>
        </w:tc>
      </w:tr>
    </w:tbl>
    <w:p w14:paraId="5BEDACFA">
      <w:pPr>
        <w:pStyle w:val="11"/>
        <w:rPr>
          <w:rFonts w:ascii="Arial" w:hAnsi="Arial" w:cs="Arial"/>
        </w:rPr>
      </w:pPr>
    </w:p>
    <w:p w14:paraId="213323EB">
      <w:pPr>
        <w:pStyle w:val="4"/>
        <w:outlineLvl w:val="0"/>
        <w:rPr>
          <w:rFonts w:ascii="Arial" w:hAnsi="Arial" w:cs="Arial"/>
        </w:rPr>
      </w:pPr>
      <w:bookmarkStart w:id="231" w:name="_Toc326323106"/>
      <w:bookmarkStart w:id="232" w:name="_Toc326049750"/>
      <w:bookmarkStart w:id="233" w:name="_Toc304552776"/>
      <w:bookmarkStart w:id="234" w:name="_Toc10042"/>
      <w:r>
        <w:rPr>
          <w:rFonts w:hint="eastAsia" w:ascii="Arial" w:hAnsi="Arial" w:cs="Arial"/>
        </w:rPr>
        <w:t>二、</w:t>
      </w:r>
      <w:r>
        <w:rPr>
          <w:rFonts w:ascii="Arial" w:hAnsi="宋体" w:cs="Arial"/>
        </w:rPr>
        <w:t>系统性能要求</w:t>
      </w:r>
      <w:bookmarkEnd w:id="231"/>
      <w:bookmarkEnd w:id="232"/>
      <w:bookmarkEnd w:id="233"/>
      <w:bookmarkEnd w:id="234"/>
    </w:p>
    <w:tbl>
      <w:tblPr>
        <w:tblStyle w:val="33"/>
        <w:tblW w:w="8520" w:type="dxa"/>
        <w:tblInd w:w="93" w:type="dxa"/>
        <w:tblLayout w:type="autofit"/>
        <w:tblCellMar>
          <w:top w:w="0" w:type="dxa"/>
          <w:left w:w="108" w:type="dxa"/>
          <w:bottom w:w="0" w:type="dxa"/>
          <w:right w:w="108" w:type="dxa"/>
        </w:tblCellMar>
      </w:tblPr>
      <w:tblGrid>
        <w:gridCol w:w="424"/>
        <w:gridCol w:w="867"/>
        <w:gridCol w:w="1559"/>
        <w:gridCol w:w="768"/>
        <w:gridCol w:w="4902"/>
      </w:tblGrid>
      <w:tr w14:paraId="18E842D3">
        <w:tblPrEx>
          <w:tblCellMar>
            <w:top w:w="0" w:type="dxa"/>
            <w:left w:w="108" w:type="dxa"/>
            <w:bottom w:w="0" w:type="dxa"/>
            <w:right w:w="108" w:type="dxa"/>
          </w:tblCellMar>
        </w:tblPrEx>
        <w:trPr>
          <w:trHeight w:val="255" w:hRule="atLeast"/>
        </w:trPr>
        <w:tc>
          <w:tcPr>
            <w:tcW w:w="424" w:type="dxa"/>
            <w:tcBorders>
              <w:top w:val="single" w:color="auto" w:sz="4" w:space="0"/>
              <w:left w:val="single" w:color="auto" w:sz="4" w:space="0"/>
              <w:bottom w:val="double" w:color="auto" w:sz="6" w:space="0"/>
              <w:right w:val="single" w:color="auto" w:sz="4" w:space="0"/>
            </w:tcBorders>
            <w:shd w:val="clear" w:color="000000" w:fill="00B0F0"/>
            <w:vAlign w:val="center"/>
          </w:tcPr>
          <w:p w14:paraId="2115BCB1">
            <w:pPr>
              <w:widowControl/>
              <w:jc w:val="center"/>
              <w:rPr>
                <w:rFonts w:ascii="Arial" w:hAnsi="Arial" w:cs="Arial"/>
                <w:color w:val="000000"/>
                <w:kern w:val="0"/>
                <w:sz w:val="18"/>
                <w:szCs w:val="18"/>
              </w:rPr>
            </w:pPr>
            <w:bookmarkStart w:id="235" w:name="_Toc259701947"/>
            <w:r>
              <w:rPr>
                <w:rFonts w:ascii="Arial" w:hAnsi="Arial" w:cs="Arial"/>
                <w:color w:val="000000"/>
                <w:kern w:val="0"/>
                <w:sz w:val="18"/>
                <w:szCs w:val="18"/>
              </w:rPr>
              <w:t>#</w:t>
            </w:r>
          </w:p>
        </w:tc>
        <w:tc>
          <w:tcPr>
            <w:tcW w:w="867" w:type="dxa"/>
            <w:tcBorders>
              <w:top w:val="single" w:color="auto" w:sz="4" w:space="0"/>
              <w:left w:val="nil"/>
              <w:bottom w:val="double" w:color="auto" w:sz="6" w:space="0"/>
              <w:right w:val="single" w:color="auto" w:sz="4" w:space="0"/>
            </w:tcBorders>
            <w:shd w:val="clear" w:color="000000" w:fill="00B0F0"/>
            <w:vAlign w:val="center"/>
          </w:tcPr>
          <w:p w14:paraId="6DB7763E">
            <w:pPr>
              <w:widowControl/>
              <w:jc w:val="center"/>
              <w:rPr>
                <w:rFonts w:ascii="Arial" w:hAnsi="Arial" w:cs="Arial"/>
                <w:color w:val="000000"/>
                <w:kern w:val="0"/>
                <w:sz w:val="20"/>
              </w:rPr>
            </w:pPr>
            <w:r>
              <w:rPr>
                <w:rFonts w:ascii="Arial" w:hAnsi="宋体" w:cs="Arial"/>
                <w:color w:val="000000"/>
                <w:kern w:val="0"/>
                <w:sz w:val="20"/>
              </w:rPr>
              <w:t>项目</w:t>
            </w:r>
          </w:p>
        </w:tc>
        <w:tc>
          <w:tcPr>
            <w:tcW w:w="1559" w:type="dxa"/>
            <w:tcBorders>
              <w:top w:val="single" w:color="auto" w:sz="4" w:space="0"/>
              <w:left w:val="nil"/>
              <w:bottom w:val="double" w:color="auto" w:sz="6" w:space="0"/>
              <w:right w:val="single" w:color="auto" w:sz="4" w:space="0"/>
            </w:tcBorders>
            <w:shd w:val="clear" w:color="000000" w:fill="00B0F0"/>
            <w:vAlign w:val="center"/>
          </w:tcPr>
          <w:p w14:paraId="2A794202">
            <w:pPr>
              <w:widowControl/>
              <w:jc w:val="center"/>
              <w:rPr>
                <w:rFonts w:ascii="Arial" w:hAnsi="Arial" w:cs="Arial"/>
                <w:color w:val="000000"/>
                <w:kern w:val="0"/>
                <w:sz w:val="20"/>
              </w:rPr>
            </w:pPr>
            <w:r>
              <w:rPr>
                <w:rFonts w:ascii="Arial" w:hAnsi="宋体" w:cs="Arial"/>
                <w:color w:val="000000"/>
                <w:kern w:val="0"/>
                <w:sz w:val="20"/>
              </w:rPr>
              <w:t>模块</w:t>
            </w:r>
          </w:p>
        </w:tc>
        <w:tc>
          <w:tcPr>
            <w:tcW w:w="768" w:type="dxa"/>
            <w:tcBorders>
              <w:top w:val="single" w:color="auto" w:sz="4" w:space="0"/>
              <w:left w:val="nil"/>
              <w:bottom w:val="double" w:color="auto" w:sz="6" w:space="0"/>
              <w:right w:val="single" w:color="auto" w:sz="4" w:space="0"/>
            </w:tcBorders>
            <w:shd w:val="clear" w:color="000000" w:fill="00B0F0"/>
            <w:vAlign w:val="center"/>
          </w:tcPr>
          <w:p w14:paraId="3FF41400">
            <w:pPr>
              <w:widowControl/>
              <w:jc w:val="center"/>
              <w:rPr>
                <w:rFonts w:ascii="Arial" w:hAnsi="Arial" w:cs="Arial"/>
                <w:color w:val="000000"/>
                <w:kern w:val="0"/>
                <w:sz w:val="20"/>
              </w:rPr>
            </w:pPr>
            <w:r>
              <w:rPr>
                <w:rFonts w:ascii="Arial" w:hAnsi="宋体" w:cs="Arial"/>
                <w:color w:val="000000"/>
                <w:kern w:val="0"/>
                <w:sz w:val="20"/>
              </w:rPr>
              <w:t>级别</w:t>
            </w:r>
          </w:p>
        </w:tc>
        <w:tc>
          <w:tcPr>
            <w:tcW w:w="4902" w:type="dxa"/>
            <w:tcBorders>
              <w:top w:val="single" w:color="auto" w:sz="4" w:space="0"/>
              <w:left w:val="nil"/>
              <w:bottom w:val="double" w:color="auto" w:sz="6" w:space="0"/>
              <w:right w:val="single" w:color="auto" w:sz="4" w:space="0"/>
            </w:tcBorders>
            <w:shd w:val="clear" w:color="000000" w:fill="00B0F0"/>
            <w:vAlign w:val="center"/>
          </w:tcPr>
          <w:p w14:paraId="54BF2AB3">
            <w:pPr>
              <w:widowControl/>
              <w:jc w:val="center"/>
              <w:rPr>
                <w:rFonts w:ascii="Arial" w:hAnsi="Arial" w:cs="Arial"/>
                <w:color w:val="000000"/>
                <w:kern w:val="0"/>
                <w:sz w:val="20"/>
              </w:rPr>
            </w:pPr>
            <w:r>
              <w:rPr>
                <w:rFonts w:ascii="Arial" w:hAnsi="宋体" w:cs="Arial"/>
                <w:color w:val="000000"/>
                <w:kern w:val="0"/>
                <w:sz w:val="20"/>
              </w:rPr>
              <w:t>技术参数</w:t>
            </w:r>
          </w:p>
        </w:tc>
      </w:tr>
      <w:tr w14:paraId="78B1C70B">
        <w:tblPrEx>
          <w:tblCellMar>
            <w:top w:w="0" w:type="dxa"/>
            <w:left w:w="108" w:type="dxa"/>
            <w:bottom w:w="0" w:type="dxa"/>
            <w:right w:w="108" w:type="dxa"/>
          </w:tblCellMar>
        </w:tblPrEx>
        <w:trPr>
          <w:trHeight w:val="495"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7F18F7A8">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1</w:t>
            </w:r>
          </w:p>
        </w:tc>
        <w:tc>
          <w:tcPr>
            <w:tcW w:w="867" w:type="dxa"/>
            <w:vMerge w:val="restart"/>
            <w:tcBorders>
              <w:top w:val="nil"/>
              <w:left w:val="single" w:color="auto" w:sz="4" w:space="0"/>
              <w:bottom w:val="single" w:color="auto" w:sz="4" w:space="0"/>
              <w:right w:val="single" w:color="auto" w:sz="4" w:space="0"/>
            </w:tcBorders>
            <w:shd w:val="clear" w:color="auto" w:fill="auto"/>
            <w:vAlign w:val="top"/>
          </w:tcPr>
          <w:p w14:paraId="332EAD4A">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设计实现技术指标</w:t>
            </w:r>
          </w:p>
        </w:tc>
        <w:tc>
          <w:tcPr>
            <w:tcW w:w="1559" w:type="dxa"/>
            <w:tcBorders>
              <w:top w:val="nil"/>
              <w:left w:val="nil"/>
              <w:bottom w:val="single" w:color="auto" w:sz="4" w:space="0"/>
              <w:right w:val="single" w:color="auto" w:sz="4" w:space="0"/>
            </w:tcBorders>
            <w:shd w:val="clear" w:color="auto" w:fill="auto"/>
            <w:vAlign w:val="top"/>
          </w:tcPr>
          <w:p w14:paraId="23C16DEE">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系统架构</w:t>
            </w:r>
          </w:p>
        </w:tc>
        <w:tc>
          <w:tcPr>
            <w:tcW w:w="768" w:type="dxa"/>
            <w:tcBorders>
              <w:top w:val="nil"/>
              <w:left w:val="nil"/>
              <w:bottom w:val="single" w:color="auto" w:sz="4" w:space="0"/>
              <w:right w:val="single" w:color="auto" w:sz="4" w:space="0"/>
            </w:tcBorders>
            <w:shd w:val="clear" w:color="auto" w:fill="auto"/>
            <w:vAlign w:val="top"/>
          </w:tcPr>
          <w:p w14:paraId="10BBF6C0">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7A0A534D">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基于Transformer的序列到序列模型，支持中英双向翻译，提供RESTful API接口</w:t>
            </w:r>
          </w:p>
        </w:tc>
      </w:tr>
      <w:tr w14:paraId="447B20AD">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64E6BAF2">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2</w:t>
            </w:r>
          </w:p>
        </w:tc>
        <w:tc>
          <w:tcPr>
            <w:tcW w:w="867" w:type="dxa"/>
            <w:vMerge w:val="continue"/>
            <w:tcBorders>
              <w:top w:val="nil"/>
              <w:left w:val="single" w:color="auto" w:sz="4" w:space="0"/>
              <w:bottom w:val="single" w:color="auto" w:sz="4" w:space="0"/>
              <w:right w:val="single" w:color="auto" w:sz="4" w:space="0"/>
            </w:tcBorders>
            <w:vAlign w:val="top"/>
          </w:tcPr>
          <w:p w14:paraId="1D3989B3">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6B00B4F8">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开发语言与框架</w:t>
            </w:r>
          </w:p>
        </w:tc>
        <w:tc>
          <w:tcPr>
            <w:tcW w:w="768" w:type="dxa"/>
            <w:tcBorders>
              <w:top w:val="nil"/>
              <w:left w:val="nil"/>
              <w:bottom w:val="single" w:color="auto" w:sz="4" w:space="0"/>
              <w:right w:val="single" w:color="auto" w:sz="4" w:space="0"/>
            </w:tcBorders>
            <w:shd w:val="clear" w:color="auto" w:fill="auto"/>
            <w:vAlign w:val="top"/>
          </w:tcPr>
          <w:p w14:paraId="178AAA41">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16CE7A3F">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Python + PyTorch + FastAPI + Transformers</w:t>
            </w:r>
          </w:p>
        </w:tc>
      </w:tr>
      <w:tr w14:paraId="12F64EDC">
        <w:tblPrEx>
          <w:tblCellMar>
            <w:top w:w="0" w:type="dxa"/>
            <w:left w:w="108" w:type="dxa"/>
            <w:bottom w:w="0" w:type="dxa"/>
            <w:right w:w="108" w:type="dxa"/>
          </w:tblCellMar>
        </w:tblPrEx>
        <w:trPr>
          <w:trHeight w:val="72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64CE39AB">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3</w:t>
            </w:r>
          </w:p>
        </w:tc>
        <w:tc>
          <w:tcPr>
            <w:tcW w:w="867" w:type="dxa"/>
            <w:vMerge w:val="continue"/>
            <w:tcBorders>
              <w:top w:val="nil"/>
              <w:left w:val="single" w:color="auto" w:sz="4" w:space="0"/>
              <w:bottom w:val="single" w:color="auto" w:sz="4" w:space="0"/>
              <w:right w:val="single" w:color="auto" w:sz="4" w:space="0"/>
            </w:tcBorders>
            <w:vAlign w:val="top"/>
          </w:tcPr>
          <w:p w14:paraId="4F141A1F">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0565ED14">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注释和文档</w:t>
            </w:r>
          </w:p>
        </w:tc>
        <w:tc>
          <w:tcPr>
            <w:tcW w:w="768" w:type="dxa"/>
            <w:tcBorders>
              <w:top w:val="nil"/>
              <w:left w:val="nil"/>
              <w:bottom w:val="single" w:color="auto" w:sz="4" w:space="0"/>
              <w:right w:val="single" w:color="auto" w:sz="4" w:space="0"/>
            </w:tcBorders>
            <w:shd w:val="clear" w:color="auto" w:fill="auto"/>
            <w:vAlign w:val="top"/>
          </w:tcPr>
          <w:p w14:paraId="2A3A1E99">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3B4D1158">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符合CMMI软件开发过程标准文档（至少提供：需求、概要、详细设计、测试报告、部署和环境、用户手册），代码注释量&gt;=30%。</w:t>
            </w:r>
          </w:p>
        </w:tc>
      </w:tr>
      <w:tr w14:paraId="61C34E14">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7E37B8A5">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4</w:t>
            </w:r>
          </w:p>
        </w:tc>
        <w:tc>
          <w:tcPr>
            <w:tcW w:w="867" w:type="dxa"/>
            <w:vMerge w:val="continue"/>
            <w:tcBorders>
              <w:top w:val="nil"/>
              <w:left w:val="single" w:color="auto" w:sz="4" w:space="0"/>
              <w:bottom w:val="single" w:color="auto" w:sz="4" w:space="0"/>
              <w:right w:val="single" w:color="auto" w:sz="4" w:space="0"/>
            </w:tcBorders>
            <w:vAlign w:val="top"/>
          </w:tcPr>
          <w:p w14:paraId="04923F3C">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7B1BE5D1">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模块化与扩展性</w:t>
            </w:r>
          </w:p>
        </w:tc>
        <w:tc>
          <w:tcPr>
            <w:tcW w:w="768" w:type="dxa"/>
            <w:tcBorders>
              <w:top w:val="nil"/>
              <w:left w:val="nil"/>
              <w:bottom w:val="single" w:color="auto" w:sz="4" w:space="0"/>
              <w:right w:val="single" w:color="auto" w:sz="4" w:space="0"/>
            </w:tcBorders>
            <w:shd w:val="clear" w:color="auto" w:fill="auto"/>
            <w:vAlign w:val="top"/>
          </w:tcPr>
          <w:p w14:paraId="72EED25B">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3DD82AA6">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模型热切换、模块化设计，支持后续模型迭代与功能扩展</w:t>
            </w:r>
          </w:p>
        </w:tc>
      </w:tr>
      <w:tr w14:paraId="0DE8CA83">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786DADD6">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5</w:t>
            </w:r>
          </w:p>
        </w:tc>
        <w:tc>
          <w:tcPr>
            <w:tcW w:w="867" w:type="dxa"/>
            <w:vMerge w:val="continue"/>
            <w:tcBorders>
              <w:top w:val="nil"/>
              <w:left w:val="single" w:color="auto" w:sz="4" w:space="0"/>
              <w:bottom w:val="single" w:color="auto" w:sz="4" w:space="0"/>
              <w:right w:val="single" w:color="auto" w:sz="4" w:space="0"/>
            </w:tcBorders>
            <w:vAlign w:val="top"/>
          </w:tcPr>
          <w:p w14:paraId="2F4A63FA">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1E5F1CD1">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测试覆盖率</w:t>
            </w:r>
          </w:p>
        </w:tc>
        <w:tc>
          <w:tcPr>
            <w:tcW w:w="768" w:type="dxa"/>
            <w:tcBorders>
              <w:top w:val="nil"/>
              <w:left w:val="nil"/>
              <w:bottom w:val="single" w:color="auto" w:sz="4" w:space="0"/>
              <w:right w:val="single" w:color="auto" w:sz="4" w:space="0"/>
            </w:tcBorders>
            <w:shd w:val="clear" w:color="auto" w:fill="auto"/>
            <w:vAlign w:val="top"/>
          </w:tcPr>
          <w:p w14:paraId="2EB5F6D9">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6B8EA02E">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功能覆盖率 ≥ 100%，接口测试覆盖率 ≥ 95%，模型推理测试覆盖率 ≥ 90%</w:t>
            </w:r>
          </w:p>
        </w:tc>
      </w:tr>
      <w:tr w14:paraId="01F0FBEF">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2DC83FCA">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6</w:t>
            </w:r>
          </w:p>
        </w:tc>
        <w:tc>
          <w:tcPr>
            <w:tcW w:w="867" w:type="dxa"/>
            <w:vMerge w:val="restart"/>
            <w:tcBorders>
              <w:top w:val="nil"/>
              <w:left w:val="single" w:color="auto" w:sz="4" w:space="0"/>
              <w:bottom w:val="single" w:color="auto" w:sz="4" w:space="0"/>
              <w:right w:val="single" w:color="auto" w:sz="4" w:space="0"/>
            </w:tcBorders>
            <w:shd w:val="clear" w:color="auto" w:fill="auto"/>
            <w:vAlign w:val="top"/>
          </w:tcPr>
          <w:p w14:paraId="06DC5ECB">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资源利用率要求</w:t>
            </w:r>
          </w:p>
        </w:tc>
        <w:tc>
          <w:tcPr>
            <w:tcW w:w="1559" w:type="dxa"/>
            <w:tcBorders>
              <w:top w:val="nil"/>
              <w:left w:val="nil"/>
              <w:bottom w:val="single" w:color="auto" w:sz="4" w:space="0"/>
              <w:right w:val="single" w:color="auto" w:sz="4" w:space="0"/>
            </w:tcBorders>
            <w:shd w:val="clear" w:color="auto" w:fill="auto"/>
            <w:vAlign w:val="top"/>
          </w:tcPr>
          <w:p w14:paraId="5433EF57">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CPU占用率</w:t>
            </w:r>
          </w:p>
        </w:tc>
        <w:tc>
          <w:tcPr>
            <w:tcW w:w="768" w:type="dxa"/>
            <w:tcBorders>
              <w:top w:val="nil"/>
              <w:left w:val="nil"/>
              <w:bottom w:val="single" w:color="auto" w:sz="4" w:space="0"/>
              <w:right w:val="single" w:color="auto" w:sz="4" w:space="0"/>
            </w:tcBorders>
            <w:shd w:val="clear" w:color="auto" w:fill="auto"/>
            <w:vAlign w:val="top"/>
          </w:tcPr>
          <w:p w14:paraId="3354BD8E">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B</w:t>
            </w:r>
          </w:p>
        </w:tc>
        <w:tc>
          <w:tcPr>
            <w:tcW w:w="4902" w:type="dxa"/>
            <w:tcBorders>
              <w:top w:val="nil"/>
              <w:left w:val="nil"/>
              <w:bottom w:val="single" w:color="auto" w:sz="4" w:space="0"/>
              <w:right w:val="single" w:color="auto" w:sz="4" w:space="0"/>
            </w:tcBorders>
            <w:shd w:val="clear" w:color="auto" w:fill="auto"/>
            <w:vAlign w:val="top"/>
          </w:tcPr>
          <w:p w14:paraId="4940F283">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单句推理时 ≤ 80%，批量处理时可持续高负载</w:t>
            </w:r>
          </w:p>
        </w:tc>
      </w:tr>
      <w:tr w14:paraId="5EC0C03E">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3988E684">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7</w:t>
            </w:r>
          </w:p>
        </w:tc>
        <w:tc>
          <w:tcPr>
            <w:tcW w:w="867" w:type="dxa"/>
            <w:vMerge w:val="continue"/>
            <w:tcBorders>
              <w:top w:val="nil"/>
              <w:left w:val="single" w:color="auto" w:sz="4" w:space="0"/>
              <w:bottom w:val="single" w:color="auto" w:sz="4" w:space="0"/>
              <w:right w:val="single" w:color="auto" w:sz="4" w:space="0"/>
            </w:tcBorders>
            <w:vAlign w:val="top"/>
          </w:tcPr>
          <w:p w14:paraId="06EC2D62">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7EBE6378">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内存使用率</w:t>
            </w:r>
          </w:p>
        </w:tc>
        <w:tc>
          <w:tcPr>
            <w:tcW w:w="768" w:type="dxa"/>
            <w:tcBorders>
              <w:top w:val="nil"/>
              <w:left w:val="nil"/>
              <w:bottom w:val="single" w:color="auto" w:sz="4" w:space="0"/>
              <w:right w:val="single" w:color="auto" w:sz="4" w:space="0"/>
            </w:tcBorders>
            <w:shd w:val="clear" w:color="auto" w:fill="auto"/>
            <w:vAlign w:val="top"/>
          </w:tcPr>
          <w:p w14:paraId="02463406">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B</w:t>
            </w:r>
          </w:p>
        </w:tc>
        <w:tc>
          <w:tcPr>
            <w:tcW w:w="4902" w:type="dxa"/>
            <w:tcBorders>
              <w:top w:val="nil"/>
              <w:left w:val="nil"/>
              <w:bottom w:val="single" w:color="auto" w:sz="4" w:space="0"/>
              <w:right w:val="single" w:color="auto" w:sz="4" w:space="0"/>
            </w:tcBorders>
            <w:shd w:val="clear" w:color="auto" w:fill="auto"/>
            <w:vAlign w:val="top"/>
          </w:tcPr>
          <w:p w14:paraId="22A251D0">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模型加载后常驻内存 ≤ 8GB，动态推理内存波动 ≤ 4GB</w:t>
            </w:r>
          </w:p>
        </w:tc>
      </w:tr>
      <w:tr w14:paraId="05E0C15D">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2C5067D7">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8</w:t>
            </w:r>
          </w:p>
        </w:tc>
        <w:tc>
          <w:tcPr>
            <w:tcW w:w="867" w:type="dxa"/>
            <w:vMerge w:val="restart"/>
            <w:tcBorders>
              <w:top w:val="nil"/>
              <w:left w:val="single" w:color="auto" w:sz="4" w:space="0"/>
              <w:bottom w:val="single" w:color="auto" w:sz="4" w:space="0"/>
              <w:right w:val="single" w:color="auto" w:sz="4" w:space="0"/>
            </w:tcBorders>
            <w:shd w:val="clear" w:color="auto" w:fill="auto"/>
            <w:vAlign w:val="top"/>
          </w:tcPr>
          <w:p w14:paraId="1A57D4E8">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响应时间要求</w:t>
            </w:r>
          </w:p>
        </w:tc>
        <w:tc>
          <w:tcPr>
            <w:tcW w:w="1559" w:type="dxa"/>
            <w:tcBorders>
              <w:top w:val="nil"/>
              <w:left w:val="nil"/>
              <w:bottom w:val="single" w:color="auto" w:sz="4" w:space="0"/>
              <w:right w:val="single" w:color="auto" w:sz="4" w:space="0"/>
            </w:tcBorders>
            <w:shd w:val="clear" w:color="auto" w:fill="auto"/>
            <w:vAlign w:val="top"/>
          </w:tcPr>
          <w:p w14:paraId="22DC401B">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单句翻译（≤50字符）</w:t>
            </w:r>
          </w:p>
        </w:tc>
        <w:tc>
          <w:tcPr>
            <w:tcW w:w="768" w:type="dxa"/>
            <w:tcBorders>
              <w:top w:val="nil"/>
              <w:left w:val="nil"/>
              <w:bottom w:val="single" w:color="auto" w:sz="4" w:space="0"/>
              <w:right w:val="single" w:color="auto" w:sz="4" w:space="0"/>
            </w:tcBorders>
            <w:shd w:val="clear" w:color="auto" w:fill="auto"/>
            <w:vAlign w:val="top"/>
          </w:tcPr>
          <w:p w14:paraId="668AF57C">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6C7DF415">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 500ms（GPU环境下）</w:t>
            </w:r>
          </w:p>
        </w:tc>
      </w:tr>
      <w:tr w14:paraId="7F26C032">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1D62D28C">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9</w:t>
            </w:r>
          </w:p>
        </w:tc>
        <w:tc>
          <w:tcPr>
            <w:tcW w:w="867" w:type="dxa"/>
            <w:vMerge w:val="continue"/>
            <w:tcBorders>
              <w:top w:val="nil"/>
              <w:left w:val="single" w:color="auto" w:sz="4" w:space="0"/>
              <w:bottom w:val="single" w:color="auto" w:sz="4" w:space="0"/>
              <w:right w:val="single" w:color="auto" w:sz="4" w:space="0"/>
            </w:tcBorders>
            <w:vAlign w:val="top"/>
          </w:tcPr>
          <w:p w14:paraId="5D68CE24">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5E49F197">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批量翻译（50句/秒）</w:t>
            </w:r>
          </w:p>
        </w:tc>
        <w:tc>
          <w:tcPr>
            <w:tcW w:w="768" w:type="dxa"/>
            <w:tcBorders>
              <w:top w:val="nil"/>
              <w:left w:val="nil"/>
              <w:bottom w:val="single" w:color="auto" w:sz="4" w:space="0"/>
              <w:right w:val="single" w:color="auto" w:sz="4" w:space="0"/>
            </w:tcBorders>
            <w:shd w:val="clear" w:color="auto" w:fill="auto"/>
            <w:vAlign w:val="top"/>
          </w:tcPr>
          <w:p w14:paraId="7B6D3EAA">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3D16CBD4">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吞吐量 ≥ 50句/秒（GPU环境下）</w:t>
            </w:r>
          </w:p>
        </w:tc>
      </w:tr>
      <w:tr w14:paraId="28110377">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2929CDFE">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10</w:t>
            </w:r>
          </w:p>
        </w:tc>
        <w:tc>
          <w:tcPr>
            <w:tcW w:w="867" w:type="dxa"/>
            <w:vMerge w:val="continue"/>
            <w:tcBorders>
              <w:top w:val="nil"/>
              <w:left w:val="single" w:color="auto" w:sz="4" w:space="0"/>
              <w:bottom w:val="single" w:color="auto" w:sz="4" w:space="0"/>
              <w:right w:val="single" w:color="auto" w:sz="4" w:space="0"/>
            </w:tcBorders>
            <w:vAlign w:val="top"/>
          </w:tcPr>
          <w:p w14:paraId="0158B600">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76877319">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API响应时间</w:t>
            </w:r>
          </w:p>
        </w:tc>
        <w:tc>
          <w:tcPr>
            <w:tcW w:w="768" w:type="dxa"/>
            <w:tcBorders>
              <w:top w:val="nil"/>
              <w:left w:val="nil"/>
              <w:bottom w:val="single" w:color="auto" w:sz="4" w:space="0"/>
              <w:right w:val="single" w:color="auto" w:sz="4" w:space="0"/>
            </w:tcBorders>
            <w:shd w:val="clear" w:color="auto" w:fill="auto"/>
            <w:vAlign w:val="top"/>
          </w:tcPr>
          <w:p w14:paraId="3E42BA92">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B</w:t>
            </w:r>
          </w:p>
        </w:tc>
        <w:tc>
          <w:tcPr>
            <w:tcW w:w="4902" w:type="dxa"/>
            <w:tcBorders>
              <w:top w:val="nil"/>
              <w:left w:val="nil"/>
              <w:bottom w:val="single" w:color="auto" w:sz="4" w:space="0"/>
              <w:right w:val="single" w:color="auto" w:sz="4" w:space="0"/>
            </w:tcBorders>
            <w:shd w:val="clear" w:color="auto" w:fill="auto"/>
            <w:vAlign w:val="top"/>
          </w:tcPr>
          <w:p w14:paraId="486D0F33">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99%请求响应时间 ≤ 1s</w:t>
            </w:r>
          </w:p>
        </w:tc>
      </w:tr>
      <w:tr w14:paraId="22DAC45E">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50CC1D76">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11</w:t>
            </w:r>
          </w:p>
        </w:tc>
        <w:tc>
          <w:tcPr>
            <w:tcW w:w="867" w:type="dxa"/>
            <w:vMerge w:val="restart"/>
            <w:tcBorders>
              <w:top w:val="nil"/>
              <w:left w:val="single" w:color="auto" w:sz="4" w:space="0"/>
              <w:bottom w:val="single" w:color="auto" w:sz="4" w:space="0"/>
              <w:right w:val="single" w:color="auto" w:sz="4" w:space="0"/>
            </w:tcBorders>
            <w:shd w:val="clear" w:color="auto" w:fill="auto"/>
            <w:vAlign w:val="top"/>
          </w:tcPr>
          <w:p w14:paraId="29D7178C">
            <w:pPr>
              <w:numPr>
                <w:ilvl w:val="0"/>
                <w:numId w:val="0"/>
              </w:numPr>
              <w:spacing w:before="120" w:after="120" w:line="288" w:lineRule="auto"/>
              <w:ind w:leftChars="0"/>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系统稳定性要求</w:t>
            </w:r>
          </w:p>
          <w:p w14:paraId="43E6311E">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10DA75E9">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 xml:space="preserve">              持续运行</w:t>
            </w:r>
          </w:p>
        </w:tc>
        <w:tc>
          <w:tcPr>
            <w:tcW w:w="768" w:type="dxa"/>
            <w:tcBorders>
              <w:top w:val="nil"/>
              <w:left w:val="nil"/>
              <w:bottom w:val="single" w:color="auto" w:sz="4" w:space="0"/>
              <w:right w:val="single" w:color="auto" w:sz="4" w:space="0"/>
            </w:tcBorders>
            <w:shd w:val="clear" w:color="auto" w:fill="auto"/>
            <w:vAlign w:val="top"/>
          </w:tcPr>
          <w:p w14:paraId="72205C14">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373C0535">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支持7×24小时不间断运行，自动故障恢复时间 ≤ 5分钟</w:t>
            </w:r>
          </w:p>
        </w:tc>
      </w:tr>
      <w:tr w14:paraId="3FE220F6">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7200C45D">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12</w:t>
            </w:r>
          </w:p>
        </w:tc>
        <w:tc>
          <w:tcPr>
            <w:tcW w:w="867" w:type="dxa"/>
            <w:vMerge w:val="continue"/>
            <w:tcBorders>
              <w:top w:val="nil"/>
              <w:left w:val="single" w:color="auto" w:sz="4" w:space="0"/>
              <w:bottom w:val="single" w:color="auto" w:sz="4" w:space="0"/>
              <w:right w:val="single" w:color="auto" w:sz="4" w:space="0"/>
            </w:tcBorders>
            <w:vAlign w:val="top"/>
          </w:tcPr>
          <w:p w14:paraId="26FD4164">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4A549E29">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模型热更新</w:t>
            </w:r>
          </w:p>
        </w:tc>
        <w:tc>
          <w:tcPr>
            <w:tcW w:w="768" w:type="dxa"/>
            <w:tcBorders>
              <w:top w:val="nil"/>
              <w:left w:val="nil"/>
              <w:bottom w:val="single" w:color="auto" w:sz="4" w:space="0"/>
              <w:right w:val="single" w:color="auto" w:sz="4" w:space="0"/>
            </w:tcBorders>
            <w:shd w:val="clear" w:color="auto" w:fill="auto"/>
            <w:vAlign w:val="top"/>
          </w:tcPr>
          <w:p w14:paraId="47F6C66F">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B</w:t>
            </w:r>
          </w:p>
        </w:tc>
        <w:tc>
          <w:tcPr>
            <w:tcW w:w="4902" w:type="dxa"/>
            <w:tcBorders>
              <w:top w:val="nil"/>
              <w:left w:val="nil"/>
              <w:bottom w:val="single" w:color="auto" w:sz="4" w:space="0"/>
              <w:right w:val="single" w:color="auto" w:sz="4" w:space="0"/>
            </w:tcBorders>
            <w:shd w:val="clear" w:color="auto" w:fill="auto"/>
            <w:vAlign w:val="top"/>
          </w:tcPr>
          <w:p w14:paraId="5038D778">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支持不重启服务切换模型，切换时间 ≤ 10s</w:t>
            </w:r>
          </w:p>
        </w:tc>
      </w:tr>
      <w:tr w14:paraId="16EBCE73">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1FB36A10">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13</w:t>
            </w:r>
          </w:p>
        </w:tc>
        <w:tc>
          <w:tcPr>
            <w:tcW w:w="867" w:type="dxa"/>
            <w:tcBorders>
              <w:top w:val="nil"/>
              <w:left w:val="single" w:color="auto" w:sz="4" w:space="0"/>
              <w:bottom w:val="single" w:color="auto" w:sz="4" w:space="0"/>
              <w:right w:val="single" w:color="auto" w:sz="4" w:space="0"/>
            </w:tcBorders>
            <w:vAlign w:val="top"/>
          </w:tcPr>
          <w:p w14:paraId="3E7CE052">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 xml:space="preserve">  准确性要求</w:t>
            </w:r>
          </w:p>
        </w:tc>
        <w:tc>
          <w:tcPr>
            <w:tcW w:w="1559" w:type="dxa"/>
            <w:tcBorders>
              <w:top w:val="nil"/>
              <w:left w:val="nil"/>
              <w:bottom w:val="single" w:color="auto" w:sz="4" w:space="0"/>
              <w:right w:val="single" w:color="auto" w:sz="4" w:space="0"/>
            </w:tcBorders>
            <w:shd w:val="clear" w:color="auto" w:fill="auto"/>
            <w:vAlign w:val="top"/>
          </w:tcPr>
          <w:p w14:paraId="15C7C097">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 xml:space="preserve">              BLEU评分</w:t>
            </w:r>
          </w:p>
        </w:tc>
        <w:tc>
          <w:tcPr>
            <w:tcW w:w="768" w:type="dxa"/>
            <w:tcBorders>
              <w:top w:val="nil"/>
              <w:left w:val="nil"/>
              <w:bottom w:val="single" w:color="auto" w:sz="4" w:space="0"/>
              <w:right w:val="single" w:color="auto" w:sz="4" w:space="0"/>
            </w:tcBorders>
            <w:shd w:val="clear" w:color="auto" w:fill="auto"/>
            <w:vAlign w:val="top"/>
          </w:tcPr>
          <w:p w14:paraId="573A4A93">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7CF498C1">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在WMT17/18、FLORES-200等数据集上达到或超过主流开源基线模型</w:t>
            </w:r>
          </w:p>
        </w:tc>
      </w:tr>
      <w:tr w14:paraId="2C11D022">
        <w:tblPrEx>
          <w:tblCellMar>
            <w:top w:w="0" w:type="dxa"/>
            <w:left w:w="108" w:type="dxa"/>
            <w:bottom w:w="0" w:type="dxa"/>
            <w:right w:w="108" w:type="dxa"/>
          </w:tblCellMar>
        </w:tblPrEx>
        <w:trPr>
          <w:trHeight w:val="24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2BAE1F60">
            <w:pPr>
              <w:numPr>
                <w:ilvl w:val="0"/>
                <w:numId w:val="0"/>
              </w:numPr>
              <w:spacing w:before="120" w:after="120" w:line="288" w:lineRule="auto"/>
              <w:ind w:leftChars="0"/>
              <w:jc w:val="righ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14</w:t>
            </w:r>
          </w:p>
          <w:p w14:paraId="7F08A79D">
            <w:pPr>
              <w:spacing w:before="120" w:after="120" w:line="288" w:lineRule="auto"/>
              <w:ind w:left="0" w:leftChars="0"/>
              <w:jc w:val="left"/>
              <w:rPr>
                <w:rFonts w:ascii="Arial" w:hAnsi="Arial" w:cs="Arial"/>
                <w:color w:val="000000"/>
                <w:kern w:val="0"/>
                <w:sz w:val="20"/>
                <w:szCs w:val="20"/>
              </w:rPr>
            </w:pPr>
          </w:p>
        </w:tc>
        <w:tc>
          <w:tcPr>
            <w:tcW w:w="867" w:type="dxa"/>
            <w:tcBorders>
              <w:top w:val="nil"/>
              <w:left w:val="single" w:color="auto" w:sz="4" w:space="0"/>
              <w:bottom w:val="single" w:color="auto" w:sz="4" w:space="0"/>
              <w:right w:val="single" w:color="auto" w:sz="4" w:space="0"/>
            </w:tcBorders>
            <w:vAlign w:val="top"/>
          </w:tcPr>
          <w:p w14:paraId="14C38C25">
            <w:pPr>
              <w:numPr>
                <w:ilvl w:val="0"/>
                <w:numId w:val="0"/>
              </w:numPr>
              <w:spacing w:before="120" w:after="120" w:line="288" w:lineRule="auto"/>
              <w:ind w:leftChars="0"/>
              <w:jc w:val="left"/>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 xml:space="preserve">  部署方式</w:t>
            </w:r>
          </w:p>
          <w:p w14:paraId="6C925D0C">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054F9AFF">
            <w:pPr>
              <w:numPr>
                <w:ilvl w:val="0"/>
                <w:numId w:val="0"/>
              </w:numPr>
              <w:spacing w:before="120" w:after="120" w:line="288" w:lineRule="auto"/>
              <w:ind w:leftChars="0"/>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容器化</w:t>
            </w:r>
          </w:p>
          <w:p w14:paraId="61D6387F">
            <w:pPr>
              <w:spacing w:before="120" w:after="120" w:line="288" w:lineRule="auto"/>
              <w:ind w:left="0" w:leftChars="0"/>
              <w:jc w:val="left"/>
              <w:rPr>
                <w:rFonts w:ascii="Arial" w:hAnsi="Arial" w:cs="Arial"/>
                <w:color w:val="000000"/>
                <w:kern w:val="0"/>
                <w:sz w:val="20"/>
                <w:szCs w:val="20"/>
              </w:rPr>
            </w:pPr>
          </w:p>
        </w:tc>
        <w:tc>
          <w:tcPr>
            <w:tcW w:w="768" w:type="dxa"/>
            <w:tcBorders>
              <w:top w:val="nil"/>
              <w:left w:val="nil"/>
              <w:bottom w:val="single" w:color="auto" w:sz="4" w:space="0"/>
              <w:right w:val="single" w:color="auto" w:sz="4" w:space="0"/>
            </w:tcBorders>
            <w:shd w:val="clear" w:color="auto" w:fill="auto"/>
            <w:vAlign w:val="top"/>
          </w:tcPr>
          <w:p w14:paraId="7AD51B17">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084222DC">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支持Docker部署，提供docker-compose.yml和Dockerfile</w:t>
            </w:r>
          </w:p>
        </w:tc>
      </w:tr>
      <w:tr w14:paraId="2EF30BE0">
        <w:tblPrEx>
          <w:tblCellMar>
            <w:top w:w="0" w:type="dxa"/>
            <w:left w:w="108" w:type="dxa"/>
            <w:bottom w:w="0" w:type="dxa"/>
            <w:right w:w="108" w:type="dxa"/>
          </w:tblCellMar>
        </w:tblPrEx>
        <w:trPr>
          <w:trHeight w:val="480" w:hRule="atLeast"/>
        </w:trPr>
        <w:tc>
          <w:tcPr>
            <w:tcW w:w="424" w:type="dxa"/>
            <w:tcBorders>
              <w:top w:val="nil"/>
              <w:left w:val="single" w:color="auto" w:sz="4" w:space="0"/>
              <w:bottom w:val="single" w:color="auto" w:sz="4" w:space="0"/>
              <w:right w:val="single" w:color="auto" w:sz="4" w:space="0"/>
            </w:tcBorders>
            <w:shd w:val="clear" w:color="auto" w:fill="auto"/>
            <w:vAlign w:val="top"/>
          </w:tcPr>
          <w:p w14:paraId="04F80EFD">
            <w:pPr>
              <w:numPr>
                <w:ilvl w:val="0"/>
                <w:numId w:val="0"/>
              </w:numPr>
              <w:spacing w:before="120" w:after="120" w:line="288" w:lineRule="auto"/>
              <w:ind w:left="0" w:leftChars="0" w:firstLine="0" w:firstLineChars="0"/>
              <w:jc w:val="right"/>
              <w:rPr>
                <w:rFonts w:ascii="Arial" w:hAnsi="Arial" w:cs="Arial"/>
                <w:color w:val="000000"/>
                <w:kern w:val="0"/>
                <w:sz w:val="20"/>
                <w:szCs w:val="20"/>
              </w:rPr>
            </w:pPr>
            <w:r>
              <w:rPr>
                <w:rFonts w:hint="eastAsia" w:asciiTheme="minorEastAsia" w:hAnsiTheme="minorEastAsia" w:eastAsiaTheme="minorEastAsia" w:cstheme="minorEastAsia"/>
                <w:sz w:val="20"/>
                <w:szCs w:val="20"/>
              </w:rPr>
              <w:t>15</w:t>
            </w:r>
          </w:p>
        </w:tc>
        <w:tc>
          <w:tcPr>
            <w:tcW w:w="867" w:type="dxa"/>
            <w:tcBorders>
              <w:top w:val="nil"/>
              <w:left w:val="single" w:color="auto" w:sz="4" w:space="0"/>
              <w:bottom w:val="single" w:color="auto" w:sz="4" w:space="0"/>
              <w:right w:val="single" w:color="auto" w:sz="4" w:space="0"/>
            </w:tcBorders>
            <w:shd w:val="clear" w:color="auto" w:fill="auto"/>
            <w:vAlign w:val="top"/>
          </w:tcPr>
          <w:p w14:paraId="63775718">
            <w:pPr>
              <w:numPr>
                <w:ilvl w:val="0"/>
                <w:numId w:val="0"/>
              </w:numPr>
              <w:spacing w:before="120" w:after="120" w:line="288" w:lineRule="auto"/>
              <w:ind w:leftChars="0"/>
              <w:jc w:val="center"/>
              <w:rPr>
                <w:rFonts w:hint="eastAsia" w:asciiTheme="minorEastAsia" w:hAnsiTheme="minorEastAsia" w:eastAsiaTheme="minorEastAsia" w:cstheme="minorEastAsia"/>
                <w:sz w:val="20"/>
                <w:szCs w:val="20"/>
              </w:rPr>
            </w:pPr>
            <w:r>
              <w:rPr>
                <w:rFonts w:hint="eastAsia" w:asciiTheme="minorEastAsia" w:hAnsiTheme="minorEastAsia" w:eastAsiaTheme="minorEastAsia" w:cstheme="minorEastAsia"/>
                <w:sz w:val="20"/>
                <w:szCs w:val="20"/>
              </w:rPr>
              <w:t>安全性要求</w:t>
            </w:r>
          </w:p>
          <w:p w14:paraId="10C1DCE9">
            <w:pPr>
              <w:spacing w:before="120" w:after="120" w:line="288" w:lineRule="auto"/>
              <w:ind w:left="0" w:leftChars="0"/>
              <w:jc w:val="left"/>
              <w:rPr>
                <w:rFonts w:ascii="Arial" w:hAnsi="Arial" w:cs="Arial"/>
                <w:color w:val="000000"/>
                <w:kern w:val="0"/>
                <w:sz w:val="20"/>
                <w:szCs w:val="20"/>
              </w:rPr>
            </w:pPr>
          </w:p>
        </w:tc>
        <w:tc>
          <w:tcPr>
            <w:tcW w:w="1559" w:type="dxa"/>
            <w:tcBorders>
              <w:top w:val="nil"/>
              <w:left w:val="nil"/>
              <w:bottom w:val="single" w:color="auto" w:sz="4" w:space="0"/>
              <w:right w:val="single" w:color="auto" w:sz="4" w:space="0"/>
            </w:tcBorders>
            <w:shd w:val="clear" w:color="auto" w:fill="auto"/>
            <w:vAlign w:val="top"/>
          </w:tcPr>
          <w:p w14:paraId="1CFC2509">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数据传输</w:t>
            </w:r>
          </w:p>
        </w:tc>
        <w:tc>
          <w:tcPr>
            <w:tcW w:w="768" w:type="dxa"/>
            <w:tcBorders>
              <w:top w:val="nil"/>
              <w:left w:val="nil"/>
              <w:bottom w:val="single" w:color="auto" w:sz="4" w:space="0"/>
              <w:right w:val="single" w:color="auto" w:sz="4" w:space="0"/>
            </w:tcBorders>
            <w:shd w:val="clear" w:color="auto" w:fill="auto"/>
            <w:vAlign w:val="top"/>
          </w:tcPr>
          <w:p w14:paraId="686E4259">
            <w:pPr>
              <w:numPr>
                <w:ilvl w:val="0"/>
                <w:numId w:val="0"/>
              </w:numPr>
              <w:spacing w:before="120" w:after="120" w:line="288" w:lineRule="auto"/>
              <w:ind w:left="0" w:leftChars="0" w:firstLine="0" w:firstLineChars="0"/>
              <w:jc w:val="center"/>
              <w:rPr>
                <w:rFonts w:ascii="Arial" w:hAnsi="Arial" w:cs="Arial"/>
                <w:color w:val="000000"/>
                <w:kern w:val="0"/>
                <w:sz w:val="20"/>
                <w:szCs w:val="20"/>
              </w:rPr>
            </w:pPr>
            <w:r>
              <w:rPr>
                <w:rFonts w:hint="eastAsia" w:asciiTheme="minorEastAsia" w:hAnsiTheme="minorEastAsia" w:eastAsiaTheme="minorEastAsia" w:cstheme="minorEastAsia"/>
                <w:sz w:val="20"/>
                <w:szCs w:val="20"/>
              </w:rPr>
              <w:t>A</w:t>
            </w:r>
          </w:p>
        </w:tc>
        <w:tc>
          <w:tcPr>
            <w:tcW w:w="4902" w:type="dxa"/>
            <w:tcBorders>
              <w:top w:val="nil"/>
              <w:left w:val="nil"/>
              <w:bottom w:val="single" w:color="auto" w:sz="4" w:space="0"/>
              <w:right w:val="single" w:color="auto" w:sz="4" w:space="0"/>
            </w:tcBorders>
            <w:shd w:val="clear" w:color="auto" w:fill="auto"/>
            <w:vAlign w:val="top"/>
          </w:tcPr>
          <w:p w14:paraId="63D2456F">
            <w:pPr>
              <w:numPr>
                <w:ilvl w:val="0"/>
                <w:numId w:val="0"/>
              </w:numPr>
              <w:spacing w:before="120" w:after="120" w:line="288" w:lineRule="auto"/>
              <w:ind w:left="0" w:leftChars="0" w:firstLine="0" w:firstLineChars="0"/>
              <w:jc w:val="left"/>
              <w:rPr>
                <w:rFonts w:ascii="Arial" w:hAnsi="Arial" w:cs="Arial"/>
                <w:color w:val="000000"/>
                <w:kern w:val="0"/>
                <w:sz w:val="20"/>
                <w:szCs w:val="20"/>
              </w:rPr>
            </w:pPr>
            <w:r>
              <w:rPr>
                <w:rFonts w:hint="eastAsia" w:asciiTheme="minorEastAsia" w:hAnsiTheme="minorEastAsia" w:eastAsiaTheme="minorEastAsia" w:cstheme="minorEastAsia"/>
                <w:sz w:val="20"/>
                <w:szCs w:val="20"/>
              </w:rPr>
              <w:t>支持HTTPS加密传输</w:t>
            </w:r>
          </w:p>
        </w:tc>
      </w:tr>
      <w:tr w14:paraId="0F016B6F">
        <w:tblPrEx>
          <w:tblCellMar>
            <w:top w:w="0" w:type="dxa"/>
            <w:left w:w="108" w:type="dxa"/>
            <w:bottom w:w="0" w:type="dxa"/>
            <w:right w:w="108" w:type="dxa"/>
          </w:tblCellMar>
        </w:tblPrEx>
        <w:trPr>
          <w:trHeight w:val="240" w:hRule="atLeast"/>
        </w:trPr>
        <w:tc>
          <w:tcPr>
            <w:tcW w:w="8520" w:type="dxa"/>
            <w:gridSpan w:val="5"/>
            <w:tcBorders>
              <w:top w:val="nil"/>
              <w:left w:val="nil"/>
              <w:bottom w:val="nil"/>
              <w:right w:val="nil"/>
            </w:tcBorders>
            <w:shd w:val="clear" w:color="auto" w:fill="auto"/>
            <w:noWrap/>
            <w:vAlign w:val="center"/>
          </w:tcPr>
          <w:p w14:paraId="5C63AFC9">
            <w:pPr>
              <w:widowControl/>
              <w:jc w:val="left"/>
              <w:rPr>
                <w:rFonts w:ascii="Arial" w:hAnsi="Arial" w:cs="Arial"/>
                <w:kern w:val="0"/>
                <w:sz w:val="20"/>
              </w:rPr>
            </w:pPr>
            <w:r>
              <w:rPr>
                <w:rFonts w:ascii="Arial" w:hAnsi="宋体" w:cs="Arial"/>
                <w:kern w:val="0"/>
                <w:sz w:val="20"/>
              </w:rPr>
              <w:t>说明：级别（</w:t>
            </w:r>
            <w:r>
              <w:rPr>
                <w:rFonts w:ascii="Arial" w:hAnsi="Arial" w:cs="Arial"/>
                <w:kern w:val="0"/>
                <w:sz w:val="20"/>
              </w:rPr>
              <w:t>A:</w:t>
            </w:r>
            <w:r>
              <w:rPr>
                <w:rFonts w:ascii="Arial" w:hAnsi="宋体" w:cs="Arial"/>
                <w:kern w:val="0"/>
                <w:sz w:val="20"/>
              </w:rPr>
              <w:t>表示非常重要必须达到的技术性能要求</w:t>
            </w:r>
            <w:r>
              <w:rPr>
                <w:rFonts w:ascii="Arial" w:hAnsi="Arial" w:cs="Arial"/>
                <w:kern w:val="0"/>
                <w:sz w:val="20"/>
              </w:rPr>
              <w:t>,B:</w:t>
            </w:r>
            <w:r>
              <w:rPr>
                <w:rFonts w:ascii="Arial" w:hAnsi="宋体" w:cs="Arial"/>
                <w:kern w:val="0"/>
                <w:sz w:val="20"/>
              </w:rPr>
              <w:t>表示重要推荐达到的技术性能要求</w:t>
            </w:r>
            <w:r>
              <w:rPr>
                <w:rFonts w:ascii="Arial" w:hAnsi="Arial" w:cs="Arial"/>
                <w:kern w:val="0"/>
                <w:sz w:val="20"/>
              </w:rPr>
              <w:t>,C</w:t>
            </w:r>
            <w:r>
              <w:rPr>
                <w:rFonts w:ascii="Arial" w:hAnsi="宋体" w:cs="Arial"/>
                <w:kern w:val="0"/>
                <w:sz w:val="20"/>
              </w:rPr>
              <w:t>：表示非重要可以弱化的技术性能要求</w:t>
            </w:r>
            <w:r>
              <w:rPr>
                <w:rFonts w:ascii="Arial" w:hAnsi="Arial" w:cs="Arial"/>
                <w:kern w:val="0"/>
                <w:sz w:val="20"/>
              </w:rPr>
              <w:t>.</w:t>
            </w:r>
            <w:r>
              <w:rPr>
                <w:rFonts w:ascii="Arial" w:hAnsi="宋体" w:cs="Arial"/>
                <w:kern w:val="0"/>
                <w:sz w:val="20"/>
              </w:rPr>
              <w:t>）</w:t>
            </w:r>
          </w:p>
        </w:tc>
      </w:tr>
      <w:bookmarkEnd w:id="82"/>
      <w:bookmarkEnd w:id="235"/>
    </w:tbl>
    <w:p w14:paraId="4B517121">
      <w:pPr>
        <w:rPr>
          <w:rFonts w:ascii="Arial" w:hAnsi="Arial" w:cs="Arial"/>
          <w:kern w:val="44"/>
          <w:szCs w:val="44"/>
        </w:rPr>
      </w:pPr>
    </w:p>
    <w:p w14:paraId="729F2ED4"/>
    <w:sectPr>
      <w:footerReference r:id="rId3" w:type="default"/>
      <w:pgSz w:w="11906" w:h="16838"/>
      <w:pgMar w:top="1440" w:right="1106" w:bottom="1440" w:left="1800"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68F91">
    <w:pPr>
      <w:pStyle w:val="23"/>
    </w:pPr>
    <w:r>
      <w:pict>
        <v:line id="_x0000_s4097" o:spid="_x0000_s4097" o:spt="20" style="position:absolute;left:0pt;margin-left:0pt;margin-top:2.25pt;height:0pt;width:450pt;z-index:251659264;mso-width-relative:page;mso-height-relative:page;" coordsize="21600,21600">
          <v:path arrowok="t"/>
          <v:fill focussize="0,0"/>
          <v:stroke weight="4.5pt" linestyle="thinThick"/>
          <v:imagedata o:title=""/>
          <o:lock v:ext="edit"/>
        </v:line>
      </w:pict>
    </w:r>
  </w:p>
  <w:p w14:paraId="413098D4">
    <w:pPr>
      <w:pStyle w:val="23"/>
      <w:rPr>
        <w:rFonts w:ascii="Arial" w:hAnsi="Arial" w:cs="Arial"/>
        <w:b/>
      </w:rPr>
    </w:pPr>
    <w:r>
      <w:rPr>
        <w:rStyle w:val="37"/>
        <w:rFonts w:hint="eastAsia" w:ascii="Arial" w:hAnsi="Arial" w:cs="Arial"/>
        <w:b/>
        <w:sz w:val="21"/>
        <w:szCs w:val="21"/>
      </w:rPr>
      <w:t xml:space="preserve">                                          </w:t>
    </w:r>
    <w:r>
      <w:rPr>
        <w:rFonts w:ascii="Arial" w:hAnsi="Arial" w:cs="Arial"/>
        <w:b/>
        <w:sz w:val="15"/>
        <w:szCs w:val="21"/>
      </w:rPr>
      <w:fldChar w:fldCharType="begin"/>
    </w:r>
    <w:r>
      <w:rPr>
        <w:rStyle w:val="37"/>
        <w:rFonts w:ascii="Arial" w:hAnsi="Arial" w:cs="Arial"/>
        <w:b/>
        <w:sz w:val="15"/>
        <w:szCs w:val="21"/>
      </w:rPr>
      <w:instrText xml:space="preserve"> PAGE   \* MERGEFORMAT </w:instrText>
    </w:r>
    <w:r>
      <w:rPr>
        <w:rFonts w:ascii="Arial" w:hAnsi="Arial" w:cs="Arial"/>
        <w:b/>
        <w:sz w:val="15"/>
        <w:szCs w:val="21"/>
      </w:rPr>
      <w:fldChar w:fldCharType="separate"/>
    </w:r>
    <w:r>
      <w:rPr>
        <w:rStyle w:val="37"/>
        <w:rFonts w:ascii="Arial" w:hAnsi="Arial" w:cs="Arial"/>
        <w:b/>
        <w:sz w:val="15"/>
        <w:szCs w:val="21"/>
      </w:rPr>
      <w:t>5</w:t>
    </w:r>
    <w:r>
      <w:rPr>
        <w:rFonts w:ascii="Arial" w:hAnsi="Arial" w:cs="Arial"/>
        <w:b/>
        <w:sz w:val="15"/>
        <w:szCs w:val="21"/>
      </w:rPr>
      <w:fldChar w:fldCharType="end"/>
    </w:r>
    <w:r>
      <w:rPr>
        <w:rStyle w:val="37"/>
        <w:rFonts w:hint="eastAsia" w:ascii="Arial" w:hAnsi="Arial" w:cs="Arial"/>
        <w:b/>
        <w:sz w:val="15"/>
        <w:szCs w:val="21"/>
      </w:rPr>
      <w:t xml:space="preserve">    </w:t>
    </w:r>
    <w:r>
      <w:rPr>
        <w:rStyle w:val="37"/>
        <w:rFonts w:hint="eastAsia" w:ascii="Arial" w:hAnsi="Arial" w:cs="Arial"/>
        <w:sz w:val="21"/>
        <w:szCs w:val="21"/>
      </w:rPr>
      <w:t xml:space="preserve">        </w:t>
    </w:r>
    <w:r>
      <w:rPr>
        <w:rStyle w:val="37"/>
        <w:rFonts w:hint="eastAsia" w:ascii="Arial" w:hAnsi="Arial" w:cs="Arial"/>
        <w:b/>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10BD2"/>
    <w:multiLevelType w:val="singleLevel"/>
    <w:tmpl w:val="80F10BD2"/>
    <w:lvl w:ilvl="0" w:tentative="0">
      <w:start w:val="3"/>
      <w:numFmt w:val="decimal"/>
      <w:suff w:val="nothing"/>
      <w:lvlText w:val="%1、"/>
      <w:lvlJc w:val="left"/>
    </w:lvl>
  </w:abstractNum>
  <w:abstractNum w:abstractNumId="1">
    <w:nsid w:val="E453536E"/>
    <w:multiLevelType w:val="singleLevel"/>
    <w:tmpl w:val="E453536E"/>
    <w:lvl w:ilvl="0" w:tentative="0">
      <w:start w:val="8"/>
      <w:numFmt w:val="decimal"/>
      <w:suff w:val="nothing"/>
      <w:lvlText w:val="%1、"/>
      <w:lvlJc w:val="left"/>
    </w:lvl>
  </w:abstractNum>
  <w:abstractNum w:abstractNumId="2">
    <w:nsid w:val="F99221A0"/>
    <w:multiLevelType w:val="multilevel"/>
    <w:tmpl w:val="F99221A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
    <w:nsid w:val="FA52B152"/>
    <w:multiLevelType w:val="multilevel"/>
    <w:tmpl w:val="FA52B15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23CCFEE"/>
    <w:multiLevelType w:val="multilevel"/>
    <w:tmpl w:val="023CCFEE"/>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02E98659"/>
    <w:multiLevelType w:val="singleLevel"/>
    <w:tmpl w:val="02E98659"/>
    <w:lvl w:ilvl="0" w:tentative="0">
      <w:start w:val="5"/>
      <w:numFmt w:val="decimal"/>
      <w:suff w:val="nothing"/>
      <w:lvlText w:val="%1）"/>
      <w:lvlJc w:val="left"/>
    </w:lvl>
  </w:abstractNum>
  <w:abstractNum w:abstractNumId="6">
    <w:nsid w:val="14ED002D"/>
    <w:multiLevelType w:val="multilevel"/>
    <w:tmpl w:val="14ED002D"/>
    <w:lvl w:ilvl="0" w:tentative="0">
      <w:start w:val="1"/>
      <w:numFmt w:val="bullet"/>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7">
    <w:nsid w:val="2ABA6776"/>
    <w:multiLevelType w:val="multilevel"/>
    <w:tmpl w:val="2ABA677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4A310A00"/>
    <w:multiLevelType w:val="multilevel"/>
    <w:tmpl w:val="4A310A00"/>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4B0D6977"/>
    <w:multiLevelType w:val="singleLevel"/>
    <w:tmpl w:val="4B0D6977"/>
    <w:lvl w:ilvl="0" w:tentative="0">
      <w:start w:val="2"/>
      <w:numFmt w:val="chineseCounting"/>
      <w:suff w:val="nothing"/>
      <w:lvlText w:val="%1、"/>
      <w:lvlJc w:val="left"/>
      <w:rPr>
        <w:rFonts w:hint="eastAsia"/>
      </w:rPr>
    </w:lvl>
  </w:abstractNum>
  <w:abstractNum w:abstractNumId="10">
    <w:nsid w:val="63836EF5"/>
    <w:multiLevelType w:val="multilevel"/>
    <w:tmpl w:val="63836EF5"/>
    <w:lvl w:ilvl="0" w:tentative="0">
      <w:start w:val="1"/>
      <w:numFmt w:val="bullet"/>
      <w:lvlText w:val=""/>
      <w:lvlJc w:val="left"/>
      <w:pPr>
        <w:ind w:left="1413" w:hanging="420"/>
      </w:pPr>
      <w:rPr>
        <w:rFonts w:hint="default" w:ascii="Wingdings" w:hAnsi="Wingdings"/>
      </w:rPr>
    </w:lvl>
    <w:lvl w:ilvl="1" w:tentative="0">
      <w:start w:val="1"/>
      <w:numFmt w:val="bullet"/>
      <w:lvlText w:val=""/>
      <w:lvlJc w:val="left"/>
      <w:pPr>
        <w:ind w:left="1833" w:hanging="420"/>
      </w:pPr>
      <w:rPr>
        <w:rFonts w:hint="default" w:ascii="Wingdings" w:hAnsi="Wingdings"/>
      </w:rPr>
    </w:lvl>
    <w:lvl w:ilvl="2" w:tentative="0">
      <w:start w:val="1"/>
      <w:numFmt w:val="bullet"/>
      <w:lvlText w:val=""/>
      <w:lvlJc w:val="left"/>
      <w:pPr>
        <w:ind w:left="2253" w:hanging="420"/>
      </w:pPr>
      <w:rPr>
        <w:rFonts w:hint="default" w:ascii="Wingdings" w:hAnsi="Wingdings"/>
      </w:rPr>
    </w:lvl>
    <w:lvl w:ilvl="3" w:tentative="0">
      <w:start w:val="1"/>
      <w:numFmt w:val="bullet"/>
      <w:lvlText w:val=""/>
      <w:lvlJc w:val="left"/>
      <w:pPr>
        <w:ind w:left="2673" w:hanging="420"/>
      </w:pPr>
      <w:rPr>
        <w:rFonts w:hint="default" w:ascii="Wingdings" w:hAnsi="Wingdings"/>
      </w:rPr>
    </w:lvl>
    <w:lvl w:ilvl="4" w:tentative="0">
      <w:start w:val="1"/>
      <w:numFmt w:val="bullet"/>
      <w:lvlText w:val=""/>
      <w:lvlJc w:val="left"/>
      <w:pPr>
        <w:ind w:left="3093" w:hanging="420"/>
      </w:pPr>
      <w:rPr>
        <w:rFonts w:hint="default" w:ascii="Wingdings" w:hAnsi="Wingdings"/>
      </w:rPr>
    </w:lvl>
    <w:lvl w:ilvl="5" w:tentative="0">
      <w:start w:val="1"/>
      <w:numFmt w:val="bullet"/>
      <w:lvlText w:val=""/>
      <w:lvlJc w:val="left"/>
      <w:pPr>
        <w:ind w:left="3513" w:hanging="420"/>
      </w:pPr>
      <w:rPr>
        <w:rFonts w:hint="default" w:ascii="Wingdings" w:hAnsi="Wingdings"/>
      </w:rPr>
    </w:lvl>
    <w:lvl w:ilvl="6" w:tentative="0">
      <w:start w:val="1"/>
      <w:numFmt w:val="bullet"/>
      <w:lvlText w:val=""/>
      <w:lvlJc w:val="left"/>
      <w:pPr>
        <w:ind w:left="3933" w:hanging="420"/>
      </w:pPr>
      <w:rPr>
        <w:rFonts w:hint="default" w:ascii="Wingdings" w:hAnsi="Wingdings"/>
      </w:rPr>
    </w:lvl>
    <w:lvl w:ilvl="7" w:tentative="0">
      <w:start w:val="1"/>
      <w:numFmt w:val="bullet"/>
      <w:lvlText w:val=""/>
      <w:lvlJc w:val="left"/>
      <w:pPr>
        <w:ind w:left="4353" w:hanging="420"/>
      </w:pPr>
      <w:rPr>
        <w:rFonts w:hint="default" w:ascii="Wingdings" w:hAnsi="Wingdings"/>
      </w:rPr>
    </w:lvl>
    <w:lvl w:ilvl="8" w:tentative="0">
      <w:start w:val="1"/>
      <w:numFmt w:val="bullet"/>
      <w:lvlText w:val=""/>
      <w:lvlJc w:val="left"/>
      <w:pPr>
        <w:ind w:left="4773" w:hanging="420"/>
      </w:pPr>
      <w:rPr>
        <w:rFonts w:hint="default" w:ascii="Wingdings" w:hAnsi="Wingdings"/>
      </w:rPr>
    </w:lvl>
  </w:abstractNum>
  <w:abstractNum w:abstractNumId="11">
    <w:nsid w:val="6D17D9DD"/>
    <w:multiLevelType w:val="multilevel"/>
    <w:tmpl w:val="6D17D9D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6E4E7CE6"/>
    <w:multiLevelType w:val="multilevel"/>
    <w:tmpl w:val="6E4E7CE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774B0C44"/>
    <w:multiLevelType w:val="multilevel"/>
    <w:tmpl w:val="774B0C44"/>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12"/>
  </w:num>
  <w:num w:numId="3">
    <w:abstractNumId w:val="7"/>
  </w:num>
  <w:num w:numId="4">
    <w:abstractNumId w:val="2"/>
  </w:num>
  <w:num w:numId="5">
    <w:abstractNumId w:val="13"/>
  </w:num>
  <w:num w:numId="6">
    <w:abstractNumId w:val="3"/>
  </w:num>
  <w:num w:numId="7">
    <w:abstractNumId w:val="4"/>
  </w:num>
  <w:num w:numId="8">
    <w:abstractNumId w:val="11"/>
  </w:num>
  <w:num w:numId="9">
    <w:abstractNumId w:val="5"/>
  </w:num>
  <w:num w:numId="10">
    <w:abstractNumId w:val="10"/>
  </w:num>
  <w:num w:numId="11">
    <w:abstractNumId w:val="6"/>
  </w:num>
  <w:num w:numId="12">
    <w:abstractNumId w:val="8"/>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4D6038"/>
    <w:rsid w:val="00003846"/>
    <w:rsid w:val="00005393"/>
    <w:rsid w:val="00005C9B"/>
    <w:rsid w:val="000123E0"/>
    <w:rsid w:val="0001361A"/>
    <w:rsid w:val="000140D5"/>
    <w:rsid w:val="00014500"/>
    <w:rsid w:val="00015E78"/>
    <w:rsid w:val="0001659C"/>
    <w:rsid w:val="00021698"/>
    <w:rsid w:val="00022852"/>
    <w:rsid w:val="000247F9"/>
    <w:rsid w:val="00034838"/>
    <w:rsid w:val="00034CDE"/>
    <w:rsid w:val="0003528D"/>
    <w:rsid w:val="00036B31"/>
    <w:rsid w:val="00041F72"/>
    <w:rsid w:val="0004613A"/>
    <w:rsid w:val="000508C0"/>
    <w:rsid w:val="00051455"/>
    <w:rsid w:val="000565E7"/>
    <w:rsid w:val="000602C6"/>
    <w:rsid w:val="00060652"/>
    <w:rsid w:val="00065CBC"/>
    <w:rsid w:val="00066850"/>
    <w:rsid w:val="0006692A"/>
    <w:rsid w:val="00070E47"/>
    <w:rsid w:val="0007324E"/>
    <w:rsid w:val="000735E5"/>
    <w:rsid w:val="0008097B"/>
    <w:rsid w:val="00081DCB"/>
    <w:rsid w:val="000845E4"/>
    <w:rsid w:val="00090286"/>
    <w:rsid w:val="00094F63"/>
    <w:rsid w:val="000958B1"/>
    <w:rsid w:val="000961CC"/>
    <w:rsid w:val="00097939"/>
    <w:rsid w:val="000A7425"/>
    <w:rsid w:val="000B32C3"/>
    <w:rsid w:val="000B60AE"/>
    <w:rsid w:val="000C4614"/>
    <w:rsid w:val="000E6657"/>
    <w:rsid w:val="000F29D3"/>
    <w:rsid w:val="000F32E0"/>
    <w:rsid w:val="00100781"/>
    <w:rsid w:val="001011F0"/>
    <w:rsid w:val="00107481"/>
    <w:rsid w:val="001106E6"/>
    <w:rsid w:val="00110F98"/>
    <w:rsid w:val="00114769"/>
    <w:rsid w:val="0011742D"/>
    <w:rsid w:val="00117BFB"/>
    <w:rsid w:val="0012459F"/>
    <w:rsid w:val="001268FB"/>
    <w:rsid w:val="00133C2A"/>
    <w:rsid w:val="00135B6D"/>
    <w:rsid w:val="00135E7D"/>
    <w:rsid w:val="00140B63"/>
    <w:rsid w:val="0014186E"/>
    <w:rsid w:val="00143F3B"/>
    <w:rsid w:val="0014500E"/>
    <w:rsid w:val="00146655"/>
    <w:rsid w:val="001478FE"/>
    <w:rsid w:val="001526A5"/>
    <w:rsid w:val="00161A4D"/>
    <w:rsid w:val="00164AED"/>
    <w:rsid w:val="001666C8"/>
    <w:rsid w:val="00166CAE"/>
    <w:rsid w:val="0016721E"/>
    <w:rsid w:val="00167C14"/>
    <w:rsid w:val="0017418F"/>
    <w:rsid w:val="0018368D"/>
    <w:rsid w:val="0018395C"/>
    <w:rsid w:val="00185F37"/>
    <w:rsid w:val="00186474"/>
    <w:rsid w:val="0019059B"/>
    <w:rsid w:val="00194FDC"/>
    <w:rsid w:val="001A3CA9"/>
    <w:rsid w:val="001A4274"/>
    <w:rsid w:val="001A555A"/>
    <w:rsid w:val="001A5A92"/>
    <w:rsid w:val="001A7D3F"/>
    <w:rsid w:val="001B38BE"/>
    <w:rsid w:val="001B6B2C"/>
    <w:rsid w:val="001B7BD7"/>
    <w:rsid w:val="001C1E85"/>
    <w:rsid w:val="001C2B1A"/>
    <w:rsid w:val="001C3136"/>
    <w:rsid w:val="001C3D87"/>
    <w:rsid w:val="001C4579"/>
    <w:rsid w:val="001D422A"/>
    <w:rsid w:val="001D5CF1"/>
    <w:rsid w:val="001D7D83"/>
    <w:rsid w:val="001E2C31"/>
    <w:rsid w:val="001E757B"/>
    <w:rsid w:val="001F0F4D"/>
    <w:rsid w:val="001F6C9F"/>
    <w:rsid w:val="001F7F77"/>
    <w:rsid w:val="00205511"/>
    <w:rsid w:val="00205CE8"/>
    <w:rsid w:val="00206338"/>
    <w:rsid w:val="00207908"/>
    <w:rsid w:val="002132EB"/>
    <w:rsid w:val="002165A6"/>
    <w:rsid w:val="0022041C"/>
    <w:rsid w:val="0022573D"/>
    <w:rsid w:val="00227598"/>
    <w:rsid w:val="002309D7"/>
    <w:rsid w:val="00232087"/>
    <w:rsid w:val="00233CF5"/>
    <w:rsid w:val="00240495"/>
    <w:rsid w:val="002417AB"/>
    <w:rsid w:val="00243622"/>
    <w:rsid w:val="00253F00"/>
    <w:rsid w:val="00255D6A"/>
    <w:rsid w:val="00267A6D"/>
    <w:rsid w:val="002740B7"/>
    <w:rsid w:val="00274B6A"/>
    <w:rsid w:val="002843D9"/>
    <w:rsid w:val="00287FFD"/>
    <w:rsid w:val="00290393"/>
    <w:rsid w:val="00294C90"/>
    <w:rsid w:val="0029761D"/>
    <w:rsid w:val="002A33CF"/>
    <w:rsid w:val="002B2B80"/>
    <w:rsid w:val="002C637F"/>
    <w:rsid w:val="002C66DF"/>
    <w:rsid w:val="002D3EDA"/>
    <w:rsid w:val="002E10CB"/>
    <w:rsid w:val="002E207D"/>
    <w:rsid w:val="002E34B3"/>
    <w:rsid w:val="002E4F50"/>
    <w:rsid w:val="002E5BBD"/>
    <w:rsid w:val="002E5C1D"/>
    <w:rsid w:val="002F08D2"/>
    <w:rsid w:val="002F5D98"/>
    <w:rsid w:val="002F7F91"/>
    <w:rsid w:val="00303114"/>
    <w:rsid w:val="003052F5"/>
    <w:rsid w:val="0031296B"/>
    <w:rsid w:val="00322E44"/>
    <w:rsid w:val="003328AE"/>
    <w:rsid w:val="00333C55"/>
    <w:rsid w:val="00350575"/>
    <w:rsid w:val="00370613"/>
    <w:rsid w:val="003716C7"/>
    <w:rsid w:val="0037245F"/>
    <w:rsid w:val="00375753"/>
    <w:rsid w:val="00375E79"/>
    <w:rsid w:val="00385154"/>
    <w:rsid w:val="0038529C"/>
    <w:rsid w:val="00385546"/>
    <w:rsid w:val="00391546"/>
    <w:rsid w:val="00392FB7"/>
    <w:rsid w:val="00394CD3"/>
    <w:rsid w:val="0039529B"/>
    <w:rsid w:val="003A5743"/>
    <w:rsid w:val="003A7F4D"/>
    <w:rsid w:val="003B3EC0"/>
    <w:rsid w:val="003B43B2"/>
    <w:rsid w:val="003B5427"/>
    <w:rsid w:val="003B5701"/>
    <w:rsid w:val="003C3176"/>
    <w:rsid w:val="003C3912"/>
    <w:rsid w:val="003D0FCD"/>
    <w:rsid w:val="003D305F"/>
    <w:rsid w:val="003D7961"/>
    <w:rsid w:val="003E0177"/>
    <w:rsid w:val="003E0A65"/>
    <w:rsid w:val="003E47F3"/>
    <w:rsid w:val="003E7F79"/>
    <w:rsid w:val="003F32E4"/>
    <w:rsid w:val="003F4AAF"/>
    <w:rsid w:val="003F5222"/>
    <w:rsid w:val="003F6099"/>
    <w:rsid w:val="003F7A72"/>
    <w:rsid w:val="00401EBF"/>
    <w:rsid w:val="0040209E"/>
    <w:rsid w:val="0040766F"/>
    <w:rsid w:val="00407724"/>
    <w:rsid w:val="00410320"/>
    <w:rsid w:val="004117E0"/>
    <w:rsid w:val="00415909"/>
    <w:rsid w:val="00421AC7"/>
    <w:rsid w:val="00425905"/>
    <w:rsid w:val="004308A3"/>
    <w:rsid w:val="00431BD3"/>
    <w:rsid w:val="004339F6"/>
    <w:rsid w:val="00440BCD"/>
    <w:rsid w:val="00442128"/>
    <w:rsid w:val="004449E9"/>
    <w:rsid w:val="00445C9B"/>
    <w:rsid w:val="00447B25"/>
    <w:rsid w:val="004524E2"/>
    <w:rsid w:val="00452929"/>
    <w:rsid w:val="00460C41"/>
    <w:rsid w:val="00463629"/>
    <w:rsid w:val="00466A29"/>
    <w:rsid w:val="00470B30"/>
    <w:rsid w:val="004747B5"/>
    <w:rsid w:val="00474A7C"/>
    <w:rsid w:val="00475892"/>
    <w:rsid w:val="004771F5"/>
    <w:rsid w:val="00482596"/>
    <w:rsid w:val="00485F7B"/>
    <w:rsid w:val="0048638D"/>
    <w:rsid w:val="00487885"/>
    <w:rsid w:val="00491817"/>
    <w:rsid w:val="0049678C"/>
    <w:rsid w:val="00497B64"/>
    <w:rsid w:val="004A7BAD"/>
    <w:rsid w:val="004C336F"/>
    <w:rsid w:val="004C33E0"/>
    <w:rsid w:val="004C5F45"/>
    <w:rsid w:val="004D18DB"/>
    <w:rsid w:val="004D6038"/>
    <w:rsid w:val="004E0FFB"/>
    <w:rsid w:val="004E3989"/>
    <w:rsid w:val="004F0440"/>
    <w:rsid w:val="004F7DAD"/>
    <w:rsid w:val="00500B58"/>
    <w:rsid w:val="00501AF1"/>
    <w:rsid w:val="0050365A"/>
    <w:rsid w:val="00503BF9"/>
    <w:rsid w:val="00504547"/>
    <w:rsid w:val="0050665C"/>
    <w:rsid w:val="005118B9"/>
    <w:rsid w:val="005215B7"/>
    <w:rsid w:val="005223C0"/>
    <w:rsid w:val="005228C3"/>
    <w:rsid w:val="00522959"/>
    <w:rsid w:val="005241DF"/>
    <w:rsid w:val="00534A3F"/>
    <w:rsid w:val="005368DD"/>
    <w:rsid w:val="00536A2D"/>
    <w:rsid w:val="00536A77"/>
    <w:rsid w:val="005444B4"/>
    <w:rsid w:val="00547E1D"/>
    <w:rsid w:val="00550006"/>
    <w:rsid w:val="0055471B"/>
    <w:rsid w:val="00570869"/>
    <w:rsid w:val="00571C76"/>
    <w:rsid w:val="00574C92"/>
    <w:rsid w:val="00581B29"/>
    <w:rsid w:val="00586237"/>
    <w:rsid w:val="005940BC"/>
    <w:rsid w:val="005A3DF8"/>
    <w:rsid w:val="005A5005"/>
    <w:rsid w:val="005A6C87"/>
    <w:rsid w:val="005A7B7B"/>
    <w:rsid w:val="005B345F"/>
    <w:rsid w:val="005C226D"/>
    <w:rsid w:val="005C27A8"/>
    <w:rsid w:val="005C6BE5"/>
    <w:rsid w:val="005D0544"/>
    <w:rsid w:val="005D0649"/>
    <w:rsid w:val="005D250B"/>
    <w:rsid w:val="005D466A"/>
    <w:rsid w:val="005D5CF4"/>
    <w:rsid w:val="005E79E5"/>
    <w:rsid w:val="005F4BCF"/>
    <w:rsid w:val="005F4BE4"/>
    <w:rsid w:val="00602466"/>
    <w:rsid w:val="006030C3"/>
    <w:rsid w:val="00604FEE"/>
    <w:rsid w:val="00604FF9"/>
    <w:rsid w:val="00605BBE"/>
    <w:rsid w:val="006060D3"/>
    <w:rsid w:val="00606C32"/>
    <w:rsid w:val="0062038F"/>
    <w:rsid w:val="00624905"/>
    <w:rsid w:val="006269F6"/>
    <w:rsid w:val="006308E3"/>
    <w:rsid w:val="006330EA"/>
    <w:rsid w:val="00633FC5"/>
    <w:rsid w:val="00637A18"/>
    <w:rsid w:val="006420A1"/>
    <w:rsid w:val="00642C39"/>
    <w:rsid w:val="00643CFB"/>
    <w:rsid w:val="00644558"/>
    <w:rsid w:val="0064675D"/>
    <w:rsid w:val="00647EC1"/>
    <w:rsid w:val="0065170C"/>
    <w:rsid w:val="0065349C"/>
    <w:rsid w:val="00654A4D"/>
    <w:rsid w:val="0066553D"/>
    <w:rsid w:val="00673492"/>
    <w:rsid w:val="00683608"/>
    <w:rsid w:val="006870DE"/>
    <w:rsid w:val="00690750"/>
    <w:rsid w:val="006A1248"/>
    <w:rsid w:val="006A6CFD"/>
    <w:rsid w:val="006B0A06"/>
    <w:rsid w:val="006B1E5C"/>
    <w:rsid w:val="006B56EF"/>
    <w:rsid w:val="006B78BE"/>
    <w:rsid w:val="006C15E3"/>
    <w:rsid w:val="006C1C18"/>
    <w:rsid w:val="006C2A82"/>
    <w:rsid w:val="006D0AAC"/>
    <w:rsid w:val="006D267E"/>
    <w:rsid w:val="006D4315"/>
    <w:rsid w:val="006D771A"/>
    <w:rsid w:val="006E1800"/>
    <w:rsid w:val="006E193D"/>
    <w:rsid w:val="006E26FA"/>
    <w:rsid w:val="006E7106"/>
    <w:rsid w:val="006E75FB"/>
    <w:rsid w:val="006E7D5B"/>
    <w:rsid w:val="006F42D0"/>
    <w:rsid w:val="006F60CF"/>
    <w:rsid w:val="007006B5"/>
    <w:rsid w:val="00702637"/>
    <w:rsid w:val="007040BE"/>
    <w:rsid w:val="00713174"/>
    <w:rsid w:val="00721E83"/>
    <w:rsid w:val="00726214"/>
    <w:rsid w:val="00727CD4"/>
    <w:rsid w:val="00730143"/>
    <w:rsid w:val="007324E7"/>
    <w:rsid w:val="00732515"/>
    <w:rsid w:val="00732607"/>
    <w:rsid w:val="00735386"/>
    <w:rsid w:val="00741B5A"/>
    <w:rsid w:val="00746C29"/>
    <w:rsid w:val="00751A4A"/>
    <w:rsid w:val="00751E30"/>
    <w:rsid w:val="00753F23"/>
    <w:rsid w:val="00757525"/>
    <w:rsid w:val="00763287"/>
    <w:rsid w:val="00763A95"/>
    <w:rsid w:val="00771948"/>
    <w:rsid w:val="007777BD"/>
    <w:rsid w:val="00777C67"/>
    <w:rsid w:val="0078658B"/>
    <w:rsid w:val="00786E14"/>
    <w:rsid w:val="0078730C"/>
    <w:rsid w:val="007945C5"/>
    <w:rsid w:val="00797426"/>
    <w:rsid w:val="007A3471"/>
    <w:rsid w:val="007A712F"/>
    <w:rsid w:val="007B33F7"/>
    <w:rsid w:val="007B3D46"/>
    <w:rsid w:val="007B6A50"/>
    <w:rsid w:val="007C0625"/>
    <w:rsid w:val="007C0A5D"/>
    <w:rsid w:val="007C469E"/>
    <w:rsid w:val="007D7C79"/>
    <w:rsid w:val="007E0414"/>
    <w:rsid w:val="007E1F4E"/>
    <w:rsid w:val="007E3315"/>
    <w:rsid w:val="007E3E1C"/>
    <w:rsid w:val="007E7EAE"/>
    <w:rsid w:val="007F0758"/>
    <w:rsid w:val="007F3887"/>
    <w:rsid w:val="007F4911"/>
    <w:rsid w:val="007F688C"/>
    <w:rsid w:val="00800740"/>
    <w:rsid w:val="00800E28"/>
    <w:rsid w:val="0080190A"/>
    <w:rsid w:val="00806F25"/>
    <w:rsid w:val="008101C1"/>
    <w:rsid w:val="00810E6D"/>
    <w:rsid w:val="00812495"/>
    <w:rsid w:val="00816416"/>
    <w:rsid w:val="00821371"/>
    <w:rsid w:val="008334D9"/>
    <w:rsid w:val="00835D15"/>
    <w:rsid w:val="008442A3"/>
    <w:rsid w:val="00845000"/>
    <w:rsid w:val="008537B8"/>
    <w:rsid w:val="00854249"/>
    <w:rsid w:val="00854E1C"/>
    <w:rsid w:val="00855173"/>
    <w:rsid w:val="00855434"/>
    <w:rsid w:val="0086415A"/>
    <w:rsid w:val="00870D9A"/>
    <w:rsid w:val="00872D21"/>
    <w:rsid w:val="00874CF6"/>
    <w:rsid w:val="00880E20"/>
    <w:rsid w:val="008843B4"/>
    <w:rsid w:val="0088467F"/>
    <w:rsid w:val="00885D5A"/>
    <w:rsid w:val="00894F95"/>
    <w:rsid w:val="008A1251"/>
    <w:rsid w:val="008A4769"/>
    <w:rsid w:val="008B177A"/>
    <w:rsid w:val="008B2F1D"/>
    <w:rsid w:val="008B462C"/>
    <w:rsid w:val="008B7065"/>
    <w:rsid w:val="008C0994"/>
    <w:rsid w:val="008C0A53"/>
    <w:rsid w:val="008D5180"/>
    <w:rsid w:val="008D5A47"/>
    <w:rsid w:val="008D67A1"/>
    <w:rsid w:val="008E1F66"/>
    <w:rsid w:val="008E51FE"/>
    <w:rsid w:val="008E6DCB"/>
    <w:rsid w:val="008E74AE"/>
    <w:rsid w:val="00903810"/>
    <w:rsid w:val="009058D5"/>
    <w:rsid w:val="009073A9"/>
    <w:rsid w:val="0091027A"/>
    <w:rsid w:val="00914E8E"/>
    <w:rsid w:val="0092235D"/>
    <w:rsid w:val="0092422F"/>
    <w:rsid w:val="00924869"/>
    <w:rsid w:val="00930264"/>
    <w:rsid w:val="00930A1A"/>
    <w:rsid w:val="009310AA"/>
    <w:rsid w:val="00932B90"/>
    <w:rsid w:val="0093321B"/>
    <w:rsid w:val="00940E59"/>
    <w:rsid w:val="009411E7"/>
    <w:rsid w:val="00943395"/>
    <w:rsid w:val="0094364F"/>
    <w:rsid w:val="009438CE"/>
    <w:rsid w:val="009479C8"/>
    <w:rsid w:val="009524C2"/>
    <w:rsid w:val="00954125"/>
    <w:rsid w:val="0095586A"/>
    <w:rsid w:val="00961D3F"/>
    <w:rsid w:val="00966C16"/>
    <w:rsid w:val="0096766F"/>
    <w:rsid w:val="009703DE"/>
    <w:rsid w:val="00973FA1"/>
    <w:rsid w:val="0097403E"/>
    <w:rsid w:val="0097558D"/>
    <w:rsid w:val="009766E1"/>
    <w:rsid w:val="00976801"/>
    <w:rsid w:val="00977FF5"/>
    <w:rsid w:val="00984337"/>
    <w:rsid w:val="0098445E"/>
    <w:rsid w:val="00987F9C"/>
    <w:rsid w:val="00991298"/>
    <w:rsid w:val="009B08E1"/>
    <w:rsid w:val="009B2808"/>
    <w:rsid w:val="009B3821"/>
    <w:rsid w:val="009C0415"/>
    <w:rsid w:val="009C2F21"/>
    <w:rsid w:val="009C4D83"/>
    <w:rsid w:val="009C50E4"/>
    <w:rsid w:val="009C582C"/>
    <w:rsid w:val="009C6CDF"/>
    <w:rsid w:val="009D0C77"/>
    <w:rsid w:val="009D1B37"/>
    <w:rsid w:val="009D6A7D"/>
    <w:rsid w:val="009E5873"/>
    <w:rsid w:val="009E664B"/>
    <w:rsid w:val="009E795F"/>
    <w:rsid w:val="009F12B7"/>
    <w:rsid w:val="009F2527"/>
    <w:rsid w:val="009F2A02"/>
    <w:rsid w:val="009F4727"/>
    <w:rsid w:val="00A0089E"/>
    <w:rsid w:val="00A02593"/>
    <w:rsid w:val="00A04B41"/>
    <w:rsid w:val="00A1362A"/>
    <w:rsid w:val="00A15E8F"/>
    <w:rsid w:val="00A16951"/>
    <w:rsid w:val="00A2059C"/>
    <w:rsid w:val="00A35854"/>
    <w:rsid w:val="00A37C70"/>
    <w:rsid w:val="00A417BF"/>
    <w:rsid w:val="00A43502"/>
    <w:rsid w:val="00A4533D"/>
    <w:rsid w:val="00A45CFF"/>
    <w:rsid w:val="00A5486B"/>
    <w:rsid w:val="00A55C49"/>
    <w:rsid w:val="00A63705"/>
    <w:rsid w:val="00A67BC2"/>
    <w:rsid w:val="00A71EF6"/>
    <w:rsid w:val="00A73AA0"/>
    <w:rsid w:val="00A76E27"/>
    <w:rsid w:val="00A81C49"/>
    <w:rsid w:val="00A86930"/>
    <w:rsid w:val="00A90132"/>
    <w:rsid w:val="00A93783"/>
    <w:rsid w:val="00A94F8F"/>
    <w:rsid w:val="00A96BBD"/>
    <w:rsid w:val="00AA3821"/>
    <w:rsid w:val="00AA3F49"/>
    <w:rsid w:val="00AA4633"/>
    <w:rsid w:val="00AA46A3"/>
    <w:rsid w:val="00AA4C71"/>
    <w:rsid w:val="00AB4156"/>
    <w:rsid w:val="00AB76F5"/>
    <w:rsid w:val="00AC16C5"/>
    <w:rsid w:val="00AC186E"/>
    <w:rsid w:val="00AC4AA8"/>
    <w:rsid w:val="00AC69F0"/>
    <w:rsid w:val="00AC7980"/>
    <w:rsid w:val="00AD673D"/>
    <w:rsid w:val="00AD766A"/>
    <w:rsid w:val="00AE35AA"/>
    <w:rsid w:val="00AE3997"/>
    <w:rsid w:val="00AE6436"/>
    <w:rsid w:val="00AE70F6"/>
    <w:rsid w:val="00AF25D4"/>
    <w:rsid w:val="00AF6B65"/>
    <w:rsid w:val="00B00E4C"/>
    <w:rsid w:val="00B058AE"/>
    <w:rsid w:val="00B12F2F"/>
    <w:rsid w:val="00B12F50"/>
    <w:rsid w:val="00B16FCC"/>
    <w:rsid w:val="00B17CFD"/>
    <w:rsid w:val="00B20453"/>
    <w:rsid w:val="00B26050"/>
    <w:rsid w:val="00B30233"/>
    <w:rsid w:val="00B332C4"/>
    <w:rsid w:val="00B37C9C"/>
    <w:rsid w:val="00B42BFB"/>
    <w:rsid w:val="00B44B0D"/>
    <w:rsid w:val="00B4587B"/>
    <w:rsid w:val="00B5176F"/>
    <w:rsid w:val="00B52C48"/>
    <w:rsid w:val="00B61C56"/>
    <w:rsid w:val="00B64FCC"/>
    <w:rsid w:val="00B67F1D"/>
    <w:rsid w:val="00B715B5"/>
    <w:rsid w:val="00B72C38"/>
    <w:rsid w:val="00B75472"/>
    <w:rsid w:val="00B84553"/>
    <w:rsid w:val="00B84A4E"/>
    <w:rsid w:val="00B8530F"/>
    <w:rsid w:val="00B85D2D"/>
    <w:rsid w:val="00B87A88"/>
    <w:rsid w:val="00B91AB3"/>
    <w:rsid w:val="00B92F5C"/>
    <w:rsid w:val="00B959A7"/>
    <w:rsid w:val="00B978AF"/>
    <w:rsid w:val="00B97F6C"/>
    <w:rsid w:val="00BA06B6"/>
    <w:rsid w:val="00BA78E1"/>
    <w:rsid w:val="00BB0F5F"/>
    <w:rsid w:val="00BB3FC8"/>
    <w:rsid w:val="00BC1E43"/>
    <w:rsid w:val="00BC7219"/>
    <w:rsid w:val="00BC753E"/>
    <w:rsid w:val="00BC7959"/>
    <w:rsid w:val="00BD0A56"/>
    <w:rsid w:val="00BD5810"/>
    <w:rsid w:val="00BD7504"/>
    <w:rsid w:val="00BE32CE"/>
    <w:rsid w:val="00BF17E1"/>
    <w:rsid w:val="00C024F8"/>
    <w:rsid w:val="00C074D6"/>
    <w:rsid w:val="00C0754E"/>
    <w:rsid w:val="00C10920"/>
    <w:rsid w:val="00C147F6"/>
    <w:rsid w:val="00C219EB"/>
    <w:rsid w:val="00C25C57"/>
    <w:rsid w:val="00C26A70"/>
    <w:rsid w:val="00C30224"/>
    <w:rsid w:val="00C358FE"/>
    <w:rsid w:val="00C36E88"/>
    <w:rsid w:val="00C421F6"/>
    <w:rsid w:val="00C4582F"/>
    <w:rsid w:val="00C51A8A"/>
    <w:rsid w:val="00C52CDC"/>
    <w:rsid w:val="00C56B83"/>
    <w:rsid w:val="00C57499"/>
    <w:rsid w:val="00C57728"/>
    <w:rsid w:val="00C6331F"/>
    <w:rsid w:val="00C6748E"/>
    <w:rsid w:val="00C6755E"/>
    <w:rsid w:val="00C702AC"/>
    <w:rsid w:val="00C759A3"/>
    <w:rsid w:val="00C85D97"/>
    <w:rsid w:val="00C86059"/>
    <w:rsid w:val="00CB03C3"/>
    <w:rsid w:val="00CB2440"/>
    <w:rsid w:val="00CC04C2"/>
    <w:rsid w:val="00CC10FA"/>
    <w:rsid w:val="00CC152D"/>
    <w:rsid w:val="00CC2AB5"/>
    <w:rsid w:val="00CD0058"/>
    <w:rsid w:val="00CD06E8"/>
    <w:rsid w:val="00CD14B8"/>
    <w:rsid w:val="00CE0182"/>
    <w:rsid w:val="00CE307D"/>
    <w:rsid w:val="00CE4940"/>
    <w:rsid w:val="00CE65E1"/>
    <w:rsid w:val="00CE68CE"/>
    <w:rsid w:val="00CF034B"/>
    <w:rsid w:val="00CF66DC"/>
    <w:rsid w:val="00D0002A"/>
    <w:rsid w:val="00D00C1B"/>
    <w:rsid w:val="00D0121D"/>
    <w:rsid w:val="00D01F13"/>
    <w:rsid w:val="00D0263B"/>
    <w:rsid w:val="00D05DED"/>
    <w:rsid w:val="00D10806"/>
    <w:rsid w:val="00D1181C"/>
    <w:rsid w:val="00D12349"/>
    <w:rsid w:val="00D12D8C"/>
    <w:rsid w:val="00D147D4"/>
    <w:rsid w:val="00D213CF"/>
    <w:rsid w:val="00D21950"/>
    <w:rsid w:val="00D24B30"/>
    <w:rsid w:val="00D32C5D"/>
    <w:rsid w:val="00D34428"/>
    <w:rsid w:val="00D3762B"/>
    <w:rsid w:val="00D37C60"/>
    <w:rsid w:val="00D37FE4"/>
    <w:rsid w:val="00D41FFA"/>
    <w:rsid w:val="00D43BC3"/>
    <w:rsid w:val="00D456D1"/>
    <w:rsid w:val="00D45E83"/>
    <w:rsid w:val="00D50748"/>
    <w:rsid w:val="00D52DA7"/>
    <w:rsid w:val="00D642B5"/>
    <w:rsid w:val="00D655FC"/>
    <w:rsid w:val="00D66BCE"/>
    <w:rsid w:val="00D70FD4"/>
    <w:rsid w:val="00D72337"/>
    <w:rsid w:val="00D73A40"/>
    <w:rsid w:val="00D75098"/>
    <w:rsid w:val="00D76F7F"/>
    <w:rsid w:val="00D90753"/>
    <w:rsid w:val="00DA0546"/>
    <w:rsid w:val="00DA3AD2"/>
    <w:rsid w:val="00DA4B73"/>
    <w:rsid w:val="00DA79C0"/>
    <w:rsid w:val="00DA7CE0"/>
    <w:rsid w:val="00DB3D4C"/>
    <w:rsid w:val="00DB727A"/>
    <w:rsid w:val="00DC0AB6"/>
    <w:rsid w:val="00DC1DED"/>
    <w:rsid w:val="00DC4FA2"/>
    <w:rsid w:val="00DD2663"/>
    <w:rsid w:val="00DD4633"/>
    <w:rsid w:val="00DD62E3"/>
    <w:rsid w:val="00DD6EDF"/>
    <w:rsid w:val="00DE207D"/>
    <w:rsid w:val="00DF13E1"/>
    <w:rsid w:val="00DF2098"/>
    <w:rsid w:val="00E014BD"/>
    <w:rsid w:val="00E01656"/>
    <w:rsid w:val="00E05A39"/>
    <w:rsid w:val="00E06120"/>
    <w:rsid w:val="00E10165"/>
    <w:rsid w:val="00E1461B"/>
    <w:rsid w:val="00E147D7"/>
    <w:rsid w:val="00E1567D"/>
    <w:rsid w:val="00E206FF"/>
    <w:rsid w:val="00E23BD5"/>
    <w:rsid w:val="00E257FD"/>
    <w:rsid w:val="00E271F7"/>
    <w:rsid w:val="00E2789E"/>
    <w:rsid w:val="00E27CBA"/>
    <w:rsid w:val="00E30471"/>
    <w:rsid w:val="00E316F7"/>
    <w:rsid w:val="00E33585"/>
    <w:rsid w:val="00E341C3"/>
    <w:rsid w:val="00E37F97"/>
    <w:rsid w:val="00E400D0"/>
    <w:rsid w:val="00E4230C"/>
    <w:rsid w:val="00E43781"/>
    <w:rsid w:val="00E44CA8"/>
    <w:rsid w:val="00E45EDB"/>
    <w:rsid w:val="00E5580B"/>
    <w:rsid w:val="00E55897"/>
    <w:rsid w:val="00E564B5"/>
    <w:rsid w:val="00E62CD5"/>
    <w:rsid w:val="00E646A4"/>
    <w:rsid w:val="00E64B12"/>
    <w:rsid w:val="00E71479"/>
    <w:rsid w:val="00E721AE"/>
    <w:rsid w:val="00E73DE7"/>
    <w:rsid w:val="00E74E48"/>
    <w:rsid w:val="00E76916"/>
    <w:rsid w:val="00E80867"/>
    <w:rsid w:val="00E82B82"/>
    <w:rsid w:val="00E86DE0"/>
    <w:rsid w:val="00E87D4A"/>
    <w:rsid w:val="00E92E98"/>
    <w:rsid w:val="00EA07EB"/>
    <w:rsid w:val="00EA1C31"/>
    <w:rsid w:val="00EA1ED2"/>
    <w:rsid w:val="00EA5A14"/>
    <w:rsid w:val="00EB093F"/>
    <w:rsid w:val="00EB502E"/>
    <w:rsid w:val="00EC3170"/>
    <w:rsid w:val="00EC40F3"/>
    <w:rsid w:val="00EC7B9B"/>
    <w:rsid w:val="00ED1710"/>
    <w:rsid w:val="00ED7F6E"/>
    <w:rsid w:val="00EE2433"/>
    <w:rsid w:val="00EE3F73"/>
    <w:rsid w:val="00EE7097"/>
    <w:rsid w:val="00EE7559"/>
    <w:rsid w:val="00EF37F5"/>
    <w:rsid w:val="00EF481A"/>
    <w:rsid w:val="00EF73C7"/>
    <w:rsid w:val="00F00E32"/>
    <w:rsid w:val="00F01C89"/>
    <w:rsid w:val="00F028DB"/>
    <w:rsid w:val="00F03F09"/>
    <w:rsid w:val="00F05443"/>
    <w:rsid w:val="00F05929"/>
    <w:rsid w:val="00F05933"/>
    <w:rsid w:val="00F06315"/>
    <w:rsid w:val="00F138B1"/>
    <w:rsid w:val="00F1739C"/>
    <w:rsid w:val="00F304F7"/>
    <w:rsid w:val="00F377C3"/>
    <w:rsid w:val="00F41202"/>
    <w:rsid w:val="00F507A2"/>
    <w:rsid w:val="00F52EB8"/>
    <w:rsid w:val="00F53DE2"/>
    <w:rsid w:val="00F54F4D"/>
    <w:rsid w:val="00F61BA0"/>
    <w:rsid w:val="00F63E1E"/>
    <w:rsid w:val="00F659B4"/>
    <w:rsid w:val="00F66069"/>
    <w:rsid w:val="00F7006C"/>
    <w:rsid w:val="00F75DAB"/>
    <w:rsid w:val="00F767C1"/>
    <w:rsid w:val="00F835C7"/>
    <w:rsid w:val="00F86B7C"/>
    <w:rsid w:val="00F87572"/>
    <w:rsid w:val="00F8763F"/>
    <w:rsid w:val="00F91123"/>
    <w:rsid w:val="00F92DB1"/>
    <w:rsid w:val="00F93F72"/>
    <w:rsid w:val="00F94277"/>
    <w:rsid w:val="00F9608A"/>
    <w:rsid w:val="00FA045B"/>
    <w:rsid w:val="00FA0FD7"/>
    <w:rsid w:val="00FA33DC"/>
    <w:rsid w:val="00FA5466"/>
    <w:rsid w:val="00FA6F18"/>
    <w:rsid w:val="00FB02B5"/>
    <w:rsid w:val="00FB3C0B"/>
    <w:rsid w:val="00FC12E1"/>
    <w:rsid w:val="00FC1EFE"/>
    <w:rsid w:val="00FC4663"/>
    <w:rsid w:val="00FC4B1C"/>
    <w:rsid w:val="00FC59ED"/>
    <w:rsid w:val="00FC7840"/>
    <w:rsid w:val="00FD61EB"/>
    <w:rsid w:val="00FD6E45"/>
    <w:rsid w:val="00FE15FA"/>
    <w:rsid w:val="00FE4FBD"/>
    <w:rsid w:val="00FF3A44"/>
    <w:rsid w:val="00FF4F5F"/>
    <w:rsid w:val="07765C2F"/>
    <w:rsid w:val="0F044E96"/>
    <w:rsid w:val="107E4046"/>
    <w:rsid w:val="11C970B1"/>
    <w:rsid w:val="13135720"/>
    <w:rsid w:val="147705FA"/>
    <w:rsid w:val="18CA6A26"/>
    <w:rsid w:val="21A939B1"/>
    <w:rsid w:val="2AD46B7D"/>
    <w:rsid w:val="2E0C5E9C"/>
    <w:rsid w:val="30582E64"/>
    <w:rsid w:val="34C87BDA"/>
    <w:rsid w:val="3C0E39EC"/>
    <w:rsid w:val="4044156F"/>
    <w:rsid w:val="41B24306"/>
    <w:rsid w:val="43300888"/>
    <w:rsid w:val="486E518E"/>
    <w:rsid w:val="58E47BBB"/>
    <w:rsid w:val="5BF734E1"/>
    <w:rsid w:val="5D251E36"/>
    <w:rsid w:val="5DE003DF"/>
    <w:rsid w:val="5DE06C99"/>
    <w:rsid w:val="5F4928E4"/>
    <w:rsid w:val="637E5FEA"/>
    <w:rsid w:val="6C7E3D61"/>
    <w:rsid w:val="719C0402"/>
    <w:rsid w:val="73496F58"/>
    <w:rsid w:val="77D82EE7"/>
    <w:rsid w:val="7E677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semiHidden="0" w:name="heading 5"/>
    <w:lsdException w:qFormat="1" w:uiPriority="0"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nhideWhenUsed="0" w:uiPriority="39" w:semiHidden="0" w:name="toc 3"/>
    <w:lsdException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qFormat="1"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name="Body Text Indent 2"/>
    <w:lsdException w:uiPriority="99" w:name="Body Text Indent 3"/>
    <w:lsdException w:qFormat="1" w:unhideWhenUsed="0" w:uiPriority="0" w:semiHidden="0"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0"/>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41"/>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link w:val="42"/>
    <w:qFormat/>
    <w:uiPriority w:val="0"/>
    <w:pPr>
      <w:keepNext/>
      <w:keepLines/>
      <w:spacing w:before="260" w:after="260" w:line="413" w:lineRule="auto"/>
      <w:outlineLvl w:val="2"/>
    </w:pPr>
    <w:rPr>
      <w:b/>
      <w:bCs/>
      <w:sz w:val="32"/>
      <w:szCs w:val="32"/>
    </w:rPr>
  </w:style>
  <w:style w:type="paragraph" w:styleId="5">
    <w:name w:val="heading 4"/>
    <w:basedOn w:val="1"/>
    <w:next w:val="1"/>
    <w:link w:val="43"/>
    <w:unhideWhenUsed/>
    <w:qFormat/>
    <w:uiPriority w:val="0"/>
    <w:pPr>
      <w:keepNext/>
      <w:keepLines/>
      <w:spacing w:before="280" w:after="290" w:line="376" w:lineRule="auto"/>
      <w:outlineLvl w:val="3"/>
    </w:pPr>
    <w:rPr>
      <w:rFonts w:ascii="Cambria" w:hAnsi="Cambria"/>
      <w:b/>
      <w:bCs/>
      <w:sz w:val="28"/>
      <w:szCs w:val="28"/>
    </w:rPr>
  </w:style>
  <w:style w:type="paragraph" w:styleId="6">
    <w:name w:val="heading 5"/>
    <w:basedOn w:val="1"/>
    <w:next w:val="1"/>
    <w:link w:val="44"/>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45"/>
    <w:unhideWhenUsed/>
    <w:qFormat/>
    <w:uiPriority w:val="0"/>
    <w:pPr>
      <w:keepNext/>
      <w:keepLines/>
      <w:spacing w:before="240" w:after="64" w:line="320" w:lineRule="auto"/>
      <w:outlineLvl w:val="5"/>
    </w:pPr>
    <w:rPr>
      <w:rFonts w:ascii="Cambria" w:hAnsi="Cambria"/>
      <w:b/>
      <w:bCs/>
      <w:sz w:val="24"/>
    </w:rPr>
  </w:style>
  <w:style w:type="paragraph" w:styleId="8">
    <w:name w:val="heading 7"/>
    <w:basedOn w:val="1"/>
    <w:next w:val="1"/>
    <w:link w:val="46"/>
    <w:unhideWhenUsed/>
    <w:qFormat/>
    <w:uiPriority w:val="9"/>
    <w:pPr>
      <w:keepNext/>
      <w:keepLines/>
      <w:spacing w:before="240" w:after="64" w:line="320" w:lineRule="auto"/>
      <w:outlineLvl w:val="6"/>
    </w:pPr>
    <w:rPr>
      <w:b/>
      <w:bCs/>
      <w:sz w:val="24"/>
    </w:rPr>
  </w:style>
  <w:style w:type="character" w:default="1" w:styleId="35">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9">
    <w:name w:val="toc 7"/>
    <w:basedOn w:val="1"/>
    <w:next w:val="1"/>
    <w:autoRedefine/>
    <w:unhideWhenUsed/>
    <w:qFormat/>
    <w:uiPriority w:val="39"/>
    <w:pPr>
      <w:ind w:left="2520" w:leftChars="1200"/>
    </w:pPr>
    <w:rPr>
      <w:rFonts w:asciiTheme="minorHAnsi" w:hAnsiTheme="minorHAnsi" w:eastAsiaTheme="minorEastAsia" w:cstheme="minorBidi"/>
      <w:szCs w:val="22"/>
    </w:rPr>
  </w:style>
  <w:style w:type="paragraph" w:styleId="10">
    <w:name w:val="table of authorities"/>
    <w:basedOn w:val="1"/>
    <w:next w:val="1"/>
    <w:semiHidden/>
    <w:unhideWhenUsed/>
    <w:qFormat/>
    <w:uiPriority w:val="99"/>
    <w:pPr>
      <w:spacing w:line="360" w:lineRule="auto"/>
      <w:ind w:left="420" w:leftChars="200"/>
    </w:pPr>
    <w:rPr>
      <w:sz w:val="24"/>
    </w:rPr>
  </w:style>
  <w:style w:type="paragraph" w:styleId="11">
    <w:name w:val="Normal Indent"/>
    <w:basedOn w:val="1"/>
    <w:semiHidden/>
    <w:qFormat/>
    <w:uiPriority w:val="0"/>
    <w:pPr>
      <w:spacing w:line="360" w:lineRule="auto"/>
      <w:ind w:firstLine="420"/>
    </w:pPr>
    <w:rPr>
      <w:sz w:val="24"/>
      <w:szCs w:val="20"/>
    </w:rPr>
  </w:style>
  <w:style w:type="paragraph" w:styleId="12">
    <w:name w:val="caption"/>
    <w:basedOn w:val="1"/>
    <w:next w:val="1"/>
    <w:unhideWhenUsed/>
    <w:qFormat/>
    <w:uiPriority w:val="0"/>
    <w:pPr>
      <w:spacing w:line="360" w:lineRule="auto"/>
    </w:pPr>
    <w:rPr>
      <w:rFonts w:ascii="Cambria" w:hAnsi="Cambria" w:eastAsia="黑体"/>
      <w:sz w:val="20"/>
      <w:szCs w:val="20"/>
    </w:rPr>
  </w:style>
  <w:style w:type="paragraph" w:styleId="13">
    <w:name w:val="Document Map"/>
    <w:basedOn w:val="1"/>
    <w:link w:val="57"/>
    <w:semiHidden/>
    <w:unhideWhenUsed/>
    <w:qFormat/>
    <w:uiPriority w:val="99"/>
    <w:pPr>
      <w:spacing w:line="360" w:lineRule="auto"/>
    </w:pPr>
    <w:rPr>
      <w:rFonts w:ascii="宋体"/>
      <w:sz w:val="18"/>
      <w:szCs w:val="18"/>
    </w:rPr>
  </w:style>
  <w:style w:type="paragraph" w:styleId="14">
    <w:name w:val="Body Text"/>
    <w:basedOn w:val="1"/>
    <w:link w:val="82"/>
    <w:semiHidden/>
    <w:unhideWhenUsed/>
    <w:qFormat/>
    <w:uiPriority w:val="99"/>
    <w:pPr>
      <w:spacing w:after="120" w:line="360" w:lineRule="auto"/>
    </w:pPr>
    <w:rPr>
      <w:sz w:val="24"/>
      <w:szCs w:val="20"/>
    </w:rPr>
  </w:style>
  <w:style w:type="paragraph" w:styleId="15">
    <w:name w:val="Body Text Indent"/>
    <w:basedOn w:val="1"/>
    <w:link w:val="79"/>
    <w:uiPriority w:val="0"/>
    <w:pPr>
      <w:spacing w:line="360" w:lineRule="auto"/>
      <w:ind w:firstLine="420"/>
    </w:pPr>
    <w:rPr>
      <w:sz w:val="24"/>
      <w:szCs w:val="20"/>
    </w:rPr>
  </w:style>
  <w:style w:type="paragraph" w:styleId="16">
    <w:name w:val="Block Text"/>
    <w:basedOn w:val="1"/>
    <w:next w:val="1"/>
    <w:link w:val="67"/>
    <w:qFormat/>
    <w:uiPriority w:val="0"/>
    <w:pPr>
      <w:spacing w:line="360" w:lineRule="auto"/>
    </w:pPr>
    <w:rPr>
      <w:rFonts w:asciiTheme="minorHAnsi" w:hAnsiTheme="minorHAnsi" w:eastAsiaTheme="minorEastAsia" w:cstheme="minorBidi"/>
      <w:i/>
      <w:iCs/>
      <w:color w:val="000000"/>
      <w:sz w:val="24"/>
    </w:rPr>
  </w:style>
  <w:style w:type="paragraph" w:styleId="17">
    <w:name w:val="toc 5"/>
    <w:basedOn w:val="1"/>
    <w:next w:val="1"/>
    <w:autoRedefine/>
    <w:unhideWhenUsed/>
    <w:qFormat/>
    <w:uiPriority w:val="39"/>
    <w:pPr>
      <w:ind w:left="1680" w:leftChars="800"/>
    </w:pPr>
  </w:style>
  <w:style w:type="paragraph" w:styleId="18">
    <w:name w:val="toc 3"/>
    <w:basedOn w:val="1"/>
    <w:next w:val="1"/>
    <w:qFormat/>
    <w:uiPriority w:val="39"/>
    <w:pPr>
      <w:ind w:left="840" w:leftChars="400"/>
    </w:pPr>
  </w:style>
  <w:style w:type="paragraph" w:styleId="19">
    <w:name w:val="toc 8"/>
    <w:basedOn w:val="1"/>
    <w:next w:val="1"/>
    <w:autoRedefine/>
    <w:unhideWhenUsed/>
    <w:qFormat/>
    <w:uiPriority w:val="39"/>
    <w:pPr>
      <w:ind w:left="2940" w:leftChars="1400"/>
    </w:pPr>
    <w:rPr>
      <w:rFonts w:asciiTheme="minorHAnsi" w:hAnsiTheme="minorHAnsi" w:eastAsiaTheme="minorEastAsia" w:cstheme="minorBidi"/>
      <w:szCs w:val="22"/>
    </w:rPr>
  </w:style>
  <w:style w:type="paragraph" w:styleId="20">
    <w:name w:val="Date"/>
    <w:basedOn w:val="1"/>
    <w:next w:val="1"/>
    <w:link w:val="62"/>
    <w:semiHidden/>
    <w:unhideWhenUsed/>
    <w:qFormat/>
    <w:uiPriority w:val="99"/>
    <w:pPr>
      <w:spacing w:line="360" w:lineRule="auto"/>
      <w:ind w:left="100" w:leftChars="2500"/>
    </w:pPr>
    <w:rPr>
      <w:sz w:val="24"/>
    </w:rPr>
  </w:style>
  <w:style w:type="paragraph" w:styleId="21">
    <w:name w:val="Body Text Indent 2"/>
    <w:basedOn w:val="1"/>
    <w:link w:val="80"/>
    <w:semiHidden/>
    <w:qFormat/>
    <w:uiPriority w:val="0"/>
    <w:pPr>
      <w:spacing w:line="360" w:lineRule="auto"/>
      <w:ind w:left="900"/>
    </w:pPr>
    <w:rPr>
      <w:sz w:val="24"/>
      <w:szCs w:val="20"/>
    </w:rPr>
  </w:style>
  <w:style w:type="paragraph" w:styleId="22">
    <w:name w:val="Balloon Text"/>
    <w:basedOn w:val="1"/>
    <w:link w:val="52"/>
    <w:unhideWhenUsed/>
    <w:qFormat/>
    <w:uiPriority w:val="99"/>
    <w:rPr>
      <w:sz w:val="16"/>
      <w:szCs w:val="16"/>
    </w:rPr>
  </w:style>
  <w:style w:type="paragraph" w:styleId="23">
    <w:name w:val="footer"/>
    <w:basedOn w:val="1"/>
    <w:link w:val="49"/>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24">
    <w:name w:val="header"/>
    <w:basedOn w:val="1"/>
    <w:link w:val="48"/>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autoRedefine/>
    <w:unhideWhenUsed/>
    <w:qFormat/>
    <w:uiPriority w:val="39"/>
    <w:pPr>
      <w:widowControl/>
      <w:spacing w:after="100" w:line="276" w:lineRule="auto"/>
      <w:jc w:val="left"/>
    </w:pPr>
    <w:rPr>
      <w:rFonts w:ascii="Calibri" w:hAnsi="Calibri"/>
      <w:kern w:val="0"/>
      <w:sz w:val="22"/>
      <w:szCs w:val="22"/>
    </w:rPr>
  </w:style>
  <w:style w:type="paragraph" w:styleId="26">
    <w:name w:val="toc 4"/>
    <w:basedOn w:val="1"/>
    <w:next w:val="1"/>
    <w:autoRedefine/>
    <w:unhideWhenUsed/>
    <w:uiPriority w:val="39"/>
    <w:pPr>
      <w:ind w:left="1260" w:leftChars="600"/>
    </w:pPr>
  </w:style>
  <w:style w:type="paragraph" w:styleId="27">
    <w:name w:val="Subtitle"/>
    <w:basedOn w:val="1"/>
    <w:next w:val="1"/>
    <w:link w:val="54"/>
    <w:qFormat/>
    <w:uiPriority w:val="0"/>
    <w:pPr>
      <w:spacing w:before="240" w:after="60" w:line="312" w:lineRule="auto"/>
      <w:jc w:val="left"/>
      <w:outlineLvl w:val="1"/>
    </w:pPr>
    <w:rPr>
      <w:rFonts w:ascii="Cambria" w:hAnsi="Cambria" w:eastAsia="仿宋_GB2312"/>
      <w:b/>
      <w:bCs/>
      <w:color w:val="002060"/>
      <w:kern w:val="28"/>
      <w:sz w:val="32"/>
      <w:szCs w:val="32"/>
    </w:rPr>
  </w:style>
  <w:style w:type="paragraph" w:styleId="28">
    <w:name w:val="toc 6"/>
    <w:basedOn w:val="1"/>
    <w:next w:val="1"/>
    <w:autoRedefine/>
    <w:unhideWhenUsed/>
    <w:qFormat/>
    <w:uiPriority w:val="39"/>
    <w:pPr>
      <w:ind w:left="2100" w:leftChars="1000"/>
    </w:pPr>
  </w:style>
  <w:style w:type="paragraph" w:styleId="29">
    <w:name w:val="toc 2"/>
    <w:basedOn w:val="1"/>
    <w:next w:val="1"/>
    <w:qFormat/>
    <w:uiPriority w:val="39"/>
    <w:pPr>
      <w:ind w:left="420" w:leftChars="200"/>
    </w:pPr>
  </w:style>
  <w:style w:type="paragraph" w:styleId="30">
    <w:name w:val="toc 9"/>
    <w:basedOn w:val="1"/>
    <w:next w:val="1"/>
    <w:autoRedefine/>
    <w:unhideWhenUsed/>
    <w:qFormat/>
    <w:uiPriority w:val="39"/>
    <w:pPr>
      <w:ind w:left="3360" w:leftChars="1600"/>
    </w:pPr>
    <w:rPr>
      <w:rFonts w:asciiTheme="minorHAnsi" w:hAnsiTheme="minorHAnsi" w:eastAsiaTheme="minorEastAsia" w:cstheme="minorBidi"/>
      <w:szCs w:val="22"/>
    </w:rPr>
  </w:style>
  <w:style w:type="paragraph" w:styleId="31">
    <w:name w:val="Normal (Web)"/>
    <w:basedOn w:val="1"/>
    <w:unhideWhenUsed/>
    <w:uiPriority w:val="99"/>
    <w:pPr>
      <w:widowControl/>
      <w:spacing w:before="100" w:beforeAutospacing="1" w:after="100" w:afterAutospacing="1" w:line="360" w:lineRule="auto"/>
      <w:jc w:val="left"/>
    </w:pPr>
    <w:rPr>
      <w:rFonts w:ascii="宋体" w:hAnsi="宋体" w:cs="宋体"/>
      <w:kern w:val="0"/>
      <w:sz w:val="24"/>
    </w:rPr>
  </w:style>
  <w:style w:type="paragraph" w:styleId="32">
    <w:name w:val="Title"/>
    <w:basedOn w:val="1"/>
    <w:next w:val="1"/>
    <w:link w:val="53"/>
    <w:qFormat/>
    <w:uiPriority w:val="0"/>
    <w:pPr>
      <w:spacing w:before="240" w:after="60" w:line="360" w:lineRule="auto"/>
      <w:jc w:val="center"/>
      <w:outlineLvl w:val="0"/>
    </w:pPr>
    <w:rPr>
      <w:rFonts w:ascii="Cambria" w:hAnsi="Cambria"/>
      <w:b/>
      <w:bCs/>
      <w:sz w:val="52"/>
      <w:szCs w:val="32"/>
    </w:rPr>
  </w:style>
  <w:style w:type="table" w:styleId="34">
    <w:name w:val="Table Grid"/>
    <w:basedOn w:val="33"/>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6">
    <w:name w:val="Strong"/>
    <w:qFormat/>
    <w:uiPriority w:val="22"/>
    <w:rPr>
      <w:b/>
      <w:bCs/>
    </w:rPr>
  </w:style>
  <w:style w:type="character" w:styleId="37">
    <w:name w:val="page number"/>
    <w:basedOn w:val="35"/>
    <w:uiPriority w:val="0"/>
  </w:style>
  <w:style w:type="character" w:styleId="38">
    <w:name w:val="Emphasis"/>
    <w:qFormat/>
    <w:uiPriority w:val="20"/>
    <w:rPr>
      <w:i/>
      <w:iCs/>
    </w:rPr>
  </w:style>
  <w:style w:type="character" w:styleId="39">
    <w:name w:val="Hyperlink"/>
    <w:basedOn w:val="35"/>
    <w:uiPriority w:val="99"/>
    <w:rPr>
      <w:color w:val="0000FF"/>
      <w:u w:val="single"/>
    </w:rPr>
  </w:style>
  <w:style w:type="character" w:customStyle="1" w:styleId="40">
    <w:name w:val="标题 1 Char"/>
    <w:basedOn w:val="35"/>
    <w:link w:val="2"/>
    <w:uiPriority w:val="9"/>
    <w:rPr>
      <w:rFonts w:ascii="Times New Roman" w:hAnsi="Times New Roman" w:eastAsia="宋体" w:cs="Times New Roman"/>
      <w:b/>
      <w:bCs/>
      <w:kern w:val="44"/>
      <w:sz w:val="44"/>
      <w:szCs w:val="44"/>
    </w:rPr>
  </w:style>
  <w:style w:type="character" w:customStyle="1" w:styleId="41">
    <w:name w:val="标题 2 Char"/>
    <w:basedOn w:val="35"/>
    <w:link w:val="3"/>
    <w:uiPriority w:val="0"/>
    <w:rPr>
      <w:rFonts w:ascii="Arial" w:hAnsi="Arial" w:eastAsia="黑体" w:cs="Times New Roman"/>
      <w:b/>
      <w:bCs/>
      <w:sz w:val="32"/>
      <w:szCs w:val="32"/>
    </w:rPr>
  </w:style>
  <w:style w:type="character" w:customStyle="1" w:styleId="42">
    <w:name w:val="标题 3 Char"/>
    <w:basedOn w:val="35"/>
    <w:link w:val="4"/>
    <w:qFormat/>
    <w:uiPriority w:val="0"/>
    <w:rPr>
      <w:rFonts w:ascii="Times New Roman" w:hAnsi="Times New Roman" w:eastAsia="宋体" w:cs="Times New Roman"/>
      <w:b/>
      <w:bCs/>
      <w:sz w:val="32"/>
      <w:szCs w:val="32"/>
    </w:rPr>
  </w:style>
  <w:style w:type="character" w:customStyle="1" w:styleId="43">
    <w:name w:val="标题 4 Char"/>
    <w:basedOn w:val="35"/>
    <w:link w:val="5"/>
    <w:uiPriority w:val="0"/>
    <w:rPr>
      <w:rFonts w:ascii="Cambria" w:hAnsi="Cambria" w:eastAsia="宋体" w:cs="Times New Roman"/>
      <w:b/>
      <w:bCs/>
      <w:sz w:val="28"/>
      <w:szCs w:val="28"/>
    </w:rPr>
  </w:style>
  <w:style w:type="character" w:customStyle="1" w:styleId="44">
    <w:name w:val="标题 5 Char"/>
    <w:basedOn w:val="35"/>
    <w:link w:val="6"/>
    <w:uiPriority w:val="9"/>
    <w:rPr>
      <w:rFonts w:ascii="Times New Roman" w:hAnsi="Times New Roman" w:eastAsia="宋体" w:cs="Times New Roman"/>
      <w:b/>
      <w:bCs/>
      <w:sz w:val="28"/>
      <w:szCs w:val="28"/>
    </w:rPr>
  </w:style>
  <w:style w:type="character" w:customStyle="1" w:styleId="45">
    <w:name w:val="标题 6 Char"/>
    <w:basedOn w:val="35"/>
    <w:link w:val="7"/>
    <w:uiPriority w:val="0"/>
    <w:rPr>
      <w:rFonts w:ascii="Cambria" w:hAnsi="Cambria" w:eastAsia="宋体" w:cs="Times New Roman"/>
      <w:b/>
      <w:bCs/>
      <w:sz w:val="24"/>
      <w:szCs w:val="24"/>
    </w:rPr>
  </w:style>
  <w:style w:type="character" w:customStyle="1" w:styleId="46">
    <w:name w:val="标题 7 Char"/>
    <w:basedOn w:val="35"/>
    <w:link w:val="8"/>
    <w:qFormat/>
    <w:uiPriority w:val="9"/>
    <w:rPr>
      <w:rFonts w:ascii="Times New Roman" w:hAnsi="Times New Roman" w:eastAsia="宋体" w:cs="Times New Roman"/>
      <w:b/>
      <w:bCs/>
      <w:sz w:val="24"/>
      <w:szCs w:val="24"/>
    </w:rPr>
  </w:style>
  <w:style w:type="character" w:customStyle="1" w:styleId="47">
    <w:name w:val="页脚 Char"/>
    <w:basedOn w:val="35"/>
    <w:link w:val="23"/>
    <w:uiPriority w:val="99"/>
    <w:rPr>
      <w:sz w:val="18"/>
      <w:szCs w:val="18"/>
    </w:rPr>
  </w:style>
  <w:style w:type="character" w:customStyle="1" w:styleId="48">
    <w:name w:val="页眉 Char"/>
    <w:basedOn w:val="35"/>
    <w:link w:val="24"/>
    <w:uiPriority w:val="99"/>
    <w:rPr>
      <w:rFonts w:ascii="Times New Roman" w:hAnsi="Times New Roman" w:eastAsia="宋体" w:cs="Times New Roman"/>
      <w:sz w:val="18"/>
      <w:szCs w:val="18"/>
    </w:rPr>
  </w:style>
  <w:style w:type="character" w:customStyle="1" w:styleId="49">
    <w:name w:val="Footer Char1"/>
    <w:basedOn w:val="35"/>
    <w:link w:val="23"/>
    <w:semiHidden/>
    <w:uiPriority w:val="99"/>
    <w:rPr>
      <w:rFonts w:ascii="Times New Roman" w:hAnsi="Times New Roman" w:eastAsia="宋体" w:cs="Times New Roman"/>
      <w:sz w:val="18"/>
      <w:szCs w:val="18"/>
    </w:rPr>
  </w:style>
  <w:style w:type="paragraph" w:styleId="50">
    <w:name w:val="No Spacing"/>
    <w:link w:val="51"/>
    <w:qFormat/>
    <w:uiPriority w:val="1"/>
    <w:rPr>
      <w:rFonts w:ascii="Calibri" w:hAnsi="Calibri" w:eastAsia="宋体" w:cs="Times New Roman"/>
      <w:kern w:val="0"/>
      <w:sz w:val="22"/>
      <w:szCs w:val="22"/>
      <w:lang w:val="en-US" w:eastAsia="zh-CN" w:bidi="ar-SA"/>
    </w:rPr>
  </w:style>
  <w:style w:type="character" w:customStyle="1" w:styleId="51">
    <w:name w:val="无间隔 Char"/>
    <w:basedOn w:val="35"/>
    <w:link w:val="50"/>
    <w:uiPriority w:val="1"/>
    <w:rPr>
      <w:rFonts w:ascii="Calibri" w:hAnsi="Calibri" w:eastAsia="宋体" w:cs="Times New Roman"/>
      <w:kern w:val="0"/>
      <w:sz w:val="22"/>
    </w:rPr>
  </w:style>
  <w:style w:type="character" w:customStyle="1" w:styleId="52">
    <w:name w:val="批注框文本 Char"/>
    <w:basedOn w:val="35"/>
    <w:link w:val="22"/>
    <w:uiPriority w:val="99"/>
    <w:rPr>
      <w:rFonts w:ascii="Times New Roman" w:hAnsi="Times New Roman" w:eastAsia="宋体" w:cs="Times New Roman"/>
      <w:sz w:val="16"/>
      <w:szCs w:val="16"/>
    </w:rPr>
  </w:style>
  <w:style w:type="character" w:customStyle="1" w:styleId="53">
    <w:name w:val="标题 Char"/>
    <w:basedOn w:val="35"/>
    <w:link w:val="32"/>
    <w:uiPriority w:val="0"/>
    <w:rPr>
      <w:rFonts w:ascii="Cambria" w:hAnsi="Cambria" w:eastAsia="宋体" w:cs="Times New Roman"/>
      <w:b/>
      <w:bCs/>
      <w:sz w:val="52"/>
      <w:szCs w:val="32"/>
    </w:rPr>
  </w:style>
  <w:style w:type="character" w:customStyle="1" w:styleId="54">
    <w:name w:val="副标题 Char"/>
    <w:basedOn w:val="35"/>
    <w:link w:val="27"/>
    <w:uiPriority w:val="0"/>
    <w:rPr>
      <w:rFonts w:ascii="Cambria" w:hAnsi="Cambria" w:eastAsia="仿宋_GB2312" w:cs="Times New Roman"/>
      <w:b/>
      <w:bCs/>
      <w:color w:val="002060"/>
      <w:kern w:val="28"/>
      <w:sz w:val="32"/>
      <w:szCs w:val="32"/>
    </w:rPr>
  </w:style>
  <w:style w:type="paragraph" w:styleId="55">
    <w:name w:val="List Paragraph"/>
    <w:basedOn w:val="1"/>
    <w:qFormat/>
    <w:uiPriority w:val="34"/>
    <w:pPr>
      <w:spacing w:line="360" w:lineRule="auto"/>
      <w:ind w:firstLine="420" w:firstLineChars="200"/>
    </w:pPr>
    <w:rPr>
      <w:sz w:val="24"/>
    </w:rPr>
  </w:style>
  <w:style w:type="paragraph" w:customStyle="1" w:styleId="56">
    <w:name w:val="TOC Heading"/>
    <w:basedOn w:val="2"/>
    <w:next w:val="1"/>
    <w:semiHidden/>
    <w:unhideWhenUsed/>
    <w:qFormat/>
    <w:uiPriority w:val="39"/>
    <w:pPr>
      <w:widowControl/>
      <w:spacing w:before="480" w:after="0" w:line="276" w:lineRule="auto"/>
      <w:ind w:right="100" w:rightChars="100"/>
      <w:jc w:val="left"/>
      <w:outlineLvl w:val="9"/>
    </w:pPr>
    <w:rPr>
      <w:rFonts w:ascii="Cambria" w:hAnsi="Cambria"/>
      <w:color w:val="365F91"/>
      <w:kern w:val="0"/>
      <w:sz w:val="28"/>
      <w:szCs w:val="28"/>
    </w:rPr>
  </w:style>
  <w:style w:type="character" w:customStyle="1" w:styleId="57">
    <w:name w:val="文档结构图 Char"/>
    <w:basedOn w:val="35"/>
    <w:link w:val="13"/>
    <w:qFormat/>
    <w:uiPriority w:val="99"/>
    <w:rPr>
      <w:rFonts w:ascii="宋体" w:hAnsi="Times New Roman" w:eastAsia="宋体" w:cs="Times New Roman"/>
      <w:sz w:val="18"/>
      <w:szCs w:val="18"/>
    </w:rPr>
  </w:style>
  <w:style w:type="character" w:customStyle="1" w:styleId="58">
    <w:name w:val="Intense Emphasis"/>
    <w:qFormat/>
    <w:uiPriority w:val="21"/>
    <w:rPr>
      <w:b/>
      <w:bCs/>
      <w:i/>
      <w:iCs/>
      <w:color w:val="4F81BD"/>
    </w:rPr>
  </w:style>
  <w:style w:type="character" w:customStyle="1" w:styleId="59">
    <w:name w:val="Subtle Emphasis"/>
    <w:qFormat/>
    <w:uiPriority w:val="19"/>
    <w:rPr>
      <w:i/>
      <w:iCs/>
      <w:color w:val="808080"/>
    </w:rPr>
  </w:style>
  <w:style w:type="paragraph" w:styleId="60">
    <w:name w:val="Quote"/>
    <w:basedOn w:val="1"/>
    <w:next w:val="1"/>
    <w:link w:val="61"/>
    <w:qFormat/>
    <w:uiPriority w:val="29"/>
    <w:pPr>
      <w:spacing w:line="360" w:lineRule="auto"/>
    </w:pPr>
    <w:rPr>
      <w:i/>
      <w:iCs/>
      <w:color w:val="000000"/>
      <w:sz w:val="24"/>
    </w:rPr>
  </w:style>
  <w:style w:type="character" w:customStyle="1" w:styleId="61">
    <w:name w:val="引用 Char"/>
    <w:basedOn w:val="35"/>
    <w:link w:val="60"/>
    <w:qFormat/>
    <w:uiPriority w:val="29"/>
    <w:rPr>
      <w:rFonts w:ascii="Times New Roman" w:hAnsi="Times New Roman" w:eastAsia="宋体" w:cs="Times New Roman"/>
      <w:i/>
      <w:iCs/>
      <w:color w:val="000000"/>
      <w:sz w:val="24"/>
      <w:szCs w:val="24"/>
    </w:rPr>
  </w:style>
  <w:style w:type="character" w:customStyle="1" w:styleId="62">
    <w:name w:val="日期 Char"/>
    <w:basedOn w:val="35"/>
    <w:link w:val="20"/>
    <w:qFormat/>
    <w:uiPriority w:val="99"/>
    <w:rPr>
      <w:rFonts w:ascii="Times New Roman" w:hAnsi="Times New Roman" w:eastAsia="宋体" w:cs="Times New Roman"/>
      <w:sz w:val="24"/>
      <w:szCs w:val="24"/>
    </w:rPr>
  </w:style>
  <w:style w:type="character" w:customStyle="1" w:styleId="63">
    <w:name w:val="样式 左侧:  2 字符 首行缩进:  2 字符 Char"/>
    <w:basedOn w:val="35"/>
    <w:link w:val="64"/>
    <w:qFormat/>
    <w:locked/>
    <w:uiPriority w:val="0"/>
    <w:rPr>
      <w:rFonts w:ascii="Verdana" w:hAnsi="Verdana" w:cs="宋体"/>
    </w:rPr>
  </w:style>
  <w:style w:type="paragraph" w:customStyle="1" w:styleId="64">
    <w:name w:val="样式 左侧:  2 字符 首行缩进:  2 字符"/>
    <w:basedOn w:val="1"/>
    <w:link w:val="63"/>
    <w:qFormat/>
    <w:uiPriority w:val="0"/>
    <w:pPr>
      <w:ind w:left="200" w:leftChars="200" w:firstLine="200" w:firstLineChars="200"/>
    </w:pPr>
    <w:rPr>
      <w:rFonts w:ascii="Verdana" w:hAnsi="Verdana" w:cs="宋体" w:eastAsiaTheme="minorEastAsia"/>
      <w:szCs w:val="22"/>
    </w:rPr>
  </w:style>
  <w:style w:type="character" w:customStyle="1" w:styleId="65">
    <w:name w:val="明显强调1"/>
    <w:qFormat/>
    <w:uiPriority w:val="0"/>
    <w:rPr>
      <w:b/>
      <w:bCs/>
      <w:i/>
      <w:iCs/>
      <w:color w:val="4F81BD"/>
    </w:rPr>
  </w:style>
  <w:style w:type="character" w:customStyle="1" w:styleId="66">
    <w:name w:val="不明显强调1"/>
    <w:qFormat/>
    <w:uiPriority w:val="0"/>
    <w:rPr>
      <w:i/>
      <w:iCs/>
      <w:color w:val="808080"/>
    </w:rPr>
  </w:style>
  <w:style w:type="character" w:customStyle="1" w:styleId="67">
    <w:name w:val="文本块 Char"/>
    <w:link w:val="16"/>
    <w:qFormat/>
    <w:uiPriority w:val="0"/>
    <w:rPr>
      <w:i/>
      <w:iCs/>
      <w:color w:val="000000"/>
      <w:sz w:val="24"/>
      <w:szCs w:val="24"/>
    </w:rPr>
  </w:style>
  <w:style w:type="paragraph" w:customStyle="1" w:styleId="68">
    <w:name w:val="引文目录1"/>
    <w:basedOn w:val="1"/>
    <w:next w:val="1"/>
    <w:qFormat/>
    <w:uiPriority w:val="0"/>
    <w:pPr>
      <w:spacing w:line="360" w:lineRule="auto"/>
      <w:ind w:left="420" w:leftChars="200"/>
    </w:pPr>
    <w:rPr>
      <w:sz w:val="24"/>
    </w:rPr>
  </w:style>
  <w:style w:type="paragraph" w:customStyle="1" w:styleId="69">
    <w:name w:val="列出段落1"/>
    <w:basedOn w:val="1"/>
    <w:qFormat/>
    <w:uiPriority w:val="0"/>
    <w:pPr>
      <w:spacing w:line="360" w:lineRule="auto"/>
      <w:ind w:firstLine="420" w:firstLineChars="200"/>
    </w:pPr>
    <w:rPr>
      <w:sz w:val="24"/>
    </w:rPr>
  </w:style>
  <w:style w:type="paragraph" w:customStyle="1" w:styleId="70">
    <w:name w:val="文档结构图1"/>
    <w:basedOn w:val="1"/>
    <w:qFormat/>
    <w:uiPriority w:val="0"/>
    <w:pPr>
      <w:spacing w:line="360" w:lineRule="auto"/>
    </w:pPr>
    <w:rPr>
      <w:rFonts w:ascii="宋体"/>
      <w:sz w:val="18"/>
      <w:szCs w:val="18"/>
    </w:rPr>
  </w:style>
  <w:style w:type="paragraph" w:customStyle="1" w:styleId="71">
    <w:name w:val="TOC 标题1"/>
    <w:basedOn w:val="2"/>
    <w:next w:val="1"/>
    <w:qFormat/>
    <w:uiPriority w:val="0"/>
    <w:pPr>
      <w:widowControl/>
      <w:spacing w:before="480" w:after="0" w:line="276" w:lineRule="auto"/>
      <w:ind w:right="100" w:rightChars="100"/>
      <w:jc w:val="left"/>
      <w:outlineLvl w:val="9"/>
    </w:pPr>
    <w:rPr>
      <w:rFonts w:ascii="Cambria" w:hAnsi="Cambria"/>
      <w:color w:val="365F91"/>
      <w:kern w:val="0"/>
      <w:sz w:val="28"/>
      <w:szCs w:val="28"/>
    </w:rPr>
  </w:style>
  <w:style w:type="paragraph" w:customStyle="1" w:styleId="72">
    <w:name w:val="无间隔1"/>
    <w:qFormat/>
    <w:uiPriority w:val="0"/>
    <w:pPr>
      <w:widowControl w:val="0"/>
      <w:jc w:val="both"/>
    </w:pPr>
    <w:rPr>
      <w:rFonts w:ascii="Times New Roman" w:hAnsi="Times New Roman" w:eastAsia="宋体" w:cs="Times New Roman"/>
      <w:kern w:val="2"/>
      <w:sz w:val="24"/>
      <w:szCs w:val="24"/>
      <w:lang w:val="en-US" w:eastAsia="zh-CN" w:bidi="ar-SA"/>
    </w:rPr>
  </w:style>
  <w:style w:type="paragraph" w:customStyle="1" w:styleId="73">
    <w:name w:val="普通(网站)1"/>
    <w:basedOn w:val="1"/>
    <w:qFormat/>
    <w:uiPriority w:val="0"/>
    <w:pPr>
      <w:widowControl/>
      <w:spacing w:before="100" w:beforeAutospacing="1" w:after="100" w:afterAutospacing="1" w:line="360" w:lineRule="auto"/>
      <w:jc w:val="left"/>
    </w:pPr>
    <w:rPr>
      <w:rFonts w:ascii="宋体" w:hAnsi="宋体" w:cs="宋体"/>
      <w:kern w:val="0"/>
      <w:sz w:val="24"/>
    </w:rPr>
  </w:style>
  <w:style w:type="paragraph" w:customStyle="1" w:styleId="74">
    <w:name w:val="日期1"/>
    <w:basedOn w:val="1"/>
    <w:next w:val="1"/>
    <w:qFormat/>
    <w:uiPriority w:val="0"/>
    <w:pPr>
      <w:spacing w:line="360" w:lineRule="auto"/>
      <w:ind w:left="100" w:leftChars="2500"/>
    </w:pPr>
    <w:rPr>
      <w:sz w:val="24"/>
    </w:rPr>
  </w:style>
  <w:style w:type="paragraph" w:customStyle="1" w:styleId="75">
    <w:name w:val="正文缩进1"/>
    <w:basedOn w:val="1"/>
    <w:qFormat/>
    <w:uiPriority w:val="0"/>
    <w:pPr>
      <w:spacing w:line="360" w:lineRule="auto"/>
      <w:ind w:firstLine="420"/>
    </w:pPr>
    <w:rPr>
      <w:sz w:val="24"/>
      <w:szCs w:val="20"/>
    </w:rPr>
  </w:style>
  <w:style w:type="character" w:customStyle="1" w:styleId="76">
    <w:name w:val="文档结构图 Char1"/>
    <w:basedOn w:val="35"/>
    <w:semiHidden/>
    <w:qFormat/>
    <w:uiPriority w:val="99"/>
    <w:rPr>
      <w:rFonts w:ascii="宋体"/>
      <w:kern w:val="2"/>
      <w:sz w:val="18"/>
      <w:szCs w:val="18"/>
    </w:rPr>
  </w:style>
  <w:style w:type="character" w:customStyle="1" w:styleId="77">
    <w:name w:val="z-label1"/>
    <w:basedOn w:val="35"/>
    <w:qFormat/>
    <w:uiPriority w:val="0"/>
    <w:rPr>
      <w:rFonts w:hint="default" w:ascii="Arial" w:hAnsi="Arial" w:cs="Arial"/>
      <w:sz w:val="18"/>
      <w:szCs w:val="18"/>
    </w:rPr>
  </w:style>
  <w:style w:type="paragraph" w:customStyle="1" w:styleId="78">
    <w:name w:val="HD正文1"/>
    <w:basedOn w:val="1"/>
    <w:qFormat/>
    <w:uiPriority w:val="0"/>
    <w:pPr>
      <w:spacing w:line="440" w:lineRule="atLeast"/>
      <w:ind w:firstLine="540"/>
    </w:pPr>
    <w:rPr>
      <w:sz w:val="24"/>
      <w:szCs w:val="20"/>
    </w:rPr>
  </w:style>
  <w:style w:type="character" w:customStyle="1" w:styleId="79">
    <w:name w:val="正文文本缩进 Char"/>
    <w:basedOn w:val="35"/>
    <w:link w:val="15"/>
    <w:semiHidden/>
    <w:qFormat/>
    <w:uiPriority w:val="0"/>
    <w:rPr>
      <w:rFonts w:ascii="Times New Roman" w:hAnsi="Times New Roman" w:eastAsia="宋体" w:cs="Times New Roman"/>
      <w:sz w:val="24"/>
      <w:szCs w:val="20"/>
    </w:rPr>
  </w:style>
  <w:style w:type="character" w:customStyle="1" w:styleId="80">
    <w:name w:val="正文文本缩进 2 Char"/>
    <w:basedOn w:val="35"/>
    <w:link w:val="21"/>
    <w:semiHidden/>
    <w:qFormat/>
    <w:uiPriority w:val="0"/>
    <w:rPr>
      <w:rFonts w:ascii="Times New Roman" w:hAnsi="Times New Roman" w:eastAsia="宋体" w:cs="Times New Roman"/>
      <w:sz w:val="24"/>
      <w:szCs w:val="20"/>
    </w:rPr>
  </w:style>
  <w:style w:type="character" w:customStyle="1" w:styleId="81">
    <w:name w:val="st1"/>
    <w:basedOn w:val="35"/>
    <w:qFormat/>
    <w:uiPriority w:val="0"/>
  </w:style>
  <w:style w:type="character" w:customStyle="1" w:styleId="82">
    <w:name w:val="正文文本 Char"/>
    <w:basedOn w:val="35"/>
    <w:link w:val="14"/>
    <w:semiHidden/>
    <w:qFormat/>
    <w:uiPriority w:val="99"/>
    <w:rPr>
      <w:rFonts w:ascii="Times New Roman" w:hAnsi="Times New Roman" w:eastAsia="宋体" w:cs="Times New Roman"/>
      <w:sz w:val="24"/>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customXml" Target="../customXml/item2.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e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409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EDD4CA-2C5A-4BEC-9036-103DF00470A9}">
  <ds:schemaRefs/>
</ds:datastoreItem>
</file>

<file path=docProps/app.xml><?xml version="1.0" encoding="utf-8"?>
<Properties xmlns="http://schemas.openxmlformats.org/officeDocument/2006/extended-properties" xmlns:vt="http://schemas.openxmlformats.org/officeDocument/2006/docPropsVTypes">
  <Template>Normal.dotm</Template>
  <Company>Oracle Corporation</Company>
  <Pages>37</Pages>
  <Words>9153</Words>
  <Characters>10349</Characters>
  <Lines>194</Lines>
  <Paragraphs>54</Paragraphs>
  <TotalTime>2</TotalTime>
  <ScaleCrop>false</ScaleCrop>
  <LinksUpToDate>false</LinksUpToDate>
  <CharactersWithSpaces>10719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2012-02-22T04:03:00Z</dcterms:created>
  <dc:creator>QIANG YANG</dc:creator>
  <cp:lastModifiedBy>张逸天</cp:lastModifiedBy>
  <cp:lastPrinted>2012-04-25T02:49:00Z</cp:lastPrinted>
  <dcterms:modified xsi:type="dcterms:W3CDTF">2025-09-11T03:34:26Z</dcterms:modified>
  <cp:revision>1060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eyJoZGlkIjoiNTgwODQ1ZjkxNzFkZDlkODZkNjk5NDYxNDhkZWY1ZDMiLCJ1c2VySWQiOiIxNTM1ODM0ODE5In0=</vt:lpwstr>
  </property>
  <property fmtid="{D5CDD505-2E9C-101B-9397-08002B2CF9AE}" pid="3" name="KSOProductBuildVer">
    <vt:lpwstr>2052-12.1.0.21915</vt:lpwstr>
  </property>
  <property fmtid="{D5CDD505-2E9C-101B-9397-08002B2CF9AE}" pid="4" name="ICV">
    <vt:lpwstr>29DEC4449C954BD58243385701674AE4_12</vt:lpwstr>
  </property>
</Properties>
</file>