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  <w:lang w:val="en-US" w:eastAsia="zh-CN"/>
        </w:rPr>
        <w:t xml:space="preserve">   黄班班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hint="eastAsia" w:ascii="宋体" w:hAnsi="宋体"/>
          <w:b/>
          <w:u w:val="single"/>
          <w:lang w:val="en-US" w:eastAsia="zh-CN"/>
        </w:rPr>
        <w:t>201530611647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863237407@</w:t>
      </w:r>
      <w:r>
        <w:rPr>
          <w:rFonts w:hint="default" w:ascii="宋体" w:hAnsi="宋体"/>
          <w:b/>
          <w:sz w:val="30"/>
          <w:u w:val="single"/>
          <w:lang w:val="en-US" w:eastAsia="zh-CN"/>
        </w:rPr>
        <w:t>qq.com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吴庆耀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14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逻辑回归、线性分类与随机梯度下降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 黄班班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1.对比理解梯度下降和随机梯度下降的区别与联系。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2.对比理解逻辑回归和线性分类的区别与联系。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3.进一步理解SVM的原理并在较大数据上实践。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实验使用的是LIBSVM Data的中的a9a数据，包含32561 / 16281(testing)个样本，每个样本有123/123 (testing)个属性。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088130"/>
            <wp:effectExtent l="0" t="0" r="1397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1.逻辑回归与随机梯度下降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numpy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random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jupyter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math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sklearn.datasets import load_svmlight_file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train_test_split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matplotlib import pyplot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f_loss(x, y, w, C, random_i):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0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 = len(random_i)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m in range(n):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+= math.log(1+math.exp(-y[m]*(x[m,:].dot(w.T))))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loss/n + C/2 * w.dot(w.T)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loss[0,0]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f_gradient(x, y, w, C):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(-y / (1+math.exp(y*x.dot(w.T))))*x + C*w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gradient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NAG_train(x, y, x_test, y_test, w, C, lr, gamma, threshold, 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vt = numpy.zeros(w.shape)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random_num = random.randint(0, x.shape[0]-1)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random_test_num = random.randint(0, x_test.shape[0]-1)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random_index.append(random_num)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random_test_index.append(random_test_num)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f_gradient(x[random_index[i],:], y[random_index[i]], w-gamma*vt, C)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vt = gamma*vt - lr*gradient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 += vt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f_loss(x, y, w, C, random_index)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lossvalue.append(loss)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testloss.append(f_loss(x_test, y_test, w, C, random_test_index))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loss &lt; threshold 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w, lossvalue, testloss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RMSProp_train(x, y, x_test, y_test, w, C, lr, gamma, threshold, 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0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random_num = random.randint(0, x.shape[0]-1)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random_test_num = random.randint(0, x_test.shape[0]-1)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random_index.append(random_num)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random_test_index.append(random_test_num)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f_gradient(x[random_index[i],:], y[random_index[i]], w, C)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gamma*Gt + (1-gamma)*gradient.dot(gradient.T)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 -= lr * gradient / math.sqrt(Gt+1e-8)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f_loss(x, y, w, C, random_index)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lossvalue.append(loss)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testloss.append(f_loss(x_test, y_test, w, C, random_test_index))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loss &lt; threshold 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w, lossvalue, testloss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AdaDelta_train(x, y, x_test, y_test, w, C, lr, gamma, threshold, 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0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variable_t = 0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random_num = random.randint(0, x.shape[0]-1)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random_test_num = random.randint(0, x_test.shape[0]-1)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random_index.append(random_num)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random_test_index.append(random_test_num)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f_gradient(x[random_index[i],:], y[random_index[i]], w, C)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gamma*Gt + (1-gamma)*gradient.dot(gradient.T)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variable_w = - math.sqrt(variable_t + 1e-8) * gradient / math.sqrt(Gt + 1e-8)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 += variable_w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variable_t = gamma*variable_t + (1-gamma)*variable_w.dot(variable_w.T)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f_loss(x, y, w, C, random_index)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lossvalue.append(loss)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testloss.append(f_loss(x_test, y_test, w, C, random_test_index))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loss &lt; threshold 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w, lossvalue, testloss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Adam_train(x, y, x_test, y_test, w, C, lr, gamma, threshold, 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0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moment = numpy.zeros((1, x.shape[1]))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 = 0.9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 = []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random_num = random.randint(0, x.shape[0]-1)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random_test_num = random.randint(0, x_test.shape[0]-1)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random_index.append(random_num)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random_test_index.append(random_test_num)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f_gradient(x[random_index[i],:], y[random_index[i]], w, C)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moment = B*moment + (1-B)*gradient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gamma*Gt + (1-gamma)*gradient.dot(gradient.T)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 = lr * math.sqrt(1 - pow(gamma, iteration)) / (1-pow(B, iteration))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 -= a * moment / math.sqrt(Gt + 1e-8)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f_loss(x, y, w, C, random_index)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lossvalue.append(loss)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testloss.append(f_loss(x_test, y_test, w, C, random_test_index))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loss &lt; threshold :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w, lossvalue, testloss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x, y_train = load_svmlight_file("F:\\machinelearning\\a9a.txt")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x_train = x.toarray()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x, y_test = load_svmlight_file("F:\\machinelearning\\a9at.txt")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x_test = x.toarray()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X_train = numpy.hstack([x_train, numpy.ones((x_train.shape[0], 1))])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X_test = numpy.hstack([x_test, numpy.zeros((x_test.shape[0], 1))])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X_test = numpy.hstack([X_test, numpy.ones((x_test.shape[0], 1))])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iteration = 1000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NAG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NAG_w = numpy.zeros((1, X_train.shape[1]))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NAG_w, NAG_loss, NAGtest_loss = NAG_train(X_train, y_train, X_test, y_test, NAG_w, 0.3, 0.001, 0.9, 0.001, iteration)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RMSProp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RMS_w = numpy.zeros((1, X_train.shape[1]))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RMS_w, RMS_loss, RMStest_loss = RMSProp_train(X_train, y_train, X_test, y_test, RMS_w, 0.3, 0.001, 0.9, 0.001, iteration)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AdaDelta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AdaDelta_w = numpy.zeros((1, X_train.shape[1]))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AdaDelta_w, AdaDelta_loss, AdaDeltatest_loss = AdaDelta_train(X_train, y_train, X_test, y_test, AdaDelta_w, 0.3, 0.001, 0.9, 0.001, iteration)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Adam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Adam_w = numpy.zeros((1, X_train.shape[1]))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Adam_w, Adam_loss, Adamtest_loss = Adam_train(X_train, y_train, X_test, y_test, Adam_w, 0.3, 0.001, 0.9, 0.001, iteration)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pyplot.plot(NAGtest_loss, label = 'NAG_loss')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pyplot.plot(RMStest_loss, label = 'RMSProp_loss')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pyplot.plot(AdaDeltatest_loss, label = 'AdaDelta_loss')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pyplot.plot(Adamtest_loss, label = 'Adam_loss')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pyplot.legend(loc='upper right')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pyplot.ylabel('loss')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pyplot.xlabel('iteration')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pyplot.title('model')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pyplot.show()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线性分类与随机梯度下降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numpy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random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jupyter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math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sklearn.datasets import load_svmlight_file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train_test_split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matplotlib import pyplot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f_gradient(x, y, w):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x * (y - x.dot(w.T))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gradient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f_loss(x, y, w, random_i):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 = len(random_i)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m in range(a):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+= 0.5 * ((y[random_i[m]] - x[random_i[m],:].dot(w.T)) ** 2)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loss/a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NAG_train(x, y, x_test, y_test, w, C, lr, gamma, threshold, 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vt = numpy.zeros(w.shape)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random_num = random.randint(0, x.shape[0]-1)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random_test_num = random.randint(0, x_test.shape[0]-1)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random_index.append(random_num)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random_test_index.append(random_test_num)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f_gradient(x[random_index[i],:], y[random_index[i]], w-gamma*vt)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vt = gamma*vt - lr*gradient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 -= vt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f_loss(x, y, w, random_index)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lossvalue.append(loss)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testloss.append(f_loss(x_test, y_test, w, random_test_index))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loss &lt; threshold 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w, lossvalue, testloss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RMSProp_train(x, y, x_test, y_test, w, C, lr, gamma, threshold, 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random_num = random.randint(0, x.shape[0]-1)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random_test_num = random.randint(0, x_test.shape[0]-1)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random_index.append(random_num)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random_test_index.append(random_test_num)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f_gradient(x[random_index[i],:], y[random_index[i]], w)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gamma*Gt + (1-gamma)*gradient.dot(gradient.T)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 += lr * gradient / math.sqrt(Gt+1e-8)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f_loss(x, y, w, random_index)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lossvalue.append(loss)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testloss.append(f_loss(x_test, y_test, w, random_test_index))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loss &lt; threshold 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w, lossvalue, testloss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AdaDelta_train(x, y, x_test, y_test, w, C, lr, gamma, threshold, 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variable_t = 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random_num = random.randint(0, x.shape[0]-1)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random_test_num = random.randint(0, x_test.shape[0]-1)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random_index.append(random_num)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random_test_index.append(random_test_num)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f_gradient(x[random_index[i],:], y[random_index[i]], w)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gamma*Gt + (1-gamma)*gradient.dot(gradient.T)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variable_w = - math.sqrt(variable_t + 1e-8) * gradient / math.sqrt(Gt + 1e-8)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 -= variable_w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variable_t = gamma*variable_t + (1-gamma)*variable_w.dot(variable_w.T)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f_loss(x, y, w, random_index)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lossvalue.append(loss)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testloss.append(f_loss(x_test, y_test, w, random_test_index))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loss &lt; threshold 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w, lossvalue, testloss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Adam_train(x, y, x_test, y_test, w, C, lr, gamma, threshold, 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moment = numpy.zeros((1, x.shape[1]))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 = 0.9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 = []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random_num = random.randint(0, x.shape[0]-1)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random_test_num = random.randint(0, x_test.shape[0]-1)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random_index.append(random_num)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random_test_index.append(random_test_num)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range(iteration):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gradient = f_gradient(x[random_index[i],:], y[random_index[i]], w)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moment = B*moment + (1-B)*gradient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Gt = gamma*Gt + (1-gamma)*gradient.dot(gradient.T)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 = lr * math.sqrt(1 - pow(gamma, iteration)) / (1-pow(B, iteration))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 += a * moment / math.sqrt(Gt + 1e-8)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f_loss(x, y, w, random_index)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lossvalue.append(loss)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testloss.append(f_loss(x_test, y_test, w, random_test_index))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 loss &lt; threshold :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break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return w, lossvalue, testloss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x, y_train = load_svmlight_file("F:\\machinelearning\\a9a.txt")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x_train = x.toarray()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x, y_test = load_svmlight_file("F:\\machinelearning\\a9at.txt")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x_test = x.toarray()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X_train = numpy.hstack([x_train, numpy.ones((x_train.shape[0], 1))])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X_test = numpy.hstack([x_test, numpy.zeros((x_test.shape[0], 1))])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X_test = numpy.hstack([X_test, numpy.ones((x_test.shape[0], 1))])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iteration = 1000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NAG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NAG_w = numpy.zeros((1, X_train.shape[1]))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NAG_w, NAG_loss, NAGtest_loss = NAG_train(X_train, y_train, X_test, y_test, NAG_w, 0.3, 0.001, 0.9, 0.001, iteration)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RMSProp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RMS_w = numpy.zeros((1, X_train.shape[1]))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RMS_w, RMS_loss, RMStest_loss = RMSProp_train(X_train, y_train, X_test, y_test, RMS_w, 0.3, 0.001, 0.9, 0.001, iteration)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AdaDelta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AdaDelta_w = numpy.zeros((1, X_train.shape[1]))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AdaDelta_w, AdaDelta_loss, AdaDeltatest_loss = AdaDelta_train(X_train, y_train, X_test, y_test, AdaDelta_w, 0.3, 0.001, 0.9, 0.001, iteration)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#Adam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Adam_w = numpy.zeros((1, X_train.shape[1]))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Adam_w, Adam_loss, Adamtest_loss = Adam_train(X_train, y_train, X_test, y_test, Adam_w, 0.3, 0.001, 0.9, 0.001, iteration)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pyplot.plot(NAGtest_loss, label = 'NAG_loss')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pyplot.plot(RMStest_loss, label = 'RMSProp_loss')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pyplot.plot(AdaDeltatest_loss, label = 'AdaDelta_loss')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pyplot.plot(Adamtest_loss, label = 'Adam_loss')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pyplot.legend(loc='upper right')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pyplot.ylabel('loss')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pyplot.xlabel('iteration')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pyplot.title('model')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pyplot.show()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都是全零初始化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逻辑回归与随机梯度下降</w:t>
      </w:r>
    </w:p>
    <w:p>
      <w:pPr>
        <w:numPr>
          <w:numId w:val="0"/>
        </w:numPr>
        <w:ind w:firstLine="420" w:firstLineChars="0"/>
      </w:pPr>
      <w:r>
        <w:rPr>
          <w:rFonts w:hint="default"/>
          <w:lang w:val="en-US" w:eastAsia="zh-CN"/>
        </w:rPr>
        <w:t>loss</w:t>
      </w:r>
      <w:r>
        <w:rPr>
          <w:rFonts w:hint="eastAsia"/>
          <w:lang w:val="en-US" w:eastAsia="zh-CN"/>
        </w:rPr>
        <w:t>函数：</w:t>
      </w:r>
      <w:r>
        <w:drawing>
          <wp:inline distT="0" distB="0" distL="0" distR="0">
            <wp:extent cx="3266440" cy="570865"/>
            <wp:effectExtent l="0" t="0" r="1016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导数：</w:t>
      </w:r>
      <w:r>
        <w:drawing>
          <wp:inline distT="0" distB="0" distL="114300" distR="114300">
            <wp:extent cx="1813560" cy="6324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线性分类与随机梯度下降</w:t>
      </w:r>
    </w:p>
    <w:p>
      <w:pPr>
        <w:numPr>
          <w:numId w:val="0"/>
        </w:numPr>
        <w:ind w:left="420" w:leftChars="0"/>
      </w:pPr>
      <w:r>
        <w:rPr>
          <w:rFonts w:hint="default"/>
          <w:lang w:val="en-US" w:eastAsia="zh-CN"/>
        </w:rPr>
        <w:t>loss</w:t>
      </w:r>
      <w:r>
        <w:rPr>
          <w:rFonts w:hint="eastAsia"/>
          <w:lang w:val="en-US" w:eastAsia="zh-CN"/>
        </w:rPr>
        <w:t>函数：</w:t>
      </w:r>
      <w:r>
        <w:drawing>
          <wp:inline distT="0" distB="0" distL="0" distR="0">
            <wp:extent cx="2647315" cy="570865"/>
            <wp:effectExtent l="0" t="0" r="444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导数：令</w:t>
      </w:r>
      <w:r>
        <w:drawing>
          <wp:inline distT="0" distB="0" distL="0" distR="0">
            <wp:extent cx="1675765" cy="551815"/>
            <wp:effectExtent l="0" t="0" r="63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导数为：</w:t>
      </w:r>
      <w:r>
        <w:drawing>
          <wp:inline distT="0" distB="0" distL="0" distR="0">
            <wp:extent cx="1932940" cy="58991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after="156" w:afterLines="5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pStyle w:val="3"/>
        <w:numPr>
          <w:numId w:val="0"/>
        </w:numPr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1.逻辑回归与随机梯度下降</w:t>
      </w:r>
    </w:p>
    <w:p>
      <w:pPr>
        <w:jc w:val="left"/>
      </w:pPr>
      <w:r>
        <w:rPr>
          <w:rFonts w:hint="eastAsia"/>
        </w:rPr>
        <w:t xml:space="preserve">NAG：λ=0.3 </w:t>
      </w:r>
      <w:r>
        <w:t xml:space="preserve"> learning rate=0.001 </w:t>
      </w:r>
    </w:p>
    <w:p>
      <w:pPr>
        <w:ind w:left="840"/>
        <w:jc w:val="left"/>
      </w:pPr>
      <w:r>
        <w:t xml:space="preserve">gamma = 0.9   threshold=0.001   </w:t>
      </w:r>
    </w:p>
    <w:p>
      <w:pPr>
        <w:jc w:val="left"/>
      </w:pPr>
      <w:r>
        <w:rPr>
          <w:rFonts w:hint="eastAsia"/>
        </w:rPr>
        <w:t xml:space="preserve">RMSProp：λ=0.3 </w:t>
      </w:r>
      <w:r>
        <w:t xml:space="preserve"> learning rate=0.001 </w:t>
      </w:r>
    </w:p>
    <w:p>
      <w:pPr>
        <w:ind w:left="1260" w:firstLine="0"/>
        <w:jc w:val="left"/>
      </w:pPr>
      <w:r>
        <w:t xml:space="preserve">gamma = 0.9   threshold=0.001   </w:t>
      </w:r>
    </w:p>
    <w:p>
      <w:pPr>
        <w:jc w:val="left"/>
      </w:pPr>
      <w:r>
        <w:t>AdaDelta</w:t>
      </w:r>
      <w:r>
        <w:rPr>
          <w:rFonts w:hint="eastAsia"/>
        </w:rPr>
        <w:t xml:space="preserve">：λ=0.3 </w:t>
      </w:r>
      <w:r>
        <w:t xml:space="preserve"> learning rate=0.001 </w:t>
      </w:r>
    </w:p>
    <w:p>
      <w:pPr>
        <w:ind w:left="840"/>
        <w:jc w:val="left"/>
      </w:pPr>
      <w:r>
        <w:t xml:space="preserve">gamma = 0.9   threshold=0.001   </w:t>
      </w:r>
    </w:p>
    <w:p>
      <w:pPr>
        <w:jc w:val="left"/>
      </w:pPr>
      <w:r>
        <w:rPr>
          <w:rFonts w:hint="eastAsia"/>
        </w:rPr>
        <w:t xml:space="preserve">Adam：λ=0.3 </w:t>
      </w:r>
      <w:r>
        <w:t xml:space="preserve"> learning rate=0.001 </w:t>
      </w:r>
    </w:p>
    <w:p>
      <w:pPr>
        <w:ind w:left="840"/>
        <w:jc w:val="left"/>
      </w:pPr>
      <w:r>
        <w:t xml:space="preserve">gamma = 0.9   threshold=0.001   </w:t>
      </w:r>
    </w:p>
    <w:p>
      <w:pPr>
        <w:ind w:left="84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2.线性分类与随机梯度下降</w:t>
      </w:r>
    </w:p>
    <w:p>
      <w:pPr>
        <w:jc w:val="left"/>
      </w:pPr>
      <w:r>
        <w:rPr>
          <w:rFonts w:hint="eastAsia"/>
        </w:rPr>
        <w:t xml:space="preserve">NAG：λ=0.3 </w:t>
      </w:r>
      <w:r>
        <w:t xml:space="preserve"> learning rate=0.001 </w:t>
      </w:r>
    </w:p>
    <w:p>
      <w:pPr>
        <w:ind w:left="840"/>
        <w:jc w:val="left"/>
      </w:pPr>
      <w:r>
        <w:t xml:space="preserve">gamma = 0.9   threshold=0.001   </w:t>
      </w:r>
    </w:p>
    <w:p>
      <w:pPr>
        <w:jc w:val="left"/>
      </w:pPr>
      <w:r>
        <w:rPr>
          <w:rFonts w:hint="eastAsia"/>
        </w:rPr>
        <w:t xml:space="preserve">RMSProp：λ=0.3 </w:t>
      </w:r>
      <w:r>
        <w:t xml:space="preserve"> learning rate=0.001 </w:t>
      </w:r>
    </w:p>
    <w:p>
      <w:pPr>
        <w:ind w:left="1260" w:firstLine="0"/>
        <w:jc w:val="left"/>
      </w:pPr>
      <w:r>
        <w:t xml:space="preserve">gamma = 0.9   threshold=0.001   </w:t>
      </w:r>
    </w:p>
    <w:p>
      <w:pPr>
        <w:jc w:val="left"/>
      </w:pPr>
      <w:r>
        <w:t>AdaDelta</w:t>
      </w:r>
      <w:r>
        <w:rPr>
          <w:rFonts w:hint="eastAsia"/>
        </w:rPr>
        <w:t xml:space="preserve">：λ=0.3 </w:t>
      </w:r>
      <w:r>
        <w:t xml:space="preserve"> learning rate=0.001 </w:t>
      </w:r>
    </w:p>
    <w:p>
      <w:pPr>
        <w:ind w:left="840"/>
        <w:jc w:val="left"/>
      </w:pPr>
      <w:r>
        <w:t xml:space="preserve">gamma = 0.9   threshold=0.001   </w:t>
      </w:r>
    </w:p>
    <w:p>
      <w:pPr>
        <w:jc w:val="left"/>
      </w:pPr>
      <w:r>
        <w:rPr>
          <w:rFonts w:hint="eastAsia"/>
        </w:rPr>
        <w:t xml:space="preserve">Adam：λ=0.3 </w:t>
      </w:r>
      <w:r>
        <w:t xml:space="preserve"> learning rate=0.001 </w:t>
      </w:r>
    </w:p>
    <w:p>
      <w:pPr>
        <w:jc w:val="left"/>
      </w:pPr>
    </w:p>
    <w:p>
      <w:pPr>
        <w:jc w:val="left"/>
      </w:pPr>
    </w:p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和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1.逻辑回归与随机梯度下降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2320" cy="3499485"/>
            <wp:effectExtent l="0" t="0" r="10160" b="5715"/>
            <wp:docPr id="5" name="图片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2.线性分类与随机梯度下降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46955" cy="3810635"/>
            <wp:effectExtent l="0" t="0" r="14605" b="14605"/>
            <wp:docPr id="6" name="图片 6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从图中可以看到NAG优化算法梯度下降最快，也最不稳定，AdaDelta最慢但较稳定。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且由于采用的是随机梯度下降，曲线都有明显的起伏。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对比逻辑回归和线性分类的异同点：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同：都能用于分类用途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异：逻辑回归寻是找使模型出现的概率最大的参数集w的方法。显然，参数集w所确定的模型，其出现概率越大，模型的准确度越高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侧重于预测其概率。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线性分类是用一个线性函数来将样本点分开，着实的将数据划分为不同的一类。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次试验中，我学到了随机梯度下降的方法来预测具有大规模的数据。并运用了其中的一些优化方法来改善随机下降的不稳定性。其次，实验当中免不了困难重重，调参问题、代码运行时间过长等等，都要我放平心态。本次实验也让我对分类问题有了更深入的了解，</w:t>
      </w:r>
      <w:bookmarkStart w:id="0" w:name="_GoBack"/>
      <w:bookmarkEnd w:id="0"/>
      <w:r>
        <w:rPr>
          <w:rFonts w:hint="eastAsia"/>
          <w:lang w:val="en-US" w:eastAsia="zh-CN"/>
        </w:rPr>
        <w:t>对如何解决这类问题有了一些经验。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56AA"/>
    <w:multiLevelType w:val="singleLevel"/>
    <w:tmpl w:val="5A3256A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3257D0"/>
    <w:multiLevelType w:val="singleLevel"/>
    <w:tmpl w:val="5A3257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68420C1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hasee</cp:lastModifiedBy>
  <dcterms:modified xsi:type="dcterms:W3CDTF">2017-12-14T11:13:23Z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