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Adaptive Cruise Control (ACC)</w:t>
      </w:r>
    </w:p>
    <w:p>
      <w:r>
        <w:rPr>
          <w:color w:val="64748B"/>
          <w:sz w:val="24"/>
        </w:rPr>
        <w:t>Test Execution Report</w:t>
      </w:r>
    </w:p>
    <w:p>
      <w:r>
        <w:rPr>
          <w:color w:val="64748B"/>
          <w:sz w:val="18"/>
        </w:rPr>
        <w:t>Generated 2026-07-20 16:51:48  ·  12 test case(s) executed</w:t>
      </w:r>
    </w:p>
    <w:p>
      <w:pPr>
        <w:spacing w:after="120"/>
        <w:pBdr>
          <w:bottom w:val="single" w:sz="6" w:space="1" w:color="D7DEE6"/>
        </w:pBdr>
      </w:pPr>
    </w:p>
    <w:p>
      <w:pPr>
        <w:pStyle w:val="Heading2"/>
      </w:pPr>
      <w:r>
        <w:t>Execution Summary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Total</w:t>
            </w:r>
          </w:p>
        </w:tc>
        <w:tc>
          <w:tcPr>
            <w:tcW w:type="dxa" w:w="172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Passed</w:t>
            </w:r>
          </w:p>
        </w:tc>
        <w:tc>
          <w:tcPr>
            <w:tcW w:type="dxa" w:w="172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Failed</w:t>
            </w:r>
          </w:p>
        </w:tc>
        <w:tc>
          <w:tcPr>
            <w:tcW w:type="dxa" w:w="172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Missing Value Error</w:t>
            </w:r>
          </w:p>
        </w:tc>
        <w:tc>
          <w:tcPr>
            <w:tcW w:type="dxa" w:w="1728"/>
            <w:shd w:val="clear" w:color="auto" w:fill="0F172A"/>
          </w:tcPr>
          <w:p>
            <w:r/>
            <w:r>
              <w:rPr>
                <w:b/>
                <w:color w:val="FFFFFF"/>
                <w:sz w:val="18"/>
              </w:rPr>
              <w:t>Invalid Value Error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/>
                <w:color w:val="0F172A"/>
                <w:sz w:val="32"/>
              </w:rPr>
              <w:t>12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15803D"/>
                <w:sz w:val="32"/>
              </w:rPr>
              <w:t>10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91C1C"/>
                <w:sz w:val="32"/>
              </w:rPr>
              <w:t>0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B45309"/>
                <w:sz w:val="32"/>
              </w:rPr>
              <w:t>1</w:t>
            </w:r>
          </w:p>
        </w:tc>
        <w:tc>
          <w:tcPr>
            <w:tcW w:type="dxa" w:w="1728"/>
          </w:tcPr>
          <w:p>
            <w:r/>
            <w:r>
              <w:rPr>
                <w:b/>
                <w:color w:val="6D28D9"/>
                <w:sz w:val="32"/>
              </w:rPr>
              <w:t>1</w:t>
            </w:r>
          </w:p>
        </w:tc>
      </w:tr>
    </w:tbl>
    <w:p>
      <w:pPr>
        <w:pStyle w:val="Heading2"/>
      </w:pPr>
      <w:r>
        <w:t>Pass / Fail / Missing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38254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s_fail_missing_pi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38254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748B"/>
          <w:sz w:val="17"/>
        </w:rPr>
        <w:t>Positive (green) · Negative (red) · Missing/Invalid Data (yellow)</w:t>
      </w:r>
    </w:p>
    <w:p>
      <w:r>
        <w:br w:type="page"/>
      </w:r>
    </w:p>
    <w:p>
      <w:pPr>
        <w:pStyle w:val="Heading2"/>
      </w:pPr>
      <w:r>
        <w:t>Detailed Test Results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rPr>
          <w:canBreak/>
        </w:trPr>
        <w:tc>
          <w:tcPr>
            <w:tcW w:type="dxa" w:w="864"/>
            <w:shd w:val="clear" w:color="auto" w:fill="0F172A"/>
          </w:tcPr>
          <w:p>
            <w:r/>
            <w:r>
              <w:rPr>
                <w:b/>
                <w:color w:val="FFFFFF"/>
                <w:sz w:val="16"/>
              </w:rPr>
              <w:t>TC ID</w:t>
            </w:r>
          </w:p>
        </w:tc>
        <w:tc>
          <w:tcPr>
            <w:tcW w:type="dxa" w:w="864"/>
            <w:shd w:val="clear" w:color="auto" w:fill="0F172A"/>
          </w:tcPr>
          <w:p>
            <w:r/>
            <w:r>
              <w:rPr>
                <w:b/>
                <w:color w:val="FFFFFF"/>
                <w:sz w:val="16"/>
              </w:rPr>
              <w:t>Row</w:t>
            </w:r>
          </w:p>
        </w:tc>
        <w:tc>
          <w:tcPr>
            <w:tcW w:type="dxa" w:w="864"/>
            <w:shd w:val="clear" w:color="auto" w:fill="0F172A"/>
          </w:tcPr>
          <w:p>
            <w:r/>
            <w:r>
              <w:rPr>
                <w:b/>
                <w:color w:val="FFFFFF"/>
                <w:sz w:val="16"/>
              </w:rPr>
              <w:t>Description</w:t>
            </w:r>
          </w:p>
        </w:tc>
        <w:tc>
          <w:tcPr>
            <w:tcW w:type="dxa" w:w="864"/>
            <w:shd w:val="clear" w:color="auto" w:fill="0F172A"/>
          </w:tcPr>
          <w:p>
            <w:r/>
            <w:r>
              <w:rPr>
                <w:b/>
                <w:color w:val="FFFFFF"/>
                <w:sz w:val="16"/>
              </w:rPr>
              <w:t>Action</w:t>
            </w:r>
          </w:p>
        </w:tc>
        <w:tc>
          <w:tcPr>
            <w:tcW w:type="dxa" w:w="864"/>
            <w:shd w:val="clear" w:color="auto" w:fill="0F172A"/>
          </w:tcPr>
          <w:p>
            <w:r/>
            <w:r>
              <w:rPr>
                <w:b/>
                <w:color w:val="FFFFFF"/>
                <w:sz w:val="16"/>
              </w:rPr>
              <w:t>Expected</w:t>
            </w:r>
          </w:p>
        </w:tc>
        <w:tc>
          <w:tcPr>
            <w:tcW w:type="dxa" w:w="864"/>
            <w:shd w:val="clear" w:color="auto" w:fill="0F172A"/>
          </w:tcPr>
          <w:p>
            <w:r/>
            <w:r>
              <w:rPr>
                <w:b/>
                <w:color w:val="FFFFFF"/>
                <w:sz w:val="16"/>
              </w:rPr>
              <w:t>Actual</w:t>
            </w:r>
          </w:p>
        </w:tc>
        <w:tc>
          <w:tcPr>
            <w:tcW w:type="dxa" w:w="864"/>
            <w:shd w:val="clear" w:color="auto" w:fill="0F172A"/>
          </w:tcPr>
          <w:p>
            <w:r/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864"/>
            <w:shd w:val="clear" w:color="auto" w:fill="0F172A"/>
          </w:tcPr>
          <w:p>
            <w:r/>
            <w:r>
              <w:rPr>
                <w:b/>
                <w:color w:val="FFFFFF"/>
                <w:sz w:val="16"/>
              </w:rPr>
              <w:t>Remarks</w:t>
            </w:r>
          </w:p>
        </w:tc>
        <w:tc>
          <w:tcPr>
            <w:tcW w:type="dxa" w:w="864"/>
            <w:shd w:val="clear" w:color="auto" w:fill="0F172A"/>
          </w:tcPr>
          <w:p>
            <w:r/>
            <w:r>
              <w:rPr>
                <w:b/>
                <w:color w:val="FFFFFF"/>
                <w:sz w:val="16"/>
              </w:rPr>
              <w:t>Missing Fields</w:t>
            </w:r>
          </w:p>
        </w:tc>
        <w:tc>
          <w:tcPr>
            <w:tcW w:type="dxa" w:w="864"/>
            <w:shd w:val="clear" w:color="auto" w:fill="0F172A"/>
          </w:tcPr>
          <w:p>
            <w:r/>
            <w:r>
              <w:rPr>
                <w:b/>
                <w:color w:val="FFFFFF"/>
                <w:sz w:val="16"/>
              </w:rPr>
              <w:t>Invalid Fields</w:t>
            </w:r>
          </w:p>
        </w:tc>
      </w:tr>
      <w:tr>
        <w:trPr>
          <w:canBreak/>
        </w:trPr>
        <w:tc>
          <w:tcPr>
            <w:tcW w:type="dxa" w:w="864"/>
          </w:tcPr>
          <w:p>
            <w:r/>
            <w:r>
              <w:rPr>
                <w:sz w:val="15"/>
              </w:rPr>
              <w:t>TC01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3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 xml:space="preserve">Verifying  ACC can be activated above minimum operating speed, </w:t>
              <w:br/>
              <w:t>otherwise ACC activation is rejected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ACC_ON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ACC Activated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ACC Activated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Vehicle Speed 40 km/h At Or Above Minimum Threshold (25 km/h)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</w:tr>
      <w:tr>
        <w:trPr>
          <w:canBreak/>
        </w:trPr>
        <w:tc>
          <w:tcPr>
            <w:tcW w:type="dxa" w:w="864"/>
          </w:tcPr>
          <w:p>
            <w:r/>
            <w:r>
              <w:rPr>
                <w:sz w:val="15"/>
              </w:rPr>
              <w:t>TC02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4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Verifying  that ACC correctly stores the driver-selected speed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SET_SPEED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Set Speed = 80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Set Speed = 80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Set Speed Stored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</w:tr>
      <w:tr>
        <w:trPr>
          <w:canBreak/>
        </w:trPr>
        <w:tc>
          <w:tcPr>
            <w:tcW w:type="dxa" w:w="864"/>
          </w:tcPr>
          <w:p>
            <w:r/>
            <w:r>
              <w:rPr>
                <w:sz w:val="15"/>
              </w:rPr>
              <w:t>TC03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5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Verifying  that ACC maintains the driver's selected speed when the road  ahead is clear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Maintain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Vehicle Maintains 80 km/h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Vehicle Maintains 80 km/h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No Lead Vehicle - Holding Set Speed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</w:tr>
      <w:tr>
        <w:trPr>
          <w:canBreak/>
        </w:trPr>
        <w:tc>
          <w:tcPr>
            <w:tcW w:type="dxa" w:w="864"/>
          </w:tcPr>
          <w:p>
            <w:r/>
            <w:r>
              <w:rPr>
                <w:sz w:val="15"/>
              </w:rPr>
              <w:t>TC04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6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To verify that ACC maintains a safe distance from the vehicle traveling in front.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Maintain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Safe Distance Maintained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Safe Distance Maintained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Following Distance Within Safe Range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</w:tr>
      <w:tr>
        <w:trPr>
          <w:canBreak/>
        </w:trPr>
        <w:tc>
          <w:tcPr>
            <w:tcW w:type="dxa" w:w="864"/>
          </w:tcPr>
          <w:p>
            <w:r/>
            <w:r>
              <w:rPr>
                <w:sz w:val="15"/>
              </w:rPr>
              <w:t>TC05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7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Verify that ACC is deactivated when the  vehicle requests</w:t>
              <w:br/>
              <w:t xml:space="preserve"> to stop ACC operation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ACC_CANCEL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ACC Deactivated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ACC Deactivated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Cancel Button Pressed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</w:tr>
      <w:tr>
        <w:trPr>
          <w:canBreak/>
        </w:trPr>
        <w:tc>
          <w:tcPr>
            <w:tcW w:type="dxa" w:w="864"/>
          </w:tcPr>
          <w:p>
            <w:r/>
            <w:r>
              <w:rPr>
                <w:sz w:val="15"/>
              </w:rPr>
              <w:t>TC06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8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Check if ACC turns OFF when the driver presses the CANCEL button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ACC_CANCEL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ACC Deactivated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ACC deactivated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Cancel Button Pressed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</w:tr>
      <w:tr>
        <w:trPr>
          <w:canBreak/>
        </w:trPr>
        <w:tc>
          <w:tcPr>
            <w:tcW w:type="dxa" w:w="864"/>
          </w:tcPr>
          <w:p>
            <w:r/>
            <w:r>
              <w:rPr>
                <w:sz w:val="15"/>
              </w:rPr>
              <w:t>TC07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9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 xml:space="preserve">Check if ACC restores the previously selected speed when the </w:t>
              <w:br/>
              <w:t>RESUME button is pressed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RESUME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Speed Restored to 80 km/h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Speed Restored to 80 km/h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Resume Button Pressed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</w:tr>
      <w:tr>
        <w:trPr>
          <w:canBreak/>
        </w:trPr>
        <w:tc>
          <w:tcPr>
            <w:tcW w:type="dxa" w:w="864"/>
          </w:tcPr>
          <w:p>
            <w:r/>
            <w:r>
              <w:rPr>
                <w:sz w:val="15"/>
              </w:rPr>
              <w:t>TC08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10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Verify ACC responds to sudden braking of lead vehicle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Maintain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Emergency Deceleration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Emergency Deceleration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Critical Distance - Sudden Braking of Lead Vehicle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</w:tr>
      <w:tr>
        <w:trPr>
          <w:canBreak/>
        </w:trPr>
        <w:tc>
          <w:tcPr>
            <w:tcW w:type="dxa" w:w="864"/>
          </w:tcPr>
          <w:p>
            <w:r/>
            <w:r>
              <w:rPr>
                <w:sz w:val="15"/>
              </w:rPr>
              <w:t>TC09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11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Verify that ACC turns OFF and displays a warning when a radar or camera sensor failure occurs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Radar_Failure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ACC Disable,  Warning Displayed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ACC Disable,  Warning Displayed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Radar Signal Lost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</w:tr>
      <w:tr>
        <w:trPr>
          <w:canBreak/>
        </w:trPr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>TC10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>12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>Verify that ACC updates the selected speed when the driver presses the "+" or "-" button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>Accelator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>Manual Override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>Manual Override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b/>
                <w:color w:val="6D28D9"/>
                <w:sz w:val="15"/>
              </w:rPr>
              <w:t>Invalid Value Error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>Invalid Value Error: Column 'Driver Action' unrecognized action 'Accelator' (Test Case TC10, Row 12).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>Driver Action (unrecognized action 'Accelator')</w:t>
            </w:r>
          </w:p>
        </w:tc>
      </w:tr>
      <w:tr>
        <w:trPr>
          <w:canBreak/>
        </w:trPr>
        <w:tc>
          <w:tcPr>
            <w:tcW w:type="dxa" w:w="864"/>
          </w:tcPr>
          <w:p>
            <w:r/>
            <w:r>
              <w:rPr>
                <w:sz w:val="15"/>
              </w:rPr>
              <w:t>TC11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13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To verify that ACC is automatically disabled when the vehicle</w:t>
              <w:br/>
              <w:t xml:space="preserve"> ignition is turned OFF.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Ignition_OFF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ACC Disabled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ACC Disabled</w:t>
            </w:r>
          </w:p>
        </w:tc>
        <w:tc>
          <w:tcPr>
            <w:tcW w:type="dxa" w:w="864"/>
          </w:tcPr>
          <w:p>
            <w:r/>
            <w:r>
              <w:rPr>
                <w:b/>
                <w:color w:val="15803D"/>
                <w:sz w:val="15"/>
              </w:rPr>
              <w:t>Pass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Ignition Off - ACC Disengaged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  <w:tc>
          <w:tcPr>
            <w:tcW w:type="dxa" w:w="864"/>
          </w:tcPr>
          <w:p>
            <w:r/>
            <w:r>
              <w:rPr>
                <w:sz w:val="15"/>
              </w:rPr>
              <w:t>—</w:t>
            </w:r>
          </w:p>
        </w:tc>
      </w:tr>
      <w:tr>
        <w:trPr>
          <w:canBreak/>
        </w:trPr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>TC12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>14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 xml:space="preserve">Verify that ACC automatically stops and resumes the vehicle in stop-and-go traffic </w:t>
              <w:br/>
              <w:t>conditions.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>Maintain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>Vehicle Stops and Resumes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>Vehicle Stops and Resumes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b/>
                <w:color w:val="B45309"/>
                <w:sz w:val="15"/>
              </w:rPr>
              <w:t>Missing Value Error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>Missing Value Error: Column 'Lead Vehicle Detected' is empty (Test Case TC12, Row 14).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>Lead Vehicle Detected</w:t>
            </w:r>
          </w:p>
        </w:tc>
        <w:tc>
          <w:tcPr>
            <w:tcW w:type="dxa" w:w="864"/>
            <w:shd w:val="clear" w:color="auto" w:fill="FBFBFB"/>
          </w:tcPr>
          <w:p>
            <w:r/>
            <w:r>
              <w:rPr>
                <w:sz w:val="15"/>
              </w:rPr>
              <w:t>—</w:t>
            </w:r>
          </w:p>
        </w:tc>
      </w:tr>
    </w:tbl>
    <w:p>
      <w:pPr>
        <w:pStyle w:val="Heading2"/>
      </w:pPr>
      <w:r>
        <w:t>Failed Test Cases</w:t>
      </w:r>
    </w:p>
    <w:p>
      <w:r>
        <w:rPr>
          <w:color w:val="64748B"/>
        </w:rPr>
        <w:t>No failed test cases.</w:t>
      </w:r>
    </w:p>
    <w:p>
      <w:pPr>
        <w:pStyle w:val="Heading2"/>
      </w:pPr>
      <w:r>
        <w:t>Missing Value Errors</w:t>
      </w:r>
    </w:p>
    <w:p>
      <w:pPr>
        <w:spacing w:after="40"/>
      </w:pPr>
      <w:r>
        <w:rPr>
          <w:b/>
          <w:color w:val="B45309"/>
          <w:sz w:val="19"/>
        </w:rPr>
        <w:t>TC12 · Row 14</w:t>
      </w:r>
    </w:p>
    <w:p>
      <w:pPr>
        <w:spacing w:after="200"/>
      </w:pPr>
      <w:r>
        <w:rPr>
          <w:sz w:val="18"/>
        </w:rPr>
        <w:t>Missing: Lead Vehicle Detected</w:t>
        <w:br/>
        <w:t>Details: Missing Value Error: Column 'Lead Vehicle Detected' is empty (Test Case TC12, Row 14).</w:t>
      </w:r>
    </w:p>
    <w:p>
      <w:pPr>
        <w:pStyle w:val="Heading2"/>
      </w:pPr>
      <w:r>
        <w:t>Invalid Value Errors</w:t>
      </w:r>
    </w:p>
    <w:p>
      <w:pPr>
        <w:spacing w:after="40"/>
      </w:pPr>
      <w:r>
        <w:rPr>
          <w:b/>
          <w:color w:val="6D28D9"/>
          <w:sz w:val="19"/>
        </w:rPr>
        <w:t>TC10 · Row 12</w:t>
      </w:r>
    </w:p>
    <w:p>
      <w:pPr>
        <w:spacing w:after="200"/>
      </w:pPr>
      <w:r>
        <w:rPr>
          <w:sz w:val="18"/>
        </w:rPr>
        <w:t>Invalid: Driver Action (unrecognized action 'Accelator')</w:t>
        <w:br/>
        <w:t>Details: Invalid Value Error: Column 'Driver Action' unrecognized action 'Accelator' (Test Case TC10, Row 12).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