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9"/>
        <w:ind w:left="108"/>
      </w:pPr>
      <w:r>
        <w:rPr>
          <w:color w:val="231F20"/>
        </w:rPr>
        <w:t>ΕΡΓΑΣΤΗΡΙΑΚΗ</w:t>
      </w:r>
      <w:r>
        <w:rPr>
          <w:color w:val="231F20"/>
          <w:spacing w:val="-7"/>
        </w:rPr>
        <w:t> </w:t>
      </w:r>
      <w:r>
        <w:rPr>
          <w:color w:val="231F20"/>
        </w:rPr>
        <w:t>ΑΣΚΗΣΗ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10</w:t>
      </w:r>
    </w:p>
    <w:p>
      <w:pPr>
        <w:pStyle w:val="BodyText"/>
        <w:spacing w:before="3"/>
      </w:pPr>
    </w:p>
    <w:p>
      <w:pPr>
        <w:pStyle w:val="Heading1"/>
        <w:ind w:left="0" w:right="208"/>
        <w:jc w:val="center"/>
      </w:pPr>
      <w:r>
        <w:rPr>
          <w:color w:val="231F20"/>
        </w:rPr>
        <w:t>ΜΕΤΡΗΣΗ</w:t>
      </w:r>
      <w:r>
        <w:rPr>
          <w:color w:val="231F20"/>
          <w:spacing w:val="-8"/>
        </w:rPr>
        <w:t> </w:t>
      </w:r>
      <w:r>
        <w:rPr>
          <w:color w:val="231F20"/>
        </w:rPr>
        <w:t>ΔΥΝΑΜΗΣ</w:t>
      </w:r>
      <w:r>
        <w:rPr>
          <w:color w:val="231F20"/>
          <w:spacing w:val="-3"/>
        </w:rPr>
        <w:t> </w:t>
      </w:r>
      <w:r>
        <w:rPr>
          <w:color w:val="231F20"/>
        </w:rPr>
        <w:t>-</w:t>
      </w:r>
      <w:r>
        <w:rPr>
          <w:color w:val="231F20"/>
          <w:spacing w:val="-3"/>
        </w:rPr>
        <w:t> </w:t>
      </w:r>
      <w:r>
        <w:rPr>
          <w:color w:val="231F20"/>
        </w:rPr>
        <w:t>ΝΟΜΟΣ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ΗΟΟΚE</w:t>
      </w:r>
    </w:p>
    <w:p>
      <w:pPr>
        <w:pStyle w:val="BodyText"/>
        <w:tabs>
          <w:tab w:pos="2514" w:val="left" w:leader="none"/>
        </w:tabs>
        <w:spacing w:before="265"/>
        <w:ind w:left="108" w:right="321"/>
      </w:pPr>
      <w:r>
        <w:rPr>
          <w:b/>
          <w:color w:val="231F20"/>
        </w:rPr>
        <w:t>Βασικές έννοιες :</w:t>
        <w:tab/>
      </w:r>
      <w:r>
        <w:rPr>
          <w:color w:val="231F20"/>
        </w:rPr>
        <w:t>Δύναμη</w:t>
      </w:r>
      <w:r>
        <w:rPr>
          <w:color w:val="231F20"/>
          <w:spacing w:val="37"/>
        </w:rPr>
        <w:t> </w:t>
      </w:r>
      <w:r>
        <w:rPr>
          <w:color w:val="231F20"/>
        </w:rPr>
        <w:t>-</w:t>
      </w:r>
      <w:r>
        <w:rPr>
          <w:color w:val="231F20"/>
          <w:spacing w:val="37"/>
        </w:rPr>
        <w:t> </w:t>
      </w:r>
      <w:r>
        <w:rPr>
          <w:color w:val="231F20"/>
        </w:rPr>
        <w:t>ελαστική παραμόρφωση -</w:t>
      </w:r>
      <w:r>
        <w:rPr>
          <w:color w:val="231F20"/>
          <w:spacing w:val="37"/>
        </w:rPr>
        <w:t> </w:t>
      </w:r>
      <w:r>
        <w:rPr>
          <w:color w:val="231F20"/>
        </w:rPr>
        <w:t>επιμήκυνση και συσπείρωση ελατηρίου - σταθερά ελατηρίου - δυναμόμετρο</w:t>
      </w:r>
    </w:p>
    <w:p>
      <w:pPr>
        <w:pStyle w:val="BodyText"/>
      </w:pPr>
    </w:p>
    <w:p>
      <w:pPr>
        <w:pStyle w:val="Heading1"/>
      </w:pPr>
      <w:r>
        <w:rPr>
          <w:color w:val="231F20"/>
        </w:rPr>
        <w:t>Παρατηρώ</w:t>
      </w:r>
      <w:r>
        <w:rPr>
          <w:color w:val="231F20"/>
          <w:spacing w:val="-6"/>
        </w:rPr>
        <w:t> </w:t>
      </w:r>
      <w:r>
        <w:rPr>
          <w:color w:val="231F20"/>
        </w:rPr>
        <w:t>-</w:t>
      </w:r>
      <w:r>
        <w:rPr>
          <w:color w:val="231F20"/>
          <w:spacing w:val="-7"/>
        </w:rPr>
        <w:t> </w:t>
      </w:r>
      <w:r>
        <w:rPr>
          <w:color w:val="231F20"/>
        </w:rPr>
        <w:t>Πληροφορούμαι</w:t>
      </w:r>
      <w:r>
        <w:rPr>
          <w:color w:val="231F20"/>
          <w:spacing w:val="1"/>
        </w:rPr>
        <w:t> </w:t>
      </w:r>
      <w:r>
        <w:rPr>
          <w:color w:val="231F20"/>
        </w:rPr>
        <w:t>-</w:t>
      </w:r>
      <w:r>
        <w:rPr>
          <w:color w:val="231F20"/>
          <w:spacing w:val="-2"/>
        </w:rPr>
        <w:t> Γνωρίζω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08" w:right="319"/>
        <w:jc w:val="both"/>
      </w:pPr>
      <w:r>
        <w:rPr>
          <w:color w:val="231F20"/>
        </w:rPr>
        <w:t>Στην άκρη ενός ελατηρίου κρεμάμε ένα βαρίδι (εικόνα 1), οπότε το ελατήριο επιμηκύνεται. Όταν</w:t>
      </w:r>
      <w:r>
        <w:rPr>
          <w:color w:val="231F20"/>
          <w:spacing w:val="-4"/>
        </w:rPr>
        <w:t> </w:t>
      </w:r>
      <w:r>
        <w:rPr>
          <w:color w:val="231F20"/>
        </w:rPr>
        <w:t>αφαιρέσουμε</w:t>
      </w:r>
      <w:r>
        <w:rPr>
          <w:color w:val="231F20"/>
          <w:spacing w:val="-1"/>
        </w:rPr>
        <w:t> </w:t>
      </w:r>
      <w:r>
        <w:rPr>
          <w:color w:val="231F20"/>
        </w:rPr>
        <w:t>το</w:t>
      </w:r>
      <w:r>
        <w:rPr>
          <w:color w:val="231F20"/>
          <w:spacing w:val="-2"/>
        </w:rPr>
        <w:t> </w:t>
      </w:r>
      <w:r>
        <w:rPr>
          <w:color w:val="231F20"/>
        </w:rPr>
        <w:t>βαρίδι, το ελατήριο</w:t>
      </w:r>
      <w:r>
        <w:rPr>
          <w:color w:val="231F20"/>
          <w:spacing w:val="-2"/>
        </w:rPr>
        <w:t> </w:t>
      </w:r>
      <w:r>
        <w:rPr>
          <w:color w:val="231F20"/>
        </w:rPr>
        <w:t>αποκτά</w:t>
      </w:r>
      <w:r>
        <w:rPr>
          <w:color w:val="231F20"/>
          <w:spacing w:val="-1"/>
        </w:rPr>
        <w:t> </w:t>
      </w:r>
      <w:r>
        <w:rPr>
          <w:color w:val="231F20"/>
        </w:rPr>
        <w:t>το</w:t>
      </w:r>
      <w:r>
        <w:rPr>
          <w:color w:val="231F20"/>
          <w:spacing w:val="-3"/>
        </w:rPr>
        <w:t> </w:t>
      </w:r>
      <w:r>
        <w:rPr>
          <w:color w:val="231F20"/>
        </w:rPr>
        <w:t>αρχικό του</w:t>
      </w:r>
      <w:r>
        <w:rPr>
          <w:color w:val="231F20"/>
          <w:spacing w:val="-3"/>
        </w:rPr>
        <w:t> </w:t>
      </w:r>
      <w:r>
        <w:rPr>
          <w:color w:val="231F20"/>
        </w:rPr>
        <w:t>μήκος και σχήμα: λέμε ότι η παραμόρφωση του ελατηρίου είναι </w:t>
      </w:r>
      <w:r>
        <w:rPr>
          <w:b/>
          <w:color w:val="231F20"/>
        </w:rPr>
        <w:t>ελαστική</w:t>
      </w:r>
      <w:r>
        <w:rPr>
          <w:color w:val="231F20"/>
        </w:rPr>
        <w:t>.</w:t>
      </w:r>
    </w:p>
    <w:p>
      <w:pPr>
        <w:spacing w:line="240" w:lineRule="auto" w:before="0"/>
        <w:ind w:left="108" w:right="316" w:firstLine="0"/>
        <w:jc w:val="both"/>
        <w:rPr>
          <w:sz w:val="22"/>
        </w:rPr>
      </w:pPr>
      <w:r>
        <w:rPr>
          <w:color w:val="231F20"/>
          <w:sz w:val="22"/>
        </w:rPr>
        <w:t>Όσο μεγαλύτερη είναι η δύναμη που επιμηκύνει το ελατήριο, τόσο μεγαλύτερη είναι η επιμήκυνσή του: στις ελαστικές παραμορφώσεις </w:t>
      </w:r>
      <w:r>
        <w:rPr>
          <w:b/>
          <w:color w:val="231F20"/>
          <w:sz w:val="22"/>
        </w:rPr>
        <w:t>η δύναμη είναι ανάλογη με την επιμήκυνση που προκαλεί</w:t>
      </w:r>
      <w:r>
        <w:rPr>
          <w:color w:val="231F20"/>
          <w:sz w:val="22"/>
        </w:rPr>
        <w:t>.</w:t>
      </w:r>
    </w:p>
    <w:p>
      <w:pPr>
        <w:spacing w:line="267" w:lineRule="exact" w:before="0"/>
        <w:ind w:left="108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3716273</wp:posOffset>
            </wp:positionH>
            <wp:positionV relativeFrom="paragraph">
              <wp:posOffset>34961</wp:posOffset>
            </wp:positionV>
            <wp:extent cx="2459731" cy="332840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731" cy="332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2"/>
        </w:rPr>
        <w:t>Η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σχέση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αυτή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είναι γνωστή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ως</w:t>
      </w:r>
      <w:r>
        <w:rPr>
          <w:color w:val="231F20"/>
          <w:spacing w:val="5"/>
          <w:sz w:val="22"/>
        </w:rPr>
        <w:t> </w:t>
      </w:r>
      <w:r>
        <w:rPr>
          <w:b/>
          <w:color w:val="231F20"/>
          <w:sz w:val="22"/>
        </w:rPr>
        <w:t>νόμος</w:t>
      </w:r>
      <w:r>
        <w:rPr>
          <w:b/>
          <w:color w:val="231F20"/>
          <w:spacing w:val="6"/>
          <w:sz w:val="22"/>
        </w:rPr>
        <w:t> </w:t>
      </w:r>
      <w:r>
        <w:rPr>
          <w:b/>
          <w:color w:val="231F20"/>
          <w:spacing w:val="-5"/>
          <w:sz w:val="22"/>
        </w:rPr>
        <w:t>του</w:t>
      </w:r>
    </w:p>
    <w:p>
      <w:pPr>
        <w:pStyle w:val="Heading1"/>
        <w:spacing w:line="266" w:lineRule="exact" w:before="1"/>
        <w:rPr>
          <w:b w:val="0"/>
        </w:rPr>
      </w:pPr>
      <w:r>
        <w:rPr>
          <w:color w:val="231F20"/>
          <w:spacing w:val="-2"/>
        </w:rPr>
        <w:t>Hooke</w:t>
      </w:r>
      <w:r>
        <w:rPr>
          <w:b w:val="0"/>
          <w:color w:val="231F20"/>
          <w:spacing w:val="-2"/>
        </w:rPr>
        <w:t>.</w:t>
      </w:r>
    </w:p>
    <w:p>
      <w:pPr>
        <w:pStyle w:val="BodyText"/>
        <w:ind w:left="108" w:right="5241"/>
      </w:pPr>
      <w:r>
        <w:rPr>
          <w:color w:val="231F20"/>
        </w:rPr>
        <w:t>Στη</w:t>
      </w:r>
      <w:r>
        <w:rPr>
          <w:color w:val="231F20"/>
          <w:spacing w:val="40"/>
        </w:rPr>
        <w:t> </w:t>
      </w:r>
      <w:r>
        <w:rPr>
          <w:color w:val="231F20"/>
        </w:rPr>
        <w:t>γλώσσα</w:t>
      </w:r>
      <w:r>
        <w:rPr>
          <w:color w:val="231F20"/>
          <w:spacing w:val="40"/>
        </w:rPr>
        <w:t> </w:t>
      </w:r>
      <w:r>
        <w:rPr>
          <w:color w:val="231F20"/>
        </w:rPr>
        <w:t>των</w:t>
      </w:r>
      <w:r>
        <w:rPr>
          <w:color w:val="231F20"/>
          <w:spacing w:val="40"/>
        </w:rPr>
        <w:t> </w:t>
      </w:r>
      <w:r>
        <w:rPr>
          <w:color w:val="231F20"/>
        </w:rPr>
        <w:t>μαθηματικών</w:t>
      </w:r>
      <w:r>
        <w:rPr>
          <w:color w:val="231F20"/>
          <w:spacing w:val="40"/>
        </w:rPr>
        <w:t> </w:t>
      </w:r>
      <w:r>
        <w:rPr>
          <w:color w:val="231F20"/>
        </w:rPr>
        <w:t>ο</w:t>
      </w:r>
      <w:r>
        <w:rPr>
          <w:color w:val="231F20"/>
          <w:spacing w:val="40"/>
        </w:rPr>
        <w:t> </w:t>
      </w:r>
      <w:r>
        <w:rPr>
          <w:color w:val="231F20"/>
        </w:rPr>
        <w:t>νόμος του Hook εκφράζεται από τη σχέση:</w:t>
      </w:r>
    </w:p>
    <w:p>
      <w:pPr>
        <w:spacing w:line="245" w:lineRule="exact" w:before="21"/>
        <w:ind w:left="1889" w:right="0" w:firstLine="0"/>
        <w:jc w:val="left"/>
        <w:rPr>
          <w:i/>
          <w:sz w:val="21"/>
        </w:rPr>
      </w:pPr>
      <w:r>
        <w:rPr>
          <w:i/>
          <w:color w:val="231F20"/>
          <w:w w:val="120"/>
          <w:sz w:val="21"/>
        </w:rPr>
        <w:t>F</w:t>
      </w:r>
      <w:r>
        <w:rPr>
          <w:i/>
          <w:color w:val="231F20"/>
          <w:spacing w:val="22"/>
          <w:w w:val="120"/>
          <w:sz w:val="21"/>
        </w:rPr>
        <w:t> </w:t>
      </w:r>
      <w:r>
        <w:rPr>
          <w:rFonts w:ascii="Symbol" w:hAnsi="Symbol"/>
          <w:color w:val="231F20"/>
          <w:w w:val="120"/>
          <w:sz w:val="21"/>
        </w:rPr>
        <w:t></w:t>
      </w:r>
      <w:r>
        <w:rPr>
          <w:rFonts w:ascii="Times New Roman" w:hAnsi="Times New Roman"/>
          <w:color w:val="231F20"/>
          <w:spacing w:val="12"/>
          <w:w w:val="120"/>
          <w:sz w:val="21"/>
        </w:rPr>
        <w:t> </w:t>
      </w:r>
      <w:r>
        <w:rPr>
          <w:i/>
          <w:color w:val="231F20"/>
          <w:w w:val="120"/>
          <w:sz w:val="21"/>
        </w:rPr>
        <w:t>k</w:t>
      </w:r>
      <w:r>
        <w:rPr>
          <w:i/>
          <w:color w:val="231F20"/>
          <w:spacing w:val="-19"/>
          <w:w w:val="120"/>
          <w:sz w:val="21"/>
        </w:rPr>
        <w:t> </w:t>
      </w:r>
      <w:r>
        <w:rPr>
          <w:rFonts w:ascii="Symbol" w:hAnsi="Symbol"/>
          <w:color w:val="231F20"/>
          <w:w w:val="120"/>
          <w:sz w:val="21"/>
        </w:rPr>
        <w:t></w:t>
      </w:r>
      <w:r>
        <w:rPr>
          <w:rFonts w:ascii="Times New Roman" w:hAnsi="Times New Roman"/>
          <w:color w:val="231F20"/>
          <w:spacing w:val="5"/>
          <w:w w:val="120"/>
          <w:sz w:val="21"/>
        </w:rPr>
        <w:t> </w:t>
      </w:r>
      <w:r>
        <w:rPr>
          <w:i/>
          <w:color w:val="231F20"/>
          <w:spacing w:val="-5"/>
          <w:w w:val="120"/>
          <w:sz w:val="21"/>
        </w:rPr>
        <w:t>ΔL</w:t>
      </w:r>
    </w:p>
    <w:p>
      <w:pPr>
        <w:pStyle w:val="BodyText"/>
        <w:spacing w:before="1"/>
        <w:ind w:left="108" w:right="5370"/>
        <w:jc w:val="both"/>
      </w:pPr>
      <w:r>
        <w:rPr>
          <w:color w:val="231F20"/>
        </w:rPr>
        <w:t>όπου: </w:t>
      </w:r>
      <w:r>
        <w:rPr>
          <w:i/>
          <w:color w:val="231F20"/>
        </w:rPr>
        <w:t>F </w:t>
      </w:r>
      <w:r>
        <w:rPr>
          <w:color w:val="231F20"/>
        </w:rPr>
        <w:t>η δύναμη που ασκείται στο ελατήριο, </w:t>
      </w:r>
      <w:r>
        <w:rPr>
          <w:i/>
          <w:color w:val="231F20"/>
        </w:rPr>
        <w:t>ΔL </w:t>
      </w:r>
      <w:r>
        <w:rPr>
          <w:color w:val="231F20"/>
        </w:rPr>
        <w:t>η επιμήκυνση του ελατηρίου από το αρχικό του μήκος και </w:t>
      </w:r>
      <w:r>
        <w:rPr>
          <w:i/>
          <w:color w:val="231F20"/>
        </w:rPr>
        <w:t>k </w:t>
      </w:r>
      <w:r>
        <w:rPr>
          <w:color w:val="231F20"/>
        </w:rPr>
        <w:t>μια σταθερά, που ονομάζεται «σταθερά του </w:t>
      </w:r>
      <w:r>
        <w:rPr>
          <w:color w:val="231F20"/>
          <w:spacing w:val="-2"/>
        </w:rPr>
        <w:t>ελατηρίου».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630" w:h="15600"/>
          <w:pgMar w:top="480" w:bottom="280" w:left="740" w:right="700"/>
        </w:sectPr>
      </w:pPr>
    </w:p>
    <w:p>
      <w:pPr>
        <w:pStyle w:val="BodyText"/>
        <w:spacing w:before="101"/>
        <w:ind w:left="107" w:right="38"/>
        <w:jc w:val="both"/>
      </w:pPr>
      <w:r>
        <w:rPr>
          <w:color w:val="231F20"/>
        </w:rPr>
        <w:t>Σε αυτή την εργαστηριακή άσκηση θα μελετήσουμε τη μεταβολή του μήκους του ελατηρίου σε σχέση</w:t>
      </w:r>
      <w:r>
        <w:rPr>
          <w:color w:val="231F20"/>
          <w:spacing w:val="-1"/>
        </w:rPr>
        <w:t> </w:t>
      </w:r>
      <w:r>
        <w:rPr>
          <w:color w:val="231F20"/>
        </w:rPr>
        <w:t>με τη</w:t>
      </w:r>
      <w:r>
        <w:rPr>
          <w:color w:val="231F20"/>
          <w:spacing w:val="-1"/>
        </w:rPr>
        <w:t> </w:t>
      </w:r>
      <w:r>
        <w:rPr>
          <w:color w:val="231F20"/>
        </w:rPr>
        <w:t>δύναμη</w:t>
      </w:r>
      <w:r>
        <w:rPr>
          <w:color w:val="231F20"/>
          <w:spacing w:val="-1"/>
        </w:rPr>
        <w:t> </w:t>
      </w:r>
      <w:r>
        <w:rPr>
          <w:color w:val="231F20"/>
        </w:rPr>
        <w:t>που την προκαλεί, για να επιβεβαιώσουμε το νόμο του Hook. Στη συνέχεια, θα χρησιμοποιήσουμε το νόμο του Hooke για να μετράμε δυνάμεις και να κατασκευάζουμε δυναμόμετρα.</w:t>
      </w:r>
    </w:p>
    <w:p>
      <w:pPr>
        <w:pStyle w:val="Heading1"/>
        <w:spacing w:before="266"/>
        <w:ind w:left="107"/>
        <w:jc w:val="both"/>
      </w:pPr>
      <w:r>
        <w:rPr>
          <w:color w:val="231F20"/>
        </w:rPr>
        <w:t>Αναρωτιέμαι -</w:t>
      </w:r>
      <w:r>
        <w:rPr>
          <w:color w:val="231F20"/>
          <w:spacing w:val="-8"/>
        </w:rPr>
        <w:t> </w:t>
      </w:r>
      <w:r>
        <w:rPr>
          <w:color w:val="231F20"/>
        </w:rPr>
        <w:t>Υποθέτω</w:t>
      </w:r>
      <w:r>
        <w:rPr>
          <w:color w:val="231F20"/>
          <w:spacing w:val="-3"/>
        </w:rPr>
        <w:t> </w:t>
      </w:r>
      <w:r>
        <w:rPr>
          <w:color w:val="231F20"/>
        </w:rPr>
        <w:t>-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Σχεδιάζω</w:t>
      </w:r>
    </w:p>
    <w:p>
      <w:pPr>
        <w:spacing w:before="265"/>
        <w:ind w:left="107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Πως</w:t>
      </w:r>
      <w:r>
        <w:rPr>
          <w:i/>
          <w:color w:val="231F20"/>
          <w:spacing w:val="25"/>
          <w:sz w:val="22"/>
        </w:rPr>
        <w:t> </w:t>
      </w:r>
      <w:r>
        <w:rPr>
          <w:i/>
          <w:color w:val="231F20"/>
          <w:sz w:val="22"/>
        </w:rPr>
        <w:t>μπορούμε</w:t>
      </w:r>
      <w:r>
        <w:rPr>
          <w:i/>
          <w:color w:val="231F20"/>
          <w:spacing w:val="28"/>
          <w:sz w:val="22"/>
        </w:rPr>
        <w:t> </w:t>
      </w:r>
      <w:r>
        <w:rPr>
          <w:i/>
          <w:color w:val="231F20"/>
          <w:sz w:val="22"/>
        </w:rPr>
        <w:t>να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βρούμε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την</w:t>
      </w:r>
      <w:r>
        <w:rPr>
          <w:i/>
          <w:color w:val="231F20"/>
          <w:spacing w:val="28"/>
          <w:sz w:val="22"/>
        </w:rPr>
        <w:t> </w:t>
      </w:r>
      <w:r>
        <w:rPr>
          <w:i/>
          <w:color w:val="231F20"/>
          <w:sz w:val="22"/>
        </w:rPr>
        <w:t>σχέση</w:t>
      </w:r>
      <w:r>
        <w:rPr>
          <w:i/>
          <w:color w:val="231F20"/>
          <w:spacing w:val="29"/>
          <w:sz w:val="22"/>
        </w:rPr>
        <w:t> </w:t>
      </w:r>
      <w:r>
        <w:rPr>
          <w:i/>
          <w:color w:val="231F20"/>
          <w:spacing w:val="-5"/>
          <w:sz w:val="22"/>
        </w:rPr>
        <w:t>που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8"/>
        <w:rPr>
          <w:i/>
          <w:sz w:val="20"/>
        </w:rPr>
      </w:pPr>
    </w:p>
    <w:p>
      <w:pPr>
        <w:spacing w:before="1"/>
        <w:ind w:left="131" w:right="0" w:firstLine="0"/>
        <w:jc w:val="left"/>
        <w:rPr>
          <w:sz w:val="20"/>
        </w:rPr>
      </w:pPr>
      <w:r>
        <w:rPr>
          <w:color w:val="231F20"/>
          <w:sz w:val="20"/>
        </w:rPr>
        <w:t>Εικόνα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10"/>
          <w:sz w:val="20"/>
        </w:rPr>
        <w:t>1</w:t>
      </w:r>
    </w:p>
    <w:p>
      <w:pPr>
        <w:spacing w:after="0"/>
        <w:jc w:val="left"/>
        <w:rPr>
          <w:sz w:val="20"/>
        </w:rPr>
        <w:sectPr>
          <w:type w:val="continuous"/>
          <w:pgSz w:w="11630" w:h="15600"/>
          <w:pgMar w:top="480" w:bottom="280" w:left="740" w:right="700"/>
          <w:cols w:num="2" w:equalWidth="0">
            <w:col w:w="4849" w:space="155"/>
            <w:col w:w="5186"/>
          </w:cols>
        </w:sectPr>
      </w:pPr>
    </w:p>
    <w:p>
      <w:pPr>
        <w:spacing w:before="2"/>
        <w:ind w:left="107" w:right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συνδέει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την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επιμήκυνση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του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ελατηρίου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με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τη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δύναμη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που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την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pacing w:val="-2"/>
          <w:sz w:val="22"/>
        </w:rPr>
        <w:t>προκαλεί;</w:t>
      </w:r>
    </w:p>
    <w:p>
      <w:pPr>
        <w:pStyle w:val="BodyText"/>
        <w:spacing w:before="266"/>
        <w:ind w:left="107"/>
      </w:pPr>
      <w:r>
        <w:rPr>
          <w:color w:val="231F20"/>
        </w:rPr>
        <w:t>Διαθέτεις ένα δυναμόμετρο στερεωμένο σε ορθοστάτη, βαρίδια και χάρακα (εικόνα 1). Σχεδίασε</w:t>
      </w:r>
      <w:r>
        <w:rPr>
          <w:color w:val="231F20"/>
          <w:spacing w:val="40"/>
        </w:rPr>
        <w:t> </w:t>
      </w:r>
      <w:r>
        <w:rPr>
          <w:color w:val="231F20"/>
        </w:rPr>
        <w:t>και</w:t>
      </w:r>
      <w:r>
        <w:rPr>
          <w:color w:val="231F20"/>
          <w:spacing w:val="40"/>
        </w:rPr>
        <w:t> </w:t>
      </w:r>
      <w:r>
        <w:rPr>
          <w:color w:val="231F20"/>
        </w:rPr>
        <w:t>περίγραψε</w:t>
      </w:r>
      <w:r>
        <w:rPr>
          <w:color w:val="231F20"/>
          <w:spacing w:val="40"/>
        </w:rPr>
        <w:t> </w:t>
      </w:r>
      <w:r>
        <w:rPr>
          <w:color w:val="231F20"/>
        </w:rPr>
        <w:t>ένα</w:t>
      </w:r>
      <w:r>
        <w:rPr>
          <w:color w:val="231F20"/>
          <w:spacing w:val="40"/>
        </w:rPr>
        <w:t> </w:t>
      </w:r>
      <w:r>
        <w:rPr>
          <w:color w:val="231F20"/>
        </w:rPr>
        <w:t>πείραμα</w:t>
      </w:r>
      <w:r>
        <w:rPr>
          <w:color w:val="231F20"/>
          <w:spacing w:val="40"/>
        </w:rPr>
        <w:t> </w:t>
      </w:r>
      <w:r>
        <w:rPr>
          <w:color w:val="231F20"/>
        </w:rPr>
        <w:t>για</w:t>
      </w:r>
      <w:r>
        <w:rPr>
          <w:color w:val="231F20"/>
          <w:spacing w:val="40"/>
        </w:rPr>
        <w:t> </w:t>
      </w:r>
      <w:r>
        <w:rPr>
          <w:color w:val="231F20"/>
        </w:rPr>
        <w:t>να</w:t>
      </w:r>
      <w:r>
        <w:rPr>
          <w:color w:val="231F20"/>
          <w:spacing w:val="65"/>
        </w:rPr>
        <w:t> </w:t>
      </w:r>
      <w:r>
        <w:rPr>
          <w:color w:val="231F20"/>
        </w:rPr>
        <w:t>βρεις</w:t>
      </w:r>
      <w:r>
        <w:rPr>
          <w:color w:val="231F20"/>
          <w:spacing w:val="40"/>
        </w:rPr>
        <w:t> </w:t>
      </w:r>
      <w:r>
        <w:rPr>
          <w:color w:val="231F20"/>
        </w:rPr>
        <w:t>την</w:t>
      </w:r>
      <w:r>
        <w:rPr>
          <w:color w:val="231F20"/>
          <w:spacing w:val="40"/>
        </w:rPr>
        <w:t> </w:t>
      </w:r>
      <w:r>
        <w:rPr>
          <w:color w:val="231F20"/>
        </w:rPr>
        <w:t>σχέση</w:t>
      </w:r>
      <w:r>
        <w:rPr>
          <w:color w:val="231F20"/>
          <w:spacing w:val="40"/>
        </w:rPr>
        <w:t> </w:t>
      </w:r>
      <w:r>
        <w:rPr>
          <w:color w:val="231F20"/>
        </w:rPr>
        <w:t>της</w:t>
      </w:r>
      <w:r>
        <w:rPr>
          <w:color w:val="231F20"/>
          <w:spacing w:val="40"/>
        </w:rPr>
        <w:t> </w:t>
      </w:r>
      <w:r>
        <w:rPr>
          <w:color w:val="231F20"/>
        </w:rPr>
        <w:t>δύναμης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F</w:t>
      </w:r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που</w:t>
      </w:r>
      <w:r>
        <w:rPr>
          <w:color w:val="231F20"/>
          <w:spacing w:val="40"/>
        </w:rPr>
        <w:t> </w:t>
      </w:r>
      <w:r>
        <w:rPr>
          <w:color w:val="231F20"/>
        </w:rPr>
        <w:t>επιμηκύνει το ελατήριο με την επιμήκυνση (</w:t>
      </w:r>
      <w:r>
        <w:rPr>
          <w:i/>
          <w:color w:val="231F20"/>
        </w:rPr>
        <w:t>ΔL</w:t>
      </w:r>
      <w:r>
        <w:rPr>
          <w:color w:val="231F20"/>
        </w:rPr>
        <w:t>) που του προκαλεί.</w:t>
      </w:r>
    </w:p>
    <w:p>
      <w:pPr>
        <w:pStyle w:val="BodyText"/>
        <w:spacing w:before="7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550484</wp:posOffset>
                </wp:positionH>
                <wp:positionV relativeFrom="paragraph">
                  <wp:posOffset>61474</wp:posOffset>
                </wp:positionV>
                <wp:extent cx="6173470" cy="156527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173470" cy="156527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6"/>
                              <w:ind w:right="1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Σχεδιασμός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 Περιγραφή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3.3452pt;margin-top:4.84054pt;width:486.1pt;height:123.25pt;mso-position-horizontal-relative:page;mso-position-vertical-relative:paragraph;z-index:-15728640;mso-wrap-distance-left:0;mso-wrap-distance-right:0" type="#_x0000_t202" id="docshape1" filled="false" stroked="true" strokeweight=".5pt" strokecolor="#231f20">
                <v:textbox inset="0,0,0,0">
                  <w:txbxContent>
                    <w:p>
                      <w:pPr>
                        <w:pStyle w:val="BodyText"/>
                        <w:spacing w:before="76"/>
                        <w:ind w:right="1"/>
                        <w:jc w:val="center"/>
                      </w:pPr>
                      <w:r>
                        <w:rPr>
                          <w:color w:val="231F20"/>
                        </w:rPr>
                        <w:t>Σχεδιασμός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</w:rPr>
                        <w:t>-</w:t>
                      </w:r>
                      <w:r>
                        <w:rPr>
                          <w:color w:val="231F20"/>
                          <w:spacing w:val="-2"/>
                        </w:rPr>
                        <w:t> Περιγραφή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7"/>
        <w:ind w:right="268"/>
        <w:jc w:val="right"/>
        <w:rPr>
          <w:rFonts w:ascii="Arial MT"/>
        </w:rPr>
      </w:pPr>
      <w:r>
        <w:rPr>
          <w:rFonts w:ascii="Arial MT"/>
          <w:color w:val="231F20"/>
          <w:spacing w:val="-5"/>
          <w:w w:val="95"/>
        </w:rPr>
        <w:t>47</w:t>
      </w:r>
    </w:p>
    <w:p>
      <w:pPr>
        <w:spacing w:after="0"/>
        <w:jc w:val="right"/>
        <w:rPr>
          <w:rFonts w:ascii="Arial MT"/>
        </w:rPr>
        <w:sectPr>
          <w:type w:val="continuous"/>
          <w:pgSz w:w="11630" w:h="15600"/>
          <w:pgMar w:top="480" w:bottom="280" w:left="740" w:right="700"/>
        </w:sectPr>
      </w:pPr>
    </w:p>
    <w:p>
      <w:pPr>
        <w:pStyle w:val="Heading1"/>
        <w:spacing w:before="74"/>
        <w:ind w:left="278"/>
        <w:jc w:val="both"/>
      </w:pPr>
      <w:r>
        <w:rPr>
          <w:color w:val="231F20"/>
        </w:rPr>
        <w:t>Πειραματίζομαι</w:t>
      </w:r>
      <w:r>
        <w:rPr>
          <w:color w:val="231F20"/>
          <w:spacing w:val="-5"/>
        </w:rPr>
        <w:t> </w:t>
      </w:r>
      <w:r>
        <w:rPr>
          <w:color w:val="231F20"/>
        </w:rPr>
        <w:t>-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Μετρώ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35" w:lineRule="auto"/>
        <w:ind w:left="278" w:right="3978"/>
        <w:jc w:val="both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4714147</wp:posOffset>
            </wp:positionH>
            <wp:positionV relativeFrom="paragraph">
              <wp:posOffset>-68489</wp:posOffset>
            </wp:positionV>
            <wp:extent cx="1932688" cy="219222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688" cy="21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[Διαθέσιμα όργανα: ελατήριο σταθεράς 0,12Ν/cm, βαρίδια των 50 και 100g, χάρακας, ορθοστάτης, </w:t>
      </w:r>
      <w:r>
        <w:rPr>
          <w:color w:val="231F20"/>
          <w:spacing w:val="-2"/>
        </w:rPr>
        <w:t>σύνδεσμοι]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1630" w:h="15600"/>
          <w:pgMar w:top="440" w:bottom="280" w:left="740" w:right="700"/>
        </w:sectPr>
      </w:pPr>
    </w:p>
    <w:p>
      <w:pPr>
        <w:pStyle w:val="ListParagraph"/>
        <w:numPr>
          <w:ilvl w:val="0"/>
          <w:numId w:val="1"/>
        </w:numPr>
        <w:tabs>
          <w:tab w:pos="636" w:val="left" w:leader="none"/>
          <w:tab w:pos="638" w:val="left" w:leader="none"/>
        </w:tabs>
        <w:spacing w:line="237" w:lineRule="auto" w:before="100" w:after="0"/>
        <w:ind w:left="638" w:right="38" w:hanging="360"/>
        <w:jc w:val="both"/>
        <w:rPr>
          <w:sz w:val="22"/>
        </w:rPr>
      </w:pPr>
      <w:r>
        <w:rPr>
          <w:color w:val="231F20"/>
          <w:sz w:val="22"/>
        </w:rPr>
        <w:t>Συναρμολόγησε την πειραματική διάταξη της εικόνας. </w:t>
      </w:r>
      <w:r>
        <w:rPr>
          <w:b/>
          <w:color w:val="231F20"/>
          <w:sz w:val="22"/>
        </w:rPr>
        <w:t>Πριν αρχίσεις τις μετρήσεις</w:t>
      </w:r>
      <w:r>
        <w:rPr>
          <w:color w:val="231F20"/>
          <w:sz w:val="22"/>
        </w:rPr>
        <w:t>, προσάρτησε στην ελεύθερη άκρη του ελατηρίου ένα βαρίδι ώστε να ανοίξουν ελαφρά οι σπείρες του ελατηρίου και να μην έρχονται σε επαφή μεταξύ τους. Τότε, σημείωσε τη θέση (</w:t>
      </w:r>
      <w:r>
        <w:rPr>
          <w:i/>
          <w:color w:val="231F20"/>
          <w:sz w:val="22"/>
        </w:rPr>
        <w:t>L</w:t>
      </w:r>
      <w:r>
        <w:rPr>
          <w:i/>
          <w:color w:val="231F20"/>
          <w:sz w:val="22"/>
          <w:vertAlign w:val="subscript"/>
        </w:rPr>
        <w:t>0</w:t>
      </w:r>
      <w:r>
        <w:rPr>
          <w:color w:val="231F20"/>
          <w:sz w:val="22"/>
          <w:vertAlign w:val="baseline"/>
        </w:rPr>
        <w:t>) του ελεύθερου άκρου του ελατηρίου στον πίνακα Α.</w:t>
      </w:r>
    </w:p>
    <w:p>
      <w:pPr>
        <w:pStyle w:val="ListParagraph"/>
        <w:numPr>
          <w:ilvl w:val="0"/>
          <w:numId w:val="1"/>
        </w:numPr>
        <w:tabs>
          <w:tab w:pos="636" w:val="left" w:leader="none"/>
          <w:tab w:pos="638" w:val="left" w:leader="none"/>
        </w:tabs>
        <w:spacing w:line="240" w:lineRule="auto" w:before="248" w:after="0"/>
        <w:ind w:left="638" w:right="42" w:hanging="360"/>
        <w:jc w:val="both"/>
        <w:rPr>
          <w:sz w:val="22"/>
        </w:rPr>
      </w:pPr>
      <w:r>
        <w:rPr>
          <w:color w:val="231F20"/>
          <w:sz w:val="22"/>
        </w:rPr>
        <w:t>Πρόσθεσε διαδοχικά, βαρίδια μάζας 0,05kg,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0,1kg, 0,15kg, 0,2kg, 0,25g στο ελεύθερο άκρο του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ελατηρίου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και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κατάγραψε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στον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πίνακα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Α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το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3"/>
        <w:rPr>
          <w:sz w:val="20"/>
        </w:rPr>
      </w:pPr>
    </w:p>
    <w:p>
      <w:pPr>
        <w:spacing w:before="0"/>
        <w:ind w:left="0" w:right="185" w:firstLine="0"/>
        <w:jc w:val="center"/>
        <w:rPr>
          <w:sz w:val="20"/>
        </w:rPr>
      </w:pPr>
      <w:r>
        <w:rPr>
          <w:color w:val="231F20"/>
          <w:sz w:val="20"/>
        </w:rPr>
        <w:t>Εικόνα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10"/>
          <w:sz w:val="20"/>
        </w:rPr>
        <w:t>2</w:t>
      </w:r>
    </w:p>
    <w:p>
      <w:pPr>
        <w:spacing w:after="0"/>
        <w:jc w:val="center"/>
        <w:rPr>
          <w:sz w:val="20"/>
        </w:rPr>
        <w:sectPr>
          <w:type w:val="continuous"/>
          <w:pgSz w:w="11630" w:h="15600"/>
          <w:pgMar w:top="480" w:bottom="280" w:left="740" w:right="700"/>
          <w:cols w:num="2" w:equalWidth="0">
            <w:col w:w="6248" w:space="158"/>
            <w:col w:w="3784"/>
          </w:cols>
        </w:sectPr>
      </w:pPr>
    </w:p>
    <w:p>
      <w:pPr>
        <w:pStyle w:val="BodyText"/>
        <w:spacing w:line="266" w:lineRule="exact"/>
        <w:ind w:left="638"/>
      </w:pPr>
      <w:r>
        <w:rPr>
          <w:color w:val="231F20"/>
        </w:rPr>
        <w:t>αντίστοιχο</w:t>
      </w:r>
      <w:r>
        <w:rPr>
          <w:color w:val="231F20"/>
          <w:spacing w:val="21"/>
        </w:rPr>
        <w:t> </w:t>
      </w:r>
      <w:r>
        <w:rPr>
          <w:color w:val="231F20"/>
        </w:rPr>
        <w:t>μήκος</w:t>
      </w:r>
      <w:r>
        <w:rPr>
          <w:color w:val="231F20"/>
          <w:spacing w:val="24"/>
        </w:rPr>
        <w:t> </w:t>
      </w:r>
      <w:r>
        <w:rPr>
          <w:i/>
          <w:color w:val="231F20"/>
        </w:rPr>
        <w:t>L</w:t>
      </w:r>
      <w:r>
        <w:rPr>
          <w:i/>
          <w:color w:val="231F20"/>
          <w:spacing w:val="25"/>
        </w:rPr>
        <w:t> </w:t>
      </w:r>
      <w:r>
        <w:rPr>
          <w:color w:val="231F20"/>
        </w:rPr>
        <w:t>του</w:t>
      </w:r>
      <w:r>
        <w:rPr>
          <w:color w:val="231F20"/>
          <w:spacing w:val="24"/>
        </w:rPr>
        <w:t> </w:t>
      </w:r>
      <w:r>
        <w:rPr>
          <w:color w:val="231F20"/>
        </w:rPr>
        <w:t>ελατηρίου.</w:t>
      </w:r>
      <w:r>
        <w:rPr>
          <w:color w:val="231F20"/>
          <w:spacing w:val="20"/>
        </w:rPr>
        <w:t> </w:t>
      </w:r>
      <w:r>
        <w:rPr>
          <w:color w:val="231F20"/>
        </w:rPr>
        <w:t>Συμπλήρωσε</w:t>
      </w:r>
      <w:r>
        <w:rPr>
          <w:color w:val="231F20"/>
          <w:spacing w:val="25"/>
        </w:rPr>
        <w:t> </w:t>
      </w:r>
      <w:r>
        <w:rPr>
          <w:color w:val="231F20"/>
        </w:rPr>
        <w:t>τη</w:t>
      </w:r>
      <w:r>
        <w:rPr>
          <w:color w:val="231F20"/>
          <w:spacing w:val="22"/>
        </w:rPr>
        <w:t> </w:t>
      </w:r>
      <w:r>
        <w:rPr>
          <w:color w:val="231F20"/>
        </w:rPr>
        <w:t>2η</w:t>
      </w:r>
      <w:r>
        <w:rPr>
          <w:color w:val="231F20"/>
          <w:spacing w:val="23"/>
        </w:rPr>
        <w:t> </w:t>
      </w:r>
      <w:r>
        <w:rPr>
          <w:color w:val="231F20"/>
        </w:rPr>
        <w:t>και</w:t>
      </w:r>
      <w:r>
        <w:rPr>
          <w:color w:val="231F20"/>
          <w:spacing w:val="21"/>
        </w:rPr>
        <w:t> </w:t>
      </w:r>
      <w:r>
        <w:rPr>
          <w:color w:val="231F20"/>
        </w:rPr>
        <w:t>4η</w:t>
      </w:r>
      <w:r>
        <w:rPr>
          <w:color w:val="231F20"/>
          <w:spacing w:val="22"/>
        </w:rPr>
        <w:t> </w:t>
      </w:r>
      <w:r>
        <w:rPr>
          <w:color w:val="231F20"/>
        </w:rPr>
        <w:t>στήλη</w:t>
      </w:r>
      <w:r>
        <w:rPr>
          <w:color w:val="231F20"/>
          <w:spacing w:val="23"/>
        </w:rPr>
        <w:t> </w:t>
      </w:r>
      <w:r>
        <w:rPr>
          <w:color w:val="231F20"/>
        </w:rPr>
        <w:t>του</w:t>
      </w:r>
      <w:r>
        <w:rPr>
          <w:color w:val="231F20"/>
          <w:spacing w:val="24"/>
        </w:rPr>
        <w:t> </w:t>
      </w:r>
      <w:r>
        <w:rPr>
          <w:color w:val="231F20"/>
        </w:rPr>
        <w:t>πίνακα</w:t>
      </w:r>
      <w:r>
        <w:rPr>
          <w:color w:val="231F20"/>
          <w:spacing w:val="25"/>
        </w:rPr>
        <w:t> </w:t>
      </w:r>
      <w:r>
        <w:rPr>
          <w:color w:val="231F20"/>
          <w:spacing w:val="-5"/>
        </w:rPr>
        <w:t>Α.</w:t>
      </w:r>
    </w:p>
    <w:p>
      <w:pPr>
        <w:pStyle w:val="BodyText"/>
        <w:spacing w:line="267" w:lineRule="exact"/>
        <w:ind w:left="638"/>
      </w:pPr>
      <w:r>
        <w:rPr>
          <w:color w:val="231F20"/>
          <w:spacing w:val="-2"/>
        </w:rPr>
        <w:t>[</w:t>
      </w:r>
      <w:r>
        <w:rPr>
          <w:i/>
          <w:color w:val="231F20"/>
          <w:spacing w:val="-2"/>
        </w:rPr>
        <w:t>g=</w:t>
      </w:r>
      <w:r>
        <w:rPr>
          <w:color w:val="231F20"/>
          <w:spacing w:val="-2"/>
        </w:rPr>
        <w:t>10m/s</w:t>
      </w:r>
      <w:r>
        <w:rPr>
          <w:color w:val="231F20"/>
          <w:spacing w:val="-2"/>
          <w:vertAlign w:val="superscript"/>
        </w:rPr>
        <w:t>2</w:t>
      </w:r>
      <w:r>
        <w:rPr>
          <w:color w:val="231F20"/>
          <w:spacing w:val="-2"/>
          <w:vertAlign w:val="baseline"/>
        </w:rPr>
        <w:t>]</w:t>
      </w:r>
    </w:p>
    <w:p>
      <w:pPr>
        <w:pStyle w:val="ListParagraph"/>
        <w:numPr>
          <w:ilvl w:val="0"/>
          <w:numId w:val="1"/>
        </w:numPr>
        <w:tabs>
          <w:tab w:pos="636" w:val="left" w:leader="none"/>
          <w:tab w:pos="638" w:val="left" w:leader="none"/>
        </w:tabs>
        <w:spacing w:line="240" w:lineRule="auto" w:before="260" w:after="0"/>
        <w:ind w:left="638" w:right="143" w:hanging="360"/>
        <w:jc w:val="both"/>
        <w:rPr>
          <w:sz w:val="22"/>
        </w:rPr>
      </w:pPr>
      <w:r>
        <w:rPr>
          <w:color w:val="231F20"/>
          <w:sz w:val="22"/>
        </w:rPr>
        <w:t>Με βάση τις πειραματικές τιμές του πίνακα Α τοποθέτησε τα πειραματικά σημεία δύναμης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(F)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–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επιμήκυνσης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(ΔL),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στο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εικονιζόμενο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σύστημα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αξόνων. Σχεδίασε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ευθεία δια του μηδενός που περνάει όσο το δυνατό πλησιέστερα στα σημεία.</w:t>
      </w:r>
    </w:p>
    <w:p>
      <w:pPr>
        <w:pStyle w:val="BodyText"/>
        <w:spacing w:before="15"/>
        <w:rPr>
          <w:sz w:val="20"/>
        </w:rPr>
      </w:pPr>
    </w:p>
    <w:tbl>
      <w:tblPr>
        <w:tblW w:w="0" w:type="auto"/>
        <w:jc w:val="left"/>
        <w:tblInd w:w="879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2"/>
        <w:gridCol w:w="2324"/>
        <w:gridCol w:w="1647"/>
        <w:gridCol w:w="2213"/>
      </w:tblGrid>
      <w:tr>
        <w:trPr>
          <w:trHeight w:val="402" w:hRule="atLeast"/>
        </w:trPr>
        <w:tc>
          <w:tcPr>
            <w:tcW w:w="8566" w:type="dxa"/>
            <w:gridSpan w:val="4"/>
          </w:tcPr>
          <w:p>
            <w:pPr>
              <w:pStyle w:val="TableParagraph"/>
              <w:spacing w:before="67"/>
              <w:ind w:left="11"/>
              <w:jc w:val="center"/>
              <w:rPr>
                <w:sz w:val="22"/>
              </w:rPr>
            </w:pPr>
            <w:r>
              <w:rPr>
                <w:color w:val="231F20"/>
                <w:sz w:val="22"/>
              </w:rPr>
              <w:t>ΠΙΝΑΚΑΣ</w:t>
            </w:r>
            <w:r>
              <w:rPr>
                <w:color w:val="231F20"/>
                <w:spacing w:val="-9"/>
                <w:sz w:val="22"/>
              </w:rPr>
              <w:t> </w:t>
            </w:r>
            <w:r>
              <w:rPr>
                <w:color w:val="231F20"/>
                <w:spacing w:val="-10"/>
                <w:sz w:val="22"/>
              </w:rPr>
              <w:t>Α</w:t>
            </w:r>
          </w:p>
        </w:tc>
      </w:tr>
      <w:tr>
        <w:trPr>
          <w:trHeight w:val="1057" w:hRule="atLeast"/>
        </w:trPr>
        <w:tc>
          <w:tcPr>
            <w:tcW w:w="2382" w:type="dxa"/>
          </w:tcPr>
          <w:p>
            <w:pPr>
              <w:pStyle w:val="TableParagraph"/>
              <w:spacing w:before="262"/>
              <w:ind w:left="962" w:right="222" w:hanging="721"/>
              <w:rPr>
                <w:sz w:val="22"/>
              </w:rPr>
            </w:pPr>
            <w:r>
              <w:rPr>
                <w:color w:val="231F20"/>
                <w:sz w:val="22"/>
              </w:rPr>
              <w:t>Μάζα</w:t>
            </w:r>
            <w:r>
              <w:rPr>
                <w:color w:val="231F20"/>
                <w:spacing w:val="-20"/>
                <w:sz w:val="22"/>
              </w:rPr>
              <w:t> </w:t>
            </w:r>
            <w:r>
              <w:rPr>
                <w:color w:val="231F20"/>
                <w:sz w:val="22"/>
              </w:rPr>
              <w:t>βαριδιών</w:t>
            </w:r>
            <w:r>
              <w:rPr>
                <w:color w:val="231F20"/>
                <w:spacing w:val="-19"/>
                <w:sz w:val="22"/>
              </w:rPr>
              <w:t> </w:t>
            </w:r>
            <w:r>
              <w:rPr>
                <w:color w:val="231F20"/>
                <w:sz w:val="22"/>
              </w:rPr>
              <w:t>m </w:t>
            </w:r>
            <w:r>
              <w:rPr>
                <w:color w:val="231F20"/>
                <w:spacing w:val="-4"/>
                <w:sz w:val="22"/>
              </w:rPr>
              <w:t>(kg)</w:t>
            </w:r>
          </w:p>
        </w:tc>
        <w:tc>
          <w:tcPr>
            <w:tcW w:w="2324" w:type="dxa"/>
          </w:tcPr>
          <w:p>
            <w:pPr>
              <w:pStyle w:val="TableParagraph"/>
              <w:spacing w:line="266" w:lineRule="exact"/>
              <w:ind w:left="360" w:right="336"/>
              <w:jc w:val="center"/>
              <w:rPr>
                <w:sz w:val="22"/>
              </w:rPr>
            </w:pPr>
            <w:r>
              <w:rPr>
                <w:color w:val="231F20"/>
                <w:sz w:val="22"/>
              </w:rPr>
              <w:t>Δύναμη που επιμηκύνει</w:t>
            </w:r>
            <w:r>
              <w:rPr>
                <w:color w:val="231F20"/>
                <w:spacing w:val="-20"/>
                <w:sz w:val="22"/>
              </w:rPr>
              <w:t> </w:t>
            </w:r>
            <w:r>
              <w:rPr>
                <w:color w:val="231F20"/>
                <w:sz w:val="22"/>
              </w:rPr>
              <w:t>το </w:t>
            </w:r>
            <w:r>
              <w:rPr>
                <w:color w:val="231F20"/>
                <w:spacing w:val="-2"/>
                <w:sz w:val="22"/>
              </w:rPr>
              <w:t>ελατήριο </w:t>
            </w:r>
            <w:r>
              <w:rPr>
                <w:i/>
                <w:color w:val="231F20"/>
                <w:sz w:val="22"/>
              </w:rPr>
              <w:t>F=g</w:t>
            </w:r>
            <w:r>
              <w:rPr>
                <w:i/>
                <w:color w:val="231F20"/>
                <w:sz w:val="22"/>
                <w:vertAlign w:val="superscript"/>
              </w:rPr>
              <w:t>.</w:t>
            </w:r>
            <w:r>
              <w:rPr>
                <w:i/>
                <w:color w:val="231F20"/>
                <w:sz w:val="22"/>
                <w:vertAlign w:val="baseline"/>
              </w:rPr>
              <w:t>m </w:t>
            </w:r>
            <w:r>
              <w:rPr>
                <w:color w:val="231F20"/>
                <w:sz w:val="22"/>
                <w:vertAlign w:val="baseline"/>
              </w:rPr>
              <w:t>(N)</w:t>
            </w:r>
          </w:p>
        </w:tc>
        <w:tc>
          <w:tcPr>
            <w:tcW w:w="1647" w:type="dxa"/>
          </w:tcPr>
          <w:p>
            <w:pPr>
              <w:pStyle w:val="TableParagraph"/>
              <w:spacing w:before="127"/>
              <w:rPr>
                <w:sz w:val="22"/>
              </w:rPr>
            </w:pPr>
          </w:p>
          <w:p>
            <w:pPr>
              <w:pStyle w:val="TableParagraph"/>
              <w:spacing w:before="1"/>
              <w:ind w:left="28"/>
              <w:jc w:val="center"/>
              <w:rPr>
                <w:sz w:val="22"/>
              </w:rPr>
            </w:pPr>
            <w:r>
              <w:rPr>
                <w:i/>
                <w:color w:val="231F20"/>
                <w:sz w:val="22"/>
              </w:rPr>
              <w:t>L</w:t>
            </w:r>
            <w:r>
              <w:rPr>
                <w:i/>
                <w:color w:val="231F20"/>
                <w:spacing w:val="77"/>
                <w:sz w:val="22"/>
              </w:rPr>
              <w:t> </w:t>
            </w:r>
            <w:r>
              <w:rPr>
                <w:color w:val="231F20"/>
                <w:spacing w:val="-4"/>
                <w:sz w:val="22"/>
              </w:rPr>
              <w:t>(cm)</w:t>
            </w:r>
          </w:p>
        </w:tc>
        <w:tc>
          <w:tcPr>
            <w:tcW w:w="2213" w:type="dxa"/>
          </w:tcPr>
          <w:p>
            <w:pPr>
              <w:pStyle w:val="TableParagraph"/>
              <w:spacing w:before="129"/>
              <w:ind w:left="232" w:right="211"/>
              <w:jc w:val="center"/>
              <w:rPr>
                <w:sz w:val="22"/>
              </w:rPr>
            </w:pPr>
            <w:r>
              <w:rPr>
                <w:color w:val="231F20"/>
                <w:sz w:val="22"/>
              </w:rPr>
              <w:t>Επιμήκυνση</w:t>
            </w:r>
            <w:r>
              <w:rPr>
                <w:color w:val="231F20"/>
                <w:spacing w:val="-20"/>
                <w:sz w:val="22"/>
              </w:rPr>
              <w:t> </w:t>
            </w:r>
            <w:r>
              <w:rPr>
                <w:color w:val="231F20"/>
                <w:sz w:val="22"/>
              </w:rPr>
              <w:t>του </w:t>
            </w:r>
            <w:r>
              <w:rPr>
                <w:color w:val="231F20"/>
                <w:spacing w:val="-2"/>
                <w:sz w:val="22"/>
              </w:rPr>
              <w:t>ελατηρίου </w:t>
            </w:r>
            <w:r>
              <w:rPr>
                <w:i/>
                <w:color w:val="231F20"/>
                <w:sz w:val="22"/>
              </w:rPr>
              <w:t>ΔL=L-L</w:t>
            </w:r>
            <w:r>
              <w:rPr>
                <w:i/>
                <w:color w:val="231F20"/>
                <w:sz w:val="22"/>
                <w:vertAlign w:val="subscript"/>
              </w:rPr>
              <w:t>0</w:t>
            </w:r>
            <w:r>
              <w:rPr>
                <w:i/>
                <w:color w:val="231F20"/>
                <w:spacing w:val="40"/>
                <w:sz w:val="22"/>
                <w:vertAlign w:val="baseline"/>
              </w:rPr>
              <w:t> </w:t>
            </w:r>
            <w:r>
              <w:rPr>
                <w:color w:val="231F20"/>
                <w:sz w:val="22"/>
                <w:vertAlign w:val="baseline"/>
              </w:rPr>
              <w:t>(cm)</w:t>
            </w:r>
          </w:p>
        </w:tc>
      </w:tr>
      <w:tr>
        <w:trPr>
          <w:trHeight w:val="409" w:hRule="atLeast"/>
        </w:trPr>
        <w:tc>
          <w:tcPr>
            <w:tcW w:w="2382" w:type="dxa"/>
          </w:tcPr>
          <w:p>
            <w:pPr>
              <w:pStyle w:val="TableParagraph"/>
              <w:spacing w:before="66"/>
              <w:ind w:left="25"/>
              <w:jc w:val="center"/>
              <w:rPr>
                <w:sz w:val="22"/>
              </w:rPr>
            </w:pPr>
            <w:r>
              <w:rPr>
                <w:color w:val="231F20"/>
                <w:spacing w:val="-10"/>
                <w:sz w:val="22"/>
              </w:rPr>
              <w:t>0</w:t>
            </w:r>
          </w:p>
        </w:tc>
        <w:tc>
          <w:tcPr>
            <w:tcW w:w="2324" w:type="dxa"/>
          </w:tcPr>
          <w:p>
            <w:pPr>
              <w:pStyle w:val="TableParagraph"/>
              <w:spacing w:before="66"/>
              <w:ind w:left="361" w:right="336"/>
              <w:jc w:val="center"/>
              <w:rPr>
                <w:sz w:val="22"/>
              </w:rPr>
            </w:pPr>
            <w:r>
              <w:rPr>
                <w:color w:val="231F20"/>
                <w:spacing w:val="-10"/>
                <w:sz w:val="22"/>
              </w:rPr>
              <w:t>0</w:t>
            </w:r>
          </w:p>
        </w:tc>
        <w:tc>
          <w:tcPr>
            <w:tcW w:w="1647" w:type="dxa"/>
          </w:tcPr>
          <w:p>
            <w:pPr>
              <w:pStyle w:val="TableParagraph"/>
              <w:spacing w:before="66"/>
              <w:ind w:left="28" w:right="6"/>
              <w:jc w:val="center"/>
              <w:rPr>
                <w:sz w:val="22"/>
              </w:rPr>
            </w:pPr>
            <w:r>
              <w:rPr>
                <w:i/>
                <w:color w:val="231F20"/>
                <w:spacing w:val="-5"/>
                <w:sz w:val="22"/>
              </w:rPr>
              <w:t>L</w:t>
            </w:r>
            <w:r>
              <w:rPr>
                <w:i/>
                <w:color w:val="231F20"/>
                <w:spacing w:val="-5"/>
                <w:sz w:val="22"/>
                <w:vertAlign w:val="subscript"/>
              </w:rPr>
              <w:t>0</w:t>
            </w:r>
            <w:r>
              <w:rPr>
                <w:color w:val="231F20"/>
                <w:spacing w:val="-5"/>
                <w:sz w:val="22"/>
                <w:vertAlign w:val="baseline"/>
              </w:rPr>
              <w:t>=</w:t>
            </w:r>
          </w:p>
        </w:tc>
        <w:tc>
          <w:tcPr>
            <w:tcW w:w="2213" w:type="dxa"/>
          </w:tcPr>
          <w:p>
            <w:pPr>
              <w:pStyle w:val="TableParagraph"/>
              <w:spacing w:before="66"/>
              <w:ind w:left="21"/>
              <w:jc w:val="center"/>
              <w:rPr>
                <w:sz w:val="22"/>
              </w:rPr>
            </w:pPr>
            <w:r>
              <w:rPr>
                <w:color w:val="231F20"/>
                <w:spacing w:val="-10"/>
                <w:sz w:val="22"/>
              </w:rPr>
              <w:t>0</w:t>
            </w:r>
          </w:p>
        </w:tc>
      </w:tr>
      <w:tr>
        <w:trPr>
          <w:trHeight w:val="412" w:hRule="atLeast"/>
        </w:trPr>
        <w:tc>
          <w:tcPr>
            <w:tcW w:w="2382" w:type="dxa"/>
          </w:tcPr>
          <w:p>
            <w:pPr>
              <w:pStyle w:val="TableParagraph"/>
              <w:spacing w:before="73"/>
              <w:ind w:left="25" w:right="5"/>
              <w:jc w:val="center"/>
              <w:rPr>
                <w:sz w:val="22"/>
              </w:rPr>
            </w:pPr>
            <w:r>
              <w:rPr>
                <w:color w:val="231F20"/>
                <w:spacing w:val="-4"/>
                <w:sz w:val="22"/>
              </w:rPr>
              <w:t>0,05</w:t>
            </w:r>
          </w:p>
        </w:tc>
        <w:tc>
          <w:tcPr>
            <w:tcW w:w="23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2382" w:type="dxa"/>
          </w:tcPr>
          <w:p>
            <w:pPr>
              <w:pStyle w:val="TableParagraph"/>
              <w:spacing w:before="72"/>
              <w:ind w:left="25" w:right="7"/>
              <w:jc w:val="center"/>
              <w:rPr>
                <w:sz w:val="22"/>
              </w:rPr>
            </w:pPr>
            <w:r>
              <w:rPr>
                <w:color w:val="231F20"/>
                <w:spacing w:val="-4"/>
                <w:sz w:val="22"/>
              </w:rPr>
              <w:t>0,10</w:t>
            </w:r>
          </w:p>
        </w:tc>
        <w:tc>
          <w:tcPr>
            <w:tcW w:w="23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6" w:hRule="atLeast"/>
        </w:trPr>
        <w:tc>
          <w:tcPr>
            <w:tcW w:w="2382" w:type="dxa"/>
          </w:tcPr>
          <w:p>
            <w:pPr>
              <w:pStyle w:val="TableParagraph"/>
              <w:spacing w:before="72"/>
              <w:ind w:left="25" w:right="7"/>
              <w:jc w:val="center"/>
              <w:rPr>
                <w:sz w:val="22"/>
              </w:rPr>
            </w:pPr>
            <w:r>
              <w:rPr>
                <w:color w:val="231F20"/>
                <w:spacing w:val="-4"/>
                <w:sz w:val="22"/>
              </w:rPr>
              <w:t>0,15</w:t>
            </w:r>
          </w:p>
        </w:tc>
        <w:tc>
          <w:tcPr>
            <w:tcW w:w="23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2382" w:type="dxa"/>
          </w:tcPr>
          <w:p>
            <w:pPr>
              <w:pStyle w:val="TableParagraph"/>
              <w:spacing w:before="67"/>
              <w:ind w:left="25" w:right="5"/>
              <w:jc w:val="center"/>
              <w:rPr>
                <w:sz w:val="22"/>
              </w:rPr>
            </w:pPr>
            <w:r>
              <w:rPr>
                <w:color w:val="231F20"/>
                <w:spacing w:val="-4"/>
                <w:sz w:val="22"/>
              </w:rPr>
              <w:t>0,20</w:t>
            </w:r>
          </w:p>
        </w:tc>
        <w:tc>
          <w:tcPr>
            <w:tcW w:w="23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2382" w:type="dxa"/>
          </w:tcPr>
          <w:p>
            <w:pPr>
              <w:pStyle w:val="TableParagraph"/>
              <w:spacing w:before="73"/>
              <w:ind w:left="25" w:right="5"/>
              <w:jc w:val="center"/>
              <w:rPr>
                <w:sz w:val="22"/>
              </w:rPr>
            </w:pPr>
            <w:r>
              <w:rPr>
                <w:color w:val="231F20"/>
                <w:spacing w:val="-4"/>
                <w:sz w:val="22"/>
              </w:rPr>
              <w:t>0,25</w:t>
            </w:r>
          </w:p>
        </w:tc>
        <w:tc>
          <w:tcPr>
            <w:tcW w:w="23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40" w:lineRule="auto" w:before="262" w:after="0"/>
        <w:ind w:left="636" w:right="0" w:hanging="358"/>
        <w:jc w:val="left"/>
        <w:rPr>
          <w:sz w:val="22"/>
        </w:rPr>
      </w:pPr>
      <w:r>
        <w:rPr>
          <w:color w:val="231F20"/>
          <w:sz w:val="22"/>
        </w:rPr>
        <w:t>Από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το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γράφημα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που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σχεδίασες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υπολόγισε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τη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σταθερά</w:t>
      </w:r>
      <w:r>
        <w:rPr>
          <w:color w:val="231F20"/>
          <w:spacing w:val="3"/>
          <w:sz w:val="22"/>
        </w:rPr>
        <w:t> </w:t>
      </w:r>
      <w:r>
        <w:rPr>
          <w:i/>
          <w:color w:val="231F20"/>
          <w:sz w:val="22"/>
        </w:rPr>
        <w:t>k</w:t>
      </w:r>
      <w:r>
        <w:rPr>
          <w:i/>
          <w:color w:val="231F20"/>
          <w:spacing w:val="-9"/>
          <w:sz w:val="22"/>
        </w:rPr>
        <w:t> </w:t>
      </w:r>
      <w:r>
        <w:rPr>
          <w:color w:val="231F20"/>
          <w:sz w:val="22"/>
        </w:rPr>
        <w:t>του</w:t>
      </w:r>
      <w:r>
        <w:rPr>
          <w:color w:val="231F20"/>
          <w:spacing w:val="-4"/>
          <w:sz w:val="22"/>
        </w:rPr>
        <w:t> </w:t>
      </w:r>
      <w:r>
        <w:rPr>
          <w:color w:val="231F20"/>
          <w:spacing w:val="-2"/>
          <w:sz w:val="22"/>
        </w:rPr>
        <w:t>ελατηρίου.</w:t>
      </w: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857909</wp:posOffset>
                </wp:positionH>
                <wp:positionV relativeFrom="paragraph">
                  <wp:posOffset>173296</wp:posOffset>
                </wp:positionV>
                <wp:extent cx="5711825" cy="90995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711825" cy="909955"/>
                          <a:chExt cx="5711825" cy="9099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96788" y="377067"/>
                            <a:ext cx="4789805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9805" h="334645">
                                <a:moveTo>
                                  <a:pt x="0" y="0"/>
                                </a:moveTo>
                                <a:lnTo>
                                  <a:pt x="4789376" y="0"/>
                                </a:lnTo>
                              </a:path>
                              <a:path w="4789805" h="334645">
                                <a:moveTo>
                                  <a:pt x="0" y="165924"/>
                                </a:moveTo>
                                <a:lnTo>
                                  <a:pt x="4789376" y="165924"/>
                                </a:lnTo>
                              </a:path>
                              <a:path w="4789805" h="334645">
                                <a:moveTo>
                                  <a:pt x="0" y="334609"/>
                                </a:moveTo>
                                <a:lnTo>
                                  <a:pt x="4789376" y="334609"/>
                                </a:lnTo>
                              </a:path>
                            </a:pathLst>
                          </a:custGeom>
                          <a:ln w="8272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138" y="3138"/>
                            <a:ext cx="5705475" cy="904240"/>
                          </a:xfrm>
                          <a:prstGeom prst="rect">
                            <a:avLst/>
                          </a:prstGeom>
                          <a:ln w="62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257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color w:val="231F20"/>
                                  <w:sz w:val="22"/>
                                </w:rPr>
                                <w:t>Υπολογισμός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της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σταθεράς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k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του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ελατηρίου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από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την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πειραματική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ευθεία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z w:val="22"/>
                                </w:rPr>
                                <w:t>F-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22"/>
                                </w:rPr>
                                <w:t>ΔL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51956pt;margin-top:13.645359pt;width:449.75pt;height:71.650pt;mso-position-horizontal-relative:page;mso-position-vertical-relative:paragraph;z-index:-15727616;mso-wrap-distance-left:0;mso-wrap-distance-right:0" id="docshapegroup2" coordorigin="1351,273" coordsize="8995,1433">
                <v:shape style="position:absolute;left:1503;top:866;width:7543;height:527" id="docshape3" coordorigin="1503,867" coordsize="7543,527" path="m1503,867l9046,867m1503,1128l9046,1128m1503,1394l9046,1394e" filled="false" stroked="true" strokeweight=".651360pt" strokecolor="#221e1f">
                  <v:path arrowok="t"/>
                  <v:stroke dashstyle="solid"/>
                </v:shape>
                <v:shape style="position:absolute;left:1355;top:277;width:8985;height:1424" type="#_x0000_t202" id="docshape4" filled="false" stroked="true" strokeweight=".494282pt" strokecolor="#231f20">
                  <v:textbox inset="0,0,0,0">
                    <w:txbxContent>
                      <w:p>
                        <w:pPr>
                          <w:spacing w:before="71"/>
                          <w:ind w:left="257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color w:val="231F20"/>
                            <w:sz w:val="22"/>
                          </w:rPr>
                          <w:t>Υπολογισμός</w:t>
                        </w:r>
                        <w:r>
                          <w:rPr>
                            <w:color w:val="231F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της</w:t>
                        </w:r>
                        <w:r>
                          <w:rPr>
                            <w:color w:val="231F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σταθεράς</w:t>
                        </w:r>
                        <w:r>
                          <w:rPr>
                            <w:color w:val="231F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k</w:t>
                        </w:r>
                        <w:r>
                          <w:rPr>
                            <w:color w:val="231F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του</w:t>
                        </w:r>
                        <w:r>
                          <w:rPr>
                            <w:color w:val="231F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ελατηρίου</w:t>
                        </w:r>
                        <w:r>
                          <w:rPr>
                            <w:color w:val="231F2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από</w:t>
                        </w:r>
                        <w:r>
                          <w:rPr>
                            <w:color w:val="231F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την</w:t>
                        </w:r>
                        <w:r>
                          <w:rPr>
                            <w:color w:val="231F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πειραματική</w:t>
                        </w:r>
                        <w:r>
                          <w:rPr>
                            <w:color w:val="231F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ευθεία</w:t>
                        </w:r>
                        <w:r>
                          <w:rPr>
                            <w:color w:val="231F20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z w:val="22"/>
                          </w:rPr>
                          <w:t>F-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22"/>
                          </w:rPr>
                          <w:t>ΔL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"/>
      </w:pPr>
    </w:p>
    <w:p>
      <w:pPr>
        <w:pStyle w:val="Heading1"/>
        <w:ind w:left="278"/>
      </w:pPr>
      <w:r>
        <w:rPr>
          <w:color w:val="231F20"/>
        </w:rPr>
        <w:t>Συμπεραίνω</w:t>
      </w:r>
      <w:r>
        <w:rPr>
          <w:color w:val="231F20"/>
          <w:spacing w:val="-3"/>
        </w:rPr>
        <w:t> </w:t>
      </w:r>
      <w:r>
        <w:rPr>
          <w:color w:val="231F20"/>
        </w:rPr>
        <w:t>-</w:t>
      </w:r>
      <w:r>
        <w:rPr>
          <w:color w:val="231F20"/>
          <w:spacing w:val="-3"/>
        </w:rPr>
        <w:t> </w:t>
      </w:r>
      <w:r>
        <w:rPr>
          <w:color w:val="231F20"/>
        </w:rPr>
        <w:t>Υπολογίζω</w:t>
      </w:r>
      <w:r>
        <w:rPr>
          <w:color w:val="231F20"/>
          <w:spacing w:val="-3"/>
        </w:rPr>
        <w:t> </w:t>
      </w:r>
      <w:r>
        <w:rPr>
          <w:color w:val="231F20"/>
        </w:rPr>
        <w:t>-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Εφαρμόζω</w:t>
      </w:r>
    </w:p>
    <w:p>
      <w:pPr>
        <w:pStyle w:val="BodyText"/>
        <w:spacing w:line="267" w:lineRule="exact" w:before="259"/>
        <w:ind w:left="278"/>
      </w:pPr>
      <w:r>
        <w:rPr>
          <w:color w:val="231F20"/>
        </w:rPr>
        <w:t>Με</w:t>
      </w:r>
      <w:r>
        <w:rPr>
          <w:color w:val="231F20"/>
          <w:spacing w:val="-6"/>
        </w:rPr>
        <w:t> </w:t>
      </w:r>
      <w:r>
        <w:rPr>
          <w:color w:val="231F20"/>
        </w:rPr>
        <w:t>βάση</w:t>
      </w:r>
      <w:r>
        <w:rPr>
          <w:color w:val="231F20"/>
          <w:spacing w:val="-5"/>
        </w:rPr>
        <w:t> </w:t>
      </w:r>
      <w:r>
        <w:rPr>
          <w:color w:val="231F20"/>
        </w:rPr>
        <w:t>το</w:t>
      </w:r>
      <w:r>
        <w:rPr>
          <w:color w:val="231F20"/>
          <w:spacing w:val="-5"/>
        </w:rPr>
        <w:t> </w:t>
      </w:r>
      <w:r>
        <w:rPr>
          <w:color w:val="231F20"/>
        </w:rPr>
        <w:t>γράφημα</w:t>
      </w:r>
      <w:r>
        <w:rPr>
          <w:color w:val="231F20"/>
          <w:spacing w:val="-4"/>
        </w:rPr>
        <w:t> </w:t>
      </w:r>
      <w:r>
        <w:rPr>
          <w:color w:val="231F20"/>
        </w:rPr>
        <w:t>που</w:t>
      </w:r>
      <w:r>
        <w:rPr>
          <w:color w:val="231F20"/>
          <w:spacing w:val="-4"/>
        </w:rPr>
        <w:t> </w:t>
      </w:r>
      <w:r>
        <w:rPr>
          <w:color w:val="231F20"/>
        </w:rPr>
        <w:t>σχεδίασες,</w:t>
      </w:r>
      <w:r>
        <w:rPr>
          <w:color w:val="231F20"/>
          <w:spacing w:val="-4"/>
        </w:rPr>
        <w:t> </w:t>
      </w:r>
      <w:r>
        <w:rPr>
          <w:color w:val="231F20"/>
        </w:rPr>
        <w:t>απάντησε</w:t>
      </w:r>
      <w:r>
        <w:rPr>
          <w:color w:val="231F20"/>
          <w:spacing w:val="-3"/>
        </w:rPr>
        <w:t> </w:t>
      </w:r>
      <w:r>
        <w:rPr>
          <w:color w:val="231F20"/>
        </w:rPr>
        <w:t>στα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ερωτήματα:</w:t>
      </w:r>
    </w:p>
    <w:p>
      <w:pPr>
        <w:pStyle w:val="ListParagraph"/>
        <w:numPr>
          <w:ilvl w:val="1"/>
          <w:numId w:val="1"/>
        </w:numPr>
        <w:tabs>
          <w:tab w:pos="998" w:val="left" w:leader="none"/>
        </w:tabs>
        <w:spacing w:line="267" w:lineRule="exact" w:before="0" w:after="0"/>
        <w:ind w:left="998" w:right="0" w:hanging="533"/>
        <w:jc w:val="left"/>
        <w:rPr>
          <w:sz w:val="22"/>
        </w:rPr>
      </w:pPr>
      <w:r>
        <w:rPr>
          <w:color w:val="231F20"/>
          <w:sz w:val="22"/>
        </w:rPr>
        <w:t>Ποιο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συμπέρασμα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βγάζεις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όσον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αφορά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στη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σχέση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δύναμης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-</w:t>
      </w:r>
      <w:r>
        <w:rPr>
          <w:color w:val="231F20"/>
          <w:spacing w:val="-3"/>
          <w:sz w:val="22"/>
        </w:rPr>
        <w:t> </w:t>
      </w:r>
      <w:r>
        <w:rPr>
          <w:color w:val="231F20"/>
          <w:spacing w:val="-2"/>
          <w:sz w:val="22"/>
        </w:rPr>
        <w:t>επιμήκυνσης;</w:t>
      </w:r>
    </w:p>
    <w:p>
      <w:pPr>
        <w:pStyle w:val="BodyText"/>
        <w:spacing w:before="96"/>
      </w:pPr>
    </w:p>
    <w:p>
      <w:pPr>
        <w:pStyle w:val="BodyText"/>
        <w:spacing w:before="1"/>
        <w:ind w:left="244"/>
        <w:rPr>
          <w:rFonts w:ascii="Arial MT"/>
        </w:rPr>
      </w:pPr>
      <w:r>
        <w:rPr>
          <w:rFonts w:ascii="Arial MT"/>
          <w:color w:val="231F20"/>
          <w:spacing w:val="-5"/>
        </w:rPr>
        <w:t>48</w:t>
      </w:r>
    </w:p>
    <w:p>
      <w:pPr>
        <w:spacing w:after="0"/>
        <w:rPr>
          <w:rFonts w:ascii="Arial MT"/>
        </w:rPr>
        <w:sectPr>
          <w:type w:val="continuous"/>
          <w:pgSz w:w="11630" w:h="15600"/>
          <w:pgMar w:top="480" w:bottom="280" w:left="740" w:right="700"/>
        </w:sectPr>
      </w:pPr>
    </w:p>
    <w:p>
      <w:pPr>
        <w:pStyle w:val="ListParagraph"/>
        <w:numPr>
          <w:ilvl w:val="1"/>
          <w:numId w:val="1"/>
        </w:numPr>
        <w:tabs>
          <w:tab w:pos="837" w:val="left" w:leader="none"/>
        </w:tabs>
        <w:spacing w:line="240" w:lineRule="auto" w:before="73" w:after="0"/>
        <w:ind w:left="837" w:right="318" w:hanging="625"/>
        <w:jc w:val="left"/>
        <w:rPr>
          <w:sz w:val="22"/>
        </w:rPr>
      </w:pPr>
      <w:r>
        <w:rPr>
          <w:color w:val="231F20"/>
          <w:sz w:val="22"/>
        </w:rPr>
        <w:t>Η Εβελίνα κρέμασε στο ελατήριο ένα κομμάτι ξύλο και αυτό επιμηκύνθηκε κατά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11 εκατοστά. Ποιο είναι το βάρος του ξύλου;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37" w:lineRule="auto" w:before="4" w:after="0"/>
        <w:ind w:left="836" w:right="308" w:hanging="721"/>
        <w:jc w:val="left"/>
        <w:rPr>
          <w:sz w:val="22"/>
        </w:rPr>
      </w:pPr>
      <w:r>
        <w:rPr>
          <w:color w:val="231F20"/>
          <w:sz w:val="22"/>
        </w:rPr>
        <w:t>Η</w:t>
      </w:r>
      <w:r>
        <w:rPr>
          <w:color w:val="231F20"/>
          <w:spacing w:val="72"/>
          <w:sz w:val="22"/>
        </w:rPr>
        <w:t> </w:t>
      </w:r>
      <w:r>
        <w:rPr>
          <w:color w:val="231F20"/>
          <w:sz w:val="22"/>
        </w:rPr>
        <w:t>Άννα</w:t>
      </w:r>
      <w:r>
        <w:rPr>
          <w:color w:val="231F20"/>
          <w:spacing w:val="71"/>
          <w:sz w:val="22"/>
        </w:rPr>
        <w:t> </w:t>
      </w:r>
      <w:r>
        <w:rPr>
          <w:color w:val="231F20"/>
          <w:sz w:val="22"/>
        </w:rPr>
        <w:t>κρέμασε</w:t>
      </w:r>
      <w:r>
        <w:rPr>
          <w:color w:val="231F20"/>
          <w:spacing w:val="71"/>
          <w:sz w:val="22"/>
        </w:rPr>
        <w:t> </w:t>
      </w:r>
      <w:r>
        <w:rPr>
          <w:color w:val="231F20"/>
          <w:sz w:val="22"/>
        </w:rPr>
        <w:t>στο</w:t>
      </w:r>
      <w:r>
        <w:rPr>
          <w:color w:val="231F20"/>
          <w:spacing w:val="65"/>
          <w:sz w:val="22"/>
        </w:rPr>
        <w:t> </w:t>
      </w:r>
      <w:r>
        <w:rPr>
          <w:color w:val="231F20"/>
          <w:sz w:val="22"/>
        </w:rPr>
        <w:t>ελατήριο</w:t>
      </w:r>
      <w:r>
        <w:rPr>
          <w:color w:val="231F20"/>
          <w:spacing w:val="70"/>
          <w:sz w:val="22"/>
        </w:rPr>
        <w:t> </w:t>
      </w:r>
      <w:r>
        <w:rPr>
          <w:color w:val="231F20"/>
          <w:sz w:val="22"/>
        </w:rPr>
        <w:t>μια</w:t>
      </w:r>
      <w:r>
        <w:rPr>
          <w:color w:val="231F20"/>
          <w:spacing w:val="71"/>
          <w:sz w:val="22"/>
        </w:rPr>
        <w:t> </w:t>
      </w:r>
      <w:r>
        <w:rPr>
          <w:color w:val="231F20"/>
          <w:sz w:val="22"/>
        </w:rPr>
        <w:t>πέτρα</w:t>
      </w:r>
      <w:r>
        <w:rPr>
          <w:color w:val="231F20"/>
          <w:spacing w:val="71"/>
          <w:sz w:val="22"/>
        </w:rPr>
        <w:t> </w:t>
      </w:r>
      <w:r>
        <w:rPr>
          <w:color w:val="231F20"/>
          <w:sz w:val="22"/>
        </w:rPr>
        <w:t>βάρους</w:t>
      </w:r>
      <w:r>
        <w:rPr>
          <w:color w:val="231F20"/>
          <w:spacing w:val="68"/>
          <w:sz w:val="22"/>
        </w:rPr>
        <w:t> </w:t>
      </w:r>
      <w:r>
        <w:rPr>
          <w:color w:val="231F20"/>
          <w:sz w:val="22"/>
        </w:rPr>
        <w:t>2,2</w:t>
      </w:r>
      <w:r>
        <w:rPr>
          <w:color w:val="231F20"/>
          <w:spacing w:val="77"/>
          <w:sz w:val="22"/>
        </w:rPr>
        <w:t> </w:t>
      </w:r>
      <w:r>
        <w:rPr>
          <w:color w:val="231F20"/>
          <w:sz w:val="22"/>
        </w:rPr>
        <w:t>Newton.</w:t>
      </w:r>
      <w:r>
        <w:rPr>
          <w:color w:val="231F20"/>
          <w:spacing w:val="71"/>
          <w:sz w:val="22"/>
        </w:rPr>
        <w:t> </w:t>
      </w:r>
      <w:r>
        <w:rPr>
          <w:color w:val="231F20"/>
          <w:sz w:val="22"/>
        </w:rPr>
        <w:t>Πόση</w:t>
      </w:r>
      <w:r>
        <w:rPr>
          <w:color w:val="231F20"/>
          <w:spacing w:val="69"/>
          <w:sz w:val="22"/>
        </w:rPr>
        <w:t> </w:t>
      </w:r>
      <w:r>
        <w:rPr>
          <w:color w:val="231F20"/>
          <w:sz w:val="22"/>
        </w:rPr>
        <w:t>είναι</w:t>
      </w:r>
      <w:r>
        <w:rPr>
          <w:color w:val="231F20"/>
          <w:spacing w:val="66"/>
          <w:sz w:val="22"/>
        </w:rPr>
        <w:t> </w:t>
      </w:r>
      <w:r>
        <w:rPr>
          <w:color w:val="231F20"/>
          <w:sz w:val="22"/>
        </w:rPr>
        <w:t>η επιμήκυνση του ελατηρίου που παρατήρησε;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40" w:lineRule="auto" w:before="2" w:after="0"/>
        <w:ind w:left="836" w:right="308" w:hanging="683"/>
        <w:jc w:val="left"/>
        <w:rPr>
          <w:sz w:val="22"/>
        </w:rPr>
      </w:pPr>
      <w:r>
        <w:rPr>
          <w:color w:val="231F20"/>
          <w:sz w:val="22"/>
        </w:rPr>
        <w:t>Το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δυναμόμετρο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είναι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όργανο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μέτρησης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δύναμης.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Πως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κατασκευάζεται</w:t>
      </w:r>
      <w:r>
        <w:rPr>
          <w:color w:val="231F20"/>
          <w:spacing w:val="80"/>
          <w:sz w:val="22"/>
        </w:rPr>
        <w:t> </w:t>
      </w:r>
      <w:r>
        <w:rPr>
          <w:color w:val="231F20"/>
          <w:sz w:val="22"/>
        </w:rPr>
        <w:t>ένα </w:t>
      </w:r>
      <w:r>
        <w:rPr>
          <w:color w:val="231F20"/>
          <w:spacing w:val="-2"/>
          <w:sz w:val="22"/>
        </w:rPr>
        <w:t>δυναμόμετρο;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691475</wp:posOffset>
                </wp:positionH>
                <wp:positionV relativeFrom="paragraph">
                  <wp:posOffset>121749</wp:posOffset>
                </wp:positionV>
                <wp:extent cx="6179820" cy="3561079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179820" cy="3561079"/>
                          <a:chExt cx="6179820" cy="3561079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99364" y="378805"/>
                            <a:ext cx="5504180" cy="288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2887345">
                                <a:moveTo>
                                  <a:pt x="0" y="0"/>
                                </a:moveTo>
                                <a:lnTo>
                                  <a:pt x="5498680" y="0"/>
                                </a:lnTo>
                              </a:path>
                              <a:path w="5504180" h="2887345">
                                <a:moveTo>
                                  <a:pt x="0" y="170632"/>
                                </a:moveTo>
                                <a:lnTo>
                                  <a:pt x="5498680" y="170632"/>
                                </a:lnTo>
                              </a:path>
                              <a:path w="5504180" h="2887345">
                                <a:moveTo>
                                  <a:pt x="0" y="341265"/>
                                </a:moveTo>
                                <a:lnTo>
                                  <a:pt x="5498680" y="341265"/>
                                </a:lnTo>
                              </a:path>
                              <a:path w="5504180" h="2887345">
                                <a:moveTo>
                                  <a:pt x="0" y="850501"/>
                                </a:moveTo>
                                <a:lnTo>
                                  <a:pt x="5498820" y="850501"/>
                                </a:lnTo>
                              </a:path>
                              <a:path w="5504180" h="2887345">
                                <a:moveTo>
                                  <a:pt x="0" y="1018190"/>
                                </a:moveTo>
                                <a:lnTo>
                                  <a:pt x="5498680" y="1018190"/>
                                </a:lnTo>
                              </a:path>
                              <a:path w="5504180" h="2887345">
                                <a:moveTo>
                                  <a:pt x="0" y="1188823"/>
                                </a:moveTo>
                                <a:lnTo>
                                  <a:pt x="5498680" y="1188823"/>
                                </a:lnTo>
                              </a:path>
                              <a:path w="5504180" h="2887345">
                                <a:moveTo>
                                  <a:pt x="0" y="1697778"/>
                                </a:moveTo>
                                <a:lnTo>
                                  <a:pt x="5498680" y="1697778"/>
                                </a:lnTo>
                              </a:path>
                              <a:path w="5504180" h="2887345">
                                <a:moveTo>
                                  <a:pt x="0" y="1868832"/>
                                </a:moveTo>
                                <a:lnTo>
                                  <a:pt x="5498680" y="1868832"/>
                                </a:lnTo>
                              </a:path>
                              <a:path w="5504180" h="2887345">
                                <a:moveTo>
                                  <a:pt x="0" y="2039465"/>
                                </a:moveTo>
                                <a:lnTo>
                                  <a:pt x="5498680" y="2039465"/>
                                </a:lnTo>
                              </a:path>
                              <a:path w="5504180" h="2887345">
                                <a:moveTo>
                                  <a:pt x="0" y="2548420"/>
                                </a:moveTo>
                                <a:lnTo>
                                  <a:pt x="5503870" y="2548420"/>
                                </a:lnTo>
                              </a:path>
                              <a:path w="5504180" h="2887345">
                                <a:moveTo>
                                  <a:pt x="0" y="2716109"/>
                                </a:moveTo>
                                <a:lnTo>
                                  <a:pt x="5498680" y="2716109"/>
                                </a:lnTo>
                              </a:path>
                              <a:path w="5504180" h="2887345">
                                <a:moveTo>
                                  <a:pt x="0" y="2887023"/>
                                </a:moveTo>
                                <a:lnTo>
                                  <a:pt x="5498680" y="2887023"/>
                                </a:lnTo>
                              </a:path>
                            </a:pathLst>
                          </a:custGeom>
                          <a:ln w="8272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175" y="3175"/>
                            <a:ext cx="6173470" cy="3554729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14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31F20"/>
                                  <w:sz w:val="22"/>
                                </w:rPr>
                                <w:t>Απάντηση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στην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ερώτηση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2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31F20"/>
                                  <w:sz w:val="22"/>
                                </w:rPr>
                                <w:t>Απάντηση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στην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ερώτηση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2"/>
                                </w:rPr>
                                <w:t>II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265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31F20"/>
                                  <w:sz w:val="22"/>
                                </w:rPr>
                                <w:t>Απάντηση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στην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ερώτηση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2"/>
                                </w:rPr>
                                <w:t>III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31F20"/>
                                  <w:sz w:val="22"/>
                                </w:rPr>
                                <w:t>Απάντηση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στην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ερώτηση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2"/>
                                </w:rPr>
                                <w:t>IV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46899pt;margin-top:9.586559pt;width:486.6pt;height:280.4pt;mso-position-horizontal-relative:page;mso-position-vertical-relative:paragraph;z-index:-15726592;mso-wrap-distance-left:0;mso-wrap-distance-right:0" id="docshapegroup5" coordorigin="1089,192" coordsize="9732,5608">
                <v:shape style="position:absolute;left:1245;top:788;width:8668;height:4547" id="docshape6" coordorigin="1245,788" coordsize="8668,4547" path="m1245,788l9905,788m1245,1057l9905,1057m1245,1326l9905,1326m1245,2128l9905,2128m1245,2392l9905,2392m1245,2660l9905,2660m1245,3462l9905,3462m1245,3731l9905,3731m1245,4000l9905,4000m1245,4802l9913,4802m1245,5066l9905,5066m1245,5335l9905,5335e" filled="false" stroked="true" strokeweight=".651360pt" strokecolor="#221e1f">
                  <v:path arrowok="t"/>
                  <v:stroke dashstyle="solid"/>
                </v:shape>
                <v:shape style="position:absolute;left:1093;top:196;width:9722;height:5598" type="#_x0000_t202" id="docshape7" filled="false" stroked="true" strokeweight=".5pt" strokecolor="#231f20">
                  <v:textbox inset="0,0,0,0">
                    <w:txbxContent>
                      <w:p>
                        <w:pPr>
                          <w:spacing w:before="70"/>
                          <w:ind w:left="14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31F20"/>
                            <w:sz w:val="22"/>
                          </w:rPr>
                          <w:t>Απάντηση</w:t>
                        </w:r>
                        <w:r>
                          <w:rPr>
                            <w:color w:val="231F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στην</w:t>
                        </w:r>
                        <w:r>
                          <w:rPr>
                            <w:color w:val="231F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ερώτηση</w:t>
                        </w:r>
                        <w:r>
                          <w:rPr>
                            <w:color w:val="231F2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22"/>
                          </w:rPr>
                          <w:t>I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4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31F20"/>
                            <w:sz w:val="22"/>
                          </w:rPr>
                          <w:t>Απάντηση</w:t>
                        </w:r>
                        <w:r>
                          <w:rPr>
                            <w:color w:val="231F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στην</w:t>
                        </w:r>
                        <w:r>
                          <w:rPr>
                            <w:color w:val="231F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ερώτηση</w:t>
                        </w:r>
                        <w:r>
                          <w:rPr>
                            <w:color w:val="231F2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22"/>
                          </w:rPr>
                          <w:t>II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265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4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31F20"/>
                            <w:sz w:val="22"/>
                          </w:rPr>
                          <w:t>Απάντηση</w:t>
                        </w:r>
                        <w:r>
                          <w:rPr>
                            <w:color w:val="231F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στην</w:t>
                        </w:r>
                        <w:r>
                          <w:rPr>
                            <w:color w:val="231F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ερώτηση</w:t>
                        </w:r>
                        <w:r>
                          <w:rPr>
                            <w:color w:val="231F2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22"/>
                          </w:rPr>
                          <w:t>III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2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4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31F20"/>
                            <w:sz w:val="22"/>
                          </w:rPr>
                          <w:t>Απάντηση</w:t>
                        </w:r>
                        <w:r>
                          <w:rPr>
                            <w:color w:val="231F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στην</w:t>
                        </w:r>
                        <w:r>
                          <w:rPr>
                            <w:color w:val="231F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ερώτηση</w:t>
                        </w:r>
                        <w:r>
                          <w:rPr>
                            <w:color w:val="231F2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22"/>
                          </w:rPr>
                          <w:t>IV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954864</wp:posOffset>
            </wp:positionH>
            <wp:positionV relativeFrom="paragraph">
              <wp:posOffset>175262</wp:posOffset>
            </wp:positionV>
            <wp:extent cx="5503036" cy="3767328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036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0"/>
      </w:pPr>
    </w:p>
    <w:p>
      <w:pPr>
        <w:pStyle w:val="BodyText"/>
        <w:spacing w:before="1"/>
        <w:ind w:right="268"/>
        <w:jc w:val="right"/>
        <w:rPr>
          <w:rFonts w:ascii="Arial MT"/>
        </w:rPr>
      </w:pPr>
      <w:r>
        <w:rPr>
          <w:rFonts w:ascii="Arial MT"/>
          <w:color w:val="231F20"/>
          <w:spacing w:val="-5"/>
          <w:w w:val="95"/>
        </w:rPr>
        <w:t>49</w:t>
      </w:r>
    </w:p>
    <w:sectPr>
      <w:pgSz w:w="11630" w:h="15600"/>
      <w:pgMar w:top="440" w:bottom="280" w:left="7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38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231F20"/>
        <w:spacing w:val="-2"/>
        <w:w w:val="100"/>
        <w:sz w:val="22"/>
        <w:szCs w:val="22"/>
        <w:lang w:val="el-GR" w:eastAsia="en-US" w:bidi="ar-SA"/>
      </w:rPr>
    </w:lvl>
    <w:lvl w:ilvl="1">
      <w:start w:val="1"/>
      <w:numFmt w:val="upperRoman"/>
      <w:lvlText w:val="%2."/>
      <w:lvlJc w:val="left"/>
      <w:pPr>
        <w:ind w:left="999" w:hanging="534"/>
        <w:jc w:val="right"/>
      </w:pPr>
      <w:rPr>
        <w:rFonts w:hint="default" w:ascii="Verdana" w:hAnsi="Verdana" w:eastAsia="Verdana" w:cs="Verdana"/>
        <w:b w:val="0"/>
        <w:bCs w:val="0"/>
        <w:i w:val="0"/>
        <w:iCs w:val="0"/>
        <w:color w:val="231F20"/>
        <w:spacing w:val="-7"/>
        <w:w w:val="100"/>
        <w:sz w:val="22"/>
        <w:szCs w:val="22"/>
        <w:lang w:val="el-GR" w:eastAsia="en-US" w:bidi="ar-SA"/>
      </w:rPr>
    </w:lvl>
    <w:lvl w:ilvl="2">
      <w:start w:val="0"/>
      <w:numFmt w:val="bullet"/>
      <w:lvlText w:val="•"/>
      <w:lvlJc w:val="left"/>
      <w:pPr>
        <w:ind w:left="1583" w:hanging="534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2166" w:hanging="534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2749" w:hanging="534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3332" w:hanging="534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3915" w:hanging="534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4498" w:hanging="534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5081" w:hanging="534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l-GR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Verdana" w:hAnsi="Verdana" w:eastAsia="Verdana" w:cs="Verdana"/>
      <w:b/>
      <w:bCs/>
      <w:sz w:val="22"/>
      <w:szCs w:val="22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ind w:left="638" w:hanging="360"/>
    </w:pPr>
    <w:rPr>
      <w:rFonts w:ascii="Verdana" w:hAnsi="Verdana" w:eastAsia="Verdana" w:cs="Verdana"/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2023-11-10T21:24:44Z</dcterms:created>
  <dcterms:modified xsi:type="dcterms:W3CDTF">2023-11-10T21:24:44Z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Creator">
    <vt:lpwstr>PDFsam Basic v5.2.0</vt:lpwstr>
  </property>
  <property fmtid="{D5CDD505-2E9C-101B-9397-08002B2CF9AE}" pid="4" name="LastSaved">
    <vt:filetime>2023-11-10T00:00:00Z</vt:filetime>
  </property>
  <property fmtid="{D5CDD505-2E9C-101B-9397-08002B2CF9AE}" pid="5" name="Producer">
    <vt:lpwstr>SAMBox 3.0.6</vt:lpwstr>
  </property>
</Properties>
</file>