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"/>
          <w:szCs w:val="2"/>
        </w:rPr>
      </w:pPr>
      <w:r>
        <w:rPr/>
        <w:drawing>
          <wp:inline distT="0" distB="0" distL="0" distR="0">
            <wp:extent cx="7918450" cy="3176270"/>
            <wp:effectExtent l="0" t="0" r="0" b="0"/>
            <wp:docPr id="1" name="Picutre 15" descr="A blue and red rectang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utre 15" descr="A blue and red rectangular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1" w:before="0" w:after="939"/>
        <w:rPr/>
      </w:pPr>
      <w:r>
        <w:rPr/>
      </w:r>
    </w:p>
    <w:p>
      <w:pPr>
        <w:pStyle w:val="Other1"/>
        <w:spacing w:lineRule="auto" w:line="240" w:before="0" w:after="480"/>
        <w:jc w:val="center"/>
        <w:rPr>
          <w:sz w:val="20"/>
          <w:szCs w:val="20"/>
          <w:lang w:val="el-GR"/>
        </w:rPr>
      </w:pPr>
      <w:r>
        <w:rPr>
          <w:b/>
          <w:bCs/>
          <w:i/>
          <w:iCs/>
          <w:smallCaps/>
          <w:color w:val="C74B1A"/>
          <w:sz w:val="20"/>
          <w:szCs w:val="20"/>
          <w:lang w:val="el-GR" w:eastAsia="el-GR" w:bidi="el-GR"/>
        </w:rPr>
        <w:t>Π</w:t>
      </w:r>
      <w:r>
        <w:rPr>
          <w:b/>
          <w:bCs/>
          <w:i/>
          <w:iCs/>
          <w:smallCaps/>
          <w:color w:val="C74B1A"/>
          <w:lang w:val="el-GR" w:eastAsia="el-GR" w:bidi="el-GR"/>
        </w:rPr>
        <w:t>είραμα</w:t>
      </w:r>
      <w:r>
        <w:rPr>
          <w:b/>
          <w:bCs/>
          <w:i/>
          <w:iCs/>
          <w:color w:val="C74B1A"/>
          <w:sz w:val="20"/>
          <w:szCs w:val="20"/>
          <w:lang w:val="el-GR" w:eastAsia="el-GR" w:bidi="el-GR"/>
        </w:rPr>
        <w:t xml:space="preserve"> 1: Πϊέκτριση με τριβή και με επαφή - Αγωγοί και μονωτές</w:t>
      </w:r>
    </w:p>
    <w:p>
      <w:pPr>
        <w:pStyle w:val="Other1"/>
        <w:spacing w:lineRule="auto" w:line="240" w:before="0" w:after="420"/>
        <w:jc w:val="center"/>
        <w:rPr>
          <w:sz w:val="19"/>
          <w:szCs w:val="19"/>
          <w:lang w:val="el-GR"/>
        </w:rPr>
      </w:pPr>
      <w:r>
        <w:rPr>
          <w:b/>
          <w:bCs/>
          <w:color w:val="0091B2"/>
          <w:sz w:val="19"/>
          <w:szCs w:val="19"/>
          <w:lang w:val="el-GR" w:eastAsia="el-GR" w:bidi="el-GR"/>
        </w:rPr>
        <w:t>Ηλέκτριση με τριβή και με επαφή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830" w:leader="none"/>
        </w:tabs>
        <w:spacing w:lineRule="auto" w:line="240" w:before="0" w:after="40"/>
        <w:ind w:firstLine="520"/>
        <w:jc w:val="both"/>
        <w:rPr>
          <w:lang w:val="el-GR"/>
        </w:rPr>
      </w:pPr>
      <w:r>
        <w:rPr>
          <w:lang w:val="el-GR" w:eastAsia="el-GR" w:bidi="el-GR"/>
        </w:rPr>
        <w:t>Πώς αλληλεπιδρά η πλαστική ταινία με τα τρίμματα από φελιζόλ η τα σωματίδια από φελιζόλ του</w:t>
      </w:r>
    </w:p>
    <w:p>
      <w:pPr>
        <w:pStyle w:val="BodyText"/>
        <w:spacing w:lineRule="auto" w:line="240" w:before="0" w:after="140"/>
        <w:ind w:firstLine="740"/>
        <w:rPr>
          <w:lang w:val="el-GR"/>
        </w:rPr>
      </w:pPr>
      <w:r>
        <w:rPr>
          <w:lang w:val="el-GR" w:eastAsia="el-GR" w:bidi="el-GR"/>
        </w:rPr>
        <w:t>ηλεκτρικού εκκρεμούς;</w:t>
      </w:r>
    </w:p>
    <w:p>
      <w:pPr>
        <w:pStyle w:val="BodyText"/>
        <w:spacing w:lineRule="auto" w:line="240" w:before="0" w:after="860"/>
        <w:ind w:firstLine="1000"/>
        <w:rPr>
          <w:lang w:val="el-GR"/>
        </w:rPr>
      </w:pPr>
      <w:r>
        <w:rPr>
          <w:lang w:val="el-GR" w:eastAsia="el-GR" w:bidi="el-GR"/>
        </w:rPr>
        <w:t>Πριν τρίψω την ταινία στις σελίδες του βιβλίου.</w:t>
      </w:r>
    </w:p>
    <w:p>
      <w:pPr>
        <w:pStyle w:val="BodyText"/>
        <w:spacing w:lineRule="auto" w:line="240" w:before="0" w:after="1100"/>
        <w:ind w:firstLine="1000"/>
        <w:rPr>
          <w:lang w:val="el-GR"/>
        </w:rPr>
      </w:pPr>
      <w:r>
        <w:rPr>
          <w:lang w:val="el-GR" w:eastAsia="el-GR" w:bidi="el-GR"/>
        </w:rPr>
        <w:t>Μετά την τριβή της στις σελίδες του βιβλίου.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850" w:leader="none"/>
        </w:tabs>
        <w:spacing w:lineRule="auto" w:line="240" w:before="0" w:after="40"/>
        <w:ind w:firstLine="520"/>
        <w:jc w:val="both"/>
        <w:rPr>
          <w:lang w:val="el-GR"/>
        </w:rPr>
      </w:pPr>
      <w:r>
        <w:rPr>
          <w:lang w:val="el-GR" w:eastAsia="el-GR" w:bidi="el-GR"/>
        </w:rPr>
        <w:t>Πώς αλληλεπιδρούν μεταξύ τους οι δύο πλαστικές ταινίες πριν και μετά την τριβή τους στις σελίδες</w:t>
      </w:r>
    </w:p>
    <w:p>
      <w:pPr>
        <w:pStyle w:val="BodyText"/>
        <w:spacing w:lineRule="auto" w:line="240" w:before="0" w:after="1580"/>
        <w:ind w:firstLine="740"/>
        <w:rPr>
          <w:lang w:val="el-GR"/>
        </w:rPr>
      </w:pPr>
      <w:r>
        <w:rPr>
          <w:lang w:val="el-GR" w:eastAsia="el-GR" w:bidi="el-GR"/>
        </w:rPr>
        <w:t>του βιβλίου;</w:t>
      </w:r>
    </w:p>
    <w:p>
      <w:pPr>
        <w:pStyle w:val="BodyText"/>
        <w:spacing w:before="0" w:after="40"/>
        <w:ind w:firstLine="520"/>
        <w:jc w:val="both"/>
        <w:rPr>
          <w:lang w:val="el-GR"/>
        </w:rPr>
      </w:pPr>
      <w:r>
        <w:rPr>
          <w:color w:val="C74B1A"/>
          <w:lang w:val="el-GR" w:eastAsia="el-GR" w:bidi="el-GR"/>
        </w:rPr>
        <w:t xml:space="preserve">&gt; </w:t>
      </w:r>
      <w:r>
        <w:rPr>
          <w:lang w:val="el-GR" w:eastAsia="el-GR" w:bidi="el-GR"/>
        </w:rPr>
        <w:t>Συμπλήρωσε τις προτάσεις:</w:t>
      </w:r>
    </w:p>
    <w:p>
      <w:pPr>
        <w:pStyle w:val="BodyText"/>
        <w:tabs>
          <w:tab w:val="clear" w:pos="720"/>
          <w:tab w:val="left" w:pos="4355" w:leader="dot"/>
          <w:tab w:val="right" w:pos="5492" w:leader="dot"/>
          <w:tab w:val="left" w:pos="5697" w:leader="none"/>
        </w:tabs>
        <w:spacing w:before="0" w:after="0"/>
        <w:ind w:left="740"/>
        <w:rPr>
          <w:lang w:val="el-GR"/>
        </w:rPr>
      </w:pPr>
      <w:r>
        <w:rPr>
          <w:lang w:val="el-GR" w:eastAsia="el-GR" w:bidi="el-GR"/>
        </w:rPr>
        <w:t xml:space="preserve">Η φορτισμένη πλαστική ταινία </w:t>
        <w:tab/>
        <w:t>τα τρίμματα του φελιζόλ. Μεταξύ της ταινίας και των τριμ</w:t>
        <w:softHyphen/>
        <w:t xml:space="preserve">μάτων αναπτύσσονται </w:t>
        <w:tab/>
        <w:t xml:space="preserve"> δυνάμεις.</w:t>
        <w:tab/>
        <w:t>Οι δυνάμεις αυτές οφείλονται στην παρουσία</w:t>
      </w:r>
    </w:p>
    <w:p>
      <w:pPr>
        <w:pStyle w:val="BodyText"/>
        <w:tabs>
          <w:tab w:val="clear" w:pos="720"/>
          <w:tab w:val="left" w:pos="2602" w:leader="dot"/>
        </w:tabs>
        <w:spacing w:before="0" w:after="40"/>
        <w:ind w:firstLine="740"/>
        <w:rPr>
          <w:lang w:val="el-GR"/>
        </w:rPr>
      </w:pPr>
      <w:r>
        <w:rPr>
          <w:lang w:val="el-GR" w:eastAsia="el-GR" w:bidi="el-GR"/>
        </w:rPr>
        <w:t xml:space="preserve">αντίθετων </w:t>
        <w:tab/>
      </w:r>
    </w:p>
    <w:p>
      <w:pPr>
        <w:pStyle w:val="BodyText"/>
        <w:tabs>
          <w:tab w:val="clear" w:pos="720"/>
          <w:tab w:val="right" w:pos="5442" w:leader="dot"/>
          <w:tab w:val="left" w:pos="5596" w:leader="none"/>
          <w:tab w:val="left" w:pos="7372" w:leader="dot"/>
        </w:tabs>
        <w:spacing w:before="0" w:after="0"/>
        <w:ind w:firstLine="740"/>
        <w:rPr>
          <w:lang w:val="el-GR"/>
        </w:rPr>
      </w:pPr>
      <w:r>
        <w:rPr>
          <w:lang w:val="el-GR" w:eastAsia="el-GR" w:bidi="el-GR"/>
        </w:rPr>
        <w:t xml:space="preserve">Οι δύο φορτισμένες πλαστικές ταινίες </w:t>
        <w:tab/>
        <w:t xml:space="preserve"> Οι</w:t>
        <w:tab/>
        <w:tab/>
        <w:t xml:space="preserve"> οφείλονται στην παρου</w:t>
        <w:softHyphen/>
      </w:r>
    </w:p>
    <w:p>
      <w:pPr>
        <w:pStyle w:val="BodyText"/>
        <w:spacing w:before="0" w:after="220"/>
        <w:ind w:firstLine="740"/>
        <w:rPr/>
      </w:pPr>
      <w:r>
        <w:rPr>
          <w:lang w:val="el-GR" w:eastAsia="el-GR" w:bidi="el-GR"/>
        </w:rPr>
        <w:t>σία ομόσημων φορτίων.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850" w:leader="none"/>
          <w:tab w:val="left" w:pos="7372" w:leader="dot"/>
        </w:tabs>
        <w:spacing w:before="0" w:after="0"/>
        <w:ind w:firstLine="520"/>
        <w:jc w:val="both"/>
        <w:rPr>
          <w:lang w:val="el-GR"/>
        </w:rPr>
      </w:pPr>
      <w:r>
        <w:rPr>
          <w:lang w:val="el-GR" w:eastAsia="el-GR" w:bidi="el-GR"/>
        </w:rPr>
        <w:t xml:space="preserve">Συμπέρασμα: Μπορούμε να ανιχνεύουμε την ύπαρξη </w:t>
        <w:tab/>
        <w:t xml:space="preserve"> σε ένα σώμα με το ηλε</w:t>
        <w:softHyphen/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3285" w:h="17827"/>
          <w:pgMar w:left="1581" w:right="2075" w:gutter="0" w:header="0" w:top="384" w:footer="3" w:bottom="2035"/>
          <w:pgNumType w:fmt="decimal"/>
          <w:formProt w:val="false"/>
          <w:textDirection w:val="lrTb"/>
          <w:docGrid w:type="default" w:linePitch="360" w:charSpace="0"/>
        </w:sectPr>
        <w:pStyle w:val="BodyText"/>
        <w:tabs>
          <w:tab w:val="clear" w:pos="720"/>
          <w:tab w:val="right" w:pos="4306" w:leader="dot"/>
          <w:tab w:val="left" w:pos="4511" w:leader="none"/>
          <w:tab w:val="left" w:pos="9006" w:leader="dot"/>
        </w:tabs>
        <w:spacing w:before="0" w:after="320"/>
        <w:ind w:left="740"/>
        <w:jc w:val="both"/>
        <w:rPr>
          <w:lang w:val="el-GR"/>
        </w:rPr>
      </w:pPr>
      <w:r>
        <w:rPr>
          <w:lang w:val="el-GR" w:eastAsia="el-GR" w:bidi="el-GR"/>
        </w:rPr>
        <w:t>κτροσκόπιο. Αν κατά την επαφή του σώματος με το δίσκο του ηλεκτροσκοπίου τα φύλλα του ανοί</w:t>
        <w:softHyphen/>
        <w:t xml:space="preserve">γουν, τότε το σώμα είναι </w:t>
        <w:tab/>
        <w:t xml:space="preserve"> Αν</w:t>
        <w:tab/>
        <w:t xml:space="preserve">παραμένουν κλειστά, τότε το σώμα είναι </w:t>
        <w:tab/>
      </w:r>
    </w:p>
    <w:p>
      <w:pPr>
        <w:pStyle w:val="BodyText"/>
        <w:spacing w:lineRule="auto" w:line="240" w:before="0" w:after="340"/>
        <w:jc w:val="center"/>
        <w:rPr>
          <w:sz w:val="19"/>
          <w:szCs w:val="19"/>
        </w:rPr>
      </w:pPr>
      <w:r>
        <w:rPr>
          <w:b/>
          <w:bCs/>
          <w:color w:val="0091B2"/>
          <w:sz w:val="19"/>
          <w:szCs w:val="19"/>
          <w:lang w:val="el-GR" w:eastAsia="el-GR" w:bidi="el-GR"/>
        </w:rPr>
        <w:t>Αγωγοί - Μονωτές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860" w:leader="none"/>
        </w:tabs>
        <w:spacing w:lineRule="auto" w:line="240" w:before="0" w:after="100"/>
        <w:ind w:firstLine="540"/>
        <w:jc w:val="both"/>
        <w:rPr>
          <w:lang w:val="el-GR"/>
        </w:rPr>
      </w:pPr>
      <w:r>
        <w:rPr>
          <w:b/>
          <w:bCs/>
          <w:lang w:val="el-GR" w:eastAsia="el-GR" w:bidi="el-GR"/>
        </w:rPr>
        <w:t xml:space="preserve">Συμπέρασμα από τις δραστηριότητες 1 και </w:t>
      </w:r>
      <w:r>
        <w:rPr>
          <w:b/>
          <w:bCs/>
          <w:i/>
          <w:iCs/>
          <w:lang w:val="el-GR" w:eastAsia="el-GR" w:bidi="el-GR"/>
        </w:rPr>
        <w:t>2:</w:t>
      </w:r>
    </w:p>
    <w:p>
      <w:pPr>
        <w:pStyle w:val="BodyText"/>
        <w:tabs>
          <w:tab w:val="clear" w:pos="720"/>
          <w:tab w:val="left" w:pos="9549" w:leader="dot"/>
        </w:tabs>
        <w:spacing w:lineRule="auto" w:line="240" w:before="0" w:after="60"/>
        <w:ind w:firstLine="940"/>
        <w:jc w:val="both"/>
        <w:rPr>
          <w:lang w:val="el-GR"/>
        </w:rPr>
      </w:pPr>
      <w:r>
        <w:rPr>
          <w:lang w:val="el-GR" w:eastAsia="el-GR" w:bidi="el-GR"/>
        </w:rPr>
        <w:t>Το φορτίο που δημιουργήθηκε με τριβή στη μια άκρη του πλαστικού χάρακα παραμένει</w:t>
        <w:tab/>
      </w:r>
    </w:p>
    <w:p>
      <w:pPr>
        <w:pStyle w:val="BodyText"/>
        <w:spacing w:lineRule="auto" w:line="240" w:before="0" w:after="580"/>
        <w:ind w:firstLine="760"/>
        <w:jc w:val="both"/>
        <w:rPr>
          <w:lang w:val="el-GR"/>
        </w:rPr>
      </w:pPr>
      <w:r>
        <w:rPr>
          <w:lang w:val="el-GR" w:eastAsia="el-GR" w:bidi="el-GR"/>
        </w:rPr>
        <w:t>στο σημείο τριβής. Τα σώματα που συμπεριφέρονται όπως ο πλαστικός χάρακας ονομάζονται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860" w:leader="none"/>
        </w:tabs>
        <w:spacing w:lineRule="auto" w:line="240" w:before="0" w:after="100"/>
        <w:ind w:firstLine="540"/>
        <w:jc w:val="both"/>
        <w:rPr>
          <w:lang w:val="el-GR"/>
        </w:rPr>
      </w:pPr>
      <w:r>
        <w:rPr>
          <w:b/>
          <w:bCs/>
          <w:lang w:val="el-GR" w:eastAsia="el-GR" w:bidi="el-GR"/>
        </w:rPr>
        <w:t>Συμπέρασμα από τις δραστηριότητες 3 και 4:</w:t>
      </w:r>
    </w:p>
    <w:p>
      <w:pPr>
        <w:pStyle w:val="BodyText"/>
        <w:tabs>
          <w:tab w:val="clear" w:pos="720"/>
          <w:tab w:val="right" w:pos="8442" w:leader="dot"/>
          <w:tab w:val="left" w:pos="8647" w:leader="none"/>
        </w:tabs>
        <w:spacing w:lineRule="auto" w:line="240" w:before="0" w:after="60"/>
        <w:ind w:firstLine="940"/>
        <w:jc w:val="both"/>
        <w:rPr>
          <w:lang w:val="el-GR"/>
        </w:rPr>
      </w:pPr>
      <w:r>
        <w:rPr>
          <w:lang w:val="el-GR" w:eastAsia="el-GR" w:bidi="el-GR"/>
        </w:rPr>
        <w:t xml:space="preserve">Το φορτίο που δημιουργήθηκε με τριβή στη μια άκρη του κυλίνδρου </w:t>
        <w:tab/>
        <w:t xml:space="preserve"> σε</w:t>
        <w:tab/>
        <w:t>όλη την επι</w:t>
        <w:softHyphen/>
      </w:r>
    </w:p>
    <w:p>
      <w:pPr>
        <w:pStyle w:val="BodyText"/>
        <w:spacing w:lineRule="auto" w:line="240" w:before="0" w:after="580"/>
        <w:ind w:firstLine="760"/>
        <w:jc w:val="both"/>
        <w:rPr>
          <w:lang w:val="el-GR"/>
        </w:rPr>
      </w:pPr>
      <w:r>
        <w:rPr>
          <w:lang w:val="el-GR" w:eastAsia="el-GR" w:bidi="el-GR"/>
        </w:rPr>
        <w:t>φάνεια του κυλίνδρου. Τα σώματα που συμπεριφέρονται όπως ο μεταλλικός κύλινδρος ονομάζονται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860" w:leader="none"/>
        </w:tabs>
        <w:spacing w:lineRule="auto" w:line="300" w:before="0" w:after="60"/>
        <w:ind w:firstLine="540"/>
        <w:jc w:val="both"/>
        <w:rPr/>
      </w:pPr>
      <w:r>
        <w:rPr>
          <w:lang w:val="el-GR" w:eastAsia="el-GR" w:bidi="el-GR"/>
        </w:rPr>
        <w:t>Συμπλήρωσε τις προτάσεις:</w:t>
      </w:r>
    </w:p>
    <w:p>
      <w:pPr>
        <w:pStyle w:val="BodyText"/>
        <w:tabs>
          <w:tab w:val="clear" w:pos="720"/>
          <w:tab w:val="left" w:pos="9549" w:leader="dot"/>
        </w:tabs>
        <w:spacing w:lineRule="auto" w:line="300" w:before="0" w:after="0"/>
        <w:ind w:firstLine="940"/>
        <w:jc w:val="both"/>
        <w:rPr>
          <w:lang w:val="el-GR"/>
        </w:rPr>
      </w:pPr>
      <w:r>
        <w:rPr>
          <w:lang w:val="el-GR" w:eastAsia="el-GR" w:bidi="el-GR"/>
        </w:rPr>
        <w:t>Κατά την επαφή του φορτισμένου κυλίνδρου με το ηλεκτροσκόπιο είχαμε φόρτιση του</w:t>
        <w:tab/>
      </w:r>
    </w:p>
    <w:p>
      <w:pPr>
        <w:pStyle w:val="BodyText"/>
        <w:tabs>
          <w:tab w:val="clear" w:pos="720"/>
          <w:tab w:val="left" w:pos="9560" w:leader="dot"/>
        </w:tabs>
        <w:spacing w:lineRule="auto" w:line="300" w:before="0" w:after="580"/>
        <w:ind w:firstLine="20" w:left="760"/>
        <w:jc w:val="both"/>
        <w:rPr>
          <w:lang w:val="el-GR"/>
        </w:rPr>
      </w:pPr>
      <w:r>
        <w:rPr>
          <w:lang w:val="el-GR" w:eastAsia="el-GR" w:bidi="el-GR"/>
        </w:rPr>
        <w:t xml:space="preserve">λόγω μεταφοράς φορτίου από το ένα σώμα στο άλλο. Ακουμπώντας στιγμιαία το χέρι μου πάνω στο δίσκο του φορτισμένου ηλεκτροσκοπίου, παρατήρησα ότι το ηλεκτροσκόπιο </w:t>
        <w:tab/>
        <w:t xml:space="preserve"> Συμπε</w:t>
        <w:softHyphen/>
        <w:t xml:space="preserve">ραίνω ότι το σώμα μου συμπεριφέρεται ως </w:t>
        <w:tab/>
      </w:r>
    </w:p>
    <w:p>
      <w:pPr>
        <w:pStyle w:val="Heading61"/>
        <w:keepNext w:val="true"/>
        <w:keepLines/>
        <w:spacing w:lineRule="auto" w:line="240" w:before="0" w:after="340"/>
        <w:ind w:firstLine="540"/>
        <w:jc w:val="both"/>
        <w:rPr/>
      </w:pPr>
      <w:bookmarkStart w:id="0" w:name="bookmark10"/>
      <w:r>
        <w:rPr>
          <w:smallCaps/>
          <w:lang w:val="el-GR" w:eastAsia="el-GR" w:bidi="el-GR"/>
        </w:rPr>
        <w:t>Π</w:t>
      </w:r>
      <w:r>
        <w:rPr>
          <w:smallCaps/>
          <w:sz w:val="18"/>
          <w:szCs w:val="18"/>
          <w:lang w:val="el-GR" w:eastAsia="el-GR" w:bidi="el-GR"/>
        </w:rPr>
        <w:t>είραμα</w:t>
      </w:r>
      <w:r>
        <w:rPr>
          <w:lang w:val="el-GR" w:eastAsia="el-GR" w:bidi="el-GR"/>
        </w:rPr>
        <w:t xml:space="preserve"> 2: Φόρτιση με επαγωγή</w:t>
      </w:r>
      <w:bookmarkEnd w:id="0"/>
    </w:p>
    <w:p>
      <w:pPr>
        <w:pStyle w:val="BodyText"/>
        <w:numPr>
          <w:ilvl w:val="0"/>
          <w:numId w:val="3"/>
        </w:numPr>
        <w:tabs>
          <w:tab w:val="clear" w:pos="720"/>
          <w:tab w:val="left" w:pos="855" w:leader="none"/>
        </w:tabs>
        <w:spacing w:lineRule="auto" w:line="292" w:before="0" w:after="60"/>
        <w:ind w:firstLine="540"/>
        <w:jc w:val="both"/>
        <w:rPr>
          <w:lang w:val="el-GR"/>
        </w:rPr>
      </w:pPr>
      <w:r>
        <w:rPr>
          <w:lang w:val="el-GR" w:eastAsia="el-GR" w:bidi="el-GR"/>
        </w:rPr>
        <w:t>Με βάση τα αποτελέσματα του πειράματος 2, συμπλήρωσε τις προτάσεις:</w:t>
      </w:r>
    </w:p>
    <w:p>
      <w:pPr>
        <w:pStyle w:val="BodyText"/>
        <w:tabs>
          <w:tab w:val="clear" w:pos="720"/>
          <w:tab w:val="right" w:pos="9340" w:leader="dot"/>
        </w:tabs>
        <w:spacing w:lineRule="auto" w:line="292" w:before="0" w:after="60"/>
        <w:ind w:firstLine="940"/>
        <w:jc w:val="both"/>
        <w:rPr>
          <w:lang w:val="el-GR"/>
        </w:rPr>
      </w:pPr>
      <w:r>
        <w:rPr>
          <w:lang w:val="el-GR" w:eastAsia="el-GR" w:bidi="el-GR"/>
        </w:rPr>
        <w:t xml:space="preserve">Π φόρτιση του ηλεκτροσκοπίου με την παραπάνω διαδικασία ονομάζεται </w:t>
        <w:tab/>
        <w:t xml:space="preserve"> φόρτιση.</w:t>
      </w:r>
    </w:p>
    <w:p>
      <w:pPr>
        <w:pStyle w:val="BodyText"/>
        <w:tabs>
          <w:tab w:val="clear" w:pos="720"/>
          <w:tab w:val="right" w:pos="9560" w:leader="dot"/>
        </w:tabs>
        <w:spacing w:lineRule="auto" w:line="292" w:before="0" w:after="0"/>
        <w:ind w:firstLine="940"/>
        <w:jc w:val="both"/>
        <w:rPr>
          <w:lang w:val="el-GR"/>
        </w:rPr>
      </w:pPr>
      <w:r>
        <w:rPr>
          <w:lang w:val="el-GR" w:eastAsia="el-GR" w:bidi="el-GR"/>
        </w:rPr>
        <w:t xml:space="preserve">Όταν πλησιάζεις τον αρνητικά φορτισμένο χάρακα στον κύλινδρο (εικόνα 3), τα </w:t>
        <w:tab/>
        <w:t xml:space="preserve"> ηλε-</w:t>
      </w:r>
    </w:p>
    <w:p>
      <w:pPr>
        <w:pStyle w:val="BodyText"/>
        <w:tabs>
          <w:tab w:val="clear" w:pos="720"/>
          <w:tab w:val="right" w:pos="4619" w:leader="dot"/>
          <w:tab w:val="left" w:pos="4824" w:leader="none"/>
          <w:tab w:val="right" w:pos="8790" w:leader="dot"/>
          <w:tab w:val="left" w:pos="8995" w:leader="none"/>
        </w:tabs>
        <w:spacing w:lineRule="auto" w:line="292" w:before="0" w:after="0"/>
        <w:ind w:firstLine="20" w:left="760"/>
        <w:jc w:val="both"/>
        <w:rPr>
          <w:lang w:val="el-GR"/>
        </w:rPr>
      </w:pPr>
      <w:r>
        <w:rPr>
          <w:lang w:val="el-GR" w:eastAsia="el-GR" w:bidi="el-GR"/>
        </w:rPr>
        <w:t xml:space="preserve">κτρόνια του κυλίνδρου απωθούνται προς το ηλεκτροσκόπιο. Έτσι ο κύλινδρος χάνει ηλεκτρόνια, με αποτέλεσμα να φορτιστεί </w:t>
        <w:tab/>
        <w:t xml:space="preserve"> ενώ</w:t>
        <w:tab/>
        <w:t xml:space="preserve">το ηλεκτροσκόπιο φορτίζεται </w:t>
        <w:tab/>
        <w:t xml:space="preserve"> και</w:t>
        <w:tab/>
        <w:t>τα φύλ</w:t>
        <w:softHyphen/>
      </w:r>
    </w:p>
    <w:p>
      <w:pPr>
        <w:pStyle w:val="BodyText"/>
        <w:spacing w:lineRule="auto" w:line="292" w:before="0" w:after="60"/>
        <w:ind w:firstLine="760"/>
        <w:jc w:val="both"/>
        <w:rPr>
          <w:lang w:val="el-GR"/>
        </w:rPr>
      </w:pPr>
      <w:r>
        <w:rPr>
          <w:lang w:val="el-GR" w:eastAsia="el-GR" w:bidi="el-GR"/>
        </w:rPr>
        <w:t>λα του ανοίγουν.</w:t>
      </w:r>
    </w:p>
    <w:p>
      <w:pPr>
        <w:pStyle w:val="BodyText"/>
        <w:tabs>
          <w:tab w:val="clear" w:pos="720"/>
          <w:tab w:val="left" w:pos="7785" w:leader="dot"/>
        </w:tabs>
        <w:spacing w:lineRule="auto" w:line="292" w:before="0" w:after="0"/>
        <w:ind w:firstLine="940"/>
        <w:jc w:val="both"/>
        <w:rPr>
          <w:lang w:val="el-GR"/>
        </w:rPr>
      </w:pPr>
      <w:r>
        <w:rPr>
          <w:lang w:val="el-GR" w:eastAsia="el-GR" w:bidi="el-GR"/>
        </w:rPr>
        <w:t xml:space="preserve">Όταν απομακρύνεις τον κύλινδρο, το ηλεκτροσκόπιο παραμένει </w:t>
        <w:tab/>
        <w:t xml:space="preserve"> φορτισμένο, ενώ ο</w:t>
      </w:r>
    </w:p>
    <w:p>
      <w:pPr>
        <w:pStyle w:val="BodyText"/>
        <w:tabs>
          <w:tab w:val="clear" w:pos="720"/>
          <w:tab w:val="right" w:pos="4067" w:leader="dot"/>
        </w:tabs>
        <w:spacing w:lineRule="auto" w:line="292" w:before="0" w:after="420"/>
        <w:ind w:firstLine="760"/>
        <w:jc w:val="both"/>
        <w:rPr>
          <w:lang w:val="el-GR"/>
        </w:rPr>
      </w:pPr>
      <w:r>
        <w:rPr>
          <w:lang w:val="el-GR" w:eastAsia="el-GR" w:bidi="el-GR"/>
        </w:rPr>
        <w:t xml:space="preserve">κύλινδρος </w:t>
        <w:tab/>
        <w:t xml:space="preserve"> φορτισμένος.</w:t>
      </w:r>
    </w:p>
    <w:p>
      <w:pPr>
        <w:pStyle w:val="Heading61"/>
        <w:keepNext w:val="true"/>
        <w:keepLines/>
        <w:spacing w:before="0" w:after="100"/>
        <w:ind w:firstLine="540"/>
        <w:jc w:val="both"/>
        <w:rPr>
          <w:lang w:val="el-GR"/>
        </w:rPr>
      </w:pPr>
      <w:bookmarkStart w:id="1" w:name="bookmark12"/>
      <w:r>
        <w:rPr>
          <w:rFonts w:eastAsia="Arial" w:cs="Arial" w:ascii="Arial" w:hAnsi="Arial"/>
          <w:b w:val="false"/>
          <w:bCs w:val="false"/>
          <w:sz w:val="19"/>
          <w:szCs w:val="19"/>
          <w:lang w:val="el-GR" w:eastAsia="el-GR" w:bidi="el-GR"/>
        </w:rPr>
        <w:t xml:space="preserve">» </w:t>
      </w:r>
      <w:r>
        <w:rPr>
          <w:lang w:val="el-GR" w:eastAsia="el-GR" w:bidi="el-GR"/>
        </w:rPr>
        <w:t>Αξιολόγησε την προσπάθεια σου</w:t>
      </w:r>
      <w:bookmarkEnd w:id="1"/>
    </w:p>
    <w:p>
      <w:pPr>
        <w:pStyle w:val="BodyText"/>
        <w:spacing w:lineRule="auto" w:line="324" w:before="0" w:after="100"/>
        <w:ind w:firstLine="180" w:left="760"/>
        <w:jc w:val="both"/>
        <w:rPr>
          <w:lang w:val="el-GR"/>
        </w:rPr>
      </w:pPr>
      <w:r>
        <w:rPr>
          <w:lang w:val="el-GR" w:eastAsia="el-GR" w:bidi="el-GR"/>
        </w:rPr>
        <w:t>Με τα πειράματα που έκανες ποιους από τους αρχικούς στόχους της άσκησης μπόρεσες να πετύ- χεις: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090" w:leader="none"/>
        </w:tabs>
        <w:ind w:hanging="260" w:left="1040"/>
        <w:jc w:val="both"/>
        <w:rPr/>
      </w:pPr>
      <w:r>
        <w:rPr>
          <w:lang w:val="el-GR" w:eastAsia="el-GR" w:bidi="el-GR"/>
        </w:rPr>
        <w:t>Διαπίστωσες πειραματικά ότι υπάρχουν σώματα που με τριβή φορτίζονται και αναπτύσσουν μετα</w:t>
        <w:softHyphen/>
        <w:t xml:space="preserve">ξύ τους ελκτικές ή απωστικές ηλεκτρικές δυνάμεις; </w:t>
      </w:r>
      <w:r>
        <w:rPr>
          <w:b/>
          <w:bCs/>
          <w:lang w:val="el-GR" w:eastAsia="el-GR" w:bidi="el-GR"/>
        </w:rPr>
        <w:t>ΝΑΙ - ΟΧΙ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110" w:leader="none"/>
        </w:tabs>
        <w:ind w:hanging="260" w:left="1040"/>
        <w:jc w:val="both"/>
        <w:rPr/>
      </w:pPr>
      <w:r>
        <w:rPr>
          <w:lang w:val="el-GR" w:eastAsia="el-GR" w:bidi="el-GR"/>
        </w:rPr>
        <w:t>Κατάφερες να ανιχνεύσεις αν ένα σώμα είναι φορτισμένο ή όχι, χρησιμοποιώντας το ηλεκτρο</w:t>
        <w:softHyphen/>
        <w:t xml:space="preserve">σκόπιο; </w:t>
      </w:r>
      <w:r>
        <w:rPr>
          <w:b/>
          <w:bCs/>
          <w:lang w:val="el-GR" w:eastAsia="el-GR" w:bidi="el-GR"/>
        </w:rPr>
        <w:t>ΝΑΙ - ΟΧΙ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110" w:leader="none"/>
        </w:tabs>
        <w:ind w:hanging="260" w:left="1040"/>
        <w:jc w:val="both"/>
        <w:rPr/>
      </w:pPr>
      <w:r>
        <w:rPr>
          <w:lang w:val="el-GR" w:eastAsia="el-GR" w:bidi="el-GR"/>
        </w:rPr>
        <w:t xml:space="preserve">Μπόρεσες να διαπιστώνεις πειραματικά ότι ένα φορτισμένο σώμα μπορεί να μεταφέρει φορτίο σε ένα άλλο σώμα, όταν τα δύο σώματα έρθουν σε επαφή; </w:t>
      </w:r>
      <w:r>
        <w:rPr>
          <w:b/>
          <w:bCs/>
          <w:lang w:val="el-GR" w:eastAsia="el-GR" w:bidi="el-GR"/>
        </w:rPr>
        <w:t>ΝΑΙ - ΟΧΙ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090" w:leader="none"/>
        </w:tabs>
        <w:ind w:firstLine="760"/>
        <w:jc w:val="both"/>
        <w:rPr/>
      </w:pPr>
      <w:r>
        <w:rPr>
          <w:lang w:val="el-GR" w:eastAsia="el-GR" w:bidi="el-GR"/>
        </w:rPr>
        <w:t xml:space="preserve">Κατάφερες να φορτίσεις με τη μέθοδο της επαγωγικής φόρτισης ένα μεταλλικό σώμα; </w:t>
      </w:r>
      <w:r>
        <w:rPr>
          <w:b/>
          <w:bCs/>
          <w:lang w:val="el-GR" w:eastAsia="el-GR" w:bidi="el-GR"/>
        </w:rPr>
        <w:t>ΝΑΙ - ΟΧΙ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110" w:leader="none"/>
        </w:tabs>
        <w:spacing w:before="0" w:after="60"/>
        <w:ind w:hanging="260" w:left="1040"/>
        <w:jc w:val="both"/>
        <w:rPr/>
      </w:pPr>
      <w:r>
        <w:rPr>
          <w:lang w:val="el-GR" w:eastAsia="el-GR" w:bidi="el-GR"/>
        </w:rPr>
        <w:t>Μπόρεσες να διακρίνεις πειραματικά αν ένα σώμα είναι αγωγός του ηλεκτρικού φορτίου ή μονω</w:t>
        <w:softHyphen/>
        <w:t xml:space="preserve">τής; </w:t>
      </w:r>
      <w:r>
        <w:rPr>
          <w:b/>
          <w:bCs/>
          <w:lang w:val="el-GR" w:eastAsia="el-GR" w:bidi="el-GR"/>
        </w:rPr>
        <w:t>ΝΑΙ - ΟΧΙ</w:t>
      </w:r>
    </w:p>
    <w:p>
      <w:pPr>
        <w:pStyle w:val="BodyText"/>
        <w:spacing w:before="0" w:after="140"/>
        <w:ind w:left="1220"/>
        <w:jc w:val="both"/>
        <w:rPr>
          <w:lang w:val="el-GR"/>
        </w:rPr>
      </w:pPr>
      <w:r>
        <w:rPr>
          <w:lang w:val="el-GR" w:eastAsia="el-GR" w:bidi="el-GR"/>
        </w:rPr>
        <w:t>Αν κάποια ή κάποιες από τις απαντήσεις σου είναι αρνητικές, γράψε τις δυσκολίες που συνά</w:t>
      </w:r>
      <w:r>
        <w:rPr>
          <w:lang w:val="el-GR" w:eastAsia="el-GR" w:bidi="el-GR"/>
        </w:rPr>
        <w:t>ντησες κατά τη διεξαγωγή της πειραματικής διαδικασίας.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4C4F58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" cy="91440"/>
              <wp:effectExtent l="0" t="0" r="0" b="0"/>
              <wp:wrapNone/>
              <wp:docPr id="2" name="Shape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9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1"/>
                            <w:pBdr>
                              <w:top w:val="single" w:sz="6" w:space="0" w:color="DE4A36"/>
                              <w:left w:val="single" w:sz="6" w:space="0" w:color="DE4A36"/>
                              <w:bottom w:val="single" w:sz="6" w:space="0" w:color="DE4A36"/>
                              <w:right w:val="single" w:sz="6" w:space="0" w:color="DE4A36"/>
                            </w:pBdr>
                            <w:shd w:val="clear" w:color="auto" w:fill="DE4A36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FFFFFF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t>0</w:t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8" path="m0,0l-2147483645,0l-2147483645,-2147483646l0,-2147483646xe" stroked="f" o:allowincell="f" style="position:absolute;margin-left:536.85pt;margin-top:873.75pt;width:9.55pt;height:7.15pt;mso-wrap-style:none;v-text-anchor:top;mso-position-horizontal-relative:page;mso-position-vertical-relative:page" wp14:anchorId="4C4F585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1"/>
                      <w:pBdr>
                        <w:top w:val="single" w:sz="6" w:space="0" w:color="DE4A36"/>
                        <w:left w:val="single" w:sz="6" w:space="0" w:color="DE4A36"/>
                        <w:bottom w:val="single" w:sz="6" w:space="0" w:color="DE4A36"/>
                        <w:right w:val="single" w:sz="6" w:space="0" w:color="DE4A36"/>
                      </w:pBdr>
                      <w:shd w:val="clear" w:color="auto" w:fill="DE4A36"/>
                      <w:rPr>
                        <w:sz w:val="22"/>
                        <w:szCs w:val="22"/>
                      </w:rPr>
                    </w:pPr>
                    <w:r>
                      <w:rPr>
                        <w:color w:val="FFFFFF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sz w:val="22"/>
                        <w:szCs w:val="22"/>
                        <w:color w:val="FFFFFF"/>
                      </w:rPr>
                      <w:instrText xml:space="preserve"> PAGE </w:instrText>
                    </w:r>
                    <w:r>
                      <w:rPr>
                        <w:sz w:val="22"/>
                        <w:szCs w:val="22"/>
                        <w:color w:val="FFFFFF"/>
                      </w:rPr>
                      <w:fldChar w:fldCharType="separate"/>
                    </w:r>
                    <w:r>
                      <w:rPr>
                        <w:sz w:val="22"/>
                        <w:szCs w:val="22"/>
                        <w:color w:val="FFFFFF"/>
                      </w:rPr>
                      <w:t>0</w:t>
                    </w:r>
                    <w:r>
                      <w:rPr>
                        <w:sz w:val="22"/>
                        <w:szCs w:val="22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6C8AAEFD">
              <wp:simplePos x="0" y="0"/>
              <wp:positionH relativeFrom="page">
                <wp:posOffset>6817995</wp:posOffset>
              </wp:positionH>
              <wp:positionV relativeFrom="page">
                <wp:posOffset>11096625</wp:posOffset>
              </wp:positionV>
              <wp:extent cx="121920" cy="178435"/>
              <wp:effectExtent l="0" t="0" r="0" b="0"/>
              <wp:wrapNone/>
              <wp:docPr id="3" name="Shap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7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1"/>
                            <w:pBdr>
                              <w:top w:val="single" w:sz="6" w:space="0" w:color="DE4A36"/>
                              <w:left w:val="single" w:sz="6" w:space="0" w:color="DE4A36"/>
                              <w:bottom w:val="single" w:sz="6" w:space="0" w:color="DE4A36"/>
                              <w:right w:val="single" w:sz="6" w:space="0" w:color="DE4A36"/>
                            </w:pBdr>
                            <w:shd w:val="clear" w:color="auto" w:fill="DE4A36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FFFFFF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6" path="m0,0l-2147483645,0l-2147483645,-2147483646l0,-2147483646xe" stroked="f" o:allowincell="f" style="position:absolute;margin-left:536.85pt;margin-top:873.75pt;width:9.55pt;height:14pt;mso-wrap-style:none;v-text-anchor:top;mso-position-horizontal-relative:page;mso-position-vertical-relative:page" wp14:anchorId="6C8AAEF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1"/>
                      <w:pBdr>
                        <w:top w:val="single" w:sz="6" w:space="0" w:color="DE4A36"/>
                        <w:left w:val="single" w:sz="6" w:space="0" w:color="DE4A36"/>
                        <w:bottom w:val="single" w:sz="6" w:space="0" w:color="DE4A36"/>
                        <w:right w:val="single" w:sz="6" w:space="0" w:color="DE4A36"/>
                      </w:pBdr>
                      <w:shd w:val="clear" w:color="auto" w:fill="DE4A36"/>
                      <w:rPr>
                        <w:sz w:val="22"/>
                        <w:szCs w:val="22"/>
                      </w:rPr>
                    </w:pPr>
                    <w:r>
                      <w:rPr>
                        <w:color w:val="FFFFFF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sz w:val="22"/>
                        <w:szCs w:val="22"/>
                        <w:color w:val="FFFFFF"/>
                      </w:rPr>
                      <w:instrText xml:space="preserve"> PAGE </w:instrText>
                    </w:r>
                    <w:r>
                      <w:rPr>
                        <w:sz w:val="22"/>
                        <w:szCs w:val="22"/>
                        <w:color w:val="FFFFFF"/>
                      </w:rPr>
                      <w:fldChar w:fldCharType="separate"/>
                    </w:r>
                    <w:r>
                      <w:rPr>
                        <w:sz w:val="22"/>
                        <w:szCs w:val="22"/>
                        <w:color w:val="FFFFFF"/>
                      </w:rPr>
                      <w:t>1</w:t>
                    </w:r>
                    <w:r>
                      <w:rPr>
                        <w:sz w:val="22"/>
                        <w:szCs w:val="22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6C8AAEFD">
              <wp:simplePos x="0" y="0"/>
              <wp:positionH relativeFrom="page">
                <wp:posOffset>6817995</wp:posOffset>
              </wp:positionH>
              <wp:positionV relativeFrom="page">
                <wp:posOffset>11096625</wp:posOffset>
              </wp:positionV>
              <wp:extent cx="121920" cy="178435"/>
              <wp:effectExtent l="0" t="0" r="0" b="0"/>
              <wp:wrapNone/>
              <wp:docPr id="4" name="Shap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7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1"/>
                            <w:pBdr>
                              <w:top w:val="single" w:sz="6" w:space="0" w:color="DE4A36"/>
                              <w:left w:val="single" w:sz="6" w:space="0" w:color="DE4A36"/>
                              <w:bottom w:val="single" w:sz="6" w:space="0" w:color="DE4A36"/>
                              <w:right w:val="single" w:sz="6" w:space="0" w:color="DE4A36"/>
                            </w:pBdr>
                            <w:shd w:val="clear" w:color="auto" w:fill="DE4A36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FFFFFF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6" path="m0,0l-2147483645,0l-2147483645,-2147483646l0,-2147483646xe" stroked="f" o:allowincell="f" style="position:absolute;margin-left:536.85pt;margin-top:873.75pt;width:9.55pt;height:14pt;mso-wrap-style:none;v-text-anchor:top;mso-position-horizontal-relative:page;mso-position-vertical-relative:page" wp14:anchorId="6C8AAEF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1"/>
                      <w:pBdr>
                        <w:top w:val="single" w:sz="6" w:space="0" w:color="DE4A36"/>
                        <w:left w:val="single" w:sz="6" w:space="0" w:color="DE4A36"/>
                        <w:bottom w:val="single" w:sz="6" w:space="0" w:color="DE4A36"/>
                        <w:right w:val="single" w:sz="6" w:space="0" w:color="DE4A36"/>
                      </w:pBdr>
                      <w:shd w:val="clear" w:color="auto" w:fill="DE4A36"/>
                      <w:rPr>
                        <w:sz w:val="22"/>
                        <w:szCs w:val="22"/>
                      </w:rPr>
                    </w:pPr>
                    <w:r>
                      <w:rPr>
                        <w:color w:val="FFFFFF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sz w:val="22"/>
                        <w:szCs w:val="22"/>
                        <w:color w:val="FFFFFF"/>
                      </w:rPr>
                      <w:instrText xml:space="preserve"> PAGE </w:instrText>
                    </w:r>
                    <w:r>
                      <w:rPr>
                        <w:sz w:val="22"/>
                        <w:szCs w:val="22"/>
                        <w:color w:val="FFFFFF"/>
                      </w:rPr>
                      <w:fldChar w:fldCharType="separate"/>
                    </w:r>
                    <w:r>
                      <w:rPr>
                        <w:sz w:val="22"/>
                        <w:szCs w:val="22"/>
                        <w:color w:val="FFFFFF"/>
                      </w:rPr>
                      <w:t>1</w:t>
                    </w:r>
                    <w:r>
                      <w:rPr>
                        <w:sz w:val="22"/>
                        <w:szCs w:val="22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6C8AAEFD">
              <wp:simplePos x="0" y="0"/>
              <wp:positionH relativeFrom="page">
                <wp:posOffset>6817995</wp:posOffset>
              </wp:positionH>
              <wp:positionV relativeFrom="page">
                <wp:posOffset>11096625</wp:posOffset>
              </wp:positionV>
              <wp:extent cx="121920" cy="178435"/>
              <wp:effectExtent l="0" t="0" r="0" b="0"/>
              <wp:wrapNone/>
              <wp:docPr id="5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7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orfooter21"/>
                            <w:pBdr>
                              <w:top w:val="single" w:sz="6" w:space="0" w:color="DE4A36"/>
                              <w:left w:val="single" w:sz="6" w:space="0" w:color="DE4A36"/>
                              <w:bottom w:val="single" w:sz="6" w:space="0" w:color="DE4A36"/>
                              <w:right w:val="single" w:sz="6" w:space="0" w:color="DE4A36"/>
                            </w:pBdr>
                            <w:shd w:val="clear" w:color="auto" w:fill="DE4A36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FFFFFF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" path="m0,0l-2147483645,0l-2147483645,-2147483646l0,-2147483646xe" stroked="f" o:allowincell="f" style="position:absolute;margin-left:536.85pt;margin-top:873.75pt;width:9.55pt;height:14pt;mso-wrap-style:none;v-text-anchor:top;mso-position-horizontal-relative:page;mso-position-vertical-relative:page" wp14:anchorId="6C8AAEF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orfooter21"/>
                      <w:pBdr>
                        <w:top w:val="single" w:sz="6" w:space="0" w:color="DE4A36"/>
                        <w:left w:val="single" w:sz="6" w:space="0" w:color="DE4A36"/>
                        <w:bottom w:val="single" w:sz="6" w:space="0" w:color="DE4A36"/>
                        <w:right w:val="single" w:sz="6" w:space="0" w:color="DE4A36"/>
                      </w:pBdr>
                      <w:shd w:val="clear" w:color="auto" w:fill="DE4A36"/>
                      <w:rPr>
                        <w:sz w:val="22"/>
                        <w:szCs w:val="22"/>
                      </w:rPr>
                    </w:pPr>
                    <w:r>
                      <w:rPr>
                        <w:color w:val="FFFFFF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sz w:val="22"/>
                        <w:szCs w:val="22"/>
                        <w:color w:val="FFFFFF"/>
                      </w:rPr>
                      <w:instrText xml:space="preserve"> PAGE </w:instrText>
                    </w:r>
                    <w:r>
                      <w:rPr>
                        <w:sz w:val="22"/>
                        <w:szCs w:val="22"/>
                        <w:color w:val="FFFFFF"/>
                      </w:rPr>
                      <w:fldChar w:fldCharType="separate"/>
                    </w:r>
                    <w:r>
                      <w:rPr>
                        <w:sz w:val="22"/>
                        <w:szCs w:val="22"/>
                        <w:color w:val="FFFFFF"/>
                      </w:rPr>
                      <w:t>2</w:t>
                    </w:r>
                    <w:r>
                      <w:rPr>
                        <w:sz w:val="22"/>
                        <w:szCs w:val="22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1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1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8"/>
        <w:spacing w:val="0"/>
        <w:i w:val="false"/>
        <w:u w:val="none"/>
        <w:b w:val="false"/>
        <w:shd w:fill="auto" w:val="clear"/>
        <w:szCs w:val="18"/>
        <w:iCs w:val="false"/>
        <w:bCs w:val="false"/>
        <w:w w:val="100"/>
        <w:rFonts w:ascii="Times New Roman" w:hAnsi="Times New Roman" w:eastAsia="Times New Roman" w:cs="Times New Roman"/>
        <w:color w:val="C74B1A"/>
        <w:lang w:val="el-GR" w:eastAsia="el-GR" w:bidi="el-GR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&gt;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18"/>
        <w:spacing w:val="0"/>
        <w:i w:val="false"/>
        <w:u w:val="none"/>
        <w:b w:val="false"/>
        <w:shd w:fill="auto" w:val="clear"/>
        <w:szCs w:val="18"/>
        <w:iCs w:val="false"/>
        <w:bCs w:val="false"/>
        <w:w w:val="100"/>
        <w:color w:val="C74B1A"/>
        <w:lang w:val="el-GR" w:eastAsia="el-GR" w:bidi="el-GR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8"/>
        <w:spacing w:val="0"/>
        <w:i w:val="false"/>
        <w:u w:val="none"/>
        <w:b w:val="false"/>
        <w:shd w:fill="auto" w:val="clear"/>
        <w:szCs w:val="18"/>
        <w:iCs w:val="false"/>
        <w:bCs w:val="false"/>
        <w:w w:val="100"/>
        <w:rFonts w:ascii="Times New Roman" w:hAnsi="Times New Roman" w:eastAsia="Times New Roman" w:cs="Times New Roman"/>
        <w:color w:val="C74B1A"/>
        <w:lang w:val="el-GR" w:eastAsia="el-GR" w:bidi="el-GR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5c56"/>
    <w:pPr>
      <w:widowControl w:val="false"/>
      <w:bidi w:val="0"/>
      <w:spacing w:lineRule="auto" w:line="240"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orfooter2" w:customStyle="1">
    <w:name w:val="Header or footer (2)_"/>
    <w:basedOn w:val="DefaultParagraphFont"/>
    <w:link w:val="Headerorfooter21"/>
    <w:qFormat/>
    <w:rsid w:val="000c5c56"/>
    <w:rPr>
      <w:rFonts w:ascii="Times New Roman" w:hAnsi="Times New Roman" w:eastAsia="Times New Roman" w:cs="Times New Roman"/>
      <w:sz w:val="20"/>
      <w:szCs w:val="20"/>
    </w:rPr>
  </w:style>
  <w:style w:type="character" w:styleId="Other" w:customStyle="1">
    <w:name w:val="Other_"/>
    <w:basedOn w:val="DefaultParagraphFont"/>
    <w:link w:val="Other1"/>
    <w:qFormat/>
    <w:rsid w:val="000c5c56"/>
    <w:rPr>
      <w:rFonts w:ascii="Times New Roman" w:hAnsi="Times New Roman" w:eastAsia="Times New Roman" w:cs="Times New Roman"/>
      <w:color w:val="231F20"/>
      <w:sz w:val="18"/>
      <w:szCs w:val="18"/>
    </w:rPr>
  </w:style>
  <w:style w:type="character" w:styleId="BodyTextChar" w:customStyle="1">
    <w:name w:val="Body Text Char"/>
    <w:basedOn w:val="DefaultParagraphFont"/>
    <w:qFormat/>
    <w:rsid w:val="000c5c56"/>
    <w:rPr>
      <w:rFonts w:ascii="Times New Roman" w:hAnsi="Times New Roman" w:eastAsia="Times New Roman" w:cs="Times New Roman"/>
      <w:color w:val="231F20"/>
      <w:sz w:val="18"/>
      <w:szCs w:val="18"/>
    </w:rPr>
  </w:style>
  <w:style w:type="character" w:styleId="Heading6" w:customStyle="1">
    <w:name w:val="Heading #6_"/>
    <w:basedOn w:val="DefaultParagraphFont"/>
    <w:link w:val="Heading61"/>
    <w:qFormat/>
    <w:rsid w:val="000c5c56"/>
    <w:rPr>
      <w:rFonts w:ascii="Times New Roman" w:hAnsi="Times New Roman" w:eastAsia="Times New Roman" w:cs="Times New Roman"/>
      <w:b/>
      <w:bCs/>
      <w:i/>
      <w:iCs/>
      <w:color w:val="C74B1A"/>
      <w:sz w:val="20"/>
      <w:szCs w:val="20"/>
    </w:rPr>
  </w:style>
  <w:style w:type="character" w:styleId="BodyTextChar1" w:customStyle="1">
    <w:name w:val="Body Text Char1"/>
    <w:basedOn w:val="DefaultParagraphFont"/>
    <w:uiPriority w:val="99"/>
    <w:semiHidden/>
    <w:qFormat/>
    <w:rsid w:val="000c5c56"/>
    <w:rPr>
      <w:rFonts w:ascii="Courier New" w:hAnsi="Courier New" w:eastAsia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link w:val="BodyTextChar"/>
    <w:qFormat/>
    <w:rsid w:val="000c5c56"/>
    <w:pPr>
      <w:spacing w:lineRule="auto" w:line="290" w:before="0" w:after="160"/>
    </w:pPr>
    <w:rPr>
      <w:rFonts w:ascii="Times New Roman" w:hAnsi="Times New Roman" w:eastAsia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orfooter21" w:customStyle="1">
    <w:name w:val="Header or footer (2)"/>
    <w:basedOn w:val="Normal"/>
    <w:link w:val="Headerorfooter2"/>
    <w:qFormat/>
    <w:rsid w:val="000c5c56"/>
    <w:pPr/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en-US" w:bidi="ar-SA"/>
      <w14:ligatures w14:val="standardContextual"/>
    </w:rPr>
  </w:style>
  <w:style w:type="paragraph" w:styleId="Other1" w:customStyle="1">
    <w:name w:val="Other"/>
    <w:basedOn w:val="Normal"/>
    <w:link w:val="Other"/>
    <w:qFormat/>
    <w:rsid w:val="000c5c56"/>
    <w:pPr>
      <w:spacing w:lineRule="auto" w:line="290" w:before="0" w:after="160"/>
    </w:pPr>
    <w:rPr>
      <w:rFonts w:ascii="Times New Roman" w:hAnsi="Times New Roman" w:eastAsia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paragraph" w:styleId="Heading61" w:customStyle="1">
    <w:name w:val="Heading #6"/>
    <w:basedOn w:val="Normal"/>
    <w:link w:val="Heading6"/>
    <w:qFormat/>
    <w:rsid w:val="000c5c56"/>
    <w:pPr>
      <w:spacing w:lineRule="auto" w:line="261" w:before="0" w:after="200"/>
      <w:outlineLvl w:val="5"/>
    </w:pPr>
    <w:rPr>
      <w:rFonts w:ascii="Times New Roman" w:hAnsi="Times New Roman" w:eastAsia="Times New Roman" w:cs="Times New Roman"/>
      <w:b/>
      <w:bCs/>
      <w:i/>
      <w:iCs/>
      <w:color w:val="C74B1A"/>
      <w:kern w:val="2"/>
      <w:sz w:val="20"/>
      <w:szCs w:val="20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LibreOffice/7.6.2.1$Linux_X86_64 LibreOffice_project/60$Build-1</Application>
  <AppVersion>15.0000</AppVersion>
  <Pages>2</Pages>
  <Words>494</Words>
  <Characters>2635</Characters>
  <CharactersWithSpaces>3104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2023-11-12T19:42:00Z</dcterms:created>
  <dc:creator>Kostas Kechagias</dc:creator>
  <dc:description/>
  <dc:language>el-GR</dc:language>
  <cp:lastModifiedBy/>
  <dcterms:modified xsi:type="dcterms:W3CDTF">2023-11-12T21:56:04Z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