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margin">
              <wp:posOffset>-2026920</wp:posOffset>
            </wp:positionH>
            <wp:positionV relativeFrom="paragraph">
              <wp:posOffset>12700</wp:posOffset>
            </wp:positionV>
            <wp:extent cx="1420495" cy="142049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20495" cy="1420495"/>
                    </a:xfrm>
                    <a:prstGeom prst="rect"/>
                  </pic:spPr>
                </pic:pic>
              </a:graphicData>
            </a:graphic>
          </wp:anchor>
        </w:drawing>
      </w:r>
      <w:r>
        <mc:AlternateContent>
          <mc:Choice Requires="wps">
            <w:drawing>
              <wp:anchor distT="0" distB="0" distL="50800" distR="50800" simplePos="0" relativeHeight="125829379" behindDoc="0" locked="0" layoutInCell="1" allowOverlap="1">
                <wp:simplePos x="0" y="0"/>
                <wp:positionH relativeFrom="margin">
                  <wp:posOffset>-2538730</wp:posOffset>
                </wp:positionH>
                <wp:positionV relativeFrom="paragraph">
                  <wp:posOffset>1459865</wp:posOffset>
                </wp:positionV>
                <wp:extent cx="2435225" cy="664210"/>
                <wp:wrapSquare wrapText="bothSides"/>
                <wp:docPr id="3" name="Shape 3"/>
                <a:graphic xmlns:a="http://schemas.openxmlformats.org/drawingml/2006/main">
                  <a:graphicData uri="http://schemas.microsoft.com/office/word/2010/wordprocessingShape">
                    <wps:wsp>
                      <wps:cNvSpPr txBox="1"/>
                      <wps:spPr>
                        <a:xfrm>
                          <a:ext cx="2435225" cy="664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5.16</w:t>
                            </w:r>
                          </w:p>
                          <w:p>
                            <w:pPr>
                              <w:pStyle w:val="Style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Με το κόκκινο χρώμα παριστάνεται το ηχητικό κύμα που παράγεται από το παιδί. (β) Με το κίτρινο το ηχητικό κύμα που προέρχεται από την πλαγιά (ηχώ). Το ηχητικό κύμα ανακλάται στην πλαγιά του βουνού και επιστρέφει.</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99.90000000000001pt;margin-top:114.95pt;width:191.75pt;height:52.300000000000004pt;z-index:-125829374;mso-wrap-distance-left:4.pt;mso-wrap-distance-right:4.pt;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5.16</w:t>
                      </w:r>
                    </w:p>
                    <w:p>
                      <w:pPr>
                        <w:pStyle w:val="Style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Με το κόκκινο χρώμα παριστάνεται το ηχητικό κύμα που παράγεται από το παιδί. (β) Με το κίτρινο το ηχητικό κύμα που προέρχεται από την πλαγιά (ηχώ). Το ηχητικό κύμα ανακλάται στην πλαγιά του βουνού και επιστρέφει.</w:t>
                      </w:r>
                    </w:p>
                  </w:txbxContent>
                </v:textbox>
                <w10:wrap type="square" anchorx="margin"/>
              </v:shape>
            </w:pict>
          </mc:Fallback>
        </mc:AlternateContent>
      </w:r>
      <w:r>
        <w:drawing>
          <wp:anchor distT="0" distB="0" distL="0" distR="0" simplePos="0" relativeHeight="62914690" behindDoc="1" locked="0" layoutInCell="1" allowOverlap="1">
            <wp:simplePos x="0" y="0"/>
            <wp:positionH relativeFrom="margin">
              <wp:posOffset>-2453640</wp:posOffset>
            </wp:positionH>
            <wp:positionV relativeFrom="margin">
              <wp:posOffset>6864350</wp:posOffset>
            </wp:positionV>
            <wp:extent cx="1798320" cy="104838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798320" cy="1048385"/>
                    </a:xfrm>
                    <a:prstGeom prst="rect"/>
                  </pic:spPr>
                </pic:pic>
              </a:graphicData>
            </a:graphic>
          </wp:anchor>
        </w:drawing>
      </w:r>
    </w:p>
    <w:p>
      <w:pPr>
        <w:pStyle w:val="Style22"/>
        <w:keepNext/>
        <w:keepLines/>
        <w:widowControl w:val="0"/>
        <w:shd w:val="clear" w:color="auto" w:fill="auto"/>
        <w:bidi w:val="0"/>
        <w:spacing w:before="0" w:after="80" w:line="240" w:lineRule="auto"/>
        <w:ind w:left="0" w:right="0" w:firstLine="180"/>
        <w:jc w:val="both"/>
      </w:pPr>
      <w:bookmarkStart w:id="2" w:name="bookmark2"/>
      <w:r>
        <w:rPr>
          <w:spacing w:val="0"/>
          <w:w w:val="100"/>
          <w:position w:val="0"/>
          <w:shd w:val="clear" w:color="auto" w:fill="auto"/>
          <w:lang w:val="el-GR" w:eastAsia="el-GR" w:bidi="el-GR"/>
        </w:rPr>
        <w:t>Κυματικά φαινόμενα του ήχου</w:t>
      </w:r>
      <w:bookmarkEnd w:id="2"/>
    </w:p>
    <w:p>
      <w:pPr>
        <w:pStyle w:val="Style2"/>
        <w:keepNext w:val="0"/>
        <w:keepLines w:val="0"/>
        <w:widowControl w:val="0"/>
        <w:shd w:val="clear" w:color="auto" w:fill="auto"/>
        <w:bidi w:val="0"/>
        <w:spacing w:before="0" w:after="510"/>
        <w:ind w:left="0" w:right="0"/>
        <w:jc w:val="both"/>
      </w:pPr>
      <w:r>
        <w:rPr>
          <w:spacing w:val="0"/>
          <w:w w:val="100"/>
          <w:position w:val="0"/>
          <w:shd w:val="clear" w:color="auto" w:fill="auto"/>
          <w:lang w:val="el-GR" w:eastAsia="el-GR" w:bidi="el-GR"/>
        </w:rPr>
        <w:t>Τα ηχητικά κύματα παρουσιάζουν τις γενικές ιδιότητες των άλλων κυμάτων. Έτσι ανακλώνται από αντικείμενα όπως είναι οι τοίχοι του δωματίου. Το φαινόμενο της επανάληψης ενός ήχου λόγω ανάκλασης ενός ηχητικού κύματος ονομάζεται ηχώ. Ο χρό</w:t>
        <w:softHyphen/>
        <w:t>νος που χρειάζεται ώστε ο ήχος να επιστρέψει στο σημείο όπου βρίσκεται η πηγή του κύματος μπορεί να χρησιμοποιηθεί για τον προσδιορισμό της απόστασης ανάμεσα στην πηγή και τον ανα- κλαστήρα. Εφαρμογή της ανάκλασης του ήχου είναι η κατασκευή ηχοπετασμάτων στις εθνικές οδούς ή και στις αυλές κάποιων σχο</w:t>
        <w:softHyphen/>
        <w:t>λικών κτιρίων.</w:t>
      </w:r>
    </w:p>
    <w:p>
      <w:pPr>
        <w:pStyle w:val="Style22"/>
        <w:keepNext/>
        <w:keepLines/>
        <w:widowControl w:val="0"/>
        <w:pBdr>
          <w:top w:val="single" w:sz="0" w:space="6" w:color="FED9BE"/>
          <w:left w:val="single" w:sz="0" w:space="13" w:color="FED9BE"/>
          <w:bottom w:val="single" w:sz="0" w:space="0" w:color="FED9BE"/>
          <w:right w:val="single" w:sz="0" w:space="13" w:color="FED9BE"/>
        </w:pBdr>
        <w:shd w:val="clear" w:color="auto" w:fill="FED9BE"/>
        <w:bidi w:val="0"/>
        <w:spacing w:before="0" w:after="180" w:line="240" w:lineRule="auto"/>
        <w:ind w:left="0" w:right="0" w:hanging="3720"/>
        <w:jc w:val="left"/>
      </w:pPr>
      <w:bookmarkStart w:id="4" w:name="bookmark4"/>
      <w:r>
        <w:rPr>
          <w:spacing w:val="0"/>
          <w:w w:val="100"/>
          <w:position w:val="0"/>
          <w:shd w:val="clear" w:color="auto" w:fill="auto"/>
          <w:lang w:val="el-GR" w:eastAsia="el-GR" w:bidi="el-GR"/>
        </w:rPr>
        <w:t>Παράδειγμα 5.2</w:t>
      </w:r>
      <w:bookmarkEnd w:id="4"/>
    </w:p>
    <w:p>
      <w:pPr>
        <w:pStyle w:val="Style2"/>
        <w:keepNext w:val="0"/>
        <w:keepLines w:val="0"/>
        <w:widowControl w:val="0"/>
        <w:pBdr>
          <w:top w:val="single" w:sz="4" w:space="0" w:color="FED9BE"/>
          <w:left w:val="single" w:sz="4" w:space="13" w:color="FED9BE"/>
          <w:bottom w:val="single" w:sz="4" w:space="0" w:color="FED9BE"/>
          <w:right w:val="single" w:sz="4" w:space="13" w:color="FED9BE"/>
        </w:pBdr>
        <w:shd w:val="clear" w:color="auto" w:fill="FED9BE"/>
        <w:bidi w:val="0"/>
        <w:spacing w:before="0" w:after="180" w:line="240" w:lineRule="auto"/>
        <w:ind w:left="-3720" w:right="0" w:firstLine="0"/>
        <w:jc w:val="left"/>
      </w:pPr>
      <w:r>
        <w:drawing>
          <wp:anchor distT="25400" distB="4803140" distL="294005" distR="254635" simplePos="0" relativeHeight="125829381" behindDoc="0" locked="0" layoutInCell="1" allowOverlap="1">
            <wp:simplePos x="0" y="0"/>
            <wp:positionH relativeFrom="margin">
              <wp:posOffset>-2362200</wp:posOffset>
            </wp:positionH>
            <wp:positionV relativeFrom="margin">
              <wp:posOffset>3032760</wp:posOffset>
            </wp:positionV>
            <wp:extent cx="5845810" cy="64643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5845810" cy="646430"/>
                    </a:xfrm>
                    <a:prstGeom prst="rect"/>
                  </pic:spPr>
                </pic:pic>
              </a:graphicData>
            </a:graphic>
          </wp:anchor>
        </w:drawing>
      </w:r>
      <w:r>
        <mc:AlternateContent>
          <mc:Choice Requires="wps">
            <w:drawing>
              <wp:anchor distT="687070" distB="4199890" distL="306070" distR="2037715" simplePos="0" relativeHeight="125829382" behindDoc="0" locked="0" layoutInCell="1" allowOverlap="1">
                <wp:simplePos x="0" y="0"/>
                <wp:positionH relativeFrom="margin">
                  <wp:posOffset>-2350135</wp:posOffset>
                </wp:positionH>
                <wp:positionV relativeFrom="margin">
                  <wp:posOffset>3694430</wp:posOffset>
                </wp:positionV>
                <wp:extent cx="4050665" cy="588010"/>
                <wp:wrapTopAndBottom/>
                <wp:docPr id="9" name="Shape 9"/>
                <a:graphic xmlns:a="http://schemas.openxmlformats.org/drawingml/2006/main">
                  <a:graphicData uri="http://schemas.microsoft.com/office/word/2010/wordprocessingShape">
                    <wps:wsp>
                      <wps:cNvSpPr txBox="1"/>
                      <wps:spPr>
                        <a:xfrm>
                          <a:ext cx="4050665" cy="588010"/>
                        </a:xfrm>
                        <a:prstGeom prst="rect"/>
                        <a:noFill/>
                      </wps:spPr>
                      <wps:txbx>
                        <w:txbxContent>
                          <w:p>
                            <w:pPr>
                              <w:pStyle w:val="Style2"/>
                              <w:keepNext w:val="0"/>
                              <w:keepLines w:val="0"/>
                              <w:widowControl w:val="0"/>
                              <w:pBdr>
                                <w:top w:val="single" w:sz="0" w:space="6" w:color="FED9BE"/>
                                <w:left w:val="single" w:sz="0" w:space="13" w:color="FED9BE"/>
                                <w:bottom w:val="single" w:sz="0" w:space="15" w:color="FED9BE"/>
                                <w:right w:val="single" w:sz="0" w:space="13" w:color="FED9BE"/>
                              </w:pBdr>
                              <w:shd w:val="clear" w:color="auto" w:fill="FED9BE"/>
                              <w:bidi w:val="0"/>
                              <w:spacing w:before="0" w:after="0" w:line="240" w:lineRule="auto"/>
                              <w:ind w:left="0" w:right="1540" w:firstLine="0"/>
                              <w:jc w:val="right"/>
                            </w:pPr>
                            <w:r>
                              <w:rPr>
                                <w:b/>
                                <w:bCs/>
                                <w:color w:val="ED1C24"/>
                                <w:spacing w:val="0"/>
                                <w:w w:val="100"/>
                                <w:position w:val="0"/>
                                <w:shd w:val="clear" w:color="auto" w:fill="auto"/>
                                <w:lang w:val="el-GR" w:eastAsia="el-GR" w:bidi="el-GR"/>
                              </w:rPr>
                              <w:t>Λύση</w:t>
                            </w:r>
                          </w:p>
                          <w:p>
                            <w:pPr>
                              <w:pStyle w:val="Style2"/>
                              <w:keepNext w:val="0"/>
                              <w:keepLines w:val="0"/>
                              <w:widowControl w:val="0"/>
                              <w:pBdr>
                                <w:top w:val="single" w:sz="0" w:space="0" w:color="FED9BE"/>
                                <w:left w:val="single" w:sz="0" w:space="13" w:color="FED9BE"/>
                                <w:bottom w:val="single" w:sz="0" w:space="15" w:color="FED9BE"/>
                                <w:right w:val="single" w:sz="0" w:space="13" w:color="FED9BE"/>
                              </w:pBdr>
                              <w:shd w:val="clear" w:color="auto" w:fill="FED9BE"/>
                              <w:tabs>
                                <w:tab w:pos="480" w:val="left"/>
                                <w:tab w:leader="underscore" w:pos="3677" w:val="left"/>
                              </w:tabs>
                              <w:bidi w:val="0"/>
                              <w:spacing w:before="0" w:after="0" w:line="240" w:lineRule="auto"/>
                              <w:ind w:left="0" w:right="0" w:firstLine="0"/>
                              <w:jc w:val="left"/>
                            </w:pPr>
                            <w:r>
                              <w:rPr>
                                <w:spacing w:val="0"/>
                                <w:w w:val="100"/>
                                <w:position w:val="0"/>
                                <w:shd w:val="clear" w:color="auto" w:fill="auto"/>
                                <w:lang w:val="el-GR" w:eastAsia="el-GR" w:bidi="el-GR"/>
                              </w:rPr>
                              <w:t>υ.</w:t>
                              <w:tab/>
                              <w:t>=λ</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 xml:space="preserve">ί ή λ= </w:t>
                            </w:r>
                            <w:r>
                              <w:rPr>
                                <w:spacing w:val="0"/>
                                <w:w w:val="100"/>
                                <w:position w:val="0"/>
                                <w:shd w:val="clear" w:color="auto" w:fill="auto"/>
                                <w:vertAlign w:val="superscript"/>
                                <w:lang w:val="el-GR" w:eastAsia="el-GR" w:bidi="el-GR"/>
                              </w:rPr>
                              <w:t>υ</w:t>
                            </w:r>
                            <w:r>
                              <w:rPr>
                                <w:spacing w:val="0"/>
                                <w:w w:val="100"/>
                                <w:position w:val="0"/>
                                <w:sz w:val="17"/>
                                <w:szCs w:val="17"/>
                                <w:shd w:val="clear" w:color="auto" w:fill="auto"/>
                                <w:vertAlign w:val="superscript"/>
                                <w:lang w:val="el-GR" w:eastAsia="el-GR" w:bidi="el-GR"/>
                              </w:rPr>
                              <w:t>κύματος</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λ=</w:t>
                              <w:tab/>
                              <w:t xml:space="preserve">ή λ=0,0612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ή 61,2 </w:t>
                            </w:r>
                            <w:r>
                              <w:rPr>
                                <w:spacing w:val="0"/>
                                <w:w w:val="100"/>
                                <w:position w:val="0"/>
                                <w:shd w:val="clear" w:color="auto" w:fill="auto"/>
                                <w:lang w:val="en-US" w:eastAsia="en-US" w:bidi="en-US"/>
                              </w:rPr>
                              <w:t>mm</w:t>
                            </w:r>
                          </w:p>
                          <w:p>
                            <w:pPr>
                              <w:pStyle w:val="Style2"/>
                              <w:keepNext w:val="0"/>
                              <w:keepLines w:val="0"/>
                              <w:widowControl w:val="0"/>
                              <w:pBdr>
                                <w:top w:val="single" w:sz="0" w:space="6" w:color="FED9BE"/>
                                <w:left w:val="single" w:sz="0" w:space="13" w:color="FED9BE"/>
                                <w:bottom w:val="single" w:sz="0" w:space="15" w:color="FED9BE"/>
                                <w:right w:val="single" w:sz="0" w:space="13" w:color="FED9BE"/>
                              </w:pBdr>
                              <w:shd w:val="clear" w:color="auto" w:fill="FED9BE"/>
                              <w:tabs>
                                <w:tab w:pos="1699" w:val="left"/>
                                <w:tab w:pos="3014" w:val="left"/>
                              </w:tabs>
                              <w:bidi w:val="0"/>
                              <w:spacing w:before="0" w:after="0" w:line="199" w:lineRule="auto"/>
                              <w:ind w:left="0" w:right="0" w:firstLine="0"/>
                              <w:jc w:val="left"/>
                            </w:pPr>
                            <w:r>
                              <w:rPr>
                                <w:spacing w:val="0"/>
                                <w:w w:val="100"/>
                                <w:position w:val="0"/>
                                <w:sz w:val="17"/>
                                <w:szCs w:val="17"/>
                                <w:shd w:val="clear" w:color="auto" w:fill="auto"/>
                                <w:vertAlign w:val="superscript"/>
                                <w:lang w:val="el-GR" w:eastAsia="el-GR" w:bidi="el-GR"/>
                              </w:rPr>
                              <w:t>κυματος</w:t>
                            </w:r>
                            <w:r>
                              <w:rPr>
                                <w:spacing w:val="0"/>
                                <w:w w:val="100"/>
                                <w:position w:val="0"/>
                                <w:sz w:val="17"/>
                                <w:szCs w:val="17"/>
                                <w:shd w:val="clear" w:color="auto" w:fill="auto"/>
                                <w:lang w:val="el-GR" w:eastAsia="el-GR" w:bidi="el-GR"/>
                              </w:rPr>
                              <w:tab/>
                            </w:r>
                            <w:r>
                              <w:rPr>
                                <w:spacing w:val="0"/>
                                <w:w w:val="100"/>
                                <w:position w:val="0"/>
                                <w:shd w:val="clear" w:color="auto" w:fill="auto"/>
                                <w:lang w:val="en-US" w:eastAsia="en-US" w:bidi="en-US"/>
                              </w:rPr>
                              <w:t>f</w:t>
                              <w:tab/>
                            </w:r>
                            <w:r>
                              <w:rPr>
                                <w:spacing w:val="0"/>
                                <w:w w:val="100"/>
                                <w:position w:val="0"/>
                                <w:shd w:val="clear" w:color="auto" w:fill="auto"/>
                                <w:lang w:val="el-GR" w:eastAsia="el-GR" w:bidi="el-GR"/>
                              </w:rPr>
                              <w:t xml:space="preserve">2,5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10</w:t>
                            </w:r>
                            <w:r>
                              <w:rPr>
                                <w:spacing w:val="0"/>
                                <w:w w:val="100"/>
                                <w:position w:val="0"/>
                                <w:sz w:val="10"/>
                                <w:szCs w:val="10"/>
                                <w:shd w:val="clear" w:color="auto" w:fill="auto"/>
                                <w:lang w:val="en-US" w:eastAsia="en-US" w:bidi="en-US"/>
                              </w:rPr>
                              <w:t>5</w:t>
                            </w:r>
                            <w:r>
                              <w:rPr>
                                <w:spacing w:val="0"/>
                                <w:w w:val="100"/>
                                <w:position w:val="0"/>
                                <w:shd w:val="clear" w:color="auto" w:fill="auto"/>
                                <w:lang w:val="en-US" w:eastAsia="en-US" w:bidi="en-US"/>
                              </w:rPr>
                              <w:t>Hz</w:t>
                            </w:r>
                          </w:p>
                        </w:txbxContent>
                      </wps:txbx>
                      <wps:bodyPr lIns="0" tIns="0" rIns="0" bIns="0">
                        <a:noAutoFit/>
                      </wps:bodyPr>
                    </wps:wsp>
                  </a:graphicData>
                </a:graphic>
              </wp:anchor>
            </w:drawing>
          </mc:Choice>
          <mc:Fallback>
            <w:pict>
              <v:shape id="_x0000_s1035" type="#_x0000_t202" style="position:absolute;margin-left:-185.05000000000001pt;margin-top:290.90000000000003pt;width:318.94999999999999pt;height:46.300000000000004pt;z-index:-125829371;mso-wrap-distance-left:24.100000000000001pt;mso-wrap-distance-top:54.100000000000001pt;mso-wrap-distance-right:160.45000000000002pt;mso-wrap-distance-bottom:330.69999999999999pt;mso-position-horizontal-relative:margin;mso-position-vertical-relative:margin" filled="f" stroked="f">
                <v:textbox inset="0,0,0,0">
                  <w:txbxContent>
                    <w:p>
                      <w:pPr>
                        <w:pStyle w:val="Style2"/>
                        <w:keepNext w:val="0"/>
                        <w:keepLines w:val="0"/>
                        <w:widowControl w:val="0"/>
                        <w:pBdr>
                          <w:top w:val="single" w:sz="0" w:space="6" w:color="FED9BE"/>
                          <w:left w:val="single" w:sz="0" w:space="13" w:color="FED9BE"/>
                          <w:bottom w:val="single" w:sz="0" w:space="15" w:color="FED9BE"/>
                          <w:right w:val="single" w:sz="0" w:space="13" w:color="FED9BE"/>
                        </w:pBdr>
                        <w:shd w:val="clear" w:color="auto" w:fill="FED9BE"/>
                        <w:bidi w:val="0"/>
                        <w:spacing w:before="0" w:after="0" w:line="240" w:lineRule="auto"/>
                        <w:ind w:left="0" w:right="1540" w:firstLine="0"/>
                        <w:jc w:val="right"/>
                      </w:pPr>
                      <w:r>
                        <w:rPr>
                          <w:b/>
                          <w:bCs/>
                          <w:color w:val="ED1C24"/>
                          <w:spacing w:val="0"/>
                          <w:w w:val="100"/>
                          <w:position w:val="0"/>
                          <w:shd w:val="clear" w:color="auto" w:fill="auto"/>
                          <w:lang w:val="el-GR" w:eastAsia="el-GR" w:bidi="el-GR"/>
                        </w:rPr>
                        <w:t>Λύση</w:t>
                      </w:r>
                    </w:p>
                    <w:p>
                      <w:pPr>
                        <w:pStyle w:val="Style2"/>
                        <w:keepNext w:val="0"/>
                        <w:keepLines w:val="0"/>
                        <w:widowControl w:val="0"/>
                        <w:pBdr>
                          <w:top w:val="single" w:sz="0" w:space="0" w:color="FED9BE"/>
                          <w:left w:val="single" w:sz="0" w:space="13" w:color="FED9BE"/>
                          <w:bottom w:val="single" w:sz="0" w:space="15" w:color="FED9BE"/>
                          <w:right w:val="single" w:sz="0" w:space="13" w:color="FED9BE"/>
                        </w:pBdr>
                        <w:shd w:val="clear" w:color="auto" w:fill="FED9BE"/>
                        <w:tabs>
                          <w:tab w:pos="480" w:val="left"/>
                          <w:tab w:leader="underscore" w:pos="3677" w:val="left"/>
                        </w:tabs>
                        <w:bidi w:val="0"/>
                        <w:spacing w:before="0" w:after="0" w:line="240" w:lineRule="auto"/>
                        <w:ind w:left="0" w:right="0" w:firstLine="0"/>
                        <w:jc w:val="left"/>
                      </w:pPr>
                      <w:r>
                        <w:rPr>
                          <w:spacing w:val="0"/>
                          <w:w w:val="100"/>
                          <w:position w:val="0"/>
                          <w:shd w:val="clear" w:color="auto" w:fill="auto"/>
                          <w:lang w:val="el-GR" w:eastAsia="el-GR" w:bidi="el-GR"/>
                        </w:rPr>
                        <w:t>υ.</w:t>
                        <w:tab/>
                        <w:t>=λ</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 xml:space="preserve">ί ή λ= </w:t>
                      </w:r>
                      <w:r>
                        <w:rPr>
                          <w:spacing w:val="0"/>
                          <w:w w:val="100"/>
                          <w:position w:val="0"/>
                          <w:shd w:val="clear" w:color="auto" w:fill="auto"/>
                          <w:vertAlign w:val="superscript"/>
                          <w:lang w:val="el-GR" w:eastAsia="el-GR" w:bidi="el-GR"/>
                        </w:rPr>
                        <w:t>υ</w:t>
                      </w:r>
                      <w:r>
                        <w:rPr>
                          <w:spacing w:val="0"/>
                          <w:w w:val="100"/>
                          <w:position w:val="0"/>
                          <w:sz w:val="17"/>
                          <w:szCs w:val="17"/>
                          <w:shd w:val="clear" w:color="auto" w:fill="auto"/>
                          <w:vertAlign w:val="superscript"/>
                          <w:lang w:val="el-GR" w:eastAsia="el-GR" w:bidi="el-GR"/>
                        </w:rPr>
                        <w:t>κύματος</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λ=</w:t>
                        <w:tab/>
                        <w:t xml:space="preserve">ή λ=0,0612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ή 61,2 </w:t>
                      </w:r>
                      <w:r>
                        <w:rPr>
                          <w:spacing w:val="0"/>
                          <w:w w:val="100"/>
                          <w:position w:val="0"/>
                          <w:shd w:val="clear" w:color="auto" w:fill="auto"/>
                          <w:lang w:val="en-US" w:eastAsia="en-US" w:bidi="en-US"/>
                        </w:rPr>
                        <w:t>mm</w:t>
                      </w:r>
                    </w:p>
                    <w:p>
                      <w:pPr>
                        <w:pStyle w:val="Style2"/>
                        <w:keepNext w:val="0"/>
                        <w:keepLines w:val="0"/>
                        <w:widowControl w:val="0"/>
                        <w:pBdr>
                          <w:top w:val="single" w:sz="0" w:space="6" w:color="FED9BE"/>
                          <w:left w:val="single" w:sz="0" w:space="13" w:color="FED9BE"/>
                          <w:bottom w:val="single" w:sz="0" w:space="15" w:color="FED9BE"/>
                          <w:right w:val="single" w:sz="0" w:space="13" w:color="FED9BE"/>
                        </w:pBdr>
                        <w:shd w:val="clear" w:color="auto" w:fill="FED9BE"/>
                        <w:tabs>
                          <w:tab w:pos="1699" w:val="left"/>
                          <w:tab w:pos="3014" w:val="left"/>
                        </w:tabs>
                        <w:bidi w:val="0"/>
                        <w:spacing w:before="0" w:after="0" w:line="199" w:lineRule="auto"/>
                        <w:ind w:left="0" w:right="0" w:firstLine="0"/>
                        <w:jc w:val="left"/>
                      </w:pPr>
                      <w:r>
                        <w:rPr>
                          <w:spacing w:val="0"/>
                          <w:w w:val="100"/>
                          <w:position w:val="0"/>
                          <w:sz w:val="17"/>
                          <w:szCs w:val="17"/>
                          <w:shd w:val="clear" w:color="auto" w:fill="auto"/>
                          <w:vertAlign w:val="superscript"/>
                          <w:lang w:val="el-GR" w:eastAsia="el-GR" w:bidi="el-GR"/>
                        </w:rPr>
                        <w:t>κυματος</w:t>
                      </w:r>
                      <w:r>
                        <w:rPr>
                          <w:spacing w:val="0"/>
                          <w:w w:val="100"/>
                          <w:position w:val="0"/>
                          <w:sz w:val="17"/>
                          <w:szCs w:val="17"/>
                          <w:shd w:val="clear" w:color="auto" w:fill="auto"/>
                          <w:lang w:val="el-GR" w:eastAsia="el-GR" w:bidi="el-GR"/>
                        </w:rPr>
                        <w:tab/>
                      </w:r>
                      <w:r>
                        <w:rPr>
                          <w:spacing w:val="0"/>
                          <w:w w:val="100"/>
                          <w:position w:val="0"/>
                          <w:shd w:val="clear" w:color="auto" w:fill="auto"/>
                          <w:lang w:val="en-US" w:eastAsia="en-US" w:bidi="en-US"/>
                        </w:rPr>
                        <w:t>f</w:t>
                        <w:tab/>
                      </w:r>
                      <w:r>
                        <w:rPr>
                          <w:spacing w:val="0"/>
                          <w:w w:val="100"/>
                          <w:position w:val="0"/>
                          <w:shd w:val="clear" w:color="auto" w:fill="auto"/>
                          <w:lang w:val="el-GR" w:eastAsia="el-GR" w:bidi="el-GR"/>
                        </w:rPr>
                        <w:t xml:space="preserve">2,5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10</w:t>
                      </w:r>
                      <w:r>
                        <w:rPr>
                          <w:spacing w:val="0"/>
                          <w:w w:val="100"/>
                          <w:position w:val="0"/>
                          <w:sz w:val="10"/>
                          <w:szCs w:val="10"/>
                          <w:shd w:val="clear" w:color="auto" w:fill="auto"/>
                          <w:lang w:val="en-US" w:eastAsia="en-US" w:bidi="en-US"/>
                        </w:rPr>
                        <w:t>5</w:t>
                      </w:r>
                      <w:r>
                        <w:rPr>
                          <w:spacing w:val="0"/>
                          <w:w w:val="100"/>
                          <w:position w:val="0"/>
                          <w:shd w:val="clear" w:color="auto" w:fill="auto"/>
                          <w:lang w:val="en-US" w:eastAsia="en-US" w:bidi="en-US"/>
                        </w:rPr>
                        <w:t>Hz</w:t>
                      </w:r>
                    </w:p>
                  </w:txbxContent>
                </v:textbox>
                <w10:wrap type="topAndBottom" anchorx="margin" anchory="margin"/>
              </v:shape>
            </w:pict>
          </mc:Fallback>
        </mc:AlternateContent>
      </w:r>
      <w:r>
        <w:drawing>
          <wp:anchor distT="1476375" distB="2757805" distL="556260" distR="4192270" simplePos="0" relativeHeight="125829384" behindDoc="0" locked="0" layoutInCell="1" allowOverlap="1">
            <wp:simplePos x="0" y="0"/>
            <wp:positionH relativeFrom="margin">
              <wp:posOffset>-2099945</wp:posOffset>
            </wp:positionH>
            <wp:positionV relativeFrom="margin">
              <wp:posOffset>4483735</wp:posOffset>
            </wp:positionV>
            <wp:extent cx="1645920" cy="124333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645920" cy="12433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-2541905</wp:posOffset>
                </wp:positionH>
                <wp:positionV relativeFrom="margin">
                  <wp:posOffset>5782310</wp:posOffset>
                </wp:positionV>
                <wp:extent cx="2438400" cy="518160"/>
                <wp:wrapNone/>
                <wp:docPr id="13" name="Shape 13"/>
                <a:graphic xmlns:a="http://schemas.openxmlformats.org/drawingml/2006/main">
                  <a:graphicData uri="http://schemas.microsoft.com/office/word/2010/wordprocessingShape">
                    <wps:wsp>
                      <wps:cNvSpPr txBox="1"/>
                      <wps:spPr>
                        <a:xfrm>
                          <a:ext cx="2438400" cy="5181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5.17</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ηχητικό κύμα γίνεται αντιληπτό από τον άνθρωπο. Επίσης μπορεί να παρασταθεί στην οθόνη μιας συσκευής που ονομά</w:t>
                              <w:softHyphen/>
                              <w:t>ζεται παλμογράφος. Στο εργαστήριο της φυσικής του σχολεί-</w:t>
                            </w:r>
                          </w:p>
                        </w:txbxContent>
                      </wps:txbx>
                      <wps:bodyPr lIns="0" tIns="0" rIns="0" bIns="0">
                        <a:noAutoFit/>
                      </wps:bodyPr>
                    </wps:wsp>
                  </a:graphicData>
                </a:graphic>
              </wp:anchor>
            </w:drawing>
          </mc:Choice>
          <mc:Fallback>
            <w:pict>
              <v:shape id="_x0000_s1039" type="#_x0000_t202" style="position:absolute;margin-left:-200.15000000000001pt;margin-top:455.30000000000001pt;width:192.pt;height:40.800000000000004pt;z-index:251657729;mso-wrap-distance-left:0;mso-wrap-distance-right:0;mso-position-horizontal-relative:margin;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5.17</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ηχητικό κύμα γίνεται αντιληπτό από τον άνθρωπο. Επίσης μπορεί να παρασταθεί στην οθόνη μιας συσκευής που ονομά</w:t>
                        <w:softHyphen/>
                        <w:t>ζεται παλμογράφος. Στο εργαστήριο της φυσικής του σχολεί-</w:t>
                      </w:r>
                    </w:p>
                  </w:txbxContent>
                </v:textbox>
                <w10:wrap anchorx="margin" anchory="margin"/>
              </v:shape>
            </w:pict>
          </mc:Fallback>
        </mc:AlternateContent>
      </w:r>
      <w:r>
        <w:drawing>
          <wp:anchor distT="1790065" distB="3297555" distL="2393950" distR="3589020" simplePos="0" relativeHeight="125829385" behindDoc="0" locked="0" layoutInCell="1" allowOverlap="1">
            <wp:simplePos x="0" y="0"/>
            <wp:positionH relativeFrom="margin">
              <wp:posOffset>-262255</wp:posOffset>
            </wp:positionH>
            <wp:positionV relativeFrom="margin">
              <wp:posOffset>4797425</wp:posOffset>
            </wp:positionV>
            <wp:extent cx="414655" cy="38989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414655" cy="389890"/>
                    </a:xfrm>
                    <a:prstGeom prst="rect"/>
                  </pic:spPr>
                </pic:pic>
              </a:graphicData>
            </a:graphic>
          </wp:anchor>
        </w:drawing>
      </w:r>
      <w:r>
        <mc:AlternateContent>
          <mc:Choice Requires="wps">
            <w:drawing>
              <wp:anchor distT="1878330" distB="3376930" distL="3125470" distR="830580" simplePos="0" relativeHeight="125829386" behindDoc="0" locked="0" layoutInCell="1" allowOverlap="1">
                <wp:simplePos x="0" y="0"/>
                <wp:positionH relativeFrom="margin">
                  <wp:posOffset>469265</wp:posOffset>
                </wp:positionH>
                <wp:positionV relativeFrom="margin">
                  <wp:posOffset>4885690</wp:posOffset>
                </wp:positionV>
                <wp:extent cx="2438400" cy="219710"/>
                <wp:wrapTopAndBottom/>
                <wp:docPr id="17" name="Shape 17"/>
                <a:graphic xmlns:a="http://schemas.openxmlformats.org/drawingml/2006/main">
                  <a:graphicData uri="http://schemas.microsoft.com/office/word/2010/wordprocessingShape">
                    <wps:wsp>
                      <wps:cNvSpPr txBox="1"/>
                      <wps:spPr>
                        <a:xfrm>
                          <a:ext cx="2438400" cy="219710"/>
                        </a:xfrm>
                        <a:prstGeom prst="rect"/>
                        <a:noFill/>
                      </wps:spPr>
                      <wps:txbx>
                        <w:txbxContent>
                          <w:p>
                            <w:pPr>
                              <w:pStyle w:val="Style14"/>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Υποκειμενικά χαρακτηριστικά του ήχου</w:t>
                            </w:r>
                          </w:p>
                        </w:txbxContent>
                      </wps:txbx>
                      <wps:bodyPr wrap="none" lIns="0" tIns="0" rIns="0" bIns="0">
                        <a:noAutoFit/>
                      </wps:bodyPr>
                    </wps:wsp>
                  </a:graphicData>
                </a:graphic>
              </wp:anchor>
            </w:drawing>
          </mc:Choice>
          <mc:Fallback>
            <w:pict>
              <v:shape id="_x0000_s1043" type="#_x0000_t202" style="position:absolute;margin-left:36.950000000000003pt;margin-top:384.69999999999999pt;width:192.pt;height:17.300000000000001pt;z-index:-125829367;mso-wrap-distance-left:246.09999999999999pt;mso-wrap-distance-top:147.90000000000001pt;mso-wrap-distance-right:65.400000000000006pt;mso-wrap-distance-bottom:265.89999999999998pt;mso-position-horizontal-relative:margin;mso-position-vertical-relative:margin" filled="f" stroked="f">
                <v:textbox inset="0,0,0,0">
                  <w:txbxContent>
                    <w:p>
                      <w:pPr>
                        <w:pStyle w:val="Style14"/>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Υποκειμενικά χαρακτηριστικά του ήχου</w:t>
                      </w:r>
                    </w:p>
                  </w:txbxContent>
                </v:textbox>
                <w10:wrap type="topAndBottom" anchorx="margin" anchory="margin"/>
              </v:shape>
            </w:pict>
          </mc:Fallback>
        </mc:AlternateContent>
      </w:r>
      <w:r>
        <mc:AlternateContent>
          <mc:Choice Requires="wps">
            <w:drawing>
              <wp:anchor distT="2320290" distB="2658110" distL="2671445" distR="114300" simplePos="0" relativeHeight="125829388" behindDoc="0" locked="0" layoutInCell="1" allowOverlap="1">
                <wp:simplePos x="0" y="0"/>
                <wp:positionH relativeFrom="margin">
                  <wp:posOffset>15240</wp:posOffset>
                </wp:positionH>
                <wp:positionV relativeFrom="margin">
                  <wp:posOffset>5327650</wp:posOffset>
                </wp:positionV>
                <wp:extent cx="3608705" cy="496570"/>
                <wp:wrapTopAndBottom/>
                <wp:docPr id="19" name="Shape 19"/>
                <a:graphic xmlns:a="http://schemas.openxmlformats.org/drawingml/2006/main">
                  <a:graphicData uri="http://schemas.microsoft.com/office/word/2010/wordprocessingShape">
                    <wps:wsp>
                      <wps:cNvSpPr txBox="1"/>
                      <wps:spPr>
                        <a:xfrm>
                          <a:ext cx="3608705" cy="496570"/>
                        </a:xfrm>
                        <a:prstGeom prst="rect"/>
                        <a:noFill/>
                      </wps:spPr>
                      <wps:txbx>
                        <w:txbxContent>
                          <w:p>
                            <w:pPr>
                              <w:pStyle w:val="Style2"/>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Τα ηχητικά κύματα ανιχνεύονται με δέκτες τους οποίους θέτουν σε ταλάντωση. Παράδειγμα τέτοιου δέκτη είναι η μεμβράνη που έχουν τα μικρόφωνα ή το τύμπανο του αυτιού μας. Συνδέοντας</w:t>
                            </w:r>
                          </w:p>
                        </w:txbxContent>
                      </wps:txbx>
                      <wps:bodyPr lIns="0" tIns="0" rIns="0" bIns="0">
                        <a:noAutoFit/>
                      </wps:bodyPr>
                    </wps:wsp>
                  </a:graphicData>
                </a:graphic>
              </wp:anchor>
            </w:drawing>
          </mc:Choice>
          <mc:Fallback>
            <w:pict>
              <v:shape id="_x0000_s1045" type="#_x0000_t202" style="position:absolute;margin-left:1.2pt;margin-top:419.5pt;width:284.15000000000003pt;height:39.100000000000001pt;z-index:-125829365;mso-wrap-distance-left:210.34999999999999pt;mso-wrap-distance-top:182.70000000000002pt;mso-wrap-distance-right:9.pt;mso-wrap-distance-bottom:209.30000000000001pt;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Τα ηχητικά κύματα ανιχνεύονται με δέκτες τους οποίους θέτουν σε ταλάντωση. Παράδειγμα τέτοιου δέκτη είναι η μεμβράνη που έχουν τα μικρόφωνα ή το τύμπανο του αυτιού μας. Συνδέοντας</w:t>
                      </w:r>
                    </w:p>
                  </w:txbxContent>
                </v:textbox>
                <w10:wrap type="topAndBottom" anchorx="margin" anchory="margin"/>
              </v:shape>
            </w:pict>
          </mc:Fallback>
        </mc:AlternateContent>
      </w:r>
      <w:r>
        <mc:AlternateContent>
          <mc:Choice Requires="wps">
            <w:drawing>
              <wp:anchor distT="2820670" distB="2185035" distL="2674620" distR="114300" simplePos="0" relativeHeight="125829390" behindDoc="0" locked="0" layoutInCell="1" allowOverlap="1">
                <wp:simplePos x="0" y="0"/>
                <wp:positionH relativeFrom="margin">
                  <wp:posOffset>18415</wp:posOffset>
                </wp:positionH>
                <wp:positionV relativeFrom="margin">
                  <wp:posOffset>5828030</wp:posOffset>
                </wp:positionV>
                <wp:extent cx="3605530" cy="469265"/>
                <wp:wrapTopAndBottom/>
                <wp:docPr id="21" name="Shape 21"/>
                <a:graphic xmlns:a="http://schemas.openxmlformats.org/drawingml/2006/main">
                  <a:graphicData uri="http://schemas.microsoft.com/office/word/2010/wordprocessingShape">
                    <wps:wsp>
                      <wps:cNvSpPr txBox="1"/>
                      <wps:spPr>
                        <a:xfrm>
                          <a:ext cx="3605530" cy="469265"/>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κατάλληλα το μικρόφωνο με παλμογράφο μπορούμε να έχουμε και μια απεικόνιση του ηχητικού κύματος που αυτό ανιχνεύει (ει</w:t>
                              <w:softHyphen/>
                              <w:t>κόνα 5.17).</w:t>
                            </w:r>
                          </w:p>
                        </w:txbxContent>
                      </wps:txbx>
                      <wps:bodyPr lIns="0" tIns="0" rIns="0" bIns="0">
                        <a:noAutoFit/>
                      </wps:bodyPr>
                    </wps:wsp>
                  </a:graphicData>
                </a:graphic>
              </wp:anchor>
            </w:drawing>
          </mc:Choice>
          <mc:Fallback>
            <w:pict>
              <v:shape id="_x0000_s1047" type="#_x0000_t202" style="position:absolute;margin-left:1.45pt;margin-top:458.90000000000003pt;width:283.90000000000003pt;height:36.950000000000003pt;z-index:-125829363;mso-wrap-distance-left:210.59999999999999pt;mso-wrap-distance-top:222.09999999999999pt;mso-wrap-distance-right:9.pt;mso-wrap-distance-bottom:172.05000000000001pt;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κατάλληλα το μικρόφωνο με παλμογράφο μπορούμε να έχουμε και μια απεικόνιση του ηχητικού κύματος που αυτό ανιχνεύει (ει</w:t>
                        <w:softHyphen/>
                        <w:t>κόνα 5.17).</w:t>
                      </w:r>
                    </w:p>
                  </w:txbxContent>
                </v:textbox>
                <w10:wrap type="topAndBottom" anchorx="margin" anchory="margin"/>
              </v:shape>
            </w:pict>
          </mc:Fallback>
        </mc:AlternateContent>
      </w:r>
      <w:r>
        <mc:AlternateContent>
          <mc:Choice Requires="wps">
            <w:drawing>
              <wp:anchor distT="3293110" distB="2053590" distL="120650" distR="4847590" simplePos="0" relativeHeight="125829392" behindDoc="0" locked="0" layoutInCell="1" allowOverlap="1">
                <wp:simplePos x="0" y="0"/>
                <wp:positionH relativeFrom="margin">
                  <wp:posOffset>-2535555</wp:posOffset>
                </wp:positionH>
                <wp:positionV relativeFrom="margin">
                  <wp:posOffset>6300470</wp:posOffset>
                </wp:positionV>
                <wp:extent cx="1426210" cy="128270"/>
                <wp:wrapTopAndBottom/>
                <wp:docPr id="23" name="Shape 23"/>
                <a:graphic xmlns:a="http://schemas.openxmlformats.org/drawingml/2006/main">
                  <a:graphicData uri="http://schemas.microsoft.com/office/word/2010/wordprocessingShape">
                    <wps:wsp>
                      <wps:cNvSpPr txBox="1"/>
                      <wps:spPr>
                        <a:xfrm>
                          <a:ext cx="142621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ου σας υπάρχει μια τέτοια συσκευή.</w:t>
                            </w:r>
                          </w:p>
                        </w:txbxContent>
                      </wps:txbx>
                      <wps:bodyPr wrap="none" lIns="0" tIns="0" rIns="0" bIns="0">
                        <a:noAutoFit/>
                      </wps:bodyPr>
                    </wps:wsp>
                  </a:graphicData>
                </a:graphic>
              </wp:anchor>
            </w:drawing>
          </mc:Choice>
          <mc:Fallback>
            <w:pict>
              <v:shape id="_x0000_s1049" type="#_x0000_t202" style="position:absolute;margin-left:-199.65000000000001pt;margin-top:496.10000000000002pt;width:112.3pt;height:10.1pt;z-index:-125829361;mso-wrap-distance-left:9.5pt;mso-wrap-distance-top:259.30000000000001pt;mso-wrap-distance-right:381.69999999999999pt;mso-wrap-distance-bottom:161.70000000000002pt;mso-position-horizontal-relative:margin;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ου σας υπάρχει μια τέτοια συσκευή.</w:t>
                      </w:r>
                    </w:p>
                  </w:txbxContent>
                </v:textbox>
                <w10:wrap type="topAndBottom" anchorx="margin" anchory="margin"/>
              </v:shape>
            </w:pict>
          </mc:Fallback>
        </mc:AlternateContent>
      </w:r>
      <w:r>
        <mc:AlternateContent>
          <mc:Choice Requires="wps">
            <w:drawing>
              <wp:anchor distT="3329305" distB="1969135" distL="2778125" distR="114300" simplePos="0" relativeHeight="125829394" behindDoc="0" locked="0" layoutInCell="1" allowOverlap="1">
                <wp:simplePos x="0" y="0"/>
                <wp:positionH relativeFrom="margin">
                  <wp:posOffset>121920</wp:posOffset>
                </wp:positionH>
                <wp:positionV relativeFrom="margin">
                  <wp:posOffset>6336665</wp:posOffset>
                </wp:positionV>
                <wp:extent cx="3502025" cy="176530"/>
                <wp:wrapTopAndBottom/>
                <wp:docPr id="25" name="Shape 25"/>
                <a:graphic xmlns:a="http://schemas.openxmlformats.org/drawingml/2006/main">
                  <a:graphicData uri="http://schemas.microsoft.com/office/word/2010/wordprocessingShape">
                    <wps:wsp>
                      <wps:cNvSpPr txBox="1"/>
                      <wps:spPr>
                        <a:xfrm>
                          <a:ext cx="350202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 άνθρωπος ανιχνεύει τους ήχους με τα τύμπανα των αφτιών</w:t>
                            </w:r>
                          </w:p>
                        </w:txbxContent>
                      </wps:txbx>
                      <wps:bodyPr wrap="none" lIns="0" tIns="0" rIns="0" bIns="0">
                        <a:noAutoFit/>
                      </wps:bodyPr>
                    </wps:wsp>
                  </a:graphicData>
                </a:graphic>
              </wp:anchor>
            </w:drawing>
          </mc:Choice>
          <mc:Fallback>
            <w:pict>
              <v:shape id="_x0000_s1051" type="#_x0000_t202" style="position:absolute;margin-left:9.5999999999999996pt;margin-top:498.94999999999999pt;width:275.75pt;height:13.9pt;z-index:-125829359;mso-wrap-distance-left:218.75pt;mso-wrap-distance-top:262.14999999999998pt;mso-wrap-distance-right:9.pt;mso-wrap-distance-bottom:155.05000000000001pt;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 άνθρωπος ανιχνεύει τους ήχους με τα τύμπανα των αφτιών</w:t>
                      </w:r>
                    </w:p>
                  </w:txbxContent>
                </v:textbox>
                <w10:wrap type="topAndBottom" anchorx="margin" anchory="margin"/>
              </v:shape>
            </w:pict>
          </mc:Fallback>
        </mc:AlternateContent>
      </w:r>
      <w:r>
        <mc:AlternateContent>
          <mc:Choice Requires="wps">
            <w:drawing>
              <wp:anchor distT="3768090" distB="1530350" distL="260350" distR="5021580" simplePos="0" relativeHeight="125829396" behindDoc="0" locked="0" layoutInCell="1" allowOverlap="1">
                <wp:simplePos x="0" y="0"/>
                <wp:positionH relativeFrom="margin">
                  <wp:posOffset>-2395855</wp:posOffset>
                </wp:positionH>
                <wp:positionV relativeFrom="margin">
                  <wp:posOffset>6775450</wp:posOffset>
                </wp:positionV>
                <wp:extent cx="1112520" cy="176530"/>
                <wp:wrapTopAndBottom/>
                <wp:docPr id="27" name="Shape 27"/>
                <a:graphic xmlns:a="http://schemas.openxmlformats.org/drawingml/2006/main">
                  <a:graphicData uri="http://schemas.microsoft.com/office/word/2010/wordprocessingShape">
                    <wps:wsp>
                      <wps:cNvSpPr txBox="1"/>
                      <wps:spPr>
                        <a:xfrm>
                          <a:ext cx="111252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Φυσική και Βιολογία </w:t>
                            </w:r>
                            <w:r>
                              <w:rPr>
                                <w:color w:val="5D5F64"/>
                                <w:spacing w:val="0"/>
                                <w:w w:val="100"/>
                                <w:position w:val="0"/>
                                <w:shd w:val="clear" w:color="auto" w:fill="auto"/>
                                <w:vertAlign w:val="subscript"/>
                                <w:lang w:val="en-US" w:eastAsia="en-US" w:bidi="en-US"/>
                              </w:rPr>
                              <w:t>t</w:t>
                            </w:r>
                          </w:p>
                        </w:txbxContent>
                      </wps:txbx>
                      <wps:bodyPr wrap="none" lIns="0" tIns="0" rIns="0" bIns="0">
                        <a:noAutoFit/>
                      </wps:bodyPr>
                    </wps:wsp>
                  </a:graphicData>
                </a:graphic>
              </wp:anchor>
            </w:drawing>
          </mc:Choice>
          <mc:Fallback>
            <w:pict>
              <v:shape id="_x0000_s1053" type="#_x0000_t202" style="position:absolute;margin-left:-188.65000000000001pt;margin-top:533.5pt;width:87.600000000000009pt;height:13.9pt;z-index:-125829357;mso-wrap-distance-left:20.5pt;mso-wrap-distance-top:296.69999999999999pt;mso-wrap-distance-right:395.40000000000003pt;mso-wrap-distance-bottom:120.5pt;mso-position-horizontal-relative:margin;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Φυσική και Βιολογία </w:t>
                      </w:r>
                      <w:r>
                        <w:rPr>
                          <w:color w:val="5D5F64"/>
                          <w:spacing w:val="0"/>
                          <w:w w:val="100"/>
                          <w:position w:val="0"/>
                          <w:shd w:val="clear" w:color="auto" w:fill="auto"/>
                          <w:vertAlign w:val="subscript"/>
                          <w:lang w:val="en-US" w:eastAsia="en-US" w:bidi="en-US"/>
                        </w:rPr>
                        <w:t>t</w:t>
                      </w:r>
                    </w:p>
                  </w:txbxContent>
                </v:textbox>
                <w10:wrap type="topAndBottom" anchorx="margin" anchory="margin"/>
              </v:shape>
            </w:pict>
          </mc:Fallback>
        </mc:AlternateContent>
      </w:r>
      <w:r>
        <mc:AlternateContent>
          <mc:Choice Requires="wps">
            <w:drawing>
              <wp:anchor distT="4935855" distB="0" distL="114300" distR="3844925" simplePos="0" relativeHeight="125829398" behindDoc="0" locked="0" layoutInCell="1" allowOverlap="1">
                <wp:simplePos x="0" y="0"/>
                <wp:positionH relativeFrom="margin">
                  <wp:posOffset>-2541905</wp:posOffset>
                </wp:positionH>
                <wp:positionV relativeFrom="margin">
                  <wp:posOffset>7943215</wp:posOffset>
                </wp:positionV>
                <wp:extent cx="2435225" cy="539750"/>
                <wp:wrapTopAndBottom/>
                <wp:docPr id="29" name="Shape 29"/>
                <a:graphic xmlns:a="http://schemas.openxmlformats.org/drawingml/2006/main">
                  <a:graphicData uri="http://schemas.microsoft.com/office/word/2010/wordprocessingShape">
                    <wps:wsp>
                      <wps:cNvSpPr txBox="1"/>
                      <wps:spPr>
                        <a:xfrm>
                          <a:ext cx="2435225" cy="53975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5.18</w:t>
                            </w:r>
                            <w:bookmarkEnd w:id="0"/>
                          </w:p>
                          <w:p>
                            <w:pPr>
                              <w:pStyle w:val="Style5"/>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Ο τζίτζικας, αν και παράγει ήχους από 7.000-100.000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τρί</w:t>
                              <w:softHyphen/>
                              <w:t>βοντας τα πόδια του σε μια σκληρή μεμβράνη στην κοιλιά του, ακούει ελάχιστους από αυτούς.</w:t>
                            </w:r>
                          </w:p>
                        </w:txbxContent>
                      </wps:txbx>
                      <wps:bodyPr lIns="0" tIns="0" rIns="0" bIns="0">
                        <a:noAutoFit/>
                      </wps:bodyPr>
                    </wps:wsp>
                  </a:graphicData>
                </a:graphic>
              </wp:anchor>
            </w:drawing>
          </mc:Choice>
          <mc:Fallback>
            <w:pict>
              <v:shape id="_x0000_s1055" type="#_x0000_t202" style="position:absolute;margin-left:-200.15000000000001pt;margin-top:625.45000000000005pt;width:191.75pt;height:42.5pt;z-index:-125829355;mso-wrap-distance-left:9.pt;mso-wrap-distance-top:388.65000000000003pt;mso-wrap-distance-right:302.75pt;mso-position-horizontal-relative:margin;mso-position-vertical-relative:margin"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5.18</w:t>
                      </w:r>
                      <w:bookmarkEnd w:id="0"/>
                    </w:p>
                    <w:p>
                      <w:pPr>
                        <w:pStyle w:val="Style5"/>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Ο τζίτζικας, αν και παράγει ήχους από 7.000-100.000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τρί</w:t>
                        <w:softHyphen/>
                        <w:t>βοντας τα πόδια του σε μια σκληρή μεμβράνη στην κοιλιά του, ακούει ελάχιστους από αυτούς.</w:t>
                      </w:r>
                    </w:p>
                  </w:txbxContent>
                </v:textbox>
                <w10:wrap type="topAndBottom" anchorx="margin" anchory="margin"/>
              </v:shape>
            </w:pict>
          </mc:Fallback>
        </mc:AlternateContent>
      </w:r>
      <w:r>
        <mc:AlternateContent>
          <mc:Choice Requires="wps">
            <w:drawing>
              <wp:anchor distT="3509010" distB="76200" distL="2668270" distR="114300" simplePos="0" relativeHeight="125829400" behindDoc="0" locked="0" layoutInCell="1" allowOverlap="1">
                <wp:simplePos x="0" y="0"/>
                <wp:positionH relativeFrom="margin">
                  <wp:posOffset>12065</wp:posOffset>
                </wp:positionH>
                <wp:positionV relativeFrom="margin">
                  <wp:posOffset>6516370</wp:posOffset>
                </wp:positionV>
                <wp:extent cx="3611880" cy="1889760"/>
                <wp:wrapTopAndBottom/>
                <wp:docPr id="31" name="Shape 31"/>
                <a:graphic xmlns:a="http://schemas.openxmlformats.org/drawingml/2006/main">
                  <a:graphicData uri="http://schemas.microsoft.com/office/word/2010/wordprocessingShape">
                    <wps:wsp>
                      <wps:cNvSpPr txBox="1"/>
                      <wps:spPr>
                        <a:xfrm>
                          <a:ext cx="3611880" cy="1889760"/>
                        </a:xfrm>
                        <a:prstGeom prst="rect"/>
                        <a:noFill/>
                      </wps:spPr>
                      <wps:txbx>
                        <w:txbxContent>
                          <w:p>
                            <w:pPr>
                              <w:pStyle w:val="Style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του και τους αντιλαμβάνεται με τον εγκέφαλό του. Τα χαρακτηρι</w:t>
                              <w:softHyphen/>
                              <w:t>στικά που συνδέονται με τον τρόπο με τον οποίο αντιλαμβανόμα</w:t>
                              <w:softHyphen/>
                              <w:t xml:space="preserve">στε τον ήχο ονομάζονται </w:t>
                            </w:r>
                            <w:r>
                              <w:rPr>
                                <w:b/>
                                <w:bCs/>
                                <w:spacing w:val="0"/>
                                <w:w w:val="100"/>
                                <w:position w:val="0"/>
                                <w:shd w:val="clear" w:color="auto" w:fill="auto"/>
                                <w:lang w:val="el-GR" w:eastAsia="el-GR" w:bidi="el-GR"/>
                              </w:rPr>
                              <w:t xml:space="preserve">υποκειμενικά χαρακτηριστικά </w:t>
                            </w:r>
                            <w:r>
                              <w:rPr>
                                <w:spacing w:val="0"/>
                                <w:w w:val="100"/>
                                <w:position w:val="0"/>
                                <w:shd w:val="clear" w:color="auto" w:fill="auto"/>
                                <w:lang w:val="el-GR" w:eastAsia="el-GR" w:bidi="el-GR"/>
                              </w:rPr>
                              <w:t>του ήχου και είναι το ύψος, η ακουστότητα και η χροιά.</w:t>
                            </w:r>
                          </w:p>
                          <w:p>
                            <w:pPr>
                              <w:pStyle w:val="Style2"/>
                              <w:keepNext w:val="0"/>
                              <w:keepLines w:val="0"/>
                              <w:widowControl w:val="0"/>
                              <w:shd w:val="clear" w:color="auto" w:fill="auto"/>
                              <w:bidi w:val="0"/>
                              <w:spacing w:before="0"/>
                              <w:ind w:left="0" w:right="0"/>
                              <w:jc w:val="both"/>
                            </w:pPr>
                            <w:r>
                              <w:rPr>
                                <w:b/>
                                <w:bCs/>
                                <w:spacing w:val="0"/>
                                <w:w w:val="100"/>
                                <w:position w:val="0"/>
                                <w:shd w:val="clear" w:color="auto" w:fill="auto"/>
                                <w:lang w:val="el-GR" w:eastAsia="el-GR" w:bidi="el-GR"/>
                              </w:rPr>
                              <w:t xml:space="preserve">Ύψος </w:t>
                            </w:r>
                            <w:r>
                              <w:rPr>
                                <w:spacing w:val="0"/>
                                <w:w w:val="100"/>
                                <w:position w:val="0"/>
                                <w:shd w:val="clear" w:color="auto" w:fill="auto"/>
                                <w:lang w:val="el-GR" w:eastAsia="el-GR" w:bidi="el-GR"/>
                              </w:rPr>
                              <w:t>του ήχου ονομάζεται το υποκειμενικό χαρακτηριστικό σύμφωνα με το οποίο διακρίνουμε έναν οξύ ή ψηλό ήχο από έναν βαρύ ή χαμηλό ήχο. Το ύψος καθορίζεται από τη συχνότητα του ηχητικού κύματος. Όσο μεγαλύτερη είναι η συχνότητα τόσο ψη</w:t>
                              <w:softHyphen/>
                              <w:t>λότερος είναι ο ήχος.</w:t>
                            </w:r>
                          </w:p>
                          <w:p>
                            <w:pPr>
                              <w:pStyle w:val="Style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όρια συχνότητας των ακουστών ήχων διαφέρουν ελαφρά από άνθρωπο σε άνθρωπο. Για παράδειγμα, ένας νέος άνθρωπος</w:t>
                            </w:r>
                          </w:p>
                        </w:txbxContent>
                      </wps:txbx>
                      <wps:bodyPr lIns="0" tIns="0" rIns="0" bIns="0">
                        <a:noAutoFit/>
                      </wps:bodyPr>
                    </wps:wsp>
                  </a:graphicData>
                </a:graphic>
              </wp:anchor>
            </w:drawing>
          </mc:Choice>
          <mc:Fallback>
            <w:pict>
              <v:shape id="_x0000_s1057" type="#_x0000_t202" style="position:absolute;margin-left:0.95000000000000007pt;margin-top:513.10000000000002pt;width:284.40000000000003pt;height:148.80000000000001pt;z-index:-125829353;mso-wrap-distance-left:210.09999999999999pt;mso-wrap-distance-top:276.30000000000001pt;mso-wrap-distance-right:9.pt;mso-wrap-distance-bottom:6.pt;mso-position-horizontal-relative:margin;mso-position-vertical-relative:margin" filled="f" stroked="f">
                <v:textbox inset="0,0,0,0">
                  <w:txbxContent>
                    <w:p>
                      <w:pPr>
                        <w:pStyle w:val="Style2"/>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του και τους αντιλαμβάνεται με τον εγκέφαλό του. Τα χαρακτηρι</w:t>
                        <w:softHyphen/>
                        <w:t>στικά που συνδέονται με τον τρόπο με τον οποίο αντιλαμβανόμα</w:t>
                        <w:softHyphen/>
                        <w:t xml:space="preserve">στε τον ήχο ονομάζονται </w:t>
                      </w:r>
                      <w:r>
                        <w:rPr>
                          <w:b/>
                          <w:bCs/>
                          <w:spacing w:val="0"/>
                          <w:w w:val="100"/>
                          <w:position w:val="0"/>
                          <w:shd w:val="clear" w:color="auto" w:fill="auto"/>
                          <w:lang w:val="el-GR" w:eastAsia="el-GR" w:bidi="el-GR"/>
                        </w:rPr>
                        <w:t xml:space="preserve">υποκειμενικά χαρακτηριστικά </w:t>
                      </w:r>
                      <w:r>
                        <w:rPr>
                          <w:spacing w:val="0"/>
                          <w:w w:val="100"/>
                          <w:position w:val="0"/>
                          <w:shd w:val="clear" w:color="auto" w:fill="auto"/>
                          <w:lang w:val="el-GR" w:eastAsia="el-GR" w:bidi="el-GR"/>
                        </w:rPr>
                        <w:t>του ήχου και είναι το ύψος, η ακουστότητα και η χροιά.</w:t>
                      </w:r>
                    </w:p>
                    <w:p>
                      <w:pPr>
                        <w:pStyle w:val="Style2"/>
                        <w:keepNext w:val="0"/>
                        <w:keepLines w:val="0"/>
                        <w:widowControl w:val="0"/>
                        <w:shd w:val="clear" w:color="auto" w:fill="auto"/>
                        <w:bidi w:val="0"/>
                        <w:spacing w:before="0"/>
                        <w:ind w:left="0" w:right="0"/>
                        <w:jc w:val="both"/>
                      </w:pPr>
                      <w:r>
                        <w:rPr>
                          <w:b/>
                          <w:bCs/>
                          <w:spacing w:val="0"/>
                          <w:w w:val="100"/>
                          <w:position w:val="0"/>
                          <w:shd w:val="clear" w:color="auto" w:fill="auto"/>
                          <w:lang w:val="el-GR" w:eastAsia="el-GR" w:bidi="el-GR"/>
                        </w:rPr>
                        <w:t xml:space="preserve">Ύψος </w:t>
                      </w:r>
                      <w:r>
                        <w:rPr>
                          <w:spacing w:val="0"/>
                          <w:w w:val="100"/>
                          <w:position w:val="0"/>
                          <w:shd w:val="clear" w:color="auto" w:fill="auto"/>
                          <w:lang w:val="el-GR" w:eastAsia="el-GR" w:bidi="el-GR"/>
                        </w:rPr>
                        <w:t>του ήχου ονομάζεται το υποκειμενικό χαρακτηριστικό σύμφωνα με το οποίο διακρίνουμε έναν οξύ ή ψηλό ήχο από έναν βαρύ ή χαμηλό ήχο. Το ύψος καθορίζεται από τη συχνότητα του ηχητικού κύματος. Όσο μεγαλύτερη είναι η συχνότητα τόσο ψη</w:t>
                        <w:softHyphen/>
                        <w:t>λότερος είναι ο ήχος.</w:t>
                      </w:r>
                    </w:p>
                    <w:p>
                      <w:pPr>
                        <w:pStyle w:val="Style2"/>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όρια συχνότητας των ακουστών ήχων διαφέρουν ελαφρά από άνθρωπο σε άνθρωπο. Για παράδειγμα, ένας νέος άνθρωπος</w:t>
                      </w:r>
                    </w:p>
                  </w:txbxContent>
                </v:textbox>
                <w10:wrap type="topAndBottom" anchorx="margin" anchory="margin"/>
              </v:shape>
            </w:pict>
          </mc:Fallback>
        </mc:AlternateContent>
      </w:r>
      <w:r>
        <w:rPr>
          <w:spacing w:val="0"/>
          <w:w w:val="100"/>
          <w:position w:val="0"/>
          <w:shd w:val="clear" w:color="auto" w:fill="auto"/>
          <w:lang w:val="el-GR" w:eastAsia="el-GR" w:bidi="el-GR"/>
        </w:rPr>
        <w:t>Ένα δελφίνι εκπέμπει υπέρηχους συχνότητας 2,5</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z w:val="17"/>
          <w:szCs w:val="17"/>
          <w:shd w:val="clear" w:color="auto" w:fill="auto"/>
          <w:vertAlign w:val="superscript"/>
          <w:lang w:val="el-GR" w:eastAsia="el-GR" w:bidi="el-GR"/>
        </w:rPr>
        <w:t>5</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 xml:space="preserve">Αν οι υπέρηχοι διαδίδονται στο θαλασσινό νερό με ταχύτητα 1.533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να υπολογίσεις το μήκος κύματος του υπέρηχου στη θάλασσα.</w:t>
      </w:r>
      <w:r>
        <w:br w:type="page"/>
      </w:r>
    </w:p>
    <w:p>
      <w:pPr>
        <w:pStyle w:val="Style2"/>
        <w:keepNext w:val="0"/>
        <w:keepLines w:val="0"/>
        <w:widowControl w:val="0"/>
        <w:shd w:val="clear" w:color="auto" w:fill="auto"/>
        <w:bidi w:val="0"/>
        <w:spacing w:before="0"/>
        <w:ind w:left="0" w:right="0" w:firstLine="200"/>
        <w:jc w:val="both"/>
      </w:pPr>
      <w:r>
        <mc:AlternateContent>
          <mc:Choice Requires="wps">
            <w:drawing>
              <wp:anchor distT="0" distB="1866265" distL="117475" distR="2637790" simplePos="0" relativeHeight="125829402" behindDoc="0" locked="0" layoutInCell="1" allowOverlap="1">
                <wp:simplePos x="0" y="0"/>
                <wp:positionH relativeFrom="margin">
                  <wp:posOffset>3175</wp:posOffset>
                </wp:positionH>
                <wp:positionV relativeFrom="margin">
                  <wp:posOffset>0</wp:posOffset>
                </wp:positionV>
                <wp:extent cx="3630295" cy="514985"/>
                <wp:wrapTopAndBottom/>
                <wp:docPr id="33" name="Shape 33"/>
                <a:graphic xmlns:a="http://schemas.openxmlformats.org/drawingml/2006/main">
                  <a:graphicData uri="http://schemas.microsoft.com/office/word/2010/wordprocessingShape">
                    <wps:wsp>
                      <wps:cNvSpPr txBox="1"/>
                      <wps:spPr>
                        <a:xfrm>
                          <a:ext cx="3630295" cy="514985"/>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αντιλαμβάνεται βαρύτερους και οξύτερους ήχους απ’ ό,τι ένας ηλικιωμένος. Σημαντικότατη διαφορά παρατηρείται μεταξύ των διαφορετικών ειδών ζώων, όπως φαίνεται στον πίνακα </w:t>
                            </w:r>
                            <w:r>
                              <w:rPr>
                                <w:spacing w:val="0"/>
                                <w:w w:val="100"/>
                                <w:position w:val="0"/>
                                <w:shd w:val="clear" w:color="auto" w:fill="auto"/>
                                <w:lang w:val="en-US" w:eastAsia="en-US" w:bidi="en-US"/>
                              </w:rPr>
                              <w:t>5.2.</w:t>
                            </w:r>
                          </w:p>
                        </w:txbxContent>
                      </wps:txbx>
                      <wps:bodyPr lIns="0" tIns="0" rIns="0" bIns="0">
                        <a:noAutoFit/>
                      </wps:bodyPr>
                    </wps:wsp>
                  </a:graphicData>
                </a:graphic>
              </wp:anchor>
            </w:drawing>
          </mc:Choice>
          <mc:Fallback>
            <w:pict>
              <v:shape id="_x0000_s1059" type="#_x0000_t202" style="position:absolute;margin-left:0.25pt;margin-top:0;width:285.85000000000002pt;height:40.550000000000004pt;z-index:-125829351;mso-wrap-distance-left:9.25pt;mso-wrap-distance-right:207.70000000000002pt;mso-wrap-distance-bottom:146.95000000000002pt;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αντιλαμβάνεται βαρύτερους και οξύτερους ήχους απ’ ό,τι ένας ηλικιωμένος. Σημαντικότατη διαφορά παρατηρείται μεταξύ των διαφορετικών ειδών ζώων, όπως φαίνεται στον πίνακα </w:t>
                      </w:r>
                      <w:r>
                        <w:rPr>
                          <w:spacing w:val="0"/>
                          <w:w w:val="100"/>
                          <w:position w:val="0"/>
                          <w:shd w:val="clear" w:color="auto" w:fill="auto"/>
                          <w:lang w:val="en-US" w:eastAsia="en-US" w:bidi="en-US"/>
                        </w:rPr>
                        <w:t>5.2.</w:t>
                      </w:r>
                    </w:p>
                  </w:txbxContent>
                </v:textbox>
                <w10:wrap type="topAndBottom" anchorx="margin" anchory="margin"/>
              </v:shape>
            </w:pict>
          </mc:Fallback>
        </mc:AlternateContent>
      </w:r>
      <w:r>
        <w:drawing>
          <wp:anchor distT="567055" distB="241300" distL="114300" distR="114300" simplePos="0" relativeHeight="125829404" behindDoc="0" locked="0" layoutInCell="1" allowOverlap="1">
            <wp:simplePos x="0" y="0"/>
            <wp:positionH relativeFrom="margin">
              <wp:posOffset>635</wp:posOffset>
            </wp:positionH>
            <wp:positionV relativeFrom="margin">
              <wp:posOffset>567055</wp:posOffset>
            </wp:positionV>
            <wp:extent cx="6156960" cy="157289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5"/>
                    <a:stretch/>
                  </pic:blipFill>
                  <pic:spPr>
                    <a:xfrm>
                      <a:ext cx="6156960" cy="1572895"/>
                    </a:xfrm>
                    <a:prstGeom prst="rect"/>
                  </pic:spPr>
                </pic:pic>
              </a:graphicData>
            </a:graphic>
          </wp:anchor>
        </w:drawing>
      </w:r>
      <w:r>
        <w:rPr>
          <w:spacing w:val="0"/>
          <w:w w:val="100"/>
          <w:position w:val="0"/>
          <w:shd w:val="clear" w:color="auto" w:fill="auto"/>
          <w:lang w:val="el-GR" w:eastAsia="el-GR" w:bidi="el-GR"/>
        </w:rPr>
        <w:t xml:space="preserve">Αν χτυπήσουμε δυνατά το διαπασών (εικόνα </w:t>
      </w:r>
      <w:r>
        <w:rPr>
          <w:spacing w:val="0"/>
          <w:w w:val="100"/>
          <w:position w:val="0"/>
          <w:shd w:val="clear" w:color="auto" w:fill="auto"/>
          <w:lang w:val="en-US" w:eastAsia="en-US" w:bidi="en-US"/>
        </w:rPr>
        <w:t xml:space="preserve">5.19) </w:t>
      </w:r>
      <w:r>
        <w:rPr>
          <w:spacing w:val="0"/>
          <w:w w:val="100"/>
          <w:position w:val="0"/>
          <w:shd w:val="clear" w:color="auto" w:fill="auto"/>
          <w:lang w:val="el-GR" w:eastAsia="el-GR" w:bidi="el-GR"/>
        </w:rPr>
        <w:t>ή αν τραβή</w:t>
        <w:softHyphen/>
        <w:t xml:space="preserve">ξουμε πιο δυνατά τη χορδή μιας κιθάρας, τότε αυτά πάλλονται με μεγαλύτερο πλάτος. Συγχρόνως ακούμε ισχυρότερο ήχο. </w:t>
      </w:r>
      <w:r>
        <w:rPr>
          <w:b/>
          <w:bCs/>
          <w:spacing w:val="0"/>
          <w:w w:val="100"/>
          <w:position w:val="0"/>
          <w:shd w:val="clear" w:color="auto" w:fill="auto"/>
          <w:lang w:val="el-GR" w:eastAsia="el-GR" w:bidi="el-GR"/>
        </w:rPr>
        <w:t>Ακου</w:t>
        <w:softHyphen/>
        <w:t xml:space="preserve">στότητα </w:t>
      </w:r>
      <w:r>
        <w:rPr>
          <w:spacing w:val="0"/>
          <w:w w:val="100"/>
          <w:position w:val="0"/>
          <w:shd w:val="clear" w:color="auto" w:fill="auto"/>
          <w:lang w:val="el-GR" w:eastAsia="el-GR" w:bidi="el-GR"/>
        </w:rPr>
        <w:t>του ήχου λέγεται το χαρακτηριστικό με το οποίο ξεχω</w:t>
        <w:softHyphen/>
        <w:t>ρίζουμε τους ήχους σε ισχυρούς και λιγότερο ισχυρούς, ασθε</w:t>
        <w:softHyphen/>
        <w:t xml:space="preserve">νείς κ.λπ. Η ακουστότητα καθορίζεται κυρίως από την </w:t>
      </w:r>
      <w:r>
        <w:rPr>
          <w:b/>
          <w:bCs/>
          <w:spacing w:val="0"/>
          <w:w w:val="100"/>
          <w:position w:val="0"/>
          <w:shd w:val="clear" w:color="auto" w:fill="auto"/>
          <w:lang w:val="el-GR" w:eastAsia="el-GR" w:bidi="el-GR"/>
        </w:rPr>
        <w:t xml:space="preserve">ένταση </w:t>
      </w:r>
      <w:r>
        <w:rPr>
          <w:spacing w:val="0"/>
          <w:w w:val="100"/>
          <w:position w:val="0"/>
          <w:shd w:val="clear" w:color="auto" w:fill="auto"/>
          <w:lang w:val="el-GR" w:eastAsia="el-GR" w:bidi="el-GR"/>
        </w:rPr>
        <w:t>του ηχητικού κύματος, δηλαδή από την ηχητική ενέργεια που φθάνει στο αφτί μας κάθε δευτερόλεπτο. Η ένταση του ήχου είναι τόσο μεγαλύτερη όσο μεγαλύτερο είναι το πλάτος του ηχητικού κύμα</w:t>
        <w:softHyphen/>
        <w:t xml:space="preserve">τος. Η ακουστότητα εκτός από την ένταση εξαρτάται και από τη συχνότητα του ήχου. Το ανθρώπινο αφτί είναι πιο ευαίσθητο στις μεσαίες συχνότητες (περίπου </w:t>
      </w:r>
      <w:r>
        <w:rPr>
          <w:spacing w:val="0"/>
          <w:w w:val="100"/>
          <w:position w:val="0"/>
          <w:shd w:val="clear" w:color="auto" w:fill="auto"/>
          <w:lang w:val="en-US" w:eastAsia="en-US" w:bidi="en-US"/>
        </w:rPr>
        <w:t xml:space="preserve">1.000 Hz) </w:t>
      </w:r>
      <w:r>
        <w:rPr>
          <w:spacing w:val="0"/>
          <w:w w:val="100"/>
          <w:position w:val="0"/>
          <w:shd w:val="clear" w:color="auto" w:fill="auto"/>
          <w:lang w:val="el-GR" w:eastAsia="el-GR" w:bidi="el-GR"/>
        </w:rPr>
        <w:t>απ’ ό,τι στις χαμηλές και τις υψηλές συχνότητες.</w:t>
      </w:r>
    </w:p>
    <w:p>
      <w:pPr>
        <w:pStyle w:val="Style2"/>
        <w:keepNext w:val="0"/>
        <w:keepLines w:val="0"/>
        <w:widowControl w:val="0"/>
        <w:shd w:val="clear" w:color="auto" w:fill="auto"/>
        <w:bidi w:val="0"/>
        <w:spacing w:before="0" w:after="520"/>
        <w:ind w:left="0" w:right="0" w:firstLine="200"/>
        <w:jc w:val="both"/>
      </w:pPr>
      <w:r>
        <w:rPr>
          <w:spacing w:val="0"/>
          <w:w w:val="100"/>
          <w:position w:val="0"/>
          <w:shd w:val="clear" w:color="auto" w:fill="auto"/>
          <w:lang w:val="el-GR" w:eastAsia="el-GR" w:bidi="el-GR"/>
        </w:rPr>
        <w:t xml:space="preserve">Για τη μέτρηση της </w:t>
      </w:r>
      <w:r>
        <w:rPr>
          <w:b/>
          <w:bCs/>
          <w:spacing w:val="0"/>
          <w:w w:val="100"/>
          <w:position w:val="0"/>
          <w:shd w:val="clear" w:color="auto" w:fill="auto"/>
          <w:lang w:val="el-GR" w:eastAsia="el-GR" w:bidi="el-GR"/>
        </w:rPr>
        <w:t xml:space="preserve">στάθμης της έντασης </w:t>
      </w:r>
      <w:r>
        <w:rPr>
          <w:spacing w:val="0"/>
          <w:w w:val="100"/>
          <w:position w:val="0"/>
          <w:shd w:val="clear" w:color="auto" w:fill="auto"/>
          <w:lang w:val="el-GR" w:eastAsia="el-GR" w:bidi="el-GR"/>
        </w:rPr>
        <w:t>ενός ήχου χρησιμοποι</w:t>
        <w:softHyphen/>
        <w:t xml:space="preserve">είται η κλίμακα ντεσιμπέλ </w:t>
      </w:r>
      <w:r>
        <w:rPr>
          <w:spacing w:val="0"/>
          <w:w w:val="100"/>
          <w:position w:val="0"/>
          <w:shd w:val="clear" w:color="auto" w:fill="auto"/>
          <w:lang w:val="en-US" w:eastAsia="en-US" w:bidi="en-US"/>
        </w:rPr>
        <w:t xml:space="preserve">(decibel, dB) </w:t>
      </w:r>
      <w:r>
        <w:rPr>
          <w:spacing w:val="0"/>
          <w:w w:val="100"/>
          <w:position w:val="0"/>
          <w:shd w:val="clear" w:color="auto" w:fill="auto"/>
          <w:lang w:val="el-GR" w:eastAsia="el-GR" w:bidi="el-GR"/>
        </w:rPr>
        <w:t>η οποία βασίζεται στις με</w:t>
        <w:softHyphen/>
        <w:t xml:space="preserve">ταβολές της πίεσης του αέρα, δηλαδή το πλάτος του κύματος. Τα μηδέν ντεσιμπέλ αντιστοιχούν σε ήχο που μόλις ακούγεται, ενώ ο ήχος </w:t>
      </w:r>
      <w:r>
        <w:rPr>
          <w:spacing w:val="0"/>
          <w:w w:val="100"/>
          <w:position w:val="0"/>
          <w:shd w:val="clear" w:color="auto" w:fill="auto"/>
          <w:lang w:val="en-US" w:eastAsia="en-US" w:bidi="en-US"/>
        </w:rPr>
        <w:t xml:space="preserve">120 dB </w:t>
      </w:r>
      <w:r>
        <w:rPr>
          <w:spacing w:val="0"/>
          <w:w w:val="100"/>
          <w:position w:val="0"/>
          <w:shd w:val="clear" w:color="auto" w:fill="auto"/>
          <w:lang w:val="el-GR" w:eastAsia="el-GR" w:bidi="el-GR"/>
        </w:rPr>
        <w:t xml:space="preserve">προκαλεί πόνο στα αφτιά. Μια αύξηση της στάθμης της έντασης κατά </w:t>
      </w:r>
      <w:r>
        <w:rPr>
          <w:spacing w:val="0"/>
          <w:w w:val="100"/>
          <w:position w:val="0"/>
          <w:shd w:val="clear" w:color="auto" w:fill="auto"/>
          <w:lang w:val="en-US" w:eastAsia="en-US" w:bidi="en-US"/>
        </w:rPr>
        <w:t xml:space="preserve">10 dB </w:t>
      </w:r>
      <w:r>
        <w:rPr>
          <w:spacing w:val="0"/>
          <w:w w:val="100"/>
          <w:position w:val="0"/>
          <w:shd w:val="clear" w:color="auto" w:fill="auto"/>
          <w:lang w:val="el-GR" w:eastAsia="el-GR" w:bidi="el-GR"/>
        </w:rPr>
        <w:t xml:space="preserve">αντιστοιχεί σε ήχο έντασης </w:t>
      </w:r>
      <w:r>
        <w:rPr>
          <w:spacing w:val="0"/>
          <w:w w:val="100"/>
          <w:position w:val="0"/>
          <w:shd w:val="clear" w:color="auto" w:fill="auto"/>
          <w:lang w:val="en-US" w:eastAsia="en-US" w:bidi="en-US"/>
        </w:rPr>
        <w:t xml:space="preserve">10 </w:t>
      </w:r>
      <w:r>
        <w:rPr>
          <w:spacing w:val="0"/>
          <w:w w:val="100"/>
          <w:position w:val="0"/>
          <w:shd w:val="clear" w:color="auto" w:fill="auto"/>
          <w:lang w:val="el-GR" w:eastAsia="el-GR" w:bidi="el-GR"/>
        </w:rPr>
        <w:t>φορές με</w:t>
        <w:softHyphen/>
        <w:t xml:space="preserve">γαλύτερης, κατά </w:t>
      </w:r>
      <w:r>
        <w:rPr>
          <w:spacing w:val="0"/>
          <w:w w:val="100"/>
          <w:position w:val="0"/>
          <w:shd w:val="clear" w:color="auto" w:fill="auto"/>
          <w:lang w:val="en-US" w:eastAsia="en-US" w:bidi="en-US"/>
        </w:rPr>
        <w:t xml:space="preserve">20 dB </w:t>
      </w:r>
      <w:r>
        <w:rPr>
          <w:spacing w:val="0"/>
          <w:w w:val="100"/>
          <w:position w:val="0"/>
          <w:shd w:val="clear" w:color="auto" w:fill="auto"/>
          <w:lang w:val="el-GR" w:eastAsia="el-GR" w:bidi="el-GR"/>
        </w:rPr>
        <w:t xml:space="preserve">αντιστοιχεί σε ήχο έντασης </w:t>
      </w:r>
      <w:r>
        <w:rPr>
          <w:spacing w:val="0"/>
          <w:w w:val="100"/>
          <w:position w:val="0"/>
          <w:shd w:val="clear" w:color="auto" w:fill="auto"/>
          <w:lang w:val="en-US" w:eastAsia="en-US" w:bidi="en-US"/>
        </w:rPr>
        <w:t>100=10</w:t>
      </w:r>
      <w:r>
        <w:rPr>
          <w:spacing w:val="0"/>
          <w:w w:val="100"/>
          <w:position w:val="0"/>
          <w:sz w:val="17"/>
          <w:szCs w:val="17"/>
          <w:shd w:val="clear" w:color="auto" w:fill="auto"/>
          <w:vertAlign w:val="superscript"/>
          <w:lang w:val="en-US" w:eastAsia="en-US" w:bidi="en-US"/>
        </w:rPr>
        <w:t>2</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l-GR" w:eastAsia="el-GR" w:bidi="el-GR"/>
        </w:rPr>
        <w:t xml:space="preserve">φορές μεγαλύτερης έντασης και κατά </w:t>
      </w:r>
      <w:r>
        <w:rPr>
          <w:spacing w:val="0"/>
          <w:w w:val="100"/>
          <w:position w:val="0"/>
          <w:shd w:val="clear" w:color="auto" w:fill="auto"/>
          <w:lang w:val="en-US" w:eastAsia="en-US" w:bidi="en-US"/>
        </w:rPr>
        <w:t xml:space="preserve">30 dB </w:t>
      </w:r>
      <w:r>
        <w:rPr>
          <w:spacing w:val="0"/>
          <w:w w:val="100"/>
          <w:position w:val="0"/>
          <w:shd w:val="clear" w:color="auto" w:fill="auto"/>
          <w:lang w:val="el-GR" w:eastAsia="el-GR" w:bidi="el-GR"/>
        </w:rPr>
        <w:t xml:space="preserve">αντιστοιχεί σε ήχο έντασης </w:t>
      </w:r>
      <w:r>
        <w:rPr>
          <w:spacing w:val="0"/>
          <w:w w:val="100"/>
          <w:position w:val="0"/>
          <w:shd w:val="clear" w:color="auto" w:fill="auto"/>
          <w:lang w:val="en-US" w:eastAsia="en-US" w:bidi="en-US"/>
        </w:rPr>
        <w:t>1000=10</w:t>
      </w:r>
      <w:r>
        <w:rPr>
          <w:spacing w:val="0"/>
          <w:w w:val="100"/>
          <w:position w:val="0"/>
          <w:sz w:val="17"/>
          <w:szCs w:val="17"/>
          <w:shd w:val="clear" w:color="auto" w:fill="auto"/>
          <w:vertAlign w:val="superscript"/>
          <w:lang w:val="en-US" w:eastAsia="en-US" w:bidi="en-US"/>
        </w:rPr>
        <w:t>3</w:t>
      </w:r>
      <w:r>
        <w:rPr>
          <w:spacing w:val="0"/>
          <w:w w:val="100"/>
          <w:position w:val="0"/>
          <w:sz w:val="17"/>
          <w:szCs w:val="17"/>
          <w:shd w:val="clear" w:color="auto" w:fill="auto"/>
          <w:lang w:val="en-US" w:eastAsia="en-US" w:bidi="en-US"/>
        </w:rPr>
        <w:t xml:space="preserve"> </w:t>
      </w:r>
      <w:r>
        <w:rPr>
          <w:spacing w:val="0"/>
          <w:w w:val="100"/>
          <w:position w:val="0"/>
          <w:shd w:val="clear" w:color="auto" w:fill="auto"/>
          <w:lang w:val="el-GR" w:eastAsia="el-GR" w:bidi="el-GR"/>
        </w:rPr>
        <w:t xml:space="preserve">φορές μεγαλύτερης. Ήχοι που διαφέρουν κατά </w:t>
      </w:r>
      <w:r>
        <w:rPr>
          <w:spacing w:val="0"/>
          <w:w w:val="100"/>
          <w:position w:val="0"/>
          <w:shd w:val="clear" w:color="auto" w:fill="auto"/>
          <w:lang w:val="en-US" w:eastAsia="en-US" w:bidi="en-US"/>
        </w:rPr>
        <w:t xml:space="preserve">10 dB </w:t>
      </w:r>
      <w:r>
        <w:rPr>
          <w:spacing w:val="0"/>
          <w:w w:val="100"/>
          <w:position w:val="0"/>
          <w:shd w:val="clear" w:color="auto" w:fill="auto"/>
          <w:lang w:val="el-GR" w:eastAsia="el-GR" w:bidi="el-GR"/>
        </w:rPr>
        <w:t>οι περισσότεροι άνθρωποι τους αντιλαμβάνονται ως ήχους διπλάσι</w:t>
        <w:softHyphen/>
        <w:t>ας ακουστότητας.</w:t>
      </w:r>
    </w:p>
    <w:p>
      <w:pPr>
        <w:pStyle w:val="Style2"/>
        <w:keepNext w:val="0"/>
        <w:keepLines w:val="0"/>
        <w:widowControl w:val="0"/>
        <w:shd w:val="clear" w:color="auto" w:fill="auto"/>
        <w:bidi w:val="0"/>
        <w:spacing w:before="0" w:after="0" w:line="240" w:lineRule="auto"/>
        <w:ind w:left="0" w:right="0" w:firstLine="0"/>
        <w:jc w:val="center"/>
        <w:sectPr>
          <w:headerReference w:type="default" r:id="rId17"/>
          <w:footerReference w:type="default" r:id="rId18"/>
          <w:headerReference w:type="first" r:id="rId19"/>
          <w:footerReference w:type="first" r:id="rId20"/>
          <w:footnotePr>
            <w:pos w:val="pageBottom"/>
            <w:numFmt w:val="decimal"/>
            <w:numRestart w:val="continuous"/>
          </w:footnotePr>
          <w:pgSz w:w="12240" w:h="15840"/>
          <w:pgMar w:top="1331" w:right="1256" w:bottom="3699" w:left="1256" w:header="0" w:footer="3" w:gutter="3998"/>
          <w:pgNumType w:start="1"/>
          <w:cols w:space="720"/>
          <w:noEndnote/>
          <w:titlePg/>
          <w:rtlGutter w:val="0"/>
          <w:docGrid w:linePitch="360"/>
        </w:sectPr>
      </w:pPr>
      <w:r>
        <w:drawing>
          <wp:anchor distT="0" distB="478790" distL="511810" distR="356235" simplePos="0" relativeHeight="125829405" behindDoc="0" locked="0" layoutInCell="1" allowOverlap="1">
            <wp:simplePos x="0" y="0"/>
            <wp:positionH relativeFrom="margin">
              <wp:posOffset>4221480</wp:posOffset>
            </wp:positionH>
            <wp:positionV relativeFrom="margin">
              <wp:posOffset>3151505</wp:posOffset>
            </wp:positionV>
            <wp:extent cx="1639570" cy="2298065"/>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1639570" cy="22980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3773170</wp:posOffset>
                </wp:positionH>
                <wp:positionV relativeFrom="margin">
                  <wp:posOffset>5510530</wp:posOffset>
                </wp:positionV>
                <wp:extent cx="2380615" cy="414655"/>
                <wp:wrapNone/>
                <wp:docPr id="49" name="Shape 49"/>
                <a:graphic xmlns:a="http://schemas.openxmlformats.org/drawingml/2006/main">
                  <a:graphicData uri="http://schemas.microsoft.com/office/word/2010/wordprocessingShape">
                    <wps:wsp>
                      <wps:cNvSpPr txBox="1"/>
                      <wps:spPr>
                        <a:xfrm>
                          <a:ext cx="2380615" cy="4146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 xml:space="preserve">Εικόνα </w:t>
                            </w:r>
                            <w:r>
                              <w:rPr>
                                <w:b/>
                                <w:bCs/>
                                <w:spacing w:val="0"/>
                                <w:w w:val="100"/>
                                <w:position w:val="0"/>
                                <w:sz w:val="17"/>
                                <w:szCs w:val="17"/>
                                <w:shd w:val="clear" w:color="auto" w:fill="auto"/>
                                <w:lang w:val="en-US" w:eastAsia="en-US" w:bidi="en-US"/>
                              </w:rPr>
                              <w:t>5.19</w:t>
                            </w:r>
                          </w:p>
                          <w:p>
                            <w:pPr>
                              <w:pStyle w:val="Style11"/>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Όταν το διαπασών ταλαντώνεται με μεγαλύτερο πλάτος, η ένταση του ήχου που παράγει αυξάνεται.</w:t>
                            </w:r>
                          </w:p>
                        </w:txbxContent>
                      </wps:txbx>
                      <wps:bodyPr lIns="0" tIns="0" rIns="0" bIns="0">
                        <a:noAutoFit/>
                      </wps:bodyPr>
                    </wps:wsp>
                  </a:graphicData>
                </a:graphic>
              </wp:anchor>
            </w:drawing>
          </mc:Choice>
          <mc:Fallback>
            <w:pict>
              <v:shape id="_x0000_s1075" type="#_x0000_t202" style="position:absolute;margin-left:297.10000000000002pt;margin-top:433.90000000000003pt;width:187.45000000000002pt;height:32.649999999999999pt;z-index:251657731;mso-wrap-distance-left:0;mso-wrap-distance-right:0;mso-position-horizontal-relative:margin;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 xml:space="preserve">Εικόνα </w:t>
                      </w:r>
                      <w:r>
                        <w:rPr>
                          <w:b/>
                          <w:bCs/>
                          <w:spacing w:val="0"/>
                          <w:w w:val="100"/>
                          <w:position w:val="0"/>
                          <w:sz w:val="17"/>
                          <w:szCs w:val="17"/>
                          <w:shd w:val="clear" w:color="auto" w:fill="auto"/>
                          <w:lang w:val="en-US" w:eastAsia="en-US" w:bidi="en-US"/>
                        </w:rPr>
                        <w:t>5.19</w:t>
                      </w:r>
                    </w:p>
                    <w:p>
                      <w:pPr>
                        <w:pStyle w:val="Style11"/>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Όταν το διαπασών ταλαντώνεται με μεγαλύτερο πλάτος, η ένταση του ήχου που παράγει αυξάνεται.</w:t>
                      </w:r>
                    </w:p>
                  </w:txbxContent>
                </v:textbox>
                <w10:wrap anchorx="margin" anchory="margin"/>
              </v:shape>
            </w:pict>
          </mc:Fallback>
        </mc:AlternateContent>
      </w:r>
      <w:r>
        <w:rPr>
          <w:b/>
          <w:bCs/>
          <w:spacing w:val="0"/>
          <w:w w:val="100"/>
          <w:position w:val="0"/>
          <w:shd w:val="clear" w:color="auto" w:fill="auto"/>
          <w:lang w:val="el-GR" w:eastAsia="el-GR" w:bidi="el-GR"/>
        </w:rPr>
        <w:t xml:space="preserve">ΠΙΝΑΚΑΣ </w:t>
      </w:r>
      <w:r>
        <w:rPr>
          <w:b/>
          <w:bCs/>
          <w:spacing w:val="0"/>
          <w:w w:val="100"/>
          <w:position w:val="0"/>
          <w:shd w:val="clear" w:color="auto" w:fill="auto"/>
          <w:lang w:val="en-US" w:eastAsia="en-US" w:bidi="en-US"/>
        </w:rPr>
        <w:t>5.3</w:t>
      </w:r>
    </w:p>
    <w:p>
      <w:pPr>
        <w:pStyle w:val="Style11"/>
        <w:keepNext w:val="0"/>
        <w:keepLines w:val="0"/>
        <w:framePr w:w="2659" w:h="216" w:wrap="none" w:vAnchor="text" w:hAnchor="page" w:x="4775" w:y="21"/>
        <w:widowControl w:val="0"/>
        <w:shd w:val="clear" w:color="auto" w:fill="auto"/>
        <w:bidi w:val="0"/>
        <w:spacing w:before="0" w:after="0" w:line="240" w:lineRule="auto"/>
        <w:ind w:left="0" w:right="0" w:firstLine="0"/>
        <w:jc w:val="left"/>
        <w:rPr>
          <w:sz w:val="17"/>
          <w:szCs w:val="17"/>
        </w:rPr>
      </w:pPr>
      <w:r>
        <w:rPr>
          <w:b/>
          <w:bCs/>
          <w:i w:val="0"/>
          <w:iCs w:val="0"/>
          <w:spacing w:val="0"/>
          <w:w w:val="100"/>
          <w:position w:val="0"/>
          <w:sz w:val="17"/>
          <w:szCs w:val="17"/>
          <w:shd w:val="clear" w:color="auto" w:fill="auto"/>
          <w:lang w:val="el-GR" w:eastAsia="el-GR" w:bidi="el-GR"/>
        </w:rPr>
        <w:t>ΧΑΡΑΚΤΗΡΙΣΤΙΚΕΣ ΤΙΜΕΣ ΕΝΤΑΣΗΣ ΗΧΟΥ</w:t>
      </w:r>
    </w:p>
    <w:p>
      <w:pPr>
        <w:pStyle w:val="Style11"/>
        <w:keepNext w:val="0"/>
        <w:keepLines w:val="0"/>
        <w:framePr w:w="8510" w:h="216" w:wrap="none" w:vAnchor="text" w:hAnchor="page" w:x="1866" w:y="1811"/>
        <w:widowControl w:val="0"/>
        <w:shd w:val="clear" w:color="auto" w:fill="auto"/>
        <w:tabs>
          <w:tab w:pos="1613" w:val="left"/>
          <w:tab w:pos="3168" w:val="left"/>
          <w:tab w:pos="4646" w:val="left"/>
          <w:tab w:pos="6202" w:val="left"/>
          <w:tab w:pos="8045" w:val="left"/>
        </w:tabs>
        <w:bidi w:val="0"/>
        <w:spacing w:before="0" w:after="0" w:line="240" w:lineRule="auto"/>
        <w:ind w:left="0" w:right="0" w:firstLine="0"/>
        <w:jc w:val="left"/>
        <w:rPr>
          <w:sz w:val="17"/>
          <w:szCs w:val="17"/>
        </w:rPr>
      </w:pPr>
      <w:r>
        <w:rPr>
          <w:i w:val="0"/>
          <w:iCs w:val="0"/>
          <w:spacing w:val="0"/>
          <w:w w:val="100"/>
          <w:position w:val="0"/>
          <w:sz w:val="17"/>
          <w:szCs w:val="17"/>
          <w:shd w:val="clear" w:color="auto" w:fill="auto"/>
          <w:lang w:val="el-GR" w:eastAsia="el-GR" w:bidi="el-GR"/>
        </w:rPr>
        <w:t xml:space="preserve">10 </w:t>
      </w:r>
      <w:r>
        <w:rPr>
          <w:i w:val="0"/>
          <w:iCs w:val="0"/>
          <w:spacing w:val="0"/>
          <w:w w:val="100"/>
          <w:position w:val="0"/>
          <w:sz w:val="17"/>
          <w:szCs w:val="17"/>
          <w:shd w:val="clear" w:color="auto" w:fill="auto"/>
          <w:lang w:val="en-US" w:eastAsia="en-US" w:bidi="en-US"/>
        </w:rPr>
        <w:t>dB</w:t>
        <w:tab/>
      </w:r>
      <w:r>
        <w:rPr>
          <w:i w:val="0"/>
          <w:iCs w:val="0"/>
          <w:spacing w:val="0"/>
          <w:w w:val="100"/>
          <w:position w:val="0"/>
          <w:sz w:val="17"/>
          <w:szCs w:val="17"/>
          <w:shd w:val="clear" w:color="auto" w:fill="auto"/>
          <w:lang w:val="el-GR" w:eastAsia="el-GR" w:bidi="el-GR"/>
        </w:rPr>
        <w:t xml:space="preserve">30 </w:t>
      </w:r>
      <w:r>
        <w:rPr>
          <w:i w:val="0"/>
          <w:iCs w:val="0"/>
          <w:spacing w:val="0"/>
          <w:w w:val="100"/>
          <w:position w:val="0"/>
          <w:sz w:val="17"/>
          <w:szCs w:val="17"/>
          <w:shd w:val="clear" w:color="auto" w:fill="auto"/>
          <w:lang w:val="en-US" w:eastAsia="en-US" w:bidi="en-US"/>
        </w:rPr>
        <w:t>dB</w:t>
        <w:tab/>
      </w:r>
      <w:r>
        <w:rPr>
          <w:i w:val="0"/>
          <w:iCs w:val="0"/>
          <w:spacing w:val="0"/>
          <w:w w:val="100"/>
          <w:position w:val="0"/>
          <w:sz w:val="17"/>
          <w:szCs w:val="17"/>
          <w:shd w:val="clear" w:color="auto" w:fill="auto"/>
          <w:lang w:val="el-GR" w:eastAsia="el-GR" w:bidi="el-GR"/>
        </w:rPr>
        <w:t xml:space="preserve">50 </w:t>
      </w:r>
      <w:r>
        <w:rPr>
          <w:i w:val="0"/>
          <w:iCs w:val="0"/>
          <w:spacing w:val="0"/>
          <w:w w:val="100"/>
          <w:position w:val="0"/>
          <w:sz w:val="17"/>
          <w:szCs w:val="17"/>
          <w:shd w:val="clear" w:color="auto" w:fill="auto"/>
          <w:lang w:val="en-US" w:eastAsia="en-US" w:bidi="en-US"/>
        </w:rPr>
        <w:t>dB</w:t>
        <w:tab/>
      </w:r>
      <w:r>
        <w:rPr>
          <w:i w:val="0"/>
          <w:iCs w:val="0"/>
          <w:spacing w:val="0"/>
          <w:w w:val="100"/>
          <w:position w:val="0"/>
          <w:sz w:val="17"/>
          <w:szCs w:val="17"/>
          <w:shd w:val="clear" w:color="auto" w:fill="auto"/>
          <w:lang w:val="el-GR" w:eastAsia="el-GR" w:bidi="el-GR"/>
        </w:rPr>
        <w:t xml:space="preserve">70 </w:t>
      </w:r>
      <w:r>
        <w:rPr>
          <w:i w:val="0"/>
          <w:iCs w:val="0"/>
          <w:spacing w:val="0"/>
          <w:w w:val="100"/>
          <w:position w:val="0"/>
          <w:sz w:val="17"/>
          <w:szCs w:val="17"/>
          <w:shd w:val="clear" w:color="auto" w:fill="auto"/>
          <w:lang w:val="en-US" w:eastAsia="en-US" w:bidi="en-US"/>
        </w:rPr>
        <w:t>dB</w:t>
        <w:tab/>
      </w:r>
      <w:r>
        <w:rPr>
          <w:i w:val="0"/>
          <w:iCs w:val="0"/>
          <w:spacing w:val="0"/>
          <w:w w:val="100"/>
          <w:position w:val="0"/>
          <w:sz w:val="17"/>
          <w:szCs w:val="17"/>
          <w:shd w:val="clear" w:color="auto" w:fill="auto"/>
          <w:lang w:val="el-GR" w:eastAsia="el-GR" w:bidi="el-GR"/>
        </w:rPr>
        <w:t xml:space="preserve">90 </w:t>
      </w:r>
      <w:r>
        <w:rPr>
          <w:i w:val="0"/>
          <w:iCs w:val="0"/>
          <w:spacing w:val="0"/>
          <w:w w:val="100"/>
          <w:position w:val="0"/>
          <w:sz w:val="17"/>
          <w:szCs w:val="17"/>
          <w:shd w:val="clear" w:color="auto" w:fill="auto"/>
          <w:lang w:val="en-US" w:eastAsia="en-US" w:bidi="en-US"/>
        </w:rPr>
        <w:t>dB</w:t>
        <w:tab/>
      </w:r>
      <w:r>
        <w:rPr>
          <w:i w:val="0"/>
          <w:iCs w:val="0"/>
          <w:spacing w:val="0"/>
          <w:w w:val="100"/>
          <w:position w:val="0"/>
          <w:sz w:val="17"/>
          <w:szCs w:val="17"/>
          <w:shd w:val="clear" w:color="auto" w:fill="auto"/>
          <w:lang w:val="el-GR" w:eastAsia="el-GR" w:bidi="el-GR"/>
        </w:rPr>
        <w:t xml:space="preserve">120 </w:t>
      </w:r>
      <w:r>
        <w:rPr>
          <w:i w:val="0"/>
          <w:iCs w:val="0"/>
          <w:spacing w:val="0"/>
          <w:w w:val="100"/>
          <w:position w:val="0"/>
          <w:sz w:val="17"/>
          <w:szCs w:val="17"/>
          <w:shd w:val="clear" w:color="auto" w:fill="auto"/>
          <w:lang w:val="en-US" w:eastAsia="en-US" w:bidi="en-US"/>
        </w:rPr>
        <w:t>dB</w:t>
      </w:r>
    </w:p>
    <w:p>
      <w:pPr>
        <w:widowControl w:val="0"/>
        <w:spacing w:after="0" w:line="1" w:lineRule="exact"/>
      </w:pPr>
      <w:r>
        <w:drawing>
          <wp:anchor distT="194945" distB="146050" distL="0" distR="0" simplePos="0" relativeHeight="62914699" behindDoc="1" locked="0" layoutInCell="1" allowOverlap="1">
            <wp:simplePos x="0" y="0"/>
            <wp:positionH relativeFrom="page">
              <wp:posOffset>913130</wp:posOffset>
            </wp:positionH>
            <wp:positionV relativeFrom="paragraph">
              <wp:posOffset>207645</wp:posOffset>
            </wp:positionV>
            <wp:extent cx="5931535" cy="93281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3"/>
                    <a:stretch/>
                  </pic:blipFill>
                  <pic:spPr>
                    <a:xfrm>
                      <a:ext cx="5931535" cy="932815"/>
                    </a:xfrm>
                    <a:prstGeom prst="rect"/>
                  </pic:spPr>
                </pic:pic>
              </a:graphicData>
            </a:graphic>
          </wp:anchor>
        </w:drawing>
      </w:r>
    </w:p>
    <w:p>
      <w:pPr>
        <w:widowControl w:val="0"/>
        <w:spacing w:line="1" w:lineRule="exact"/>
        <w:sectPr>
          <w:footnotePr>
            <w:pos w:val="pageBottom"/>
            <w:numFmt w:val="decimal"/>
            <w:numRestart w:val="continuous"/>
          </w:footnotePr>
          <w:type w:val="continuous"/>
          <w:pgSz w:w="12240" w:h="15840"/>
          <w:pgMar w:top="1163" w:right="579" w:bottom="1097" w:left="579" w:header="0" w:footer="3" w:gutter="643"/>
          <w:cols w:space="720"/>
          <w:noEndnote/>
          <w:rtlGutter w:val="0"/>
          <w:docGrid w:linePitch="360"/>
        </w:sectPr>
      </w:pPr>
    </w:p>
    <w:p>
      <w:pPr>
        <w:pStyle w:val="Style2"/>
        <w:keepNext w:val="0"/>
        <w:keepLines w:val="0"/>
        <w:widowControl w:val="0"/>
        <w:shd w:val="clear" w:color="auto" w:fill="auto"/>
        <w:bidi w:val="0"/>
        <w:spacing w:before="0" w:after="0"/>
        <w:ind w:left="4040" w:right="0" w:firstLine="160"/>
        <w:jc w:val="both"/>
      </w:pPr>
      <w:r>
        <w:rPr>
          <w:spacing w:val="0"/>
          <w:w w:val="100"/>
          <w:position w:val="0"/>
          <w:shd w:val="clear" w:color="auto" w:fill="auto"/>
          <w:lang w:val="el-GR" w:eastAsia="el-GR" w:bidi="el-GR"/>
        </w:rPr>
        <w:t>Μπορούμε να ξεχωρίσουμε δύο ήχους που προέρχονται από δύο διαφορετικά μουσικά όργανα, λόγου χάρη βιολί και κλαρίνο, ακόμα και αν οι ήχοι έχουν το ίδιο ύψος και την ίδια ακουστότητα. Το υποκειμενικό χαρακτηριστικό με το οποίο διακρίνουμε τις πη</w:t>
        <w:softHyphen/>
        <w:t xml:space="preserve">γές των ήχων λέγεται </w:t>
      </w:r>
      <w:r>
        <w:rPr>
          <w:b/>
          <w:bCs/>
          <w:spacing w:val="0"/>
          <w:w w:val="100"/>
          <w:position w:val="0"/>
          <w:shd w:val="clear" w:color="auto" w:fill="auto"/>
          <w:lang w:val="el-GR" w:eastAsia="el-GR" w:bidi="el-GR"/>
        </w:rPr>
        <w:t>χροιά.</w:t>
      </w:r>
    </w:p>
    <w:p>
      <w:pPr>
        <w:pStyle w:val="Style2"/>
        <w:keepNext w:val="0"/>
        <w:keepLines w:val="0"/>
        <w:widowControl w:val="0"/>
        <w:shd w:val="clear" w:color="auto" w:fill="auto"/>
        <w:bidi w:val="0"/>
        <w:spacing w:before="0" w:after="0"/>
        <w:ind w:left="4040" w:right="0" w:firstLine="160"/>
        <w:jc w:val="both"/>
      </w:pPr>
      <w:r>
        <w:rPr>
          <w:i/>
          <w:iCs/>
          <w:spacing w:val="0"/>
          <w:w w:val="100"/>
          <w:position w:val="0"/>
          <w:shd w:val="clear" w:color="auto" w:fill="auto"/>
          <w:lang w:val="el-GR" w:eastAsia="el-GR" w:bidi="el-GR"/>
        </w:rPr>
        <w:t>Από τι όμως εξαρτάται η χροιά;</w:t>
      </w:r>
    </w:p>
    <w:p>
      <w:pPr>
        <w:pStyle w:val="Style2"/>
        <w:keepNext w:val="0"/>
        <w:keepLines w:val="0"/>
        <w:widowControl w:val="0"/>
        <w:shd w:val="clear" w:color="auto" w:fill="auto"/>
        <w:bidi w:val="0"/>
        <w:spacing w:before="0" w:after="180"/>
        <w:ind w:left="4040" w:right="0" w:firstLine="160"/>
        <w:jc w:val="both"/>
      </w:pPr>
      <w:r>
        <w:drawing>
          <wp:anchor distT="0" distB="0" distL="114300" distR="114300" simplePos="0" relativeHeight="125829406" behindDoc="0" locked="0" layoutInCell="1" allowOverlap="1">
            <wp:simplePos x="0" y="0"/>
            <wp:positionH relativeFrom="margin">
              <wp:posOffset>2072640</wp:posOffset>
            </wp:positionH>
            <wp:positionV relativeFrom="paragraph">
              <wp:posOffset>1079500</wp:posOffset>
            </wp:positionV>
            <wp:extent cx="2103120" cy="73787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5"/>
                    <a:stretch/>
                  </pic:blipFill>
                  <pic:spPr>
                    <a:xfrm>
                      <a:ext cx="2103120" cy="737870"/>
                    </a:xfrm>
                    <a:prstGeom prst="rect"/>
                  </pic:spPr>
                </pic:pic>
              </a:graphicData>
            </a:graphic>
          </wp:anchor>
        </w:drawing>
      </w:r>
      <w:r>
        <w:drawing>
          <wp:anchor distT="774065" distB="0" distL="114300" distR="2019300" simplePos="0" relativeHeight="125829407" behindDoc="0" locked="0" layoutInCell="1" allowOverlap="1">
            <wp:simplePos x="0" y="0"/>
            <wp:positionH relativeFrom="margin">
              <wp:posOffset>2566670</wp:posOffset>
            </wp:positionH>
            <wp:positionV relativeFrom="paragraph">
              <wp:posOffset>1840865</wp:posOffset>
            </wp:positionV>
            <wp:extent cx="1670050" cy="1219200"/>
            <wp:wrapSquare wrapText="bothSides"/>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7"/>
                    <a:stretch/>
                  </pic:blipFill>
                  <pic:spPr>
                    <a:xfrm>
                      <a:ext cx="1670050" cy="1219200"/>
                    </a:xfrm>
                    <a:prstGeom prst="rect"/>
                  </pic:spPr>
                </pic:pic>
              </a:graphicData>
            </a:graphic>
          </wp:anchor>
        </w:drawing>
      </w:r>
      <w:r>
        <w:drawing>
          <wp:anchor distT="0" distB="137160" distL="2025650" distR="113665" simplePos="0" relativeHeight="125829408" behindDoc="0" locked="0" layoutInCell="1" allowOverlap="1">
            <wp:simplePos x="0" y="0"/>
            <wp:positionH relativeFrom="margin">
              <wp:posOffset>4478020</wp:posOffset>
            </wp:positionH>
            <wp:positionV relativeFrom="paragraph">
              <wp:posOffset>1066800</wp:posOffset>
            </wp:positionV>
            <wp:extent cx="1664335" cy="1859280"/>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9"/>
                    <a:stretch/>
                  </pic:blipFill>
                  <pic:spPr>
                    <a:xfrm>
                      <a:ext cx="1664335" cy="1859280"/>
                    </a:xfrm>
                    <a:prstGeom prst="rect"/>
                  </pic:spPr>
                </pic:pic>
              </a:graphicData>
            </a:graphic>
          </wp:anchor>
        </w:drawing>
      </w:r>
      <w:r>
        <w:rPr>
          <w:spacing w:val="0"/>
          <w:w w:val="100"/>
          <w:position w:val="0"/>
          <w:shd w:val="clear" w:color="auto" w:fill="auto"/>
          <w:lang w:val="el-GR" w:eastAsia="el-GR" w:bidi="el-GR"/>
        </w:rPr>
        <w:t>Αν με τη βοήθεια ενός μικροφώνου απεικονίσουμε στην οθόνη του παλμογράφου τους ήχους που προέρχονται από διαφορετικά όργανα τα οποία παίζουν την ίδια νότα, παρατηρούμε ότι οι μορ</w:t>
        <w:softHyphen/>
        <w:t>φές τους είναι διαφορετικές (εικόνα 5.20β). Η χροιά είναι εκείνο το χαρακτηριστικό του ήχου χάρη στο οποίο μπορούμε να ανα</w:t>
        <w:softHyphen/>
        <w:t>γνωρίσουμε τους ανθρώπους από τις φωνές τους.</w:t>
      </w:r>
    </w:p>
    <w:p>
      <w:pPr>
        <w:pStyle w:val="Style19"/>
        <w:keepNext/>
        <w:keepLines/>
        <w:widowControl w:val="0"/>
        <w:shd w:val="clear" w:color="auto" w:fill="auto"/>
        <w:bidi w:val="0"/>
        <w:spacing w:before="620" w:after="0" w:line="240" w:lineRule="auto"/>
        <w:ind w:left="1540" w:right="0" w:firstLine="0"/>
        <w:jc w:val="both"/>
      </w:pPr>
      <w:bookmarkStart w:id="6" w:name="bookmark6"/>
      <w:r>
        <w:rPr>
          <w:spacing w:val="0"/>
          <w:w w:val="100"/>
          <w:position w:val="0"/>
          <w:shd w:val="clear" w:color="auto" w:fill="auto"/>
          <w:lang w:val="el-GR" w:eastAsia="el-GR" w:bidi="el-GR"/>
        </w:rPr>
        <w:t>Εικόνα 5.20</w:t>
      </w:r>
      <w:bookmarkEnd w:id="6"/>
    </w:p>
    <w:p>
      <w:pPr>
        <w:pStyle w:val="Style5"/>
        <w:keepNext w:val="0"/>
        <w:keepLines w:val="0"/>
        <w:widowControl w:val="0"/>
        <w:shd w:val="clear" w:color="auto" w:fill="auto"/>
        <w:bidi w:val="0"/>
        <w:spacing w:before="0" w:after="755" w:line="283" w:lineRule="auto"/>
        <w:ind w:left="0" w:right="0" w:firstLine="180"/>
        <w:jc w:val="left"/>
      </w:pPr>
      <w:r>
        <w:rPr>
          <w:b/>
          <w:bCs/>
          <w:spacing w:val="0"/>
          <w:w w:val="100"/>
          <w:position w:val="0"/>
          <w:sz w:val="17"/>
          <w:szCs w:val="17"/>
          <w:shd w:val="clear" w:color="auto" w:fill="auto"/>
          <w:lang w:val="el-GR" w:eastAsia="el-GR" w:bidi="el-GR"/>
        </w:rPr>
        <w:t xml:space="preserve">Νότες και Φυσική: </w:t>
      </w:r>
      <w:r>
        <w:rPr>
          <w:spacing w:val="0"/>
          <w:w w:val="100"/>
          <w:position w:val="0"/>
          <w:shd w:val="clear" w:color="auto" w:fill="auto"/>
          <w:lang w:val="el-GR" w:eastAsia="el-GR" w:bidi="el-GR"/>
        </w:rPr>
        <w:t>εικόνες στην οθόνη του παλμογράφου (α) Από διαφορετικές νότες που προέρχονται από το ίδιο όρ</w:t>
        <w:softHyphen/>
        <w:t>γανο. (β) Της ίδιας νότας που προέρχεται από διαφορετικά μουσικά όργανα.</w:t>
      </w:r>
    </w:p>
    <w:p>
      <w:pPr>
        <w:pStyle w:val="Style3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9617" w:val="left"/>
        </w:tabs>
        <w:bidi w:val="0"/>
        <w:spacing w:before="0" w:line="240" w:lineRule="auto"/>
        <w:ind w:left="0" w:right="0"/>
        <w:jc w:val="left"/>
      </w:pPr>
      <w:r>
        <w:rPr>
          <w:color w:val="FFFFFF"/>
          <w:spacing w:val="0"/>
          <w:w w:val="100"/>
          <w:position w:val="0"/>
          <w:shd w:val="clear" w:color="auto" w:fill="auto"/>
          <w:lang w:val="el-GR" w:eastAsia="el-GR" w:bidi="el-GR"/>
        </w:rPr>
        <w:t xml:space="preserve">Ερωτήσεις </w:t>
      </w:r>
      <w:r>
        <w:rPr>
          <w:color w:val="FDDBC2"/>
          <w:spacing w:val="0"/>
          <w:w w:val="100"/>
          <w:position w:val="0"/>
          <w:shd w:val="clear" w:color="auto" w:fill="auto"/>
          <w:lang w:val="el-GR" w:eastAsia="el-GR" w:bidi="el-GR"/>
        </w:rPr>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69" w:lineRule="auto"/>
        <w:ind w:left="1000" w:right="0" w:hanging="300"/>
        <w:jc w:val="left"/>
      </w:pPr>
      <w:r>
        <w:rPr>
          <w:color w:val="2E3092"/>
          <w:spacing w:val="0"/>
          <w:w w:val="100"/>
          <w:position w:val="0"/>
          <w:sz w:val="20"/>
          <w:szCs w:val="20"/>
          <w:shd w:val="clear" w:color="auto" w:fill="auto"/>
          <w:lang w:val="el-GR" w:eastAsia="el-GR" w:bidi="el-GR"/>
        </w:rPr>
        <w:t xml:space="preserve">► </w:t>
      </w:r>
      <w:r>
        <w:rPr>
          <w:b/>
          <w:bCs/>
          <w:color w:val="A20133"/>
          <w:spacing w:val="0"/>
          <w:w w:val="100"/>
          <w:position w:val="0"/>
          <w:sz w:val="20"/>
          <w:szCs w:val="20"/>
          <w:shd w:val="clear" w:color="auto" w:fill="auto"/>
          <w:lang w:val="el-GR" w:eastAsia="el-GR" w:bidi="el-GR"/>
        </w:rPr>
        <w:t xml:space="preserve">Χρησιμοποίησε και εφάρμοσε τις έννοιες που έμαθες: </w:t>
      </w:r>
      <w:r>
        <w:rPr>
          <w:b/>
          <w:bCs/>
          <w:color w:val="3F4DA1"/>
          <w:spacing w:val="0"/>
          <w:w w:val="100"/>
          <w:position w:val="0"/>
          <w:shd w:val="clear" w:color="auto" w:fill="auto"/>
          <w:lang w:val="el-GR" w:eastAsia="el-GR" w:bidi="el-GR"/>
        </w:rPr>
        <w:t>Μηχανικά κύματα, κύμα και ενέργεια, χαρακτηριστικά μεγέθη του κύματος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00" w:lineRule="auto"/>
        <w:ind w:left="1000" w:right="0" w:hanging="72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6014" w:val="left"/>
          <w:tab w:leader="dot" w:pos="9146" w:val="left"/>
        </w:tabs>
        <w:bidi w:val="0"/>
        <w:spacing w:before="0" w:after="0" w:line="317" w:lineRule="auto"/>
        <w:ind w:left="0" w:right="0" w:firstLine="420"/>
        <w:jc w:val="both"/>
      </w:pPr>
      <w:r>
        <w:rPr>
          <w:spacing w:val="0"/>
          <w:w w:val="100"/>
          <w:position w:val="0"/>
          <w:shd w:val="clear" w:color="auto" w:fill="auto"/>
          <w:lang w:val="el-GR" w:eastAsia="el-GR" w:bidi="el-GR"/>
        </w:rPr>
        <w:t>α. Κύματα δημιουργούνται όταν ένα σύστημα</w:t>
        <w:tab/>
        <w:t>από την κατάσταση</w:t>
        <w:tab/>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3794" w:val="right"/>
          <w:tab w:pos="3998" w:val="left"/>
        </w:tabs>
        <w:bidi w:val="0"/>
        <w:spacing w:before="0" w:after="0" w:line="317" w:lineRule="auto"/>
        <w:ind w:left="0" w:right="0" w:firstLine="1000"/>
        <w:jc w:val="both"/>
      </w:pPr>
      <w:r>
        <w:rPr>
          <w:spacing w:val="0"/>
          <w:w w:val="100"/>
          <w:position w:val="0"/>
          <w:shd w:val="clear" w:color="auto" w:fill="auto"/>
          <w:lang w:val="el-GR" w:eastAsia="el-GR" w:bidi="el-GR"/>
        </w:rPr>
        <w:t>και</w:t>
        <w:tab/>
        <w:t>μεταφέρεται</w:t>
        <w:tab/>
        <w:t>από μια περιοχή του συστήματος σε μια άλλη. Τα κύματα που</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6738" w:val="right"/>
          <w:tab w:pos="6864" w:val="left"/>
          <w:tab w:leader="dot" w:pos="7848" w:val="left"/>
        </w:tabs>
        <w:bidi w:val="0"/>
        <w:spacing w:before="0" w:after="0" w:line="317" w:lineRule="auto"/>
        <w:ind w:left="0" w:right="0" w:firstLine="1000"/>
        <w:jc w:val="both"/>
      </w:pPr>
      <w:r>
        <w:rPr>
          <w:spacing w:val="0"/>
          <w:w w:val="100"/>
          <w:position w:val="0"/>
          <w:shd w:val="clear" w:color="auto" w:fill="auto"/>
          <w:lang w:val="el-GR" w:eastAsia="el-GR" w:bidi="el-GR"/>
        </w:rPr>
        <w:t>μεταφέρουν μηχανική ενέργεια ονομάζονται</w:t>
        <w:tab/>
        <w:t>κύματα.</w:t>
        <w:tab/>
        <w:t>Τα</w:t>
        <w:tab/>
        <w:t>κύματα έχουν</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7091" w:val="left"/>
        </w:tabs>
        <w:bidi w:val="0"/>
        <w:spacing w:before="0" w:after="0" w:line="317" w:lineRule="auto"/>
        <w:ind w:left="0" w:right="0" w:firstLine="1000"/>
        <w:jc w:val="both"/>
      </w:pPr>
      <w:r>
        <w:rPr>
          <w:spacing w:val="0"/>
          <w:w w:val="100"/>
          <w:position w:val="0"/>
          <w:shd w:val="clear" w:color="auto" w:fill="auto"/>
          <w:lang w:val="el-GR" w:eastAsia="el-GR" w:bidi="el-GR"/>
        </w:rPr>
        <w:t>δύο βασικά κοινά χαρακτηριστικά: α) Διαδίδονται μέσα στα</w:t>
        <w:tab/>
        <w:t>μέσα και όχι</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2234" w:val="left"/>
          <w:tab w:leader="dot" w:pos="5294" w:val="right"/>
          <w:tab w:pos="5568" w:val="left"/>
          <w:tab w:leader="dot" w:pos="7848" w:val="left"/>
        </w:tabs>
        <w:bidi w:val="0"/>
        <w:spacing w:before="0" w:after="0" w:line="317" w:lineRule="auto"/>
        <w:ind w:left="0" w:right="0" w:firstLine="1000"/>
        <w:jc w:val="left"/>
      </w:pPr>
      <w:r>
        <w:rPr>
          <w:spacing w:val="0"/>
          <w:w w:val="100"/>
          <w:position w:val="0"/>
          <w:shd w:val="clear" w:color="auto" w:fill="auto"/>
          <w:lang w:val="el-GR" w:eastAsia="el-GR" w:bidi="el-GR"/>
        </w:rPr>
        <w:t>στο</w:t>
        <w:tab/>
        <w:t xml:space="preserve"> β) Μεταφέρουν</w:t>
        <w:tab/>
        <w:t>χωρίς</w:t>
        <w:tab/>
        <w:t>να μεταφέρουν</w:t>
        <w:tab/>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3885" w:val="left"/>
          <w:tab w:leader="dot" w:pos="7817" w:val="right"/>
          <w:tab w:pos="8022" w:val="left"/>
        </w:tabs>
        <w:bidi w:val="0"/>
        <w:spacing w:before="0" w:after="0" w:line="317" w:lineRule="auto"/>
        <w:ind w:left="0" w:right="0" w:firstLine="420"/>
        <w:jc w:val="both"/>
      </w:pPr>
      <w:r>
        <w:rPr>
          <w:spacing w:val="0"/>
          <w:w w:val="100"/>
          <w:position w:val="0"/>
          <w:shd w:val="clear" w:color="auto" w:fill="auto"/>
          <w:lang w:val="el-GR" w:eastAsia="el-GR" w:bidi="el-GR"/>
        </w:rPr>
        <w:t>β. Ανάλογα με τον τρόπο</w:t>
        <w:tab/>
        <w:t>των σωματιδίων του μέσου</w:t>
        <w:tab/>
        <w:t>ενός</w:t>
        <w:tab/>
        <w:t>κύματος</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6738" w:val="right"/>
          <w:tab w:pos="7022" w:val="left"/>
          <w:tab w:leader="dot" w:pos="8954" w:val="right"/>
        </w:tabs>
        <w:bidi w:val="0"/>
        <w:spacing w:before="0" w:after="0" w:line="317" w:lineRule="auto"/>
        <w:ind w:left="0" w:right="0" w:firstLine="1000"/>
        <w:jc w:val="both"/>
      </w:pPr>
      <w:r>
        <w:rPr>
          <w:spacing w:val="0"/>
          <w:w w:val="100"/>
          <w:position w:val="0"/>
          <w:shd w:val="clear" w:color="auto" w:fill="auto"/>
          <w:lang w:val="el-GR" w:eastAsia="el-GR" w:bidi="el-GR"/>
        </w:rPr>
        <w:t>διακρίνουμε δύο βασικούς τύπους κυμάτων: α) Το</w:t>
        <w:tab/>
        <w:t>κύμα</w:t>
        <w:tab/>
        <w:t>όπου τα</w:t>
        <w:tab/>
        <w:t>του</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6014" w:val="left"/>
        </w:tabs>
        <w:bidi w:val="0"/>
        <w:spacing w:before="0" w:after="0" w:line="317" w:lineRule="auto"/>
        <w:ind w:left="0" w:right="0" w:firstLine="1000"/>
        <w:jc w:val="both"/>
      </w:pPr>
      <w:r>
        <w:rPr>
          <w:spacing w:val="0"/>
          <w:w w:val="100"/>
          <w:position w:val="0"/>
          <w:shd w:val="clear" w:color="auto" w:fill="auto"/>
          <w:lang w:val="el-GR" w:eastAsia="el-GR" w:bidi="el-GR"/>
        </w:rPr>
        <w:t>μέσου ταλαντώνονται κάθετα στη</w:t>
        <w:tab/>
        <w:t>του κύματος. Τα κύματα αυτά</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4600" w:val="right"/>
          <w:tab w:pos="4795" w:val="left"/>
          <w:tab w:leader="dot" w:pos="9146" w:val="left"/>
        </w:tabs>
        <w:bidi w:val="0"/>
        <w:spacing w:before="0" w:after="0" w:line="317" w:lineRule="auto"/>
        <w:ind w:left="0" w:right="0" w:firstLine="1000"/>
        <w:jc w:val="both"/>
      </w:pPr>
      <w:r>
        <w:rPr>
          <w:spacing w:val="0"/>
          <w:w w:val="100"/>
          <w:position w:val="0"/>
          <w:shd w:val="clear" w:color="auto" w:fill="auto"/>
          <w:lang w:val="el-GR" w:eastAsia="el-GR" w:bidi="el-GR"/>
        </w:rPr>
        <w:t>διαδίδονται μόνο στα</w:t>
        <w:tab/>
        <w:t>σώματα</w:t>
        <w:tab/>
        <w:t>και κατά τη διάδοσή τους σχηματίζονται</w:t>
        <w:tab/>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2805" w:val="right"/>
          <w:tab w:pos="3010" w:val="left"/>
          <w:tab w:leader="dot" w:pos="4600" w:val="right"/>
          <w:tab w:pos="4814" w:val="left"/>
          <w:tab w:leader="dot" w:pos="6376" w:val="left"/>
        </w:tabs>
        <w:bidi w:val="0"/>
        <w:spacing w:before="0" w:after="0" w:line="317" w:lineRule="auto"/>
        <w:ind w:left="0" w:right="0" w:firstLine="1000"/>
        <w:jc w:val="both"/>
      </w:pPr>
      <w:r>
        <w:rPr>
          <w:spacing w:val="0"/>
          <w:w w:val="100"/>
          <w:position w:val="0"/>
          <w:shd w:val="clear" w:color="auto" w:fill="auto"/>
          <w:lang w:val="el-GR" w:eastAsia="el-GR" w:bidi="el-GR"/>
        </w:rPr>
        <w:t>και</w:t>
        <w:tab/>
        <w:t>β)</w:t>
        <w:tab/>
        <w:t>Το</w:t>
        <w:tab/>
        <w:t>κύμα</w:t>
        <w:tab/>
        <w:t>όπου τα</w:t>
        <w:tab/>
        <w:t>του μέσου ταλαντώνονται</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4187" w:val="left"/>
          <w:tab w:leader="dot" w:pos="9309" w:val="right"/>
        </w:tabs>
        <w:bidi w:val="0"/>
        <w:spacing w:before="0" w:after="0" w:line="317" w:lineRule="auto"/>
        <w:ind w:left="0" w:right="0" w:firstLine="1000"/>
        <w:jc w:val="both"/>
      </w:pPr>
      <w:r>
        <w:rPr>
          <w:spacing w:val="0"/>
          <w:w w:val="100"/>
          <w:position w:val="0"/>
          <w:shd w:val="clear" w:color="auto" w:fill="auto"/>
          <w:lang w:val="el-GR" w:eastAsia="el-GR" w:bidi="el-GR"/>
        </w:rPr>
        <w:t>παράλληλα στη</w:t>
        <w:tab/>
        <w:t>του κύματος. Τα κύματα αυτά διαδίδονται στα</w:t>
        <w:tab/>
        <w:t>,</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1418" w:val="left"/>
          <w:tab w:leader="dot" w:pos="2819" w:val="left"/>
          <w:tab w:leader="dot" w:pos="8373" w:val="right"/>
          <w:tab w:leader="dot" w:pos="9410" w:val="left"/>
        </w:tabs>
        <w:bidi w:val="0"/>
        <w:spacing w:before="0" w:after="0" w:line="317" w:lineRule="auto"/>
        <w:ind w:left="0" w:right="0" w:firstLine="1000"/>
        <w:jc w:val="left"/>
      </w:pPr>
      <w:r>
        <w:rPr>
          <w:spacing w:val="0"/>
          <w:w w:val="100"/>
          <w:position w:val="0"/>
          <w:shd w:val="clear" w:color="auto" w:fill="auto"/>
          <w:lang w:val="el-GR" w:eastAsia="el-GR" w:bidi="el-GR"/>
        </w:rPr>
        <w:tab/>
        <w:t>και</w:t>
        <w:tab/>
        <w:t>σώματα και κατά τη διάδοσή τους σχηματίζονται</w:t>
        <w:tab/>
        <w:t>και</w:t>
        <w:tab/>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5294" w:val="right"/>
          <w:tab w:pos="5430" w:val="left"/>
        </w:tabs>
        <w:bidi w:val="0"/>
        <w:spacing w:before="0" w:after="0" w:line="317" w:lineRule="auto"/>
        <w:ind w:left="0" w:right="0" w:firstLine="420"/>
        <w:jc w:val="both"/>
      </w:pPr>
      <w:r>
        <w:rPr>
          <w:spacing w:val="0"/>
          <w:w w:val="100"/>
          <w:position w:val="0"/>
          <w:shd w:val="clear" w:color="auto" w:fill="auto"/>
          <w:lang w:val="el-GR" w:eastAsia="el-GR" w:bidi="el-GR"/>
        </w:rPr>
        <w:t>γ. Στο εγκάρσιο κύμα το</w:t>
        <w:tab/>
        <w:t>ισούται</w:t>
        <w:tab/>
        <w:t>με την απόσταση δύο διαδοχικών κοιλάδων</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5776" w:val="left"/>
        </w:tabs>
        <w:bidi w:val="0"/>
        <w:spacing w:before="0" w:after="0" w:line="317" w:lineRule="auto"/>
        <w:ind w:left="0" w:right="0" w:firstLine="1000"/>
        <w:jc w:val="both"/>
      </w:pPr>
      <w:r>
        <w:rPr>
          <w:spacing w:val="0"/>
          <w:w w:val="100"/>
          <w:position w:val="0"/>
          <w:shd w:val="clear" w:color="auto" w:fill="auto"/>
          <w:lang w:val="el-GR" w:eastAsia="el-GR" w:bidi="el-GR"/>
        </w:rPr>
        <w:t>ή ορέων. Στο διάμηκες κύμα το</w:t>
        <w:tab/>
        <w:t>ισούται με την απόσταση δύο διαδοχικών</w:t>
      </w:r>
    </w:p>
    <w:p>
      <w:pPr>
        <w:pStyle w:val="Style2"/>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2128" w:val="right"/>
          <w:tab w:leader="dot" w:pos="3179" w:val="left"/>
        </w:tabs>
        <w:bidi w:val="0"/>
        <w:spacing w:before="0" w:after="0" w:line="336" w:lineRule="auto"/>
        <w:ind w:left="0" w:right="0" w:firstLine="1000"/>
        <w:jc w:val="both"/>
        <w:rPr>
          <w:sz w:val="17"/>
          <w:szCs w:val="17"/>
        </w:rPr>
      </w:pPr>
      <w:r>
        <w:rPr>
          <w:spacing w:val="0"/>
          <w:w w:val="100"/>
          <w:position w:val="0"/>
          <w:sz w:val="17"/>
          <w:szCs w:val="17"/>
          <w:shd w:val="clear" w:color="auto" w:fill="auto"/>
          <w:lang w:val="el-GR" w:eastAsia="el-GR" w:bidi="el-GR"/>
        </w:rPr>
        <w:tab/>
        <w:t>ή</w:t>
        <w:tab/>
      </w:r>
    </w:p>
    <w:sectPr>
      <w:headerReference w:type="default" r:id="rId31"/>
      <w:footerReference w:type="default" r:id="rId32"/>
      <w:footnotePr>
        <w:pos w:val="pageBottom"/>
        <w:numFmt w:val="decimal"/>
        <w:numRestart w:val="continuous"/>
      </w:footnotePr>
      <w:pgSz w:w="12240" w:h="15840"/>
      <w:pgMar w:top="1336" w:right="1265" w:bottom="1336" w:left="1265" w:header="0" w:footer="908" w:gutter="48"/>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6445250</wp:posOffset>
              </wp:positionH>
              <wp:positionV relativeFrom="page">
                <wp:posOffset>9425305</wp:posOffset>
              </wp:positionV>
              <wp:extent cx="176530" cy="82550"/>
              <wp:wrapNone/>
              <wp:docPr id="40" name="Shape 40"/>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24"/>
                            <w:keepNext w:val="0"/>
                            <w:keepLines w:val="0"/>
                            <w:widowControl w:val="0"/>
                            <w:pBdr>
                              <w:top w:val="single" w:sz="0" w:space="0" w:color="F36943"/>
                              <w:left w:val="single" w:sz="0" w:space="0" w:color="F36943"/>
                              <w:bottom w:val="single" w:sz="0" w:space="0" w:color="F36943"/>
                              <w:right w:val="single" w:sz="0" w:space="0" w:color="F36943"/>
                            </w:pBdr>
                            <w:shd w:val="clear" w:color="auto" w:fill="F36943"/>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107</w:t>
                          </w:r>
                        </w:p>
                      </w:txbxContent>
                    </wps:txbx>
                    <wps:bodyPr wrap="none" lIns="0" tIns="0" rIns="0" bIns="0">
                      <a:spAutoFit/>
                    </wps:bodyPr>
                  </wps:wsp>
                </a:graphicData>
              </a:graphic>
            </wp:anchor>
          </w:drawing>
        </mc:Choice>
        <mc:Fallback>
          <w:pict>
            <v:shape id="_x0000_s1066" type="#_x0000_t202" style="position:absolute;margin-left:507.5pt;margin-top:742.14999999999998pt;width:13.9pt;height:6.5pt;z-index:-188744060;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pBdr>
                        <w:top w:val="single" w:sz="0" w:space="0" w:color="F36943"/>
                        <w:left w:val="single" w:sz="0" w:space="0" w:color="F36943"/>
                        <w:bottom w:val="single" w:sz="0" w:space="0" w:color="F36943"/>
                        <w:right w:val="single" w:sz="0" w:space="0" w:color="F36943"/>
                      </w:pBdr>
                      <w:shd w:val="clear" w:color="auto" w:fill="F36943"/>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1199515</wp:posOffset>
              </wp:positionH>
              <wp:positionV relativeFrom="page">
                <wp:posOffset>9425305</wp:posOffset>
              </wp:positionV>
              <wp:extent cx="173990" cy="82550"/>
              <wp:wrapNone/>
              <wp:docPr id="45" name="Shape 4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24"/>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106</w:t>
                          </w:r>
                        </w:p>
                      </w:txbxContent>
                    </wps:txbx>
                    <wps:bodyPr wrap="none" lIns="0" tIns="0" rIns="0" bIns="0">
                      <a:spAutoFit/>
                    </wps:bodyPr>
                  </wps:wsp>
                </a:graphicData>
              </a:graphic>
            </wp:anchor>
          </w:drawing>
        </mc:Choice>
        <mc:Fallback>
          <w:pict>
            <v:shape id="_x0000_s1071" type="#_x0000_t202" style="position:absolute;margin-left:94.450000000000003pt;margin-top:742.14999999999998pt;width:13.700000000000001pt;height:6.5pt;z-index:-188744056;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5015230</wp:posOffset>
              </wp:positionH>
              <wp:positionV relativeFrom="page">
                <wp:posOffset>589280</wp:posOffset>
              </wp:positionV>
              <wp:extent cx="1972310" cy="85090"/>
              <wp:wrapNone/>
              <wp:docPr id="37" name="Shape 37"/>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63" type="#_x0000_t202" style="position:absolute;margin-left:394.90000000000003pt;margin-top:46.399999999999999pt;width:155.30000000000001pt;height:6.7000000000000002pt;z-index:-188744062;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815340</wp:posOffset>
              </wp:positionH>
              <wp:positionV relativeFrom="page">
                <wp:posOffset>750570</wp:posOffset>
              </wp:positionV>
              <wp:extent cx="6135370" cy="0"/>
              <wp:wrapNone/>
              <wp:docPr id="39" name="Shape 39"/>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200000000000003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818515</wp:posOffset>
              </wp:positionH>
              <wp:positionV relativeFrom="page">
                <wp:posOffset>589280</wp:posOffset>
              </wp:positionV>
              <wp:extent cx="1283335" cy="85090"/>
              <wp:wrapNone/>
              <wp:docPr id="42" name="Shape 42"/>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68" type="#_x0000_t202" style="position:absolute;margin-left:64.450000000000003pt;margin-top:46.399999999999999pt;width:101.05pt;height:6.7000000000000002pt;z-index:-188744058;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815340</wp:posOffset>
              </wp:positionH>
              <wp:positionV relativeFrom="page">
                <wp:posOffset>750570</wp:posOffset>
              </wp:positionV>
              <wp:extent cx="6135370" cy="0"/>
              <wp:wrapNone/>
              <wp:docPr id="44" name="Shape 4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200000000000003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827405</wp:posOffset>
              </wp:positionH>
              <wp:positionV relativeFrom="page">
                <wp:posOffset>592455</wp:posOffset>
              </wp:positionV>
              <wp:extent cx="1283335" cy="85090"/>
              <wp:wrapNone/>
              <wp:docPr id="59" name="Shape 5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85" type="#_x0000_t202" style="position:absolute;margin-left:65.150000000000006pt;margin-top:46.649999999999999pt;width:101.05pt;height:6.7000000000000002pt;z-index:-18874405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753745</wp:posOffset>
              </wp:positionV>
              <wp:extent cx="6135370" cy="0"/>
              <wp:wrapNone/>
              <wp:docPr id="61" name="Shape 6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35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6">
    <w:name w:val="Body text (2)_"/>
    <w:basedOn w:val="DefaultParagraphFont"/>
    <w:link w:val="Style5"/>
    <w:rPr>
      <w:rFonts w:ascii="Arial" w:eastAsia="Arial" w:hAnsi="Arial" w:cs="Arial"/>
      <w:b w:val="0"/>
      <w:bCs w:val="0"/>
      <w:i/>
      <w:iCs/>
      <w:smallCaps w:val="0"/>
      <w:strike w:val="0"/>
      <w:color w:val="231F20"/>
      <w:sz w:val="14"/>
      <w:szCs w:val="14"/>
      <w:u w:val="none"/>
    </w:rPr>
  </w:style>
  <w:style w:type="character" w:customStyle="1" w:styleId="CharStyle12">
    <w:name w:val="Picture caption_"/>
    <w:basedOn w:val="DefaultParagraphFont"/>
    <w:link w:val="Style11"/>
    <w:rPr>
      <w:rFonts w:ascii="Arial" w:eastAsia="Arial" w:hAnsi="Arial" w:cs="Arial"/>
      <w:b w:val="0"/>
      <w:bCs w:val="0"/>
      <w:i/>
      <w:iCs/>
      <w:smallCaps w:val="0"/>
      <w:strike w:val="0"/>
      <w:color w:val="231F20"/>
      <w:sz w:val="14"/>
      <w:szCs w:val="14"/>
      <w:u w:val="none"/>
    </w:rPr>
  </w:style>
  <w:style w:type="character" w:customStyle="1" w:styleId="CharStyle15">
    <w:name w:val="Body text (3)_"/>
    <w:basedOn w:val="DefaultParagraphFont"/>
    <w:link w:val="Style14"/>
    <w:rPr>
      <w:rFonts w:ascii="Arial" w:eastAsia="Arial" w:hAnsi="Arial" w:cs="Arial"/>
      <w:b/>
      <w:bCs/>
      <w:i w:val="0"/>
      <w:iCs w:val="0"/>
      <w:smallCaps w:val="0"/>
      <w:strike w:val="0"/>
      <w:color w:val="EBEBEB"/>
      <w:sz w:val="20"/>
      <w:szCs w:val="20"/>
      <w:u w:val="none"/>
    </w:rPr>
  </w:style>
  <w:style w:type="character" w:customStyle="1" w:styleId="CharStyle17">
    <w:name w:val="Body text (4)_"/>
    <w:basedOn w:val="DefaultParagraphFont"/>
    <w:link w:val="Style16"/>
    <w:rPr>
      <w:rFonts w:ascii="Arial" w:eastAsia="Arial" w:hAnsi="Arial" w:cs="Arial"/>
      <w:b/>
      <w:bCs/>
      <w:i w:val="0"/>
      <w:iCs w:val="0"/>
      <w:smallCaps w:val="0"/>
      <w:strike w:val="0"/>
      <w:color w:val="A9331D"/>
      <w:sz w:val="16"/>
      <w:szCs w:val="16"/>
      <w:u w:val="none"/>
    </w:rPr>
  </w:style>
  <w:style w:type="character" w:customStyle="1" w:styleId="CharStyle20">
    <w:name w:val="Heading #2_"/>
    <w:basedOn w:val="DefaultParagraphFont"/>
    <w:link w:val="Style19"/>
    <w:rPr>
      <w:rFonts w:ascii="Arial" w:eastAsia="Arial" w:hAnsi="Arial" w:cs="Arial"/>
      <w:b/>
      <w:bCs/>
      <w:i/>
      <w:iCs/>
      <w:smallCaps w:val="0"/>
      <w:strike w:val="0"/>
      <w:color w:val="231F20"/>
      <w:sz w:val="17"/>
      <w:szCs w:val="17"/>
      <w:u w:val="none"/>
    </w:rPr>
  </w:style>
  <w:style w:type="character" w:customStyle="1" w:styleId="CharStyle23">
    <w:name w:val="Heading #1_"/>
    <w:basedOn w:val="DefaultParagraphFont"/>
    <w:link w:val="Style22"/>
    <w:rPr>
      <w:rFonts w:ascii="Arial" w:eastAsia="Arial" w:hAnsi="Arial" w:cs="Arial"/>
      <w:b/>
      <w:bCs/>
      <w:i/>
      <w:iCs/>
      <w:smallCaps w:val="0"/>
      <w:strike w:val="0"/>
      <w:color w:val="F04923"/>
      <w:sz w:val="22"/>
      <w:szCs w:val="22"/>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34">
    <w:name w:val="Body text (5)_"/>
    <w:basedOn w:val="DefaultParagraphFont"/>
    <w:link w:val="Style33"/>
    <w:rPr>
      <w:rFonts w:ascii="Arial" w:eastAsia="Arial" w:hAnsi="Arial" w:cs="Arial"/>
      <w:b/>
      <w:bCs/>
      <w:i w:val="0"/>
      <w:iCs w:val="0"/>
      <w:smallCaps w:val="0"/>
      <w:strike w:val="0"/>
      <w:color w:val="EBEBEB"/>
      <w:sz w:val="30"/>
      <w:szCs w:val="30"/>
      <w:u w:val="none"/>
    </w:rPr>
  </w:style>
  <w:style w:type="paragraph" w:styleId="Style2">
    <w:name w:val="Body text"/>
    <w:basedOn w:val="Normal"/>
    <w:link w:val="CharStyle3"/>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5">
    <w:name w:val="Body text (2)"/>
    <w:basedOn w:val="Normal"/>
    <w:link w:val="CharStyle6"/>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1">
    <w:name w:val="Picture caption"/>
    <w:basedOn w:val="Normal"/>
    <w:link w:val="CharStyle12"/>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4">
    <w:name w:val="Body text (3)"/>
    <w:basedOn w:val="Normal"/>
    <w:link w:val="CharStyle15"/>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16">
    <w:name w:val="Body text (4)"/>
    <w:basedOn w:val="Normal"/>
    <w:link w:val="CharStyle17"/>
    <w:pPr>
      <w:widowControl w:val="0"/>
      <w:shd w:val="clear" w:color="auto" w:fill="auto"/>
    </w:pPr>
    <w:rPr>
      <w:rFonts w:ascii="Arial" w:eastAsia="Arial" w:hAnsi="Arial" w:cs="Arial"/>
      <w:b/>
      <w:bCs/>
      <w:i w:val="0"/>
      <w:iCs w:val="0"/>
      <w:smallCaps w:val="0"/>
      <w:strike w:val="0"/>
      <w:color w:val="A9331D"/>
      <w:sz w:val="16"/>
      <w:szCs w:val="16"/>
      <w:u w:val="none"/>
    </w:rPr>
  </w:style>
  <w:style w:type="paragraph" w:customStyle="1" w:styleId="Style19">
    <w:name w:val="Heading #2"/>
    <w:basedOn w:val="Normal"/>
    <w:link w:val="CharStyle20"/>
    <w:pPr>
      <w:widowControl w:val="0"/>
      <w:shd w:val="clear" w:color="auto" w:fill="auto"/>
      <w:spacing w:before="310"/>
      <w:ind w:left="770"/>
      <w:outlineLvl w:val="1"/>
    </w:pPr>
    <w:rPr>
      <w:rFonts w:ascii="Arial" w:eastAsia="Arial" w:hAnsi="Arial" w:cs="Arial"/>
      <w:b/>
      <w:bCs/>
      <w:i/>
      <w:iCs/>
      <w:smallCaps w:val="0"/>
      <w:strike w:val="0"/>
      <w:color w:val="231F20"/>
      <w:sz w:val="17"/>
      <w:szCs w:val="17"/>
      <w:u w:val="none"/>
    </w:rPr>
  </w:style>
  <w:style w:type="paragraph" w:customStyle="1" w:styleId="Style22">
    <w:name w:val="Heading #1"/>
    <w:basedOn w:val="Normal"/>
    <w:link w:val="CharStyle23"/>
    <w:pPr>
      <w:widowControl w:val="0"/>
      <w:shd w:val="clear" w:color="auto" w:fill="auto"/>
      <w:spacing w:after="130"/>
      <w:ind w:hanging="1770"/>
      <w:outlineLvl w:val="0"/>
    </w:pPr>
    <w:rPr>
      <w:rFonts w:ascii="Arial" w:eastAsia="Arial" w:hAnsi="Arial" w:cs="Arial"/>
      <w:b/>
      <w:bCs/>
      <w:i/>
      <w:iCs/>
      <w:smallCaps w:val="0"/>
      <w:strike w:val="0"/>
      <w:color w:val="F04923"/>
      <w:sz w:val="22"/>
      <w:szCs w:val="22"/>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3">
    <w:name w:val="Body text (5)"/>
    <w:basedOn w:val="Normal"/>
    <w:link w:val="CharStyle34"/>
    <w:pPr>
      <w:widowControl w:val="0"/>
      <w:shd w:val="clear" w:color="auto" w:fill="auto"/>
      <w:spacing w:after="80"/>
      <w:ind w:firstLine="420"/>
    </w:pPr>
    <w:rPr>
      <w:rFonts w:ascii="Arial" w:eastAsia="Arial" w:hAnsi="Arial" w:cs="Arial"/>
      <w:b/>
      <w:bCs/>
      <w:i w:val="0"/>
      <w:iCs w:val="0"/>
      <w:smallCaps w:val="0"/>
      <w:strike w:val="0"/>
      <w:color w:val="EBEBEB"/>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header" Target="header3.xml"/><Relationship Id="rId32" Type="http://schemas.openxmlformats.org/officeDocument/2006/relationships/footer" Target="footer3.xml"/></Relationships>
</file>