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>Προτεινόμενες ώρες διδασκαλίας Κεφαλαίου 7: 2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μη διδαχθούν οι υποενότητες: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«Καμπύλοι καθρέφτες»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«Σφαιρικοί καθρέφτες. Εστία σφαιρικών καθρεφτών»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«οπτικό πεδίο»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  <w:t>Seilias – Physics and Photography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https://www.seilias.gr/index.php?option=com_content&amp;task=view&amp;id=79&amp;Itemid=32&amp;catid=17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ilias.gr/index.php?option=com_content&amp;task=view&amp;id=79&amp;Itemid=32&amp;catid=17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46</Words>
  <Characters>429</Characters>
  <CharactersWithSpaces>462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2023-11-12T20:53:06Z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