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3FF0F">
      <w:pPr>
        <w:spacing w:after="160" w:line="360" w:lineRule="auto"/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b/>
          <w:bCs/>
          <w:sz w:val="32"/>
          <w:szCs w:val="32"/>
        </w:rPr>
        <w:t>采访提纲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-技术委员会主席</w:t>
      </w:r>
    </w:p>
    <w:bookmarkEnd w:id="0"/>
    <w:p w14:paraId="75846D1A">
      <w:pPr>
        <w:spacing w:after="1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受访者：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第七届广州奖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技术委员会主席</w:t>
      </w:r>
    </w:p>
    <w:p w14:paraId="5DF70A22">
      <w:pPr>
        <w:spacing w:after="1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采访提问：</w:t>
      </w:r>
    </w:p>
    <w:p w14:paraId="1FAB686E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主席您好，本届广州奖有效参评项目达381个，覆盖60个国家、248个城市，项目数与城市数均创历史新高。作为技术委员会主席，您和专家团队在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技术评审的过程中</w:t>
      </w:r>
      <w:r>
        <w:rPr>
          <w:rFonts w:hint="eastAsia" w:ascii="宋体" w:hAnsi="宋体" w:eastAsia="宋体" w:cs="宋体"/>
          <w:sz w:val="24"/>
          <w:szCs w:val="24"/>
        </w:rPr>
        <w:t>面临的最大挑战是什么？</w:t>
      </w:r>
    </w:p>
    <w:p w14:paraId="0B2088CF">
      <w:pPr>
        <w:rPr>
          <w:rFonts w:hint="eastAsia" w:ascii="宋体" w:hAnsi="宋体" w:eastAsia="宋体" w:cs="宋体"/>
          <w:sz w:val="24"/>
          <w:szCs w:val="24"/>
        </w:rPr>
      </w:pPr>
    </w:p>
    <w:p w14:paraId="70551718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在今天举行的发布会上，技术委员会正式向全球公布了本届的入围项目和专家推荐项目名单。最终进入这份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名单</w:t>
      </w:r>
      <w:r>
        <w:rPr>
          <w:rFonts w:hint="eastAsia" w:ascii="宋体" w:hAnsi="宋体" w:eastAsia="宋体" w:cs="宋体"/>
          <w:sz w:val="24"/>
          <w:szCs w:val="24"/>
        </w:rPr>
        <w:t>的城市案例，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有什么共同的亮点</w:t>
      </w:r>
      <w:r>
        <w:rPr>
          <w:rFonts w:hint="eastAsia" w:ascii="宋体" w:hAnsi="宋体" w:eastAsia="宋体" w:cs="宋体"/>
          <w:sz w:val="24"/>
          <w:szCs w:val="24"/>
        </w:rPr>
        <w:t>？</w:t>
      </w:r>
    </w:p>
    <w:p w14:paraId="6DC7F140">
      <w:pPr>
        <w:rPr>
          <w:rFonts w:hint="eastAsia" w:ascii="宋体" w:hAnsi="宋体" w:eastAsia="宋体" w:cs="宋体"/>
          <w:sz w:val="24"/>
          <w:szCs w:val="24"/>
        </w:rPr>
      </w:pPr>
    </w:p>
    <w:p w14:paraId="6D3317D0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从技术委员会对本届所有申报材料的梳理来看，目前全球城市在推动治理创新时，呈现出了哪些前沿技术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的发展</w:t>
      </w:r>
      <w:r>
        <w:rPr>
          <w:rFonts w:hint="eastAsia" w:ascii="宋体" w:hAnsi="宋体" w:eastAsia="宋体" w:cs="宋体"/>
          <w:sz w:val="24"/>
          <w:szCs w:val="24"/>
        </w:rPr>
        <w:t>趋势？您认为这些趋势反映了全球城市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治理思路发生了怎样的转变？</w:t>
      </w:r>
    </w:p>
    <w:p w14:paraId="4B815AE2">
      <w:pPr>
        <w:rPr>
          <w:rFonts w:hint="eastAsia" w:ascii="宋体" w:hAnsi="宋体" w:eastAsia="宋体" w:cs="宋体"/>
          <w:sz w:val="24"/>
          <w:szCs w:val="24"/>
        </w:rPr>
      </w:pPr>
    </w:p>
    <w:p w14:paraId="789EC64F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广州奖一直注重发挥评审成果的国际示范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作用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。从技术委员会</w:t>
      </w:r>
      <w:r>
        <w:rPr>
          <w:rFonts w:hint="eastAsia" w:ascii="宋体" w:hAnsi="宋体" w:eastAsia="宋体" w:cs="宋体"/>
          <w:sz w:val="24"/>
          <w:szCs w:val="24"/>
        </w:rPr>
        <w:t>的专业视角来看，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您认为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应该如何通过世界城地组织和世界大都市协会的国际平台，把这些成功经验分享给全球其他面临同样治理难题的城市，让好的做法在更多地方落地</w:t>
      </w:r>
      <w: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  <w:t>？</w:t>
      </w:r>
    </w:p>
    <w:p w14:paraId="6963E10C">
      <w:pPr>
        <w:rPr>
          <w:rFonts w:hint="eastAsia" w:ascii="宋体" w:hAnsi="宋体" w:eastAsia="宋体" w:cs="宋体"/>
          <w:sz w:val="24"/>
          <w:szCs w:val="24"/>
        </w:rPr>
      </w:pPr>
    </w:p>
    <w:p w14:paraId="68F29D03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本届广州奖初评结果的发布，标志着评审工作迈出了关键一步，接下来这些入围项目将角逐最终的奖项。您认为本届初评所凝聚的城市智慧，将为</w:t>
      </w:r>
      <w:r>
        <w:rPr>
          <w:rFonts w:ascii="宋体" w:hAnsi="宋体" w:eastAsia="宋体" w:cs="宋体"/>
          <w:sz w:val="24"/>
          <w:szCs w:val="24"/>
        </w:rPr>
        <w:t>未来五到十年</w:t>
      </w:r>
      <w:r>
        <w:rPr>
          <w:rFonts w:hint="eastAsia" w:ascii="宋体" w:hAnsi="宋体" w:eastAsia="宋体" w:cs="宋体"/>
          <w:sz w:val="24"/>
          <w:szCs w:val="24"/>
        </w:rPr>
        <w:t>的全球城市治理提供怎样的“风向标”指引？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FFA93"/>
    <w:multiLevelType w:val="singleLevel"/>
    <w:tmpl w:val="ADFFFA9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FCA7D0"/>
    <w:rsid w:val="6EFCA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2026-06-12T14:44:00Z</dcterms:created>
  <dc:creator>柯月怡</dc:creator>
  <cp:lastModifiedBy>柯月怡</cp:lastModifiedBy>
  <dcterms:modified xsi:type="dcterms:W3CDTF">2026-06-12T15:03:12Z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C0FEB15DFEF26602EBAA2B6A231DD9B5_41</vt:lpwstr>
  </property>
</Properties>
</file>