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F17" w:rsidRDefault="008E7F17">
      <w:bookmarkStart w:id="0" w:name="_GoBack"/>
      <w:bookmarkEnd w:id="0"/>
      <w:r w:rsidRPr="008E7F17">
        <w:rPr>
          <w:u w:val="single"/>
        </w:rPr>
        <w:t>Example 1.1</w:t>
      </w:r>
      <w:r>
        <w:t>: Insurance Fraud - Deafness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2"/>
        <w:gridCol w:w="4658"/>
      </w:tblGrid>
      <w:tr w:rsidR="008E7F17" w:rsidTr="008E7F17">
        <w:tc>
          <w:tcPr>
            <w:tcW w:w="9576" w:type="dxa"/>
            <w:gridSpan w:val="2"/>
          </w:tcPr>
          <w:p w:rsidR="008E7F17" w:rsidRDefault="008E7F17" w:rsidP="007B57A5">
            <w:pPr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708855" wp14:editId="002AF1C2">
                  <wp:extent cx="5271485" cy="1778000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899" cy="1791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F17" w:rsidTr="008E7F17">
        <w:tc>
          <w:tcPr>
            <w:tcW w:w="4788" w:type="dxa"/>
          </w:tcPr>
          <w:p w:rsidR="008E7F17" w:rsidRDefault="008E7F17" w:rsidP="008C0DBD">
            <w:pPr>
              <w:rPr>
                <w:szCs w:val="24"/>
              </w:rPr>
            </w:pPr>
          </w:p>
          <w:p w:rsidR="008E7F17" w:rsidRDefault="008E7F17" w:rsidP="008E7F17">
            <w:pPr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8960E4" wp14:editId="5356D442">
                  <wp:extent cx="2682815" cy="2387817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109" cy="239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7F17" w:rsidRDefault="008E7F17" w:rsidP="008E7F17">
            <w:pPr>
              <w:jc w:val="center"/>
              <w:rPr>
                <w:szCs w:val="24"/>
              </w:rPr>
            </w:pPr>
          </w:p>
        </w:tc>
        <w:tc>
          <w:tcPr>
            <w:tcW w:w="4788" w:type="dxa"/>
          </w:tcPr>
          <w:p w:rsidR="008E7F17" w:rsidRDefault="008E7F17" w:rsidP="008C0DBD">
            <w:pPr>
              <w:rPr>
                <w:szCs w:val="24"/>
              </w:rPr>
            </w:pPr>
          </w:p>
          <w:p w:rsidR="008E7F17" w:rsidRDefault="008E7F17" w:rsidP="008C0DBD">
            <w:pPr>
              <w:rPr>
                <w:szCs w:val="24"/>
              </w:rPr>
            </w:pPr>
          </w:p>
          <w:p w:rsidR="008E7F17" w:rsidRDefault="008E7F17" w:rsidP="008E7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:</w:t>
            </w:r>
          </w:p>
          <w:p w:rsidR="008E7F17" w:rsidRDefault="008E7F17" w:rsidP="008E7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:</w:t>
            </w:r>
          </w:p>
          <w:p w:rsidR="008E7F17" w:rsidRDefault="008E7F17" w:rsidP="008E7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:</w:t>
            </w:r>
          </w:p>
          <w:p w:rsidR="008E7F17" w:rsidRDefault="008E7F17" w:rsidP="008C0DBD">
            <w:pPr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19D07E" wp14:editId="0A604B3E">
                  <wp:extent cx="2575737" cy="16891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369" cy="169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0DBD" w:rsidRPr="00357077" w:rsidRDefault="00357077" w:rsidP="008C0DBD">
      <w:pPr>
        <w:rPr>
          <w:i/>
          <w:szCs w:val="24"/>
        </w:rPr>
      </w:pPr>
      <w:r w:rsidRPr="00357077">
        <w:rPr>
          <w:i/>
          <w:szCs w:val="24"/>
        </w:rPr>
        <w:t>Source: http://www.independent.co.uk</w:t>
      </w:r>
    </w:p>
    <w:p w:rsidR="008C0DBD" w:rsidRPr="00F21F9A" w:rsidRDefault="008E7F17" w:rsidP="008C0DBD">
      <w:pPr>
        <w:rPr>
          <w:szCs w:val="24"/>
        </w:rPr>
      </w:pPr>
      <w:r>
        <w:rPr>
          <w:szCs w:val="24"/>
        </w:rPr>
        <w:t xml:space="preserve">Consider the following case study centered </w:t>
      </w:r>
      <w:r w:rsidR="0063698C">
        <w:rPr>
          <w:szCs w:val="24"/>
        </w:rPr>
        <w:t>on</w:t>
      </w:r>
      <w:r>
        <w:rPr>
          <w:szCs w:val="24"/>
        </w:rPr>
        <w:t xml:space="preserve"> potential insurance fraud regarding deafness. </w:t>
      </w:r>
      <w:r w:rsidR="008C0DBD">
        <w:rPr>
          <w:szCs w:val="24"/>
        </w:rPr>
        <w:t xml:space="preserve">This </w:t>
      </w:r>
      <w:r w:rsidR="008C0DBD" w:rsidRPr="00F21F9A">
        <w:rPr>
          <w:szCs w:val="24"/>
        </w:rPr>
        <w:t xml:space="preserve">case study </w:t>
      </w:r>
      <w:r w:rsidR="008C0DBD">
        <w:rPr>
          <w:szCs w:val="24"/>
        </w:rPr>
        <w:t xml:space="preserve">was </w:t>
      </w:r>
      <w:r w:rsidR="008C0DBD" w:rsidRPr="00F21F9A">
        <w:rPr>
          <w:szCs w:val="24"/>
        </w:rPr>
        <w:t xml:space="preserve">presented in an article by Pankratz, Fausti, and Peed titled “A Forced-Choice Technique to Evaluate Deafness in the Hysterical or Malingering Patient.” </w:t>
      </w:r>
      <w:r w:rsidR="008C0DBD" w:rsidRPr="00F21F9A">
        <w:rPr>
          <w:i/>
          <w:szCs w:val="24"/>
        </w:rPr>
        <w:t xml:space="preserve">Source: Journal of Consulting and Clinical Psychology, 1975, Vol. 43, pg. 421-422.  </w:t>
      </w:r>
      <w:r w:rsidR="008C0DBD" w:rsidRPr="00F21F9A">
        <w:rPr>
          <w:szCs w:val="24"/>
        </w:rPr>
        <w:t>The following is an excerpt from the article:</w:t>
      </w:r>
    </w:p>
    <w:p w:rsidR="008C0DBD" w:rsidRDefault="008C0DBD" w:rsidP="008C0DBD">
      <w:pPr>
        <w:ind w:left="360"/>
        <w:jc w:val="both"/>
        <w:rPr>
          <w:i/>
          <w:sz w:val="20"/>
          <w:szCs w:val="20"/>
        </w:rPr>
      </w:pPr>
      <w:r w:rsidRPr="00AE7E0D">
        <w:rPr>
          <w:i/>
          <w:sz w:val="20"/>
          <w:szCs w:val="20"/>
        </w:rPr>
        <w:t>The patient was a 27-year-old male with a history of multiple hospitalizations for idiopathic convulsive disorder, functional disabilities, accidents, and personality problems.</w:t>
      </w:r>
      <w:r w:rsidR="00357077">
        <w:rPr>
          <w:i/>
          <w:sz w:val="20"/>
          <w:szCs w:val="20"/>
        </w:rPr>
        <w:t xml:space="preserve"> </w:t>
      </w:r>
      <w:r w:rsidRPr="00AE7E0D">
        <w:rPr>
          <w:i/>
          <w:sz w:val="20"/>
          <w:szCs w:val="20"/>
        </w:rPr>
        <w:t xml:space="preserve"> His hospital records indicated that he was manipulative, exaggerated his symptoms to his advantage, and that he was a generally disruptive patient. He made repeated attempts to obtain compensation for his disabilities. </w:t>
      </w:r>
      <w:r w:rsidR="00357077">
        <w:rPr>
          <w:i/>
          <w:sz w:val="20"/>
          <w:szCs w:val="20"/>
        </w:rPr>
        <w:t xml:space="preserve"> </w:t>
      </w:r>
      <w:r w:rsidRPr="00AE7E0D">
        <w:rPr>
          <w:i/>
          <w:sz w:val="20"/>
          <w:szCs w:val="20"/>
        </w:rPr>
        <w:t>During his present hospitalization he complained of bilateral hearing loss, left-sided weakness, left-sided numbness, intermittent speech difficulty, and memory deficit.</w:t>
      </w:r>
      <w:r w:rsidR="00357077">
        <w:rPr>
          <w:i/>
          <w:sz w:val="20"/>
          <w:szCs w:val="20"/>
        </w:rPr>
        <w:t xml:space="preserve"> </w:t>
      </w:r>
      <w:r w:rsidRPr="00AE7E0D">
        <w:rPr>
          <w:i/>
          <w:sz w:val="20"/>
          <w:szCs w:val="20"/>
        </w:rPr>
        <w:t xml:space="preserve"> There were few consistent or objective findings for these complaints. </w:t>
      </w:r>
      <w:r w:rsidR="00357077">
        <w:rPr>
          <w:i/>
          <w:sz w:val="20"/>
          <w:szCs w:val="20"/>
        </w:rPr>
        <w:t xml:space="preserve"> </w:t>
      </w:r>
      <w:r w:rsidRPr="00AE7E0D">
        <w:rPr>
          <w:i/>
          <w:sz w:val="20"/>
          <w:szCs w:val="20"/>
        </w:rPr>
        <w:t xml:space="preserve">All of his symptoms disappeared quickly with the exception of the alleged hearing loss.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0"/>
        <w:gridCol w:w="2090"/>
      </w:tblGrid>
      <w:tr w:rsidR="008C0DBD" w:rsidTr="00D35628">
        <w:tc>
          <w:tcPr>
            <w:tcW w:w="7486" w:type="dxa"/>
          </w:tcPr>
          <w:p w:rsidR="008C0DBD" w:rsidRDefault="008C0DBD" w:rsidP="00D35628">
            <w:pPr>
              <w:rPr>
                <w:szCs w:val="24"/>
              </w:rPr>
            </w:pPr>
            <w:r w:rsidRPr="00F21F9A">
              <w:rPr>
                <w:szCs w:val="24"/>
              </w:rPr>
              <w:lastRenderedPageBreak/>
              <w:t>To assess his alleged hearing loss, testing was conducted through earphones with the su</w:t>
            </w:r>
            <w:r w:rsidR="008E7F17">
              <w:rPr>
                <w:szCs w:val="24"/>
              </w:rPr>
              <w:t xml:space="preserve">bject seated in a sound-treated </w:t>
            </w:r>
            <w:r w:rsidR="008E7F17" w:rsidRPr="00F21F9A">
              <w:rPr>
                <w:szCs w:val="24"/>
              </w:rPr>
              <w:t>audiology</w:t>
            </w:r>
            <w:r w:rsidRPr="00F21F9A">
              <w:rPr>
                <w:szCs w:val="24"/>
              </w:rPr>
              <w:t xml:space="preserve"> testing chamber. Visual stimuli utilized during the investigation were produced by a red and a blue light bulb, which were mounted behind a one-way mirror so that the subject could see the bulbs only when they were illuminated by the examiner. </w:t>
            </w:r>
            <w:r w:rsidR="00357077">
              <w:rPr>
                <w:szCs w:val="24"/>
              </w:rPr>
              <w:t xml:space="preserve"> </w:t>
            </w:r>
            <w:r w:rsidRPr="00F21F9A">
              <w:rPr>
                <w:szCs w:val="24"/>
              </w:rPr>
              <w:t>The subject was presented several trials on each of which the red and then the blue light were turned on consecutively for 2 sec</w:t>
            </w:r>
            <w:r>
              <w:rPr>
                <w:szCs w:val="24"/>
              </w:rPr>
              <w:t>onds</w:t>
            </w:r>
            <w:r w:rsidRPr="00F21F9A">
              <w:rPr>
                <w:szCs w:val="24"/>
              </w:rPr>
              <w:t xml:space="preserve"> each.</w:t>
            </w:r>
            <w:r w:rsidR="00357077">
              <w:rPr>
                <w:szCs w:val="24"/>
              </w:rPr>
              <w:t xml:space="preserve"> </w:t>
            </w:r>
            <w:r w:rsidRPr="00F21F9A">
              <w:rPr>
                <w:szCs w:val="24"/>
              </w:rPr>
              <w:t xml:space="preserve"> On each trial, a 1,000-Hz tone was randomly paired with the illumination of either the blue or red </w:t>
            </w:r>
            <w:r>
              <w:rPr>
                <w:szCs w:val="24"/>
              </w:rPr>
              <w:t>light bulb</w:t>
            </w:r>
            <w:r w:rsidRPr="00F21F9A">
              <w:rPr>
                <w:szCs w:val="24"/>
              </w:rPr>
              <w:t xml:space="preserve">, and the subject was instructed to indicate with which </w:t>
            </w:r>
            <w:r>
              <w:rPr>
                <w:szCs w:val="24"/>
              </w:rPr>
              <w:t>light bulb</w:t>
            </w:r>
            <w:r w:rsidRPr="00F21F9A">
              <w:rPr>
                <w:szCs w:val="24"/>
              </w:rPr>
              <w:t xml:space="preserve"> the tone was paired.</w:t>
            </w:r>
            <w:r w:rsidR="00357077">
              <w:rPr>
                <w:szCs w:val="24"/>
              </w:rPr>
              <w:t xml:space="preserve">  Because the researchers were implementing a “forced-choice” technique, the subject was</w:t>
            </w:r>
            <w:r w:rsidR="00255C21">
              <w:rPr>
                <w:szCs w:val="24"/>
              </w:rPr>
              <w:t xml:space="preserve"> forced to answer each time with either “red” or “blue.”</w:t>
            </w:r>
          </w:p>
          <w:p w:rsidR="008C0DBD" w:rsidRDefault="008C0DBD" w:rsidP="00D35628">
            <w:pPr>
              <w:rPr>
                <w:szCs w:val="24"/>
              </w:rPr>
            </w:pPr>
          </w:p>
        </w:tc>
        <w:tc>
          <w:tcPr>
            <w:tcW w:w="2090" w:type="dxa"/>
          </w:tcPr>
          <w:p w:rsidR="008C0DBD" w:rsidRDefault="008C0DBD" w:rsidP="00D35628">
            <w:pPr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33385B" wp14:editId="6705C2B0">
                  <wp:extent cx="1190284" cy="1333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284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7888" w:rsidRPr="00F47888" w:rsidRDefault="00F47888" w:rsidP="008C0DBD">
      <w:pPr>
        <w:spacing w:after="0"/>
        <w:rPr>
          <w:i/>
          <w:szCs w:val="24"/>
          <w:u w:val="single"/>
        </w:rPr>
      </w:pPr>
      <w:r w:rsidRPr="00F47888">
        <w:rPr>
          <w:i/>
          <w:szCs w:val="24"/>
          <w:u w:val="single"/>
        </w:rPr>
        <w:t>Understanding Outcomes</w:t>
      </w:r>
    </w:p>
    <w:p w:rsidR="00F47888" w:rsidRDefault="008C0DBD" w:rsidP="008C0DBD">
      <w:pPr>
        <w:spacing w:after="0"/>
        <w:rPr>
          <w:szCs w:val="24"/>
        </w:rPr>
      </w:pPr>
      <w:r>
        <w:rPr>
          <w:szCs w:val="24"/>
        </w:rPr>
        <w:t xml:space="preserve">Suppose </w:t>
      </w:r>
      <w:r w:rsidR="00F47888">
        <w:rPr>
          <w:szCs w:val="24"/>
        </w:rPr>
        <w:t xml:space="preserve">an individual was asked to participate in the hearing evaluation experiment presented above. </w:t>
      </w:r>
      <w:r w:rsidR="00255C21">
        <w:rPr>
          <w:szCs w:val="24"/>
        </w:rPr>
        <w:br/>
      </w:r>
      <w:r w:rsidR="00F47888">
        <w:rPr>
          <w:szCs w:val="24"/>
        </w:rPr>
        <w:t xml:space="preserve">A total of 20 </w:t>
      </w:r>
      <w:r w:rsidR="007B57A5">
        <w:rPr>
          <w:szCs w:val="24"/>
        </w:rPr>
        <w:t>trials of the experiment were</w:t>
      </w:r>
      <w:r w:rsidR="00F47888">
        <w:rPr>
          <w:szCs w:val="24"/>
        </w:rPr>
        <w:t xml:space="preserve"> conducted.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8004"/>
      </w:tblGrid>
      <w:tr w:rsidR="00F47888" w:rsidTr="00F47888">
        <w:tc>
          <w:tcPr>
            <w:tcW w:w="1368" w:type="dxa"/>
          </w:tcPr>
          <w:p w:rsidR="00F47888" w:rsidRDefault="00F47888" w:rsidP="008C0DBD">
            <w:pPr>
              <w:rPr>
                <w:szCs w:val="24"/>
              </w:rPr>
            </w:pPr>
          </w:p>
          <w:p w:rsidR="00F47888" w:rsidRDefault="00F47888" w:rsidP="008C0DBD">
            <w:pPr>
              <w:rPr>
                <w:szCs w:val="24"/>
              </w:rPr>
            </w:pPr>
            <w:r>
              <w:rPr>
                <w:szCs w:val="24"/>
              </w:rPr>
              <w:t>Situation A</w:t>
            </w:r>
          </w:p>
        </w:tc>
        <w:tc>
          <w:tcPr>
            <w:tcW w:w="8208" w:type="dxa"/>
          </w:tcPr>
          <w:p w:rsidR="00F47888" w:rsidRDefault="00F47888" w:rsidP="008C0DBD">
            <w:pPr>
              <w:rPr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940"/>
              <w:gridCol w:w="1061"/>
            </w:tblGrid>
            <w:tr w:rsidR="00F47888" w:rsidTr="00F47888">
              <w:trPr>
                <w:jc w:val="center"/>
              </w:trPr>
              <w:tc>
                <w:tcPr>
                  <w:tcW w:w="5940" w:type="dxa"/>
                  <w:shd w:val="clear" w:color="auto" w:fill="BFBFBF" w:themeFill="background1" w:themeFillShade="BF"/>
                </w:tcPr>
                <w:p w:rsidR="00F47888" w:rsidRDefault="00F47888" w:rsidP="00D35628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Outcome</w:t>
                  </w:r>
                </w:p>
              </w:tc>
              <w:tc>
                <w:tcPr>
                  <w:tcW w:w="1061" w:type="dxa"/>
                  <w:shd w:val="clear" w:color="auto" w:fill="BFBFBF" w:themeFill="background1" w:themeFillShade="BF"/>
                </w:tcPr>
                <w:p w:rsidR="00F47888" w:rsidRDefault="00F47888" w:rsidP="00D35628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</w:t>
                  </w:r>
                </w:p>
              </w:tc>
            </w:tr>
            <w:tr w:rsidR="00F47888" w:rsidTr="00F47888">
              <w:trPr>
                <w:jc w:val="center"/>
              </w:trPr>
              <w:tc>
                <w:tcPr>
                  <w:tcW w:w="5940" w:type="dxa"/>
                  <w:vAlign w:val="center"/>
                </w:tcPr>
                <w:p w:rsidR="00F47888" w:rsidRDefault="00F47888" w:rsidP="00F47888">
                  <w:pPr>
                    <w:jc w:val="righ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of times an individual was able to </w:t>
                  </w:r>
                  <w:r w:rsidRPr="00F47888">
                    <w:rPr>
                      <w:b/>
                      <w:szCs w:val="24"/>
                    </w:rPr>
                    <w:t>correctly</w:t>
                  </w:r>
                  <w:r>
                    <w:rPr>
                      <w:szCs w:val="24"/>
                    </w:rPr>
                    <w:t xml:space="preserve"> associate the light with the playing of the sound</w:t>
                  </w:r>
                </w:p>
              </w:tc>
              <w:tc>
                <w:tcPr>
                  <w:tcW w:w="1061" w:type="dxa"/>
                  <w:vAlign w:val="center"/>
                </w:tcPr>
                <w:p w:rsidR="00F47888" w:rsidRDefault="00F47888" w:rsidP="00F47888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20</w:t>
                  </w:r>
                </w:p>
              </w:tc>
            </w:tr>
            <w:tr w:rsidR="00F47888" w:rsidTr="00F47888">
              <w:trPr>
                <w:trHeight w:val="485"/>
                <w:jc w:val="center"/>
              </w:trPr>
              <w:tc>
                <w:tcPr>
                  <w:tcW w:w="5940" w:type="dxa"/>
                  <w:vAlign w:val="center"/>
                </w:tcPr>
                <w:p w:rsidR="00F47888" w:rsidRDefault="0041579A" w:rsidP="00F47888">
                  <w:pPr>
                    <w:jc w:val="righ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</w:t>
                  </w:r>
                  <w:r w:rsidR="00F47888" w:rsidRPr="00F47888">
                    <w:rPr>
                      <w:b/>
                      <w:szCs w:val="24"/>
                    </w:rPr>
                    <w:t>incorrect</w:t>
                  </w:r>
                </w:p>
              </w:tc>
              <w:tc>
                <w:tcPr>
                  <w:tcW w:w="1061" w:type="dxa"/>
                  <w:vAlign w:val="center"/>
                </w:tcPr>
                <w:p w:rsidR="00F47888" w:rsidRDefault="00F47888" w:rsidP="00F47888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</w:tr>
            <w:tr w:rsidR="00F47888" w:rsidTr="00F47888">
              <w:trPr>
                <w:jc w:val="center"/>
              </w:trPr>
              <w:tc>
                <w:tcPr>
                  <w:tcW w:w="5940" w:type="dxa"/>
                </w:tcPr>
                <w:p w:rsidR="00F47888" w:rsidRDefault="00F47888" w:rsidP="00D35628">
                  <w:pPr>
                    <w:jc w:val="righ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Total</w:t>
                  </w:r>
                </w:p>
              </w:tc>
              <w:tc>
                <w:tcPr>
                  <w:tcW w:w="1061" w:type="dxa"/>
                  <w:vAlign w:val="center"/>
                </w:tcPr>
                <w:p w:rsidR="00F47888" w:rsidRDefault="00F47888" w:rsidP="00F47888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20</w:t>
                  </w:r>
                </w:p>
              </w:tc>
            </w:tr>
          </w:tbl>
          <w:p w:rsidR="00F47888" w:rsidRDefault="00F47888" w:rsidP="008C0DBD">
            <w:pPr>
              <w:rPr>
                <w:szCs w:val="24"/>
              </w:rPr>
            </w:pPr>
          </w:p>
        </w:tc>
      </w:tr>
      <w:tr w:rsidR="00F47888" w:rsidTr="00D35628">
        <w:tc>
          <w:tcPr>
            <w:tcW w:w="1368" w:type="dxa"/>
          </w:tcPr>
          <w:p w:rsidR="00F47888" w:rsidRDefault="00F47888" w:rsidP="00D35628">
            <w:pPr>
              <w:rPr>
                <w:szCs w:val="24"/>
              </w:rPr>
            </w:pPr>
          </w:p>
          <w:p w:rsidR="00F47888" w:rsidRDefault="00F47888" w:rsidP="00D35628">
            <w:pPr>
              <w:rPr>
                <w:szCs w:val="24"/>
              </w:rPr>
            </w:pPr>
            <w:r>
              <w:rPr>
                <w:szCs w:val="24"/>
              </w:rPr>
              <w:t>Situation B</w:t>
            </w:r>
          </w:p>
        </w:tc>
        <w:tc>
          <w:tcPr>
            <w:tcW w:w="8208" w:type="dxa"/>
          </w:tcPr>
          <w:p w:rsidR="00F47888" w:rsidRDefault="00F47888" w:rsidP="00D35628">
            <w:pPr>
              <w:rPr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940"/>
              <w:gridCol w:w="1061"/>
            </w:tblGrid>
            <w:tr w:rsidR="00F47888" w:rsidTr="00D35628">
              <w:trPr>
                <w:jc w:val="center"/>
              </w:trPr>
              <w:tc>
                <w:tcPr>
                  <w:tcW w:w="5940" w:type="dxa"/>
                  <w:shd w:val="clear" w:color="auto" w:fill="BFBFBF" w:themeFill="background1" w:themeFillShade="BF"/>
                </w:tcPr>
                <w:p w:rsidR="00F47888" w:rsidRDefault="00F47888" w:rsidP="00D35628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Outcome</w:t>
                  </w:r>
                </w:p>
              </w:tc>
              <w:tc>
                <w:tcPr>
                  <w:tcW w:w="1061" w:type="dxa"/>
                  <w:shd w:val="clear" w:color="auto" w:fill="BFBFBF" w:themeFill="background1" w:themeFillShade="BF"/>
                </w:tcPr>
                <w:p w:rsidR="00F47888" w:rsidRDefault="00F47888" w:rsidP="00D35628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</w:t>
                  </w:r>
                </w:p>
              </w:tc>
            </w:tr>
            <w:tr w:rsidR="00F47888" w:rsidTr="00F47888">
              <w:trPr>
                <w:jc w:val="center"/>
              </w:trPr>
              <w:tc>
                <w:tcPr>
                  <w:tcW w:w="5940" w:type="dxa"/>
                  <w:vAlign w:val="center"/>
                </w:tcPr>
                <w:p w:rsidR="00F47888" w:rsidRDefault="00F47888" w:rsidP="00F47888">
                  <w:pPr>
                    <w:jc w:val="righ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of times an individual was able to </w:t>
                  </w:r>
                  <w:r w:rsidRPr="00F47888">
                    <w:rPr>
                      <w:b/>
                      <w:szCs w:val="24"/>
                    </w:rPr>
                    <w:t>correctly</w:t>
                  </w:r>
                  <w:r>
                    <w:rPr>
                      <w:szCs w:val="24"/>
                    </w:rPr>
                    <w:t xml:space="preserve"> associate the light with the playing of the sound</w:t>
                  </w:r>
                </w:p>
              </w:tc>
              <w:tc>
                <w:tcPr>
                  <w:tcW w:w="1061" w:type="dxa"/>
                  <w:vAlign w:val="center"/>
                </w:tcPr>
                <w:p w:rsidR="00F47888" w:rsidRDefault="00F47888" w:rsidP="00F47888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10</w:t>
                  </w:r>
                </w:p>
              </w:tc>
            </w:tr>
            <w:tr w:rsidR="00F47888" w:rsidTr="00F47888">
              <w:trPr>
                <w:trHeight w:val="539"/>
                <w:jc w:val="center"/>
              </w:trPr>
              <w:tc>
                <w:tcPr>
                  <w:tcW w:w="5940" w:type="dxa"/>
                  <w:vAlign w:val="center"/>
                </w:tcPr>
                <w:p w:rsidR="00F47888" w:rsidRDefault="0041579A" w:rsidP="00F47888">
                  <w:pPr>
                    <w:jc w:val="righ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</w:t>
                  </w:r>
                  <w:r w:rsidR="00F47888" w:rsidRPr="00F47888">
                    <w:rPr>
                      <w:b/>
                      <w:szCs w:val="24"/>
                    </w:rPr>
                    <w:t>incorrect</w:t>
                  </w:r>
                </w:p>
              </w:tc>
              <w:tc>
                <w:tcPr>
                  <w:tcW w:w="1061" w:type="dxa"/>
                  <w:vAlign w:val="center"/>
                </w:tcPr>
                <w:p w:rsidR="00F47888" w:rsidRDefault="00F47888" w:rsidP="00F47888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10</w:t>
                  </w:r>
                </w:p>
              </w:tc>
            </w:tr>
            <w:tr w:rsidR="00F47888" w:rsidTr="00F47888">
              <w:trPr>
                <w:jc w:val="center"/>
              </w:trPr>
              <w:tc>
                <w:tcPr>
                  <w:tcW w:w="5940" w:type="dxa"/>
                </w:tcPr>
                <w:p w:rsidR="00F47888" w:rsidRDefault="00F47888" w:rsidP="00D35628">
                  <w:pPr>
                    <w:jc w:val="righ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Total</w:t>
                  </w:r>
                </w:p>
              </w:tc>
              <w:tc>
                <w:tcPr>
                  <w:tcW w:w="1061" w:type="dxa"/>
                  <w:vAlign w:val="center"/>
                </w:tcPr>
                <w:p w:rsidR="00F47888" w:rsidRDefault="00F47888" w:rsidP="00F47888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20</w:t>
                  </w:r>
                </w:p>
              </w:tc>
            </w:tr>
          </w:tbl>
          <w:p w:rsidR="00F47888" w:rsidRDefault="00F47888" w:rsidP="00D35628">
            <w:pPr>
              <w:rPr>
                <w:szCs w:val="24"/>
              </w:rPr>
            </w:pPr>
          </w:p>
          <w:p w:rsidR="00F47888" w:rsidRDefault="00F47888" w:rsidP="00D35628">
            <w:pPr>
              <w:rPr>
                <w:szCs w:val="24"/>
              </w:rPr>
            </w:pPr>
          </w:p>
        </w:tc>
      </w:tr>
    </w:tbl>
    <w:p w:rsidR="00F47888" w:rsidRDefault="00F47888" w:rsidP="008C0DBD">
      <w:pPr>
        <w:spacing w:after="0"/>
        <w:rPr>
          <w:szCs w:val="24"/>
        </w:rPr>
      </w:pPr>
      <w:r w:rsidRPr="00F50039">
        <w:rPr>
          <w:szCs w:val="24"/>
          <w:u w:val="single"/>
        </w:rPr>
        <w:t>Questions</w:t>
      </w:r>
      <w:r>
        <w:rPr>
          <w:szCs w:val="24"/>
        </w:rPr>
        <w:t>:</w:t>
      </w:r>
    </w:p>
    <w:p w:rsidR="0041579A" w:rsidRDefault="0041579A" w:rsidP="008C0DBD">
      <w:pPr>
        <w:spacing w:after="0"/>
        <w:rPr>
          <w:szCs w:val="24"/>
        </w:rPr>
      </w:pPr>
    </w:p>
    <w:p w:rsidR="0041579A" w:rsidRDefault="00F47888" w:rsidP="0041579A">
      <w:pPr>
        <w:pStyle w:val="ListParagraph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>What can be said about an individual whose outcomes</w:t>
      </w:r>
      <w:r w:rsidR="0041579A">
        <w:rPr>
          <w:szCs w:val="24"/>
        </w:rPr>
        <w:t xml:space="preserve"> are similar to Situation A?  Discuss.</w:t>
      </w:r>
    </w:p>
    <w:p w:rsidR="0041579A" w:rsidRDefault="0041579A" w:rsidP="0041579A">
      <w:pPr>
        <w:pStyle w:val="ListParagraph"/>
        <w:spacing w:after="0"/>
        <w:rPr>
          <w:szCs w:val="24"/>
        </w:rPr>
      </w:pPr>
    </w:p>
    <w:p w:rsidR="0041579A" w:rsidRDefault="0041579A" w:rsidP="0041579A">
      <w:pPr>
        <w:pStyle w:val="ListParagraph"/>
        <w:spacing w:after="0"/>
        <w:rPr>
          <w:szCs w:val="24"/>
        </w:rPr>
      </w:pPr>
    </w:p>
    <w:p w:rsidR="0041579A" w:rsidRDefault="0041579A" w:rsidP="0041579A">
      <w:pPr>
        <w:pStyle w:val="ListParagraph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>What can be said about an individual whose outcomes are similar to Situation B?  Discuss.</w:t>
      </w:r>
    </w:p>
    <w:p w:rsidR="0041579A" w:rsidRDefault="0041579A" w:rsidP="0041579A">
      <w:pPr>
        <w:pStyle w:val="ListParagraph"/>
        <w:rPr>
          <w:szCs w:val="24"/>
        </w:rPr>
      </w:pPr>
    </w:p>
    <w:p w:rsidR="00F47888" w:rsidRDefault="00F47888" w:rsidP="008C0DBD">
      <w:pPr>
        <w:spacing w:after="0"/>
        <w:rPr>
          <w:szCs w:val="24"/>
        </w:rPr>
      </w:pPr>
    </w:p>
    <w:p w:rsidR="0041579A" w:rsidRDefault="0041579A" w:rsidP="008C0DBD">
      <w:pPr>
        <w:spacing w:after="0"/>
        <w:jc w:val="center"/>
        <w:rPr>
          <w:szCs w:val="24"/>
        </w:rPr>
      </w:pPr>
    </w:p>
    <w:p w:rsidR="008C0DBD" w:rsidRDefault="008E7F17" w:rsidP="008C0DBD">
      <w:pPr>
        <w:spacing w:after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630ACCA7" wp14:editId="305A0008">
            <wp:extent cx="4390845" cy="3696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266" cy="36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9A" w:rsidRDefault="00616F44" w:rsidP="00255C21">
      <w:pPr>
        <w:rPr>
          <w:szCs w:val="24"/>
        </w:rPr>
      </w:pPr>
      <w:r>
        <w:rPr>
          <w:szCs w:val="24"/>
        </w:rPr>
        <w:br w:type="page"/>
      </w:r>
      <w:r w:rsidR="0041579A">
        <w:rPr>
          <w:szCs w:val="24"/>
        </w:rPr>
        <w:lastRenderedPageBreak/>
        <w:t>Consider one final set of outcomes.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8004"/>
      </w:tblGrid>
      <w:tr w:rsidR="0041579A" w:rsidTr="00D35628">
        <w:tc>
          <w:tcPr>
            <w:tcW w:w="1368" w:type="dxa"/>
          </w:tcPr>
          <w:p w:rsidR="0041579A" w:rsidRDefault="0041579A" w:rsidP="00D35628">
            <w:pPr>
              <w:rPr>
                <w:szCs w:val="24"/>
              </w:rPr>
            </w:pPr>
          </w:p>
          <w:p w:rsidR="0041579A" w:rsidRDefault="0041579A" w:rsidP="0041579A">
            <w:pPr>
              <w:rPr>
                <w:szCs w:val="24"/>
              </w:rPr>
            </w:pPr>
            <w:r>
              <w:rPr>
                <w:szCs w:val="24"/>
              </w:rPr>
              <w:t>Situation C</w:t>
            </w:r>
          </w:p>
        </w:tc>
        <w:tc>
          <w:tcPr>
            <w:tcW w:w="8208" w:type="dxa"/>
          </w:tcPr>
          <w:p w:rsidR="0041579A" w:rsidRDefault="0041579A" w:rsidP="00D35628">
            <w:pPr>
              <w:rPr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940"/>
              <w:gridCol w:w="1061"/>
            </w:tblGrid>
            <w:tr w:rsidR="0041579A" w:rsidTr="00D35628">
              <w:trPr>
                <w:jc w:val="center"/>
              </w:trPr>
              <w:tc>
                <w:tcPr>
                  <w:tcW w:w="5940" w:type="dxa"/>
                  <w:shd w:val="clear" w:color="auto" w:fill="BFBFBF" w:themeFill="background1" w:themeFillShade="BF"/>
                </w:tcPr>
                <w:p w:rsidR="0041579A" w:rsidRDefault="0041579A" w:rsidP="00D35628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Outcome</w:t>
                  </w:r>
                </w:p>
              </w:tc>
              <w:tc>
                <w:tcPr>
                  <w:tcW w:w="1061" w:type="dxa"/>
                  <w:shd w:val="clear" w:color="auto" w:fill="BFBFBF" w:themeFill="background1" w:themeFillShade="BF"/>
                </w:tcPr>
                <w:p w:rsidR="0041579A" w:rsidRDefault="0041579A" w:rsidP="00D35628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</w:t>
                  </w:r>
                </w:p>
              </w:tc>
            </w:tr>
            <w:tr w:rsidR="0041579A" w:rsidTr="00D35628">
              <w:trPr>
                <w:jc w:val="center"/>
              </w:trPr>
              <w:tc>
                <w:tcPr>
                  <w:tcW w:w="5940" w:type="dxa"/>
                  <w:vAlign w:val="center"/>
                </w:tcPr>
                <w:p w:rsidR="0041579A" w:rsidRDefault="0041579A" w:rsidP="00D35628">
                  <w:pPr>
                    <w:jc w:val="righ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of times an individual was able to </w:t>
                  </w:r>
                  <w:r w:rsidRPr="00F47888">
                    <w:rPr>
                      <w:b/>
                      <w:szCs w:val="24"/>
                    </w:rPr>
                    <w:t>correctly</w:t>
                  </w:r>
                  <w:r>
                    <w:rPr>
                      <w:szCs w:val="24"/>
                    </w:rPr>
                    <w:t xml:space="preserve"> associate the light with the playing of the sound</w:t>
                  </w:r>
                </w:p>
              </w:tc>
              <w:tc>
                <w:tcPr>
                  <w:tcW w:w="1061" w:type="dxa"/>
                  <w:vAlign w:val="center"/>
                </w:tcPr>
                <w:p w:rsidR="0041579A" w:rsidRDefault="0041579A" w:rsidP="00D35628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</w:tr>
            <w:tr w:rsidR="0041579A" w:rsidTr="00D35628">
              <w:trPr>
                <w:trHeight w:val="539"/>
                <w:jc w:val="center"/>
              </w:trPr>
              <w:tc>
                <w:tcPr>
                  <w:tcW w:w="5940" w:type="dxa"/>
                  <w:vAlign w:val="center"/>
                </w:tcPr>
                <w:p w:rsidR="0041579A" w:rsidRDefault="0041579A" w:rsidP="00D35628">
                  <w:pPr>
                    <w:jc w:val="righ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</w:t>
                  </w:r>
                  <w:r w:rsidRPr="00F47888">
                    <w:rPr>
                      <w:b/>
                      <w:szCs w:val="24"/>
                    </w:rPr>
                    <w:t>incorrect</w:t>
                  </w:r>
                </w:p>
              </w:tc>
              <w:tc>
                <w:tcPr>
                  <w:tcW w:w="1061" w:type="dxa"/>
                  <w:vAlign w:val="center"/>
                </w:tcPr>
                <w:p w:rsidR="0041579A" w:rsidRDefault="0041579A" w:rsidP="00D35628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20</w:t>
                  </w:r>
                </w:p>
              </w:tc>
            </w:tr>
            <w:tr w:rsidR="0041579A" w:rsidTr="00D35628">
              <w:trPr>
                <w:jc w:val="center"/>
              </w:trPr>
              <w:tc>
                <w:tcPr>
                  <w:tcW w:w="5940" w:type="dxa"/>
                </w:tcPr>
                <w:p w:rsidR="0041579A" w:rsidRDefault="0041579A" w:rsidP="00D35628">
                  <w:pPr>
                    <w:jc w:val="righ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Total</w:t>
                  </w:r>
                </w:p>
              </w:tc>
              <w:tc>
                <w:tcPr>
                  <w:tcW w:w="1061" w:type="dxa"/>
                  <w:vAlign w:val="center"/>
                </w:tcPr>
                <w:p w:rsidR="0041579A" w:rsidRDefault="0041579A" w:rsidP="00D35628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20</w:t>
                  </w:r>
                </w:p>
              </w:tc>
            </w:tr>
          </w:tbl>
          <w:p w:rsidR="0041579A" w:rsidRDefault="0041579A" w:rsidP="00D35628">
            <w:pPr>
              <w:rPr>
                <w:szCs w:val="24"/>
              </w:rPr>
            </w:pPr>
          </w:p>
          <w:p w:rsidR="0041579A" w:rsidRDefault="0041579A" w:rsidP="00D35628">
            <w:pPr>
              <w:rPr>
                <w:szCs w:val="24"/>
              </w:rPr>
            </w:pPr>
          </w:p>
        </w:tc>
      </w:tr>
    </w:tbl>
    <w:p w:rsidR="008C0DBD" w:rsidRPr="00F50039" w:rsidRDefault="0041579A" w:rsidP="008C0DBD">
      <w:pPr>
        <w:spacing w:after="0"/>
      </w:pPr>
      <w:r>
        <w:rPr>
          <w:szCs w:val="24"/>
          <w:u w:val="single"/>
        </w:rPr>
        <w:t>Question</w:t>
      </w:r>
      <w:r w:rsidR="008C0DBD">
        <w:rPr>
          <w:szCs w:val="24"/>
        </w:rPr>
        <w:t>:</w:t>
      </w:r>
      <w:r w:rsidR="008C0DBD">
        <w:rPr>
          <w:szCs w:val="24"/>
        </w:rPr>
        <w:br/>
      </w:r>
    </w:p>
    <w:p w:rsidR="0041579A" w:rsidRDefault="0041579A" w:rsidP="0041579A">
      <w:pPr>
        <w:pStyle w:val="ListParagraph"/>
        <w:numPr>
          <w:ilvl w:val="0"/>
          <w:numId w:val="3"/>
        </w:numPr>
        <w:spacing w:after="0"/>
      </w:pPr>
      <w:r>
        <w:t>What can be said about this individual in terms of their ability to hear?  Discuss.</w:t>
      </w:r>
    </w:p>
    <w:p w:rsidR="0041579A" w:rsidRDefault="0041579A" w:rsidP="0041579A">
      <w:pPr>
        <w:pStyle w:val="ListParagraph"/>
        <w:spacing w:after="0"/>
      </w:pPr>
    </w:p>
    <w:p w:rsidR="0041579A" w:rsidRDefault="0041579A" w:rsidP="0041579A">
      <w:pPr>
        <w:spacing w:after="0"/>
      </w:pPr>
    </w:p>
    <w:p w:rsidR="0041579A" w:rsidRDefault="0041579A" w:rsidP="0041579A">
      <w:pPr>
        <w:spacing w:after="0"/>
      </w:pPr>
    </w:p>
    <w:p w:rsidR="00CF62E6" w:rsidRDefault="008146AE" w:rsidP="00CF62E6">
      <w:pPr>
        <w:autoSpaceDE w:val="0"/>
        <w:autoSpaceDN w:val="0"/>
        <w:adjustRightInd w:val="0"/>
      </w:pPr>
      <w:r>
        <w:rPr>
          <w:rFonts w:cstheme="minorHAnsi"/>
        </w:rPr>
        <w:t xml:space="preserve">Statistical methods can be used to help fight against insurance fraud.  In this situation, it is necessary to determine whether or not the subject </w:t>
      </w:r>
      <w:r w:rsidR="00CF62E6">
        <w:rPr>
          <w:rFonts w:cstheme="minorHAnsi"/>
        </w:rPr>
        <w:t>in</w:t>
      </w:r>
      <w:r>
        <w:rPr>
          <w:rFonts w:cstheme="minorHAnsi"/>
        </w:rPr>
        <w:t xml:space="preserve"> this investigation is intentionally giving the wrong answers.  In order to make a determination of this nature, we must first gain an understanding of </w:t>
      </w:r>
      <w:r w:rsidRPr="008146AE">
        <w:rPr>
          <w:rFonts w:cstheme="minorHAnsi"/>
          <w:i/>
        </w:rPr>
        <w:t>likely</w:t>
      </w:r>
      <w:r>
        <w:rPr>
          <w:rFonts w:cstheme="minorHAnsi"/>
        </w:rPr>
        <w:t xml:space="preserve"> versus </w:t>
      </w:r>
      <w:r w:rsidRPr="008146AE">
        <w:rPr>
          <w:rFonts w:cstheme="minorHAnsi"/>
          <w:i/>
        </w:rPr>
        <w:t>unlikely</w:t>
      </w:r>
      <w:r>
        <w:rPr>
          <w:rFonts w:cstheme="minorHAnsi"/>
        </w:rPr>
        <w:t xml:space="preserve"> outcomes. </w:t>
      </w:r>
      <w:r w:rsidR="00CF62E6">
        <w:rPr>
          <w:rFonts w:cstheme="minorHAnsi"/>
        </w:rPr>
        <w:t>A simulation model can be used to identify likely outcomes given a particular situation.</w:t>
      </w:r>
    </w:p>
    <w:p w:rsidR="0055529D" w:rsidRDefault="0055529D" w:rsidP="00CF62E6">
      <w:pPr>
        <w:spacing w:after="0"/>
        <w:rPr>
          <w:szCs w:val="24"/>
          <w:u w:val="single"/>
        </w:rPr>
      </w:pPr>
    </w:p>
    <w:p w:rsidR="001C6996" w:rsidRDefault="0055529D" w:rsidP="0055529D">
      <w:pPr>
        <w:spacing w:after="0"/>
        <w:rPr>
          <w:i/>
          <w:szCs w:val="24"/>
          <w:u w:val="single"/>
        </w:rPr>
      </w:pPr>
      <w:r>
        <w:rPr>
          <w:i/>
          <w:szCs w:val="24"/>
          <w:u w:val="single"/>
        </w:rPr>
        <w:t>Modeling Deaf</w:t>
      </w:r>
      <w:r w:rsidRPr="00F47888">
        <w:rPr>
          <w:i/>
          <w:szCs w:val="24"/>
          <w:u w:val="single"/>
        </w:rPr>
        <w:t xml:space="preserve"> Outcomes</w:t>
      </w:r>
    </w:p>
    <w:p w:rsidR="001C6996" w:rsidRDefault="001C6996" w:rsidP="0055529D">
      <w:pPr>
        <w:spacing w:after="0"/>
        <w:rPr>
          <w:szCs w:val="24"/>
        </w:rPr>
      </w:pPr>
      <w:r>
        <w:rPr>
          <w:szCs w:val="24"/>
        </w:rPr>
        <w:t>A simulation model will be constructed to mimic the outcomes of a deaf person.  This model requires the identification of two pieces of information.</w:t>
      </w:r>
    </w:p>
    <w:p w:rsidR="001C6996" w:rsidRDefault="001C6996" w:rsidP="0055529D">
      <w:pPr>
        <w:spacing w:after="0"/>
        <w:rPr>
          <w:szCs w:val="24"/>
        </w:rPr>
      </w:pPr>
    </w:p>
    <w:p w:rsidR="001C6996" w:rsidRDefault="001C6996" w:rsidP="001C6996">
      <w:pPr>
        <w:pStyle w:val="ListParagraph"/>
        <w:numPr>
          <w:ilvl w:val="0"/>
          <w:numId w:val="9"/>
        </w:numPr>
        <w:spacing w:after="0"/>
        <w:rPr>
          <w:szCs w:val="24"/>
        </w:rPr>
      </w:pPr>
      <w:r>
        <w:rPr>
          <w:szCs w:val="24"/>
        </w:rPr>
        <w:t>Number of completed trials</w:t>
      </w:r>
    </w:p>
    <w:p w:rsidR="001C6996" w:rsidRPr="001C6996" w:rsidRDefault="001C6996" w:rsidP="001C6996">
      <w:pPr>
        <w:pStyle w:val="ListParagraph"/>
        <w:numPr>
          <w:ilvl w:val="0"/>
          <w:numId w:val="9"/>
        </w:numPr>
        <w:spacing w:after="0"/>
        <w:rPr>
          <w:szCs w:val="24"/>
        </w:rPr>
      </w:pPr>
      <w:r>
        <w:rPr>
          <w:szCs w:val="24"/>
        </w:rPr>
        <w:t>The likelihood or chance of obtaining a correct response</w:t>
      </w:r>
      <w:r w:rsidRPr="001C6996">
        <w:rPr>
          <w:szCs w:val="24"/>
        </w:rPr>
        <w:br/>
      </w:r>
    </w:p>
    <w:p w:rsidR="001C6996" w:rsidRDefault="001C6996" w:rsidP="0055529D">
      <w:pPr>
        <w:spacing w:after="0"/>
        <w:rPr>
          <w:szCs w:val="24"/>
        </w:rPr>
      </w:pPr>
      <w:r>
        <w:rPr>
          <w:szCs w:val="24"/>
        </w:rPr>
        <w:t>For our example, the number of completed trials is 20</w:t>
      </w:r>
      <w:r w:rsidR="00255C21">
        <w:rPr>
          <w:szCs w:val="24"/>
        </w:rPr>
        <w:t>,</w:t>
      </w:r>
      <w:r>
        <w:rPr>
          <w:szCs w:val="24"/>
        </w:rPr>
        <w:t xml:space="preserve"> and the chance of obtaining a correct response for a deaf person is 1 out of 2</w:t>
      </w:r>
      <w:r w:rsidR="007B57A5">
        <w:rPr>
          <w:szCs w:val="24"/>
        </w:rPr>
        <w:t>,</w:t>
      </w:r>
      <w:r>
        <w:rPr>
          <w:szCs w:val="24"/>
        </w:rPr>
        <w:t xml:space="preserve"> or 50%.</w:t>
      </w:r>
    </w:p>
    <w:p w:rsidR="001C6996" w:rsidRDefault="001C6996" w:rsidP="0055529D">
      <w:pPr>
        <w:spacing w:after="0"/>
        <w:rPr>
          <w:szCs w:val="24"/>
        </w:rPr>
      </w:pPr>
    </w:p>
    <w:tbl>
      <w:tblPr>
        <w:tblStyle w:val="TableGrid"/>
        <w:tblW w:w="68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0"/>
        <w:gridCol w:w="1949"/>
      </w:tblGrid>
      <w:tr w:rsidR="001C6996" w:rsidTr="001C6996">
        <w:trPr>
          <w:jc w:val="center"/>
        </w:trPr>
        <w:tc>
          <w:tcPr>
            <w:tcW w:w="4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1C6996" w:rsidRDefault="001C6996" w:rsidP="00D35628">
            <w:r>
              <w:t>Necessary information for building a model</w:t>
            </w:r>
          </w:p>
        </w:tc>
        <w:tc>
          <w:tcPr>
            <w:tcW w:w="1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C6996" w:rsidRDefault="001C6996" w:rsidP="001C6996">
            <w:pPr>
              <w:jc w:val="center"/>
            </w:pPr>
            <w:r>
              <w:t>Deaf Example</w:t>
            </w:r>
          </w:p>
        </w:tc>
      </w:tr>
      <w:tr w:rsidR="001C6996" w:rsidTr="001C6996">
        <w:trPr>
          <w:trHeight w:val="548"/>
          <w:jc w:val="center"/>
        </w:trPr>
        <w:tc>
          <w:tcPr>
            <w:tcW w:w="4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C6996" w:rsidRDefault="001C6996" w:rsidP="00D35628">
            <w:pPr>
              <w:pStyle w:val="ListParagraph"/>
              <w:numPr>
                <w:ilvl w:val="0"/>
                <w:numId w:val="8"/>
              </w:numPr>
            </w:pPr>
            <w:r>
              <w:t>Number of completed trials</w:t>
            </w:r>
          </w:p>
        </w:tc>
        <w:tc>
          <w:tcPr>
            <w:tcW w:w="1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C6996" w:rsidRDefault="001C6996" w:rsidP="001C6996">
            <w:pPr>
              <w:jc w:val="center"/>
            </w:pPr>
            <w:r>
              <w:t>20</w:t>
            </w:r>
          </w:p>
        </w:tc>
      </w:tr>
      <w:tr w:rsidR="001C6996" w:rsidTr="001C6996">
        <w:trPr>
          <w:trHeight w:val="584"/>
          <w:jc w:val="center"/>
        </w:trPr>
        <w:tc>
          <w:tcPr>
            <w:tcW w:w="4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C6996" w:rsidRDefault="001C6996" w:rsidP="00D35628">
            <w:pPr>
              <w:pStyle w:val="ListParagraph"/>
              <w:numPr>
                <w:ilvl w:val="0"/>
                <w:numId w:val="8"/>
              </w:numPr>
            </w:pPr>
            <w:r>
              <w:t>The likelihood or chance of obtaining a correct response</w:t>
            </w:r>
          </w:p>
        </w:tc>
        <w:tc>
          <w:tcPr>
            <w:tcW w:w="1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C6996" w:rsidRDefault="001C6996" w:rsidP="001C6996">
            <w:pPr>
              <w:jc w:val="center"/>
            </w:pPr>
            <w:r>
              <w:t>1 out of 2</w:t>
            </w:r>
            <w:r w:rsidR="00255C21">
              <w:t>;</w:t>
            </w:r>
            <w:r w:rsidR="00254DE2">
              <w:t xml:space="preserve"> i.e.</w:t>
            </w:r>
            <w:r w:rsidR="00255C21">
              <w:t>,</w:t>
            </w:r>
            <w:r w:rsidR="00254DE2"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</w:tr>
    </w:tbl>
    <w:p w:rsidR="001C6996" w:rsidRDefault="001C6996" w:rsidP="0055529D">
      <w:pPr>
        <w:spacing w:after="0"/>
        <w:rPr>
          <w:szCs w:val="24"/>
        </w:rPr>
      </w:pPr>
    </w:p>
    <w:p w:rsidR="001C6996" w:rsidRDefault="001C6996" w:rsidP="0055529D">
      <w:pPr>
        <w:spacing w:after="0"/>
        <w:rPr>
          <w:szCs w:val="24"/>
        </w:rPr>
      </w:pPr>
    </w:p>
    <w:p w:rsidR="001C6996" w:rsidRDefault="001C6996" w:rsidP="0055529D">
      <w:pPr>
        <w:spacing w:after="0"/>
        <w:rPr>
          <w:szCs w:val="24"/>
        </w:rPr>
      </w:pPr>
    </w:p>
    <w:p w:rsidR="001C6996" w:rsidRDefault="001C6996" w:rsidP="0055529D">
      <w:pPr>
        <w:spacing w:after="0"/>
        <w:rPr>
          <w:szCs w:val="24"/>
        </w:rPr>
      </w:pPr>
    </w:p>
    <w:p w:rsidR="001C6996" w:rsidRDefault="001C6996" w:rsidP="0055529D">
      <w:pPr>
        <w:spacing w:after="0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DE2" w:rsidTr="00254DE2">
        <w:tc>
          <w:tcPr>
            <w:tcW w:w="9576" w:type="dxa"/>
            <w:shd w:val="clear" w:color="auto" w:fill="BFBFBF" w:themeFill="background1" w:themeFillShade="BF"/>
          </w:tcPr>
          <w:p w:rsidR="00254DE2" w:rsidRDefault="00254DE2" w:rsidP="0055529D">
            <w:pPr>
              <w:rPr>
                <w:szCs w:val="24"/>
              </w:rPr>
            </w:pPr>
            <w:r>
              <w:rPr>
                <w:szCs w:val="24"/>
              </w:rPr>
              <w:t>Definition</w:t>
            </w:r>
          </w:p>
        </w:tc>
      </w:tr>
      <w:tr w:rsidR="00254DE2" w:rsidTr="00254DE2">
        <w:trPr>
          <w:trHeight w:val="512"/>
        </w:trPr>
        <w:tc>
          <w:tcPr>
            <w:tcW w:w="9576" w:type="dxa"/>
            <w:vAlign w:val="center"/>
          </w:tcPr>
          <w:p w:rsidR="00254DE2" w:rsidRDefault="00254DE2" w:rsidP="00254DE2">
            <w:pPr>
              <w:rPr>
                <w:szCs w:val="24"/>
              </w:rPr>
            </w:pPr>
            <w:r>
              <w:rPr>
                <w:szCs w:val="24"/>
              </w:rPr>
              <w:t xml:space="preserve"> The </w:t>
            </w:r>
            <w:r w:rsidRPr="00254DE2">
              <w:rPr>
                <w:b/>
                <w:szCs w:val="24"/>
                <w:u w:val="single"/>
              </w:rPr>
              <w:t>expected</w:t>
            </w:r>
            <w:r>
              <w:rPr>
                <w:szCs w:val="24"/>
              </w:rPr>
              <w:t xml:space="preserve"> outcome is the outcome which is identified as the </w:t>
            </w:r>
            <w:r w:rsidRPr="00254DE2">
              <w:rPr>
                <w:i/>
                <w:szCs w:val="24"/>
              </w:rPr>
              <w:t>most</w:t>
            </w:r>
            <w:r>
              <w:rPr>
                <w:szCs w:val="24"/>
              </w:rPr>
              <w:t xml:space="preserve"> likely outcome</w:t>
            </w:r>
            <w:r w:rsidR="007B57A5">
              <w:rPr>
                <w:szCs w:val="24"/>
              </w:rPr>
              <w:t>.</w:t>
            </w:r>
          </w:p>
        </w:tc>
      </w:tr>
    </w:tbl>
    <w:p w:rsidR="00254DE2" w:rsidRDefault="00254DE2" w:rsidP="0055529D">
      <w:pPr>
        <w:spacing w:after="0"/>
        <w:rPr>
          <w:szCs w:val="24"/>
        </w:rPr>
      </w:pPr>
    </w:p>
    <w:p w:rsidR="00254DE2" w:rsidRDefault="00254DE2" w:rsidP="00254DE2">
      <w:pPr>
        <w:spacing w:after="0"/>
      </w:pPr>
      <w:r>
        <w:t xml:space="preserve">The expected outcome for the number of correct responses for 20 trials with each trial having 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chance of being correct is 10.</w:t>
      </w:r>
    </w:p>
    <w:p w:rsidR="00254DE2" w:rsidRDefault="002729B9" w:rsidP="00254DE2">
      <w:pPr>
        <w:pStyle w:val="ListParagraph"/>
        <w:spacing w:after="0"/>
        <w:jc w:val="center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Expected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20*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/>
              <m:e/>
              <m:e>
                <m:r>
                  <w:rPr>
                    <w:rFonts w:ascii="Cambria Math" w:hAnsi="Cambria Math"/>
                  </w:rPr>
                  <m:t>10</m:t>
                </m:r>
              </m:e>
            </m:mr>
          </m:m>
        </m:oMath>
      </m:oMathPara>
    </w:p>
    <w:p w:rsidR="00254DE2" w:rsidRDefault="00255C21" w:rsidP="00254DE2">
      <w:pPr>
        <w:spacing w:after="0"/>
      </w:pPr>
      <w:r>
        <w:br/>
      </w:r>
      <w:r w:rsidR="00254DE2">
        <w:t xml:space="preserve">The expected value for a model with a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54DE2">
        <w:t xml:space="preserve"> chance of being correct will be in the middle</w:t>
      </w:r>
      <w:r>
        <w:t>;</w:t>
      </w:r>
      <w:r w:rsidR="009F6209">
        <w:t xml:space="preserve"> i.e.</w:t>
      </w:r>
      <w:r>
        <w:t>,</w:t>
      </w:r>
      <w:r w:rsidR="009F6209">
        <w:t xml:space="preserve"> halfway across the number line representing the number correct.</w:t>
      </w:r>
    </w:p>
    <w:p w:rsidR="009F6209" w:rsidRDefault="009F6209" w:rsidP="00254DE2">
      <w:pPr>
        <w:spacing w:after="0"/>
      </w:pPr>
    </w:p>
    <w:p w:rsidR="00254DE2" w:rsidRDefault="00254DE2" w:rsidP="00254DE2">
      <w:pPr>
        <w:spacing w:after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7BFF2D3" wp14:editId="69D339CE">
            <wp:extent cx="3467819" cy="438118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599" cy="43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E2" w:rsidRDefault="00254DE2" w:rsidP="00254DE2">
      <w:pPr>
        <w:spacing w:after="0"/>
        <w:jc w:val="center"/>
        <w:rPr>
          <w:szCs w:val="24"/>
        </w:rPr>
      </w:pPr>
    </w:p>
    <w:p w:rsidR="00C95D26" w:rsidRDefault="00C95D26" w:rsidP="009F6209">
      <w:pPr>
        <w:spacing w:after="0"/>
        <w:rPr>
          <w:szCs w:val="24"/>
        </w:rPr>
      </w:pPr>
    </w:p>
    <w:p w:rsidR="00254DE2" w:rsidRDefault="00616F44" w:rsidP="009F6209">
      <w:pPr>
        <w:spacing w:after="0"/>
        <w:rPr>
          <w:szCs w:val="24"/>
        </w:rPr>
      </w:pPr>
      <w:r>
        <w:rPr>
          <w:szCs w:val="24"/>
        </w:rPr>
        <w:t xml:space="preserve">The most important element that a statistical approach provides to solving a problem of this nature is an understanding of the inherent variation that exists in </w:t>
      </w:r>
      <w:r w:rsidR="007B57A5">
        <w:rPr>
          <w:szCs w:val="24"/>
        </w:rPr>
        <w:t>the outcomes</w:t>
      </w:r>
      <w:r w:rsidR="00255C21">
        <w:rPr>
          <w:szCs w:val="24"/>
        </w:rPr>
        <w:t xml:space="preserve"> from the simulation </w:t>
      </w:r>
      <w:r>
        <w:rPr>
          <w:szCs w:val="24"/>
        </w:rPr>
        <w:t>model</w:t>
      </w:r>
      <w:r w:rsidR="00C95D26">
        <w:rPr>
          <w:szCs w:val="24"/>
        </w:rPr>
        <w:t>.  In particul</w:t>
      </w:r>
      <w:r w:rsidR="00255C21">
        <w:rPr>
          <w:szCs w:val="24"/>
        </w:rPr>
        <w:t>ar, there is inherent variation (</w:t>
      </w:r>
      <w:r w:rsidR="00C95D26">
        <w:rPr>
          <w:szCs w:val="24"/>
        </w:rPr>
        <w:t>i.e.</w:t>
      </w:r>
      <w:r w:rsidR="00255C21">
        <w:rPr>
          <w:szCs w:val="24"/>
        </w:rPr>
        <w:t>, randomness)</w:t>
      </w:r>
      <w:r w:rsidR="00C95D26">
        <w:rPr>
          <w:szCs w:val="24"/>
        </w:rPr>
        <w:t xml:space="preserve"> present in the number of cor</w:t>
      </w:r>
      <w:r w:rsidR="00255C21">
        <w:rPr>
          <w:szCs w:val="24"/>
        </w:rPr>
        <w:t>rect responses over repeated tr</w:t>
      </w:r>
      <w:r w:rsidR="00C95D26">
        <w:rPr>
          <w:szCs w:val="24"/>
        </w:rPr>
        <w:t>i</w:t>
      </w:r>
      <w:r w:rsidR="00255C21">
        <w:rPr>
          <w:szCs w:val="24"/>
        </w:rPr>
        <w:t>a</w:t>
      </w:r>
      <w:r w:rsidR="00C95D26">
        <w:rPr>
          <w:szCs w:val="24"/>
        </w:rPr>
        <w:t>ls.  The amount of inherent variation depends on the model being used.  In this situation, the number of trials and the likelihood of a correct response determine the amount of inherent variation.</w:t>
      </w:r>
    </w:p>
    <w:p w:rsidR="009F6209" w:rsidRDefault="009F6209" w:rsidP="009F6209">
      <w:pPr>
        <w:spacing w:after="0"/>
        <w:rPr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3776"/>
      </w:tblGrid>
      <w:tr w:rsidR="00C95D26" w:rsidTr="00C95D26">
        <w:trPr>
          <w:jc w:val="center"/>
        </w:trPr>
        <w:tc>
          <w:tcPr>
            <w:tcW w:w="4964" w:type="dxa"/>
            <w:gridSpan w:val="2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95D26" w:rsidRDefault="00C95D26" w:rsidP="00C95D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Amount of Inherent Variation</w:t>
            </w:r>
          </w:p>
        </w:tc>
      </w:tr>
      <w:tr w:rsidR="00C95D26" w:rsidTr="00C95D26">
        <w:trPr>
          <w:trHeight w:val="1538"/>
          <w:jc w:val="center"/>
        </w:trPr>
        <w:tc>
          <w:tcPr>
            <w:tcW w:w="1188" w:type="dxa"/>
            <w:tcBorders>
              <w:bottom w:val="nil"/>
              <w:right w:val="nil"/>
            </w:tcBorders>
          </w:tcPr>
          <w:p w:rsidR="00C95D26" w:rsidRPr="00C95D26" w:rsidRDefault="00C95D26" w:rsidP="00C95D26">
            <w:pPr>
              <w:jc w:val="right"/>
              <w:rPr>
                <w:i/>
                <w:szCs w:val="24"/>
              </w:rPr>
            </w:pPr>
          </w:p>
          <w:p w:rsidR="00C95D26" w:rsidRPr="00C95D26" w:rsidRDefault="00C95D26" w:rsidP="00C95D26">
            <w:pPr>
              <w:jc w:val="right"/>
              <w:rPr>
                <w:i/>
                <w:szCs w:val="24"/>
              </w:rPr>
            </w:pPr>
            <w:r>
              <w:rPr>
                <w:i/>
                <w:szCs w:val="24"/>
              </w:rPr>
              <w:t>No</w:t>
            </w:r>
            <w:r w:rsidR="00255C21">
              <w:rPr>
                <w:i/>
                <w:szCs w:val="24"/>
              </w:rPr>
              <w:t>t</w:t>
            </w:r>
            <w:r>
              <w:rPr>
                <w:i/>
                <w:szCs w:val="24"/>
              </w:rPr>
              <w:t xml:space="preserve"> much</w:t>
            </w:r>
            <w:r w:rsidRPr="00C95D26">
              <w:rPr>
                <w:i/>
                <w:szCs w:val="24"/>
              </w:rPr>
              <w:t xml:space="preserve"> </w:t>
            </w:r>
            <w:r>
              <w:rPr>
                <w:i/>
                <w:szCs w:val="24"/>
              </w:rPr>
              <w:t>inherent v</w:t>
            </w:r>
            <w:r w:rsidRPr="00C95D26">
              <w:rPr>
                <w:i/>
                <w:szCs w:val="24"/>
              </w:rPr>
              <w:t>ariation</w:t>
            </w:r>
          </w:p>
        </w:tc>
        <w:tc>
          <w:tcPr>
            <w:tcW w:w="3776" w:type="dxa"/>
            <w:vMerge w:val="restart"/>
            <w:tcBorders>
              <w:left w:val="nil"/>
              <w:bottom w:val="nil"/>
            </w:tcBorders>
          </w:tcPr>
          <w:p w:rsidR="00C95D26" w:rsidRDefault="00C95D26" w:rsidP="00C95D26">
            <w:pPr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5D73AB" wp14:editId="072B4D2D">
                  <wp:extent cx="2182483" cy="2084968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308" cy="2084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D26" w:rsidTr="00C95D26">
        <w:trPr>
          <w:jc w:val="center"/>
        </w:trPr>
        <w:tc>
          <w:tcPr>
            <w:tcW w:w="1188" w:type="dxa"/>
            <w:tcBorders>
              <w:top w:val="nil"/>
              <w:right w:val="nil"/>
            </w:tcBorders>
          </w:tcPr>
          <w:p w:rsidR="00C95D26" w:rsidRPr="00C95D26" w:rsidRDefault="00C95D26" w:rsidP="00C95D26">
            <w:pPr>
              <w:jc w:val="right"/>
              <w:rPr>
                <w:i/>
                <w:szCs w:val="24"/>
              </w:rPr>
            </w:pPr>
          </w:p>
          <w:p w:rsidR="00C95D26" w:rsidRDefault="00C95D26" w:rsidP="00C95D26">
            <w:pPr>
              <w:jc w:val="right"/>
              <w:rPr>
                <w:i/>
                <w:szCs w:val="24"/>
              </w:rPr>
            </w:pPr>
          </w:p>
          <w:p w:rsidR="00C95D26" w:rsidRPr="00C95D26" w:rsidRDefault="00C95D26" w:rsidP="00C95D26">
            <w:pPr>
              <w:jc w:val="right"/>
              <w:rPr>
                <w:i/>
                <w:szCs w:val="24"/>
              </w:rPr>
            </w:pPr>
            <w:r>
              <w:rPr>
                <w:i/>
                <w:szCs w:val="24"/>
              </w:rPr>
              <w:t>A lot of</w:t>
            </w:r>
            <w:r>
              <w:rPr>
                <w:i/>
                <w:szCs w:val="24"/>
              </w:rPr>
              <w:br/>
              <w:t xml:space="preserve"> inherent v</w:t>
            </w:r>
            <w:r w:rsidRPr="00C95D26">
              <w:rPr>
                <w:i/>
                <w:szCs w:val="24"/>
              </w:rPr>
              <w:t>ariation</w:t>
            </w:r>
          </w:p>
        </w:tc>
        <w:tc>
          <w:tcPr>
            <w:tcW w:w="3776" w:type="dxa"/>
            <w:vMerge/>
            <w:tcBorders>
              <w:top w:val="nil"/>
              <w:left w:val="nil"/>
            </w:tcBorders>
          </w:tcPr>
          <w:p w:rsidR="00C95D26" w:rsidRDefault="00C95D26" w:rsidP="009F6209">
            <w:pPr>
              <w:rPr>
                <w:szCs w:val="24"/>
              </w:rPr>
            </w:pPr>
          </w:p>
        </w:tc>
      </w:tr>
    </w:tbl>
    <w:p w:rsidR="00C95D26" w:rsidRDefault="00C95D26" w:rsidP="009F6209">
      <w:pPr>
        <w:spacing w:after="0"/>
        <w:rPr>
          <w:szCs w:val="24"/>
        </w:rPr>
      </w:pPr>
    </w:p>
    <w:p w:rsidR="00254DE2" w:rsidRDefault="00254DE2" w:rsidP="00254DE2">
      <w:pPr>
        <w:spacing w:after="0"/>
        <w:jc w:val="center"/>
        <w:rPr>
          <w:szCs w:val="24"/>
        </w:rPr>
      </w:pPr>
    </w:p>
    <w:p w:rsidR="007975AD" w:rsidRDefault="007975AD">
      <w:pPr>
        <w:rPr>
          <w:rFonts w:cstheme="minorHAnsi"/>
        </w:rPr>
      </w:pPr>
      <w:r>
        <w:rPr>
          <w:rFonts w:cstheme="minorHAnsi"/>
        </w:rPr>
        <w:br w:type="page"/>
      </w:r>
    </w:p>
    <w:p w:rsidR="00FA5085" w:rsidRDefault="00D87715" w:rsidP="00490DB6">
      <w:pPr>
        <w:rPr>
          <w:rFonts w:cstheme="minorHAnsi"/>
        </w:rPr>
      </w:pPr>
      <w:r>
        <w:rPr>
          <w:rFonts w:cstheme="minorHAnsi"/>
        </w:rPr>
        <w:lastRenderedPageBreak/>
        <w:t>A</w:t>
      </w:r>
      <w:r w:rsidR="00490DB6">
        <w:rPr>
          <w:rFonts w:cstheme="minorHAnsi"/>
        </w:rPr>
        <w:t xml:space="preserve">n applet has been constructed so that </w:t>
      </w:r>
      <w:r w:rsidR="00602D39">
        <w:rPr>
          <w:rFonts w:cstheme="minorHAnsi"/>
        </w:rPr>
        <w:t xml:space="preserve">you can conduct your </w:t>
      </w:r>
      <w:r w:rsidR="00490DB6">
        <w:rPr>
          <w:rFonts w:cstheme="minorHAnsi"/>
        </w:rPr>
        <w:t xml:space="preserve">own repeated trials of this </w:t>
      </w:r>
      <w:r w:rsidR="00602D39">
        <w:rPr>
          <w:rFonts w:cstheme="minorHAnsi"/>
        </w:rPr>
        <w:t xml:space="preserve">hearing </w:t>
      </w:r>
      <w:r w:rsidR="00490DB6">
        <w:rPr>
          <w:rFonts w:cstheme="minorHAnsi"/>
        </w:rPr>
        <w:t>experiment.</w:t>
      </w:r>
    </w:p>
    <w:p w:rsidR="00490DB6" w:rsidRDefault="00490DB6" w:rsidP="00490DB6">
      <w:pPr>
        <w:jc w:val="center"/>
        <w:rPr>
          <w:sz w:val="24"/>
          <w:szCs w:val="18"/>
        </w:rPr>
      </w:pPr>
      <w:r>
        <w:rPr>
          <w:sz w:val="24"/>
          <w:szCs w:val="18"/>
        </w:rPr>
        <w:t xml:space="preserve">Applet </w:t>
      </w:r>
      <w:r w:rsidRPr="00490DB6">
        <w:rPr>
          <w:sz w:val="24"/>
          <w:szCs w:val="18"/>
        </w:rPr>
        <w:t xml:space="preserve">Link:  </w:t>
      </w:r>
      <w:hyperlink r:id="rId14" w:history="1">
        <w:r w:rsidRPr="00490DB6">
          <w:rPr>
            <w:rStyle w:val="Hyperlink"/>
            <w:sz w:val="24"/>
            <w:szCs w:val="18"/>
          </w:rPr>
          <w:t>http://course1.winona.edu/cmalone/afc_hearing/</w:t>
        </w:r>
      </w:hyperlink>
    </w:p>
    <w:p w:rsidR="00602D39" w:rsidRDefault="00494182" w:rsidP="00602D39">
      <w:pPr>
        <w:rPr>
          <w:rFonts w:cstheme="minorHAnsi"/>
        </w:rPr>
      </w:pPr>
      <w:r>
        <w:rPr>
          <w:rFonts w:cstheme="minorHAnsi"/>
        </w:rPr>
        <w:t xml:space="preserve">Recall that </w:t>
      </w:r>
      <w:r w:rsidR="00602D39">
        <w:rPr>
          <w:rFonts w:cstheme="minorHAnsi"/>
        </w:rPr>
        <w:t xml:space="preserve">the goal is to mimic the outcomes of a deaf person.  Therefore, when conducting this experiment, you should mute the speakers on your computer.  </w:t>
      </w:r>
    </w:p>
    <w:p w:rsidR="00602D39" w:rsidRDefault="00602D39" w:rsidP="00602D39">
      <w:pPr>
        <w:rPr>
          <w:sz w:val="18"/>
          <w:szCs w:val="18"/>
        </w:rPr>
      </w:pPr>
      <w:r>
        <w:rPr>
          <w:rFonts w:cstheme="minorHAnsi"/>
          <w:u w:val="single"/>
        </w:rPr>
        <w:t>Task</w:t>
      </w:r>
      <w:r w:rsidRPr="00494182">
        <w:rPr>
          <w:rFonts w:cstheme="minorHAnsi"/>
        </w:rPr>
        <w:t xml:space="preserve">: </w:t>
      </w:r>
      <w:r>
        <w:rPr>
          <w:rFonts w:cstheme="minorHAnsi"/>
        </w:rPr>
        <w:t xml:space="preserve"> Conduct 20 repeated trials of the hearing experiment. Record the number of correct </w:t>
      </w:r>
      <w:r w:rsidR="007B57A5">
        <w:rPr>
          <w:rFonts w:cstheme="minorHAnsi"/>
        </w:rPr>
        <w:t>results</w:t>
      </w:r>
      <w:r>
        <w:rPr>
          <w:rFonts w:cstheme="minorHAnsi"/>
        </w:rPr>
        <w:t xml:space="preserve">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6"/>
        <w:gridCol w:w="1296"/>
        <w:gridCol w:w="1182"/>
        <w:gridCol w:w="422"/>
        <w:gridCol w:w="716"/>
        <w:gridCol w:w="1406"/>
        <w:gridCol w:w="1091"/>
      </w:tblGrid>
      <w:tr w:rsidR="00490DB6" w:rsidTr="00490DB6">
        <w:trPr>
          <w:trHeight w:val="440"/>
          <w:jc w:val="center"/>
        </w:trPr>
        <w:tc>
          <w:tcPr>
            <w:tcW w:w="716" w:type="dxa"/>
            <w:shd w:val="clear" w:color="auto" w:fill="BFBFBF" w:themeFill="background1" w:themeFillShade="BF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szCs w:val="18"/>
              </w:rPr>
              <w:t>Trial</w:t>
            </w:r>
          </w:p>
        </w:tc>
        <w:tc>
          <w:tcPr>
            <w:tcW w:w="1296" w:type="dxa"/>
            <w:shd w:val="clear" w:color="auto" w:fill="BFBFBF" w:themeFill="background1" w:themeFillShade="BF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szCs w:val="18"/>
              </w:rPr>
              <w:t>Choice</w:t>
            </w:r>
          </w:p>
        </w:tc>
        <w:tc>
          <w:tcPr>
            <w:tcW w:w="1182" w:type="dxa"/>
            <w:shd w:val="clear" w:color="auto" w:fill="BFBFBF" w:themeFill="background1" w:themeFillShade="BF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szCs w:val="18"/>
              </w:rPr>
              <w:t>Correct?</w:t>
            </w:r>
          </w:p>
        </w:tc>
        <w:tc>
          <w:tcPr>
            <w:tcW w:w="422" w:type="dxa"/>
            <w:vMerge w:val="restar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90DB6" w:rsidRPr="00490DB6" w:rsidRDefault="00490DB6" w:rsidP="00FA5085">
            <w:pPr>
              <w:rPr>
                <w:szCs w:val="18"/>
              </w:rPr>
            </w:pPr>
          </w:p>
        </w:tc>
        <w:tc>
          <w:tcPr>
            <w:tcW w:w="716" w:type="dxa"/>
            <w:shd w:val="clear" w:color="auto" w:fill="BFBFBF" w:themeFill="background1" w:themeFillShade="BF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szCs w:val="18"/>
              </w:rPr>
              <w:t>Trial</w:t>
            </w:r>
          </w:p>
        </w:tc>
        <w:tc>
          <w:tcPr>
            <w:tcW w:w="1406" w:type="dxa"/>
            <w:shd w:val="clear" w:color="auto" w:fill="BFBFBF" w:themeFill="background1" w:themeFillShade="BF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szCs w:val="18"/>
              </w:rPr>
              <w:t>Choice</w:t>
            </w:r>
          </w:p>
        </w:tc>
        <w:tc>
          <w:tcPr>
            <w:tcW w:w="1091" w:type="dxa"/>
            <w:shd w:val="clear" w:color="auto" w:fill="BFBFBF" w:themeFill="background1" w:themeFillShade="BF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szCs w:val="18"/>
              </w:rPr>
              <w:t>Correct?</w:t>
            </w:r>
          </w:p>
        </w:tc>
      </w:tr>
      <w:tr w:rsidR="00490DB6" w:rsidTr="00490DB6">
        <w:trPr>
          <w:jc w:val="center"/>
        </w:trPr>
        <w:tc>
          <w:tcPr>
            <w:tcW w:w="71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szCs w:val="18"/>
              </w:rPr>
              <w:t>1</w:t>
            </w:r>
          </w:p>
        </w:tc>
        <w:tc>
          <w:tcPr>
            <w:tcW w:w="129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7A6C5A7E" wp14:editId="29D89972">
                  <wp:extent cx="681487" cy="448785"/>
                  <wp:effectExtent l="0" t="0" r="4445" b="889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24" cy="45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2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7583860C" wp14:editId="51BA802E">
                  <wp:extent cx="200356" cy="207034"/>
                  <wp:effectExtent l="0" t="0" r="9525" b="254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07" cy="2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vMerge/>
            <w:tcBorders>
              <w:top w:val="nil"/>
              <w:bottom w:val="single" w:sz="4" w:space="0" w:color="000000" w:themeColor="text1"/>
            </w:tcBorders>
          </w:tcPr>
          <w:p w:rsidR="00490DB6" w:rsidRPr="00490DB6" w:rsidRDefault="00490DB6" w:rsidP="00FA5085">
            <w:pPr>
              <w:rPr>
                <w:szCs w:val="18"/>
              </w:rPr>
            </w:pPr>
          </w:p>
        </w:tc>
        <w:tc>
          <w:tcPr>
            <w:tcW w:w="71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szCs w:val="18"/>
              </w:rPr>
              <w:t>11</w:t>
            </w:r>
          </w:p>
        </w:tc>
        <w:tc>
          <w:tcPr>
            <w:tcW w:w="140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7AD44E48" wp14:editId="3DCC1DBD">
                  <wp:extent cx="681487" cy="448785"/>
                  <wp:effectExtent l="0" t="0" r="4445" b="889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24" cy="45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1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5A9D9F9E" wp14:editId="6C0166EF">
                  <wp:extent cx="200356" cy="207034"/>
                  <wp:effectExtent l="0" t="0" r="9525" b="254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07" cy="2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DB6" w:rsidTr="00490DB6">
        <w:trPr>
          <w:jc w:val="center"/>
        </w:trPr>
        <w:tc>
          <w:tcPr>
            <w:tcW w:w="71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szCs w:val="18"/>
              </w:rPr>
              <w:t>2</w:t>
            </w:r>
          </w:p>
        </w:tc>
        <w:tc>
          <w:tcPr>
            <w:tcW w:w="129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0CD6C64E" wp14:editId="26824BF8">
                  <wp:extent cx="681487" cy="448785"/>
                  <wp:effectExtent l="0" t="0" r="4445" b="889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24" cy="45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2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6FA93452" wp14:editId="494915B7">
                  <wp:extent cx="200356" cy="207034"/>
                  <wp:effectExtent l="0" t="0" r="9525" b="254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07" cy="2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vMerge/>
            <w:tcBorders>
              <w:top w:val="nil"/>
              <w:bottom w:val="single" w:sz="4" w:space="0" w:color="000000" w:themeColor="text1"/>
            </w:tcBorders>
          </w:tcPr>
          <w:p w:rsidR="00490DB6" w:rsidRPr="00490DB6" w:rsidRDefault="00490DB6" w:rsidP="00FA5085">
            <w:pPr>
              <w:rPr>
                <w:szCs w:val="18"/>
              </w:rPr>
            </w:pPr>
          </w:p>
        </w:tc>
        <w:tc>
          <w:tcPr>
            <w:tcW w:w="71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szCs w:val="18"/>
              </w:rPr>
              <w:t>12</w:t>
            </w:r>
          </w:p>
        </w:tc>
        <w:tc>
          <w:tcPr>
            <w:tcW w:w="140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13D2E4ED" wp14:editId="1CA50A9A">
                  <wp:extent cx="681487" cy="448785"/>
                  <wp:effectExtent l="0" t="0" r="4445" b="889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24" cy="45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1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029479C2" wp14:editId="150FC9B7">
                  <wp:extent cx="200356" cy="207034"/>
                  <wp:effectExtent l="0" t="0" r="9525" b="254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07" cy="2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DB6" w:rsidTr="00490DB6">
        <w:trPr>
          <w:jc w:val="center"/>
        </w:trPr>
        <w:tc>
          <w:tcPr>
            <w:tcW w:w="71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szCs w:val="18"/>
              </w:rPr>
              <w:t>3</w:t>
            </w:r>
          </w:p>
        </w:tc>
        <w:tc>
          <w:tcPr>
            <w:tcW w:w="129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19BA3AD7" wp14:editId="18700DEB">
                  <wp:extent cx="681487" cy="448785"/>
                  <wp:effectExtent l="0" t="0" r="4445" b="889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24" cy="45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2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1DD2B29C" wp14:editId="371AD407">
                  <wp:extent cx="200356" cy="207034"/>
                  <wp:effectExtent l="0" t="0" r="9525" b="254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07" cy="2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vMerge/>
            <w:tcBorders>
              <w:top w:val="nil"/>
              <w:bottom w:val="single" w:sz="4" w:space="0" w:color="000000" w:themeColor="text1"/>
            </w:tcBorders>
          </w:tcPr>
          <w:p w:rsidR="00490DB6" w:rsidRPr="00490DB6" w:rsidRDefault="00490DB6" w:rsidP="00FA5085">
            <w:pPr>
              <w:rPr>
                <w:szCs w:val="18"/>
              </w:rPr>
            </w:pPr>
          </w:p>
        </w:tc>
        <w:tc>
          <w:tcPr>
            <w:tcW w:w="71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szCs w:val="18"/>
              </w:rPr>
              <w:t>13</w:t>
            </w:r>
          </w:p>
        </w:tc>
        <w:tc>
          <w:tcPr>
            <w:tcW w:w="140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1B44E3B7" wp14:editId="3CE0AEC9">
                  <wp:extent cx="681487" cy="448785"/>
                  <wp:effectExtent l="0" t="0" r="4445" b="889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24" cy="45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1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129E1D8E" wp14:editId="56E07D78">
                  <wp:extent cx="200356" cy="207034"/>
                  <wp:effectExtent l="0" t="0" r="9525" b="254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07" cy="2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DB6" w:rsidTr="00490DB6">
        <w:trPr>
          <w:jc w:val="center"/>
        </w:trPr>
        <w:tc>
          <w:tcPr>
            <w:tcW w:w="71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szCs w:val="18"/>
              </w:rPr>
              <w:t>4</w:t>
            </w:r>
          </w:p>
        </w:tc>
        <w:tc>
          <w:tcPr>
            <w:tcW w:w="129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7D3A36DD" wp14:editId="3D57A70F">
                  <wp:extent cx="681487" cy="448785"/>
                  <wp:effectExtent l="0" t="0" r="4445" b="889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24" cy="45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2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66B0BE24" wp14:editId="257B6729">
                  <wp:extent cx="200356" cy="207034"/>
                  <wp:effectExtent l="0" t="0" r="9525" b="254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07" cy="2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vMerge/>
            <w:tcBorders>
              <w:top w:val="nil"/>
              <w:bottom w:val="single" w:sz="4" w:space="0" w:color="000000" w:themeColor="text1"/>
            </w:tcBorders>
          </w:tcPr>
          <w:p w:rsidR="00490DB6" w:rsidRPr="00490DB6" w:rsidRDefault="00490DB6" w:rsidP="00FA5085">
            <w:pPr>
              <w:rPr>
                <w:szCs w:val="18"/>
              </w:rPr>
            </w:pPr>
          </w:p>
        </w:tc>
        <w:tc>
          <w:tcPr>
            <w:tcW w:w="71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szCs w:val="18"/>
              </w:rPr>
              <w:t>14</w:t>
            </w:r>
          </w:p>
        </w:tc>
        <w:tc>
          <w:tcPr>
            <w:tcW w:w="140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0A3161F2" wp14:editId="2387306C">
                  <wp:extent cx="681487" cy="448785"/>
                  <wp:effectExtent l="0" t="0" r="4445" b="889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24" cy="45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1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145958DB" wp14:editId="42B2972F">
                  <wp:extent cx="200356" cy="207034"/>
                  <wp:effectExtent l="0" t="0" r="9525" b="254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07" cy="2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DB6" w:rsidTr="00490DB6">
        <w:trPr>
          <w:jc w:val="center"/>
        </w:trPr>
        <w:tc>
          <w:tcPr>
            <w:tcW w:w="71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szCs w:val="18"/>
              </w:rPr>
              <w:t>5</w:t>
            </w:r>
          </w:p>
        </w:tc>
        <w:tc>
          <w:tcPr>
            <w:tcW w:w="129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585EC6CE" wp14:editId="46FDB9C8">
                  <wp:extent cx="681487" cy="448785"/>
                  <wp:effectExtent l="0" t="0" r="4445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24" cy="45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2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0ECD0B8B" wp14:editId="6B409DD3">
                  <wp:extent cx="200356" cy="207034"/>
                  <wp:effectExtent l="0" t="0" r="9525" b="254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07" cy="2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vMerge/>
            <w:tcBorders>
              <w:top w:val="nil"/>
              <w:bottom w:val="single" w:sz="4" w:space="0" w:color="000000" w:themeColor="text1"/>
            </w:tcBorders>
          </w:tcPr>
          <w:p w:rsidR="00490DB6" w:rsidRPr="00490DB6" w:rsidRDefault="00490DB6" w:rsidP="00FA5085">
            <w:pPr>
              <w:rPr>
                <w:szCs w:val="18"/>
              </w:rPr>
            </w:pPr>
          </w:p>
        </w:tc>
        <w:tc>
          <w:tcPr>
            <w:tcW w:w="71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szCs w:val="18"/>
              </w:rPr>
              <w:t>15</w:t>
            </w:r>
          </w:p>
        </w:tc>
        <w:tc>
          <w:tcPr>
            <w:tcW w:w="140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28F388B0" wp14:editId="21CF841B">
                  <wp:extent cx="681487" cy="448785"/>
                  <wp:effectExtent l="0" t="0" r="4445" b="889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24" cy="45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1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310BD42E" wp14:editId="2DD7B06B">
                  <wp:extent cx="200356" cy="207034"/>
                  <wp:effectExtent l="0" t="0" r="9525" b="254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07" cy="2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DB6" w:rsidTr="00490DB6">
        <w:trPr>
          <w:jc w:val="center"/>
        </w:trPr>
        <w:tc>
          <w:tcPr>
            <w:tcW w:w="71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szCs w:val="18"/>
              </w:rPr>
              <w:t>6</w:t>
            </w:r>
          </w:p>
        </w:tc>
        <w:tc>
          <w:tcPr>
            <w:tcW w:w="129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4697CC31" wp14:editId="48814D0A">
                  <wp:extent cx="681487" cy="448785"/>
                  <wp:effectExtent l="0" t="0" r="4445" b="889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24" cy="45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2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23755F49" wp14:editId="68D54783">
                  <wp:extent cx="200356" cy="207034"/>
                  <wp:effectExtent l="0" t="0" r="9525" b="254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07" cy="2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vMerge/>
            <w:tcBorders>
              <w:top w:val="nil"/>
              <w:bottom w:val="single" w:sz="4" w:space="0" w:color="000000" w:themeColor="text1"/>
            </w:tcBorders>
          </w:tcPr>
          <w:p w:rsidR="00490DB6" w:rsidRPr="00490DB6" w:rsidRDefault="00490DB6" w:rsidP="00FA5085">
            <w:pPr>
              <w:rPr>
                <w:szCs w:val="18"/>
              </w:rPr>
            </w:pPr>
          </w:p>
        </w:tc>
        <w:tc>
          <w:tcPr>
            <w:tcW w:w="71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szCs w:val="18"/>
              </w:rPr>
              <w:t>16</w:t>
            </w:r>
          </w:p>
        </w:tc>
        <w:tc>
          <w:tcPr>
            <w:tcW w:w="140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59255E2E" wp14:editId="099AF2A4">
                  <wp:extent cx="681487" cy="448785"/>
                  <wp:effectExtent l="0" t="0" r="4445" b="889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24" cy="45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1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185B2E95" wp14:editId="7D16DC06">
                  <wp:extent cx="200356" cy="207034"/>
                  <wp:effectExtent l="0" t="0" r="9525" b="254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07" cy="2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DB6" w:rsidTr="00490DB6">
        <w:trPr>
          <w:jc w:val="center"/>
        </w:trPr>
        <w:tc>
          <w:tcPr>
            <w:tcW w:w="71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szCs w:val="18"/>
              </w:rPr>
              <w:t>7</w:t>
            </w:r>
          </w:p>
        </w:tc>
        <w:tc>
          <w:tcPr>
            <w:tcW w:w="1296" w:type="dxa"/>
            <w:vAlign w:val="center"/>
          </w:tcPr>
          <w:p w:rsidR="00490DB6" w:rsidRPr="00490DB6" w:rsidRDefault="00490DB6" w:rsidP="00490DB6">
            <w:pPr>
              <w:jc w:val="center"/>
              <w:rPr>
                <w:noProof/>
              </w:rPr>
            </w:pPr>
            <w:r w:rsidRPr="00490DB6">
              <w:rPr>
                <w:noProof/>
              </w:rPr>
              <w:drawing>
                <wp:inline distT="0" distB="0" distL="0" distR="0" wp14:anchorId="7103C079" wp14:editId="37FBCA2F">
                  <wp:extent cx="681487" cy="448785"/>
                  <wp:effectExtent l="0" t="0" r="4445" b="889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24" cy="45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2" w:type="dxa"/>
            <w:vAlign w:val="center"/>
          </w:tcPr>
          <w:p w:rsidR="00490DB6" w:rsidRPr="00490DB6" w:rsidRDefault="00490DB6" w:rsidP="00490DB6">
            <w:pPr>
              <w:jc w:val="center"/>
              <w:rPr>
                <w:noProof/>
              </w:rPr>
            </w:pPr>
            <w:r w:rsidRPr="00490DB6">
              <w:rPr>
                <w:noProof/>
              </w:rPr>
              <w:drawing>
                <wp:inline distT="0" distB="0" distL="0" distR="0" wp14:anchorId="51883A06" wp14:editId="7226E6EC">
                  <wp:extent cx="200356" cy="207034"/>
                  <wp:effectExtent l="0" t="0" r="9525" b="254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07" cy="2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vMerge/>
            <w:tcBorders>
              <w:top w:val="nil"/>
              <w:bottom w:val="single" w:sz="4" w:space="0" w:color="000000" w:themeColor="text1"/>
            </w:tcBorders>
          </w:tcPr>
          <w:p w:rsidR="00490DB6" w:rsidRPr="00490DB6" w:rsidRDefault="00490DB6" w:rsidP="00FA5085">
            <w:pPr>
              <w:rPr>
                <w:szCs w:val="18"/>
              </w:rPr>
            </w:pPr>
          </w:p>
        </w:tc>
        <w:tc>
          <w:tcPr>
            <w:tcW w:w="71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szCs w:val="18"/>
              </w:rPr>
              <w:t>17</w:t>
            </w:r>
          </w:p>
        </w:tc>
        <w:tc>
          <w:tcPr>
            <w:tcW w:w="1406" w:type="dxa"/>
            <w:vAlign w:val="center"/>
          </w:tcPr>
          <w:p w:rsidR="00490DB6" w:rsidRPr="00490DB6" w:rsidRDefault="00490DB6" w:rsidP="00D35628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5975D768" wp14:editId="18D58B5F">
                  <wp:extent cx="681487" cy="448785"/>
                  <wp:effectExtent l="0" t="0" r="4445" b="889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24" cy="45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1" w:type="dxa"/>
            <w:vAlign w:val="center"/>
          </w:tcPr>
          <w:p w:rsidR="00490DB6" w:rsidRPr="00490DB6" w:rsidRDefault="00490DB6" w:rsidP="00D35628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53508624" wp14:editId="5336E99F">
                  <wp:extent cx="200356" cy="207034"/>
                  <wp:effectExtent l="0" t="0" r="9525" b="254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07" cy="2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DB6" w:rsidTr="00490DB6">
        <w:trPr>
          <w:jc w:val="center"/>
        </w:trPr>
        <w:tc>
          <w:tcPr>
            <w:tcW w:w="71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szCs w:val="18"/>
              </w:rPr>
              <w:t>8</w:t>
            </w:r>
          </w:p>
        </w:tc>
        <w:tc>
          <w:tcPr>
            <w:tcW w:w="129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7CAD4ABB" wp14:editId="1F18DD33">
                  <wp:extent cx="681487" cy="448785"/>
                  <wp:effectExtent l="0" t="0" r="4445" b="889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24" cy="45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2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17EAAB59" wp14:editId="20BC2331">
                  <wp:extent cx="200356" cy="207034"/>
                  <wp:effectExtent l="0" t="0" r="9525" b="254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07" cy="2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vMerge/>
            <w:tcBorders>
              <w:top w:val="nil"/>
              <w:bottom w:val="single" w:sz="4" w:space="0" w:color="000000" w:themeColor="text1"/>
            </w:tcBorders>
          </w:tcPr>
          <w:p w:rsidR="00490DB6" w:rsidRPr="00490DB6" w:rsidRDefault="00490DB6" w:rsidP="00FA5085">
            <w:pPr>
              <w:rPr>
                <w:szCs w:val="18"/>
              </w:rPr>
            </w:pPr>
          </w:p>
        </w:tc>
        <w:tc>
          <w:tcPr>
            <w:tcW w:w="71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szCs w:val="18"/>
              </w:rPr>
              <w:t>18</w:t>
            </w:r>
          </w:p>
        </w:tc>
        <w:tc>
          <w:tcPr>
            <w:tcW w:w="140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6C9EC891" wp14:editId="2281649B">
                  <wp:extent cx="681487" cy="448785"/>
                  <wp:effectExtent l="0" t="0" r="4445" b="889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24" cy="45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1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58FD406F" wp14:editId="069DD006">
                  <wp:extent cx="200356" cy="207034"/>
                  <wp:effectExtent l="0" t="0" r="9525" b="254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07" cy="2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DB6" w:rsidTr="00490DB6">
        <w:trPr>
          <w:jc w:val="center"/>
        </w:trPr>
        <w:tc>
          <w:tcPr>
            <w:tcW w:w="71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szCs w:val="18"/>
              </w:rPr>
              <w:t>9</w:t>
            </w:r>
          </w:p>
        </w:tc>
        <w:tc>
          <w:tcPr>
            <w:tcW w:w="129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6F4226A8" wp14:editId="57D1E8E0">
                  <wp:extent cx="681487" cy="448785"/>
                  <wp:effectExtent l="0" t="0" r="4445" b="889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24" cy="45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2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2ADFBE28" wp14:editId="648EC3C5">
                  <wp:extent cx="200356" cy="207034"/>
                  <wp:effectExtent l="0" t="0" r="9525" b="254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07" cy="2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vMerge/>
            <w:tcBorders>
              <w:top w:val="nil"/>
              <w:bottom w:val="single" w:sz="4" w:space="0" w:color="000000" w:themeColor="text1"/>
            </w:tcBorders>
          </w:tcPr>
          <w:p w:rsidR="00490DB6" w:rsidRPr="00490DB6" w:rsidRDefault="00490DB6" w:rsidP="00FA5085">
            <w:pPr>
              <w:rPr>
                <w:szCs w:val="18"/>
              </w:rPr>
            </w:pPr>
          </w:p>
        </w:tc>
        <w:tc>
          <w:tcPr>
            <w:tcW w:w="71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szCs w:val="18"/>
              </w:rPr>
              <w:t>19</w:t>
            </w:r>
          </w:p>
        </w:tc>
        <w:tc>
          <w:tcPr>
            <w:tcW w:w="140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53F94218" wp14:editId="1C697148">
                  <wp:extent cx="681487" cy="448785"/>
                  <wp:effectExtent l="0" t="0" r="4445" b="889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24" cy="45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1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142B937A" wp14:editId="66C56B43">
                  <wp:extent cx="200356" cy="207034"/>
                  <wp:effectExtent l="0" t="0" r="9525" b="254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07" cy="2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DB6" w:rsidTr="00490DB6">
        <w:trPr>
          <w:jc w:val="center"/>
        </w:trPr>
        <w:tc>
          <w:tcPr>
            <w:tcW w:w="71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szCs w:val="18"/>
              </w:rPr>
              <w:t>10</w:t>
            </w:r>
          </w:p>
        </w:tc>
        <w:tc>
          <w:tcPr>
            <w:tcW w:w="129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3EB0CF2B" wp14:editId="200878B1">
                  <wp:extent cx="681487" cy="448785"/>
                  <wp:effectExtent l="0" t="0" r="4445" b="889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24" cy="45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2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000AF080" wp14:editId="3EB91BF1">
                  <wp:extent cx="200356" cy="207034"/>
                  <wp:effectExtent l="0" t="0" r="9525" b="254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07" cy="2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vMerge/>
            <w:tcBorders>
              <w:top w:val="nil"/>
              <w:bottom w:val="single" w:sz="4" w:space="0" w:color="000000" w:themeColor="text1"/>
            </w:tcBorders>
          </w:tcPr>
          <w:p w:rsidR="00490DB6" w:rsidRPr="00490DB6" w:rsidRDefault="00490DB6" w:rsidP="00FA5085">
            <w:pPr>
              <w:rPr>
                <w:szCs w:val="18"/>
              </w:rPr>
            </w:pPr>
          </w:p>
        </w:tc>
        <w:tc>
          <w:tcPr>
            <w:tcW w:w="71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szCs w:val="18"/>
              </w:rPr>
              <w:t>20</w:t>
            </w:r>
          </w:p>
        </w:tc>
        <w:tc>
          <w:tcPr>
            <w:tcW w:w="1406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5E71C44B" wp14:editId="4D844D42">
                  <wp:extent cx="681487" cy="448785"/>
                  <wp:effectExtent l="0" t="0" r="4445" b="889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24" cy="45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1" w:type="dxa"/>
            <w:vAlign w:val="center"/>
          </w:tcPr>
          <w:p w:rsidR="00490DB6" w:rsidRPr="00490DB6" w:rsidRDefault="00490DB6" w:rsidP="00490DB6">
            <w:pPr>
              <w:jc w:val="center"/>
              <w:rPr>
                <w:szCs w:val="18"/>
              </w:rPr>
            </w:pPr>
            <w:r w:rsidRPr="00490DB6">
              <w:rPr>
                <w:noProof/>
              </w:rPr>
              <w:drawing>
                <wp:inline distT="0" distB="0" distL="0" distR="0" wp14:anchorId="6794B8E9" wp14:editId="4F86BDFA">
                  <wp:extent cx="200356" cy="207034"/>
                  <wp:effectExtent l="0" t="0" r="9525" b="254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07" cy="2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DB6" w:rsidTr="00490DB6">
        <w:trPr>
          <w:trHeight w:val="710"/>
          <w:jc w:val="center"/>
        </w:trPr>
        <w:tc>
          <w:tcPr>
            <w:tcW w:w="6829" w:type="dxa"/>
            <w:gridSpan w:val="7"/>
            <w:vAlign w:val="center"/>
          </w:tcPr>
          <w:p w:rsidR="00490DB6" w:rsidRPr="00490DB6" w:rsidRDefault="00490DB6" w:rsidP="007B57A5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Total Number </w:t>
            </w:r>
            <w:r w:rsidR="00AA11FA">
              <w:rPr>
                <w:noProof/>
              </w:rPr>
              <w:t xml:space="preserve">of </w:t>
            </w:r>
            <w:r>
              <w:rPr>
                <w:noProof/>
              </w:rPr>
              <w:t>Correct</w:t>
            </w:r>
            <w:r w:rsidR="00AA11FA">
              <w:rPr>
                <w:noProof/>
              </w:rPr>
              <w:t xml:space="preserve"> </w:t>
            </w:r>
            <w:r w:rsidR="007B57A5">
              <w:rPr>
                <w:noProof/>
              </w:rPr>
              <w:t>Results</w:t>
            </w:r>
            <w:r>
              <w:rPr>
                <w:noProof/>
              </w:rPr>
              <w:t>: _________</w:t>
            </w:r>
          </w:p>
        </w:tc>
      </w:tr>
    </w:tbl>
    <w:p w:rsidR="00FA5085" w:rsidRPr="00FA5085" w:rsidRDefault="00FA5085" w:rsidP="00FA5085">
      <w:pPr>
        <w:spacing w:after="0"/>
        <w:rPr>
          <w:sz w:val="18"/>
          <w:szCs w:val="18"/>
        </w:rPr>
      </w:pPr>
    </w:p>
    <w:p w:rsidR="00FA5085" w:rsidRPr="00FA5085" w:rsidRDefault="00FA5085" w:rsidP="00FA5085">
      <w:pPr>
        <w:spacing w:after="0"/>
        <w:rPr>
          <w:sz w:val="18"/>
          <w:szCs w:val="18"/>
        </w:rPr>
      </w:pPr>
    </w:p>
    <w:p w:rsidR="008C0DBD" w:rsidRPr="00C65C28" w:rsidRDefault="007975AD" w:rsidP="008C0DBD">
      <w:pPr>
        <w:spacing w:after="0"/>
        <w:ind w:left="720"/>
        <w:rPr>
          <w:szCs w:val="24"/>
        </w:rPr>
      </w:pPr>
      <w:r>
        <w:rPr>
          <w:szCs w:val="24"/>
        </w:rPr>
        <w:br/>
      </w:r>
    </w:p>
    <w:p w:rsidR="008C0DBD" w:rsidRDefault="00B57B9F" w:rsidP="008C0DBD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lastRenderedPageBreak/>
        <w:t>C</w:t>
      </w:r>
      <w:r w:rsidR="008C0DBD" w:rsidRPr="00406B49">
        <w:rPr>
          <w:rFonts w:cstheme="minorHAnsi"/>
        </w:rPr>
        <w:t xml:space="preserve">ollect the simulation </w:t>
      </w:r>
      <w:r w:rsidR="007B57A5">
        <w:rPr>
          <w:rFonts w:cstheme="minorHAnsi"/>
        </w:rPr>
        <w:t>outcomes</w:t>
      </w:r>
      <w:r w:rsidR="008C0DBD" w:rsidRPr="00406B49">
        <w:rPr>
          <w:rFonts w:cstheme="minorHAnsi"/>
        </w:rPr>
        <w:t xml:space="preserve"> from everybody in </w:t>
      </w:r>
      <w:r w:rsidR="008C0DBD">
        <w:rPr>
          <w:rFonts w:cstheme="minorHAnsi"/>
        </w:rPr>
        <w:t>the</w:t>
      </w:r>
      <w:r>
        <w:rPr>
          <w:rFonts w:cstheme="minorHAnsi"/>
        </w:rPr>
        <w:t xml:space="preserve"> class.  Place a dot for each </w:t>
      </w:r>
      <w:r w:rsidR="008C0DBD" w:rsidRPr="00406B49">
        <w:rPr>
          <w:rFonts w:cstheme="minorHAnsi"/>
        </w:rPr>
        <w:t>outcome</w:t>
      </w:r>
      <w:r>
        <w:rPr>
          <w:rFonts w:cstheme="minorHAnsi"/>
        </w:rPr>
        <w:t xml:space="preserve"> on the following number line. </w:t>
      </w:r>
    </w:p>
    <w:p w:rsidR="00B57B9F" w:rsidRDefault="00B57B9F" w:rsidP="008C0DBD">
      <w:pPr>
        <w:pStyle w:val="ListParagraph"/>
        <w:ind w:left="0"/>
        <w:rPr>
          <w:rFonts w:cstheme="minorHAnsi"/>
        </w:rPr>
      </w:pPr>
    </w:p>
    <w:p w:rsidR="00B57B9F" w:rsidRDefault="00494182" w:rsidP="00B57B9F">
      <w:pPr>
        <w:pStyle w:val="ListParagraph"/>
        <w:ind w:left="0"/>
        <w:jc w:val="center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 w:rsidR="008C0DBD">
        <w:rPr>
          <w:rFonts w:cstheme="minorHAnsi"/>
        </w:rPr>
        <w:br/>
      </w:r>
      <w:r w:rsidR="008C0DBD">
        <w:rPr>
          <w:rFonts w:cstheme="minorHAnsi"/>
        </w:rPr>
        <w:br/>
      </w:r>
      <w:r w:rsidR="00B57B9F">
        <w:rPr>
          <w:noProof/>
        </w:rPr>
        <w:drawing>
          <wp:inline distT="0" distB="0" distL="0" distR="0" wp14:anchorId="7F32F8E8" wp14:editId="6183DB5C">
            <wp:extent cx="4390845" cy="369657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266" cy="36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47" w:rsidRDefault="00F07847" w:rsidP="00B57B9F">
      <w:pPr>
        <w:pStyle w:val="ListParagraph"/>
        <w:ind w:left="0"/>
        <w:jc w:val="center"/>
        <w:rPr>
          <w:rFonts w:cstheme="minorHAnsi"/>
        </w:rPr>
      </w:pPr>
    </w:p>
    <w:tbl>
      <w:tblPr>
        <w:tblStyle w:val="TableGrid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436"/>
      </w:tblGrid>
      <w:tr w:rsidR="00F07847" w:rsidTr="00F07847">
        <w:trPr>
          <w:trHeight w:val="2105"/>
          <w:jc w:val="center"/>
        </w:trPr>
        <w:tc>
          <w:tcPr>
            <w:tcW w:w="7436" w:type="dxa"/>
            <w:shd w:val="clear" w:color="auto" w:fill="D9D9D9" w:themeFill="background1" w:themeFillShade="D9"/>
          </w:tcPr>
          <w:p w:rsidR="00F07847" w:rsidRPr="00F07847" w:rsidRDefault="00F07847" w:rsidP="00F07847">
            <w:pPr>
              <w:pStyle w:val="ListParagraph"/>
              <w:ind w:left="0"/>
              <w:rPr>
                <w:rFonts w:cstheme="minorHAnsi"/>
                <w:i/>
              </w:rPr>
            </w:pPr>
            <w:r w:rsidRPr="00F07847">
              <w:rPr>
                <w:rFonts w:cstheme="minorHAnsi"/>
                <w:i/>
              </w:rPr>
              <w:t>Example dotplot</w:t>
            </w:r>
          </w:p>
          <w:p w:rsidR="00F07847" w:rsidRDefault="00F07847" w:rsidP="00F07847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1A8334A9" wp14:editId="368801E0">
                  <wp:extent cx="4514850" cy="1038225"/>
                  <wp:effectExtent l="0" t="0" r="0" b="9525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628" w:rsidRDefault="00D35628" w:rsidP="00B57B9F">
      <w:pPr>
        <w:pStyle w:val="ListParagraph"/>
        <w:ind w:left="0"/>
        <w:jc w:val="center"/>
        <w:rPr>
          <w:rFonts w:cstheme="minorHAnsi"/>
        </w:rPr>
      </w:pPr>
    </w:p>
    <w:p w:rsidR="00D35628" w:rsidRDefault="00D35628" w:rsidP="00B57B9F">
      <w:pPr>
        <w:pStyle w:val="ListParagraph"/>
        <w:ind w:left="0"/>
        <w:jc w:val="center"/>
        <w:rPr>
          <w:rFonts w:cstheme="minorHAnsi"/>
        </w:rPr>
      </w:pPr>
    </w:p>
    <w:p w:rsidR="008C0DBD" w:rsidRPr="00C65C28" w:rsidRDefault="008C0DBD" w:rsidP="00B57B9F">
      <w:pPr>
        <w:pStyle w:val="ListParagraph"/>
        <w:ind w:left="0"/>
      </w:pPr>
      <w:r w:rsidRPr="00C65C28">
        <w:rPr>
          <w:u w:val="single"/>
        </w:rPr>
        <w:t>Questions</w:t>
      </w:r>
      <w:r w:rsidRPr="00C65C28">
        <w:t>:</w:t>
      </w:r>
      <w:r>
        <w:br/>
      </w:r>
    </w:p>
    <w:p w:rsidR="00501234" w:rsidRDefault="00B57B9F" w:rsidP="00501234">
      <w:pPr>
        <w:pStyle w:val="ListParagraph"/>
        <w:numPr>
          <w:ilvl w:val="0"/>
          <w:numId w:val="3"/>
        </w:numPr>
        <w:spacing w:after="0"/>
      </w:pPr>
      <w:r>
        <w:t xml:space="preserve">Circle </w:t>
      </w:r>
      <w:r w:rsidR="00501234">
        <w:t>your dot</w:t>
      </w:r>
      <w:r>
        <w:t xml:space="preserve"> on the plot</w:t>
      </w:r>
      <w:r w:rsidR="00501234">
        <w:t xml:space="preserve"> above</w:t>
      </w:r>
      <w:r>
        <w:t>.  Answer the fo</w:t>
      </w:r>
      <w:r w:rsidR="00501234">
        <w:t>llowing regarding your</w:t>
      </w:r>
      <w:r>
        <w:t xml:space="preserve"> dot.</w:t>
      </w:r>
    </w:p>
    <w:p w:rsidR="00501234" w:rsidRDefault="00B57B9F" w:rsidP="00501234">
      <w:pPr>
        <w:pStyle w:val="ListParagraph"/>
        <w:numPr>
          <w:ilvl w:val="1"/>
          <w:numId w:val="3"/>
        </w:numPr>
        <w:spacing w:after="0"/>
      </w:pPr>
      <w:r>
        <w:t xml:space="preserve">How many correct did </w:t>
      </w:r>
      <w:r w:rsidR="00501234">
        <w:t>you get</w:t>
      </w:r>
      <w:r>
        <w:t xml:space="preserve">?  How many could </w:t>
      </w:r>
      <w:r w:rsidR="00501234">
        <w:t xml:space="preserve">you have gotten correct?  </w:t>
      </w:r>
    </w:p>
    <w:p w:rsidR="00501234" w:rsidRDefault="00501234" w:rsidP="00501234">
      <w:pPr>
        <w:pStyle w:val="ListParagraph"/>
        <w:spacing w:after="0"/>
        <w:ind w:left="1440"/>
      </w:pPr>
    </w:p>
    <w:p w:rsidR="00501234" w:rsidRDefault="00494182" w:rsidP="00501234">
      <w:pPr>
        <w:pStyle w:val="ListParagraph"/>
        <w:numPr>
          <w:ilvl w:val="1"/>
          <w:numId w:val="3"/>
        </w:numPr>
        <w:spacing w:after="0"/>
      </w:pPr>
      <w:r>
        <w:t>Is your dot (</w:t>
      </w:r>
      <w:r w:rsidR="00501234">
        <w:t>i.e.</w:t>
      </w:r>
      <w:r>
        <w:t>, outcome)</w:t>
      </w:r>
      <w:r w:rsidR="00501234">
        <w:t xml:space="preserve"> similar to the others in your class?  Discuss.</w:t>
      </w:r>
    </w:p>
    <w:p w:rsidR="00501234" w:rsidRDefault="00501234" w:rsidP="00501234">
      <w:pPr>
        <w:pStyle w:val="ListParagraph"/>
      </w:pPr>
    </w:p>
    <w:p w:rsidR="00501234" w:rsidRDefault="00501234" w:rsidP="00501234">
      <w:pPr>
        <w:pStyle w:val="ListParagraph"/>
        <w:spacing w:after="0"/>
        <w:ind w:left="1440"/>
      </w:pPr>
    </w:p>
    <w:p w:rsidR="00501234" w:rsidRDefault="00501234" w:rsidP="00501234">
      <w:pPr>
        <w:pStyle w:val="ListParagraph"/>
        <w:numPr>
          <w:ilvl w:val="0"/>
          <w:numId w:val="3"/>
        </w:numPr>
        <w:spacing w:after="0"/>
      </w:pPr>
      <w:r>
        <w:t>Which of the following is true about these dots?</w:t>
      </w:r>
    </w:p>
    <w:p w:rsidR="00501234" w:rsidRDefault="00501234" w:rsidP="00501234">
      <w:pPr>
        <w:pStyle w:val="ListParagraph"/>
        <w:numPr>
          <w:ilvl w:val="1"/>
          <w:numId w:val="3"/>
        </w:numPr>
        <w:spacing w:after="0"/>
      </w:pPr>
      <w:r>
        <w:t xml:space="preserve">These dots are meant to mimic </w:t>
      </w:r>
      <w:r w:rsidR="00290C50">
        <w:t>the outcomes of deaf people</w:t>
      </w:r>
      <w:r>
        <w:t>.</w:t>
      </w:r>
    </w:p>
    <w:p w:rsidR="00501234" w:rsidRDefault="00501234" w:rsidP="00501234">
      <w:pPr>
        <w:pStyle w:val="ListParagraph"/>
        <w:numPr>
          <w:ilvl w:val="1"/>
          <w:numId w:val="3"/>
        </w:numPr>
        <w:spacing w:after="0"/>
      </w:pPr>
      <w:r>
        <w:t>These dots are meant t</w:t>
      </w:r>
      <w:r w:rsidR="00494182">
        <w:t xml:space="preserve">o mimic the outcomes of </w:t>
      </w:r>
      <w:r w:rsidR="00290C50">
        <w:t>people who are</w:t>
      </w:r>
      <w:r>
        <w:t xml:space="preserve"> thought to be lying about their ability to hear.</w:t>
      </w:r>
    </w:p>
    <w:p w:rsidR="00B57B9F" w:rsidRDefault="00B57B9F" w:rsidP="00501234">
      <w:pPr>
        <w:pStyle w:val="ListParagraph"/>
        <w:spacing w:after="0"/>
        <w:ind w:left="1080"/>
      </w:pPr>
    </w:p>
    <w:p w:rsidR="00B57B9F" w:rsidRDefault="00B57B9F" w:rsidP="00B57B9F">
      <w:pPr>
        <w:pStyle w:val="ListParagraph"/>
        <w:spacing w:after="0"/>
      </w:pPr>
    </w:p>
    <w:p w:rsidR="008C0DBD" w:rsidRPr="00C65C28" w:rsidRDefault="008C0DBD" w:rsidP="00254DE2">
      <w:pPr>
        <w:pStyle w:val="ListParagraph"/>
        <w:numPr>
          <w:ilvl w:val="0"/>
          <w:numId w:val="3"/>
        </w:numPr>
        <w:spacing w:after="0"/>
      </w:pPr>
      <w:r>
        <w:t xml:space="preserve">Given the </w:t>
      </w:r>
      <w:r w:rsidR="00501234">
        <w:t xml:space="preserve">simulation results on the above </w:t>
      </w:r>
      <w:r>
        <w:t>dotplot, w</w:t>
      </w:r>
      <w:r w:rsidRPr="00C65C28">
        <w:t xml:space="preserve">hat would you think </w:t>
      </w:r>
      <w:r>
        <w:t>about a subject’s claim that he suffers hearing loss if he</w:t>
      </w:r>
      <w:r w:rsidRPr="00C65C28">
        <w:t xml:space="preserve"> answered</w:t>
      </w:r>
      <w:r w:rsidRPr="00C65C28">
        <w:br/>
      </w:r>
    </w:p>
    <w:p w:rsidR="008C0DBD" w:rsidRPr="00C65C28" w:rsidRDefault="00501234" w:rsidP="008C0DBD">
      <w:pPr>
        <w:pStyle w:val="ListParagraph"/>
        <w:numPr>
          <w:ilvl w:val="1"/>
          <w:numId w:val="2"/>
        </w:numPr>
        <w:spacing w:after="0"/>
      </w:pPr>
      <w:r>
        <w:t>7</w:t>
      </w:r>
      <w:r w:rsidR="008C0DBD" w:rsidRPr="00C65C28">
        <w:t xml:space="preserve"> correctly?</w:t>
      </w:r>
    </w:p>
    <w:p w:rsidR="008C0DBD" w:rsidRPr="00C65C28" w:rsidRDefault="008C0DBD" w:rsidP="008C0DBD">
      <w:pPr>
        <w:spacing w:after="0"/>
      </w:pPr>
    </w:p>
    <w:p w:rsidR="008C0DBD" w:rsidRPr="00C65C28" w:rsidRDefault="008C0DBD" w:rsidP="008C0DBD">
      <w:pPr>
        <w:pStyle w:val="ListParagraph"/>
        <w:numPr>
          <w:ilvl w:val="1"/>
          <w:numId w:val="2"/>
        </w:numPr>
        <w:spacing w:after="0"/>
      </w:pPr>
      <w:r>
        <w:t>0</w:t>
      </w:r>
      <w:r w:rsidRPr="00C65C28">
        <w:t xml:space="preserve"> or </w:t>
      </w:r>
      <w:r>
        <w:t>1</w:t>
      </w:r>
      <w:r w:rsidRPr="00C65C28">
        <w:t xml:space="preserve"> correctly?</w:t>
      </w:r>
    </w:p>
    <w:p w:rsidR="008C0DBD" w:rsidRPr="00C65C28" w:rsidRDefault="008C0DBD" w:rsidP="008C0DBD">
      <w:pPr>
        <w:spacing w:after="0"/>
      </w:pPr>
    </w:p>
    <w:p w:rsidR="008C0DBD" w:rsidRPr="00C65C28" w:rsidRDefault="00501234" w:rsidP="008C0DBD">
      <w:pPr>
        <w:pStyle w:val="ListParagraph"/>
        <w:numPr>
          <w:ilvl w:val="1"/>
          <w:numId w:val="2"/>
        </w:numPr>
        <w:spacing w:after="0"/>
      </w:pPr>
      <w:r>
        <w:t>3</w:t>
      </w:r>
      <w:r w:rsidR="008C0DBD" w:rsidRPr="00C65C28">
        <w:t xml:space="preserve"> or </w:t>
      </w:r>
      <w:r>
        <w:t>4</w:t>
      </w:r>
      <w:r w:rsidR="008C0DBD" w:rsidRPr="00C65C28">
        <w:t xml:space="preserve"> correctly?</w:t>
      </w:r>
    </w:p>
    <w:p w:rsidR="0023554D" w:rsidRDefault="0023554D" w:rsidP="0023554D">
      <w:pPr>
        <w:spacing w:after="0"/>
        <w:rPr>
          <w:i/>
          <w:szCs w:val="24"/>
          <w:u w:val="single"/>
        </w:rPr>
      </w:pPr>
      <w:r>
        <w:rPr>
          <w:i/>
          <w:szCs w:val="24"/>
          <w:u w:val="single"/>
        </w:rPr>
        <w:lastRenderedPageBreak/>
        <w:t>Evaluating Evidence</w:t>
      </w:r>
    </w:p>
    <w:p w:rsidR="008C0DBD" w:rsidRDefault="008C0DBD" w:rsidP="008C0DBD">
      <w:pPr>
        <w:spacing w:after="0"/>
        <w:rPr>
          <w:rFonts w:cstheme="minorHAnsi"/>
        </w:rPr>
      </w:pPr>
      <w:r>
        <w:t xml:space="preserve">In the actual study, </w:t>
      </w:r>
      <w:r w:rsidRPr="00C65C28">
        <w:t xml:space="preserve">the subject was </w:t>
      </w:r>
      <w:r>
        <w:t xml:space="preserve">asked to complete </w:t>
      </w:r>
      <w:r w:rsidRPr="00C65C28">
        <w:t>100 trials</w:t>
      </w:r>
      <w:r>
        <w:t xml:space="preserve"> (instead of </w:t>
      </w:r>
      <w:r w:rsidR="00501234">
        <w:t>20</w:t>
      </w:r>
      <w:r>
        <w:t xml:space="preserve"> trials as </w:t>
      </w:r>
      <w:r w:rsidR="007B57A5">
        <w:t xml:space="preserve">was done </w:t>
      </w:r>
      <w:r>
        <w:t xml:space="preserve">above).  </w:t>
      </w:r>
      <w:r w:rsidRPr="00C65C28">
        <w:t xml:space="preserve">The graphic below </w:t>
      </w:r>
      <w:r>
        <w:t>was obtained using a computer to simulate</w:t>
      </w:r>
      <w:r w:rsidRPr="008E4F98">
        <w:rPr>
          <w:rFonts w:cstheme="minorHAnsi"/>
        </w:rPr>
        <w:t xml:space="preserve"> </w:t>
      </w:r>
      <w:r>
        <w:rPr>
          <w:rFonts w:cstheme="minorHAnsi"/>
        </w:rPr>
        <w:t xml:space="preserve">the possible outcomes of a </w:t>
      </w:r>
      <w:r w:rsidR="00501234">
        <w:rPr>
          <w:rFonts w:cstheme="minorHAnsi"/>
        </w:rPr>
        <w:t>deaf</w:t>
      </w:r>
      <w:r>
        <w:rPr>
          <w:rFonts w:cstheme="minorHAnsi"/>
        </w:rPr>
        <w:t xml:space="preserve"> person (i.e.</w:t>
      </w:r>
      <w:r w:rsidR="00494182">
        <w:rPr>
          <w:rFonts w:cstheme="minorHAnsi"/>
        </w:rPr>
        <w:t>, a</w:t>
      </w:r>
      <w:r>
        <w:rPr>
          <w:rFonts w:cstheme="minorHAnsi"/>
        </w:rPr>
        <w:t xml:space="preserve"> guessing</w:t>
      </w:r>
      <w:r w:rsidR="00494182">
        <w:rPr>
          <w:rFonts w:cstheme="minorHAnsi"/>
        </w:rPr>
        <w:t xml:space="preserve"> subject). Each time </w:t>
      </w:r>
      <w:r>
        <w:rPr>
          <w:rFonts w:cstheme="minorHAnsi"/>
        </w:rPr>
        <w:t>the experiment</w:t>
      </w:r>
      <w:r w:rsidR="00494182">
        <w:rPr>
          <w:rFonts w:cstheme="minorHAnsi"/>
        </w:rPr>
        <w:t xml:space="preserve"> was simulated</w:t>
      </w:r>
      <w:r>
        <w:rPr>
          <w:rFonts w:cstheme="minorHAnsi"/>
        </w:rPr>
        <w:t xml:space="preserve"> the number of correct </w:t>
      </w:r>
      <w:r w:rsidR="007B57A5">
        <w:rPr>
          <w:rFonts w:cstheme="minorHAnsi"/>
        </w:rPr>
        <w:t>trials</w:t>
      </w:r>
      <w:r w:rsidR="00494182">
        <w:rPr>
          <w:rFonts w:cstheme="minorHAnsi"/>
        </w:rPr>
        <w:t xml:space="preserve"> was counted and recorded</w:t>
      </w:r>
      <w:r>
        <w:rPr>
          <w:rFonts w:cstheme="minorHAnsi"/>
        </w:rPr>
        <w:t>.  Thi</w:t>
      </w:r>
      <w:r w:rsidR="00501234">
        <w:rPr>
          <w:rFonts w:cstheme="minorHAnsi"/>
        </w:rPr>
        <w:t xml:space="preserve">s process was repeated several </w:t>
      </w:r>
      <w:r>
        <w:rPr>
          <w:rFonts w:cstheme="minorHAnsi"/>
        </w:rPr>
        <w:t>times</w:t>
      </w:r>
      <w:r w:rsidR="00494182">
        <w:rPr>
          <w:rFonts w:cstheme="minorHAnsi"/>
        </w:rPr>
        <w:t>,</w:t>
      </w:r>
      <w:r>
        <w:rPr>
          <w:rFonts w:cstheme="minorHAnsi"/>
        </w:rPr>
        <w:t xml:space="preserve"> and the results are shown below.</w:t>
      </w:r>
    </w:p>
    <w:p w:rsidR="008C0DBD" w:rsidRDefault="008C0DBD" w:rsidP="008C0DBD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7589"/>
      </w:tblGrid>
      <w:tr w:rsidR="008C0DBD" w:rsidTr="00D35628">
        <w:tc>
          <w:tcPr>
            <w:tcW w:w="1908" w:type="dxa"/>
            <w:vAlign w:val="center"/>
          </w:tcPr>
          <w:p w:rsidR="008C0DBD" w:rsidRDefault="008C0DBD" w:rsidP="00D35628">
            <w:pPr>
              <w:jc w:val="center"/>
            </w:pPr>
            <w:r>
              <w:t>Outcome</w:t>
            </w:r>
            <w:r w:rsidR="00CE39F0">
              <w:t xml:space="preserve"> from</w:t>
            </w:r>
          </w:p>
          <w:p w:rsidR="00CE39F0" w:rsidRDefault="00CE39F0" w:rsidP="00D35628">
            <w:pPr>
              <w:jc w:val="center"/>
            </w:pPr>
            <w:r>
              <w:t>Study</w:t>
            </w:r>
          </w:p>
        </w:tc>
        <w:tc>
          <w:tcPr>
            <w:tcW w:w="7668" w:type="dxa"/>
            <w:tcBorders>
              <w:bottom w:val="nil"/>
            </w:tcBorders>
            <w:vAlign w:val="center"/>
          </w:tcPr>
          <w:p w:rsidR="008C0DBD" w:rsidRDefault="00501234" w:rsidP="00D356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BCB6FC" wp14:editId="54C49565">
                  <wp:extent cx="4448175" cy="180975"/>
                  <wp:effectExtent l="0" t="0" r="9525" b="952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0DBD" w:rsidTr="00D35628">
        <w:tc>
          <w:tcPr>
            <w:tcW w:w="1908" w:type="dxa"/>
            <w:vAlign w:val="center"/>
          </w:tcPr>
          <w:p w:rsidR="008C0DBD" w:rsidRDefault="008C0DBD" w:rsidP="00501234">
            <w:pPr>
              <w:jc w:val="center"/>
            </w:pPr>
            <w:r>
              <w:t xml:space="preserve">Likely Outcomes from  a </w:t>
            </w:r>
            <w:r w:rsidR="00501234">
              <w:t>Deaf</w:t>
            </w:r>
            <w:r>
              <w:t xml:space="preserve"> Person</w:t>
            </w:r>
          </w:p>
        </w:tc>
        <w:tc>
          <w:tcPr>
            <w:tcW w:w="7668" w:type="dxa"/>
            <w:tcBorders>
              <w:top w:val="nil"/>
            </w:tcBorders>
            <w:vAlign w:val="center"/>
          </w:tcPr>
          <w:p w:rsidR="008C0DBD" w:rsidRDefault="001A3264" w:rsidP="00D356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BD6C6D" wp14:editId="65A545A1">
                  <wp:extent cx="4468483" cy="95686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9360" cy="95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0DBD" w:rsidRDefault="008C0DBD" w:rsidP="008C0DBD">
      <w:pPr>
        <w:spacing w:after="0"/>
      </w:pPr>
    </w:p>
    <w:p w:rsidR="008C0DBD" w:rsidRDefault="008C0DBD" w:rsidP="008C0DBD">
      <w:pPr>
        <w:spacing w:after="0"/>
        <w:rPr>
          <w:u w:val="single"/>
        </w:rPr>
      </w:pPr>
      <w:r w:rsidRPr="00C65C28">
        <w:rPr>
          <w:u w:val="single"/>
        </w:rPr>
        <w:t>Questions</w:t>
      </w:r>
      <w:r>
        <w:rPr>
          <w:u w:val="single"/>
        </w:rPr>
        <w:t>:</w:t>
      </w:r>
    </w:p>
    <w:p w:rsidR="008C0DBD" w:rsidRDefault="008C0DBD" w:rsidP="008C0DBD">
      <w:pPr>
        <w:spacing w:after="0"/>
      </w:pPr>
    </w:p>
    <w:p w:rsidR="008C0DBD" w:rsidRDefault="008C0DBD" w:rsidP="00254DE2">
      <w:pPr>
        <w:pStyle w:val="ListParagraph"/>
        <w:numPr>
          <w:ilvl w:val="0"/>
          <w:numId w:val="3"/>
        </w:numPr>
        <w:spacing w:after="0"/>
      </w:pPr>
      <w:r w:rsidRPr="00C65C28">
        <w:t xml:space="preserve">The subject </w:t>
      </w:r>
      <w:r>
        <w:t>gave the correct answer in</w:t>
      </w:r>
      <w:r w:rsidRPr="00C65C28">
        <w:t xml:space="preserve"> 36 of the 100 trials.  What </w:t>
      </w:r>
      <w:r>
        <w:t>do you think about the subject’s claim that he suffers from hearing loss?</w:t>
      </w:r>
    </w:p>
    <w:p w:rsidR="00CE39F0" w:rsidRDefault="00CE39F0" w:rsidP="00CE39F0">
      <w:pPr>
        <w:pStyle w:val="ListParagraph"/>
        <w:spacing w:after="0"/>
      </w:pPr>
    </w:p>
    <w:p w:rsidR="00CE39F0" w:rsidRDefault="00CE39F0" w:rsidP="00CE39F0">
      <w:pPr>
        <w:pStyle w:val="ListParagraph"/>
        <w:spacing w:after="0"/>
      </w:pPr>
    </w:p>
    <w:p w:rsidR="00CE39F0" w:rsidRDefault="00CE39F0" w:rsidP="00CE39F0">
      <w:pPr>
        <w:pStyle w:val="ListParagraph"/>
        <w:spacing w:after="0"/>
      </w:pPr>
    </w:p>
    <w:p w:rsidR="009C16B7" w:rsidRDefault="00E23598" w:rsidP="00E23598">
      <w:pPr>
        <w:pStyle w:val="ListParagraph"/>
        <w:numPr>
          <w:ilvl w:val="0"/>
          <w:numId w:val="3"/>
        </w:numPr>
        <w:spacing w:after="0"/>
      </w:pPr>
      <w:r>
        <w:t>Complete the following fictitious medical records form for this subject. Provide a</w:t>
      </w:r>
      <w:r w:rsidR="00CE39F0">
        <w:t xml:space="preserve"> written justification </w:t>
      </w:r>
      <w:r>
        <w:t xml:space="preserve">to support your decision. </w:t>
      </w:r>
    </w:p>
    <w:p w:rsidR="00E23598" w:rsidRDefault="00E23598" w:rsidP="00E23598">
      <w:pPr>
        <w:pStyle w:val="ListParagraph"/>
        <w:spacing w:after="0"/>
      </w:pPr>
    </w:p>
    <w:tbl>
      <w:tblPr>
        <w:tblStyle w:val="TableGrid"/>
        <w:tblW w:w="8905" w:type="dxa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7"/>
        <w:gridCol w:w="2618"/>
      </w:tblGrid>
      <w:tr w:rsidR="00CE39F0" w:rsidTr="00A31302">
        <w:tc>
          <w:tcPr>
            <w:tcW w:w="8905" w:type="dxa"/>
            <w:gridSpan w:val="2"/>
          </w:tcPr>
          <w:p w:rsidR="00CE39F0" w:rsidRDefault="00CE39F0" w:rsidP="00D35628">
            <w:r>
              <w:t>The evidence suggests this subject has suffered substantial</w:t>
            </w:r>
            <w:r w:rsidR="00E23598">
              <w:t xml:space="preserve"> from hearing loss?   ___ Yes  </w:t>
            </w:r>
            <w:r>
              <w:t xml:space="preserve"> ___ No</w:t>
            </w:r>
          </w:p>
        </w:tc>
      </w:tr>
      <w:tr w:rsidR="00CE39F0" w:rsidTr="00A31302">
        <w:tc>
          <w:tcPr>
            <w:tcW w:w="8905" w:type="dxa"/>
            <w:gridSpan w:val="2"/>
          </w:tcPr>
          <w:p w:rsidR="00CE39F0" w:rsidRDefault="00CE39F0" w:rsidP="00CE39F0">
            <w:r>
              <w:t>Rationale:</w:t>
            </w:r>
          </w:p>
        </w:tc>
      </w:tr>
      <w:tr w:rsidR="00E23598" w:rsidTr="00A31302">
        <w:tc>
          <w:tcPr>
            <w:tcW w:w="8905" w:type="dxa"/>
            <w:gridSpan w:val="2"/>
          </w:tcPr>
          <w:p w:rsidR="00E23598" w:rsidRDefault="00E23598" w:rsidP="00CE39F0"/>
          <w:p w:rsidR="00E23598" w:rsidRDefault="00E23598" w:rsidP="00CE39F0"/>
          <w:p w:rsidR="00E23598" w:rsidRDefault="00E23598" w:rsidP="00CE39F0"/>
          <w:p w:rsidR="00E23598" w:rsidRDefault="00E23598" w:rsidP="00CE39F0"/>
          <w:p w:rsidR="00E23598" w:rsidRDefault="00E23598" w:rsidP="00CE39F0"/>
        </w:tc>
      </w:tr>
      <w:tr w:rsidR="00E23598" w:rsidTr="00A31302">
        <w:tc>
          <w:tcPr>
            <w:tcW w:w="6287" w:type="dxa"/>
          </w:tcPr>
          <w:p w:rsidR="00E23598" w:rsidRDefault="00E23598" w:rsidP="00CE39F0">
            <w:r>
              <w:t>___________________________________</w:t>
            </w:r>
          </w:p>
          <w:p w:rsidR="00E23598" w:rsidRDefault="00E23598" w:rsidP="00CE39F0">
            <w:r>
              <w:t xml:space="preserve"> Signed</w:t>
            </w:r>
          </w:p>
        </w:tc>
        <w:tc>
          <w:tcPr>
            <w:tcW w:w="2618" w:type="dxa"/>
          </w:tcPr>
          <w:p w:rsidR="00E23598" w:rsidRDefault="00E23598" w:rsidP="00CE39F0">
            <w:r>
              <w:t>__________________</w:t>
            </w:r>
          </w:p>
          <w:p w:rsidR="00E23598" w:rsidRDefault="00E23598" w:rsidP="00CE39F0">
            <w:r>
              <w:t xml:space="preserve"> Date</w:t>
            </w:r>
          </w:p>
        </w:tc>
      </w:tr>
    </w:tbl>
    <w:p w:rsidR="00CE39F0" w:rsidRDefault="00CE39F0" w:rsidP="00CE39F0">
      <w:pPr>
        <w:ind w:left="720"/>
      </w:pPr>
    </w:p>
    <w:p w:rsidR="00D35628" w:rsidRDefault="00E33F8A" w:rsidP="00CE39F0">
      <w:pPr>
        <w:pStyle w:val="ListParagraph"/>
        <w:numPr>
          <w:ilvl w:val="0"/>
          <w:numId w:val="3"/>
        </w:numPr>
        <w:spacing w:after="0"/>
      </w:pPr>
      <w:r>
        <w:t xml:space="preserve">Your friend makes the following statement.  “This subject got too few correct in this hearing test.  So, obviously, this person suffers from complete hearing loss!”  Why is this statement incorrect? </w:t>
      </w:r>
    </w:p>
    <w:p w:rsidR="00D35628" w:rsidRDefault="00D35628"/>
    <w:sectPr w:rsidR="00D35628" w:rsidSect="00B073CB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9B9" w:rsidRDefault="002729B9" w:rsidP="00782C22">
      <w:pPr>
        <w:spacing w:after="0" w:line="240" w:lineRule="auto"/>
      </w:pPr>
      <w:r>
        <w:separator/>
      </w:r>
    </w:p>
  </w:endnote>
  <w:endnote w:type="continuationSeparator" w:id="0">
    <w:p w:rsidR="002729B9" w:rsidRDefault="002729B9" w:rsidP="00782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A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3791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57A5" w:rsidRDefault="007B57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7B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B57A5" w:rsidRDefault="007B57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9B9" w:rsidRDefault="002729B9" w:rsidP="00782C22">
      <w:pPr>
        <w:spacing w:after="0" w:line="240" w:lineRule="auto"/>
      </w:pPr>
      <w:r>
        <w:separator/>
      </w:r>
    </w:p>
  </w:footnote>
  <w:footnote w:type="continuationSeparator" w:id="0">
    <w:p w:rsidR="002729B9" w:rsidRDefault="002729B9" w:rsidP="00782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302" w:rsidRPr="00D67162" w:rsidRDefault="00A31302">
    <w:pPr>
      <w:pStyle w:val="Header"/>
      <w:rPr>
        <w:sz w:val="24"/>
      </w:rPr>
    </w:pPr>
    <w:r w:rsidRPr="00D67162">
      <w:rPr>
        <w:sz w:val="24"/>
      </w:rPr>
      <w:t>STAT 210: Statistics</w:t>
    </w:r>
  </w:p>
  <w:p w:rsidR="00A31302" w:rsidRDefault="00A31302">
    <w:pPr>
      <w:pStyle w:val="Header"/>
      <w:pBdr>
        <w:bottom w:val="single" w:sz="12" w:space="1" w:color="auto"/>
      </w:pBdr>
    </w:pPr>
    <w:r w:rsidRPr="00D67162">
      <w:rPr>
        <w:sz w:val="24"/>
      </w:rPr>
      <w:t>Handout #1:  Evaluating a Claim of Hearing Loss</w:t>
    </w:r>
  </w:p>
  <w:p w:rsidR="00D67162" w:rsidRDefault="00D671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94A"/>
    <w:multiLevelType w:val="hybridMultilevel"/>
    <w:tmpl w:val="58C4C95A"/>
    <w:lvl w:ilvl="0" w:tplc="185CF9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23BBC"/>
    <w:multiLevelType w:val="hybridMultilevel"/>
    <w:tmpl w:val="3D80D634"/>
    <w:lvl w:ilvl="0" w:tplc="96F6C6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569AD"/>
    <w:multiLevelType w:val="hybridMultilevel"/>
    <w:tmpl w:val="D67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40F8D"/>
    <w:multiLevelType w:val="hybridMultilevel"/>
    <w:tmpl w:val="111A7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60726"/>
    <w:multiLevelType w:val="hybridMultilevel"/>
    <w:tmpl w:val="03787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E07A5"/>
    <w:multiLevelType w:val="hybridMultilevel"/>
    <w:tmpl w:val="6F546F0C"/>
    <w:lvl w:ilvl="0" w:tplc="96F6C6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90965"/>
    <w:multiLevelType w:val="hybridMultilevel"/>
    <w:tmpl w:val="C96E0996"/>
    <w:lvl w:ilvl="0" w:tplc="96F6C6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C44E1"/>
    <w:multiLevelType w:val="hybridMultilevel"/>
    <w:tmpl w:val="DB5872B0"/>
    <w:lvl w:ilvl="0" w:tplc="29CCDEB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82BCC"/>
    <w:multiLevelType w:val="hybridMultilevel"/>
    <w:tmpl w:val="A23C6548"/>
    <w:lvl w:ilvl="0" w:tplc="C09CC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C21F47"/>
    <w:multiLevelType w:val="hybridMultilevel"/>
    <w:tmpl w:val="2E6A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63BFF"/>
    <w:multiLevelType w:val="hybridMultilevel"/>
    <w:tmpl w:val="5096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33AA6"/>
    <w:multiLevelType w:val="hybridMultilevel"/>
    <w:tmpl w:val="3D66CED8"/>
    <w:lvl w:ilvl="0" w:tplc="E62E0EB8">
      <w:start w:val="1"/>
      <w:numFmt w:val="decimal"/>
      <w:lvlText w:val="%1."/>
      <w:lvlJc w:val="left"/>
      <w:pPr>
        <w:ind w:left="720" w:hanging="360"/>
      </w:pPr>
      <w:rPr>
        <w:rFonts w:asciiTheme="minorHAnsi" w:eastAsia="PMingLiU" w:hAnsiTheme="minorHAnsi" w:cstheme="minorHAnsi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24B29"/>
    <w:multiLevelType w:val="hybridMultilevel"/>
    <w:tmpl w:val="FF96AD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4390187"/>
    <w:multiLevelType w:val="hybridMultilevel"/>
    <w:tmpl w:val="797C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86A16"/>
    <w:multiLevelType w:val="hybridMultilevel"/>
    <w:tmpl w:val="D93C7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35596"/>
    <w:multiLevelType w:val="hybridMultilevel"/>
    <w:tmpl w:val="00984874"/>
    <w:lvl w:ilvl="0" w:tplc="185CF9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89797D"/>
    <w:multiLevelType w:val="hybridMultilevel"/>
    <w:tmpl w:val="1270C2C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C847EE9"/>
    <w:multiLevelType w:val="hybridMultilevel"/>
    <w:tmpl w:val="913E836A"/>
    <w:lvl w:ilvl="0" w:tplc="202481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772668"/>
    <w:multiLevelType w:val="hybridMultilevel"/>
    <w:tmpl w:val="D174FD7C"/>
    <w:lvl w:ilvl="0" w:tplc="96F6C6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5A56B5"/>
    <w:multiLevelType w:val="hybridMultilevel"/>
    <w:tmpl w:val="AE429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40B56"/>
    <w:multiLevelType w:val="hybridMultilevel"/>
    <w:tmpl w:val="4D3ECDDA"/>
    <w:lvl w:ilvl="0" w:tplc="96F6C6C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78069A"/>
    <w:multiLevelType w:val="hybridMultilevel"/>
    <w:tmpl w:val="6EC8643A"/>
    <w:lvl w:ilvl="0" w:tplc="8B9C58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5734F"/>
    <w:multiLevelType w:val="hybridMultilevel"/>
    <w:tmpl w:val="F1947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D82017"/>
    <w:multiLevelType w:val="hybridMultilevel"/>
    <w:tmpl w:val="A0F8D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32733F"/>
    <w:multiLevelType w:val="hybridMultilevel"/>
    <w:tmpl w:val="AB9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8"/>
  </w:num>
  <w:num w:numId="4">
    <w:abstractNumId w:val="3"/>
  </w:num>
  <w:num w:numId="5">
    <w:abstractNumId w:val="17"/>
  </w:num>
  <w:num w:numId="6">
    <w:abstractNumId w:val="2"/>
  </w:num>
  <w:num w:numId="7">
    <w:abstractNumId w:val="9"/>
  </w:num>
  <w:num w:numId="8">
    <w:abstractNumId w:val="22"/>
  </w:num>
  <w:num w:numId="9">
    <w:abstractNumId w:val="23"/>
  </w:num>
  <w:num w:numId="10">
    <w:abstractNumId w:val="19"/>
  </w:num>
  <w:num w:numId="11">
    <w:abstractNumId w:val="8"/>
  </w:num>
  <w:num w:numId="12">
    <w:abstractNumId w:val="24"/>
  </w:num>
  <w:num w:numId="13">
    <w:abstractNumId w:val="21"/>
  </w:num>
  <w:num w:numId="14">
    <w:abstractNumId w:val="15"/>
  </w:num>
  <w:num w:numId="15">
    <w:abstractNumId w:val="5"/>
  </w:num>
  <w:num w:numId="16">
    <w:abstractNumId w:val="20"/>
  </w:num>
  <w:num w:numId="17">
    <w:abstractNumId w:val="6"/>
  </w:num>
  <w:num w:numId="18">
    <w:abstractNumId w:val="1"/>
  </w:num>
  <w:num w:numId="19">
    <w:abstractNumId w:val="14"/>
  </w:num>
  <w:num w:numId="20">
    <w:abstractNumId w:val="0"/>
  </w:num>
  <w:num w:numId="21">
    <w:abstractNumId w:val="16"/>
  </w:num>
  <w:num w:numId="22">
    <w:abstractNumId w:val="12"/>
  </w:num>
  <w:num w:numId="23">
    <w:abstractNumId w:val="13"/>
  </w:num>
  <w:num w:numId="24">
    <w:abstractNumId w:val="1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BD"/>
    <w:rsid w:val="00006522"/>
    <w:rsid w:val="00030327"/>
    <w:rsid w:val="00043896"/>
    <w:rsid w:val="00043941"/>
    <w:rsid w:val="000573D3"/>
    <w:rsid w:val="000D3B2F"/>
    <w:rsid w:val="001323CB"/>
    <w:rsid w:val="00143186"/>
    <w:rsid w:val="00157E30"/>
    <w:rsid w:val="001606B2"/>
    <w:rsid w:val="001721DA"/>
    <w:rsid w:val="00197437"/>
    <w:rsid w:val="001A04C2"/>
    <w:rsid w:val="001A3264"/>
    <w:rsid w:val="001C6996"/>
    <w:rsid w:val="001D11BA"/>
    <w:rsid w:val="001D6580"/>
    <w:rsid w:val="001E1A5C"/>
    <w:rsid w:val="001F34F8"/>
    <w:rsid w:val="00234F43"/>
    <w:rsid w:val="0023554D"/>
    <w:rsid w:val="00254CC9"/>
    <w:rsid w:val="00254DE2"/>
    <w:rsid w:val="00255C21"/>
    <w:rsid w:val="002729B9"/>
    <w:rsid w:val="002835B8"/>
    <w:rsid w:val="00290C50"/>
    <w:rsid w:val="002C5D44"/>
    <w:rsid w:val="002C6FA5"/>
    <w:rsid w:val="002E0180"/>
    <w:rsid w:val="002F13AD"/>
    <w:rsid w:val="00357077"/>
    <w:rsid w:val="00414B1F"/>
    <w:rsid w:val="0041579A"/>
    <w:rsid w:val="004860BD"/>
    <w:rsid w:val="00490DB6"/>
    <w:rsid w:val="00494182"/>
    <w:rsid w:val="004A51F1"/>
    <w:rsid w:val="00501234"/>
    <w:rsid w:val="00526143"/>
    <w:rsid w:val="00535E85"/>
    <w:rsid w:val="0055529D"/>
    <w:rsid w:val="005A69F2"/>
    <w:rsid w:val="005E41D6"/>
    <w:rsid w:val="00602D39"/>
    <w:rsid w:val="00616F44"/>
    <w:rsid w:val="0063698C"/>
    <w:rsid w:val="00651FF8"/>
    <w:rsid w:val="006743CC"/>
    <w:rsid w:val="006B64FB"/>
    <w:rsid w:val="006C2657"/>
    <w:rsid w:val="006C4274"/>
    <w:rsid w:val="006D163D"/>
    <w:rsid w:val="00734ADB"/>
    <w:rsid w:val="00782C22"/>
    <w:rsid w:val="00793B7A"/>
    <w:rsid w:val="007975AD"/>
    <w:rsid w:val="007A5233"/>
    <w:rsid w:val="007B57A5"/>
    <w:rsid w:val="007B7A9F"/>
    <w:rsid w:val="007D67DC"/>
    <w:rsid w:val="008146AE"/>
    <w:rsid w:val="00865398"/>
    <w:rsid w:val="008909FA"/>
    <w:rsid w:val="008A2C70"/>
    <w:rsid w:val="008C0DBD"/>
    <w:rsid w:val="008C169A"/>
    <w:rsid w:val="008E7F17"/>
    <w:rsid w:val="008F2E29"/>
    <w:rsid w:val="00912847"/>
    <w:rsid w:val="00925F82"/>
    <w:rsid w:val="00951064"/>
    <w:rsid w:val="00972BEA"/>
    <w:rsid w:val="00980826"/>
    <w:rsid w:val="009B4593"/>
    <w:rsid w:val="009B4871"/>
    <w:rsid w:val="009C16B7"/>
    <w:rsid w:val="009C69D0"/>
    <w:rsid w:val="009D2231"/>
    <w:rsid w:val="009F6209"/>
    <w:rsid w:val="00A31302"/>
    <w:rsid w:val="00A43F99"/>
    <w:rsid w:val="00AA011F"/>
    <w:rsid w:val="00AA11FA"/>
    <w:rsid w:val="00AF3461"/>
    <w:rsid w:val="00B073CB"/>
    <w:rsid w:val="00B57B9F"/>
    <w:rsid w:val="00B610AE"/>
    <w:rsid w:val="00B70D46"/>
    <w:rsid w:val="00B866D4"/>
    <w:rsid w:val="00B87BCC"/>
    <w:rsid w:val="00BB5A43"/>
    <w:rsid w:val="00C95D26"/>
    <w:rsid w:val="00C96A22"/>
    <w:rsid w:val="00CB3B8E"/>
    <w:rsid w:val="00CE39F0"/>
    <w:rsid w:val="00CF62E6"/>
    <w:rsid w:val="00D10FE6"/>
    <w:rsid w:val="00D35628"/>
    <w:rsid w:val="00D56314"/>
    <w:rsid w:val="00D67162"/>
    <w:rsid w:val="00D87715"/>
    <w:rsid w:val="00DB79A6"/>
    <w:rsid w:val="00E2186C"/>
    <w:rsid w:val="00E23598"/>
    <w:rsid w:val="00E27E53"/>
    <w:rsid w:val="00E33F8A"/>
    <w:rsid w:val="00E751C9"/>
    <w:rsid w:val="00E9347B"/>
    <w:rsid w:val="00F07847"/>
    <w:rsid w:val="00F35B37"/>
    <w:rsid w:val="00F47888"/>
    <w:rsid w:val="00F754CB"/>
    <w:rsid w:val="00F92E9C"/>
    <w:rsid w:val="00FA0AED"/>
    <w:rsid w:val="00FA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F1DFCC-FA2B-4957-9774-FA5E6B1C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DBD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5261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DBD"/>
    <w:pPr>
      <w:ind w:left="720"/>
      <w:contextualSpacing/>
    </w:pPr>
  </w:style>
  <w:style w:type="table" w:styleId="TableGrid">
    <w:name w:val="Table Grid"/>
    <w:basedOn w:val="TableNormal"/>
    <w:uiPriority w:val="59"/>
    <w:rsid w:val="008C0DBD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DBD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4D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2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C2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82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C2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90D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0DB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61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526143"/>
    <w:pPr>
      <w:spacing w:after="0" w:line="240" w:lineRule="auto"/>
    </w:pPr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C96A22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course1.winona.edu/cmalone/afc_hearin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1206</Words>
  <Characters>6660</Characters>
  <Application>Microsoft Office Word</Application>
  <DocSecurity>0</DocSecurity>
  <Lines>214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Malone, Christopher J</cp:lastModifiedBy>
  <cp:revision>2</cp:revision>
  <cp:lastPrinted>2015-08-25T15:49:00Z</cp:lastPrinted>
  <dcterms:created xsi:type="dcterms:W3CDTF">2018-08-27T14:40:00Z</dcterms:created>
  <dcterms:modified xsi:type="dcterms:W3CDTF">2018-08-27T14:40:00Z</dcterms:modified>
</cp:coreProperties>
</file>