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ИМ. Б.Л. РОЗИНГА (ФИЛИАЛ)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(АКТ (ф)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23817D3C" w14:textId="77777777" w:rsidR="00DE4D21" w:rsidRDefault="00DE4D21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39AE1FE5" w14:textId="77777777" w:rsidR="00DE4D21" w:rsidRPr="00C27B9D" w:rsidRDefault="00DE4D21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680A5766" w14:textId="77777777" w:rsidR="00DE4D21" w:rsidRDefault="00DE4D21" w:rsidP="001A150B">
      <w:pPr>
        <w:pStyle w:val="a3"/>
      </w:pPr>
      <w:r>
        <w:t>ERD – диаграмма «сущность-связь»</w:t>
      </w:r>
    </w:p>
    <w:p w14:paraId="6FC7E1A2" w14:textId="77777777" w:rsidR="00DE4D21" w:rsidRDefault="00DE4D21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6227EE2C" w14:textId="77777777" w:rsidR="00DE4D21" w:rsidRDefault="00DE4D21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30E90499" w14:textId="77777777" w:rsidR="00DE4D21" w:rsidRPr="00A3131E" w:rsidRDefault="00DE4D21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766229A9" w14:textId="77777777" w:rsidR="00DE4D21" w:rsidRPr="00A3131E" w:rsidRDefault="00DE4D21" w:rsidP="00DE4D21">
      <w:pPr>
        <w:pStyle w:val="a3"/>
        <w:rPr>
          <w:lang w:val="en-US"/>
        </w:rPr>
      </w:pPr>
      <w:r w:rsidRPr="008532F7">
        <w:rPr>
          <w:lang w:val="en-US"/>
        </w:rPr>
        <w:t>UML</w:t>
      </w:r>
      <w:r w:rsidRPr="00A3131E">
        <w:rPr>
          <w:lang w:val="en-US"/>
        </w:rPr>
        <w:t xml:space="preserve"> – </w:t>
      </w:r>
      <w:r w:rsidRPr="008532F7">
        <w:t>унифицированный</w:t>
      </w:r>
      <w:r w:rsidRPr="00A3131E">
        <w:rPr>
          <w:lang w:val="en-US"/>
        </w:rPr>
        <w:t xml:space="preserve"> </w:t>
      </w:r>
      <w:r w:rsidRPr="008532F7">
        <w:t>язык</w:t>
      </w:r>
      <w:r w:rsidRPr="00A3131E">
        <w:rPr>
          <w:lang w:val="en-US"/>
        </w:rPr>
        <w:t xml:space="preserve"> </w:t>
      </w:r>
      <w:r w:rsidRPr="008532F7">
        <w:t>моделирования</w:t>
      </w:r>
    </w:p>
    <w:p w14:paraId="2EE52E8F" w14:textId="77777777" w:rsidR="00DE4D21" w:rsidRPr="001A150B" w:rsidRDefault="00DE4D21" w:rsidP="001A150B">
      <w:pPr>
        <w:pStyle w:val="a3"/>
        <w:rPr>
          <w:lang w:val="en-US"/>
        </w:rPr>
      </w:pPr>
      <w:r w:rsidRPr="008532F7">
        <w:rPr>
          <w:lang w:val="en-US"/>
        </w:rPr>
        <w:t>WPF – Windows Presentation Foundation</w:t>
      </w:r>
    </w:p>
    <w:p w14:paraId="4C94ECCB" w14:textId="77777777" w:rsidR="001A150B" w:rsidRPr="001A150B" w:rsidRDefault="001A150B" w:rsidP="001A150B">
      <w:pPr>
        <w:jc w:val="center"/>
        <w:rPr>
          <w:lang w:val="en-US"/>
        </w:rPr>
      </w:pPr>
    </w:p>
    <w:p w14:paraId="3E605DDC" w14:textId="15AC9EB5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  <w:r>
        <w:rPr>
          <w:rFonts w:eastAsiaTheme="majorEastAsia" w:cstheme="majorBidi"/>
          <w:b/>
          <w:sz w:val="32"/>
          <w:szCs w:val="40"/>
          <w:lang w:val="en-US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14FE4E5F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 в условиях возрастающей конкуренции на р</w:t>
      </w:r>
      <w:r w:rsidR="00D724AB">
        <w:t>ынке телекоммуникаций. Сложность</w:t>
      </w:r>
      <w:r w:rsidRPr="00967FC1">
        <w:t xml:space="preserve"> и неэффективность текущих систем негативно влияют на качество обслуживания клиентов, что, в свою очередь, может приводить к потере потенциальных клиентов. Внедрение подсистемы позволит оптимизировать взаимодействие сотрудников отдела </w:t>
      </w:r>
      <w:proofErr w:type="spellStart"/>
      <w:r w:rsidRPr="00967FC1">
        <w:t>телемаркетинга</w:t>
      </w:r>
      <w:proofErr w:type="spellEnd"/>
      <w:r w:rsidRPr="00967FC1">
        <w:t xml:space="preserve">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 xml:space="preserve"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</w:t>
      </w:r>
      <w:proofErr w:type="spellStart"/>
      <w:r w:rsidRPr="00967FC1">
        <w:t>телемаркетинга</w:t>
      </w:r>
      <w:proofErr w:type="spellEnd"/>
      <w:r w:rsidRPr="00967FC1">
        <w:t xml:space="preserve">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t>провести анализ предметной области</w:t>
      </w:r>
      <w:r>
        <w:rPr>
          <w:lang w:val="en-US"/>
        </w:rPr>
        <w:t>;</w:t>
      </w:r>
    </w:p>
    <w:p w14:paraId="51FB2D15" w14:textId="0CA1B723" w:rsidR="003A0B94" w:rsidRDefault="003A0B94" w:rsidP="003A0B94">
      <w:pPr>
        <w:pStyle w:val="a1"/>
      </w:pPr>
      <w:r w:rsidRPr="003A0B94">
        <w:t xml:space="preserve"> </w:t>
      </w: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lastRenderedPageBreak/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5D5A3574" w:rsidR="005062B8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7008847E" w14:textId="318E07DF" w:rsidR="00D724AB" w:rsidRDefault="00D724AB" w:rsidP="007E07D3">
      <w:pPr>
        <w:pStyle w:val="a1"/>
      </w:pPr>
      <w:r>
        <w:t>реализовать функ</w:t>
      </w:r>
      <w:r w:rsidR="007E07D3">
        <w:t>циональность оформления заказов</w:t>
      </w:r>
      <w:r w:rsidR="007E07D3">
        <w:rPr>
          <w:lang w:val="en-US"/>
        </w:rPr>
        <w:t>;</w:t>
      </w:r>
    </w:p>
    <w:p w14:paraId="4116079C" w14:textId="604DC065" w:rsidR="007E07D3" w:rsidRDefault="007E07D3" w:rsidP="007E07D3">
      <w:pPr>
        <w:pStyle w:val="a1"/>
      </w:pPr>
      <w:r>
        <w:t>реализовать фильтрацию данных о клиентах</w:t>
      </w:r>
      <w:r w:rsidRPr="007E07D3">
        <w:t>;</w:t>
      </w:r>
    </w:p>
    <w:p w14:paraId="211127E3" w14:textId="510113D6" w:rsidR="007E07D3" w:rsidRDefault="007E07D3" w:rsidP="007E07D3">
      <w:pPr>
        <w:pStyle w:val="a1"/>
      </w:pPr>
      <w:r>
        <w:t>реализовать сортировку 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proofErr w:type="spellStart"/>
      <w:r w:rsidR="006C6273">
        <w:rPr>
          <w:lang w:val="en-US"/>
        </w:rPr>
        <w:t>xlsx</w:t>
      </w:r>
      <w:proofErr w:type="spellEnd"/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46132944" w14:textId="15F62F0B" w:rsidR="00D724AB" w:rsidRDefault="00D724AB" w:rsidP="005062B8">
      <w:pPr>
        <w:pStyle w:val="a1"/>
      </w:pPr>
      <w:r w:rsidRPr="005062B8">
        <w:t>разработать программную документацию</w:t>
      </w:r>
      <w:r w:rsidR="007E07D3">
        <w:rPr>
          <w:lang w:val="en-US"/>
        </w:rPr>
        <w:t>;</w:t>
      </w:r>
    </w:p>
    <w:p w14:paraId="198B1808" w14:textId="095DE893" w:rsidR="006C6273" w:rsidRDefault="00D724AB" w:rsidP="005062B8">
      <w:pPr>
        <w:pStyle w:val="a1"/>
      </w:pPr>
      <w:r w:rsidRPr="005062B8">
        <w:t>разработать эксплуатационную документацию</w:t>
      </w:r>
      <w:r w:rsidR="007E07D3">
        <w:rPr>
          <w:lang w:val="en-US"/>
        </w:rPr>
        <w:t>.</w:t>
      </w:r>
    </w:p>
    <w:p w14:paraId="31F21A7F" w14:textId="4F787D06" w:rsidR="007E07D3" w:rsidRPr="00967FC1" w:rsidRDefault="007E07D3" w:rsidP="007E07D3">
      <w:pPr>
        <w:pStyle w:val="a1"/>
        <w:numPr>
          <w:ilvl w:val="0"/>
          <w:numId w:val="0"/>
        </w:numPr>
        <w:ind w:firstLine="709"/>
      </w:pPr>
      <w:r w:rsidRPr="007E07D3">
        <w:t>В результате выполнения</w:t>
      </w:r>
      <w:r w:rsidR="00600549">
        <w:t xml:space="preserve"> поставленных</w:t>
      </w:r>
      <w:r w:rsidRPr="007E07D3">
        <w:t xml:space="preserve"> </w:t>
      </w:r>
      <w:r w:rsidR="00600549">
        <w:t>задач</w:t>
      </w:r>
      <w:r w:rsidRPr="007E07D3">
        <w:t xml:space="preserve"> будет разработана подсистема учета работы отдела </w:t>
      </w:r>
      <w:proofErr w:type="spellStart"/>
      <w:r w:rsidRPr="007E07D3">
        <w:t>телемаркетинга</w:t>
      </w:r>
      <w:proofErr w:type="spellEnd"/>
      <w:r w:rsidRPr="007E07D3">
        <w:t xml:space="preserve">, которая автоматизирует основные процессы обработки заявок, предоставит сотрудникам интуитивно понятный и функциональный инструмент, а руководству </w:t>
      </w:r>
      <w:r>
        <w:t>– отчеты о проделанной работе за смену</w:t>
      </w:r>
      <w:r w:rsidRPr="007E07D3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</w:t>
      </w:r>
      <w:bookmarkStart w:id="2" w:name="_GoBack"/>
      <w:bookmarkEnd w:id="2"/>
      <w:r>
        <w:t xml:space="preserve">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08049203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115F52FC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5DA0C44B" w:rsidR="00C10A2B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69B0A540" w:rsidR="008D6D25" w:rsidRDefault="008D6D25" w:rsidP="008D6D25">
      <w:pPr>
        <w:pStyle w:val="2"/>
      </w:pPr>
      <w:r>
        <w:t>Разработка программных модулей</w:t>
      </w:r>
    </w:p>
    <w:p w14:paraId="38C0713A" w14:textId="265DB722" w:rsidR="008D6D25" w:rsidRDefault="008D6D25" w:rsidP="008D6D25">
      <w:pPr>
        <w:pStyle w:val="2"/>
      </w:pPr>
      <w:r>
        <w:t>Реализация интерфейса пользователя</w:t>
      </w:r>
    </w:p>
    <w:p w14:paraId="74476219" w14:textId="4818EA8D" w:rsidR="008D6D25" w:rsidRDefault="008D6D25" w:rsidP="008D6D25">
      <w:pPr>
        <w:pStyle w:val="2"/>
      </w:pPr>
      <w:r>
        <w:t>Разграничение прав доступа пользователей</w:t>
      </w:r>
    </w:p>
    <w:p w14:paraId="7EEAEBF9" w14:textId="5E7EF32E" w:rsidR="008D6D25" w:rsidRDefault="008D6D25" w:rsidP="008D6D25">
      <w:pPr>
        <w:pStyle w:val="2"/>
      </w:pPr>
      <w:r>
        <w:t>Экспорт и импорт данных</w:t>
      </w:r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0B898AB2" w:rsidR="008D6D25" w:rsidRDefault="008D6D25" w:rsidP="008D6D25">
      <w:pPr>
        <w:pStyle w:val="2"/>
      </w:pPr>
      <w:r>
        <w:t>Структурное тестирование</w:t>
      </w:r>
    </w:p>
    <w:p w14:paraId="369A8A3C" w14:textId="635ED26D" w:rsidR="008D6D25" w:rsidRDefault="008D6D25" w:rsidP="008D6D25">
      <w:pPr>
        <w:pStyle w:val="2"/>
      </w:pPr>
      <w:r>
        <w:t>Функциональное тестирование</w:t>
      </w: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24BF25AC" w:rsidR="008D6D25" w:rsidRDefault="008D6D25" w:rsidP="008D6D25">
      <w:pPr>
        <w:pStyle w:val="2"/>
      </w:pPr>
      <w:r>
        <w:t>Установка программного обеспечения</w:t>
      </w:r>
    </w:p>
    <w:p w14:paraId="54150C87" w14:textId="5E2BFE56" w:rsidR="008D6D25" w:rsidRPr="008D6D25" w:rsidRDefault="008D6D25" w:rsidP="008D6D25">
      <w:pPr>
        <w:pStyle w:val="2"/>
      </w:pPr>
      <w:r>
        <w:t>Инструкция по работе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06A2E72F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</w:t>
      </w:r>
      <w:r>
        <w:t xml:space="preserve"> анализ </w:t>
      </w:r>
      <w:r>
        <w:t>предметной области</w:t>
      </w:r>
      <w:r>
        <w:t>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</w:t>
      </w:r>
      <w:r>
        <w:t>ны</w:t>
      </w:r>
      <w:r>
        <w:t xml:space="preserve">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</w:t>
      </w:r>
      <w:r>
        <w:t>на</w:t>
      </w:r>
      <w:r>
        <w:t xml:space="preserve"> диаграмм</w:t>
      </w:r>
      <w:r>
        <w:t>а</w:t>
      </w:r>
      <w:r>
        <w:t xml:space="preserve">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</w:t>
      </w:r>
      <w:r>
        <w:t>на архитектура</w:t>
      </w:r>
      <w:r>
        <w:t xml:space="preserve"> подсистемы;</w:t>
      </w:r>
    </w:p>
    <w:p w14:paraId="09961D67" w14:textId="508FD0D6" w:rsidR="003A0B94" w:rsidRDefault="003A0B94" w:rsidP="003A0B94">
      <w:pPr>
        <w:pStyle w:val="a1"/>
      </w:pPr>
      <w:r>
        <w:t>выбран</w:t>
      </w:r>
      <w:r>
        <w:t xml:space="preserve">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</w:t>
      </w:r>
      <w:r>
        <w:t xml:space="preserve"> БД;</w:t>
      </w:r>
    </w:p>
    <w:p w14:paraId="20293150" w14:textId="07C5E93F" w:rsidR="003A0B94" w:rsidRDefault="003A0B94" w:rsidP="003A0B94">
      <w:pPr>
        <w:pStyle w:val="a1"/>
      </w:pPr>
      <w:r>
        <w:t>спроектирован</w:t>
      </w:r>
      <w:r>
        <w:t xml:space="preserve">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</w:t>
      </w:r>
      <w:r>
        <w:t xml:space="preserve">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</w:t>
      </w:r>
      <w:r>
        <w:t xml:space="preserve"> API для взаимодействия оконного приложения с БД;</w:t>
      </w:r>
    </w:p>
    <w:p w14:paraId="7F2776E2" w14:textId="2D04EAEC" w:rsidR="003A0B94" w:rsidRDefault="003A0B94" w:rsidP="003A0B94">
      <w:pPr>
        <w:pStyle w:val="a1"/>
      </w:pPr>
      <w:r>
        <w:t>разработано</w:t>
      </w:r>
      <w:r>
        <w:t xml:space="preserve"> оконное приложение;</w:t>
      </w:r>
    </w:p>
    <w:p w14:paraId="2808B809" w14:textId="0BF3F812" w:rsidR="003A0B94" w:rsidRDefault="003A0B94" w:rsidP="003A0B94">
      <w:pPr>
        <w:pStyle w:val="a1"/>
      </w:pPr>
      <w:r>
        <w:t>реализована</w:t>
      </w:r>
      <w:r>
        <w:t xml:space="preserve"> функциональность оформления заказов;</w:t>
      </w:r>
    </w:p>
    <w:p w14:paraId="7188F587" w14:textId="267DB786" w:rsidR="003A0B94" w:rsidRDefault="003A0B94" w:rsidP="003A0B94">
      <w:pPr>
        <w:pStyle w:val="a1"/>
      </w:pPr>
      <w:r>
        <w:t>реализована фильтрация</w:t>
      </w:r>
      <w:r>
        <w:t xml:space="preserve"> данных о клиентах;</w:t>
      </w:r>
    </w:p>
    <w:p w14:paraId="2E402817" w14:textId="111A9BE3" w:rsidR="003A0B94" w:rsidRDefault="003A0B94" w:rsidP="003A0B94">
      <w:pPr>
        <w:pStyle w:val="a1"/>
      </w:pPr>
      <w:r>
        <w:t>реализована сортировка</w:t>
      </w:r>
      <w:r>
        <w:t xml:space="preserve"> данных о клиентах;</w:t>
      </w:r>
    </w:p>
    <w:p w14:paraId="6E4ED17F" w14:textId="47095062" w:rsidR="003A0B94" w:rsidRDefault="003A0B94" w:rsidP="003A0B94">
      <w:pPr>
        <w:pStyle w:val="a1"/>
      </w:pPr>
      <w:r>
        <w:t>реализован</w:t>
      </w:r>
      <w:r>
        <w:t xml:space="preserve">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 xml:space="preserve">внедрено </w:t>
      </w:r>
      <w:r>
        <w:t>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</w:t>
      </w:r>
      <w:r>
        <w:t xml:space="preserve">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</w:t>
      </w:r>
      <w:r>
        <w:t xml:space="preserve"> функциональное тестирование ПО;</w:t>
      </w:r>
    </w:p>
    <w:p w14:paraId="233E342B" w14:textId="2F9A041C" w:rsidR="003A0B94" w:rsidRDefault="003A0B94" w:rsidP="003A0B94">
      <w:pPr>
        <w:pStyle w:val="a1"/>
      </w:pPr>
      <w:r>
        <w:t>разработана программная документация</w:t>
      </w:r>
      <w:r>
        <w:t>;</w:t>
      </w:r>
    </w:p>
    <w:p w14:paraId="33AC13EA" w14:textId="61509AC5" w:rsidR="003A0B94" w:rsidRDefault="003A0B94" w:rsidP="003A0B94">
      <w:pPr>
        <w:pStyle w:val="a1"/>
      </w:pPr>
      <w:r>
        <w:t>разработано эксплуатационная документация</w:t>
      </w:r>
      <w:r>
        <w:t>.</w:t>
      </w:r>
    </w:p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Кокорева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FD6B5E" w14:textId="77777777" w:rsidR="00D3393B" w:rsidRDefault="00D3393B" w:rsidP="007B1296">
      <w:r>
        <w:separator/>
      </w:r>
    </w:p>
  </w:endnote>
  <w:endnote w:type="continuationSeparator" w:id="0">
    <w:p w14:paraId="09F2A530" w14:textId="77777777" w:rsidR="00D3393B" w:rsidRDefault="00D3393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3C7EAB7E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367C">
          <w:rPr>
            <w:noProof/>
          </w:rP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0534CB" w14:textId="77777777" w:rsidR="00D3393B" w:rsidRDefault="00D3393B" w:rsidP="007B1296">
      <w:r>
        <w:separator/>
      </w:r>
    </w:p>
  </w:footnote>
  <w:footnote w:type="continuationSeparator" w:id="0">
    <w:p w14:paraId="16567CDD" w14:textId="77777777" w:rsidR="00D3393B" w:rsidRDefault="00D3393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A150B"/>
    <w:rsid w:val="001A7E93"/>
    <w:rsid w:val="001B17C1"/>
    <w:rsid w:val="001B5082"/>
    <w:rsid w:val="001B5A61"/>
    <w:rsid w:val="001E06D6"/>
    <w:rsid w:val="002037EC"/>
    <w:rsid w:val="00221F7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97E59"/>
    <w:rsid w:val="003A0B94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28C6"/>
    <w:rsid w:val="005842D8"/>
    <w:rsid w:val="0059367C"/>
    <w:rsid w:val="005976D6"/>
    <w:rsid w:val="005C6335"/>
    <w:rsid w:val="005D0FDF"/>
    <w:rsid w:val="005D10F9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6D25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9702A"/>
    <w:rsid w:val="00AE2282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8811B7-90E2-4A2C-A891-DC150F707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506</TotalTime>
  <Pages>16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17</cp:revision>
  <dcterms:created xsi:type="dcterms:W3CDTF">2025-10-30T05:28:00Z</dcterms:created>
  <dcterms:modified xsi:type="dcterms:W3CDTF">2025-11-26T07:02:00Z</dcterms:modified>
</cp:coreProperties>
</file>