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國光英雄網｜設計理念與學習價值</w:t>
      </w:r>
    </w:p>
    <w:p>
      <w:r>
        <w:t>提供校長、教師與家長參閱｜內部說明文件，不會顯示在學生網站介面</w:t>
      </w:r>
    </w:p>
    <w:p>
      <w:pPr>
        <w:pStyle w:val="Heading1"/>
      </w:pPr>
      <w:r>
        <w:t>一、我們希望孩子在這裡得到什麼？</w:t>
      </w:r>
    </w:p>
    <w:p>
      <w:r>
        <w:t>國光英雄網以英語學習為核心，結合每日練習、主題複習、能力檢核與適度的遊戲化回饋。獎章與音效是鼓勵學習的工具，不是學習的目的；最重要的是孩子能逐步認識單字、理解句子、閱讀短文，並建立持續練習的信心。</w:t>
      </w:r>
    </w:p>
    <w:p>
      <w:pPr>
        <w:pStyle w:val="Heading1"/>
      </w:pPr>
      <w:r>
        <w:t>二、設計結合的教育理念</w:t>
      </w:r>
    </w:p>
    <w:p>
      <w:pPr>
        <w:pStyle w:val="Heading2"/>
      </w:pPr>
      <w:r>
        <w:t>1. 形成性評量（Formative Assessment）</w:t>
      </w:r>
    </w:p>
    <w:p>
      <w:r>
        <w:t>答題後提供即時回饋，讓學生知道自己答對或答錯，並透過詳解理解原因。教師與家長可把結果當作後續複習的參考，而不是單一能力判定。</w:t>
      </w:r>
    </w:p>
    <w:p>
      <w:pPr>
        <w:pStyle w:val="Heading2"/>
      </w:pPr>
      <w:r>
        <w:t>2. 精熟學習（Mastery Learning）</w:t>
      </w:r>
    </w:p>
    <w:p>
      <w:r>
        <w:t>以分階段關卡呈現學習進程。Level 1 建立基本信心，Level 2 加強應用，Level 3 作為本平台的核心能力檢核；Level 4 與 Level 5 則讓孩子透過累積練習完成更長的挑戰。</w:t>
      </w:r>
    </w:p>
    <w:p>
      <w:pPr>
        <w:pStyle w:val="Heading2"/>
      </w:pPr>
      <w:r>
        <w:t>3. 提取練習與間隔複習（Retrieval Practice / Spaced Practice）</w:t>
      </w:r>
    </w:p>
    <w:p>
      <w:r>
        <w:t>透過反覆回想單字與句型、重新練習錯題，以及每天短時間練習，幫助孩子把短期接觸逐步轉為較穩定的記憶。正式的間隔排程與錯題追蹤仍可在後續版本加強。</w:t>
      </w:r>
    </w:p>
    <w:p>
      <w:pPr>
        <w:pStyle w:val="Heading2"/>
      </w:pPr>
      <w:r>
        <w:t>4. 遊戲化學習（Gamification）</w:t>
      </w:r>
    </w:p>
    <w:p>
      <w:r>
        <w:t>集章、徽章、進度條、關卡與完成證明，將較長的學習目標拆成可理解的小步驟。音效和動畫應短暫、正向且可關閉，避免喧鬧效果干擾閱讀。</w:t>
      </w:r>
    </w:p>
    <w:p>
      <w:pPr>
        <w:pStyle w:val="Heading2"/>
      </w:pPr>
      <w:r>
        <w:t>5. 閱讀素養與情境理解</w:t>
      </w:r>
    </w:p>
    <w:p>
      <w:r>
        <w:t>除了單字辨識，也逐步加入對話、生活情境、短文與閱讀線索，鼓勵學生根據上下文作答，而不是只靠背誦或猜測。閱讀題必須經過題本與答案核對後，才能標示為正式歷屆原題。</w:t>
      </w:r>
    </w:p>
    <w:p>
      <w:pPr>
        <w:pStyle w:val="Heading2"/>
      </w:pPr>
      <w:r>
        <w:t>6. 通用設計與數位可近用性（UDL / Accessibility）</w:t>
      </w:r>
    </w:p>
    <w:p>
      <w:r>
        <w:t>使用清楚的文字層級、適當對比、簡潔版面、可辨識的正誤提示與明確操作回饋；規劃支援手機、平板與桌面，讓不同裝置上的學生都能操作。實際可近用性仍須透過裝置測試與使用者回饋驗證。</w:t>
      </w:r>
    </w:p>
    <w:p>
      <w:pPr>
        <w:pStyle w:val="Heading2"/>
      </w:pPr>
      <w:r>
        <w:t>7. 多媒體學習原則</w:t>
      </w:r>
    </w:p>
    <w:p>
      <w:r>
        <w:t>圖片、顏色、音效與動畫只用來提示重點或肯定進步，避免同時出現太多視覺與聲音刺激。平時畫面保持乾淨；Level 5 才使用更明快、有儀式感的決戰音樂，營造完成旅程的期待。</w:t>
      </w:r>
    </w:p>
    <w:p>
      <w:pPr>
        <w:pStyle w:val="Heading1"/>
      </w:pPr>
      <w:r>
        <w:t>三、五個等級的教育定位</w:t>
      </w:r>
    </w:p>
    <w:p>
      <w:pPr>
        <w:pStyle w:val="ListBullet"/>
      </w:pPr>
      <w:r>
        <w:t>Level 1｜初心者基本功：30 題，從簡單單字、生活用語與短篇閱讀建立信心。</w:t>
      </w:r>
    </w:p>
    <w:p>
      <w:pPr>
        <w:pStyle w:val="ListBullet"/>
      </w:pPr>
      <w:r>
        <w:t>Level 2｜穩紮穩打：把單字放入句子與情境中練習。</w:t>
      </w:r>
    </w:p>
    <w:p>
      <w:pPr>
        <w:pStyle w:val="ListBullet"/>
      </w:pPr>
      <w:r>
        <w:t>Level 3｜核心能力關鍵挑戰：100 題，整合單字、句型與閱讀理解，是本平台規劃的核心能力門檻。這不是對學生校內成績或整體英語能力的正式認定。</w:t>
      </w:r>
    </w:p>
    <w:p>
      <w:pPr>
        <w:pStyle w:val="ListBullet"/>
      </w:pPr>
      <w:r>
        <w:t>Level 4｜進階實力挑戰：325 題，重視持續作答、熟練與累積成就。</w:t>
      </w:r>
    </w:p>
    <w:p>
      <w:pPr>
        <w:pStyle w:val="ListBullet"/>
      </w:pPr>
      <w:r>
        <w:t>Level 5｜435 英雄最終挑戰：435 題，以清楚進度、明快音樂和完成回饋鼓勵學生完成學習旅程。</w:t>
      </w:r>
    </w:p>
    <w:p>
      <w:pPr>
        <w:pStyle w:val="Heading1"/>
      </w:pPr>
      <w:r>
        <w:t>四、對家長與教師的承諾</w:t>
      </w:r>
    </w:p>
    <w:p>
      <w:r>
        <w:t>平台分數可協助觀察練習成果，但不能取代教師的專業判斷、課堂觀察或正式評量。題目、答案、難度與閱讀解析應持續由教師核對；如題目來源或答案尚未確認，應先標示待核對，不以推測內容冒充正式歷屆試題。</w:t>
      </w:r>
    </w:p>
    <w:p>
      <w:r>
        <w:t>本文件說明的是設計方向與採用的教育理念，不代表平台已取得任何外部教育或無障礙認證。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