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rPr>
          <w:rFonts w:ascii="Times New Roman" w:hAnsi="Times New Roman" w:eastAsia="黑体" w:cs="Times New Roman"/>
          <w:w w:val="150"/>
          <w:sz w:val="52"/>
        </w:rPr>
      </w:pPr>
    </w:p>
    <w:p>
      <w:pPr>
        <w:pStyle w:val="2"/>
        <w:jc w:val="center"/>
        <w:rPr>
          <w:rFonts w:hint="default" w:ascii="Times New Roman" w:hAnsi="Times New Roman" w:eastAsia="黑体" w:cs="Times New Roman"/>
          <w:lang w:val="en-US" w:eastAsia="zh-CN"/>
        </w:rPr>
      </w:pPr>
      <w:r>
        <w:rPr>
          <w:rFonts w:hint="eastAsia" w:ascii="Times New Roman" w:hAnsi="Times New Roman" w:eastAsia="黑体" w:cs="Times New Roman"/>
          <w:w w:val="150"/>
          <w:sz w:val="52"/>
          <w:lang w:val="en-US" w:eastAsia="zh-CN"/>
        </w:rPr>
        <w:t/>
      </w:r>
    </w:p>
    <w:p>
      <w:pPr>
        <w:pStyle w:val="2"/>
        <w:spacing w:before="312" w:beforeLines="100"/>
        <w:jc w:val="center"/>
        <w:rPr>
          <w:rFonts w:hint="eastAsia" w:ascii="黑体" w:hAnsi="黑体" w:eastAsia="黑体" w:cs="黑体"/>
          <w:w w:val="150"/>
          <w:sz w:val="52"/>
          <w:lang w:val="en-US" w:eastAsia="zh-CN"/>
        </w:rPr>
      </w:pPr>
      <w:r>
        <w:rPr>
          <w:rFonts w:hint="eastAsia" w:ascii="Times New Roman" w:hAnsi="Times New Roman" w:eastAsia="黑体" w:cs="Times New Roman"/>
          <w:w w:val="150"/>
          <w:sz w:val="52"/>
          <w:lang w:val="en-US" w:eastAsia="zh-CN"/>
        </w:rPr>
        <w:t>2026</w:t>
      </w:r>
      <w:r>
        <w:rPr>
          <w:rFonts w:hint="eastAsia" w:ascii="黑体" w:hAnsi="黑体" w:eastAsia="黑体" w:cs="黑体"/>
          <w:w w:val="150"/>
          <w:sz w:val="52"/>
        </w:rPr>
        <w:t>版研究生培养方</w:t>
      </w:r>
      <w:r>
        <w:rPr>
          <w:rFonts w:hint="eastAsia" w:ascii="黑体" w:hAnsi="黑体" w:eastAsia="黑体" w:cs="黑体"/>
          <w:w w:val="150"/>
          <w:sz w:val="52"/>
          <w:lang w:val="en-US" w:eastAsia="zh-CN"/>
        </w:rPr>
        <w:t>案</w:t>
      </w:r>
    </w:p>
    <w:p>
      <w:pPr>
        <w:pStyle w:val="2"/>
        <w:spacing w:before="312" w:beforeLines="100"/>
        <w:jc w:val="center"/>
        <w:rPr>
          <w:rFonts w:hint="default" w:ascii="宋体" w:hAnsi="宋体" w:eastAsia="宋体" w:cs="宋体"/>
          <w:w w:val="150"/>
          <w:sz w:val="24"/>
          <w:szCs w:val="24"/>
          <w:lang w:val="en-US" w:eastAsia="zh-CN"/>
        </w:rPr>
      </w:pPr>
      <w:r>
        <w:rPr>
          <w:rFonts w:hint="eastAsia" w:hAnsi="宋体" w:cs="宋体"/>
          <w:w w:val="150"/>
          <w:sz w:val="24"/>
          <w:szCs w:val="24"/>
          <w:lang w:val="en-US" w:eastAsia="zh-CN"/>
        </w:rPr>
        <w:t xml:space="preserve"> </w:t>
      </w:r>
    </w:p>
    <w:tbl>
      <w:tblPr>
        <w:tblStyle w:val="4"/>
        <w:tblW w:w="0" w:type="auto"/>
        <w:tblInd w:w="204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90"/>
        <w:gridCol w:w="1260"/>
        <w:gridCol w:w="225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450" w:type="dxa"/>
            <w:gridSpan w:val="2"/>
            <w:shd w:val="clear" w:color="auto" w:fill="auto"/>
            <w:vAlign w:val="top"/>
          </w:tcPr>
          <w:p>
            <w:pPr>
              <w:pStyle w:val="2"/>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Times New Roman"/>
                <w:sz w:val="28"/>
                <w:szCs w:val="28"/>
                <w:vertAlign w:val="baseline"/>
              </w:rPr>
            </w:pPr>
            <w:r>
              <w:rPr>
                <w:rFonts w:ascii="Times New Roman" w:hAnsi="Times New Roman" w:cs="Times New Roman"/>
                <w:sz w:val="28"/>
                <w:szCs w:val="28"/>
              </w:rPr>
              <w:t>一级学科</w:t>
            </w:r>
            <w:r>
              <w:rPr>
                <w:rFonts w:hint="eastAsia" w:ascii="Times New Roman" w:hAnsi="Times New Roman" w:cs="Times New Roman"/>
                <w:sz w:val="28"/>
                <w:szCs w:val="28"/>
              </w:rPr>
              <w:t>／专业学位类别:</w:t>
            </w:r>
            <w:r>
              <w:rPr>
                <w:rFonts w:ascii="Times New Roman" w:hAnsi="Times New Roman" w:cs="Times New Roman"/>
                <w:sz w:val="28"/>
                <w:szCs w:val="28"/>
              </w:rPr>
              <w:t xml:space="preserve"> </w:t>
            </w:r>
          </w:p>
        </w:tc>
        <w:tc>
          <w:tcPr>
            <w:tcW w:w="2250" w:type="dxa"/>
            <w:tcBorders>
              <w:bottom w:val="single" w:color="auto" w:sz="4" w:space="0"/>
            </w:tcBorders>
            <w:vAlign w:val="top"/>
          </w:tcPr>
          <w:p>
            <w:pPr>
              <w:pStyle w:val="2"/>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8"/>
                <w:szCs w:val="28"/>
                <w:vertAlign w:val="baseline"/>
                <w:lang w:val="en-US" w:eastAsia="zh-CN"/>
              </w:rPr>
            </w:pPr>
            <w:r>
              <w:rPr>
                <w:rFonts w:hint="eastAsia" w:ascii="Times New Roman" w:hAnsi="Times New Roman" w:cs="Times New Roman"/>
                <w:sz w:val="28"/>
                <w:szCs w:val="28"/>
                <w:vertAlign w:val="baseline"/>
                <w:lang w:val="en-US" w:eastAsia="zh-CN"/>
              </w:rPr>
              <w:t>0805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450" w:type="dxa"/>
            <w:gridSpan w:val="2"/>
            <w:shd w:val="clear" w:color="auto" w:fill="auto"/>
            <w:vAlign w:val="top"/>
          </w:tcPr>
          <w:p>
            <w:pPr>
              <w:pStyle w:val="2"/>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Times New Roman"/>
                <w:sz w:val="28"/>
                <w:szCs w:val="28"/>
                <w:vertAlign w:val="baseline"/>
              </w:rPr>
            </w:pPr>
            <w:r>
              <w:rPr>
                <w:rFonts w:ascii="Times New Roman" w:hAnsi="Times New Roman" w:cs="Times New Roman"/>
                <w:sz w:val="28"/>
                <w:szCs w:val="28"/>
              </w:rPr>
              <w:t>一级学科</w:t>
            </w:r>
            <w:r>
              <w:rPr>
                <w:rFonts w:hint="eastAsia" w:ascii="Times New Roman" w:hAnsi="Times New Roman" w:cs="Times New Roman"/>
                <w:sz w:val="28"/>
                <w:szCs w:val="28"/>
              </w:rPr>
              <w:t>／专业学位类别:</w:t>
            </w:r>
            <w:r>
              <w:rPr>
                <w:rFonts w:ascii="Times New Roman" w:hAnsi="Times New Roman" w:cs="Times New Roman"/>
                <w:sz w:val="28"/>
                <w:szCs w:val="28"/>
              </w:rPr>
              <w:t xml:space="preserve"> </w:t>
            </w:r>
          </w:p>
        </w:tc>
        <w:tc>
          <w:tcPr>
            <w:tcW w:w="2250" w:type="dxa"/>
            <w:tcBorders>
              <w:top w:val="single" w:color="auto" w:sz="4" w:space="0"/>
              <w:bottom w:val="single" w:color="auto" w:sz="4" w:space="0"/>
            </w:tcBorders>
            <w:vAlign w:val="top"/>
          </w:tcPr>
          <w:p>
            <w:pPr>
              <w:pStyle w:val="2"/>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8"/>
                <w:szCs w:val="28"/>
                <w:vertAlign w:val="baseline"/>
                <w:lang w:val="en-US" w:eastAsia="zh-CN"/>
              </w:rPr>
            </w:pPr>
            <w:r>
              <w:rPr>
                <w:rFonts w:hint="eastAsia" w:ascii="Times New Roman" w:hAnsi="Times New Roman" w:cs="Times New Roman"/>
                <w:sz w:val="28"/>
                <w:szCs w:val="28"/>
                <w:vertAlign w:val="baseline"/>
                <w:lang w:val="en-US" w:eastAsia="zh-CN"/>
              </w:rPr>
              <w:t>材料科学与工程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450" w:type="dxa"/>
            <w:gridSpan w:val="2"/>
            <w:shd w:val="clear" w:color="auto" w:fill="auto"/>
            <w:vAlign w:val="top"/>
          </w:tcPr>
          <w:p>
            <w:pPr>
              <w:pStyle w:val="2"/>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Times New Roman"/>
                <w:sz w:val="28"/>
                <w:szCs w:val="28"/>
                <w:vertAlign w:val="baseline"/>
              </w:rPr>
            </w:pPr>
            <w:r>
              <w:rPr>
                <w:rFonts w:ascii="Times New Roman" w:hAnsi="Times New Roman" w:cs="Times New Roman"/>
                <w:sz w:val="28"/>
                <w:szCs w:val="28"/>
              </w:rPr>
              <w:t>二级学科</w:t>
            </w:r>
            <w:r>
              <w:rPr>
                <w:rFonts w:hint="eastAsia" w:ascii="Times New Roman" w:hAnsi="Times New Roman" w:cs="Times New Roman"/>
                <w:sz w:val="28"/>
                <w:szCs w:val="28"/>
              </w:rPr>
              <w:t>／专业学位领域:</w:t>
            </w:r>
          </w:p>
        </w:tc>
        <w:tc>
          <w:tcPr>
            <w:tcW w:w="2250" w:type="dxa"/>
            <w:tcBorders>
              <w:top w:val="single" w:color="auto" w:sz="4" w:space="0"/>
              <w:bottom w:val="single" w:color="auto" w:sz="4" w:space="0"/>
            </w:tcBorders>
            <w:vAlign w:val="top"/>
          </w:tcPr>
          <w:p>
            <w:pPr>
              <w:pStyle w:val="2"/>
              <w:keepNext w:val="0"/>
              <w:keepLines w:val="0"/>
              <w:pageBreakBefore w:val="0"/>
              <w:widowControl w:val="0"/>
              <w:kinsoku/>
              <w:wordWrap/>
              <w:overflowPunct/>
              <w:topLinePunct w:val="0"/>
              <w:autoSpaceDE/>
              <w:autoSpaceDN/>
              <w:bidi w:val="0"/>
              <w:adjustRightInd/>
              <w:snapToGrid/>
              <w:jc w:val="center"/>
              <w:textAlignment w:val="auto"/>
              <w:rPr>
                <w:rFonts w:hint="eastAsia" w:ascii="Times New Roman" w:hAnsi="Times New Roman" w:eastAsia="宋体" w:cs="Times New Roman"/>
                <w:sz w:val="28"/>
                <w:szCs w:val="28"/>
                <w:vertAlign w:val="baseline"/>
                <w:lang w:val="en-US" w:eastAsia="zh-CN"/>
              </w:rPr>
            </w:pPr>
            <w:r>
              <w:rPr>
                <w:rFonts w:hint="eastAsia" w:ascii="Times New Roman" w:hAnsi="Times New Roman" w:cs="Times New Roman"/>
                <w:sz w:val="28"/>
                <w:szCs w:val="28"/>
                <w:vertAlign w:val="baseline"/>
                <w:lang w:val="en-US" w:eastAsia="zh-CN"/>
              </w:rP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450" w:type="dxa"/>
            <w:gridSpan w:val="2"/>
            <w:shd w:val="clear" w:color="auto" w:fill="auto"/>
            <w:vAlign w:val="top"/>
          </w:tcPr>
          <w:p>
            <w:pPr>
              <w:pStyle w:val="2"/>
              <w:keepNext w:val="0"/>
              <w:keepLines w:val="0"/>
              <w:pageBreakBefore w:val="0"/>
              <w:widowControl w:val="0"/>
              <w:kinsoku/>
              <w:wordWrap/>
              <w:overflowPunct/>
              <w:topLinePunct w:val="0"/>
              <w:autoSpaceDE/>
              <w:autoSpaceDN/>
              <w:bidi w:val="0"/>
              <w:adjustRightInd/>
              <w:snapToGrid/>
              <w:textAlignment w:val="auto"/>
              <w:rPr>
                <w:rFonts w:ascii="Times New Roman" w:hAnsi="Times New Roman" w:cs="Times New Roman"/>
                <w:sz w:val="28"/>
                <w:szCs w:val="28"/>
                <w:vertAlign w:val="baseline"/>
              </w:rPr>
            </w:pPr>
            <w:r>
              <w:rPr>
                <w:rFonts w:ascii="Times New Roman" w:hAnsi="Times New Roman" w:cs="Times New Roman"/>
                <w:sz w:val="28"/>
                <w:szCs w:val="28"/>
              </w:rPr>
              <w:t>二级学科</w:t>
            </w:r>
            <w:r>
              <w:rPr>
                <w:rFonts w:hint="eastAsia" w:ascii="Times New Roman" w:hAnsi="Times New Roman" w:cs="Times New Roman"/>
                <w:sz w:val="28"/>
                <w:szCs w:val="28"/>
              </w:rPr>
              <w:t>／专业学位领域:</w:t>
            </w:r>
          </w:p>
        </w:tc>
        <w:tc>
          <w:tcPr>
            <w:tcW w:w="2250" w:type="dxa"/>
            <w:tcBorders>
              <w:top w:val="single" w:color="auto" w:sz="4" w:space="0"/>
              <w:bottom w:val="single" w:color="auto" w:sz="4" w:space="0"/>
            </w:tcBorders>
            <w:vAlign w:val="top"/>
          </w:tcPr>
          <w:p>
            <w:pPr>
              <w:pStyle w:val="2"/>
              <w:keepNext w:val="0"/>
              <w:keepLines w:val="0"/>
              <w:pageBreakBefore w:val="0"/>
              <w:widowControl w:val="0"/>
              <w:kinsoku/>
              <w:wordWrap/>
              <w:overflowPunct/>
              <w:topLinePunct w:val="0"/>
              <w:autoSpaceDE/>
              <w:autoSpaceDN/>
              <w:bidi w:val="0"/>
              <w:adjustRightInd/>
              <w:snapToGrid/>
              <w:jc w:val="center"/>
              <w:textAlignment w:val="auto"/>
              <w:rPr>
                <w:rFonts w:hint="eastAsia" w:ascii="Times New Roman" w:hAnsi="Times New Roman" w:eastAsia="宋体" w:cs="Times New Roman"/>
                <w:sz w:val="28"/>
                <w:szCs w:val="28"/>
                <w:vertAlign w:val="baseline"/>
                <w:lang w:val="en-US" w:eastAsia="zh-CN"/>
              </w:rPr>
            </w:pPr>
            <w:r>
              <w:rPr>
                <w:rFonts w:hint="eastAsia" w:ascii="Times New Roman" w:hAnsi="Times New Roman" w:cs="Times New Roman"/>
                <w:sz w:val="28"/>
                <w:szCs w:val="28"/>
                <w:vertAlign w:val="baseline"/>
                <w:lang w:val="en-US" w:eastAsia="zh-CN"/>
              </w:rP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90" w:type="dxa"/>
            <w:shd w:val="clear" w:color="auto" w:fill="auto"/>
            <w:vAlign w:val="top"/>
          </w:tcPr>
          <w:p>
            <w:pPr>
              <w:pStyle w:val="2"/>
              <w:keepNext w:val="0"/>
              <w:keepLines w:val="0"/>
              <w:pageBreakBefore w:val="0"/>
              <w:widowControl w:val="0"/>
              <w:kinsoku/>
              <w:wordWrap/>
              <w:overflowPunct/>
              <w:topLinePunct w:val="0"/>
              <w:autoSpaceDE/>
              <w:autoSpaceDN/>
              <w:bidi w:val="0"/>
              <w:adjustRightInd/>
              <w:snapToGrid/>
              <w:jc w:val="left"/>
              <w:textAlignment w:val="auto"/>
              <w:rPr>
                <w:rFonts w:ascii="Times New Roman" w:hAnsi="Times New Roman" w:cs="Times New Roman"/>
                <w:sz w:val="28"/>
                <w:szCs w:val="28"/>
                <w:vertAlign w:val="baseline"/>
              </w:rPr>
            </w:pPr>
            <w:r>
              <w:rPr>
                <w:rFonts w:hint="eastAsia" w:ascii="Times New Roman" w:hAnsi="Times New Roman" w:cs="Times New Roman"/>
                <w:sz w:val="28"/>
                <w:szCs w:val="28"/>
              </w:rPr>
              <w:t>培养单位名称</w:t>
            </w:r>
          </w:p>
        </w:tc>
        <w:tc>
          <w:tcPr>
            <w:tcW w:w="3510" w:type="dxa"/>
            <w:gridSpan w:val="2"/>
            <w:tcBorders>
              <w:bottom w:val="single" w:color="auto" w:sz="4" w:space="0"/>
            </w:tcBorders>
            <w:vAlign w:val="top"/>
          </w:tcPr>
          <w:p>
            <w:pPr>
              <w:pStyle w:val="2"/>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8"/>
                <w:szCs w:val="28"/>
                <w:vertAlign w:val="baseline"/>
                <w:lang w:val="en-US" w:eastAsia="zh-CN"/>
              </w:rPr>
            </w:pPr>
            <w:r>
              <w:rPr>
                <w:rFonts w:hint="eastAsia" w:ascii="Times New Roman" w:hAnsi="Times New Roman" w:cs="Times New Roman"/>
                <w:sz w:val="28"/>
                <w:szCs w:val="28"/>
                <w:vertAlign w:val="baseline"/>
                <w:lang w:val="en-US" w:eastAsia="zh-CN"/>
              </w:rPr>
              <w:t>材料与能源学院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90" w:type="dxa"/>
            <w:shd w:val="clear" w:color="auto" w:fill="auto"/>
            <w:vAlign w:val="top"/>
          </w:tcPr>
          <w:p>
            <w:pPr>
              <w:pStyle w:val="2"/>
              <w:keepNext w:val="0"/>
              <w:keepLines w:val="0"/>
              <w:pageBreakBefore w:val="0"/>
              <w:widowControl w:val="0"/>
              <w:kinsoku/>
              <w:wordWrap/>
              <w:overflowPunct/>
              <w:topLinePunct w:val="0"/>
              <w:autoSpaceDE/>
              <w:autoSpaceDN/>
              <w:bidi w:val="0"/>
              <w:adjustRightInd/>
              <w:snapToGrid/>
              <w:jc w:val="left"/>
              <w:textAlignment w:val="auto"/>
              <w:rPr>
                <w:rFonts w:ascii="Times New Roman" w:hAnsi="Times New Roman" w:cs="Times New Roman"/>
                <w:sz w:val="28"/>
                <w:szCs w:val="28"/>
                <w:vertAlign w:val="baseline"/>
              </w:rPr>
            </w:pPr>
            <w:r>
              <w:rPr>
                <w:rFonts w:hint="eastAsia" w:ascii="Times New Roman" w:hAnsi="Times New Roman" w:cs="Times New Roman"/>
                <w:sz w:val="28"/>
                <w:szCs w:val="28"/>
              </w:rPr>
              <w:t>培养方案负责人</w:t>
            </w:r>
          </w:p>
        </w:tc>
        <w:tc>
          <w:tcPr>
            <w:tcW w:w="3510" w:type="dxa"/>
            <w:gridSpan w:val="2"/>
            <w:tcBorders>
              <w:top w:val="single" w:color="auto" w:sz="4" w:space="0"/>
              <w:bottom w:val="single" w:color="auto" w:sz="4" w:space="0"/>
            </w:tcBorders>
            <w:vAlign w:val="top"/>
          </w:tcPr>
          <w:p>
            <w:pPr>
              <w:pStyle w:val="2"/>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8"/>
                <w:szCs w:val="28"/>
                <w:vertAlign w:val="baseline"/>
                <w:lang w:val="en-US" w:eastAsia="zh-CN"/>
              </w:rPr>
            </w:pPr>
          </w:p>
        </w:tc>
      </w:tr>
    </w:tbl>
    <w:p>
      <w:pPr>
        <w:pStyle w:val="2"/>
        <w:jc w:val="center"/>
        <w:rPr>
          <w:rFonts w:ascii="Times New Roman" w:hAnsi="Times New Roman" w:cs="Times New Roman"/>
          <w:sz w:val="28"/>
          <w:szCs w:val="28"/>
        </w:rPr>
      </w:pPr>
      <w:r>
        <w:rPr>
          <w:rFonts w:ascii="Times New Roman" w:hAnsi="Times New Roman" w:cs="Times New Roman"/>
          <w:sz w:val="28"/>
          <w:szCs w:val="28"/>
        </w:rPr>
        <w:t>（</w:t>
      </w:r>
      <w:r>
        <w:rPr>
          <w:rFonts w:hint="eastAsia" w:ascii="仿宋_GB2312" w:eastAsia="仿宋_GB2312"/>
          <w:sz w:val="32"/>
          <w:szCs w:val="32"/>
        </w:rPr>
        <w:sym w:font="Wingdings 2" w:char="00A3"/>
      </w:r>
      <w:r>
        <w:rPr>
          <w:rFonts w:ascii="Times New Roman" w:hAnsi="Times New Roman" w:cs="Times New Roman"/>
          <w:sz w:val="28"/>
          <w:szCs w:val="28"/>
        </w:rPr>
        <w:t>博士点</w:t>
      </w:r>
      <w:r>
        <w:rPr>
          <w:rFonts w:hint="eastAsia" w:ascii="Times New Roman" w:hAnsi="Times New Roman" w:cs="Times New Roman"/>
          <w:sz w:val="28"/>
          <w:szCs w:val="28"/>
        </w:rPr>
        <w:t>/</w:t>
      </w:r>
      <w:r>
        <w:rPr>
          <w:rFonts w:hint="eastAsia" w:ascii="仿宋_GB2312" w:eastAsia="仿宋_GB2312"/>
          <w:sz w:val="32"/>
          <w:szCs w:val="32"/>
        </w:rPr>
        <w:sym w:font="Wingdings 2" w:char="00A3"/>
      </w:r>
      <w:r>
        <w:rPr>
          <w:rFonts w:hint="eastAsia" w:ascii="Times New Roman" w:hAnsi="Times New Roman" w:cs="Times New Roman"/>
          <w:sz w:val="28"/>
          <w:szCs w:val="28"/>
        </w:rPr>
        <w:t>硕</w:t>
      </w:r>
      <w:r>
        <w:rPr>
          <w:rFonts w:ascii="Times New Roman" w:hAnsi="Times New Roman" w:cs="Times New Roman"/>
          <w:sz w:val="28"/>
          <w:szCs w:val="28"/>
        </w:rPr>
        <w:t>士点）</w:t>
      </w:r>
    </w:p>
    <w:p>
      <w:pPr>
        <w:pStyle w:val="2"/>
        <w:rPr>
          <w:rFonts w:ascii="Times New Roman" w:hAnsi="Times New Roman" w:cs="Times New Roman"/>
          <w:sz w:val="28"/>
          <w:szCs w:val="28"/>
        </w:rPr>
      </w:pPr>
      <w:r>
        <w:rPr>
          <w:rFonts w:hint="eastAsia" w:ascii="Times New Roman" w:hAnsi="Times New Roman" w:cs="Times New Roman"/>
          <w:sz w:val="28"/>
          <w:szCs w:val="28"/>
        </w:rPr>
        <w:t>适用范围：</w:t>
      </w:r>
      <w:r>
        <w:rPr>
          <w:rFonts w:hint="default" w:ascii="Segoe UI Semilight" w:hAnsi="Segoe UI Semilight" w:cs="Segoe UI Semilight"/>
          <w:sz w:val="28"/>
          <w:szCs w:val="28"/>
          <w:lang w:val="en-US" w:eastAsia="zh-CN"/>
        </w:rPr>
        <w:t>☐</w:t>
      </w:r>
      <w:r>
        <w:rPr>
          <w:rFonts w:hint="eastAsia" w:ascii="Times New Roman" w:hAnsi="Times New Roman" w:cs="Times New Roman"/>
          <w:sz w:val="28"/>
          <w:szCs w:val="28"/>
        </w:rPr>
        <w:t xml:space="preserve">学术学位博士  </w:t>
      </w:r>
      <w:r>
        <w:rPr>
          <w:rFonts w:hint="default" w:ascii="Segoe UI Semilight" w:hAnsi="Segoe UI Semilight" w:cs="Segoe UI Semilight"/>
          <w:sz w:val="28"/>
          <w:szCs w:val="28"/>
          <w:lang w:val="en-US" w:eastAsia="zh-CN"/>
        </w:rPr>
        <w:t>☑</w:t>
      </w:r>
      <w:r>
        <w:rPr>
          <w:rFonts w:hint="eastAsia" w:ascii="Times New Roman" w:hAnsi="Times New Roman" w:cs="Times New Roman"/>
          <w:sz w:val="28"/>
          <w:szCs w:val="28"/>
        </w:rPr>
        <w:t>学术学位硕士</w:t>
      </w:r>
    </w:p>
    <w:p>
      <w:pPr>
        <w:pStyle w:val="2"/>
        <w:ind w:firstLine="1400" w:firstLineChars="500"/>
        <w:rPr>
          <w:rFonts w:ascii="Times New Roman" w:hAnsi="Times New Roman" w:cs="Times New Roman"/>
          <w:sz w:val="28"/>
          <w:szCs w:val="28"/>
        </w:rPr>
      </w:pPr>
      <w:r>
        <w:rPr>
          <w:rFonts w:hint="default" w:ascii="Segoe UI Semilight" w:hAnsi="Segoe UI Semilight" w:cs="Segoe UI Semilight"/>
          <w:sz w:val="28"/>
          <w:szCs w:val="28"/>
          <w:lang w:val="en-US" w:eastAsia="zh-CN"/>
        </w:rPr>
        <w:t>☐</w:t>
      </w:r>
      <w:r>
        <w:rPr>
          <w:rFonts w:hint="eastAsia" w:ascii="Times New Roman" w:hAnsi="Times New Roman" w:cs="Times New Roman"/>
          <w:sz w:val="28"/>
          <w:szCs w:val="28"/>
        </w:rPr>
        <w:t xml:space="preserve">专业学位博士  </w:t>
      </w:r>
      <w:r>
        <w:rPr>
          <w:rFonts w:hint="default" w:ascii="Segoe UI Semilight" w:hAnsi="Segoe UI Semilight" w:cs="Segoe UI Semilight"/>
          <w:sz w:val="28"/>
          <w:szCs w:val="28"/>
          <w:lang w:val="en-US" w:eastAsia="zh-CN"/>
        </w:rPr>
        <w:t>☐</w:t>
      </w:r>
      <w:r>
        <w:rPr>
          <w:rFonts w:hint="eastAsia" w:ascii="Times New Roman" w:hAnsi="Times New Roman" w:cs="Times New Roman"/>
          <w:sz w:val="28"/>
          <w:szCs w:val="28"/>
        </w:rPr>
        <w:t>专业学位硕士</w:t>
      </w:r>
    </w:p>
    <w:p>
      <w:pPr>
        <w:pStyle w:val="2"/>
        <w:rPr>
          <w:rFonts w:ascii="Times New Roman" w:hAnsi="Times New Roman" w:cs="Times New Roman"/>
          <w:sz w:val="28"/>
          <w:szCs w:val="28"/>
        </w:rPr>
      </w:pPr>
      <w:r>
        <w:rPr>
          <w:rFonts w:hint="eastAsia" w:ascii="Times New Roman" w:hAnsi="Times New Roman" w:cs="Times New Roman"/>
          <w:sz w:val="28"/>
          <w:szCs w:val="28"/>
        </w:rPr>
        <w:t>培养方式：</w:t>
      </w:r>
      <w:r>
        <w:rPr>
          <w:rFonts w:hint="default" w:ascii="Segoe UI Semilight" w:hAnsi="Segoe UI Semilight" w:cs="Segoe UI Semilight"/>
          <w:sz w:val="28"/>
          <w:szCs w:val="28"/>
          <w:lang w:val="en-US" w:eastAsia="zh-CN"/>
        </w:rPr>
        <w:t>☑</w:t>
      </w:r>
      <w:r>
        <w:rPr>
          <w:rFonts w:hint="eastAsia" w:ascii="Times New Roman" w:hAnsi="Times New Roman" w:cs="Times New Roman"/>
          <w:sz w:val="28"/>
          <w:szCs w:val="28"/>
        </w:rPr>
        <w:t xml:space="preserve">全日制 </w:t>
      </w:r>
      <w:r>
        <w:rPr>
          <w:rFonts w:ascii="Times New Roman" w:hAnsi="Times New Roman" w:cs="Times New Roman"/>
          <w:sz w:val="28"/>
          <w:szCs w:val="28"/>
        </w:rPr>
        <w:t xml:space="preserve">       </w:t>
      </w:r>
      <w:r>
        <w:rPr>
          <w:rFonts w:hint="default" w:ascii="Segoe UI Semilight" w:hAnsi="Segoe UI Semilight" w:cs="Segoe UI Semilight"/>
          <w:sz w:val="28"/>
          <w:szCs w:val="28"/>
          <w:lang w:val="en-US" w:eastAsia="zh-CN"/>
        </w:rPr>
        <w:t>☑</w:t>
      </w:r>
      <w:r>
        <w:rPr>
          <w:rFonts w:hint="eastAsia" w:ascii="Times New Roman" w:hAnsi="Times New Roman" w:cs="Times New Roman"/>
          <w:sz w:val="28"/>
          <w:szCs w:val="28"/>
        </w:rPr>
        <w:t>非全日制</w:t>
      </w:r>
    </w:p>
    <w:p>
      <w:pPr>
        <w:pStyle w:val="2"/>
        <w:rPr>
          <w:rFonts w:hint="eastAsia" w:ascii="Times New Roman" w:hAnsi="Times New Roman" w:cs="Times New Roman"/>
          <w:sz w:val="28"/>
          <w:szCs w:val="28"/>
        </w:rPr>
      </w:pPr>
      <w:r>
        <w:rPr>
          <w:rFonts w:hint="eastAsia" w:ascii="Times New Roman" w:hAnsi="Times New Roman" w:cs="Times New Roman"/>
          <w:sz w:val="28"/>
          <w:szCs w:val="28"/>
        </w:rPr>
        <w:t>是否有科教融汇、产教融合专项招生计划：</w:t>
      </w:r>
      <w:r>
        <w:rPr>
          <w:rFonts w:hint="eastAsia" w:ascii="Times New Roman" w:hAnsi="Times New Roman" w:cs="Times New Roman"/>
          <w:sz w:val="28"/>
          <w:szCs w:val="28"/>
        </w:rPr>
        <w:sym w:font="Wingdings 2" w:char="00A3"/>
      </w:r>
      <w:r>
        <w:rPr>
          <w:rFonts w:hint="eastAsia" w:ascii="Times New Roman" w:hAnsi="Times New Roman" w:cs="Times New Roman"/>
          <w:sz w:val="28"/>
          <w:szCs w:val="28"/>
        </w:rPr>
        <w:t xml:space="preserve">是 </w:t>
      </w:r>
      <w:r>
        <w:rPr>
          <w:rFonts w:ascii="Times New Roman" w:hAnsi="Times New Roman" w:cs="Times New Roman"/>
          <w:sz w:val="28"/>
          <w:szCs w:val="28"/>
        </w:rPr>
        <w:t xml:space="preserve"> </w:t>
      </w:r>
      <w:r>
        <w:rPr>
          <w:rFonts w:hint="eastAsia" w:ascii="Times New Roman" w:hAnsi="Times New Roman" w:cs="Times New Roman"/>
          <w:sz w:val="28"/>
          <w:szCs w:val="28"/>
        </w:rPr>
        <w:sym w:font="Wingdings 2" w:char="00A3"/>
      </w:r>
      <w:r>
        <w:rPr>
          <w:rFonts w:hint="eastAsia" w:ascii="Times New Roman" w:hAnsi="Times New Roman" w:cs="Times New Roman"/>
          <w:sz w:val="28"/>
          <w:szCs w:val="28"/>
        </w:rPr>
        <w:t>否</w:t>
      </w:r>
    </w:p>
    <w:p>
      <w:pPr>
        <w:pStyle w:val="2"/>
        <w:jc w:val="center"/>
        <w:rPr>
          <w:rFonts w:ascii="Times New Roman" w:hAnsi="Times New Roman" w:cs="Times New Roman"/>
          <w:sz w:val="28"/>
          <w:szCs w:val="28"/>
        </w:rPr>
      </w:pPr>
      <w:r>
        <w:rPr>
          <w:rFonts w:hint="eastAsia" w:ascii="Times New Roman" w:hAnsi="Times New Roman" w:cs="Times New Roman"/>
          <w:sz w:val="28"/>
          <w:szCs w:val="28"/>
        </w:rPr>
        <w:t>此版培养方案自</w:t>
      </w:r>
      <w:r>
        <w:rPr>
          <w:rFonts w:hint="eastAsia" w:ascii="Times New Roman" w:hAnsi="Times New Roman" w:cs="Times New Roman"/>
          <w:sz w:val="28"/>
          <w:szCs w:val="28"/>
          <w:u w:val="single"/>
          <w:lang w:val="en-US" w:eastAsia="zh-CN"/>
        </w:rPr>
        <w:t>2026</w:t>
      </w:r>
      <w:r>
        <w:rPr>
          <w:rFonts w:hint="eastAsia" w:ascii="Times New Roman" w:hAnsi="Times New Roman" w:cs="Times New Roman"/>
          <w:sz w:val="28"/>
          <w:szCs w:val="28"/>
        </w:rPr>
        <w:t>级研究生开始实施</w:t>
      </w:r>
    </w:p>
    <w:p>
      <w:pPr>
        <w:pStyle w:val="2"/>
        <w:jc w:val="center"/>
        <w:rPr>
          <w:rFonts w:ascii="Times New Roman" w:hAnsi="Times New Roman" w:cs="Times New Roman"/>
          <w:sz w:val="28"/>
          <w:szCs w:val="28"/>
        </w:rPr>
      </w:pPr>
      <w:r>
        <w:rPr>
          <w:rFonts w:hint="eastAsia" w:ascii="Times New Roman" w:hAnsi="Times New Roman" w:cs="Times New Roman"/>
          <w:sz w:val="28"/>
          <w:szCs w:val="28"/>
          <w:lang w:val="en-US" w:eastAsia="zh-CN"/>
        </w:rPr>
        <w:t>中南林业科技大学</w:t>
      </w:r>
      <w:r>
        <w:rPr>
          <w:rFonts w:ascii="Times New Roman" w:hAnsi="Times New Roman" w:cs="Times New Roman"/>
          <w:sz w:val="28"/>
          <w:szCs w:val="28"/>
        </w:rPr>
        <w:t>研究生院</w:t>
      </w:r>
      <w:r>
        <w:rPr>
          <w:rFonts w:hint="eastAsia" w:ascii="Times New Roman" w:hAnsi="Times New Roman" w:cs="Times New Roman"/>
          <w:sz w:val="28"/>
          <w:szCs w:val="28"/>
        </w:rPr>
        <w:t>制</w:t>
      </w:r>
    </w:p>
    <w:p>
      <w:pPr>
        <w:jc w:val="center"/>
        <w:rPr>
          <w:rFonts w:hint="eastAsia" w:asciiTheme="minorEastAsia" w:hAnsiTheme="minorEastAsia" w:eastAsiaTheme="minorEastAsia" w:cstheme="minorEastAsia"/>
          <w:color w:val="auto"/>
          <w:sz w:val="21"/>
          <w:szCs w:val="21"/>
          <w:lang w:val="en-US" w:eastAsia="zh-CN"/>
        </w:rPr>
      </w:pPr>
      <w:r>
        <w:rPr>
          <w:rFonts w:hint="eastAsia"/>
          <w:sz w:val="28"/>
          <w:szCs w:val="28"/>
        </w:rPr>
        <w:t xml:space="preserve">      </w:t>
      </w:r>
      <w:r>
        <w:rPr>
          <w:rFonts w:hint="eastAsia"/>
          <w:sz w:val="28"/>
          <w:szCs w:val="28"/>
          <w:lang w:val="en-US" w:eastAsia="zh-CN"/>
        </w:rPr>
        <w:t/>
      </w:r>
      <w:r>
        <w:rPr>
          <w:sz w:val="28"/>
          <w:szCs w:val="28"/>
          <w:lang w:eastAsia="zh-TW"/>
        </w:rPr>
        <w:t>年</w:t>
      </w:r>
      <w:r>
        <w:rPr>
          <w:sz w:val="28"/>
          <w:szCs w:val="28"/>
        </w:rPr>
        <w:t xml:space="preserve"> </w:t>
      </w:r>
      <w:r>
        <w:rPr>
          <w:rFonts w:hint="eastAsia"/>
          <w:sz w:val="28"/>
          <w:szCs w:val="28"/>
          <w:lang w:val="en-US" w:eastAsia="zh-CN"/>
          <w:u/>
        </w:rPr>
        <w:t xml:space="preserve"/>
      </w:r>
      <w:r>
        <w:rPr>
          <w:sz w:val="28"/>
          <w:u w:color="auto"/>
        </w:rPr>
        <w:t xml:space="preserve"> </w:t>
      </w:r>
      <w:r>
        <w:rPr>
          <w:sz w:val="28"/>
          <w:szCs w:val="28"/>
          <w:lang w:eastAsia="zh-TW"/>
        </w:rPr>
        <w:t>月</w:t>
      </w:r>
      <w:r>
        <w:rPr>
          <w:sz w:val="28"/>
          <w:szCs w:val="28"/>
        </w:rPr>
        <w:t xml:space="preserve"> </w:t>
      </w:r>
      <w:r>
        <w:rPr>
          <w:rFonts w:hint="eastAsia"/>
          <w:sz w:val="28"/>
          <w:szCs w:val="28"/>
          <w:lang w:val="en-US" w:eastAsia="zh-CN"/>
        </w:rPr>
        <w:t/>
      </w:r>
      <w:r>
        <w:rPr>
          <w:sz w:val="28"/>
          <w:szCs w:val="28"/>
        </w:rPr>
        <w:t xml:space="preserve"> </w:t>
      </w:r>
      <w:r>
        <w:rPr>
          <w:sz w:val="28"/>
          <w:szCs w:val="28"/>
          <w:lang w:eastAsia="zh-TW"/>
        </w:rPr>
        <w:t>日</w:t>
      </w:r>
      <w:r>
        <w:br w:type="page"/>
      </w:r>
    </w:p>
    <w:tbl>
      <w:tblPr>
        <w:tblW w:w="9080" w:type="dxa"/>
        <w:tblBorders>
          <w:top w:val="single"/>
          <w:left w:val="single"/>
          <w:bottom w:val="single"/>
          <w:right w:val="single"/>
          <w:insideH w:val="single"/>
          <w:insideV w:val="single"/>
        </w:tblBorders>
        <w:tblLayout w:type="fixed"/>
        <w:tblCellMar>
          <w:left w:type="dxa" w:w="5"/>
        </w:tblCellMar>
      </w:tblPr>
      <w:tblGrid>
        <w:gridCol w:w="9080"/>
      </w:tblGrid>
      <w:tr>
        <w:trPr>
          <w:trHeight w:val="1133" w:hRule="atLeast"/>
        </w:trPr>
        <w:tc>
          <w:tcPr>
            <w:tcW w:w="9080" w:type="dxa"/>
            <w:vAlign w:val="center"/>
          </w:tcPr>
          <w:p>
            <w:pPr>
              <w:pBdr/>
              <w:ind/>
              <w:jc w:val="center"/>
            </w:pPr>
            <w:r>
              <w:rPr>
                <w:u w:color="auto"/>
                <w:color w:val="auto"/>
                <w:sz w:val="24"/>
                <w:rFonts w:eastAsia="黑体" w:ascii="黑体" w:hAnsi="黑体" w:cs="黑体"/>
              </w:rPr>
              <w:t>一、学科简介</w:t>
            </w:r>
            <w:r>
              <w:rPr>
                <w:u/>
              </w:rPr>
            </w:r>
          </w:p>
        </w:tc>
      </w:tr>
    </w:tbl>
    <w:tbl>
      <w:tblPr>
        <w:tblW w:w="9080" w:type="dxa"/>
        <w:tblBorders>
          <w:top w:val="single"/>
          <w:left w:val="single"/>
          <w:bottom w:val="single"/>
          <w:right w:val="single"/>
          <w:insideH w:val="single"/>
          <w:insideV w:val="single"/>
        </w:tblBorders>
        <w:tblLayout w:type="fixed"/>
        <w:tblCellMar>
          <w:left w:type="dxa" w:w="5"/>
        </w:tblCellMar>
      </w:tblPr>
      <w:tblGrid>
        <w:gridCol w:w="1860"/>
        <w:gridCol w:w="7220"/>
      </w:tblGrid>
      <w:tr>
        <w:trPr>
          <w:trHeight w:val="1133" w:hRule="atLeast"/>
        </w:trPr>
        <w:tc>
          <w:tcPr>
            <w:tcW w:w="1860" w:type="dxa"/>
            <w:vAlign w:val="center"/>
          </w:tcPr>
          <w:p>
            <w:pPr>
              <w:pBdr/>
              <w:ind/>
              <w:jc w:val="center"/>
            </w:pPr>
            <w:r>
              <w:rPr>
                <w:u w:color="auto"/>
                <w:color w:val="auto"/>
                <w:sz w:val="22"/>
              </w:rPr>
              <w:t>研究方向</w:t>
            </w:r>
            <w:r>
              <w:rPr>
                <w:u/>
              </w:rPr>
            </w:r>
          </w:p>
        </w:tc>
        <w:tc>
          <w:tcPr>
            <w:tcW w:w="7220" w:type="dxa"/>
            <w:vAlign w:val="center"/>
          </w:tcPr>
          <w:p>
            <w:pPr>
              <w:pBdr/>
              <w:ind/>
              <w:jc w:val="center"/>
            </w:pPr>
            <w:r>
              <w:rPr>
                <w:u w:color="auto"/>
                <w:color w:val="auto"/>
                <w:sz w:val="22"/>
              </w:rPr>
              <w:t>主要研究内容、特色和意义</w:t>
            </w:r>
            <w:r>
              <w:rPr>
                <w:u/>
              </w:rPr>
            </w:r>
          </w:p>
        </w:tc>
      </w:tr>
      <w:tr>
        <w:trPr>
          <w:trHeight w:val="1133" w:hRule="atLeast"/>
        </w:trPr>
        <w:tc>
          <w:tcPr>
            <w:tcW w:w="1860" w:type="dxa"/>
            <w:vAlign w:val="center"/>
          </w:tcPr>
          <w:p>
            <w:pPr>
              <w:pBdr/>
              <w:ind w:leftChars="50"/>
              <w:jc w:val="center"/>
            </w:pPr>
            <w:r>
              <w:rPr>
                <w:u w:color="auto"/>
                <w:color w:val="auto"/>
                <w:sz w:val="22"/>
              </w:rPr>
              <w:t>生物质材料与工程</w:t>
            </w:r>
            <w:r>
              <w:rPr>
                <w:u/>
              </w:rPr>
            </w:r>
          </w:p>
        </w:tc>
        <w:tc>
          <w:tcPr>
            <w:tcW w:w="7220" w:type="dxa"/>
            <w:vAlign w:val="center"/>
          </w:tcPr>
          <w:p>
            <w:pPr>
              <w:pBdr/>
              <w:ind w:leftChars="50"/>
              <w:jc w:val="center"/>
            </w:pPr>
            <w:r>
              <w:rPr>
                <w:u w:color="auto"/>
                <w:color w:val="auto"/>
                <w:sz w:val="22"/>
              </w:rPr>
              <w:t xml:space="preserve">        以生物基复合材料，阻燃复合材料，仿生材料等为研究内容。探究生物质材料表面选择性活化机理及无机纳米粒子定向排列与仿生生长机制、木质纳米纤维高效。</w:t>
            </w:r>
            <w:r>
              <w:rPr>
                <w:u/>
              </w:rPr>
            </w:r>
          </w:p>
        </w:tc>
      </w:tr>
      <w:tr>
        <w:trPr>
          <w:trHeight w:val="1133" w:hRule="atLeast"/>
        </w:trPr>
        <w:tc>
          <w:tcPr>
            <w:tcW w:w="1860" w:type="dxa"/>
            <w:vAlign w:val="center"/>
          </w:tcPr>
          <w:p>
            <w:pPr>
              <w:pBdr/>
              <w:ind w:leftChars="50"/>
              <w:jc w:val="center"/>
            </w:pPr>
            <w:r>
              <w:rPr>
                <w:u w:color="auto"/>
                <w:color w:val="auto"/>
                <w:sz w:val="22"/>
              </w:rPr>
              <w:t>材料物理与化学</w:t>
            </w:r>
            <w:r>
              <w:rPr>
                <w:u/>
              </w:rPr>
            </w:r>
          </w:p>
        </w:tc>
        <w:tc>
          <w:tcPr>
            <w:tcW w:w="7220" w:type="dxa"/>
            <w:vAlign w:val="center"/>
          </w:tcPr>
          <w:p>
            <w:pPr>
              <w:pBdr/>
              <w:ind w:leftChars="50"/>
              <w:jc w:val="center"/>
            </w:pPr>
            <w:r>
              <w:rPr>
                <w:u w:color="auto"/>
                <w:color w:val="auto"/>
                <w:sz w:val="22"/>
              </w:rPr>
              <w:t xml:space="preserve">        探究碳纳米材料等微纳结构电磁场传输与耦合规律、低维纳米材料热学性质及应用、半导体量子点-金属纳米颗粒复合体系四波参量放大机理及连续调节探测波。</w:t>
            </w:r>
            <w:r>
              <w:rPr>
                <w:u/>
              </w:rPr>
            </w:r>
          </w:p>
        </w:tc>
      </w:tr>
      <w:tr>
        <w:trPr>
          <w:trHeight w:val="1133" w:hRule="atLeast"/>
        </w:trPr>
        <w:tc>
          <w:tcPr>
            <w:tcW w:w="1860" w:type="dxa"/>
            <w:vAlign w:val="center"/>
          </w:tcPr>
          <w:p>
            <w:pPr>
              <w:pBdr/>
              <w:ind w:leftChars="50"/>
              <w:jc w:val="center"/>
            </w:pPr>
            <w:r>
              <w:rPr>
                <w:u w:color="auto"/>
                <w:color w:val="auto"/>
                <w:sz w:val="22"/>
              </w:rPr>
              <w:t>新能源科学与技术</w:t>
            </w:r>
            <w:r>
              <w:rPr>
                <w:u/>
              </w:rPr>
            </w:r>
          </w:p>
        </w:tc>
        <w:tc>
          <w:tcPr>
            <w:tcW w:w="7220" w:type="dxa"/>
            <w:vAlign w:val="center"/>
          </w:tcPr>
          <w:p>
            <w:pPr>
              <w:pBdr/>
              <w:ind w:leftChars="50"/>
              <w:jc w:val="center"/>
            </w:pPr>
            <w:r>
              <w:rPr>
                <w:u w:color="auto"/>
                <w:color w:val="auto"/>
                <w:sz w:val="22"/>
              </w:rPr>
              <w:t xml:space="preserve">        研究可再生能源（如太阳能、风能）高效转化、存储与利用。包括：电池储能（锂电、钠硫电池）、氢能制备与储存、超级电容器及飞轮储能等系统优化。储能。</w:t>
            </w:r>
            <w:r>
              <w:rPr>
                <w:u/>
              </w:rPr>
            </w:r>
          </w:p>
        </w:tc>
      </w:tr>
      <w:tr>
        <w:trPr>
          <w:trHeight w:val="1133" w:hRule="atLeast"/>
        </w:trPr>
        <w:tc>
          <w:tcPr>
            <w:tcW w:w="1860" w:type="dxa"/>
            <w:vAlign w:val="center"/>
          </w:tcPr>
          <w:p>
            <w:pPr>
              <w:pBdr/>
              <w:ind w:leftChars="50"/>
              <w:jc w:val="center"/>
            </w:pPr>
            <w:r>
              <w:rPr>
                <w:u w:color="auto"/>
                <w:color w:val="auto"/>
                <w:sz w:val="22"/>
              </w:rPr>
              <w:t>新型功能材料</w:t>
            </w:r>
            <w:r>
              <w:rPr>
                <w:u/>
              </w:rPr>
            </w:r>
          </w:p>
        </w:tc>
        <w:tc>
          <w:tcPr>
            <w:tcW w:w="7220" w:type="dxa"/>
            <w:vAlign w:val="center"/>
          </w:tcPr>
          <w:p>
            <w:pPr>
              <w:pBdr/>
              <w:ind w:leftChars="50"/>
              <w:jc w:val="center"/>
            </w:pPr>
            <w:r>
              <w:rPr>
                <w:u w:color="auto"/>
                <w:color w:val="auto"/>
                <w:sz w:val="22"/>
              </w:rPr>
              <w:t xml:space="preserve">        开展新能源材料及器件、新型功能陶瓷材料、材料表面工程等领域的研究。拟解决新型生物基复合材料的制备及其新能源应用、新型稀土和过渡金属掺杂发光材。</w:t>
            </w:r>
            <w:r>
              <w:rPr>
                <w:u/>
              </w:rPr>
            </w:r>
          </w:p>
        </w:tc>
      </w:tr>
      <w:tr>
        <w:trPr>
          <w:trHeight w:val="1133" w:hRule="atLeast"/>
        </w:trPr>
        <w:tc>
          <w:tcPr>
            <w:tcW w:w="1860" w:type="dxa"/>
            <w:vAlign w:val="center"/>
          </w:tcPr>
          <w:p>
            <w:pPr>
              <w:pBdr/>
              <w:ind w:leftChars="50"/>
              <w:jc w:val="center"/>
            </w:pPr>
            <w:r>
              <w:rPr>
                <w:u w:color="auto"/>
                <w:color w:val="auto"/>
                <w:sz w:val="22"/>
              </w:rPr>
              <w:t>高分子材料与工程</w:t>
            </w:r>
            <w:r>
              <w:rPr>
                <w:u/>
              </w:rPr>
            </w:r>
          </w:p>
        </w:tc>
        <w:tc>
          <w:tcPr>
            <w:tcW w:w="7220" w:type="dxa"/>
            <w:vAlign w:val="center"/>
          </w:tcPr>
          <w:p>
            <w:pPr>
              <w:pBdr/>
              <w:ind w:leftChars="50"/>
              <w:jc w:val="center"/>
            </w:pPr>
            <w:r>
              <w:rPr>
                <w:u w:color="auto"/>
                <w:color w:val="auto"/>
                <w:sz w:val="22"/>
              </w:rPr>
              <w:t xml:space="preserve">        研究高分子材料的设计、合成、制备、结构、性能、加工和应用，开展高分子改性及复合材料、生物医用高分子材料、吸附性高分子材料、胶粘剂、高性能防腐涂料、聚合物成型与加工、3D打印用高分子材料、高分子智能膜、可控活性聚合、高分子的单链力学和纳米力学。</w:t>
            </w:r>
            <w:r>
              <w:rPr>
                <w:u/>
              </w:rPr>
            </w:r>
          </w:p>
        </w:tc>
      </w:tr>
      <w:tr>
        <w:trPr>
          <w:trHeight w:val="1133" w:hRule="atLeast"/>
        </w:trPr>
        <w:tc>
          <w:tcPr>
            <w:tcW w:w="1860" w:type="dxa"/>
            <w:vAlign w:val="center"/>
          </w:tcPr>
          <w:p>
            <w:pPr>
              <w:pBdr/>
              <w:ind/>
              <w:jc w:val="center"/>
            </w:pPr>
            <w:r>
              <w:rPr>
                <w:u w:color="auto"/>
                <w:color w:val="auto"/>
                <w:sz w:val="22"/>
              </w:rPr>
              <w:t/>
            </w:r>
            <w:r>
              <w:rPr>
                <w:u/>
              </w:rPr>
            </w:r>
          </w:p>
        </w:tc>
        <w:tc>
          <w:tcPr>
            <w:tcW w:w="7220" w:type="dxa"/>
            <w:vAlign w:val="center"/>
          </w:tcPr>
          <w:p>
            <w:pPr>
              <w:pBdr/>
              <w:ind/>
              <w:jc w:val="center"/>
            </w:pPr>
            <w:r>
              <w:rPr>
                <w:u w:color="auto"/>
                <w:color w:val="auto"/>
                <w:sz w:val="22"/>
              </w:rPr>
              <w:t/>
            </w:r>
            <w:r>
              <w:rPr>
                <w:u/>
              </w:rPr>
            </w:r>
          </w:p>
        </w:tc>
      </w:tr>
      <w:tr>
        <w:trPr>
          <w:trHeight w:val="1133" w:hRule="atLeast"/>
        </w:trPr>
        <w:tc>
          <w:tcPr>
            <w:tcW w:w="1860" w:type="dxa"/>
            <w:vAlign w:val="center"/>
          </w:tcPr>
          <w:p>
            <w:pPr>
              <w:pBdr/>
              <w:ind/>
              <w:jc w:val="center"/>
            </w:pPr>
            <w:r>
              <w:rPr>
                <w:u w:color="auto"/>
                <w:color w:val="auto"/>
                <w:sz w:val="22"/>
              </w:rPr>
              <w:t/>
            </w:r>
            <w:r>
              <w:rPr>
                <w:u/>
              </w:rPr>
            </w:r>
          </w:p>
        </w:tc>
        <w:tc>
          <w:tcPr>
            <w:tcW w:w="7220" w:type="dxa"/>
            <w:vAlign w:val="center"/>
          </w:tcPr>
          <w:p>
            <w:pPr>
              <w:pBdr/>
              <w:ind/>
              <w:jc w:val="center"/>
            </w:pPr>
            <w:r>
              <w:rPr>
                <w:u w:color="auto"/>
                <w:color w:val="auto"/>
                <w:sz w:val="22"/>
              </w:rPr>
              <w:t/>
            </w:r>
            <w:r>
              <w:rPr>
                <w:u/>
              </w:rPr>
            </w:r>
          </w:p>
        </w:tc>
      </w:tr>
      <w:tr>
        <w:trPr>
          <w:trHeight w:val="1133" w:hRule="atLeast"/>
        </w:trPr>
        <w:tc>
          <w:tcPr>
            <w:tcW w:w="1860" w:type="dxa"/>
            <w:vAlign w:val="center"/>
          </w:tcPr>
          <w:p>
            <w:pPr>
              <w:pBdr/>
              <w:ind/>
              <w:jc w:val="center"/>
            </w:pPr>
            <w:r>
              <w:rPr>
                <w:u w:color="auto"/>
                <w:color w:val="auto"/>
                <w:sz w:val="22"/>
              </w:rPr>
              <w:t/>
            </w:r>
            <w:r>
              <w:rPr>
                <w:u/>
              </w:rPr>
            </w:r>
          </w:p>
        </w:tc>
        <w:tc>
          <w:tcPr>
            <w:tcW w:w="7220" w:type="dxa"/>
            <w:vAlign w:val="center"/>
          </w:tcPr>
          <w:p>
            <w:pPr>
              <w:pBdr/>
              <w:ind/>
              <w:jc w:val="center"/>
            </w:pPr>
            <w:r>
              <w:rPr>
                <w:u w:color="auto"/>
                <w:color w:val="auto"/>
                <w:sz w:val="22"/>
              </w:rPr>
              <w:t/>
            </w:r>
            <w:r>
              <w:rPr>
                <w:u/>
              </w:rPr>
            </w:r>
          </w:p>
        </w:tc>
      </w:tr>
    </w:tbl>
    <w:p>
      <w:pPr>
        <w:pStyle w:val="2"/>
        <w:ind w:firstLine="280" w:firstLineChars="100"/>
        <w:rPr>
          <w:rFonts w:hint="default" w:ascii="黑体" w:hAnsi="黑体" w:eastAsia="黑体" w:cs="黑体"/>
          <w:color w:val="auto"/>
          <w:sz w:val="28"/>
          <w:szCs w:val="28"/>
          <w:highlight w:val="black"/>
          <w:lang w:val="en-US" w:eastAsia="zh-CN"/>
        </w:rPr>
      </w:pPr>
    </w:p>
    <w:tbl>
      <w:tblPr>
        <w:tblStyle w:val="3"/>
        <w:tblW w:w="907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5" w:hRule="atLeast"/>
        </w:trPr>
        <w:tc>
          <w:tcPr>
            <w:tcW w:w="9072" w:type="dxa"/>
            <w:noWrap w:val="0"/>
            <w:vAlign w:val="center"/>
          </w:tcPr>
          <w:p>
            <w:pPr>
              <w:pStyle w:val="2"/>
              <w:jc w:val="center"/>
              <w:rPr>
                <w:rFonts w:ascii="Times New Roman" w:hAnsi="Times New Roman" w:cs="Times New Roman"/>
              </w:rPr>
            </w:pPr>
            <w:r>
              <w:rPr>
                <w:rFonts w:hint="eastAsia" w:ascii="黑体" w:hAnsi="黑体" w:eastAsia="黑体" w:cs="黑体"/>
                <w:b/>
                <w:bCs/>
                <w:sz w:val="24"/>
                <w:szCs w:val="24"/>
                <w:lang w:val="en-US" w:eastAsia="zh-CN"/>
              </w:rPr>
              <w:t>二、培养目标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108" w:hRule="atLeast"/>
        </w:trPr>
        <w:tc>
          <w:tcPr>
            <w:tcW w:w="9072" w:type="dxa"/>
            <w:noWrap w:val="0"/>
            <w:vAlign w:val="center"/>
          </w:tcPr>
          <w:p>
            <w:pPr>
              <w:pStyle w:val="2"/>
              <w:jc w:val="left"/>
              <w:rPr>
                <w:rFonts w:hint="default" w:ascii="仿宋_GB2312" w:hAnsi="仿宋" w:eastAsia="仿宋_GB2312" w:cs="Times New Roman"/>
                <w:color w:val="FF0000"/>
                <w:lang w:val="en-US" w:eastAsia="zh-CN"/>
              </w:rPr>
            </w:pPr>
            <w:r>
              <w:rPr>
                <w:rFonts w:hint="eastAsia" w:ascii="仿宋_GB2312" w:hAnsi="仿宋" w:eastAsia="仿宋_GB2312" w:cs="Times New Roman"/>
                <w:color w:val="auto"/>
                <w:lang w:val="en-US" w:eastAsia="zh-CN"/>
              </w:rPr>
              <w:t xml:space="preserve">        学科聚焦学生德、智、体等各方面发展，紧密对接湖南省“4×4”现代化产业体系需求，致力于培养兼具创新能力和产业适配性的高层次人才。要求如下：①理解习近平新时代中国特色社会主义思想的基本原理，热爱祖国，遵纪守法，身心健康，具备优良品德和学术修养，服务社会主义现代化建设事业；②掌握材料科学与工程学科领域的完整基础理论与深入的专业知识，了解研究方向前沿动态，并对湖南主导产业（工程机械、现代石化、新能源等）有一定认识。③熟练掌握和运用一门外语，具备灵活运用知识的能力，能胜任材料科学与工程学科领域的科学研究、技术开发、管理工作。学科将持续为湖南乃至全国输送材料领域专业人才，助力产业转型升级。</w:t>
            </w:r>
          </w:p>
        </w:tc>
      </w:tr>
    </w:tbl>
    <w:p/>
    <w:tbl>
      <w:tblPr>
        <w:tblStyle w:val="3"/>
        <w:tblW w:w="907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5"/>
        <w:gridCol w:w="45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trPr>
        <w:tc>
          <w:tcPr>
            <w:tcW w:w="4535" w:type="dxa"/>
            <w:noWrap w:val="0"/>
            <w:vAlign w:val="center"/>
          </w:tcPr>
          <w:p>
            <w:pPr>
              <w:pStyle w:val="2"/>
              <w:jc w:val="center"/>
              <w:rPr>
                <w:rFonts w:hint="eastAsia" w:ascii="Times New Roman" w:hAnsi="Times New Roman" w:eastAsia="黑体" w:cs="Times New Roman"/>
                <w:b/>
                <w:sz w:val="24"/>
                <w:szCs w:val="24"/>
              </w:rPr>
            </w:pPr>
            <w:r>
              <w:rPr>
                <w:rFonts w:hint="eastAsia" w:ascii="Times New Roman" w:hAnsi="Times New Roman" w:eastAsia="黑体" w:cs="Times New Roman"/>
                <w:b/>
                <w:sz w:val="24"/>
                <w:szCs w:val="24"/>
              </w:rPr>
              <w:t>三、基本学习年限</w:t>
            </w:r>
          </w:p>
        </w:tc>
        <w:tc>
          <w:tcPr>
            <w:tcW w:w="4537" w:type="dxa"/>
            <w:noWrap w:val="0"/>
            <w:vAlign w:val="center"/>
          </w:tcPr>
          <w:p>
            <w:pPr>
              <w:pStyle w:val="2"/>
              <w:jc w:val="left"/>
              <w:rPr>
                <w:rFonts w:hint="default" w:hAnsi="宋体" w:eastAsia="宋体" w:cs="Times New Roman"/>
                <w:lang w:val="en-US" w:eastAsia="zh-CN"/>
              </w:rPr>
            </w:pPr>
            <w:r>
              <w:rPr>
                <w:rFonts w:hint="eastAsia" w:ascii="仿宋" w:hAnsi="仿宋" w:eastAsia="仿宋" w:cs="仿宋"/>
                <w:sz w:val="24"/>
                <w:szCs w:val="24"/>
                <w:lang w:val="en-US" w:eastAsia="zh-CN"/>
              </w:rPr>
              <w:t>基本学制</w:t>
            </w:r>
            <w:r>
              <w:rPr>
                <w:rFonts w:hint="eastAsia" w:ascii="仿宋" w:hAnsi="仿宋" w:eastAsia="仿宋" w:cs="仿宋"/>
                <w:sz w:val="24"/>
                <w:szCs w:val="24"/>
                <w:u w:val="single"/>
                <w:lang w:val="en-US" w:eastAsia="zh-CN"/>
              </w:rPr>
              <w:t>3</w:t>
            </w:r>
            <w:r>
              <w:rPr>
                <w:rFonts w:hint="eastAsia" w:ascii="仿宋" w:hAnsi="仿宋" w:eastAsia="仿宋" w:cs="仿宋"/>
                <w:sz w:val="24"/>
                <w:szCs w:val="24"/>
                <w:u w:val="none"/>
                <w:lang w:val="en-US" w:eastAsia="zh-CN"/>
              </w:rPr>
              <w:t>年，最长修读年限</w:t>
            </w:r>
            <w:r>
              <w:rPr>
                <w:rFonts w:ascii="仿宋" w:eastAsia="仿宋" w:hAnsi="仿宋" w:cs="仿宋"/>
                <w:sz w:val="24"/>
                <w:u w:color="auto"/>
              </w:rPr>
              <w:t>6</w:t>
            </w:r>
            <w:r>
              <w:rPr>
                <w:rFonts w:ascii="仿宋" w:eastAsia="仿宋" w:hAnsi="仿宋" w:cs="仿宋"/>
                <w:sz w:val="24"/>
                <w:u w:color="auto"/>
              </w:rPr>
              <w:t>年</w:t>
            </w:r>
          </w:p>
        </w:tc>
      </w:tr>
    </w:tbl>
    <w:p/>
    <w:tbl>
      <w:tblPr>
        <w:tblStyle w:val="3"/>
        <w:tblW w:w="907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trPr>
        <w:tc>
          <w:tcPr>
            <w:tcW w:w="9072" w:type="dxa"/>
            <w:noWrap w:val="0"/>
            <w:vAlign w:val="center"/>
          </w:tcPr>
          <w:p>
            <w:pPr>
              <w:pStyle w:val="2"/>
              <w:jc w:val="center"/>
              <w:rPr>
                <w:rFonts w:hint="eastAsia" w:ascii="Times New Roman" w:hAnsi="Times New Roman" w:cs="Times New Roman"/>
              </w:rPr>
            </w:pPr>
            <w:r>
              <w:rPr>
                <w:rFonts w:hint="eastAsia" w:ascii="黑体" w:hAnsi="黑体" w:eastAsia="黑体" w:cs="黑体"/>
                <w:b/>
                <w:bCs/>
                <w:sz w:val="24"/>
                <w:szCs w:val="24"/>
                <w:lang w:val="en-US" w:eastAsia="zh-CN"/>
              </w:rPr>
              <w:t>三、研究方向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0" w:hRule="atLeast"/>
        </w:trPr>
        <w:tc>
          <w:tcPr>
            <w:tcW w:w="9072" w:type="dxa"/>
            <w:noWrap w:val="0"/>
            <w:vAlign w:val="top"/>
          </w:tcPr>
          <w:p>
            <w:pPr>
              <w:rPr>
                <w:rFonts w:hint="eastAsia" w:ascii="仿宋_GB2312" w:hAnsi="仿宋" w:eastAsia="仿宋_GB2312"/>
                <w:sz w:val="24"/>
              </w:rPr>
            </w:pPr>
            <w:r>
              <w:rPr>
                <w:rFonts w:hint="eastAsia" w:ascii="仿宋_GB2312" w:hAnsi="仿宋" w:eastAsia="仿宋_GB2312" w:cs="Times New Roman"/>
                <w:color w:val="auto"/>
                <w:lang w:val="en-US" w:eastAsia="zh-CN"/>
              </w:rPr>
              <w:t/>
            </w:r>
          </w:p>
        </w:tc>
      </w:tr>
    </w:tbl>
    <w:p/>
    <w:tbl>
      <w:tblPr>
        <w:tblStyle w:val="3"/>
        <w:tblW w:w="907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9" w:hRule="atLeast"/>
        </w:trPr>
        <w:tc>
          <w:tcPr>
            <w:tcW w:w="9072" w:type="dxa"/>
            <w:noWrap w:val="0"/>
            <w:vAlign w:val="center"/>
          </w:tcPr>
          <w:p>
            <w:pPr>
              <w:pStyle w:val="2"/>
              <w:jc w:val="center"/>
              <w:rPr>
                <w:rFonts w:ascii="Times New Roman" w:hAnsi="Times New Roman" w:cs="Times New Roman"/>
              </w:rPr>
            </w:pPr>
            <w:r>
              <w:rPr>
                <w:rFonts w:hint="eastAsia" w:ascii="Times New Roman" w:hAnsi="Times New Roman" w:eastAsia="黑体" w:cs="Times New Roman"/>
                <w:b/>
                <w:sz w:val="24"/>
                <w:szCs w:val="24"/>
              </w:rPr>
              <w:t>五</w:t>
            </w:r>
            <w:r>
              <w:rPr>
                <w:rFonts w:ascii="Times New Roman" w:hAnsi="Times New Roman" w:eastAsia="黑体" w:cs="Times New Roman"/>
                <w:b/>
                <w:sz w:val="24"/>
                <w:szCs w:val="24"/>
              </w:rPr>
              <w:t>、学分</w:t>
            </w:r>
            <w:r>
              <w:rPr>
                <w:rFonts w:hint="eastAsia" w:ascii="Times New Roman" w:hAnsi="Times New Roman" w:eastAsia="黑体" w:cs="Times New Roman"/>
                <w:b/>
                <w:sz w:val="24"/>
                <w:szCs w:val="24"/>
              </w:rPr>
              <w:t>总体要求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9" w:hRule="atLeast"/>
        </w:trPr>
        <w:tc>
          <w:tcPr>
            <w:tcW w:w="9072" w:type="dxa"/>
            <w:noWrap w:val="0"/>
            <w:vAlign w:val="center"/>
          </w:tcPr>
          <w:p>
            <w:pPr>
              <w:pStyle w:val="2"/>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全日制</w:t>
              <w:br w:type="textWrapping"/>
              <w:t>1.总学分 23 学分（含必修环节 0 学分、必读书目 0 学分）</w:t>
              <w:br w:type="textWrapping"/>
              <w:t>2.课程学分 23 学分，其中：学位课 15 学分、非学位课 8 学分</w:t>
            </w:r>
          </w:p>
          <w:p>
            <w:pPr>
              <w:pStyle w:val="2"/>
              <w:jc w:val="left"/>
              <w:rPr>
                <w:rFonts w:hint="eastAsia" w:ascii="宋体" w:hAnsi="宋体" w:eastAsia="宋体" w:cs="宋体"/>
                <w:sz w:val="21"/>
                <w:szCs w:val="21"/>
              </w:rPr>
            </w:pPr>
          </w:p>
          <w:p>
            <w:pPr>
              <w:pStyle w:val="2"/>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非全日制</w:t>
              <w:br w:type="textWrapping"/>
              <w:t>1.总学分 23 学分（含必修环节 0 学分、必读书目 0 学分）</w:t>
              <w:br w:type="textWrapping"/>
              <w:t>2.课程学分 23 学分，其中：学位课 15 学分、非学位课 8 学分</w:t>
            </w:r>
          </w:p>
          <w:p>
            <w:pPr>
              <w:pStyle w:val="2"/>
              <w:jc w:val="center"/>
              <w:rPr>
                <w:rFonts w:hint="eastAsia" w:ascii="Times New Roman" w:hAnsi="Times New Roman" w:eastAsia="黑体" w:cs="Times New Roman"/>
                <w:b/>
                <w:sz w:val="24"/>
                <w:szCs w:val="24"/>
              </w:rPr>
            </w:pPr>
          </w:p>
        </w:tc>
      </w:tr>
    </w:tbl>
    <w:p/>
    <w:tbl>
      <w:tblPr>
        <w:tblW w:w="9080" w:type="dxa"/>
        <w:tblBorders>
          <w:top w:val="single"/>
          <w:left w:val="single"/>
          <w:bottom w:val="single"/>
          <w:right w:val="single"/>
          <w:insideH w:val="single"/>
          <w:insideV w:val="single"/>
        </w:tblBorders>
        <w:tblLayout w:type="fixed"/>
        <w:tblCellMar>
          <w:left w:type="dxa" w:w="5"/>
        </w:tblCellMar>
      </w:tblPr>
      <w:tblGrid>
        <w:gridCol w:w="9080"/>
      </w:tblGrid>
      <w:tr>
        <w:trPr>
          <w:trHeight w:val="1133" w:hRule="atLeast"/>
        </w:trPr>
        <w:tc>
          <w:tcPr>
            <w:tcW w:w="9080" w:type="dxa"/>
            <w:vAlign w:val="center"/>
          </w:tcPr>
          <w:p>
            <w:pPr>
              <w:pBdr/>
              <w:ind/>
              <w:jc w:val="center"/>
            </w:pPr>
            <w:r>
              <w:rPr>
                <w:u w:color="auto"/>
                <w:color w:val="auto"/>
                <w:sz w:val="24"/>
                <w:rFonts w:eastAsia="黑体" w:ascii="黑体" w:hAnsi="黑体" w:cs="黑体"/>
              </w:rPr>
              <w:t>四、修业年限</w:t>
            </w:r>
            <w:r>
              <w:rPr>
                <w:u/>
              </w:rPr>
            </w:r>
          </w:p>
        </w:tc>
      </w:tr>
    </w:tbl>
    <w:tbl>
      <w:tblPr>
        <w:tblW w:w="9080" w:type="dxa"/>
        <w:tblBorders>
          <w:top w:val="single"/>
          <w:left w:val="single"/>
          <w:bottom w:val="single"/>
          <w:right w:val="single"/>
          <w:insideH w:val="single"/>
          <w:insideV w:val="single"/>
        </w:tblBorders>
        <w:tblLayout w:type="fixed"/>
        <w:tblCellMar>
          <w:left w:type="dxa" w:w="5"/>
        </w:tblCellMar>
      </w:tblPr>
      <w:tblGrid>
        <w:gridCol w:w="1000"/>
        <w:gridCol w:w="1000"/>
        <w:gridCol w:w="1000"/>
        <w:gridCol w:w="2480"/>
        <w:gridCol w:w="550"/>
        <w:gridCol w:w="550"/>
        <w:gridCol w:w="1000"/>
        <w:gridCol w:w="1000"/>
        <w:gridCol w:w="500"/>
      </w:tblGrid>
      <w:tr>
        <w:trPr>
          <w:trHeight w:val="566" w:hRule="atLeast"/>
        </w:trPr>
        <w:tc>
          <w:tcPr>
            <w:tcW w:w="1000" w:type="dxa"/>
            <w:vAlign w:val="center"/>
          </w:tcPr>
          <w:p>
            <w:pPr>
              <w:pBdr/>
              <w:ind w:leftChars="50"/>
              <w:jc w:val="center"/>
            </w:pPr>
            <w:r>
              <w:rPr>
                <w:u w:color="auto"/>
                <w:color w:val="auto"/>
                <w:sz w:val="22"/>
              </w:rPr>
              <w:t>类别</w:t>
            </w:r>
            <w:r>
              <w:rPr>
                <w:u/>
              </w:rPr>
            </w:r>
          </w:p>
        </w:tc>
        <w:tc>
          <w:tcPr>
            <w:tcW w:w="1000" w:type="dxa"/>
            <w:vAlign w:val="center"/>
          </w:tcPr>
          <w:p>
            <w:pPr>
              <w:pBdr/>
              <w:ind w:leftChars="50"/>
              <w:jc w:val="center"/>
            </w:pPr>
            <w:r>
              <w:rPr>
                <w:u w:color="auto"/>
                <w:color w:val="auto"/>
                <w:sz w:val="22"/>
              </w:rPr>
              <w:t>课程体系</w:t>
            </w:r>
            <w:r>
              <w:rPr>
                <w:u/>
              </w:rPr>
            </w:r>
          </w:p>
        </w:tc>
        <w:tc>
          <w:tcPr>
            <w:tcW w:w="1000" w:type="dxa"/>
            <w:vAlign w:val="center"/>
          </w:tcPr>
          <w:p>
            <w:pPr>
              <w:pBdr/>
              <w:ind w:leftChars="50"/>
              <w:jc w:val="center"/>
            </w:pPr>
            <w:r>
              <w:rPr>
                <w:u w:color="auto"/>
                <w:color w:val="auto"/>
                <w:sz w:val="22"/>
              </w:rPr>
              <w:t>课程编号</w:t>
            </w:r>
            <w:r>
              <w:rPr>
                <w:u/>
              </w:rPr>
            </w:r>
          </w:p>
        </w:tc>
        <w:tc>
          <w:tcPr>
            <w:tcW w:w="2480" w:type="dxa"/>
            <w:vAlign w:val="center"/>
          </w:tcPr>
          <w:p>
            <w:pPr>
              <w:pBdr/>
              <w:ind w:leftChars="50"/>
              <w:jc w:val="center"/>
            </w:pPr>
            <w:r>
              <w:rPr>
                <w:u w:color="auto"/>
                <w:color w:val="auto"/>
                <w:sz w:val="22"/>
              </w:rPr>
              <w:t>课程名称</w:t>
            </w:r>
            <w:r>
              <w:rPr>
                <w:u/>
              </w:rPr>
            </w:r>
          </w:p>
        </w:tc>
        <w:tc>
          <w:tcPr>
            <w:tcW w:w="550" w:type="dxa"/>
            <w:vAlign w:val="center"/>
          </w:tcPr>
          <w:p>
            <w:pPr>
              <w:pBdr/>
              <w:ind w:leftChars="50"/>
              <w:jc w:val="center"/>
            </w:pPr>
            <w:r>
              <w:rPr>
                <w:u w:color="auto"/>
                <w:color w:val="auto"/>
                <w:sz w:val="22"/>
              </w:rPr>
              <w:t>学分</w:t>
            </w:r>
            <w:r>
              <w:rPr>
                <w:u/>
              </w:rPr>
            </w:r>
          </w:p>
        </w:tc>
        <w:tc>
          <w:tcPr>
            <w:tcW w:w="550" w:type="dxa"/>
            <w:vAlign w:val="center"/>
          </w:tcPr>
          <w:p>
            <w:pPr>
              <w:pBdr/>
              <w:ind w:leftChars="50"/>
              <w:jc w:val="center"/>
            </w:pPr>
            <w:r>
              <w:rPr>
                <w:u w:color="auto"/>
                <w:color w:val="auto"/>
                <w:sz w:val="22"/>
              </w:rPr>
              <w:t>学时</w:t>
            </w:r>
            <w:r>
              <w:rPr>
                <w:u/>
              </w:rPr>
            </w:r>
          </w:p>
        </w:tc>
        <w:tc>
          <w:tcPr>
            <w:tcW w:w="1000" w:type="dxa"/>
            <w:vAlign w:val="center"/>
          </w:tcPr>
          <w:p>
            <w:pPr>
              <w:pBdr/>
              <w:ind w:leftChars="50"/>
              <w:jc w:val="center"/>
            </w:pPr>
            <w:r>
              <w:rPr>
                <w:u w:color="auto"/>
                <w:color w:val="auto"/>
                <w:sz w:val="22"/>
              </w:rPr>
              <w:t>开课学期</w:t>
            </w:r>
            <w:r>
              <w:rPr>
                <w:u/>
              </w:rPr>
            </w:r>
          </w:p>
        </w:tc>
        <w:tc>
          <w:tcPr>
            <w:tcW w:w="1000" w:type="dxa"/>
            <w:vAlign w:val="center"/>
          </w:tcPr>
          <w:p>
            <w:pPr>
              <w:pBdr/>
              <w:ind w:leftChars="50"/>
              <w:jc w:val="center"/>
            </w:pPr>
            <w:r>
              <w:rPr>
                <w:u w:color="auto"/>
                <w:color w:val="auto"/>
                <w:sz w:val="22"/>
              </w:rPr>
              <w:t>开课院系</w:t>
            </w:r>
            <w:r>
              <w:rPr>
                <w:u/>
              </w:rPr>
            </w:r>
          </w:p>
        </w:tc>
        <w:tc>
          <w:tcPr>
            <w:tcW w:w="500" w:type="dxa"/>
            <w:vAlign w:val="center"/>
          </w:tcPr>
          <w:p>
            <w:pPr>
              <w:pBdr/>
              <w:ind w:leftChars="50"/>
              <w:jc w:val="center"/>
            </w:pPr>
            <w:r>
              <w:rPr>
                <w:u w:color="auto"/>
                <w:color w:val="auto"/>
                <w:sz w:val="22"/>
              </w:rPr>
              <w:t>备注</w:t>
            </w:r>
            <w:r>
              <w:rPr>
                <w:u/>
              </w:rPr>
            </w:r>
          </w:p>
        </w:tc>
      </w:tr>
      <w:tr>
        <w:trPr>
          <w:trHeight w:val="566" w:hRule="atLeast"/>
        </w:trPr>
        <w:tc>
          <w:tcPr>
            <w:tcW w:w="1000" w:type="dxa"/>
            <w:vMerge w:val="restart"/>
            <w:vAlign w:val="center"/>
          </w:tcPr>
          <w:p>
            <w:pPr>
              <w:pBdr/>
              <w:ind w:leftChars="50"/>
              <w:jc w:val="center"/>
            </w:pPr>
            <w:r>
              <w:rPr>
                <w:u w:color="auto"/>
                <w:color w:val="auto"/>
                <w:sz w:val="22"/>
              </w:rPr>
              <w:t>A公共学位课</w:t>
            </w:r>
            <w:r>
              <w:rPr>
                <w:u/>
              </w:rPr>
            </w:r>
          </w:p>
        </w:tc>
        <w:tc>
          <w:tcPr>
            <w:tcW w:w="1000" w:type="dxa"/>
            <w:vAlign w:val="center"/>
          </w:tcPr>
          <w:p>
            <w:pPr>
              <w:pBdr/>
              <w:ind w:leftChars="50"/>
              <w:jc w:val="center"/>
            </w:pPr>
            <w:r>
              <w:rPr>
                <w:u w:color="auto"/>
                <w:color w:val="auto"/>
                <w:sz w:val="22"/>
              </w:rPr>
              <w:t/>
            </w:r>
            <w:r>
              <w:rPr>
                <w:u/>
              </w:rPr>
            </w:r>
          </w:p>
        </w:tc>
        <w:tc>
          <w:tcPr>
            <w:tcW w:w="1000" w:type="dxa"/>
            <w:vAlign w:val="center"/>
          </w:tcPr>
          <w:p>
            <w:pPr>
              <w:pBdr/>
              <w:ind w:leftChars="50"/>
              <w:jc w:val="center"/>
            </w:pPr>
            <w:r>
              <w:rPr>
                <w:u w:color="auto"/>
                <w:color w:val="auto"/>
                <w:sz w:val="22"/>
              </w:rPr>
              <w:t>AD000004</w:t>
            </w:r>
            <w:r>
              <w:rPr>
                <w:u/>
              </w:rPr>
            </w:r>
          </w:p>
        </w:tc>
        <w:tc>
          <w:tcPr>
            <w:tcW w:w="2480" w:type="dxa"/>
            <w:vAlign w:val="center"/>
          </w:tcPr>
          <w:p>
            <w:pPr>
              <w:pBdr/>
              <w:ind w:leftChars="50"/>
              <w:jc w:val="center"/>
            </w:pPr>
            <w:r>
              <w:rPr>
                <w:u w:color="auto"/>
                <w:color w:val="auto"/>
                <w:sz w:val="22"/>
              </w:rPr>
              <w:t>中国概况（博）</w:t>
            </w:r>
            <w:r>
              <w:rPr>
                <w:u/>
              </w:rPr>
            </w:r>
          </w:p>
        </w:tc>
        <w:tc>
          <w:tcPr>
            <w:tcW w:w="550" w:type="dxa"/>
            <w:vAlign w:val="center"/>
          </w:tcPr>
          <w:p>
            <w:pPr>
              <w:pBdr/>
              <w:ind w:leftChars="50"/>
              <w:jc w:val="center"/>
            </w:pPr>
            <w:r>
              <w:rPr>
                <w:u w:color="auto"/>
                <w:color w:val="auto"/>
                <w:sz w:val="22"/>
              </w:rPr>
              <w:t>3</w:t>
            </w:r>
            <w:r>
              <w:rPr>
                <w:u/>
              </w:rPr>
            </w:r>
          </w:p>
        </w:tc>
        <w:tc>
          <w:tcPr>
            <w:tcW w:w="550" w:type="dxa"/>
            <w:vAlign w:val="center"/>
          </w:tcPr>
          <w:p>
            <w:pPr>
              <w:pBdr/>
              <w:ind w:leftChars="50"/>
              <w:jc w:val="center"/>
            </w:pPr>
            <w:r>
              <w:rPr>
                <w:u w:color="auto"/>
                <w:color w:val="auto"/>
                <w:sz w:val="22"/>
              </w:rPr>
              <w:t>48</w:t>
            </w:r>
            <w:r>
              <w:rPr>
                <w:u/>
              </w:rPr>
            </w:r>
          </w:p>
        </w:tc>
        <w:tc>
          <w:tcPr>
            <w:tcW w:w="1000" w:type="dxa"/>
            <w:vAlign w:val="center"/>
          </w:tcPr>
          <w:p>
            <w:pPr>
              <w:pBdr/>
              <w:ind w:leftChars="50"/>
              <w:jc w:val="center"/>
            </w:pPr>
            <w:r>
              <w:rPr>
                <w:u w:color="auto"/>
                <w:color w:val="auto"/>
                <w:sz w:val="22"/>
              </w:rPr>
              <w:t>研一秋季学期</w:t>
            </w:r>
            <w:r>
              <w:rPr>
                <w:u/>
              </w:rPr>
            </w:r>
          </w:p>
        </w:tc>
        <w:tc>
          <w:tcPr>
            <w:tcW w:w="1000" w:type="dxa"/>
            <w:vAlign w:val="center"/>
          </w:tcPr>
          <w:p>
            <w:pPr>
              <w:pBdr/>
              <w:ind w:leftChars="50"/>
              <w:jc w:val="center"/>
            </w:pPr>
            <w:r>
              <w:rPr>
                <w:u w:color="auto"/>
                <w:color w:val="auto"/>
                <w:sz w:val="22"/>
              </w:rPr>
              <w:t>材料与能源学院</w:t>
            </w:r>
            <w:r>
              <w:rPr>
                <w:u/>
              </w:rPr>
            </w:r>
          </w:p>
        </w:tc>
        <w:tc>
          <w:tcPr>
            <w:tcW w:w="500" w:type="dxa"/>
            <w:vAlign w:val="center"/>
          </w:tcPr>
          <w:p>
            <w:pPr>
              <w:pBdr/>
              <w:ind w:leftChars="50"/>
              <w:jc w:val="center"/>
            </w:pPr>
            <w:r>
              <w:rPr>
                <w:u w:color="auto"/>
                <w:color w:val="auto"/>
                <w:sz w:val="22"/>
              </w:rPr>
              <w:t/>
            </w:r>
            <w:r>
              <w:rPr>
                <w:u/>
              </w:rPr>
            </w:r>
          </w:p>
        </w:tc>
      </w:tr>
      <w:tr>
        <w:trPr>
          <w:trHeight w:val="566" w:hRule="atLeast"/>
        </w:trPr>
        <w:tc>
          <w:tcPr>
            <w:tcW w:w="1000" w:type="dxa"/>
            <w:vMerge w:val="continue"/>
            <w:vAlign w:val="center"/>
          </w:tcPr>
          <w:p>
            <w:pPr>
              <w:pBdr/>
              <w:ind w:leftChars="50"/>
              <w:jc w:val="center"/>
            </w:pPr>
            <w:r>
              <w:rPr>
                <w:u w:color="auto"/>
                <w:color w:val="auto"/>
                <w:sz w:val="22"/>
              </w:rPr>
              <w:t>A公共学位课</w:t>
            </w:r>
            <w:r>
              <w:rPr>
                <w:u/>
              </w:rPr>
            </w:r>
          </w:p>
        </w:tc>
        <w:tc>
          <w:tcPr>
            <w:tcW w:w="1000" w:type="dxa"/>
            <w:vAlign w:val="center"/>
          </w:tcPr>
          <w:p>
            <w:pPr>
              <w:pBdr/>
              <w:ind w:leftChars="50"/>
              <w:jc w:val="center"/>
            </w:pPr>
            <w:r>
              <w:rPr>
                <w:u w:color="auto"/>
                <w:color w:val="auto"/>
                <w:sz w:val="22"/>
              </w:rPr>
              <w:t/>
            </w:r>
            <w:r>
              <w:rPr>
                <w:u/>
              </w:rPr>
            </w:r>
          </w:p>
        </w:tc>
        <w:tc>
          <w:tcPr>
            <w:tcW w:w="1000" w:type="dxa"/>
            <w:vAlign w:val="center"/>
          </w:tcPr>
          <w:p>
            <w:pPr>
              <w:pBdr/>
              <w:ind w:leftChars="50"/>
              <w:jc w:val="center"/>
            </w:pPr>
            <w:r>
              <w:rPr>
                <w:u w:color="auto"/>
                <w:color w:val="auto"/>
                <w:sz w:val="22"/>
              </w:rPr>
              <w:t>AM000001</w:t>
            </w:r>
            <w:r>
              <w:rPr>
                <w:u/>
              </w:rPr>
            </w:r>
          </w:p>
        </w:tc>
        <w:tc>
          <w:tcPr>
            <w:tcW w:w="2480" w:type="dxa"/>
            <w:vAlign w:val="center"/>
          </w:tcPr>
          <w:p>
            <w:pPr>
              <w:pBdr/>
              <w:ind w:leftChars="50"/>
              <w:jc w:val="center"/>
            </w:pPr>
            <w:r>
              <w:rPr>
                <w:u w:color="auto"/>
                <w:color w:val="auto"/>
                <w:sz w:val="22"/>
              </w:rPr>
              <w:t>第一外国语（英语）</w:t>
            </w:r>
            <w:r>
              <w:rPr>
                <w:u/>
              </w:rPr>
            </w:r>
          </w:p>
        </w:tc>
        <w:tc>
          <w:tcPr>
            <w:tcW w:w="550" w:type="dxa"/>
            <w:vAlign w:val="center"/>
          </w:tcPr>
          <w:p>
            <w:pPr>
              <w:pBdr/>
              <w:ind w:leftChars="50"/>
              <w:jc w:val="center"/>
            </w:pPr>
            <w:r>
              <w:rPr>
                <w:u w:color="auto"/>
                <w:color w:val="auto"/>
                <w:sz w:val="22"/>
              </w:rPr>
              <w:t>4</w:t>
            </w:r>
            <w:r>
              <w:rPr>
                <w:u/>
              </w:rPr>
            </w:r>
          </w:p>
        </w:tc>
        <w:tc>
          <w:tcPr>
            <w:tcW w:w="550" w:type="dxa"/>
            <w:vAlign w:val="center"/>
          </w:tcPr>
          <w:p>
            <w:pPr>
              <w:pBdr/>
              <w:ind w:leftChars="50"/>
              <w:jc w:val="center"/>
            </w:pPr>
            <w:r>
              <w:rPr>
                <w:u w:color="auto"/>
                <w:color w:val="auto"/>
                <w:sz w:val="22"/>
              </w:rPr>
              <w:t>64</w:t>
            </w:r>
            <w:r>
              <w:rPr>
                <w:u/>
              </w:rPr>
            </w:r>
          </w:p>
        </w:tc>
        <w:tc>
          <w:tcPr>
            <w:tcW w:w="1000" w:type="dxa"/>
            <w:vAlign w:val="center"/>
          </w:tcPr>
          <w:p>
            <w:pPr>
              <w:pBdr/>
              <w:ind w:leftChars="50"/>
              <w:jc w:val="center"/>
            </w:pPr>
            <w:r>
              <w:rPr>
                <w:u w:color="auto"/>
                <w:color w:val="auto"/>
                <w:sz w:val="22"/>
              </w:rPr>
              <w:t>研一秋季学期</w:t>
            </w:r>
            <w:r>
              <w:rPr>
                <w:u/>
              </w:rPr>
            </w:r>
          </w:p>
        </w:tc>
        <w:tc>
          <w:tcPr>
            <w:tcW w:w="1000" w:type="dxa"/>
            <w:vAlign w:val="center"/>
          </w:tcPr>
          <w:p>
            <w:pPr>
              <w:pBdr/>
              <w:ind w:leftChars="50"/>
              <w:jc w:val="center"/>
            </w:pPr>
            <w:r>
              <w:rPr>
                <w:u w:color="auto"/>
                <w:color w:val="auto"/>
                <w:sz w:val="22"/>
              </w:rPr>
              <w:t>研究生院</w:t>
            </w:r>
            <w:r>
              <w:rPr>
                <w:u/>
              </w:rPr>
            </w:r>
          </w:p>
        </w:tc>
        <w:tc>
          <w:tcPr>
            <w:tcW w:w="500" w:type="dxa"/>
            <w:vAlign w:val="center"/>
          </w:tcPr>
          <w:p>
            <w:pPr>
              <w:pBdr/>
              <w:ind w:leftChars="50"/>
              <w:jc w:val="center"/>
            </w:pPr>
            <w:r>
              <w:rPr>
                <w:u w:color="auto"/>
                <w:color w:val="auto"/>
                <w:sz w:val="22"/>
              </w:rPr>
              <w:t/>
            </w:r>
            <w:r>
              <w:rPr>
                <w:u/>
              </w:rPr>
            </w:r>
          </w:p>
        </w:tc>
      </w:tr>
      <w:tr>
        <w:trPr>
          <w:trHeight w:val="566" w:hRule="atLeast"/>
        </w:trPr>
        <w:tc>
          <w:tcPr>
            <w:tcW w:w="1000" w:type="dxa"/>
            <w:vMerge w:val="continue"/>
            <w:vAlign w:val="center"/>
          </w:tcPr>
          <w:p>
            <w:pPr>
              <w:pBdr/>
              <w:ind w:leftChars="50"/>
              <w:jc w:val="center"/>
            </w:pPr>
            <w:r>
              <w:rPr>
                <w:u w:color="auto"/>
                <w:color w:val="auto"/>
                <w:sz w:val="22"/>
              </w:rPr>
              <w:t>A公共学位课</w:t>
            </w:r>
            <w:r>
              <w:rPr>
                <w:u/>
              </w:rPr>
            </w:r>
          </w:p>
        </w:tc>
        <w:tc>
          <w:tcPr>
            <w:tcW w:w="1000" w:type="dxa"/>
            <w:vAlign w:val="center"/>
          </w:tcPr>
          <w:p>
            <w:pPr>
              <w:pBdr/>
              <w:ind w:leftChars="50"/>
              <w:jc w:val="center"/>
            </w:pPr>
            <w:r>
              <w:rPr>
                <w:u w:color="auto"/>
                <w:color w:val="auto"/>
                <w:sz w:val="22"/>
              </w:rPr>
              <w:t/>
            </w:r>
            <w:r>
              <w:rPr>
                <w:u/>
              </w:rPr>
            </w:r>
          </w:p>
        </w:tc>
        <w:tc>
          <w:tcPr>
            <w:tcW w:w="1000" w:type="dxa"/>
            <w:vAlign w:val="center"/>
          </w:tcPr>
          <w:p>
            <w:pPr>
              <w:pBdr/>
              <w:ind w:leftChars="50"/>
              <w:jc w:val="center"/>
            </w:pPr>
            <w:r>
              <w:rPr>
                <w:u w:color="auto"/>
                <w:color w:val="auto"/>
                <w:sz w:val="22"/>
              </w:rPr>
              <w:t>AM000002</w:t>
            </w:r>
            <w:r>
              <w:rPr>
                <w:u/>
              </w:rPr>
            </w:r>
          </w:p>
        </w:tc>
        <w:tc>
          <w:tcPr>
            <w:tcW w:w="2480" w:type="dxa"/>
            <w:vAlign w:val="center"/>
          </w:tcPr>
          <w:p>
            <w:pPr>
              <w:pBdr/>
              <w:ind w:leftChars="50"/>
              <w:jc w:val="center"/>
            </w:pPr>
            <w:r>
              <w:rPr>
                <w:u w:color="auto"/>
                <w:color w:val="auto"/>
                <w:sz w:val="22"/>
              </w:rPr>
              <w:t>汉语综合</w:t>
            </w:r>
            <w:r>
              <w:rPr>
                <w:u/>
              </w:rPr>
            </w:r>
          </w:p>
        </w:tc>
        <w:tc>
          <w:tcPr>
            <w:tcW w:w="550" w:type="dxa"/>
            <w:vAlign w:val="center"/>
          </w:tcPr>
          <w:p>
            <w:pPr>
              <w:pBdr/>
              <w:ind w:leftChars="50"/>
              <w:jc w:val="center"/>
            </w:pPr>
            <w:r>
              <w:rPr>
                <w:u w:color="auto"/>
                <w:color w:val="auto"/>
                <w:sz w:val="22"/>
              </w:rPr>
              <w:t>4</w:t>
            </w:r>
            <w:r>
              <w:rPr>
                <w:u/>
              </w:rPr>
            </w:r>
          </w:p>
        </w:tc>
        <w:tc>
          <w:tcPr>
            <w:tcW w:w="550" w:type="dxa"/>
            <w:vAlign w:val="center"/>
          </w:tcPr>
          <w:p>
            <w:pPr>
              <w:pBdr/>
              <w:ind w:leftChars="50"/>
              <w:jc w:val="center"/>
            </w:pPr>
            <w:r>
              <w:rPr>
                <w:u w:color="auto"/>
                <w:color w:val="auto"/>
                <w:sz w:val="22"/>
              </w:rPr>
              <w:t>64</w:t>
            </w:r>
            <w:r>
              <w:rPr>
                <w:u/>
              </w:rPr>
            </w:r>
          </w:p>
        </w:tc>
        <w:tc>
          <w:tcPr>
            <w:tcW w:w="1000" w:type="dxa"/>
            <w:vAlign w:val="center"/>
          </w:tcPr>
          <w:p>
            <w:pPr>
              <w:pBdr/>
              <w:ind w:leftChars="50"/>
              <w:jc w:val="center"/>
            </w:pPr>
            <w:r>
              <w:rPr>
                <w:u w:color="auto"/>
                <w:color w:val="auto"/>
                <w:sz w:val="22"/>
              </w:rPr>
              <w:t>研一秋季学期</w:t>
            </w:r>
            <w:r>
              <w:rPr>
                <w:u/>
              </w:rPr>
            </w:r>
          </w:p>
        </w:tc>
        <w:tc>
          <w:tcPr>
            <w:tcW w:w="1000" w:type="dxa"/>
            <w:vAlign w:val="center"/>
          </w:tcPr>
          <w:p>
            <w:pPr>
              <w:pBdr/>
              <w:ind w:leftChars="50"/>
              <w:jc w:val="center"/>
            </w:pPr>
            <w:r>
              <w:rPr>
                <w:u w:color="auto"/>
                <w:color w:val="auto"/>
                <w:sz w:val="22"/>
              </w:rPr>
              <w:t>材料与能源学院</w:t>
            </w:r>
            <w:r>
              <w:rPr>
                <w:u/>
              </w:rPr>
            </w:r>
          </w:p>
        </w:tc>
        <w:tc>
          <w:tcPr>
            <w:tcW w:w="500" w:type="dxa"/>
            <w:vAlign w:val="center"/>
          </w:tcPr>
          <w:p>
            <w:pPr>
              <w:pBdr/>
              <w:ind w:leftChars="50"/>
              <w:jc w:val="center"/>
            </w:pPr>
            <w:r>
              <w:rPr>
                <w:u w:color="auto"/>
                <w:color w:val="auto"/>
                <w:sz w:val="22"/>
              </w:rPr>
              <w:t/>
            </w:r>
            <w:r>
              <w:rPr>
                <w:u/>
              </w:rPr>
            </w:r>
          </w:p>
        </w:tc>
      </w:tr>
      <w:tr>
        <w:trPr>
          <w:trHeight w:val="566" w:hRule="atLeast"/>
        </w:trPr>
        <w:tc>
          <w:tcPr>
            <w:tcW w:w="1000" w:type="dxa"/>
            <w:vMerge w:val="continue"/>
            <w:vAlign w:val="center"/>
          </w:tcPr>
          <w:p>
            <w:pPr>
              <w:pBdr/>
              <w:ind w:leftChars="50"/>
              <w:jc w:val="center"/>
            </w:pPr>
            <w:r>
              <w:rPr>
                <w:u w:color="auto"/>
                <w:color w:val="auto"/>
                <w:sz w:val="22"/>
              </w:rPr>
              <w:t>A公共学位课</w:t>
            </w:r>
            <w:r>
              <w:rPr>
                <w:u/>
              </w:rPr>
            </w:r>
          </w:p>
        </w:tc>
        <w:tc>
          <w:tcPr>
            <w:tcW w:w="1000" w:type="dxa"/>
            <w:vAlign w:val="center"/>
          </w:tcPr>
          <w:p>
            <w:pPr>
              <w:pBdr/>
              <w:ind w:leftChars="50"/>
              <w:jc w:val="center"/>
            </w:pPr>
            <w:r>
              <w:rPr>
                <w:u w:color="auto"/>
                <w:color w:val="auto"/>
                <w:sz w:val="22"/>
              </w:rPr>
              <w:t/>
            </w:r>
            <w:r>
              <w:rPr>
                <w:u/>
              </w:rPr>
            </w:r>
          </w:p>
        </w:tc>
        <w:tc>
          <w:tcPr>
            <w:tcW w:w="1000" w:type="dxa"/>
            <w:vAlign w:val="center"/>
          </w:tcPr>
          <w:p>
            <w:pPr>
              <w:pBdr/>
              <w:ind w:leftChars="50"/>
              <w:jc w:val="center"/>
            </w:pPr>
            <w:r>
              <w:rPr>
                <w:u w:color="auto"/>
                <w:color w:val="auto"/>
                <w:sz w:val="22"/>
              </w:rPr>
              <w:t>AM000003</w:t>
            </w:r>
            <w:r>
              <w:rPr>
                <w:u/>
              </w:rPr>
            </w:r>
          </w:p>
        </w:tc>
        <w:tc>
          <w:tcPr>
            <w:tcW w:w="2480" w:type="dxa"/>
            <w:vAlign w:val="center"/>
          </w:tcPr>
          <w:p>
            <w:pPr>
              <w:pBdr/>
              <w:ind w:leftChars="50"/>
              <w:jc w:val="center"/>
            </w:pPr>
            <w:r>
              <w:rPr>
                <w:u w:color="auto"/>
                <w:color w:val="auto"/>
                <w:sz w:val="22"/>
              </w:rPr>
              <w:t>自然辩证法概论</w:t>
            </w:r>
            <w:r>
              <w:rPr>
                <w:u/>
              </w:rPr>
            </w:r>
          </w:p>
        </w:tc>
        <w:tc>
          <w:tcPr>
            <w:tcW w:w="550" w:type="dxa"/>
            <w:vAlign w:val="center"/>
          </w:tcPr>
          <w:p>
            <w:pPr>
              <w:pBdr/>
              <w:ind w:leftChars="50"/>
              <w:jc w:val="center"/>
            </w:pPr>
            <w:r>
              <w:rPr>
                <w:u w:color="auto"/>
                <w:color w:val="auto"/>
                <w:sz w:val="22"/>
              </w:rPr>
              <w:t>1</w:t>
            </w:r>
            <w:r>
              <w:rPr>
                <w:u/>
              </w:rPr>
            </w:r>
          </w:p>
        </w:tc>
        <w:tc>
          <w:tcPr>
            <w:tcW w:w="550" w:type="dxa"/>
            <w:vAlign w:val="center"/>
          </w:tcPr>
          <w:p>
            <w:pPr>
              <w:pBdr/>
              <w:ind w:leftChars="50"/>
              <w:jc w:val="center"/>
            </w:pPr>
            <w:r>
              <w:rPr>
                <w:u w:color="auto"/>
                <w:color w:val="auto"/>
                <w:sz w:val="22"/>
              </w:rPr>
              <w:t>18</w:t>
            </w:r>
            <w:r>
              <w:rPr>
                <w:u/>
              </w:rPr>
            </w:r>
          </w:p>
        </w:tc>
        <w:tc>
          <w:tcPr>
            <w:tcW w:w="1000" w:type="dxa"/>
            <w:vAlign w:val="center"/>
          </w:tcPr>
          <w:p>
            <w:pPr>
              <w:pBdr/>
              <w:ind w:leftChars="50"/>
              <w:jc w:val="center"/>
            </w:pPr>
            <w:r>
              <w:rPr>
                <w:u w:color="auto"/>
                <w:color w:val="auto"/>
                <w:sz w:val="22"/>
              </w:rPr>
              <w:t>研一秋季学期</w:t>
            </w:r>
            <w:r>
              <w:rPr>
                <w:u/>
              </w:rPr>
            </w:r>
          </w:p>
        </w:tc>
        <w:tc>
          <w:tcPr>
            <w:tcW w:w="1000" w:type="dxa"/>
            <w:vAlign w:val="center"/>
          </w:tcPr>
          <w:p>
            <w:pPr>
              <w:pBdr/>
              <w:ind w:leftChars="50"/>
              <w:jc w:val="center"/>
            </w:pPr>
            <w:r>
              <w:rPr>
                <w:u w:color="auto"/>
                <w:color w:val="auto"/>
                <w:sz w:val="22"/>
              </w:rPr>
              <w:t>研究生院</w:t>
            </w:r>
            <w:r>
              <w:rPr>
                <w:u/>
              </w:rPr>
            </w:r>
          </w:p>
        </w:tc>
        <w:tc>
          <w:tcPr>
            <w:tcW w:w="500" w:type="dxa"/>
            <w:vAlign w:val="center"/>
          </w:tcPr>
          <w:p>
            <w:pPr>
              <w:pBdr/>
              <w:ind w:leftChars="50"/>
              <w:jc w:val="center"/>
            </w:pPr>
            <w:r>
              <w:rPr>
                <w:u w:color="auto"/>
                <w:color w:val="auto"/>
                <w:sz w:val="22"/>
              </w:rPr>
              <w:t/>
            </w:r>
            <w:r>
              <w:rPr>
                <w:u/>
              </w:rPr>
            </w:r>
          </w:p>
        </w:tc>
      </w:tr>
      <w:tr>
        <w:trPr>
          <w:trHeight w:val="566" w:hRule="atLeast"/>
        </w:trPr>
        <w:tc>
          <w:tcPr>
            <w:tcW w:w="1000" w:type="dxa"/>
            <w:vMerge w:val="continue"/>
            <w:vAlign w:val="center"/>
          </w:tcPr>
          <w:p>
            <w:pPr>
              <w:pBdr/>
              <w:ind w:leftChars="50"/>
              <w:jc w:val="center"/>
            </w:pPr>
            <w:r>
              <w:rPr>
                <w:u w:color="auto"/>
                <w:color w:val="auto"/>
                <w:sz w:val="22"/>
              </w:rPr>
              <w:t>A公共学位课</w:t>
            </w:r>
            <w:r>
              <w:rPr>
                <w:u/>
              </w:rPr>
            </w:r>
          </w:p>
        </w:tc>
        <w:tc>
          <w:tcPr>
            <w:tcW w:w="1000" w:type="dxa"/>
            <w:vAlign w:val="center"/>
          </w:tcPr>
          <w:p>
            <w:pPr>
              <w:pBdr/>
              <w:ind w:leftChars="50"/>
              <w:jc w:val="center"/>
            </w:pPr>
            <w:r>
              <w:rPr>
                <w:u w:color="auto"/>
                <w:color w:val="auto"/>
                <w:sz w:val="22"/>
              </w:rPr>
              <w:t/>
            </w:r>
            <w:r>
              <w:rPr>
                <w:u/>
              </w:rPr>
            </w:r>
          </w:p>
        </w:tc>
        <w:tc>
          <w:tcPr>
            <w:tcW w:w="1000" w:type="dxa"/>
            <w:vAlign w:val="center"/>
          </w:tcPr>
          <w:p>
            <w:pPr>
              <w:pBdr/>
              <w:ind w:leftChars="50"/>
              <w:jc w:val="center"/>
            </w:pPr>
            <w:r>
              <w:rPr>
                <w:u w:color="auto"/>
                <w:color w:val="auto"/>
                <w:sz w:val="22"/>
              </w:rPr>
              <w:t>AM000006</w:t>
            </w:r>
            <w:r>
              <w:rPr>
                <w:u/>
              </w:rPr>
            </w:r>
          </w:p>
        </w:tc>
        <w:tc>
          <w:tcPr>
            <w:tcW w:w="2480" w:type="dxa"/>
            <w:vAlign w:val="center"/>
          </w:tcPr>
          <w:p>
            <w:pPr>
              <w:pBdr/>
              <w:ind w:leftChars="50"/>
              <w:jc w:val="center"/>
            </w:pPr>
            <w:r>
              <w:rPr>
                <w:u w:color="auto"/>
                <w:color w:val="auto"/>
                <w:sz w:val="22"/>
              </w:rPr>
              <w:t>新时代中国特色社会主义理论与实践研究</w:t>
            </w:r>
            <w:r>
              <w:rPr>
                <w:u/>
              </w:rPr>
            </w:r>
          </w:p>
        </w:tc>
        <w:tc>
          <w:tcPr>
            <w:tcW w:w="550" w:type="dxa"/>
            <w:vAlign w:val="center"/>
          </w:tcPr>
          <w:p>
            <w:pPr>
              <w:pBdr/>
              <w:ind w:leftChars="50"/>
              <w:jc w:val="center"/>
            </w:pPr>
            <w:r>
              <w:rPr>
                <w:u w:color="auto"/>
                <w:color w:val="auto"/>
                <w:sz w:val="22"/>
              </w:rPr>
              <w:t>2</w:t>
            </w:r>
            <w:r>
              <w:rPr>
                <w:u/>
              </w:rPr>
            </w:r>
          </w:p>
        </w:tc>
        <w:tc>
          <w:tcPr>
            <w:tcW w:w="550" w:type="dxa"/>
            <w:vAlign w:val="center"/>
          </w:tcPr>
          <w:p>
            <w:pPr>
              <w:pBdr/>
              <w:ind w:leftChars="50"/>
              <w:jc w:val="center"/>
            </w:pPr>
            <w:r>
              <w:rPr>
                <w:u w:color="auto"/>
                <w:color w:val="auto"/>
                <w:sz w:val="22"/>
              </w:rPr>
              <w:t>36</w:t>
            </w:r>
            <w:r>
              <w:rPr>
                <w:u/>
              </w:rPr>
            </w:r>
          </w:p>
        </w:tc>
        <w:tc>
          <w:tcPr>
            <w:tcW w:w="1000" w:type="dxa"/>
            <w:vAlign w:val="center"/>
          </w:tcPr>
          <w:p>
            <w:pPr>
              <w:pBdr/>
              <w:ind w:leftChars="50"/>
              <w:jc w:val="center"/>
            </w:pPr>
            <w:r>
              <w:rPr>
                <w:u w:color="auto"/>
                <w:color w:val="auto"/>
                <w:sz w:val="22"/>
              </w:rPr>
              <w:t>研一秋季学期</w:t>
            </w:r>
            <w:r>
              <w:rPr>
                <w:u/>
              </w:rPr>
            </w:r>
          </w:p>
        </w:tc>
        <w:tc>
          <w:tcPr>
            <w:tcW w:w="1000" w:type="dxa"/>
            <w:vAlign w:val="center"/>
          </w:tcPr>
          <w:p>
            <w:pPr>
              <w:pBdr/>
              <w:ind w:leftChars="50"/>
              <w:jc w:val="center"/>
            </w:pPr>
            <w:r>
              <w:rPr>
                <w:u w:color="auto"/>
                <w:color w:val="auto"/>
                <w:sz w:val="22"/>
              </w:rPr>
              <w:t>研究生院</w:t>
            </w:r>
            <w:r>
              <w:rPr>
                <w:u/>
              </w:rPr>
            </w:r>
          </w:p>
        </w:tc>
        <w:tc>
          <w:tcPr>
            <w:tcW w:w="500" w:type="dxa"/>
            <w:vAlign w:val="center"/>
          </w:tcPr>
          <w:p>
            <w:pPr>
              <w:pBdr/>
              <w:ind w:leftChars="50"/>
              <w:jc w:val="center"/>
            </w:pPr>
            <w:r>
              <w:rPr>
                <w:u w:color="auto"/>
                <w:color w:val="auto"/>
                <w:sz w:val="22"/>
              </w:rPr>
              <w:t/>
            </w:r>
            <w:r>
              <w:rPr>
                <w:u/>
              </w:rPr>
            </w:r>
          </w:p>
        </w:tc>
      </w:tr>
      <w:tr>
        <w:trPr>
          <w:trHeight w:val="566" w:hRule="atLeast"/>
        </w:trPr>
        <w:tc>
          <w:tcPr>
            <w:tcW w:w="1000" w:type="dxa"/>
            <w:vMerge w:val="restart"/>
            <w:vAlign w:val="center"/>
          </w:tcPr>
          <w:p>
            <w:pPr>
              <w:pBdr/>
              <w:ind w:leftChars="50"/>
              <w:jc w:val="center"/>
            </w:pPr>
            <w:r>
              <w:rPr>
                <w:u w:color="auto"/>
                <w:color w:val="auto"/>
                <w:sz w:val="22"/>
              </w:rPr>
              <w:t>B公共选修课</w:t>
            </w:r>
            <w:r>
              <w:rPr>
                <w:u/>
              </w:rPr>
            </w:r>
          </w:p>
        </w:tc>
        <w:tc>
          <w:tcPr>
            <w:tcW w:w="1000" w:type="dxa"/>
            <w:vAlign w:val="center"/>
          </w:tcPr>
          <w:p>
            <w:pPr>
              <w:pBdr/>
              <w:ind w:leftChars="50"/>
              <w:jc w:val="center"/>
            </w:pPr>
            <w:r>
              <w:rPr>
                <w:u w:color="auto"/>
                <w:color w:val="auto"/>
                <w:sz w:val="22"/>
              </w:rPr>
              <w:t/>
            </w:r>
            <w:r>
              <w:rPr>
                <w:u/>
              </w:rPr>
            </w:r>
          </w:p>
        </w:tc>
        <w:tc>
          <w:tcPr>
            <w:tcW w:w="1000" w:type="dxa"/>
            <w:vAlign w:val="center"/>
          </w:tcPr>
          <w:p>
            <w:pPr>
              <w:pBdr/>
              <w:ind w:leftChars="50"/>
              <w:jc w:val="center"/>
            </w:pPr>
            <w:r>
              <w:rPr>
                <w:u w:color="auto"/>
                <w:color w:val="auto"/>
                <w:sz w:val="22"/>
              </w:rPr>
              <w:t>B0000001</w:t>
            </w:r>
            <w:r>
              <w:rPr>
                <w:u/>
              </w:rPr>
            </w:r>
          </w:p>
        </w:tc>
        <w:tc>
          <w:tcPr>
            <w:tcW w:w="2480" w:type="dxa"/>
            <w:vAlign w:val="center"/>
          </w:tcPr>
          <w:p>
            <w:pPr>
              <w:pBdr/>
              <w:ind w:leftChars="50"/>
              <w:jc w:val="center"/>
            </w:pPr>
            <w:r>
              <w:rPr>
                <w:u w:color="auto"/>
                <w:color w:val="auto"/>
                <w:sz w:val="22"/>
              </w:rPr>
              <w:t>如何写好科研论文</w:t>
            </w:r>
            <w:r>
              <w:rPr>
                <w:u/>
              </w:rPr>
            </w:r>
          </w:p>
        </w:tc>
        <w:tc>
          <w:tcPr>
            <w:tcW w:w="550" w:type="dxa"/>
            <w:vAlign w:val="center"/>
          </w:tcPr>
          <w:p>
            <w:pPr>
              <w:pBdr/>
              <w:ind w:leftChars="50"/>
              <w:jc w:val="center"/>
            </w:pPr>
            <w:r>
              <w:rPr>
                <w:u w:color="auto"/>
                <w:color w:val="auto"/>
                <w:sz w:val="22"/>
              </w:rPr>
              <w:t>1</w:t>
            </w:r>
            <w:r>
              <w:rPr>
                <w:u/>
              </w:rPr>
            </w:r>
          </w:p>
        </w:tc>
        <w:tc>
          <w:tcPr>
            <w:tcW w:w="550" w:type="dxa"/>
            <w:vAlign w:val="center"/>
          </w:tcPr>
          <w:p>
            <w:pPr>
              <w:pBdr/>
              <w:ind w:leftChars="50"/>
              <w:jc w:val="center"/>
            </w:pPr>
            <w:r>
              <w:rPr>
                <w:u w:color="auto"/>
                <w:color w:val="auto"/>
                <w:sz w:val="22"/>
              </w:rPr>
              <w:t>16</w:t>
            </w:r>
            <w:r>
              <w:rPr>
                <w:u/>
              </w:rPr>
            </w:r>
          </w:p>
        </w:tc>
        <w:tc>
          <w:tcPr>
            <w:tcW w:w="1000" w:type="dxa"/>
            <w:vAlign w:val="center"/>
          </w:tcPr>
          <w:p>
            <w:pPr>
              <w:pBdr/>
              <w:ind w:leftChars="50"/>
              <w:jc w:val="center"/>
            </w:pPr>
            <w:r>
              <w:rPr>
                <w:u w:color="auto"/>
                <w:color w:val="auto"/>
                <w:sz w:val="22"/>
              </w:rPr>
              <w:t>研一春季学期</w:t>
            </w:r>
            <w:r>
              <w:rPr>
                <w:u/>
              </w:rPr>
            </w:r>
          </w:p>
        </w:tc>
        <w:tc>
          <w:tcPr>
            <w:tcW w:w="1000" w:type="dxa"/>
            <w:vAlign w:val="center"/>
          </w:tcPr>
          <w:p>
            <w:pPr>
              <w:pBdr/>
              <w:ind w:leftChars="50"/>
              <w:jc w:val="center"/>
            </w:pPr>
            <w:r>
              <w:rPr>
                <w:u w:color="auto"/>
                <w:color w:val="auto"/>
                <w:sz w:val="22"/>
              </w:rPr>
              <w:t>研究生院</w:t>
            </w:r>
            <w:r>
              <w:rPr>
                <w:u/>
              </w:rPr>
            </w:r>
          </w:p>
        </w:tc>
        <w:tc>
          <w:tcPr>
            <w:tcW w:w="500" w:type="dxa"/>
            <w:vAlign w:val="center"/>
          </w:tcPr>
          <w:p>
            <w:pPr>
              <w:pBdr/>
              <w:ind w:leftChars="50"/>
              <w:jc w:val="center"/>
            </w:pPr>
            <w:r>
              <w:rPr>
                <w:u w:color="auto"/>
                <w:color w:val="auto"/>
                <w:sz w:val="22"/>
              </w:rPr>
              <w:t/>
            </w:r>
            <w:r>
              <w:rPr>
                <w:u/>
              </w:rPr>
            </w:r>
          </w:p>
        </w:tc>
      </w:tr>
      <w:tr>
        <w:trPr>
          <w:trHeight w:val="566" w:hRule="atLeast"/>
        </w:trPr>
        <w:tc>
          <w:tcPr>
            <w:tcW w:w="1000" w:type="dxa"/>
            <w:vMerge w:val="continue"/>
            <w:vAlign w:val="center"/>
          </w:tcPr>
          <w:p>
            <w:pPr>
              <w:pBdr/>
              <w:ind w:leftChars="50"/>
              <w:jc w:val="center"/>
            </w:pPr>
            <w:r>
              <w:rPr>
                <w:u w:color="auto"/>
                <w:color w:val="auto"/>
                <w:sz w:val="22"/>
              </w:rPr>
              <w:t>B公共选修课</w:t>
            </w:r>
            <w:r>
              <w:rPr>
                <w:u/>
              </w:rPr>
            </w:r>
          </w:p>
        </w:tc>
        <w:tc>
          <w:tcPr>
            <w:tcW w:w="1000" w:type="dxa"/>
            <w:vAlign w:val="center"/>
          </w:tcPr>
          <w:p>
            <w:pPr>
              <w:pBdr/>
              <w:ind w:leftChars="50"/>
              <w:jc w:val="center"/>
            </w:pPr>
            <w:r>
              <w:rPr>
                <w:u w:color="auto"/>
                <w:color w:val="auto"/>
                <w:sz w:val="22"/>
              </w:rPr>
              <w:t/>
            </w:r>
            <w:r>
              <w:rPr>
                <w:u/>
              </w:rPr>
            </w:r>
          </w:p>
        </w:tc>
        <w:tc>
          <w:tcPr>
            <w:tcW w:w="1000" w:type="dxa"/>
            <w:vAlign w:val="center"/>
          </w:tcPr>
          <w:p>
            <w:pPr>
              <w:pBdr/>
              <w:ind w:leftChars="50"/>
              <w:jc w:val="center"/>
            </w:pPr>
            <w:r>
              <w:rPr>
                <w:u w:color="auto"/>
                <w:color w:val="auto"/>
                <w:sz w:val="22"/>
              </w:rPr>
              <w:t>B0000002</w:t>
            </w:r>
            <w:r>
              <w:rPr>
                <w:u/>
              </w:rPr>
            </w:r>
          </w:p>
        </w:tc>
        <w:tc>
          <w:tcPr>
            <w:tcW w:w="2480" w:type="dxa"/>
            <w:vAlign w:val="center"/>
          </w:tcPr>
          <w:p>
            <w:pPr>
              <w:pBdr/>
              <w:ind w:leftChars="50"/>
              <w:jc w:val="center"/>
            </w:pPr>
            <w:r>
              <w:rPr>
                <w:u w:color="auto"/>
                <w:color w:val="auto"/>
                <w:sz w:val="22"/>
              </w:rPr>
              <w:t>研究生的压力应对与健康心理</w:t>
            </w:r>
            <w:r>
              <w:rPr>
                <w:u/>
              </w:rPr>
            </w:r>
          </w:p>
        </w:tc>
        <w:tc>
          <w:tcPr>
            <w:tcW w:w="550" w:type="dxa"/>
            <w:vAlign w:val="center"/>
          </w:tcPr>
          <w:p>
            <w:pPr>
              <w:pBdr/>
              <w:ind w:leftChars="50"/>
              <w:jc w:val="center"/>
            </w:pPr>
            <w:r>
              <w:rPr>
                <w:u w:color="auto"/>
                <w:color w:val="auto"/>
                <w:sz w:val="22"/>
              </w:rPr>
              <w:t>1</w:t>
            </w:r>
            <w:r>
              <w:rPr>
                <w:u/>
              </w:rPr>
            </w:r>
          </w:p>
        </w:tc>
        <w:tc>
          <w:tcPr>
            <w:tcW w:w="550" w:type="dxa"/>
            <w:vAlign w:val="center"/>
          </w:tcPr>
          <w:p>
            <w:pPr>
              <w:pBdr/>
              <w:ind w:leftChars="50"/>
              <w:jc w:val="center"/>
            </w:pPr>
            <w:r>
              <w:rPr>
                <w:u w:color="auto"/>
                <w:color w:val="auto"/>
                <w:sz w:val="22"/>
              </w:rPr>
              <w:t>16</w:t>
            </w:r>
            <w:r>
              <w:rPr>
                <w:u/>
              </w:rPr>
            </w:r>
          </w:p>
        </w:tc>
        <w:tc>
          <w:tcPr>
            <w:tcW w:w="1000" w:type="dxa"/>
            <w:vAlign w:val="center"/>
          </w:tcPr>
          <w:p>
            <w:pPr>
              <w:pBdr/>
              <w:ind w:leftChars="50"/>
              <w:jc w:val="center"/>
            </w:pPr>
            <w:r>
              <w:rPr>
                <w:u w:color="auto"/>
                <w:color w:val="auto"/>
                <w:sz w:val="22"/>
              </w:rPr>
              <w:t>研一春季学期</w:t>
            </w:r>
            <w:r>
              <w:rPr>
                <w:u/>
              </w:rPr>
            </w:r>
          </w:p>
        </w:tc>
        <w:tc>
          <w:tcPr>
            <w:tcW w:w="1000" w:type="dxa"/>
            <w:vAlign w:val="center"/>
          </w:tcPr>
          <w:p>
            <w:pPr>
              <w:pBdr/>
              <w:ind w:leftChars="50"/>
              <w:jc w:val="center"/>
            </w:pPr>
            <w:r>
              <w:rPr>
                <w:u w:color="auto"/>
                <w:color w:val="auto"/>
                <w:sz w:val="22"/>
              </w:rPr>
              <w:t>研究生院</w:t>
            </w:r>
            <w:r>
              <w:rPr>
                <w:u/>
              </w:rPr>
            </w:r>
          </w:p>
        </w:tc>
        <w:tc>
          <w:tcPr>
            <w:tcW w:w="500" w:type="dxa"/>
            <w:vAlign w:val="center"/>
          </w:tcPr>
          <w:p>
            <w:pPr>
              <w:pBdr/>
              <w:ind w:leftChars="50"/>
              <w:jc w:val="center"/>
            </w:pPr>
            <w:r>
              <w:rPr>
                <w:u w:color="auto"/>
                <w:color w:val="auto"/>
                <w:sz w:val="22"/>
              </w:rPr>
              <w:t/>
            </w:r>
            <w:r>
              <w:rPr>
                <w:u/>
              </w:rPr>
            </w:r>
          </w:p>
        </w:tc>
      </w:tr>
      <w:tr>
        <w:trPr>
          <w:trHeight w:val="566" w:hRule="atLeast"/>
        </w:trPr>
        <w:tc>
          <w:tcPr>
            <w:tcW w:w="1000" w:type="dxa"/>
            <w:vMerge w:val="continue"/>
            <w:vAlign w:val="center"/>
          </w:tcPr>
          <w:p>
            <w:pPr>
              <w:pBdr/>
              <w:ind w:leftChars="50"/>
              <w:jc w:val="center"/>
            </w:pPr>
            <w:r>
              <w:rPr>
                <w:u w:color="auto"/>
                <w:color w:val="auto"/>
                <w:sz w:val="22"/>
              </w:rPr>
              <w:t>B公共选修课</w:t>
            </w:r>
            <w:r>
              <w:rPr>
                <w:u/>
              </w:rPr>
            </w:r>
          </w:p>
        </w:tc>
        <w:tc>
          <w:tcPr>
            <w:tcW w:w="1000" w:type="dxa"/>
            <w:vAlign w:val="center"/>
          </w:tcPr>
          <w:p>
            <w:pPr>
              <w:pBdr/>
              <w:ind w:leftChars="50"/>
              <w:jc w:val="center"/>
            </w:pPr>
            <w:r>
              <w:rPr>
                <w:u w:color="auto"/>
                <w:color w:val="auto"/>
                <w:sz w:val="22"/>
              </w:rPr>
              <w:t/>
            </w:r>
            <w:r>
              <w:rPr>
                <w:u/>
              </w:rPr>
            </w:r>
          </w:p>
        </w:tc>
        <w:tc>
          <w:tcPr>
            <w:tcW w:w="1000" w:type="dxa"/>
            <w:vAlign w:val="center"/>
          </w:tcPr>
          <w:p>
            <w:pPr>
              <w:pBdr/>
              <w:ind w:leftChars="50"/>
              <w:jc w:val="center"/>
            </w:pPr>
            <w:r>
              <w:rPr>
                <w:u w:color="auto"/>
                <w:color w:val="auto"/>
                <w:sz w:val="22"/>
              </w:rPr>
              <w:t>B0000003</w:t>
            </w:r>
            <w:r>
              <w:rPr>
                <w:u/>
              </w:rPr>
            </w:r>
          </w:p>
        </w:tc>
        <w:tc>
          <w:tcPr>
            <w:tcW w:w="2480" w:type="dxa"/>
            <w:vAlign w:val="center"/>
          </w:tcPr>
          <w:p>
            <w:pPr>
              <w:pBdr/>
              <w:ind w:leftChars="50"/>
              <w:jc w:val="center"/>
            </w:pPr>
            <w:r>
              <w:rPr>
                <w:u w:color="auto"/>
                <w:color w:val="auto"/>
                <w:sz w:val="22"/>
              </w:rPr>
              <w:t>科研伦理与学术规范</w:t>
            </w:r>
            <w:r>
              <w:rPr>
                <w:u/>
              </w:rPr>
            </w:r>
          </w:p>
        </w:tc>
        <w:tc>
          <w:tcPr>
            <w:tcW w:w="550" w:type="dxa"/>
            <w:vAlign w:val="center"/>
          </w:tcPr>
          <w:p>
            <w:pPr>
              <w:pBdr/>
              <w:ind w:leftChars="50"/>
              <w:jc w:val="center"/>
            </w:pPr>
            <w:r>
              <w:rPr>
                <w:u w:color="auto"/>
                <w:color w:val="auto"/>
                <w:sz w:val="22"/>
              </w:rPr>
              <w:t>1</w:t>
            </w:r>
            <w:r>
              <w:rPr>
                <w:u/>
              </w:rPr>
            </w:r>
          </w:p>
        </w:tc>
        <w:tc>
          <w:tcPr>
            <w:tcW w:w="550" w:type="dxa"/>
            <w:vAlign w:val="center"/>
          </w:tcPr>
          <w:p>
            <w:pPr>
              <w:pBdr/>
              <w:ind w:leftChars="50"/>
              <w:jc w:val="center"/>
            </w:pPr>
            <w:r>
              <w:rPr>
                <w:u w:color="auto"/>
                <w:color w:val="auto"/>
                <w:sz w:val="22"/>
              </w:rPr>
              <w:t>16</w:t>
            </w:r>
            <w:r>
              <w:rPr>
                <w:u/>
              </w:rPr>
            </w:r>
          </w:p>
        </w:tc>
        <w:tc>
          <w:tcPr>
            <w:tcW w:w="1000" w:type="dxa"/>
            <w:vAlign w:val="center"/>
          </w:tcPr>
          <w:p>
            <w:pPr>
              <w:pBdr/>
              <w:ind w:leftChars="50"/>
              <w:jc w:val="center"/>
            </w:pPr>
            <w:r>
              <w:rPr>
                <w:u w:color="auto"/>
                <w:color w:val="auto"/>
                <w:sz w:val="22"/>
              </w:rPr>
              <w:t>研一春季学期</w:t>
            </w:r>
            <w:r>
              <w:rPr>
                <w:u/>
              </w:rPr>
            </w:r>
          </w:p>
        </w:tc>
        <w:tc>
          <w:tcPr>
            <w:tcW w:w="1000" w:type="dxa"/>
            <w:vAlign w:val="center"/>
          </w:tcPr>
          <w:p>
            <w:pPr>
              <w:pBdr/>
              <w:ind w:leftChars="50"/>
              <w:jc w:val="center"/>
            </w:pPr>
            <w:r>
              <w:rPr>
                <w:u w:color="auto"/>
                <w:color w:val="auto"/>
                <w:sz w:val="22"/>
              </w:rPr>
              <w:t>研究生院</w:t>
            </w:r>
            <w:r>
              <w:rPr>
                <w:u/>
              </w:rPr>
            </w:r>
          </w:p>
        </w:tc>
        <w:tc>
          <w:tcPr>
            <w:tcW w:w="500" w:type="dxa"/>
            <w:vAlign w:val="center"/>
          </w:tcPr>
          <w:p>
            <w:pPr>
              <w:pBdr/>
              <w:ind w:leftChars="50"/>
              <w:jc w:val="center"/>
            </w:pPr>
            <w:r>
              <w:rPr>
                <w:u w:color="auto"/>
                <w:color w:val="auto"/>
                <w:sz w:val="22"/>
              </w:rPr>
              <w:t/>
            </w:r>
            <w:r>
              <w:rPr>
                <w:u/>
              </w:rPr>
            </w:r>
          </w:p>
        </w:tc>
      </w:tr>
      <w:tr>
        <w:trPr>
          <w:trHeight w:val="566" w:hRule="atLeast"/>
        </w:trPr>
        <w:tc>
          <w:tcPr>
            <w:tcW w:w="1000" w:type="dxa"/>
            <w:vMerge w:val="continue"/>
            <w:vAlign w:val="center"/>
          </w:tcPr>
          <w:p>
            <w:pPr>
              <w:pBdr/>
              <w:ind w:leftChars="50"/>
              <w:jc w:val="center"/>
            </w:pPr>
            <w:r>
              <w:rPr>
                <w:u w:color="auto"/>
                <w:color w:val="auto"/>
                <w:sz w:val="22"/>
              </w:rPr>
              <w:t>B公共选修课</w:t>
            </w:r>
            <w:r>
              <w:rPr>
                <w:u/>
              </w:rPr>
            </w:r>
          </w:p>
        </w:tc>
        <w:tc>
          <w:tcPr>
            <w:tcW w:w="1000" w:type="dxa"/>
            <w:vAlign w:val="center"/>
          </w:tcPr>
          <w:p>
            <w:pPr>
              <w:pBdr/>
              <w:ind w:leftChars="50"/>
              <w:jc w:val="center"/>
            </w:pPr>
            <w:r>
              <w:rPr>
                <w:u w:color="auto"/>
                <w:color w:val="auto"/>
                <w:sz w:val="22"/>
              </w:rPr>
              <w:t/>
            </w:r>
            <w:r>
              <w:rPr>
                <w:u/>
              </w:rPr>
            </w:r>
          </w:p>
        </w:tc>
        <w:tc>
          <w:tcPr>
            <w:tcW w:w="1000" w:type="dxa"/>
            <w:vAlign w:val="center"/>
          </w:tcPr>
          <w:p>
            <w:pPr>
              <w:pBdr/>
              <w:ind w:leftChars="50"/>
              <w:jc w:val="center"/>
            </w:pPr>
            <w:r>
              <w:rPr>
                <w:u w:color="auto"/>
                <w:color w:val="auto"/>
                <w:sz w:val="22"/>
              </w:rPr>
              <w:t>B0000004</w:t>
            </w:r>
            <w:r>
              <w:rPr>
                <w:u/>
              </w:rPr>
            </w:r>
          </w:p>
        </w:tc>
        <w:tc>
          <w:tcPr>
            <w:tcW w:w="2480" w:type="dxa"/>
            <w:vAlign w:val="center"/>
          </w:tcPr>
          <w:p>
            <w:pPr>
              <w:pBdr/>
              <w:ind w:leftChars="50"/>
              <w:jc w:val="center"/>
            </w:pPr>
            <w:r>
              <w:rPr>
                <w:u w:color="auto"/>
                <w:color w:val="auto"/>
                <w:sz w:val="22"/>
              </w:rPr>
              <w:t>创新创业管理</w:t>
            </w:r>
            <w:r>
              <w:rPr>
                <w:u/>
              </w:rPr>
            </w:r>
          </w:p>
        </w:tc>
        <w:tc>
          <w:tcPr>
            <w:tcW w:w="550" w:type="dxa"/>
            <w:vAlign w:val="center"/>
          </w:tcPr>
          <w:p>
            <w:pPr>
              <w:pBdr/>
              <w:ind w:leftChars="50"/>
              <w:jc w:val="center"/>
            </w:pPr>
            <w:r>
              <w:rPr>
                <w:u w:color="auto"/>
                <w:color w:val="auto"/>
                <w:sz w:val="22"/>
              </w:rPr>
              <w:t>1</w:t>
            </w:r>
            <w:r>
              <w:rPr>
                <w:u/>
              </w:rPr>
            </w:r>
          </w:p>
        </w:tc>
        <w:tc>
          <w:tcPr>
            <w:tcW w:w="550" w:type="dxa"/>
            <w:vAlign w:val="center"/>
          </w:tcPr>
          <w:p>
            <w:pPr>
              <w:pBdr/>
              <w:ind w:leftChars="50"/>
              <w:jc w:val="center"/>
            </w:pPr>
            <w:r>
              <w:rPr>
                <w:u w:color="auto"/>
                <w:color w:val="auto"/>
                <w:sz w:val="22"/>
              </w:rPr>
              <w:t>16</w:t>
            </w:r>
            <w:r>
              <w:rPr>
                <w:u/>
              </w:rPr>
            </w:r>
          </w:p>
        </w:tc>
        <w:tc>
          <w:tcPr>
            <w:tcW w:w="1000" w:type="dxa"/>
            <w:vAlign w:val="center"/>
          </w:tcPr>
          <w:p>
            <w:pPr>
              <w:pBdr/>
              <w:ind w:leftChars="50"/>
              <w:jc w:val="center"/>
            </w:pPr>
            <w:r>
              <w:rPr>
                <w:u w:color="auto"/>
                <w:color w:val="auto"/>
                <w:sz w:val="22"/>
              </w:rPr>
              <w:t>研一春季学期</w:t>
            </w:r>
            <w:r>
              <w:rPr>
                <w:u/>
              </w:rPr>
            </w:r>
          </w:p>
        </w:tc>
        <w:tc>
          <w:tcPr>
            <w:tcW w:w="1000" w:type="dxa"/>
            <w:vAlign w:val="center"/>
          </w:tcPr>
          <w:p>
            <w:pPr>
              <w:pBdr/>
              <w:ind w:leftChars="50"/>
              <w:jc w:val="center"/>
            </w:pPr>
            <w:r>
              <w:rPr>
                <w:u w:color="auto"/>
                <w:color w:val="auto"/>
                <w:sz w:val="22"/>
              </w:rPr>
              <w:t>研究生院</w:t>
            </w:r>
            <w:r>
              <w:rPr>
                <w:u/>
              </w:rPr>
            </w:r>
          </w:p>
        </w:tc>
        <w:tc>
          <w:tcPr>
            <w:tcW w:w="500" w:type="dxa"/>
            <w:vAlign w:val="center"/>
          </w:tcPr>
          <w:p>
            <w:pPr>
              <w:pBdr/>
              <w:ind w:leftChars="50"/>
              <w:jc w:val="center"/>
            </w:pPr>
            <w:r>
              <w:rPr>
                <w:u w:color="auto"/>
                <w:color w:val="auto"/>
                <w:sz w:val="22"/>
              </w:rPr>
              <w:t/>
            </w:r>
            <w:r>
              <w:rPr>
                <w:u/>
              </w:rPr>
            </w:r>
          </w:p>
        </w:tc>
      </w:tr>
      <w:tr>
        <w:trPr>
          <w:trHeight w:val="566" w:hRule="atLeast"/>
        </w:trPr>
        <w:tc>
          <w:tcPr>
            <w:tcW w:w="1000" w:type="dxa"/>
            <w:vMerge w:val="restart"/>
            <w:vAlign w:val="center"/>
          </w:tcPr>
          <w:p>
            <w:pPr>
              <w:pBdr/>
              <w:ind w:leftChars="50"/>
              <w:jc w:val="center"/>
            </w:pPr>
            <w:r>
              <w:rPr>
                <w:u w:color="auto"/>
                <w:color w:val="auto"/>
                <w:sz w:val="22"/>
              </w:rPr>
              <w:t>C专业学位课</w:t>
            </w:r>
            <w:r>
              <w:rPr>
                <w:u/>
              </w:rPr>
            </w:r>
          </w:p>
        </w:tc>
        <w:tc>
          <w:tcPr>
            <w:tcW w:w="1000" w:type="dxa"/>
            <w:vAlign w:val="center"/>
          </w:tcPr>
          <w:p>
            <w:pPr>
              <w:pBdr/>
              <w:ind w:leftChars="50"/>
              <w:jc w:val="center"/>
            </w:pPr>
            <w:r>
              <w:rPr>
                <w:u w:color="auto"/>
                <w:color w:val="auto"/>
                <w:sz w:val="22"/>
              </w:rPr>
              <w:t/>
            </w:r>
            <w:r>
              <w:rPr>
                <w:u/>
              </w:rPr>
            </w:r>
          </w:p>
        </w:tc>
        <w:tc>
          <w:tcPr>
            <w:tcW w:w="1000" w:type="dxa"/>
            <w:vAlign w:val="center"/>
          </w:tcPr>
          <w:p>
            <w:pPr>
              <w:pBdr/>
              <w:ind w:leftChars="50"/>
              <w:jc w:val="center"/>
            </w:pPr>
            <w:r>
              <w:rPr>
                <w:u w:color="auto"/>
                <w:color w:val="auto"/>
                <w:sz w:val="22"/>
              </w:rPr>
              <w:t>C0805001</w:t>
            </w:r>
            <w:r>
              <w:rPr>
                <w:u/>
              </w:rPr>
            </w:r>
          </w:p>
        </w:tc>
        <w:tc>
          <w:tcPr>
            <w:tcW w:w="2480" w:type="dxa"/>
            <w:vAlign w:val="center"/>
          </w:tcPr>
          <w:p>
            <w:pPr>
              <w:pBdr/>
              <w:ind w:leftChars="50"/>
              <w:jc w:val="center"/>
            </w:pPr>
            <w:r>
              <w:rPr>
                <w:u w:color="auto"/>
                <w:color w:val="auto"/>
                <w:sz w:val="22"/>
              </w:rPr>
              <w:t>材料科学与工程基础</w:t>
            </w:r>
            <w:r>
              <w:rPr>
                <w:u/>
              </w:rPr>
            </w:r>
          </w:p>
        </w:tc>
        <w:tc>
          <w:tcPr>
            <w:tcW w:w="550" w:type="dxa"/>
            <w:vAlign w:val="center"/>
          </w:tcPr>
          <w:p>
            <w:pPr>
              <w:pBdr/>
              <w:ind w:leftChars="50"/>
              <w:jc w:val="center"/>
            </w:pPr>
            <w:r>
              <w:rPr>
                <w:u w:color="auto"/>
                <w:color w:val="auto"/>
                <w:sz w:val="22"/>
              </w:rPr>
              <w:t>2</w:t>
            </w:r>
            <w:r>
              <w:rPr>
                <w:u/>
              </w:rPr>
            </w:r>
          </w:p>
        </w:tc>
        <w:tc>
          <w:tcPr>
            <w:tcW w:w="550" w:type="dxa"/>
            <w:vAlign w:val="center"/>
          </w:tcPr>
          <w:p>
            <w:pPr>
              <w:pBdr/>
              <w:ind w:leftChars="50"/>
              <w:jc w:val="center"/>
            </w:pPr>
            <w:r>
              <w:rPr>
                <w:u w:color="auto"/>
                <w:color w:val="auto"/>
                <w:sz w:val="22"/>
              </w:rPr>
              <w:t>32</w:t>
            </w:r>
            <w:r>
              <w:rPr>
                <w:u/>
              </w:rPr>
            </w:r>
          </w:p>
        </w:tc>
        <w:tc>
          <w:tcPr>
            <w:tcW w:w="1000" w:type="dxa"/>
            <w:vAlign w:val="center"/>
          </w:tcPr>
          <w:p>
            <w:pPr>
              <w:pBdr/>
              <w:ind w:leftChars="50"/>
              <w:jc w:val="center"/>
            </w:pPr>
            <w:r>
              <w:rPr>
                <w:u w:color="auto"/>
                <w:color w:val="auto"/>
                <w:sz w:val="22"/>
              </w:rPr>
              <w:t>研一秋季学期</w:t>
            </w:r>
            <w:r>
              <w:rPr>
                <w:u/>
              </w:rPr>
            </w:r>
          </w:p>
        </w:tc>
        <w:tc>
          <w:tcPr>
            <w:tcW w:w="1000" w:type="dxa"/>
            <w:vAlign w:val="center"/>
          </w:tcPr>
          <w:p>
            <w:pPr>
              <w:pBdr/>
              <w:ind w:leftChars="50"/>
              <w:jc w:val="center"/>
            </w:pPr>
            <w:r>
              <w:rPr>
                <w:u w:color="auto"/>
                <w:color w:val="auto"/>
                <w:sz w:val="22"/>
              </w:rPr>
              <w:t>材料与能源学院</w:t>
            </w:r>
            <w:r>
              <w:rPr>
                <w:u/>
              </w:rPr>
            </w:r>
          </w:p>
        </w:tc>
        <w:tc>
          <w:tcPr>
            <w:tcW w:w="500" w:type="dxa"/>
            <w:vAlign w:val="center"/>
          </w:tcPr>
          <w:p>
            <w:pPr>
              <w:pBdr/>
              <w:ind w:leftChars="50"/>
              <w:jc w:val="center"/>
            </w:pPr>
            <w:r>
              <w:rPr>
                <w:u w:color="auto"/>
                <w:color w:val="auto"/>
                <w:sz w:val="22"/>
              </w:rPr>
              <w:t/>
            </w:r>
            <w:r>
              <w:rPr>
                <w:u/>
              </w:rPr>
            </w:r>
          </w:p>
        </w:tc>
      </w:tr>
      <w:tr>
        <w:trPr>
          <w:trHeight w:val="566" w:hRule="atLeast"/>
        </w:trPr>
        <w:tc>
          <w:tcPr>
            <w:tcW w:w="1000" w:type="dxa"/>
            <w:vMerge w:val="continue"/>
            <w:vAlign w:val="center"/>
          </w:tcPr>
          <w:p>
            <w:pPr>
              <w:pBdr/>
              <w:ind w:leftChars="50"/>
              <w:jc w:val="center"/>
            </w:pPr>
            <w:r>
              <w:rPr>
                <w:u w:color="auto"/>
                <w:color w:val="auto"/>
                <w:sz w:val="22"/>
              </w:rPr>
              <w:t>C专业学位课</w:t>
            </w:r>
            <w:r>
              <w:rPr>
                <w:u/>
              </w:rPr>
            </w:r>
          </w:p>
        </w:tc>
        <w:tc>
          <w:tcPr>
            <w:tcW w:w="1000" w:type="dxa"/>
            <w:vAlign w:val="center"/>
          </w:tcPr>
          <w:p>
            <w:pPr>
              <w:pBdr/>
              <w:ind w:leftChars="50"/>
              <w:jc w:val="center"/>
            </w:pPr>
            <w:r>
              <w:rPr>
                <w:u w:color="auto"/>
                <w:color w:val="auto"/>
                <w:sz w:val="22"/>
              </w:rPr>
              <w:t/>
            </w:r>
            <w:r>
              <w:rPr>
                <w:u/>
              </w:rPr>
            </w:r>
          </w:p>
        </w:tc>
        <w:tc>
          <w:tcPr>
            <w:tcW w:w="1000" w:type="dxa"/>
            <w:vAlign w:val="center"/>
          </w:tcPr>
          <w:p>
            <w:pPr>
              <w:pBdr/>
              <w:ind w:leftChars="50"/>
              <w:jc w:val="center"/>
            </w:pPr>
            <w:r>
              <w:rPr>
                <w:u w:color="auto"/>
                <w:color w:val="auto"/>
                <w:sz w:val="22"/>
              </w:rPr>
              <w:t>C0805002</w:t>
            </w:r>
            <w:r>
              <w:rPr>
                <w:u/>
              </w:rPr>
            </w:r>
          </w:p>
        </w:tc>
        <w:tc>
          <w:tcPr>
            <w:tcW w:w="2480" w:type="dxa"/>
            <w:vAlign w:val="center"/>
          </w:tcPr>
          <w:p>
            <w:pPr>
              <w:pBdr/>
              <w:ind w:leftChars="50"/>
              <w:jc w:val="center"/>
            </w:pPr>
            <w:r>
              <w:rPr>
                <w:u w:color="auto"/>
                <w:color w:val="auto"/>
                <w:sz w:val="22"/>
              </w:rPr>
              <w:t>材料科学与工程前沿</w:t>
            </w:r>
            <w:r>
              <w:rPr>
                <w:u/>
              </w:rPr>
            </w:r>
          </w:p>
        </w:tc>
        <w:tc>
          <w:tcPr>
            <w:tcW w:w="550" w:type="dxa"/>
            <w:vAlign w:val="center"/>
          </w:tcPr>
          <w:p>
            <w:pPr>
              <w:pBdr/>
              <w:ind w:leftChars="50"/>
              <w:jc w:val="center"/>
            </w:pPr>
            <w:r>
              <w:rPr>
                <w:u w:color="auto"/>
                <w:color w:val="auto"/>
                <w:sz w:val="22"/>
              </w:rPr>
              <w:t>2</w:t>
            </w:r>
            <w:r>
              <w:rPr>
                <w:u/>
              </w:rPr>
            </w:r>
          </w:p>
        </w:tc>
        <w:tc>
          <w:tcPr>
            <w:tcW w:w="550" w:type="dxa"/>
            <w:vAlign w:val="center"/>
          </w:tcPr>
          <w:p>
            <w:pPr>
              <w:pBdr/>
              <w:ind w:leftChars="50"/>
              <w:jc w:val="center"/>
            </w:pPr>
            <w:r>
              <w:rPr>
                <w:u w:color="auto"/>
                <w:color w:val="auto"/>
                <w:sz w:val="22"/>
              </w:rPr>
              <w:t>32</w:t>
            </w:r>
            <w:r>
              <w:rPr>
                <w:u/>
              </w:rPr>
            </w:r>
          </w:p>
        </w:tc>
        <w:tc>
          <w:tcPr>
            <w:tcW w:w="1000" w:type="dxa"/>
            <w:vAlign w:val="center"/>
          </w:tcPr>
          <w:p>
            <w:pPr>
              <w:pBdr/>
              <w:ind w:leftChars="50"/>
              <w:jc w:val="center"/>
            </w:pPr>
            <w:r>
              <w:rPr>
                <w:u w:color="auto"/>
                <w:color w:val="auto"/>
                <w:sz w:val="22"/>
              </w:rPr>
              <w:t>研一秋季学期</w:t>
            </w:r>
            <w:r>
              <w:rPr>
                <w:u/>
              </w:rPr>
            </w:r>
          </w:p>
        </w:tc>
        <w:tc>
          <w:tcPr>
            <w:tcW w:w="1000" w:type="dxa"/>
            <w:vAlign w:val="center"/>
          </w:tcPr>
          <w:p>
            <w:pPr>
              <w:pBdr/>
              <w:ind w:leftChars="50"/>
              <w:jc w:val="center"/>
            </w:pPr>
            <w:r>
              <w:rPr>
                <w:u w:color="auto"/>
                <w:color w:val="auto"/>
                <w:sz w:val="22"/>
              </w:rPr>
              <w:t>材料与能源学院</w:t>
            </w:r>
            <w:r>
              <w:rPr>
                <w:u/>
              </w:rPr>
            </w:r>
          </w:p>
        </w:tc>
        <w:tc>
          <w:tcPr>
            <w:tcW w:w="500" w:type="dxa"/>
            <w:vAlign w:val="center"/>
          </w:tcPr>
          <w:p>
            <w:pPr>
              <w:pBdr/>
              <w:ind w:leftChars="50"/>
              <w:jc w:val="center"/>
            </w:pPr>
            <w:r>
              <w:rPr>
                <w:u w:color="auto"/>
                <w:color w:val="auto"/>
                <w:sz w:val="22"/>
              </w:rPr>
              <w:t/>
            </w:r>
            <w:r>
              <w:rPr>
                <w:u/>
              </w:rPr>
            </w:r>
          </w:p>
        </w:tc>
      </w:tr>
      <w:tr>
        <w:trPr>
          <w:trHeight w:val="566" w:hRule="atLeast"/>
        </w:trPr>
        <w:tc>
          <w:tcPr>
            <w:tcW w:w="1000" w:type="dxa"/>
            <w:vMerge w:val="continue"/>
            <w:vAlign w:val="center"/>
          </w:tcPr>
          <w:p>
            <w:pPr>
              <w:pBdr/>
              <w:ind w:leftChars="50"/>
              <w:jc w:val="center"/>
            </w:pPr>
            <w:r>
              <w:rPr>
                <w:u w:color="auto"/>
                <w:color w:val="auto"/>
                <w:sz w:val="22"/>
              </w:rPr>
              <w:t>C专业学位课</w:t>
            </w:r>
            <w:r>
              <w:rPr>
                <w:u/>
              </w:rPr>
            </w:r>
          </w:p>
        </w:tc>
        <w:tc>
          <w:tcPr>
            <w:tcW w:w="1000" w:type="dxa"/>
            <w:vAlign w:val="center"/>
          </w:tcPr>
          <w:p>
            <w:pPr>
              <w:pBdr/>
              <w:ind w:leftChars="50"/>
              <w:jc w:val="center"/>
            </w:pPr>
            <w:r>
              <w:rPr>
                <w:u w:color="auto"/>
                <w:color w:val="auto"/>
                <w:sz w:val="22"/>
              </w:rPr>
              <w:t/>
            </w:r>
            <w:r>
              <w:rPr>
                <w:u/>
              </w:rPr>
            </w:r>
          </w:p>
        </w:tc>
        <w:tc>
          <w:tcPr>
            <w:tcW w:w="1000" w:type="dxa"/>
            <w:vAlign w:val="center"/>
          </w:tcPr>
          <w:p>
            <w:pPr>
              <w:pBdr/>
              <w:ind w:leftChars="50"/>
              <w:jc w:val="center"/>
            </w:pPr>
            <w:r>
              <w:rPr>
                <w:u w:color="auto"/>
                <w:color w:val="auto"/>
                <w:sz w:val="22"/>
              </w:rPr>
              <w:t>C0805003</w:t>
            </w:r>
            <w:r>
              <w:rPr>
                <w:u/>
              </w:rPr>
            </w:r>
          </w:p>
        </w:tc>
        <w:tc>
          <w:tcPr>
            <w:tcW w:w="2480" w:type="dxa"/>
            <w:vAlign w:val="center"/>
          </w:tcPr>
          <w:p>
            <w:pPr>
              <w:pBdr/>
              <w:ind w:leftChars="50"/>
              <w:jc w:val="center"/>
            </w:pPr>
            <w:r>
              <w:rPr>
                <w:u w:color="auto"/>
                <w:color w:val="auto"/>
                <w:sz w:val="22"/>
              </w:rPr>
              <w:t>材料现代研究方法</w:t>
            </w:r>
            <w:r>
              <w:rPr>
                <w:u/>
              </w:rPr>
            </w:r>
          </w:p>
        </w:tc>
        <w:tc>
          <w:tcPr>
            <w:tcW w:w="550" w:type="dxa"/>
            <w:vAlign w:val="center"/>
          </w:tcPr>
          <w:p>
            <w:pPr>
              <w:pBdr/>
              <w:ind w:leftChars="50"/>
              <w:jc w:val="center"/>
            </w:pPr>
            <w:r>
              <w:rPr>
                <w:u w:color="auto"/>
                <w:color w:val="auto"/>
                <w:sz w:val="22"/>
              </w:rPr>
              <w:t>2</w:t>
            </w:r>
            <w:r>
              <w:rPr>
                <w:u/>
              </w:rPr>
            </w:r>
          </w:p>
        </w:tc>
        <w:tc>
          <w:tcPr>
            <w:tcW w:w="550" w:type="dxa"/>
            <w:vAlign w:val="center"/>
          </w:tcPr>
          <w:p>
            <w:pPr>
              <w:pBdr/>
              <w:ind w:leftChars="50"/>
              <w:jc w:val="center"/>
            </w:pPr>
            <w:r>
              <w:rPr>
                <w:u w:color="auto"/>
                <w:color w:val="auto"/>
                <w:sz w:val="22"/>
              </w:rPr>
              <w:t>32</w:t>
            </w:r>
            <w:r>
              <w:rPr>
                <w:u/>
              </w:rPr>
            </w:r>
          </w:p>
        </w:tc>
        <w:tc>
          <w:tcPr>
            <w:tcW w:w="1000" w:type="dxa"/>
            <w:vAlign w:val="center"/>
          </w:tcPr>
          <w:p>
            <w:pPr>
              <w:pBdr/>
              <w:ind w:leftChars="50"/>
              <w:jc w:val="center"/>
            </w:pPr>
            <w:r>
              <w:rPr>
                <w:u w:color="auto"/>
                <w:color w:val="auto"/>
                <w:sz w:val="22"/>
              </w:rPr>
              <w:t>研一秋季学期</w:t>
            </w:r>
            <w:r>
              <w:rPr>
                <w:u/>
              </w:rPr>
            </w:r>
          </w:p>
        </w:tc>
        <w:tc>
          <w:tcPr>
            <w:tcW w:w="1000" w:type="dxa"/>
            <w:vAlign w:val="center"/>
          </w:tcPr>
          <w:p>
            <w:pPr>
              <w:pBdr/>
              <w:ind w:leftChars="50"/>
              <w:jc w:val="center"/>
            </w:pPr>
            <w:r>
              <w:rPr>
                <w:u w:color="auto"/>
                <w:color w:val="auto"/>
                <w:sz w:val="22"/>
              </w:rPr>
              <w:t>材料与能源学院</w:t>
            </w:r>
            <w:r>
              <w:rPr>
                <w:u/>
              </w:rPr>
            </w:r>
          </w:p>
        </w:tc>
        <w:tc>
          <w:tcPr>
            <w:tcW w:w="500" w:type="dxa"/>
            <w:vAlign w:val="center"/>
          </w:tcPr>
          <w:p>
            <w:pPr>
              <w:pBdr/>
              <w:ind w:leftChars="50"/>
              <w:jc w:val="center"/>
            </w:pPr>
            <w:r>
              <w:rPr>
                <w:u w:color="auto"/>
                <w:color w:val="auto"/>
                <w:sz w:val="22"/>
              </w:rPr>
              <w:t/>
            </w:r>
            <w:r>
              <w:rPr>
                <w:u/>
              </w:rPr>
            </w:r>
          </w:p>
        </w:tc>
      </w:tr>
      <w:tr>
        <w:trPr>
          <w:trHeight w:val="566" w:hRule="atLeast"/>
        </w:trPr>
        <w:tc>
          <w:tcPr>
            <w:tcW w:w="1000" w:type="dxa"/>
            <w:vMerge w:val="continue"/>
            <w:vAlign w:val="center"/>
          </w:tcPr>
          <w:p>
            <w:pPr>
              <w:pBdr/>
              <w:ind w:leftChars="50"/>
              <w:jc w:val="center"/>
            </w:pPr>
            <w:r>
              <w:rPr>
                <w:u w:color="auto"/>
                <w:color w:val="auto"/>
                <w:sz w:val="22"/>
              </w:rPr>
              <w:t>C专业学位课</w:t>
            </w:r>
            <w:r>
              <w:rPr>
                <w:u/>
              </w:rPr>
            </w:r>
          </w:p>
        </w:tc>
        <w:tc>
          <w:tcPr>
            <w:tcW w:w="1000" w:type="dxa"/>
            <w:vAlign w:val="center"/>
          </w:tcPr>
          <w:p>
            <w:pPr>
              <w:pBdr/>
              <w:ind w:leftChars="50"/>
              <w:jc w:val="center"/>
            </w:pPr>
            <w:r>
              <w:rPr>
                <w:u w:color="auto"/>
                <w:color w:val="auto"/>
                <w:sz w:val="22"/>
              </w:rPr>
              <w:t/>
            </w:r>
            <w:r>
              <w:rPr>
                <w:u/>
              </w:rPr>
            </w:r>
          </w:p>
        </w:tc>
        <w:tc>
          <w:tcPr>
            <w:tcW w:w="1000" w:type="dxa"/>
            <w:vAlign w:val="center"/>
          </w:tcPr>
          <w:p>
            <w:pPr>
              <w:pBdr/>
              <w:ind w:leftChars="50"/>
              <w:jc w:val="center"/>
            </w:pPr>
            <w:r>
              <w:rPr>
                <w:u w:color="auto"/>
                <w:color w:val="auto"/>
                <w:sz w:val="22"/>
              </w:rPr>
              <w:t>C0805004</w:t>
            </w:r>
            <w:r>
              <w:rPr>
                <w:u/>
              </w:rPr>
            </w:r>
          </w:p>
        </w:tc>
        <w:tc>
          <w:tcPr>
            <w:tcW w:w="2480" w:type="dxa"/>
            <w:vAlign w:val="center"/>
          </w:tcPr>
          <w:p>
            <w:pPr>
              <w:pBdr/>
              <w:ind w:leftChars="50"/>
              <w:jc w:val="center"/>
            </w:pPr>
            <w:r>
              <w:rPr>
                <w:u w:color="auto"/>
                <w:color w:val="auto"/>
                <w:sz w:val="22"/>
              </w:rPr>
              <w:t>纳米材料和纳米技术</w:t>
            </w:r>
            <w:r>
              <w:rPr>
                <w:u/>
              </w:rPr>
            </w:r>
          </w:p>
        </w:tc>
        <w:tc>
          <w:tcPr>
            <w:tcW w:w="550" w:type="dxa"/>
            <w:vAlign w:val="center"/>
          </w:tcPr>
          <w:p>
            <w:pPr>
              <w:pBdr/>
              <w:ind w:leftChars="50"/>
              <w:jc w:val="center"/>
            </w:pPr>
            <w:r>
              <w:rPr>
                <w:u w:color="auto"/>
                <w:color w:val="auto"/>
                <w:sz w:val="22"/>
              </w:rPr>
              <w:t>2</w:t>
            </w:r>
            <w:r>
              <w:rPr>
                <w:u/>
              </w:rPr>
            </w:r>
          </w:p>
        </w:tc>
        <w:tc>
          <w:tcPr>
            <w:tcW w:w="550" w:type="dxa"/>
            <w:vAlign w:val="center"/>
          </w:tcPr>
          <w:p>
            <w:pPr>
              <w:pBdr/>
              <w:ind w:leftChars="50"/>
              <w:jc w:val="center"/>
            </w:pPr>
            <w:r>
              <w:rPr>
                <w:u w:color="auto"/>
                <w:color w:val="auto"/>
                <w:sz w:val="22"/>
              </w:rPr>
              <w:t>32</w:t>
            </w:r>
            <w:r>
              <w:rPr>
                <w:u/>
              </w:rPr>
            </w:r>
          </w:p>
        </w:tc>
        <w:tc>
          <w:tcPr>
            <w:tcW w:w="1000" w:type="dxa"/>
            <w:vAlign w:val="center"/>
          </w:tcPr>
          <w:p>
            <w:pPr>
              <w:pBdr/>
              <w:ind w:leftChars="50"/>
              <w:jc w:val="center"/>
            </w:pPr>
            <w:r>
              <w:rPr>
                <w:u w:color="auto"/>
                <w:color w:val="auto"/>
                <w:sz w:val="22"/>
              </w:rPr>
              <w:t>研一秋季学期</w:t>
            </w:r>
            <w:r>
              <w:rPr>
                <w:u/>
              </w:rPr>
            </w:r>
          </w:p>
        </w:tc>
        <w:tc>
          <w:tcPr>
            <w:tcW w:w="1000" w:type="dxa"/>
            <w:vAlign w:val="center"/>
          </w:tcPr>
          <w:p>
            <w:pPr>
              <w:pBdr/>
              <w:ind w:leftChars="50"/>
              <w:jc w:val="center"/>
            </w:pPr>
            <w:r>
              <w:rPr>
                <w:u w:color="auto"/>
                <w:color w:val="auto"/>
                <w:sz w:val="22"/>
              </w:rPr>
              <w:t>材料与能源学院</w:t>
            </w:r>
            <w:r>
              <w:rPr>
                <w:u/>
              </w:rPr>
            </w:r>
          </w:p>
        </w:tc>
        <w:tc>
          <w:tcPr>
            <w:tcW w:w="500" w:type="dxa"/>
            <w:vAlign w:val="center"/>
          </w:tcPr>
          <w:p>
            <w:pPr>
              <w:pBdr/>
              <w:ind w:leftChars="50"/>
              <w:jc w:val="center"/>
            </w:pPr>
            <w:r>
              <w:rPr>
                <w:u w:color="auto"/>
                <w:color w:val="auto"/>
                <w:sz w:val="22"/>
              </w:rPr>
              <w:t/>
            </w:r>
            <w:r>
              <w:rPr>
                <w:u/>
              </w:rPr>
            </w:r>
          </w:p>
        </w:tc>
      </w:tr>
      <w:tr>
        <w:trPr>
          <w:trHeight w:val="566" w:hRule="atLeast"/>
        </w:trPr>
        <w:tc>
          <w:tcPr>
            <w:tcW w:w="1000" w:type="dxa"/>
            <w:vMerge w:val="continue"/>
            <w:vAlign w:val="center"/>
          </w:tcPr>
          <w:p>
            <w:pPr>
              <w:pBdr/>
              <w:ind w:leftChars="50"/>
              <w:jc w:val="center"/>
            </w:pPr>
            <w:r>
              <w:rPr>
                <w:u w:color="auto"/>
                <w:color w:val="auto"/>
                <w:sz w:val="22"/>
              </w:rPr>
              <w:t>C专业学位课</w:t>
            </w:r>
            <w:r>
              <w:rPr>
                <w:u/>
              </w:rPr>
            </w:r>
          </w:p>
        </w:tc>
        <w:tc>
          <w:tcPr>
            <w:tcW w:w="1000" w:type="dxa"/>
            <w:vAlign w:val="center"/>
          </w:tcPr>
          <w:p>
            <w:pPr>
              <w:pBdr/>
              <w:ind w:leftChars="50"/>
              <w:jc w:val="center"/>
            </w:pPr>
            <w:r>
              <w:rPr>
                <w:u w:color="auto"/>
                <w:color w:val="auto"/>
                <w:sz w:val="22"/>
              </w:rPr>
              <w:t/>
            </w:r>
            <w:r>
              <w:rPr>
                <w:u/>
              </w:rPr>
            </w:r>
          </w:p>
        </w:tc>
        <w:tc>
          <w:tcPr>
            <w:tcW w:w="1000" w:type="dxa"/>
            <w:vAlign w:val="center"/>
          </w:tcPr>
          <w:p>
            <w:pPr>
              <w:pBdr/>
              <w:ind w:leftChars="50"/>
              <w:jc w:val="center"/>
            </w:pPr>
            <w:r>
              <w:rPr>
                <w:u w:color="auto"/>
                <w:color w:val="auto"/>
                <w:sz w:val="22"/>
              </w:rPr>
              <w:t>C0805005</w:t>
            </w:r>
            <w:r>
              <w:rPr>
                <w:u/>
              </w:rPr>
            </w:r>
          </w:p>
        </w:tc>
        <w:tc>
          <w:tcPr>
            <w:tcW w:w="2480" w:type="dxa"/>
            <w:vAlign w:val="center"/>
          </w:tcPr>
          <w:p>
            <w:pPr>
              <w:pBdr/>
              <w:ind w:leftChars="50"/>
              <w:jc w:val="center"/>
            </w:pPr>
            <w:r>
              <w:rPr>
                <w:u w:color="auto"/>
                <w:color w:val="auto"/>
                <w:sz w:val="22"/>
              </w:rPr>
              <w:t>生物质复合材料</w:t>
            </w:r>
            <w:r>
              <w:rPr>
                <w:u/>
              </w:rPr>
            </w:r>
          </w:p>
        </w:tc>
        <w:tc>
          <w:tcPr>
            <w:tcW w:w="550" w:type="dxa"/>
            <w:vAlign w:val="center"/>
          </w:tcPr>
          <w:p>
            <w:pPr>
              <w:pBdr/>
              <w:ind w:leftChars="50"/>
              <w:jc w:val="center"/>
            </w:pPr>
            <w:r>
              <w:rPr>
                <w:u w:color="auto"/>
                <w:color w:val="auto"/>
                <w:sz w:val="22"/>
              </w:rPr>
              <w:t>2</w:t>
            </w:r>
            <w:r>
              <w:rPr>
                <w:u/>
              </w:rPr>
            </w:r>
          </w:p>
        </w:tc>
        <w:tc>
          <w:tcPr>
            <w:tcW w:w="550" w:type="dxa"/>
            <w:vAlign w:val="center"/>
          </w:tcPr>
          <w:p>
            <w:pPr>
              <w:pBdr/>
              <w:ind w:leftChars="50"/>
              <w:jc w:val="center"/>
            </w:pPr>
            <w:r>
              <w:rPr>
                <w:u w:color="auto"/>
                <w:color w:val="auto"/>
                <w:sz w:val="22"/>
              </w:rPr>
              <w:t>32</w:t>
            </w:r>
            <w:r>
              <w:rPr>
                <w:u/>
              </w:rPr>
            </w:r>
          </w:p>
        </w:tc>
        <w:tc>
          <w:tcPr>
            <w:tcW w:w="1000" w:type="dxa"/>
            <w:vAlign w:val="center"/>
          </w:tcPr>
          <w:p>
            <w:pPr>
              <w:pBdr/>
              <w:ind w:leftChars="50"/>
              <w:jc w:val="center"/>
            </w:pPr>
            <w:r>
              <w:rPr>
                <w:u w:color="auto"/>
                <w:color w:val="auto"/>
                <w:sz w:val="22"/>
              </w:rPr>
              <w:t>研一秋季学期</w:t>
            </w:r>
            <w:r>
              <w:rPr>
                <w:u/>
              </w:rPr>
            </w:r>
          </w:p>
        </w:tc>
        <w:tc>
          <w:tcPr>
            <w:tcW w:w="1000" w:type="dxa"/>
            <w:vAlign w:val="center"/>
          </w:tcPr>
          <w:p>
            <w:pPr>
              <w:pBdr/>
              <w:ind w:leftChars="50"/>
              <w:jc w:val="center"/>
            </w:pPr>
            <w:r>
              <w:rPr>
                <w:u w:color="auto"/>
                <w:color w:val="auto"/>
                <w:sz w:val="22"/>
              </w:rPr>
              <w:t>材料与能源学院</w:t>
            </w:r>
            <w:r>
              <w:rPr>
                <w:u/>
              </w:rPr>
            </w:r>
          </w:p>
        </w:tc>
        <w:tc>
          <w:tcPr>
            <w:tcW w:w="500" w:type="dxa"/>
            <w:vAlign w:val="center"/>
          </w:tcPr>
          <w:p>
            <w:pPr>
              <w:pBdr/>
              <w:ind w:leftChars="50"/>
              <w:jc w:val="center"/>
            </w:pPr>
            <w:r>
              <w:rPr>
                <w:u w:color="auto"/>
                <w:color w:val="auto"/>
                <w:sz w:val="22"/>
              </w:rPr>
              <w:t/>
            </w:r>
            <w:r>
              <w:rPr>
                <w:u/>
              </w:rPr>
            </w:r>
          </w:p>
        </w:tc>
      </w:tr>
      <w:tr>
        <w:trPr>
          <w:trHeight w:val="566" w:hRule="atLeast"/>
        </w:trPr>
        <w:tc>
          <w:tcPr>
            <w:tcW w:w="1000" w:type="dxa"/>
            <w:vMerge w:val="continue"/>
            <w:vAlign w:val="center"/>
          </w:tcPr>
          <w:p>
            <w:pPr>
              <w:pBdr/>
              <w:ind w:leftChars="50"/>
              <w:jc w:val="center"/>
            </w:pPr>
            <w:r>
              <w:rPr>
                <w:u w:color="auto"/>
                <w:color w:val="auto"/>
                <w:sz w:val="22"/>
              </w:rPr>
              <w:t>C专业学位课</w:t>
            </w:r>
            <w:r>
              <w:rPr>
                <w:u/>
              </w:rPr>
            </w:r>
          </w:p>
        </w:tc>
        <w:tc>
          <w:tcPr>
            <w:tcW w:w="1000" w:type="dxa"/>
            <w:vAlign w:val="center"/>
          </w:tcPr>
          <w:p>
            <w:pPr>
              <w:pBdr/>
              <w:ind w:leftChars="50"/>
              <w:jc w:val="center"/>
            </w:pPr>
            <w:r>
              <w:rPr>
                <w:u w:color="auto"/>
                <w:color w:val="auto"/>
                <w:sz w:val="22"/>
              </w:rPr>
              <w:t/>
            </w:r>
            <w:r>
              <w:rPr>
                <w:u/>
              </w:rPr>
            </w:r>
          </w:p>
        </w:tc>
        <w:tc>
          <w:tcPr>
            <w:tcW w:w="1000" w:type="dxa"/>
            <w:vAlign w:val="center"/>
          </w:tcPr>
          <w:p>
            <w:pPr>
              <w:pBdr/>
              <w:ind w:leftChars="50"/>
              <w:jc w:val="center"/>
            </w:pPr>
            <w:r>
              <w:rPr>
                <w:u w:color="auto"/>
                <w:color w:val="auto"/>
                <w:sz w:val="22"/>
              </w:rPr>
              <w:t>C0805006</w:t>
            </w:r>
            <w:r>
              <w:rPr>
                <w:u/>
              </w:rPr>
            </w:r>
          </w:p>
        </w:tc>
        <w:tc>
          <w:tcPr>
            <w:tcW w:w="2480" w:type="dxa"/>
            <w:vAlign w:val="center"/>
          </w:tcPr>
          <w:p>
            <w:pPr>
              <w:pBdr/>
              <w:ind w:leftChars="50"/>
              <w:jc w:val="center"/>
            </w:pPr>
            <w:r>
              <w:rPr>
                <w:u w:color="auto"/>
                <w:color w:val="auto"/>
                <w:sz w:val="22"/>
              </w:rPr>
              <w:t>聚合物结构与性能</w:t>
            </w:r>
            <w:r>
              <w:rPr>
                <w:u/>
              </w:rPr>
            </w:r>
          </w:p>
        </w:tc>
        <w:tc>
          <w:tcPr>
            <w:tcW w:w="550" w:type="dxa"/>
            <w:vAlign w:val="center"/>
          </w:tcPr>
          <w:p>
            <w:pPr>
              <w:pBdr/>
              <w:ind w:leftChars="50"/>
              <w:jc w:val="center"/>
            </w:pPr>
            <w:r>
              <w:rPr>
                <w:u w:color="auto"/>
                <w:color w:val="auto"/>
                <w:sz w:val="22"/>
              </w:rPr>
              <w:t>2</w:t>
            </w:r>
            <w:r>
              <w:rPr>
                <w:u/>
              </w:rPr>
            </w:r>
          </w:p>
        </w:tc>
        <w:tc>
          <w:tcPr>
            <w:tcW w:w="550" w:type="dxa"/>
            <w:vAlign w:val="center"/>
          </w:tcPr>
          <w:p>
            <w:pPr>
              <w:pBdr/>
              <w:ind w:leftChars="50"/>
              <w:jc w:val="center"/>
            </w:pPr>
            <w:r>
              <w:rPr>
                <w:u w:color="auto"/>
                <w:color w:val="auto"/>
                <w:sz w:val="22"/>
              </w:rPr>
              <w:t>32</w:t>
            </w:r>
            <w:r>
              <w:rPr>
                <w:u/>
              </w:rPr>
            </w:r>
          </w:p>
        </w:tc>
        <w:tc>
          <w:tcPr>
            <w:tcW w:w="1000" w:type="dxa"/>
            <w:vAlign w:val="center"/>
          </w:tcPr>
          <w:p>
            <w:pPr>
              <w:pBdr/>
              <w:ind w:leftChars="50"/>
              <w:jc w:val="center"/>
            </w:pPr>
            <w:r>
              <w:rPr>
                <w:u w:color="auto"/>
                <w:color w:val="auto"/>
                <w:sz w:val="22"/>
              </w:rPr>
              <w:t>研一秋季学期</w:t>
            </w:r>
            <w:r>
              <w:rPr>
                <w:u/>
              </w:rPr>
            </w:r>
          </w:p>
        </w:tc>
        <w:tc>
          <w:tcPr>
            <w:tcW w:w="1000" w:type="dxa"/>
            <w:vAlign w:val="center"/>
          </w:tcPr>
          <w:p>
            <w:pPr>
              <w:pBdr/>
              <w:ind w:leftChars="50"/>
              <w:jc w:val="center"/>
            </w:pPr>
            <w:r>
              <w:rPr>
                <w:u w:color="auto"/>
                <w:color w:val="auto"/>
                <w:sz w:val="22"/>
              </w:rPr>
              <w:t>材料与能源学院</w:t>
            </w:r>
            <w:r>
              <w:rPr>
                <w:u/>
              </w:rPr>
            </w:r>
          </w:p>
        </w:tc>
        <w:tc>
          <w:tcPr>
            <w:tcW w:w="500" w:type="dxa"/>
            <w:vAlign w:val="center"/>
          </w:tcPr>
          <w:p>
            <w:pPr>
              <w:pBdr/>
              <w:ind w:leftChars="50"/>
              <w:jc w:val="center"/>
            </w:pPr>
            <w:r>
              <w:rPr>
                <w:u w:color="auto"/>
                <w:color w:val="auto"/>
                <w:sz w:val="22"/>
              </w:rPr>
              <w:t/>
            </w:r>
            <w:r>
              <w:rPr>
                <w:u/>
              </w:rPr>
            </w:r>
          </w:p>
        </w:tc>
      </w:tr>
      <w:tr>
        <w:trPr>
          <w:trHeight w:val="566" w:hRule="atLeast"/>
        </w:trPr>
        <w:tc>
          <w:tcPr>
            <w:tcW w:w="1000" w:type="dxa"/>
            <w:vMerge w:val="continue"/>
            <w:vAlign w:val="center"/>
          </w:tcPr>
          <w:p>
            <w:pPr>
              <w:pBdr/>
              <w:ind w:leftChars="50"/>
              <w:jc w:val="center"/>
            </w:pPr>
            <w:r>
              <w:rPr>
                <w:u w:color="auto"/>
                <w:color w:val="auto"/>
                <w:sz w:val="22"/>
              </w:rPr>
              <w:t>C专业学位课</w:t>
            </w:r>
            <w:r>
              <w:rPr>
                <w:u/>
              </w:rPr>
            </w:r>
          </w:p>
        </w:tc>
        <w:tc>
          <w:tcPr>
            <w:tcW w:w="1000" w:type="dxa"/>
            <w:vAlign w:val="center"/>
          </w:tcPr>
          <w:p>
            <w:pPr>
              <w:pBdr/>
              <w:ind w:leftChars="50"/>
              <w:jc w:val="center"/>
            </w:pPr>
            <w:r>
              <w:rPr>
                <w:u w:color="auto"/>
                <w:color w:val="auto"/>
                <w:sz w:val="22"/>
              </w:rPr>
              <w:t/>
            </w:r>
            <w:r>
              <w:rPr>
                <w:u/>
              </w:rPr>
            </w:r>
          </w:p>
        </w:tc>
        <w:tc>
          <w:tcPr>
            <w:tcW w:w="1000" w:type="dxa"/>
            <w:vAlign w:val="center"/>
          </w:tcPr>
          <w:p>
            <w:pPr>
              <w:pBdr/>
              <w:ind w:leftChars="50"/>
              <w:jc w:val="center"/>
            </w:pPr>
            <w:r>
              <w:rPr>
                <w:u w:color="auto"/>
                <w:color w:val="auto"/>
                <w:sz w:val="22"/>
              </w:rPr>
              <w:t>C0805007</w:t>
            </w:r>
            <w:r>
              <w:rPr>
                <w:u/>
              </w:rPr>
            </w:r>
          </w:p>
        </w:tc>
        <w:tc>
          <w:tcPr>
            <w:tcW w:w="2480" w:type="dxa"/>
            <w:vAlign w:val="center"/>
          </w:tcPr>
          <w:p>
            <w:pPr>
              <w:pBdr/>
              <w:ind w:leftChars="50"/>
              <w:jc w:val="center"/>
            </w:pPr>
            <w:r>
              <w:rPr>
                <w:u w:color="auto"/>
                <w:color w:val="auto"/>
                <w:sz w:val="22"/>
              </w:rPr>
              <w:t>表面工程与摩擦学</w:t>
            </w:r>
            <w:r>
              <w:rPr>
                <w:u/>
              </w:rPr>
            </w:r>
          </w:p>
        </w:tc>
        <w:tc>
          <w:tcPr>
            <w:tcW w:w="550" w:type="dxa"/>
            <w:vAlign w:val="center"/>
          </w:tcPr>
          <w:p>
            <w:pPr>
              <w:pBdr/>
              <w:ind w:leftChars="50"/>
              <w:jc w:val="center"/>
            </w:pPr>
            <w:r>
              <w:rPr>
                <w:u w:color="auto"/>
                <w:color w:val="auto"/>
                <w:sz w:val="22"/>
              </w:rPr>
              <w:t>2</w:t>
            </w:r>
            <w:r>
              <w:rPr>
                <w:u/>
              </w:rPr>
            </w:r>
          </w:p>
        </w:tc>
        <w:tc>
          <w:tcPr>
            <w:tcW w:w="550" w:type="dxa"/>
            <w:vAlign w:val="center"/>
          </w:tcPr>
          <w:p>
            <w:pPr>
              <w:pBdr/>
              <w:ind w:leftChars="50"/>
              <w:jc w:val="center"/>
            </w:pPr>
            <w:r>
              <w:rPr>
                <w:u w:color="auto"/>
                <w:color w:val="auto"/>
                <w:sz w:val="22"/>
              </w:rPr>
              <w:t>32</w:t>
            </w:r>
            <w:r>
              <w:rPr>
                <w:u/>
              </w:rPr>
            </w:r>
          </w:p>
        </w:tc>
        <w:tc>
          <w:tcPr>
            <w:tcW w:w="1000" w:type="dxa"/>
            <w:vAlign w:val="center"/>
          </w:tcPr>
          <w:p>
            <w:pPr>
              <w:pBdr/>
              <w:ind w:leftChars="50"/>
              <w:jc w:val="center"/>
            </w:pPr>
            <w:r>
              <w:rPr>
                <w:u w:color="auto"/>
                <w:color w:val="auto"/>
                <w:sz w:val="22"/>
              </w:rPr>
              <w:t>研一秋季学期</w:t>
            </w:r>
            <w:r>
              <w:rPr>
                <w:u/>
              </w:rPr>
            </w:r>
          </w:p>
        </w:tc>
        <w:tc>
          <w:tcPr>
            <w:tcW w:w="1000" w:type="dxa"/>
            <w:vAlign w:val="center"/>
          </w:tcPr>
          <w:p>
            <w:pPr>
              <w:pBdr/>
              <w:ind w:leftChars="50"/>
              <w:jc w:val="center"/>
            </w:pPr>
            <w:r>
              <w:rPr>
                <w:u w:color="auto"/>
                <w:color w:val="auto"/>
                <w:sz w:val="22"/>
              </w:rPr>
              <w:t>材料与能源学院</w:t>
            </w:r>
            <w:r>
              <w:rPr>
                <w:u/>
              </w:rPr>
            </w:r>
          </w:p>
        </w:tc>
        <w:tc>
          <w:tcPr>
            <w:tcW w:w="500" w:type="dxa"/>
            <w:vAlign w:val="center"/>
          </w:tcPr>
          <w:p>
            <w:pPr>
              <w:pBdr/>
              <w:ind w:leftChars="50"/>
              <w:jc w:val="center"/>
            </w:pPr>
            <w:r>
              <w:rPr>
                <w:u w:color="auto"/>
                <w:color w:val="auto"/>
                <w:sz w:val="22"/>
              </w:rPr>
              <w:t/>
            </w:r>
            <w:r>
              <w:rPr>
                <w:u/>
              </w:rPr>
            </w:r>
          </w:p>
        </w:tc>
      </w:tr>
      <w:tr>
        <w:trPr>
          <w:trHeight w:val="566" w:hRule="atLeast"/>
        </w:trPr>
        <w:tc>
          <w:tcPr>
            <w:tcW w:w="1000" w:type="dxa"/>
            <w:vMerge w:val="continue"/>
            <w:vAlign w:val="center"/>
          </w:tcPr>
          <w:p>
            <w:pPr>
              <w:pBdr/>
              <w:ind w:leftChars="50"/>
              <w:jc w:val="center"/>
            </w:pPr>
            <w:r>
              <w:rPr>
                <w:u w:color="auto"/>
                <w:color w:val="auto"/>
                <w:sz w:val="22"/>
              </w:rPr>
              <w:t>C专业学位课</w:t>
            </w:r>
            <w:r>
              <w:rPr>
                <w:u/>
              </w:rPr>
            </w:r>
          </w:p>
        </w:tc>
        <w:tc>
          <w:tcPr>
            <w:tcW w:w="1000" w:type="dxa"/>
            <w:vAlign w:val="center"/>
          </w:tcPr>
          <w:p>
            <w:pPr>
              <w:pBdr/>
              <w:ind w:leftChars="50"/>
              <w:jc w:val="center"/>
            </w:pPr>
            <w:r>
              <w:rPr>
                <w:u w:color="auto"/>
                <w:color w:val="auto"/>
                <w:sz w:val="22"/>
              </w:rPr>
              <w:t/>
            </w:r>
            <w:r>
              <w:rPr>
                <w:u/>
              </w:rPr>
            </w:r>
          </w:p>
        </w:tc>
        <w:tc>
          <w:tcPr>
            <w:tcW w:w="1000" w:type="dxa"/>
            <w:vAlign w:val="center"/>
          </w:tcPr>
          <w:p>
            <w:pPr>
              <w:pBdr/>
              <w:ind w:leftChars="50"/>
              <w:jc w:val="center"/>
            </w:pPr>
            <w:r>
              <w:rPr>
                <w:u w:color="auto"/>
                <w:color w:val="auto"/>
                <w:sz w:val="22"/>
              </w:rPr>
              <w:t>C0805008</w:t>
            </w:r>
            <w:r>
              <w:rPr>
                <w:u/>
              </w:rPr>
            </w:r>
          </w:p>
        </w:tc>
        <w:tc>
          <w:tcPr>
            <w:tcW w:w="2480" w:type="dxa"/>
            <w:vAlign w:val="center"/>
          </w:tcPr>
          <w:p>
            <w:pPr>
              <w:pBdr/>
              <w:ind w:leftChars="50"/>
              <w:jc w:val="center"/>
            </w:pPr>
            <w:r>
              <w:rPr>
                <w:u w:color="auto"/>
                <w:color w:val="auto"/>
                <w:sz w:val="22"/>
              </w:rPr>
              <w:t>储能材料与技术</w:t>
            </w:r>
            <w:r>
              <w:rPr>
                <w:u/>
              </w:rPr>
            </w:r>
          </w:p>
        </w:tc>
        <w:tc>
          <w:tcPr>
            <w:tcW w:w="550" w:type="dxa"/>
            <w:vAlign w:val="center"/>
          </w:tcPr>
          <w:p>
            <w:pPr>
              <w:pBdr/>
              <w:ind w:leftChars="50"/>
              <w:jc w:val="center"/>
            </w:pPr>
            <w:r>
              <w:rPr>
                <w:u w:color="auto"/>
                <w:color w:val="auto"/>
                <w:sz w:val="22"/>
              </w:rPr>
              <w:t>2</w:t>
            </w:r>
            <w:r>
              <w:rPr>
                <w:u/>
              </w:rPr>
            </w:r>
          </w:p>
        </w:tc>
        <w:tc>
          <w:tcPr>
            <w:tcW w:w="550" w:type="dxa"/>
            <w:vAlign w:val="center"/>
          </w:tcPr>
          <w:p>
            <w:pPr>
              <w:pBdr/>
              <w:ind w:leftChars="50"/>
              <w:jc w:val="center"/>
            </w:pPr>
            <w:r>
              <w:rPr>
                <w:u w:color="auto"/>
                <w:color w:val="auto"/>
                <w:sz w:val="22"/>
              </w:rPr>
              <w:t>32</w:t>
            </w:r>
            <w:r>
              <w:rPr>
                <w:u/>
              </w:rPr>
            </w:r>
          </w:p>
        </w:tc>
        <w:tc>
          <w:tcPr>
            <w:tcW w:w="1000" w:type="dxa"/>
            <w:vAlign w:val="center"/>
          </w:tcPr>
          <w:p>
            <w:pPr>
              <w:pBdr/>
              <w:ind w:leftChars="50"/>
              <w:jc w:val="center"/>
            </w:pPr>
            <w:r>
              <w:rPr>
                <w:u w:color="auto"/>
                <w:color w:val="auto"/>
                <w:sz w:val="22"/>
              </w:rPr>
              <w:t>研一秋季学期</w:t>
            </w:r>
            <w:r>
              <w:rPr>
                <w:u/>
              </w:rPr>
            </w:r>
          </w:p>
        </w:tc>
        <w:tc>
          <w:tcPr>
            <w:tcW w:w="1000" w:type="dxa"/>
            <w:vAlign w:val="center"/>
          </w:tcPr>
          <w:p>
            <w:pPr>
              <w:pBdr/>
              <w:ind w:leftChars="50"/>
              <w:jc w:val="center"/>
            </w:pPr>
            <w:r>
              <w:rPr>
                <w:u w:color="auto"/>
                <w:color w:val="auto"/>
                <w:sz w:val="22"/>
              </w:rPr>
              <w:t>材料与能源学院</w:t>
            </w:r>
            <w:r>
              <w:rPr>
                <w:u/>
              </w:rPr>
            </w:r>
          </w:p>
        </w:tc>
        <w:tc>
          <w:tcPr>
            <w:tcW w:w="500" w:type="dxa"/>
            <w:vAlign w:val="center"/>
          </w:tcPr>
          <w:p>
            <w:pPr>
              <w:pBdr/>
              <w:ind w:leftChars="50"/>
              <w:jc w:val="center"/>
            </w:pPr>
            <w:r>
              <w:rPr>
                <w:u w:color="auto"/>
                <w:color w:val="auto"/>
                <w:sz w:val="22"/>
              </w:rPr>
              <w:t/>
            </w:r>
            <w:r>
              <w:rPr>
                <w:u/>
              </w:rPr>
            </w:r>
          </w:p>
        </w:tc>
      </w:tr>
      <w:tr>
        <w:trPr>
          <w:trHeight w:val="566" w:hRule="atLeast"/>
        </w:trPr>
        <w:tc>
          <w:tcPr>
            <w:tcW w:w="1000" w:type="dxa"/>
            <w:vMerge w:val="restart"/>
            <w:vAlign w:val="center"/>
          </w:tcPr>
          <w:p>
            <w:pPr>
              <w:pBdr/>
              <w:ind w:leftChars="50"/>
              <w:jc w:val="center"/>
            </w:pPr>
            <w:r>
              <w:rPr>
                <w:u w:color="auto"/>
                <w:color w:val="auto"/>
                <w:sz w:val="22"/>
              </w:rPr>
              <w:t>D专业选修课</w:t>
            </w:r>
            <w:r>
              <w:rPr>
                <w:u/>
              </w:rPr>
            </w:r>
          </w:p>
        </w:tc>
        <w:tc>
          <w:tcPr>
            <w:tcW w:w="1000" w:type="dxa"/>
            <w:vAlign w:val="center"/>
          </w:tcPr>
          <w:p>
            <w:pPr>
              <w:pBdr/>
              <w:ind w:leftChars="50"/>
              <w:jc w:val="center"/>
            </w:pPr>
            <w:r>
              <w:rPr>
                <w:u w:color="auto"/>
                <w:color w:val="auto"/>
                <w:sz w:val="22"/>
              </w:rPr>
              <w:t/>
            </w:r>
            <w:r>
              <w:rPr>
                <w:u/>
              </w:rPr>
            </w:r>
          </w:p>
        </w:tc>
        <w:tc>
          <w:tcPr>
            <w:tcW w:w="1000" w:type="dxa"/>
            <w:vAlign w:val="center"/>
          </w:tcPr>
          <w:p>
            <w:pPr>
              <w:pBdr/>
              <w:ind w:leftChars="50"/>
              <w:jc w:val="center"/>
            </w:pPr>
            <w:r>
              <w:rPr>
                <w:u w:color="auto"/>
                <w:color w:val="auto"/>
                <w:sz w:val="22"/>
              </w:rPr>
              <w:t>D0805001</w:t>
            </w:r>
            <w:r>
              <w:rPr>
                <w:u/>
              </w:rPr>
            </w:r>
          </w:p>
        </w:tc>
        <w:tc>
          <w:tcPr>
            <w:tcW w:w="2480" w:type="dxa"/>
            <w:vAlign w:val="center"/>
          </w:tcPr>
          <w:p>
            <w:pPr>
              <w:pBdr/>
              <w:ind w:leftChars="50"/>
              <w:jc w:val="center"/>
            </w:pPr>
            <w:r>
              <w:rPr>
                <w:u w:color="auto"/>
                <w:color w:val="auto"/>
                <w:sz w:val="22"/>
              </w:rPr>
              <w:t>固体物理学</w:t>
            </w:r>
            <w:r>
              <w:rPr>
                <w:u/>
              </w:rPr>
            </w:r>
          </w:p>
        </w:tc>
        <w:tc>
          <w:tcPr>
            <w:tcW w:w="550" w:type="dxa"/>
            <w:vAlign w:val="center"/>
          </w:tcPr>
          <w:p>
            <w:pPr>
              <w:pBdr/>
              <w:ind w:leftChars="50"/>
              <w:jc w:val="center"/>
            </w:pPr>
            <w:r>
              <w:rPr>
                <w:u w:color="auto"/>
                <w:color w:val="auto"/>
                <w:sz w:val="22"/>
              </w:rPr>
              <w:t>2</w:t>
            </w:r>
            <w:r>
              <w:rPr>
                <w:u/>
              </w:rPr>
            </w:r>
          </w:p>
        </w:tc>
        <w:tc>
          <w:tcPr>
            <w:tcW w:w="550" w:type="dxa"/>
            <w:vAlign w:val="center"/>
          </w:tcPr>
          <w:p>
            <w:pPr>
              <w:pBdr/>
              <w:ind w:leftChars="50"/>
              <w:jc w:val="center"/>
            </w:pPr>
            <w:r>
              <w:rPr>
                <w:u w:color="auto"/>
                <w:color w:val="auto"/>
                <w:sz w:val="22"/>
              </w:rPr>
              <w:t>32</w:t>
            </w:r>
            <w:r>
              <w:rPr>
                <w:u/>
              </w:rPr>
            </w:r>
          </w:p>
        </w:tc>
        <w:tc>
          <w:tcPr>
            <w:tcW w:w="1000" w:type="dxa"/>
            <w:vAlign w:val="center"/>
          </w:tcPr>
          <w:p>
            <w:pPr>
              <w:pBdr/>
              <w:ind w:leftChars="50"/>
              <w:jc w:val="center"/>
            </w:pPr>
            <w:r>
              <w:rPr>
                <w:u w:color="auto"/>
                <w:color w:val="auto"/>
                <w:sz w:val="22"/>
              </w:rPr>
              <w:t>研一春季学期</w:t>
            </w:r>
            <w:r>
              <w:rPr>
                <w:u/>
              </w:rPr>
            </w:r>
          </w:p>
        </w:tc>
        <w:tc>
          <w:tcPr>
            <w:tcW w:w="1000" w:type="dxa"/>
            <w:vAlign w:val="center"/>
          </w:tcPr>
          <w:p>
            <w:pPr>
              <w:pBdr/>
              <w:ind w:leftChars="50"/>
              <w:jc w:val="center"/>
            </w:pPr>
            <w:r>
              <w:rPr>
                <w:u w:color="auto"/>
                <w:color w:val="auto"/>
                <w:sz w:val="22"/>
              </w:rPr>
              <w:t>材料与能源学院</w:t>
            </w:r>
            <w:r>
              <w:rPr>
                <w:u/>
              </w:rPr>
            </w:r>
          </w:p>
        </w:tc>
        <w:tc>
          <w:tcPr>
            <w:tcW w:w="500" w:type="dxa"/>
            <w:vAlign w:val="center"/>
          </w:tcPr>
          <w:p>
            <w:pPr>
              <w:pBdr/>
              <w:ind w:leftChars="50"/>
              <w:jc w:val="center"/>
            </w:pPr>
            <w:r>
              <w:rPr>
                <w:u w:color="auto"/>
                <w:color w:val="auto"/>
                <w:sz w:val="22"/>
              </w:rPr>
              <w:t/>
            </w:r>
            <w:r>
              <w:rPr>
                <w:u/>
              </w:rPr>
            </w:r>
          </w:p>
        </w:tc>
      </w:tr>
      <w:tr>
        <w:trPr>
          <w:trHeight w:val="566" w:hRule="atLeast"/>
        </w:trPr>
        <w:tc>
          <w:tcPr>
            <w:tcW w:w="1000" w:type="dxa"/>
            <w:vMerge w:val="continue"/>
            <w:vAlign w:val="center"/>
          </w:tcPr>
          <w:p>
            <w:pPr>
              <w:pBdr/>
              <w:ind w:leftChars="50"/>
              <w:jc w:val="center"/>
            </w:pPr>
            <w:r>
              <w:rPr>
                <w:u w:color="auto"/>
                <w:color w:val="auto"/>
                <w:sz w:val="22"/>
              </w:rPr>
              <w:t>D专业选修课</w:t>
            </w:r>
            <w:r>
              <w:rPr>
                <w:u/>
              </w:rPr>
            </w:r>
          </w:p>
        </w:tc>
        <w:tc>
          <w:tcPr>
            <w:tcW w:w="1000" w:type="dxa"/>
            <w:vAlign w:val="center"/>
          </w:tcPr>
          <w:p>
            <w:pPr>
              <w:pBdr/>
              <w:ind w:leftChars="50"/>
              <w:jc w:val="center"/>
            </w:pPr>
            <w:r>
              <w:rPr>
                <w:u w:color="auto"/>
                <w:color w:val="auto"/>
                <w:sz w:val="22"/>
              </w:rPr>
              <w:t/>
            </w:r>
            <w:r>
              <w:rPr>
                <w:u/>
              </w:rPr>
            </w:r>
          </w:p>
        </w:tc>
        <w:tc>
          <w:tcPr>
            <w:tcW w:w="1000" w:type="dxa"/>
            <w:vAlign w:val="center"/>
          </w:tcPr>
          <w:p>
            <w:pPr>
              <w:pBdr/>
              <w:ind w:leftChars="50"/>
              <w:jc w:val="center"/>
            </w:pPr>
            <w:r>
              <w:rPr>
                <w:u w:color="auto"/>
                <w:color w:val="auto"/>
                <w:sz w:val="22"/>
              </w:rPr>
              <w:t>D0805002</w:t>
            </w:r>
            <w:r>
              <w:rPr>
                <w:u/>
              </w:rPr>
            </w:r>
          </w:p>
        </w:tc>
        <w:tc>
          <w:tcPr>
            <w:tcW w:w="2480" w:type="dxa"/>
            <w:vAlign w:val="center"/>
          </w:tcPr>
          <w:p>
            <w:pPr>
              <w:pBdr/>
              <w:ind w:leftChars="50"/>
              <w:jc w:val="center"/>
            </w:pPr>
            <w:r>
              <w:rPr>
                <w:u w:color="auto"/>
                <w:color w:val="auto"/>
                <w:sz w:val="22"/>
              </w:rPr>
              <w:t>专业英语（0805）</w:t>
            </w:r>
            <w:r>
              <w:rPr>
                <w:u/>
              </w:rPr>
            </w:r>
          </w:p>
        </w:tc>
        <w:tc>
          <w:tcPr>
            <w:tcW w:w="550" w:type="dxa"/>
            <w:vAlign w:val="center"/>
          </w:tcPr>
          <w:p>
            <w:pPr>
              <w:pBdr/>
              <w:ind w:leftChars="50"/>
              <w:jc w:val="center"/>
            </w:pPr>
            <w:r>
              <w:rPr>
                <w:u w:color="auto"/>
                <w:color w:val="auto"/>
                <w:sz w:val="22"/>
              </w:rPr>
              <w:t>1</w:t>
            </w:r>
            <w:r>
              <w:rPr>
                <w:u/>
              </w:rPr>
            </w:r>
          </w:p>
        </w:tc>
        <w:tc>
          <w:tcPr>
            <w:tcW w:w="550" w:type="dxa"/>
            <w:vAlign w:val="center"/>
          </w:tcPr>
          <w:p>
            <w:pPr>
              <w:pBdr/>
              <w:ind w:leftChars="50"/>
              <w:jc w:val="center"/>
            </w:pPr>
            <w:r>
              <w:rPr>
                <w:u w:color="auto"/>
                <w:color w:val="auto"/>
                <w:sz w:val="22"/>
              </w:rPr>
              <w:t>16</w:t>
            </w:r>
            <w:r>
              <w:rPr>
                <w:u/>
              </w:rPr>
            </w:r>
          </w:p>
        </w:tc>
        <w:tc>
          <w:tcPr>
            <w:tcW w:w="1000" w:type="dxa"/>
            <w:vAlign w:val="center"/>
          </w:tcPr>
          <w:p>
            <w:pPr>
              <w:pBdr/>
              <w:ind w:leftChars="50"/>
              <w:jc w:val="center"/>
            </w:pPr>
            <w:r>
              <w:rPr>
                <w:u w:color="auto"/>
                <w:color w:val="auto"/>
                <w:sz w:val="22"/>
              </w:rPr>
              <w:t>研一春季学期</w:t>
            </w:r>
            <w:r>
              <w:rPr>
                <w:u/>
              </w:rPr>
            </w:r>
          </w:p>
        </w:tc>
        <w:tc>
          <w:tcPr>
            <w:tcW w:w="1000" w:type="dxa"/>
            <w:vAlign w:val="center"/>
          </w:tcPr>
          <w:p>
            <w:pPr>
              <w:pBdr/>
              <w:ind w:leftChars="50"/>
              <w:jc w:val="center"/>
            </w:pPr>
            <w:r>
              <w:rPr>
                <w:u w:color="auto"/>
                <w:color w:val="auto"/>
                <w:sz w:val="22"/>
              </w:rPr>
              <w:t>材料与能源学院</w:t>
            </w:r>
            <w:r>
              <w:rPr>
                <w:u/>
              </w:rPr>
            </w:r>
          </w:p>
        </w:tc>
        <w:tc>
          <w:tcPr>
            <w:tcW w:w="500" w:type="dxa"/>
            <w:vAlign w:val="center"/>
          </w:tcPr>
          <w:p>
            <w:pPr>
              <w:pBdr/>
              <w:ind w:leftChars="50"/>
              <w:jc w:val="center"/>
            </w:pPr>
            <w:r>
              <w:rPr>
                <w:u w:color="auto"/>
                <w:color w:val="auto"/>
                <w:sz w:val="22"/>
              </w:rPr>
              <w:t/>
            </w:r>
            <w:r>
              <w:rPr>
                <w:u/>
              </w:rPr>
            </w:r>
          </w:p>
        </w:tc>
      </w:tr>
      <w:tr>
        <w:trPr>
          <w:trHeight w:val="566" w:hRule="atLeast"/>
        </w:trPr>
        <w:tc>
          <w:tcPr>
            <w:tcW w:w="1000" w:type="dxa"/>
            <w:vMerge w:val="continue"/>
            <w:vAlign w:val="center"/>
          </w:tcPr>
          <w:p>
            <w:pPr>
              <w:pBdr/>
              <w:ind w:leftChars="50"/>
              <w:jc w:val="center"/>
            </w:pPr>
            <w:r>
              <w:rPr>
                <w:u w:color="auto"/>
                <w:color w:val="auto"/>
                <w:sz w:val="22"/>
              </w:rPr>
              <w:t>D专业选修课</w:t>
            </w:r>
            <w:r>
              <w:rPr>
                <w:u/>
              </w:rPr>
            </w:r>
          </w:p>
        </w:tc>
        <w:tc>
          <w:tcPr>
            <w:tcW w:w="1000" w:type="dxa"/>
            <w:vAlign w:val="center"/>
          </w:tcPr>
          <w:p>
            <w:pPr>
              <w:pBdr/>
              <w:ind w:leftChars="50"/>
              <w:jc w:val="center"/>
            </w:pPr>
            <w:r>
              <w:rPr>
                <w:u w:color="auto"/>
                <w:color w:val="auto"/>
                <w:sz w:val="22"/>
              </w:rPr>
              <w:t/>
            </w:r>
            <w:r>
              <w:rPr>
                <w:u/>
              </w:rPr>
            </w:r>
          </w:p>
        </w:tc>
        <w:tc>
          <w:tcPr>
            <w:tcW w:w="1000" w:type="dxa"/>
            <w:vAlign w:val="center"/>
          </w:tcPr>
          <w:p>
            <w:pPr>
              <w:pBdr/>
              <w:ind w:leftChars="50"/>
              <w:jc w:val="center"/>
            </w:pPr>
            <w:r>
              <w:rPr>
                <w:u w:color="auto"/>
                <w:color w:val="auto"/>
                <w:sz w:val="22"/>
              </w:rPr>
              <w:t>D0805003</w:t>
            </w:r>
            <w:r>
              <w:rPr>
                <w:u/>
              </w:rPr>
            </w:r>
          </w:p>
        </w:tc>
        <w:tc>
          <w:tcPr>
            <w:tcW w:w="2480" w:type="dxa"/>
            <w:vAlign w:val="center"/>
          </w:tcPr>
          <w:p>
            <w:pPr>
              <w:pBdr/>
              <w:ind w:leftChars="50"/>
              <w:jc w:val="center"/>
            </w:pPr>
            <w:r>
              <w:rPr>
                <w:u w:color="auto"/>
                <w:color w:val="auto"/>
                <w:sz w:val="22"/>
              </w:rPr>
              <w:t>Matlab基础及应用</w:t>
            </w:r>
            <w:r>
              <w:rPr>
                <w:u/>
              </w:rPr>
            </w:r>
          </w:p>
        </w:tc>
        <w:tc>
          <w:tcPr>
            <w:tcW w:w="550" w:type="dxa"/>
            <w:vAlign w:val="center"/>
          </w:tcPr>
          <w:p>
            <w:pPr>
              <w:pBdr/>
              <w:ind w:leftChars="50"/>
              <w:jc w:val="center"/>
            </w:pPr>
            <w:r>
              <w:rPr>
                <w:u w:color="auto"/>
                <w:color w:val="auto"/>
                <w:sz w:val="22"/>
              </w:rPr>
              <w:t>2</w:t>
            </w:r>
            <w:r>
              <w:rPr>
                <w:u/>
              </w:rPr>
            </w:r>
          </w:p>
        </w:tc>
        <w:tc>
          <w:tcPr>
            <w:tcW w:w="550" w:type="dxa"/>
            <w:vAlign w:val="center"/>
          </w:tcPr>
          <w:p>
            <w:pPr>
              <w:pBdr/>
              <w:ind w:leftChars="50"/>
              <w:jc w:val="center"/>
            </w:pPr>
            <w:r>
              <w:rPr>
                <w:u w:color="auto"/>
                <w:color w:val="auto"/>
                <w:sz w:val="22"/>
              </w:rPr>
              <w:t>32</w:t>
            </w:r>
            <w:r>
              <w:rPr>
                <w:u/>
              </w:rPr>
            </w:r>
          </w:p>
        </w:tc>
        <w:tc>
          <w:tcPr>
            <w:tcW w:w="1000" w:type="dxa"/>
            <w:vAlign w:val="center"/>
          </w:tcPr>
          <w:p>
            <w:pPr>
              <w:pBdr/>
              <w:ind w:leftChars="50"/>
              <w:jc w:val="center"/>
            </w:pPr>
            <w:r>
              <w:rPr>
                <w:u w:color="auto"/>
                <w:color w:val="auto"/>
                <w:sz w:val="22"/>
              </w:rPr>
              <w:t>研一春季学期</w:t>
            </w:r>
            <w:r>
              <w:rPr>
                <w:u/>
              </w:rPr>
            </w:r>
          </w:p>
        </w:tc>
        <w:tc>
          <w:tcPr>
            <w:tcW w:w="1000" w:type="dxa"/>
            <w:vAlign w:val="center"/>
          </w:tcPr>
          <w:p>
            <w:pPr>
              <w:pBdr/>
              <w:ind w:leftChars="50"/>
              <w:jc w:val="center"/>
            </w:pPr>
            <w:r>
              <w:rPr>
                <w:u w:color="auto"/>
                <w:color w:val="auto"/>
                <w:sz w:val="22"/>
              </w:rPr>
              <w:t>材料与能源学院</w:t>
            </w:r>
            <w:r>
              <w:rPr>
                <w:u/>
              </w:rPr>
            </w:r>
          </w:p>
        </w:tc>
        <w:tc>
          <w:tcPr>
            <w:tcW w:w="500" w:type="dxa"/>
            <w:vAlign w:val="center"/>
          </w:tcPr>
          <w:p>
            <w:pPr>
              <w:pBdr/>
              <w:ind w:leftChars="50"/>
              <w:jc w:val="center"/>
            </w:pPr>
            <w:r>
              <w:rPr>
                <w:u w:color="auto"/>
                <w:color w:val="auto"/>
                <w:sz w:val="22"/>
              </w:rPr>
              <w:t/>
            </w:r>
            <w:r>
              <w:rPr>
                <w:u/>
              </w:rPr>
            </w:r>
          </w:p>
        </w:tc>
      </w:tr>
      <w:tr>
        <w:trPr>
          <w:trHeight w:val="566" w:hRule="atLeast"/>
        </w:trPr>
        <w:tc>
          <w:tcPr>
            <w:tcW w:w="1000" w:type="dxa"/>
            <w:vMerge w:val="continue"/>
            <w:vAlign w:val="center"/>
          </w:tcPr>
          <w:p>
            <w:pPr>
              <w:pBdr/>
              <w:ind w:leftChars="50"/>
              <w:jc w:val="center"/>
            </w:pPr>
            <w:r>
              <w:rPr>
                <w:u w:color="auto"/>
                <w:color w:val="auto"/>
                <w:sz w:val="22"/>
              </w:rPr>
              <w:t>D专业选修课</w:t>
            </w:r>
            <w:r>
              <w:rPr>
                <w:u/>
              </w:rPr>
            </w:r>
          </w:p>
        </w:tc>
        <w:tc>
          <w:tcPr>
            <w:tcW w:w="1000" w:type="dxa"/>
            <w:vAlign w:val="center"/>
          </w:tcPr>
          <w:p>
            <w:pPr>
              <w:pBdr/>
              <w:ind w:leftChars="50"/>
              <w:jc w:val="center"/>
            </w:pPr>
            <w:r>
              <w:rPr>
                <w:u w:color="auto"/>
                <w:color w:val="auto"/>
                <w:sz w:val="22"/>
              </w:rPr>
              <w:t/>
            </w:r>
            <w:r>
              <w:rPr>
                <w:u/>
              </w:rPr>
            </w:r>
          </w:p>
        </w:tc>
        <w:tc>
          <w:tcPr>
            <w:tcW w:w="1000" w:type="dxa"/>
            <w:vAlign w:val="center"/>
          </w:tcPr>
          <w:p>
            <w:pPr>
              <w:pBdr/>
              <w:ind w:leftChars="50"/>
              <w:jc w:val="center"/>
            </w:pPr>
            <w:r>
              <w:rPr>
                <w:u w:color="auto"/>
                <w:color w:val="auto"/>
                <w:sz w:val="22"/>
              </w:rPr>
              <w:t>D0805004</w:t>
            </w:r>
            <w:r>
              <w:rPr>
                <w:u/>
              </w:rPr>
            </w:r>
          </w:p>
        </w:tc>
        <w:tc>
          <w:tcPr>
            <w:tcW w:w="2480" w:type="dxa"/>
            <w:vAlign w:val="center"/>
          </w:tcPr>
          <w:p>
            <w:pPr>
              <w:pBdr/>
              <w:ind w:leftChars="50"/>
              <w:jc w:val="center"/>
            </w:pPr>
            <w:r>
              <w:rPr>
                <w:u w:color="auto"/>
                <w:color w:val="auto"/>
                <w:sz w:val="22"/>
              </w:rPr>
              <w:t>先进功能材料</w:t>
            </w:r>
            <w:r>
              <w:rPr>
                <w:u/>
              </w:rPr>
            </w:r>
          </w:p>
        </w:tc>
        <w:tc>
          <w:tcPr>
            <w:tcW w:w="550" w:type="dxa"/>
            <w:vAlign w:val="center"/>
          </w:tcPr>
          <w:p>
            <w:pPr>
              <w:pBdr/>
              <w:ind w:leftChars="50"/>
              <w:jc w:val="center"/>
            </w:pPr>
            <w:r>
              <w:rPr>
                <w:u w:color="auto"/>
                <w:color w:val="auto"/>
                <w:sz w:val="22"/>
              </w:rPr>
              <w:t>2</w:t>
            </w:r>
            <w:r>
              <w:rPr>
                <w:u/>
              </w:rPr>
            </w:r>
          </w:p>
        </w:tc>
        <w:tc>
          <w:tcPr>
            <w:tcW w:w="550" w:type="dxa"/>
            <w:vAlign w:val="center"/>
          </w:tcPr>
          <w:p>
            <w:pPr>
              <w:pBdr/>
              <w:ind w:leftChars="50"/>
              <w:jc w:val="center"/>
            </w:pPr>
            <w:r>
              <w:rPr>
                <w:u w:color="auto"/>
                <w:color w:val="auto"/>
                <w:sz w:val="22"/>
              </w:rPr>
              <w:t>32</w:t>
            </w:r>
            <w:r>
              <w:rPr>
                <w:u/>
              </w:rPr>
            </w:r>
          </w:p>
        </w:tc>
        <w:tc>
          <w:tcPr>
            <w:tcW w:w="1000" w:type="dxa"/>
            <w:vAlign w:val="center"/>
          </w:tcPr>
          <w:p>
            <w:pPr>
              <w:pBdr/>
              <w:ind w:leftChars="50"/>
              <w:jc w:val="center"/>
            </w:pPr>
            <w:r>
              <w:rPr>
                <w:u w:color="auto"/>
                <w:color w:val="auto"/>
                <w:sz w:val="22"/>
              </w:rPr>
              <w:t>研一春季学期</w:t>
            </w:r>
            <w:r>
              <w:rPr>
                <w:u/>
              </w:rPr>
            </w:r>
          </w:p>
        </w:tc>
        <w:tc>
          <w:tcPr>
            <w:tcW w:w="1000" w:type="dxa"/>
            <w:vAlign w:val="center"/>
          </w:tcPr>
          <w:p>
            <w:pPr>
              <w:pBdr/>
              <w:ind w:leftChars="50"/>
              <w:jc w:val="center"/>
            </w:pPr>
            <w:r>
              <w:rPr>
                <w:u w:color="auto"/>
                <w:color w:val="auto"/>
                <w:sz w:val="22"/>
              </w:rPr>
              <w:t>材料与能源学院</w:t>
            </w:r>
            <w:r>
              <w:rPr>
                <w:u/>
              </w:rPr>
            </w:r>
          </w:p>
        </w:tc>
        <w:tc>
          <w:tcPr>
            <w:tcW w:w="500" w:type="dxa"/>
            <w:vAlign w:val="center"/>
          </w:tcPr>
          <w:p>
            <w:pPr>
              <w:pBdr/>
              <w:ind w:leftChars="50"/>
              <w:jc w:val="center"/>
            </w:pPr>
            <w:r>
              <w:rPr>
                <w:u w:color="auto"/>
                <w:color w:val="auto"/>
                <w:sz w:val="22"/>
              </w:rPr>
              <w:t/>
            </w:r>
            <w:r>
              <w:rPr>
                <w:u/>
              </w:rPr>
            </w:r>
          </w:p>
        </w:tc>
      </w:tr>
      <w:tr>
        <w:trPr>
          <w:trHeight w:val="566" w:hRule="atLeast"/>
        </w:trPr>
        <w:tc>
          <w:tcPr>
            <w:tcW w:w="1000" w:type="dxa"/>
            <w:vMerge w:val="continue"/>
            <w:vAlign w:val="center"/>
          </w:tcPr>
          <w:p>
            <w:pPr>
              <w:pBdr/>
              <w:ind w:leftChars="50"/>
              <w:jc w:val="center"/>
            </w:pPr>
            <w:r>
              <w:rPr>
                <w:u w:color="auto"/>
                <w:color w:val="auto"/>
                <w:sz w:val="22"/>
              </w:rPr>
              <w:t>D专业选修课</w:t>
            </w:r>
            <w:r>
              <w:rPr>
                <w:u/>
              </w:rPr>
            </w:r>
          </w:p>
        </w:tc>
        <w:tc>
          <w:tcPr>
            <w:tcW w:w="1000" w:type="dxa"/>
            <w:vAlign w:val="center"/>
          </w:tcPr>
          <w:p>
            <w:pPr>
              <w:pBdr/>
              <w:ind w:leftChars="50"/>
              <w:jc w:val="center"/>
            </w:pPr>
            <w:r>
              <w:rPr>
                <w:u w:color="auto"/>
                <w:color w:val="auto"/>
                <w:sz w:val="22"/>
              </w:rPr>
              <w:t/>
            </w:r>
            <w:r>
              <w:rPr>
                <w:u/>
              </w:rPr>
            </w:r>
          </w:p>
        </w:tc>
        <w:tc>
          <w:tcPr>
            <w:tcW w:w="1000" w:type="dxa"/>
            <w:vAlign w:val="center"/>
          </w:tcPr>
          <w:p>
            <w:pPr>
              <w:pBdr/>
              <w:ind w:leftChars="50"/>
              <w:jc w:val="center"/>
            </w:pPr>
            <w:r>
              <w:rPr>
                <w:u w:color="auto"/>
                <w:color w:val="auto"/>
                <w:sz w:val="22"/>
              </w:rPr>
              <w:t>D0805005</w:t>
            </w:r>
            <w:r>
              <w:rPr>
                <w:u/>
              </w:rPr>
            </w:r>
          </w:p>
        </w:tc>
        <w:tc>
          <w:tcPr>
            <w:tcW w:w="2480" w:type="dxa"/>
            <w:vAlign w:val="center"/>
          </w:tcPr>
          <w:p>
            <w:pPr>
              <w:pBdr/>
              <w:ind w:leftChars="50"/>
              <w:jc w:val="center"/>
            </w:pPr>
            <w:r>
              <w:rPr>
                <w:u w:color="auto"/>
                <w:color w:val="auto"/>
                <w:sz w:val="22"/>
              </w:rPr>
              <w:t>计算材料科学</w:t>
            </w:r>
            <w:r>
              <w:rPr>
                <w:u/>
              </w:rPr>
            </w:r>
          </w:p>
        </w:tc>
        <w:tc>
          <w:tcPr>
            <w:tcW w:w="550" w:type="dxa"/>
            <w:vAlign w:val="center"/>
          </w:tcPr>
          <w:p>
            <w:pPr>
              <w:pBdr/>
              <w:ind w:leftChars="50"/>
              <w:jc w:val="center"/>
            </w:pPr>
            <w:r>
              <w:rPr>
                <w:u w:color="auto"/>
                <w:color w:val="auto"/>
                <w:sz w:val="22"/>
              </w:rPr>
              <w:t>2</w:t>
            </w:r>
            <w:r>
              <w:rPr>
                <w:u/>
              </w:rPr>
            </w:r>
          </w:p>
        </w:tc>
        <w:tc>
          <w:tcPr>
            <w:tcW w:w="550" w:type="dxa"/>
            <w:vAlign w:val="center"/>
          </w:tcPr>
          <w:p>
            <w:pPr>
              <w:pBdr/>
              <w:ind w:leftChars="50"/>
              <w:jc w:val="center"/>
            </w:pPr>
            <w:r>
              <w:rPr>
                <w:u w:color="auto"/>
                <w:color w:val="auto"/>
                <w:sz w:val="22"/>
              </w:rPr>
              <w:t>32</w:t>
            </w:r>
            <w:r>
              <w:rPr>
                <w:u/>
              </w:rPr>
            </w:r>
          </w:p>
        </w:tc>
        <w:tc>
          <w:tcPr>
            <w:tcW w:w="1000" w:type="dxa"/>
            <w:vAlign w:val="center"/>
          </w:tcPr>
          <w:p>
            <w:pPr>
              <w:pBdr/>
              <w:ind w:leftChars="50"/>
              <w:jc w:val="center"/>
            </w:pPr>
            <w:r>
              <w:rPr>
                <w:u w:color="auto"/>
                <w:color w:val="auto"/>
                <w:sz w:val="22"/>
              </w:rPr>
              <w:t>研一春季学期</w:t>
            </w:r>
            <w:r>
              <w:rPr>
                <w:u/>
              </w:rPr>
            </w:r>
          </w:p>
        </w:tc>
        <w:tc>
          <w:tcPr>
            <w:tcW w:w="1000" w:type="dxa"/>
            <w:vAlign w:val="center"/>
          </w:tcPr>
          <w:p>
            <w:pPr>
              <w:pBdr/>
              <w:ind w:leftChars="50"/>
              <w:jc w:val="center"/>
            </w:pPr>
            <w:r>
              <w:rPr>
                <w:u w:color="auto"/>
                <w:color w:val="auto"/>
                <w:sz w:val="22"/>
              </w:rPr>
              <w:t>材料与能源学院</w:t>
            </w:r>
            <w:r>
              <w:rPr>
                <w:u/>
              </w:rPr>
            </w:r>
          </w:p>
        </w:tc>
        <w:tc>
          <w:tcPr>
            <w:tcW w:w="500" w:type="dxa"/>
            <w:vAlign w:val="center"/>
          </w:tcPr>
          <w:p>
            <w:pPr>
              <w:pBdr/>
              <w:ind w:leftChars="50"/>
              <w:jc w:val="center"/>
            </w:pPr>
            <w:r>
              <w:rPr>
                <w:u w:color="auto"/>
                <w:color w:val="auto"/>
                <w:sz w:val="22"/>
              </w:rPr>
              <w:t/>
            </w:r>
            <w:r>
              <w:rPr>
                <w:u/>
              </w:rPr>
            </w:r>
          </w:p>
        </w:tc>
      </w:tr>
      <w:tr>
        <w:trPr>
          <w:trHeight w:val="566" w:hRule="atLeast"/>
        </w:trPr>
        <w:tc>
          <w:tcPr>
            <w:tcW w:w="1000" w:type="dxa"/>
            <w:vMerge w:val="continue"/>
            <w:vAlign w:val="center"/>
          </w:tcPr>
          <w:p>
            <w:pPr>
              <w:pBdr/>
              <w:ind w:leftChars="50"/>
              <w:jc w:val="center"/>
            </w:pPr>
            <w:r>
              <w:rPr>
                <w:u w:color="auto"/>
                <w:color w:val="auto"/>
                <w:sz w:val="22"/>
              </w:rPr>
              <w:t>D专业选修课</w:t>
            </w:r>
            <w:r>
              <w:rPr>
                <w:u/>
              </w:rPr>
            </w:r>
          </w:p>
        </w:tc>
        <w:tc>
          <w:tcPr>
            <w:tcW w:w="1000" w:type="dxa"/>
            <w:vAlign w:val="center"/>
          </w:tcPr>
          <w:p>
            <w:pPr>
              <w:pBdr/>
              <w:ind w:leftChars="50"/>
              <w:jc w:val="center"/>
            </w:pPr>
            <w:r>
              <w:rPr>
                <w:u w:color="auto"/>
                <w:color w:val="auto"/>
                <w:sz w:val="22"/>
              </w:rPr>
              <w:t/>
            </w:r>
            <w:r>
              <w:rPr>
                <w:u/>
              </w:rPr>
            </w:r>
          </w:p>
        </w:tc>
        <w:tc>
          <w:tcPr>
            <w:tcW w:w="1000" w:type="dxa"/>
            <w:vAlign w:val="center"/>
          </w:tcPr>
          <w:p>
            <w:pPr>
              <w:pBdr/>
              <w:ind w:leftChars="50"/>
              <w:jc w:val="center"/>
            </w:pPr>
            <w:r>
              <w:rPr>
                <w:u w:color="auto"/>
                <w:color w:val="auto"/>
                <w:sz w:val="22"/>
              </w:rPr>
              <w:t>D0805006</w:t>
            </w:r>
            <w:r>
              <w:rPr>
                <w:u/>
              </w:rPr>
            </w:r>
          </w:p>
        </w:tc>
        <w:tc>
          <w:tcPr>
            <w:tcW w:w="2480" w:type="dxa"/>
            <w:vAlign w:val="center"/>
          </w:tcPr>
          <w:p>
            <w:pPr>
              <w:pBdr/>
              <w:ind w:leftChars="50"/>
              <w:jc w:val="center"/>
            </w:pPr>
            <w:r>
              <w:rPr>
                <w:u w:color="auto"/>
                <w:color w:val="auto"/>
                <w:sz w:val="22"/>
              </w:rPr>
              <w:t>光电功能材料与器件</w:t>
            </w:r>
            <w:r>
              <w:rPr>
                <w:u/>
              </w:rPr>
            </w:r>
          </w:p>
        </w:tc>
        <w:tc>
          <w:tcPr>
            <w:tcW w:w="550" w:type="dxa"/>
            <w:vAlign w:val="center"/>
          </w:tcPr>
          <w:p>
            <w:pPr>
              <w:pBdr/>
              <w:ind w:leftChars="50"/>
              <w:jc w:val="center"/>
            </w:pPr>
            <w:r>
              <w:rPr>
                <w:u w:color="auto"/>
                <w:color w:val="auto"/>
                <w:sz w:val="22"/>
              </w:rPr>
              <w:t>2</w:t>
            </w:r>
            <w:r>
              <w:rPr>
                <w:u/>
              </w:rPr>
            </w:r>
          </w:p>
        </w:tc>
        <w:tc>
          <w:tcPr>
            <w:tcW w:w="550" w:type="dxa"/>
            <w:vAlign w:val="center"/>
          </w:tcPr>
          <w:p>
            <w:pPr>
              <w:pBdr/>
              <w:ind w:leftChars="50"/>
              <w:jc w:val="center"/>
            </w:pPr>
            <w:r>
              <w:rPr>
                <w:u w:color="auto"/>
                <w:color w:val="auto"/>
                <w:sz w:val="22"/>
              </w:rPr>
              <w:t>32</w:t>
            </w:r>
            <w:r>
              <w:rPr>
                <w:u/>
              </w:rPr>
            </w:r>
          </w:p>
        </w:tc>
        <w:tc>
          <w:tcPr>
            <w:tcW w:w="1000" w:type="dxa"/>
            <w:vAlign w:val="center"/>
          </w:tcPr>
          <w:p>
            <w:pPr>
              <w:pBdr/>
              <w:ind w:leftChars="50"/>
              <w:jc w:val="center"/>
            </w:pPr>
            <w:r>
              <w:rPr>
                <w:u w:color="auto"/>
                <w:color w:val="auto"/>
                <w:sz w:val="22"/>
              </w:rPr>
              <w:t>研一春季学期</w:t>
            </w:r>
            <w:r>
              <w:rPr>
                <w:u/>
              </w:rPr>
            </w:r>
          </w:p>
        </w:tc>
        <w:tc>
          <w:tcPr>
            <w:tcW w:w="1000" w:type="dxa"/>
            <w:vAlign w:val="center"/>
          </w:tcPr>
          <w:p>
            <w:pPr>
              <w:pBdr/>
              <w:ind w:leftChars="50"/>
              <w:jc w:val="center"/>
            </w:pPr>
            <w:r>
              <w:rPr>
                <w:u w:color="auto"/>
                <w:color w:val="auto"/>
                <w:sz w:val="22"/>
              </w:rPr>
              <w:t>材料与能源学院</w:t>
            </w:r>
            <w:r>
              <w:rPr>
                <w:u/>
              </w:rPr>
            </w:r>
          </w:p>
        </w:tc>
        <w:tc>
          <w:tcPr>
            <w:tcW w:w="500" w:type="dxa"/>
            <w:vAlign w:val="center"/>
          </w:tcPr>
          <w:p>
            <w:pPr>
              <w:pBdr/>
              <w:ind w:leftChars="50"/>
              <w:jc w:val="center"/>
            </w:pPr>
            <w:r>
              <w:rPr>
                <w:u w:color="auto"/>
                <w:color w:val="auto"/>
                <w:sz w:val="22"/>
              </w:rPr>
              <w:t/>
            </w:r>
            <w:r>
              <w:rPr>
                <w:u/>
              </w:rPr>
            </w:r>
          </w:p>
        </w:tc>
      </w:tr>
      <w:tr>
        <w:trPr>
          <w:trHeight w:val="566" w:hRule="atLeast"/>
        </w:trPr>
        <w:tc>
          <w:tcPr>
            <w:tcW w:w="1000" w:type="dxa"/>
            <w:vMerge w:val="continue"/>
            <w:vAlign w:val="center"/>
          </w:tcPr>
          <w:p>
            <w:pPr>
              <w:pBdr/>
              <w:ind w:leftChars="50"/>
              <w:jc w:val="center"/>
            </w:pPr>
            <w:r>
              <w:rPr>
                <w:u w:color="auto"/>
                <w:color w:val="auto"/>
                <w:sz w:val="22"/>
              </w:rPr>
              <w:t>D专业选修课</w:t>
            </w:r>
            <w:r>
              <w:rPr>
                <w:u/>
              </w:rPr>
            </w:r>
          </w:p>
        </w:tc>
        <w:tc>
          <w:tcPr>
            <w:tcW w:w="1000" w:type="dxa"/>
            <w:vAlign w:val="center"/>
          </w:tcPr>
          <w:p>
            <w:pPr>
              <w:pBdr/>
              <w:ind w:leftChars="50"/>
              <w:jc w:val="center"/>
            </w:pPr>
            <w:r>
              <w:rPr>
                <w:u w:color="auto"/>
                <w:color w:val="auto"/>
                <w:sz w:val="22"/>
              </w:rPr>
              <w:t/>
            </w:r>
            <w:r>
              <w:rPr>
                <w:u/>
              </w:rPr>
            </w:r>
          </w:p>
        </w:tc>
        <w:tc>
          <w:tcPr>
            <w:tcW w:w="1000" w:type="dxa"/>
            <w:vAlign w:val="center"/>
          </w:tcPr>
          <w:p>
            <w:pPr>
              <w:pBdr/>
              <w:ind w:leftChars="50"/>
              <w:jc w:val="center"/>
            </w:pPr>
            <w:r>
              <w:rPr>
                <w:u w:color="auto"/>
                <w:color w:val="auto"/>
                <w:sz w:val="22"/>
              </w:rPr>
              <w:t>D0805007</w:t>
            </w:r>
            <w:r>
              <w:rPr>
                <w:u/>
              </w:rPr>
            </w:r>
          </w:p>
        </w:tc>
        <w:tc>
          <w:tcPr>
            <w:tcW w:w="2480" w:type="dxa"/>
            <w:vAlign w:val="center"/>
          </w:tcPr>
          <w:p>
            <w:pPr>
              <w:pBdr/>
              <w:ind w:leftChars="50"/>
              <w:jc w:val="center"/>
            </w:pPr>
            <w:r>
              <w:rPr>
                <w:u w:color="auto"/>
                <w:color w:val="auto"/>
                <w:sz w:val="22"/>
              </w:rPr>
              <w:t>自旋电子学导论</w:t>
            </w:r>
            <w:r>
              <w:rPr>
                <w:u/>
              </w:rPr>
            </w:r>
          </w:p>
        </w:tc>
        <w:tc>
          <w:tcPr>
            <w:tcW w:w="550" w:type="dxa"/>
            <w:vAlign w:val="center"/>
          </w:tcPr>
          <w:p>
            <w:pPr>
              <w:pBdr/>
              <w:ind w:leftChars="50"/>
              <w:jc w:val="center"/>
            </w:pPr>
            <w:r>
              <w:rPr>
                <w:u w:color="auto"/>
                <w:color w:val="auto"/>
                <w:sz w:val="22"/>
              </w:rPr>
              <w:t>2</w:t>
            </w:r>
            <w:r>
              <w:rPr>
                <w:u/>
              </w:rPr>
            </w:r>
          </w:p>
        </w:tc>
        <w:tc>
          <w:tcPr>
            <w:tcW w:w="550" w:type="dxa"/>
            <w:vAlign w:val="center"/>
          </w:tcPr>
          <w:p>
            <w:pPr>
              <w:pBdr/>
              <w:ind w:leftChars="50"/>
              <w:jc w:val="center"/>
            </w:pPr>
            <w:r>
              <w:rPr>
                <w:u w:color="auto"/>
                <w:color w:val="auto"/>
                <w:sz w:val="22"/>
              </w:rPr>
              <w:t>32</w:t>
            </w:r>
            <w:r>
              <w:rPr>
                <w:u/>
              </w:rPr>
            </w:r>
          </w:p>
        </w:tc>
        <w:tc>
          <w:tcPr>
            <w:tcW w:w="1000" w:type="dxa"/>
            <w:vAlign w:val="center"/>
          </w:tcPr>
          <w:p>
            <w:pPr>
              <w:pBdr/>
              <w:ind w:leftChars="50"/>
              <w:jc w:val="center"/>
            </w:pPr>
            <w:r>
              <w:rPr>
                <w:u w:color="auto"/>
                <w:color w:val="auto"/>
                <w:sz w:val="22"/>
              </w:rPr>
              <w:t>研一春季学期</w:t>
            </w:r>
            <w:r>
              <w:rPr>
                <w:u/>
              </w:rPr>
            </w:r>
          </w:p>
        </w:tc>
        <w:tc>
          <w:tcPr>
            <w:tcW w:w="1000" w:type="dxa"/>
            <w:vAlign w:val="center"/>
          </w:tcPr>
          <w:p>
            <w:pPr>
              <w:pBdr/>
              <w:ind w:leftChars="50"/>
              <w:jc w:val="center"/>
            </w:pPr>
            <w:r>
              <w:rPr>
                <w:u w:color="auto"/>
                <w:color w:val="auto"/>
                <w:sz w:val="22"/>
              </w:rPr>
              <w:t>材料与能源学院</w:t>
            </w:r>
            <w:r>
              <w:rPr>
                <w:u/>
              </w:rPr>
            </w:r>
          </w:p>
        </w:tc>
        <w:tc>
          <w:tcPr>
            <w:tcW w:w="500" w:type="dxa"/>
            <w:vAlign w:val="center"/>
          </w:tcPr>
          <w:p>
            <w:pPr>
              <w:pBdr/>
              <w:ind w:leftChars="50"/>
              <w:jc w:val="center"/>
            </w:pPr>
            <w:r>
              <w:rPr>
                <w:u w:color="auto"/>
                <w:color w:val="auto"/>
                <w:sz w:val="22"/>
              </w:rPr>
              <w:t/>
            </w:r>
            <w:r>
              <w:rPr>
                <w:u/>
              </w:rPr>
            </w:r>
          </w:p>
        </w:tc>
      </w:tr>
      <w:tr>
        <w:trPr>
          <w:trHeight w:val="566" w:hRule="atLeast"/>
        </w:trPr>
        <w:tc>
          <w:tcPr>
            <w:tcW w:w="1000" w:type="dxa"/>
            <w:vMerge w:val="continue"/>
            <w:vAlign w:val="center"/>
          </w:tcPr>
          <w:p>
            <w:pPr>
              <w:pBdr/>
              <w:ind w:leftChars="50"/>
              <w:jc w:val="center"/>
            </w:pPr>
            <w:r>
              <w:rPr>
                <w:u w:color="auto"/>
                <w:color w:val="auto"/>
                <w:sz w:val="22"/>
              </w:rPr>
              <w:t>D专业选修课</w:t>
            </w:r>
            <w:r>
              <w:rPr>
                <w:u/>
              </w:rPr>
            </w:r>
          </w:p>
        </w:tc>
        <w:tc>
          <w:tcPr>
            <w:tcW w:w="1000" w:type="dxa"/>
            <w:vAlign w:val="center"/>
          </w:tcPr>
          <w:p>
            <w:pPr>
              <w:pBdr/>
              <w:ind w:leftChars="50"/>
              <w:jc w:val="center"/>
            </w:pPr>
            <w:r>
              <w:rPr>
                <w:u w:color="auto"/>
                <w:color w:val="auto"/>
                <w:sz w:val="22"/>
              </w:rPr>
              <w:t/>
            </w:r>
            <w:r>
              <w:rPr>
                <w:u/>
              </w:rPr>
            </w:r>
          </w:p>
        </w:tc>
        <w:tc>
          <w:tcPr>
            <w:tcW w:w="1000" w:type="dxa"/>
            <w:vAlign w:val="center"/>
          </w:tcPr>
          <w:p>
            <w:pPr>
              <w:pBdr/>
              <w:ind w:leftChars="50"/>
              <w:jc w:val="center"/>
            </w:pPr>
            <w:r>
              <w:rPr>
                <w:u w:color="auto"/>
                <w:color w:val="auto"/>
                <w:sz w:val="22"/>
              </w:rPr>
              <w:t>D0805008</w:t>
            </w:r>
            <w:r>
              <w:rPr>
                <w:u/>
              </w:rPr>
            </w:r>
          </w:p>
        </w:tc>
        <w:tc>
          <w:tcPr>
            <w:tcW w:w="2480" w:type="dxa"/>
            <w:vAlign w:val="center"/>
          </w:tcPr>
          <w:p>
            <w:pPr>
              <w:pBdr/>
              <w:ind w:leftChars="50"/>
              <w:jc w:val="center"/>
            </w:pPr>
            <w:r>
              <w:rPr>
                <w:u w:color="auto"/>
                <w:color w:val="auto"/>
                <w:sz w:val="22"/>
              </w:rPr>
              <w:t>半导体材料与工艺</w:t>
            </w:r>
            <w:r>
              <w:rPr>
                <w:u/>
              </w:rPr>
            </w:r>
          </w:p>
        </w:tc>
        <w:tc>
          <w:tcPr>
            <w:tcW w:w="550" w:type="dxa"/>
            <w:vAlign w:val="center"/>
          </w:tcPr>
          <w:p>
            <w:pPr>
              <w:pBdr/>
              <w:ind w:leftChars="50"/>
              <w:jc w:val="center"/>
            </w:pPr>
            <w:r>
              <w:rPr>
                <w:u w:color="auto"/>
                <w:color w:val="auto"/>
                <w:sz w:val="22"/>
              </w:rPr>
              <w:t>2</w:t>
            </w:r>
            <w:r>
              <w:rPr>
                <w:u/>
              </w:rPr>
            </w:r>
          </w:p>
        </w:tc>
        <w:tc>
          <w:tcPr>
            <w:tcW w:w="550" w:type="dxa"/>
            <w:vAlign w:val="center"/>
          </w:tcPr>
          <w:p>
            <w:pPr>
              <w:pBdr/>
              <w:ind w:leftChars="50"/>
              <w:jc w:val="center"/>
            </w:pPr>
            <w:r>
              <w:rPr>
                <w:u w:color="auto"/>
                <w:color w:val="auto"/>
                <w:sz w:val="22"/>
              </w:rPr>
              <w:t>32</w:t>
            </w:r>
            <w:r>
              <w:rPr>
                <w:u/>
              </w:rPr>
            </w:r>
          </w:p>
        </w:tc>
        <w:tc>
          <w:tcPr>
            <w:tcW w:w="1000" w:type="dxa"/>
            <w:vAlign w:val="center"/>
          </w:tcPr>
          <w:p>
            <w:pPr>
              <w:pBdr/>
              <w:ind w:leftChars="50"/>
              <w:jc w:val="center"/>
            </w:pPr>
            <w:r>
              <w:rPr>
                <w:u w:color="auto"/>
                <w:color w:val="auto"/>
                <w:sz w:val="22"/>
              </w:rPr>
              <w:t>研一春季学期</w:t>
            </w:r>
            <w:r>
              <w:rPr>
                <w:u/>
              </w:rPr>
            </w:r>
          </w:p>
        </w:tc>
        <w:tc>
          <w:tcPr>
            <w:tcW w:w="1000" w:type="dxa"/>
            <w:vAlign w:val="center"/>
          </w:tcPr>
          <w:p>
            <w:pPr>
              <w:pBdr/>
              <w:ind w:leftChars="50"/>
              <w:jc w:val="center"/>
            </w:pPr>
            <w:r>
              <w:rPr>
                <w:u w:color="auto"/>
                <w:color w:val="auto"/>
                <w:sz w:val="22"/>
              </w:rPr>
              <w:t>材料与能源学院</w:t>
            </w:r>
            <w:r>
              <w:rPr>
                <w:u/>
              </w:rPr>
            </w:r>
          </w:p>
        </w:tc>
        <w:tc>
          <w:tcPr>
            <w:tcW w:w="500" w:type="dxa"/>
            <w:vAlign w:val="center"/>
          </w:tcPr>
          <w:p>
            <w:pPr>
              <w:pBdr/>
              <w:ind w:leftChars="50"/>
              <w:jc w:val="center"/>
            </w:pPr>
            <w:r>
              <w:rPr>
                <w:u w:color="auto"/>
                <w:color w:val="auto"/>
                <w:sz w:val="22"/>
              </w:rPr>
              <w:t/>
            </w:r>
            <w:r>
              <w:rPr>
                <w:u/>
              </w:rPr>
            </w:r>
          </w:p>
        </w:tc>
      </w:tr>
      <w:tr>
        <w:trPr>
          <w:trHeight w:val="566" w:hRule="atLeast"/>
        </w:trPr>
        <w:tc>
          <w:tcPr>
            <w:tcW w:w="1000" w:type="dxa"/>
            <w:vMerge w:val="continue"/>
            <w:vAlign w:val="center"/>
          </w:tcPr>
          <w:p>
            <w:pPr>
              <w:pBdr/>
              <w:ind w:leftChars="50"/>
              <w:jc w:val="center"/>
            </w:pPr>
            <w:r>
              <w:rPr>
                <w:u w:color="auto"/>
                <w:color w:val="auto"/>
                <w:sz w:val="22"/>
              </w:rPr>
              <w:t>D专业选修课</w:t>
            </w:r>
            <w:r>
              <w:rPr>
                <w:u/>
              </w:rPr>
            </w:r>
          </w:p>
        </w:tc>
        <w:tc>
          <w:tcPr>
            <w:tcW w:w="1000" w:type="dxa"/>
            <w:vAlign w:val="center"/>
          </w:tcPr>
          <w:p>
            <w:pPr>
              <w:pBdr/>
              <w:ind w:leftChars="50"/>
              <w:jc w:val="center"/>
            </w:pPr>
            <w:r>
              <w:rPr>
                <w:u w:color="auto"/>
                <w:color w:val="auto"/>
                <w:sz w:val="22"/>
              </w:rPr>
              <w:t/>
            </w:r>
            <w:r>
              <w:rPr>
                <w:u/>
              </w:rPr>
            </w:r>
          </w:p>
        </w:tc>
        <w:tc>
          <w:tcPr>
            <w:tcW w:w="1000" w:type="dxa"/>
            <w:vAlign w:val="center"/>
          </w:tcPr>
          <w:p>
            <w:pPr>
              <w:pBdr/>
              <w:ind w:leftChars="50"/>
              <w:jc w:val="center"/>
            </w:pPr>
            <w:r>
              <w:rPr>
                <w:u w:color="auto"/>
                <w:color w:val="auto"/>
                <w:sz w:val="22"/>
              </w:rPr>
              <w:t>D0805009</w:t>
            </w:r>
            <w:r>
              <w:rPr>
                <w:u/>
              </w:rPr>
            </w:r>
          </w:p>
        </w:tc>
        <w:tc>
          <w:tcPr>
            <w:tcW w:w="2480" w:type="dxa"/>
            <w:vAlign w:val="center"/>
          </w:tcPr>
          <w:p>
            <w:pPr>
              <w:pBdr/>
              <w:ind w:leftChars="50"/>
              <w:jc w:val="center"/>
            </w:pPr>
            <w:r>
              <w:rPr>
                <w:u w:color="auto"/>
                <w:color w:val="auto"/>
                <w:sz w:val="22"/>
              </w:rPr>
              <w:t>先进复合材料</w:t>
            </w:r>
            <w:r>
              <w:rPr>
                <w:u/>
              </w:rPr>
            </w:r>
          </w:p>
        </w:tc>
        <w:tc>
          <w:tcPr>
            <w:tcW w:w="550" w:type="dxa"/>
            <w:vAlign w:val="center"/>
          </w:tcPr>
          <w:p>
            <w:pPr>
              <w:pBdr/>
              <w:ind w:leftChars="50"/>
              <w:jc w:val="center"/>
            </w:pPr>
            <w:r>
              <w:rPr>
                <w:u w:color="auto"/>
                <w:color w:val="auto"/>
                <w:sz w:val="22"/>
              </w:rPr>
              <w:t>2</w:t>
            </w:r>
            <w:r>
              <w:rPr>
                <w:u/>
              </w:rPr>
            </w:r>
          </w:p>
        </w:tc>
        <w:tc>
          <w:tcPr>
            <w:tcW w:w="550" w:type="dxa"/>
            <w:vAlign w:val="center"/>
          </w:tcPr>
          <w:p>
            <w:pPr>
              <w:pBdr/>
              <w:ind w:leftChars="50"/>
              <w:jc w:val="center"/>
            </w:pPr>
            <w:r>
              <w:rPr>
                <w:u w:color="auto"/>
                <w:color w:val="auto"/>
                <w:sz w:val="22"/>
              </w:rPr>
              <w:t>32</w:t>
            </w:r>
            <w:r>
              <w:rPr>
                <w:u/>
              </w:rPr>
            </w:r>
          </w:p>
        </w:tc>
        <w:tc>
          <w:tcPr>
            <w:tcW w:w="1000" w:type="dxa"/>
            <w:vAlign w:val="center"/>
          </w:tcPr>
          <w:p>
            <w:pPr>
              <w:pBdr/>
              <w:ind w:leftChars="50"/>
              <w:jc w:val="center"/>
            </w:pPr>
            <w:r>
              <w:rPr>
                <w:u w:color="auto"/>
                <w:color w:val="auto"/>
                <w:sz w:val="22"/>
              </w:rPr>
              <w:t>研一春季学期</w:t>
            </w:r>
            <w:r>
              <w:rPr>
                <w:u/>
              </w:rPr>
            </w:r>
          </w:p>
        </w:tc>
        <w:tc>
          <w:tcPr>
            <w:tcW w:w="1000" w:type="dxa"/>
            <w:vAlign w:val="center"/>
          </w:tcPr>
          <w:p>
            <w:pPr>
              <w:pBdr/>
              <w:ind w:leftChars="50"/>
              <w:jc w:val="center"/>
            </w:pPr>
            <w:r>
              <w:rPr>
                <w:u w:color="auto"/>
                <w:color w:val="auto"/>
                <w:sz w:val="22"/>
              </w:rPr>
              <w:t>材料与能源学院</w:t>
            </w:r>
            <w:r>
              <w:rPr>
                <w:u/>
              </w:rPr>
            </w:r>
          </w:p>
        </w:tc>
        <w:tc>
          <w:tcPr>
            <w:tcW w:w="500" w:type="dxa"/>
            <w:vAlign w:val="center"/>
          </w:tcPr>
          <w:p>
            <w:pPr>
              <w:pBdr/>
              <w:ind w:leftChars="50"/>
              <w:jc w:val="center"/>
            </w:pPr>
            <w:r>
              <w:rPr>
                <w:u w:color="auto"/>
                <w:color w:val="auto"/>
                <w:sz w:val="22"/>
              </w:rPr>
              <w:t/>
            </w:r>
            <w:r>
              <w:rPr>
                <w:u/>
              </w:rPr>
            </w:r>
          </w:p>
        </w:tc>
      </w:tr>
      <w:tr>
        <w:trPr>
          <w:trHeight w:val="566" w:hRule="atLeast"/>
        </w:trPr>
        <w:tc>
          <w:tcPr>
            <w:tcW w:w="1000" w:type="dxa"/>
            <w:vMerge w:val="continue"/>
            <w:vAlign w:val="center"/>
          </w:tcPr>
          <w:p>
            <w:pPr>
              <w:pBdr/>
              <w:ind w:leftChars="50"/>
              <w:jc w:val="center"/>
            </w:pPr>
            <w:r>
              <w:rPr>
                <w:u w:color="auto"/>
                <w:color w:val="auto"/>
                <w:sz w:val="22"/>
              </w:rPr>
              <w:t>D专业选修课</w:t>
            </w:r>
            <w:r>
              <w:rPr>
                <w:u/>
              </w:rPr>
            </w:r>
          </w:p>
        </w:tc>
        <w:tc>
          <w:tcPr>
            <w:tcW w:w="1000" w:type="dxa"/>
            <w:vAlign w:val="center"/>
          </w:tcPr>
          <w:p>
            <w:pPr>
              <w:pBdr/>
              <w:ind w:leftChars="50"/>
              <w:jc w:val="center"/>
            </w:pPr>
            <w:r>
              <w:rPr>
                <w:u w:color="auto"/>
                <w:color w:val="auto"/>
                <w:sz w:val="22"/>
              </w:rPr>
              <w:t/>
            </w:r>
            <w:r>
              <w:rPr>
                <w:u/>
              </w:rPr>
            </w:r>
          </w:p>
        </w:tc>
        <w:tc>
          <w:tcPr>
            <w:tcW w:w="1000" w:type="dxa"/>
            <w:vAlign w:val="center"/>
          </w:tcPr>
          <w:p>
            <w:pPr>
              <w:pBdr/>
              <w:ind w:leftChars="50"/>
              <w:jc w:val="center"/>
            </w:pPr>
            <w:r>
              <w:rPr>
                <w:u w:color="auto"/>
                <w:color w:val="auto"/>
                <w:sz w:val="22"/>
              </w:rPr>
              <w:t>D0805010</w:t>
            </w:r>
            <w:r>
              <w:rPr>
                <w:u/>
              </w:rPr>
            </w:r>
          </w:p>
        </w:tc>
        <w:tc>
          <w:tcPr>
            <w:tcW w:w="2480" w:type="dxa"/>
            <w:vAlign w:val="center"/>
          </w:tcPr>
          <w:p>
            <w:pPr>
              <w:pBdr/>
              <w:ind w:leftChars="50"/>
              <w:jc w:val="center"/>
            </w:pPr>
            <w:r>
              <w:rPr>
                <w:u w:color="auto"/>
                <w:color w:val="auto"/>
                <w:sz w:val="22"/>
              </w:rPr>
              <w:t>高分子仿生智能材料</w:t>
            </w:r>
            <w:r>
              <w:rPr>
                <w:u/>
              </w:rPr>
            </w:r>
          </w:p>
        </w:tc>
        <w:tc>
          <w:tcPr>
            <w:tcW w:w="550" w:type="dxa"/>
            <w:vAlign w:val="center"/>
          </w:tcPr>
          <w:p>
            <w:pPr>
              <w:pBdr/>
              <w:ind w:leftChars="50"/>
              <w:jc w:val="center"/>
            </w:pPr>
            <w:r>
              <w:rPr>
                <w:u w:color="auto"/>
                <w:color w:val="auto"/>
                <w:sz w:val="22"/>
              </w:rPr>
              <w:t>2</w:t>
            </w:r>
            <w:r>
              <w:rPr>
                <w:u/>
              </w:rPr>
            </w:r>
          </w:p>
        </w:tc>
        <w:tc>
          <w:tcPr>
            <w:tcW w:w="550" w:type="dxa"/>
            <w:vAlign w:val="center"/>
          </w:tcPr>
          <w:p>
            <w:pPr>
              <w:pBdr/>
              <w:ind w:leftChars="50"/>
              <w:jc w:val="center"/>
            </w:pPr>
            <w:r>
              <w:rPr>
                <w:u w:color="auto"/>
                <w:color w:val="auto"/>
                <w:sz w:val="22"/>
              </w:rPr>
              <w:t>32</w:t>
            </w:r>
            <w:r>
              <w:rPr>
                <w:u/>
              </w:rPr>
            </w:r>
          </w:p>
        </w:tc>
        <w:tc>
          <w:tcPr>
            <w:tcW w:w="1000" w:type="dxa"/>
            <w:vAlign w:val="center"/>
          </w:tcPr>
          <w:p>
            <w:pPr>
              <w:pBdr/>
              <w:ind w:leftChars="50"/>
              <w:jc w:val="center"/>
            </w:pPr>
            <w:r>
              <w:rPr>
                <w:u w:color="auto"/>
                <w:color w:val="auto"/>
                <w:sz w:val="22"/>
              </w:rPr>
              <w:t>研一春季学期</w:t>
            </w:r>
            <w:r>
              <w:rPr>
                <w:u/>
              </w:rPr>
            </w:r>
          </w:p>
        </w:tc>
        <w:tc>
          <w:tcPr>
            <w:tcW w:w="1000" w:type="dxa"/>
            <w:vAlign w:val="center"/>
          </w:tcPr>
          <w:p>
            <w:pPr>
              <w:pBdr/>
              <w:ind w:leftChars="50"/>
              <w:jc w:val="center"/>
            </w:pPr>
            <w:r>
              <w:rPr>
                <w:u w:color="auto"/>
                <w:color w:val="auto"/>
                <w:sz w:val="22"/>
              </w:rPr>
              <w:t>材料与能源学院</w:t>
            </w:r>
            <w:r>
              <w:rPr>
                <w:u/>
              </w:rPr>
            </w:r>
          </w:p>
        </w:tc>
        <w:tc>
          <w:tcPr>
            <w:tcW w:w="500" w:type="dxa"/>
            <w:vAlign w:val="center"/>
          </w:tcPr>
          <w:p>
            <w:pPr>
              <w:pBdr/>
              <w:ind w:leftChars="50"/>
              <w:jc w:val="center"/>
            </w:pPr>
            <w:r>
              <w:rPr>
                <w:u w:color="auto"/>
                <w:color w:val="auto"/>
                <w:sz w:val="22"/>
              </w:rPr>
              <w:t/>
            </w:r>
            <w:r>
              <w:rPr>
                <w:u/>
              </w:rPr>
            </w:r>
          </w:p>
        </w:tc>
      </w:tr>
      <w:tr>
        <w:trPr>
          <w:trHeight w:val="566" w:hRule="atLeast"/>
        </w:trPr>
        <w:tc>
          <w:tcPr>
            <w:tcW w:w="1000" w:type="dxa"/>
            <w:vMerge w:val="continue"/>
            <w:vAlign w:val="center"/>
          </w:tcPr>
          <w:p>
            <w:pPr>
              <w:pBdr/>
              <w:ind w:leftChars="50"/>
              <w:jc w:val="center"/>
            </w:pPr>
            <w:r>
              <w:rPr>
                <w:u w:color="auto"/>
                <w:color w:val="auto"/>
                <w:sz w:val="22"/>
              </w:rPr>
              <w:t>D专业选修课</w:t>
            </w:r>
            <w:r>
              <w:rPr>
                <w:u/>
              </w:rPr>
            </w:r>
          </w:p>
        </w:tc>
        <w:tc>
          <w:tcPr>
            <w:tcW w:w="1000" w:type="dxa"/>
            <w:vAlign w:val="center"/>
          </w:tcPr>
          <w:p>
            <w:pPr>
              <w:pBdr/>
              <w:ind w:leftChars="50"/>
              <w:jc w:val="center"/>
            </w:pPr>
            <w:r>
              <w:rPr>
                <w:u w:color="auto"/>
                <w:color w:val="auto"/>
                <w:sz w:val="22"/>
              </w:rPr>
              <w:t/>
            </w:r>
            <w:r>
              <w:rPr>
                <w:u/>
              </w:rPr>
            </w:r>
          </w:p>
        </w:tc>
        <w:tc>
          <w:tcPr>
            <w:tcW w:w="1000" w:type="dxa"/>
            <w:vAlign w:val="center"/>
          </w:tcPr>
          <w:p>
            <w:pPr>
              <w:pBdr/>
              <w:ind w:leftChars="50"/>
              <w:jc w:val="center"/>
            </w:pPr>
            <w:r>
              <w:rPr>
                <w:u w:color="auto"/>
                <w:color w:val="auto"/>
                <w:sz w:val="22"/>
              </w:rPr>
              <w:t>D0805011</w:t>
            </w:r>
            <w:r>
              <w:rPr>
                <w:u/>
              </w:rPr>
            </w:r>
          </w:p>
        </w:tc>
        <w:tc>
          <w:tcPr>
            <w:tcW w:w="2480" w:type="dxa"/>
            <w:vAlign w:val="center"/>
          </w:tcPr>
          <w:p>
            <w:pPr>
              <w:pBdr/>
              <w:ind w:leftChars="50"/>
              <w:jc w:val="center"/>
            </w:pPr>
            <w:r>
              <w:rPr>
                <w:u w:color="auto"/>
                <w:color w:val="auto"/>
                <w:sz w:val="22"/>
              </w:rPr>
              <w:t>生物医用高分子材料</w:t>
            </w:r>
            <w:r>
              <w:rPr>
                <w:u/>
              </w:rPr>
            </w:r>
          </w:p>
        </w:tc>
        <w:tc>
          <w:tcPr>
            <w:tcW w:w="550" w:type="dxa"/>
            <w:vAlign w:val="center"/>
          </w:tcPr>
          <w:p>
            <w:pPr>
              <w:pBdr/>
              <w:ind w:leftChars="50"/>
              <w:jc w:val="center"/>
            </w:pPr>
            <w:r>
              <w:rPr>
                <w:u w:color="auto"/>
                <w:color w:val="auto"/>
                <w:sz w:val="22"/>
              </w:rPr>
              <w:t>2</w:t>
            </w:r>
            <w:r>
              <w:rPr>
                <w:u/>
              </w:rPr>
            </w:r>
          </w:p>
        </w:tc>
        <w:tc>
          <w:tcPr>
            <w:tcW w:w="550" w:type="dxa"/>
            <w:vAlign w:val="center"/>
          </w:tcPr>
          <w:p>
            <w:pPr>
              <w:pBdr/>
              <w:ind w:leftChars="50"/>
              <w:jc w:val="center"/>
            </w:pPr>
            <w:r>
              <w:rPr>
                <w:u w:color="auto"/>
                <w:color w:val="auto"/>
                <w:sz w:val="22"/>
              </w:rPr>
              <w:t>32</w:t>
            </w:r>
            <w:r>
              <w:rPr>
                <w:u/>
              </w:rPr>
            </w:r>
          </w:p>
        </w:tc>
        <w:tc>
          <w:tcPr>
            <w:tcW w:w="1000" w:type="dxa"/>
            <w:vAlign w:val="center"/>
          </w:tcPr>
          <w:p>
            <w:pPr>
              <w:pBdr/>
              <w:ind w:leftChars="50"/>
              <w:jc w:val="center"/>
            </w:pPr>
            <w:r>
              <w:rPr>
                <w:u w:color="auto"/>
                <w:color w:val="auto"/>
                <w:sz w:val="22"/>
              </w:rPr>
              <w:t>研一春季学期</w:t>
            </w:r>
            <w:r>
              <w:rPr>
                <w:u/>
              </w:rPr>
            </w:r>
          </w:p>
        </w:tc>
        <w:tc>
          <w:tcPr>
            <w:tcW w:w="1000" w:type="dxa"/>
            <w:vAlign w:val="center"/>
          </w:tcPr>
          <w:p>
            <w:pPr>
              <w:pBdr/>
              <w:ind w:leftChars="50"/>
              <w:jc w:val="center"/>
            </w:pPr>
            <w:r>
              <w:rPr>
                <w:u w:color="auto"/>
                <w:color w:val="auto"/>
                <w:sz w:val="22"/>
              </w:rPr>
              <w:t>材料与能源学院</w:t>
            </w:r>
            <w:r>
              <w:rPr>
                <w:u/>
              </w:rPr>
            </w:r>
          </w:p>
        </w:tc>
        <w:tc>
          <w:tcPr>
            <w:tcW w:w="500" w:type="dxa"/>
            <w:vAlign w:val="center"/>
          </w:tcPr>
          <w:p>
            <w:pPr>
              <w:pBdr/>
              <w:ind w:leftChars="50"/>
              <w:jc w:val="center"/>
            </w:pPr>
            <w:r>
              <w:rPr>
                <w:u w:color="auto"/>
                <w:color w:val="auto"/>
                <w:sz w:val="22"/>
              </w:rPr>
              <w:t/>
            </w:r>
            <w:r>
              <w:rPr>
                <w:u/>
              </w:rPr>
            </w:r>
          </w:p>
        </w:tc>
      </w:tr>
      <w:tr>
        <w:trPr>
          <w:trHeight w:val="566" w:hRule="atLeast"/>
        </w:trPr>
        <w:tc>
          <w:tcPr>
            <w:tcW w:w="1000" w:type="dxa"/>
            <w:vMerge w:val="continue"/>
            <w:vAlign w:val="center"/>
          </w:tcPr>
          <w:p>
            <w:pPr>
              <w:pBdr/>
              <w:ind w:leftChars="50"/>
              <w:jc w:val="center"/>
            </w:pPr>
            <w:r>
              <w:rPr>
                <w:u w:color="auto"/>
                <w:color w:val="auto"/>
                <w:sz w:val="22"/>
              </w:rPr>
              <w:t>D专业选修课</w:t>
            </w:r>
            <w:r>
              <w:rPr>
                <w:u/>
              </w:rPr>
            </w:r>
          </w:p>
        </w:tc>
        <w:tc>
          <w:tcPr>
            <w:tcW w:w="1000" w:type="dxa"/>
            <w:vAlign w:val="center"/>
          </w:tcPr>
          <w:p>
            <w:pPr>
              <w:pBdr/>
              <w:ind w:leftChars="50"/>
              <w:jc w:val="center"/>
            </w:pPr>
            <w:r>
              <w:rPr>
                <w:u w:color="auto"/>
                <w:color w:val="auto"/>
                <w:sz w:val="22"/>
              </w:rPr>
              <w:t/>
            </w:r>
            <w:r>
              <w:rPr>
                <w:u/>
              </w:rPr>
            </w:r>
          </w:p>
        </w:tc>
        <w:tc>
          <w:tcPr>
            <w:tcW w:w="1000" w:type="dxa"/>
            <w:vAlign w:val="center"/>
          </w:tcPr>
          <w:p>
            <w:pPr>
              <w:pBdr/>
              <w:ind w:leftChars="50"/>
              <w:jc w:val="center"/>
            </w:pPr>
            <w:r>
              <w:rPr>
                <w:u w:color="auto"/>
                <w:color w:val="auto"/>
                <w:sz w:val="22"/>
              </w:rPr>
              <w:t>D0805012</w:t>
            </w:r>
            <w:r>
              <w:rPr>
                <w:u/>
              </w:rPr>
            </w:r>
          </w:p>
        </w:tc>
        <w:tc>
          <w:tcPr>
            <w:tcW w:w="2480" w:type="dxa"/>
            <w:vAlign w:val="center"/>
          </w:tcPr>
          <w:p>
            <w:pPr>
              <w:pBdr/>
              <w:ind w:leftChars="50"/>
              <w:jc w:val="center"/>
            </w:pPr>
            <w:r>
              <w:rPr>
                <w:u w:color="auto"/>
                <w:color w:val="auto"/>
                <w:sz w:val="22"/>
              </w:rPr>
              <w:t>功能高分子与新技术</w:t>
            </w:r>
            <w:r>
              <w:rPr>
                <w:u/>
              </w:rPr>
            </w:r>
          </w:p>
        </w:tc>
        <w:tc>
          <w:tcPr>
            <w:tcW w:w="550" w:type="dxa"/>
            <w:vAlign w:val="center"/>
          </w:tcPr>
          <w:p>
            <w:pPr>
              <w:pBdr/>
              <w:ind w:leftChars="50"/>
              <w:jc w:val="center"/>
            </w:pPr>
            <w:r>
              <w:rPr>
                <w:u w:color="auto"/>
                <w:color w:val="auto"/>
                <w:sz w:val="22"/>
              </w:rPr>
              <w:t>2</w:t>
            </w:r>
            <w:r>
              <w:rPr>
                <w:u/>
              </w:rPr>
            </w:r>
          </w:p>
        </w:tc>
        <w:tc>
          <w:tcPr>
            <w:tcW w:w="550" w:type="dxa"/>
            <w:vAlign w:val="center"/>
          </w:tcPr>
          <w:p>
            <w:pPr>
              <w:pBdr/>
              <w:ind w:leftChars="50"/>
              <w:jc w:val="center"/>
            </w:pPr>
            <w:r>
              <w:rPr>
                <w:u w:color="auto"/>
                <w:color w:val="auto"/>
                <w:sz w:val="22"/>
              </w:rPr>
              <w:t>32</w:t>
            </w:r>
            <w:r>
              <w:rPr>
                <w:u/>
              </w:rPr>
            </w:r>
          </w:p>
        </w:tc>
        <w:tc>
          <w:tcPr>
            <w:tcW w:w="1000" w:type="dxa"/>
            <w:vAlign w:val="center"/>
          </w:tcPr>
          <w:p>
            <w:pPr>
              <w:pBdr/>
              <w:ind w:leftChars="50"/>
              <w:jc w:val="center"/>
            </w:pPr>
            <w:r>
              <w:rPr>
                <w:u w:color="auto"/>
                <w:color w:val="auto"/>
                <w:sz w:val="22"/>
              </w:rPr>
              <w:t>研一春季学期</w:t>
            </w:r>
            <w:r>
              <w:rPr>
                <w:u/>
              </w:rPr>
            </w:r>
          </w:p>
        </w:tc>
        <w:tc>
          <w:tcPr>
            <w:tcW w:w="1000" w:type="dxa"/>
            <w:vAlign w:val="center"/>
          </w:tcPr>
          <w:p>
            <w:pPr>
              <w:pBdr/>
              <w:ind w:leftChars="50"/>
              <w:jc w:val="center"/>
            </w:pPr>
            <w:r>
              <w:rPr>
                <w:u w:color="auto"/>
                <w:color w:val="auto"/>
                <w:sz w:val="22"/>
              </w:rPr>
              <w:t>材料与能源学院</w:t>
            </w:r>
            <w:r>
              <w:rPr>
                <w:u/>
              </w:rPr>
            </w:r>
          </w:p>
        </w:tc>
        <w:tc>
          <w:tcPr>
            <w:tcW w:w="500" w:type="dxa"/>
            <w:vAlign w:val="center"/>
          </w:tcPr>
          <w:p>
            <w:pPr>
              <w:pBdr/>
              <w:ind w:leftChars="50"/>
              <w:jc w:val="center"/>
            </w:pPr>
            <w:r>
              <w:rPr>
                <w:u w:color="auto"/>
                <w:color w:val="auto"/>
                <w:sz w:val="22"/>
              </w:rPr>
              <w:t/>
            </w:r>
            <w:r>
              <w:rPr>
                <w:u/>
              </w:rPr>
            </w:r>
          </w:p>
        </w:tc>
      </w:tr>
      <w:tr>
        <w:trPr>
          <w:trHeight w:val="566" w:hRule="atLeast"/>
        </w:trPr>
        <w:tc>
          <w:tcPr>
            <w:tcW w:w="1000" w:type="dxa"/>
            <w:vMerge w:val="continue"/>
            <w:vAlign w:val="center"/>
          </w:tcPr>
          <w:p>
            <w:pPr>
              <w:pBdr/>
              <w:ind w:leftChars="50"/>
              <w:jc w:val="center"/>
            </w:pPr>
            <w:r>
              <w:rPr>
                <w:u w:color="auto"/>
                <w:color w:val="auto"/>
                <w:sz w:val="22"/>
              </w:rPr>
              <w:t>D专业选修课</w:t>
            </w:r>
            <w:r>
              <w:rPr>
                <w:u/>
              </w:rPr>
            </w:r>
          </w:p>
        </w:tc>
        <w:tc>
          <w:tcPr>
            <w:tcW w:w="1000" w:type="dxa"/>
            <w:vAlign w:val="center"/>
          </w:tcPr>
          <w:p>
            <w:pPr>
              <w:pBdr/>
              <w:ind w:leftChars="50"/>
              <w:jc w:val="center"/>
            </w:pPr>
            <w:r>
              <w:rPr>
                <w:u w:color="auto"/>
                <w:color w:val="auto"/>
                <w:sz w:val="22"/>
              </w:rPr>
              <w:t/>
            </w:r>
            <w:r>
              <w:rPr>
                <w:u/>
              </w:rPr>
            </w:r>
          </w:p>
        </w:tc>
        <w:tc>
          <w:tcPr>
            <w:tcW w:w="1000" w:type="dxa"/>
            <w:vAlign w:val="center"/>
          </w:tcPr>
          <w:p>
            <w:pPr>
              <w:pBdr/>
              <w:ind w:leftChars="50"/>
              <w:jc w:val="center"/>
            </w:pPr>
            <w:r>
              <w:rPr>
                <w:u w:color="auto"/>
                <w:color w:val="auto"/>
                <w:sz w:val="22"/>
              </w:rPr>
              <w:t>D0805013</w:t>
            </w:r>
            <w:r>
              <w:rPr>
                <w:u/>
              </w:rPr>
            </w:r>
          </w:p>
        </w:tc>
        <w:tc>
          <w:tcPr>
            <w:tcW w:w="2480" w:type="dxa"/>
            <w:vAlign w:val="center"/>
          </w:tcPr>
          <w:p>
            <w:pPr>
              <w:pBdr/>
              <w:ind w:leftChars="50"/>
              <w:jc w:val="center"/>
            </w:pPr>
            <w:r>
              <w:rPr>
                <w:u w:color="auto"/>
                <w:color w:val="auto"/>
                <w:sz w:val="22"/>
              </w:rPr>
              <w:t>聚合物成型工艺学</w:t>
            </w:r>
            <w:r>
              <w:rPr>
                <w:u/>
              </w:rPr>
            </w:r>
          </w:p>
        </w:tc>
        <w:tc>
          <w:tcPr>
            <w:tcW w:w="550" w:type="dxa"/>
            <w:vAlign w:val="center"/>
          </w:tcPr>
          <w:p>
            <w:pPr>
              <w:pBdr/>
              <w:ind w:leftChars="50"/>
              <w:jc w:val="center"/>
            </w:pPr>
            <w:r>
              <w:rPr>
                <w:u w:color="auto"/>
                <w:color w:val="auto"/>
                <w:sz w:val="22"/>
              </w:rPr>
              <w:t>2</w:t>
            </w:r>
            <w:r>
              <w:rPr>
                <w:u/>
              </w:rPr>
            </w:r>
          </w:p>
        </w:tc>
        <w:tc>
          <w:tcPr>
            <w:tcW w:w="550" w:type="dxa"/>
            <w:vAlign w:val="center"/>
          </w:tcPr>
          <w:p>
            <w:pPr>
              <w:pBdr/>
              <w:ind w:leftChars="50"/>
              <w:jc w:val="center"/>
            </w:pPr>
            <w:r>
              <w:rPr>
                <w:u w:color="auto"/>
                <w:color w:val="auto"/>
                <w:sz w:val="22"/>
              </w:rPr>
              <w:t>32</w:t>
            </w:r>
            <w:r>
              <w:rPr>
                <w:u/>
              </w:rPr>
            </w:r>
          </w:p>
        </w:tc>
        <w:tc>
          <w:tcPr>
            <w:tcW w:w="1000" w:type="dxa"/>
            <w:vAlign w:val="center"/>
          </w:tcPr>
          <w:p>
            <w:pPr>
              <w:pBdr/>
              <w:ind w:leftChars="50"/>
              <w:jc w:val="center"/>
            </w:pPr>
            <w:r>
              <w:rPr>
                <w:u w:color="auto"/>
                <w:color w:val="auto"/>
                <w:sz w:val="22"/>
              </w:rPr>
              <w:t>研一春季学期</w:t>
            </w:r>
            <w:r>
              <w:rPr>
                <w:u/>
              </w:rPr>
            </w:r>
          </w:p>
        </w:tc>
        <w:tc>
          <w:tcPr>
            <w:tcW w:w="1000" w:type="dxa"/>
            <w:vAlign w:val="center"/>
          </w:tcPr>
          <w:p>
            <w:pPr>
              <w:pBdr/>
              <w:ind w:leftChars="50"/>
              <w:jc w:val="center"/>
            </w:pPr>
            <w:r>
              <w:rPr>
                <w:u w:color="auto"/>
                <w:color w:val="auto"/>
                <w:sz w:val="22"/>
              </w:rPr>
              <w:t>材料与能源学院</w:t>
            </w:r>
            <w:r>
              <w:rPr>
                <w:u/>
              </w:rPr>
            </w:r>
          </w:p>
        </w:tc>
        <w:tc>
          <w:tcPr>
            <w:tcW w:w="500" w:type="dxa"/>
            <w:vAlign w:val="center"/>
          </w:tcPr>
          <w:p>
            <w:pPr>
              <w:pBdr/>
              <w:ind w:leftChars="50"/>
              <w:jc w:val="center"/>
            </w:pPr>
            <w:r>
              <w:rPr>
                <w:u w:color="auto"/>
                <w:color w:val="auto"/>
                <w:sz w:val="22"/>
              </w:rPr>
              <w:t/>
            </w:r>
            <w:r>
              <w:rPr>
                <w:u/>
              </w:rPr>
            </w:r>
          </w:p>
        </w:tc>
      </w:tr>
      <w:tr>
        <w:trPr>
          <w:trHeight w:val="566" w:hRule="atLeast"/>
        </w:trPr>
        <w:tc>
          <w:tcPr>
            <w:tcW w:w="1000" w:type="dxa"/>
            <w:vMerge w:val="continue"/>
            <w:vAlign w:val="center"/>
          </w:tcPr>
          <w:p>
            <w:pPr>
              <w:pBdr/>
              <w:ind w:leftChars="50"/>
              <w:jc w:val="center"/>
            </w:pPr>
            <w:r>
              <w:rPr>
                <w:u w:color="auto"/>
                <w:color w:val="auto"/>
                <w:sz w:val="22"/>
              </w:rPr>
              <w:t>D专业选修课</w:t>
            </w:r>
            <w:r>
              <w:rPr>
                <w:u/>
              </w:rPr>
            </w:r>
          </w:p>
        </w:tc>
        <w:tc>
          <w:tcPr>
            <w:tcW w:w="1000" w:type="dxa"/>
            <w:vAlign w:val="center"/>
          </w:tcPr>
          <w:p>
            <w:pPr>
              <w:pBdr/>
              <w:ind w:leftChars="50"/>
              <w:jc w:val="center"/>
            </w:pPr>
            <w:r>
              <w:rPr>
                <w:u w:color="auto"/>
                <w:color w:val="auto"/>
                <w:sz w:val="22"/>
              </w:rPr>
              <w:t/>
            </w:r>
            <w:r>
              <w:rPr>
                <w:u/>
              </w:rPr>
            </w:r>
          </w:p>
        </w:tc>
        <w:tc>
          <w:tcPr>
            <w:tcW w:w="1000" w:type="dxa"/>
            <w:vAlign w:val="center"/>
          </w:tcPr>
          <w:p>
            <w:pPr>
              <w:pBdr/>
              <w:ind w:leftChars="50"/>
              <w:jc w:val="center"/>
            </w:pPr>
            <w:r>
              <w:rPr>
                <w:u w:color="auto"/>
                <w:color w:val="auto"/>
                <w:sz w:val="22"/>
              </w:rPr>
              <w:t>D0805014</w:t>
            </w:r>
            <w:r>
              <w:rPr>
                <w:u/>
              </w:rPr>
            </w:r>
          </w:p>
        </w:tc>
        <w:tc>
          <w:tcPr>
            <w:tcW w:w="2480" w:type="dxa"/>
            <w:vAlign w:val="center"/>
          </w:tcPr>
          <w:p>
            <w:pPr>
              <w:pBdr/>
              <w:ind w:leftChars="50"/>
              <w:jc w:val="center"/>
            </w:pPr>
            <w:r>
              <w:rPr>
                <w:u w:color="auto"/>
                <w:color w:val="auto"/>
                <w:sz w:val="22"/>
              </w:rPr>
              <w:t>复合材料有限元分析和应用</w:t>
            </w:r>
            <w:r>
              <w:rPr>
                <w:u/>
              </w:rPr>
            </w:r>
          </w:p>
        </w:tc>
        <w:tc>
          <w:tcPr>
            <w:tcW w:w="550" w:type="dxa"/>
            <w:vAlign w:val="center"/>
          </w:tcPr>
          <w:p>
            <w:pPr>
              <w:pBdr/>
              <w:ind w:leftChars="50"/>
              <w:jc w:val="center"/>
            </w:pPr>
            <w:r>
              <w:rPr>
                <w:u w:color="auto"/>
                <w:color w:val="auto"/>
                <w:sz w:val="22"/>
              </w:rPr>
              <w:t>2</w:t>
            </w:r>
            <w:r>
              <w:rPr>
                <w:u/>
              </w:rPr>
            </w:r>
          </w:p>
        </w:tc>
        <w:tc>
          <w:tcPr>
            <w:tcW w:w="550" w:type="dxa"/>
            <w:vAlign w:val="center"/>
          </w:tcPr>
          <w:p>
            <w:pPr>
              <w:pBdr/>
              <w:ind w:leftChars="50"/>
              <w:jc w:val="center"/>
            </w:pPr>
            <w:r>
              <w:rPr>
                <w:u w:color="auto"/>
                <w:color w:val="auto"/>
                <w:sz w:val="22"/>
              </w:rPr>
              <w:t>32</w:t>
            </w:r>
            <w:r>
              <w:rPr>
                <w:u/>
              </w:rPr>
            </w:r>
          </w:p>
        </w:tc>
        <w:tc>
          <w:tcPr>
            <w:tcW w:w="1000" w:type="dxa"/>
            <w:vAlign w:val="center"/>
          </w:tcPr>
          <w:p>
            <w:pPr>
              <w:pBdr/>
              <w:ind w:leftChars="50"/>
              <w:jc w:val="center"/>
            </w:pPr>
            <w:r>
              <w:rPr>
                <w:u w:color="auto"/>
                <w:color w:val="auto"/>
                <w:sz w:val="22"/>
              </w:rPr>
              <w:t>研一春季学期</w:t>
            </w:r>
            <w:r>
              <w:rPr>
                <w:u/>
              </w:rPr>
            </w:r>
          </w:p>
        </w:tc>
        <w:tc>
          <w:tcPr>
            <w:tcW w:w="1000" w:type="dxa"/>
            <w:vAlign w:val="center"/>
          </w:tcPr>
          <w:p>
            <w:pPr>
              <w:pBdr/>
              <w:ind w:leftChars="50"/>
              <w:jc w:val="center"/>
            </w:pPr>
            <w:r>
              <w:rPr>
                <w:u w:color="auto"/>
                <w:color w:val="auto"/>
                <w:sz w:val="22"/>
              </w:rPr>
              <w:t>材料与能源学院</w:t>
            </w:r>
            <w:r>
              <w:rPr>
                <w:u/>
              </w:rPr>
            </w:r>
          </w:p>
        </w:tc>
        <w:tc>
          <w:tcPr>
            <w:tcW w:w="500" w:type="dxa"/>
            <w:vAlign w:val="center"/>
          </w:tcPr>
          <w:p>
            <w:pPr>
              <w:pBdr/>
              <w:ind w:leftChars="50"/>
              <w:jc w:val="center"/>
            </w:pPr>
            <w:r>
              <w:rPr>
                <w:u w:color="auto"/>
                <w:color w:val="auto"/>
                <w:sz w:val="22"/>
              </w:rPr>
              <w:t/>
            </w:r>
            <w:r>
              <w:rPr>
                <w:u/>
              </w:rPr>
            </w:r>
          </w:p>
        </w:tc>
      </w:tr>
      <w:tr>
        <w:trPr>
          <w:trHeight w:val="566" w:hRule="atLeast"/>
        </w:trPr>
        <w:tc>
          <w:tcPr>
            <w:tcW w:w="1000" w:type="dxa"/>
            <w:vMerge w:val="continue"/>
            <w:vAlign w:val="center"/>
          </w:tcPr>
          <w:p>
            <w:pPr>
              <w:pBdr/>
              <w:ind w:leftChars="50"/>
              <w:jc w:val="center"/>
            </w:pPr>
            <w:r>
              <w:rPr>
                <w:u w:color="auto"/>
                <w:color w:val="auto"/>
                <w:sz w:val="22"/>
              </w:rPr>
              <w:t>D专业选修课</w:t>
            </w:r>
            <w:r>
              <w:rPr>
                <w:u/>
              </w:rPr>
            </w:r>
          </w:p>
        </w:tc>
        <w:tc>
          <w:tcPr>
            <w:tcW w:w="1000" w:type="dxa"/>
            <w:vAlign w:val="center"/>
          </w:tcPr>
          <w:p>
            <w:pPr>
              <w:pBdr/>
              <w:ind w:leftChars="50"/>
              <w:jc w:val="center"/>
            </w:pPr>
            <w:r>
              <w:rPr>
                <w:u w:color="auto"/>
                <w:color w:val="auto"/>
                <w:sz w:val="22"/>
              </w:rPr>
              <w:t/>
            </w:r>
            <w:r>
              <w:rPr>
                <w:u/>
              </w:rPr>
            </w:r>
          </w:p>
        </w:tc>
        <w:tc>
          <w:tcPr>
            <w:tcW w:w="1000" w:type="dxa"/>
            <w:vAlign w:val="center"/>
          </w:tcPr>
          <w:p>
            <w:pPr>
              <w:pBdr/>
              <w:ind w:leftChars="50"/>
              <w:jc w:val="center"/>
            </w:pPr>
            <w:r>
              <w:rPr>
                <w:u w:color="auto"/>
                <w:color w:val="auto"/>
                <w:sz w:val="22"/>
              </w:rPr>
              <w:t>D0805015</w:t>
            </w:r>
            <w:r>
              <w:rPr>
                <w:u/>
              </w:rPr>
            </w:r>
          </w:p>
        </w:tc>
        <w:tc>
          <w:tcPr>
            <w:tcW w:w="2480" w:type="dxa"/>
            <w:vAlign w:val="center"/>
          </w:tcPr>
          <w:p>
            <w:pPr>
              <w:pBdr/>
              <w:ind w:leftChars="50"/>
              <w:jc w:val="center"/>
            </w:pPr>
            <w:r>
              <w:rPr>
                <w:u w:color="auto"/>
                <w:color w:val="auto"/>
                <w:sz w:val="22"/>
              </w:rPr>
              <w:t>木质材料阻燃技术</w:t>
            </w:r>
            <w:r>
              <w:rPr>
                <w:u/>
              </w:rPr>
            </w:r>
          </w:p>
        </w:tc>
        <w:tc>
          <w:tcPr>
            <w:tcW w:w="550" w:type="dxa"/>
            <w:vAlign w:val="center"/>
          </w:tcPr>
          <w:p>
            <w:pPr>
              <w:pBdr/>
              <w:ind w:leftChars="50"/>
              <w:jc w:val="center"/>
            </w:pPr>
            <w:r>
              <w:rPr>
                <w:u w:color="auto"/>
                <w:color w:val="auto"/>
                <w:sz w:val="22"/>
              </w:rPr>
              <w:t>2</w:t>
            </w:r>
            <w:r>
              <w:rPr>
                <w:u/>
              </w:rPr>
            </w:r>
          </w:p>
        </w:tc>
        <w:tc>
          <w:tcPr>
            <w:tcW w:w="550" w:type="dxa"/>
            <w:vAlign w:val="center"/>
          </w:tcPr>
          <w:p>
            <w:pPr>
              <w:pBdr/>
              <w:ind w:leftChars="50"/>
              <w:jc w:val="center"/>
            </w:pPr>
            <w:r>
              <w:rPr>
                <w:u w:color="auto"/>
                <w:color w:val="auto"/>
                <w:sz w:val="22"/>
              </w:rPr>
              <w:t>32</w:t>
            </w:r>
            <w:r>
              <w:rPr>
                <w:u/>
              </w:rPr>
            </w:r>
          </w:p>
        </w:tc>
        <w:tc>
          <w:tcPr>
            <w:tcW w:w="1000" w:type="dxa"/>
            <w:vAlign w:val="center"/>
          </w:tcPr>
          <w:p>
            <w:pPr>
              <w:pBdr/>
              <w:ind w:leftChars="50"/>
              <w:jc w:val="center"/>
            </w:pPr>
            <w:r>
              <w:rPr>
                <w:u w:color="auto"/>
                <w:color w:val="auto"/>
                <w:sz w:val="22"/>
              </w:rPr>
              <w:t>研一春季学期</w:t>
            </w:r>
            <w:r>
              <w:rPr>
                <w:u/>
              </w:rPr>
            </w:r>
          </w:p>
        </w:tc>
        <w:tc>
          <w:tcPr>
            <w:tcW w:w="1000" w:type="dxa"/>
            <w:vAlign w:val="center"/>
          </w:tcPr>
          <w:p>
            <w:pPr>
              <w:pBdr/>
              <w:ind w:leftChars="50"/>
              <w:jc w:val="center"/>
            </w:pPr>
            <w:r>
              <w:rPr>
                <w:u w:color="auto"/>
                <w:color w:val="auto"/>
                <w:sz w:val="22"/>
              </w:rPr>
              <w:t>材料与能源学院</w:t>
            </w:r>
            <w:r>
              <w:rPr>
                <w:u/>
              </w:rPr>
            </w:r>
          </w:p>
        </w:tc>
        <w:tc>
          <w:tcPr>
            <w:tcW w:w="500" w:type="dxa"/>
            <w:vAlign w:val="center"/>
          </w:tcPr>
          <w:p>
            <w:pPr>
              <w:pBdr/>
              <w:ind w:leftChars="50"/>
              <w:jc w:val="center"/>
            </w:pPr>
            <w:r>
              <w:rPr>
                <w:u w:color="auto"/>
                <w:color w:val="auto"/>
                <w:sz w:val="22"/>
              </w:rPr>
              <w:t/>
            </w:r>
            <w:r>
              <w:rPr>
                <w:u/>
              </w:rPr>
            </w:r>
          </w:p>
        </w:tc>
      </w:tr>
      <w:tr>
        <w:trPr>
          <w:trHeight w:val="566" w:hRule="atLeast"/>
        </w:trPr>
        <w:tc>
          <w:tcPr>
            <w:tcW w:w="1000" w:type="dxa"/>
            <w:vMerge w:val="continue"/>
            <w:vAlign w:val="center"/>
          </w:tcPr>
          <w:p>
            <w:pPr>
              <w:pBdr/>
              <w:ind w:leftChars="50"/>
              <w:jc w:val="center"/>
            </w:pPr>
            <w:r>
              <w:rPr>
                <w:u w:color="auto"/>
                <w:color w:val="auto"/>
                <w:sz w:val="22"/>
              </w:rPr>
              <w:t>D专业选修课</w:t>
            </w:r>
            <w:r>
              <w:rPr>
                <w:u/>
              </w:rPr>
            </w:r>
          </w:p>
        </w:tc>
        <w:tc>
          <w:tcPr>
            <w:tcW w:w="1000" w:type="dxa"/>
            <w:vAlign w:val="center"/>
          </w:tcPr>
          <w:p>
            <w:pPr>
              <w:pBdr/>
              <w:ind w:leftChars="50"/>
              <w:jc w:val="center"/>
            </w:pPr>
            <w:r>
              <w:rPr>
                <w:u w:color="auto"/>
                <w:color w:val="auto"/>
                <w:sz w:val="22"/>
              </w:rPr>
              <w:t/>
            </w:r>
            <w:r>
              <w:rPr>
                <w:u/>
              </w:rPr>
            </w:r>
          </w:p>
        </w:tc>
        <w:tc>
          <w:tcPr>
            <w:tcW w:w="1000" w:type="dxa"/>
            <w:vAlign w:val="center"/>
          </w:tcPr>
          <w:p>
            <w:pPr>
              <w:pBdr/>
              <w:ind w:leftChars="50"/>
              <w:jc w:val="center"/>
            </w:pPr>
            <w:r>
              <w:rPr>
                <w:u w:color="auto"/>
                <w:color w:val="auto"/>
                <w:sz w:val="22"/>
              </w:rPr>
              <w:t>D0805016</w:t>
            </w:r>
            <w:r>
              <w:rPr>
                <w:u/>
              </w:rPr>
            </w:r>
          </w:p>
        </w:tc>
        <w:tc>
          <w:tcPr>
            <w:tcW w:w="2480" w:type="dxa"/>
            <w:vAlign w:val="center"/>
          </w:tcPr>
          <w:p>
            <w:pPr>
              <w:pBdr/>
              <w:ind w:leftChars="50"/>
              <w:jc w:val="center"/>
            </w:pPr>
            <w:r>
              <w:rPr>
                <w:u w:color="auto"/>
                <w:color w:val="auto"/>
                <w:sz w:val="22"/>
              </w:rPr>
              <w:t>功能涂料与胶黏剂</w:t>
            </w:r>
            <w:r>
              <w:rPr>
                <w:u/>
              </w:rPr>
            </w:r>
          </w:p>
        </w:tc>
        <w:tc>
          <w:tcPr>
            <w:tcW w:w="550" w:type="dxa"/>
            <w:vAlign w:val="center"/>
          </w:tcPr>
          <w:p>
            <w:pPr>
              <w:pBdr/>
              <w:ind w:leftChars="50"/>
              <w:jc w:val="center"/>
            </w:pPr>
            <w:r>
              <w:rPr>
                <w:u w:color="auto"/>
                <w:color w:val="auto"/>
                <w:sz w:val="22"/>
              </w:rPr>
              <w:t>2</w:t>
            </w:r>
            <w:r>
              <w:rPr>
                <w:u/>
              </w:rPr>
            </w:r>
          </w:p>
        </w:tc>
        <w:tc>
          <w:tcPr>
            <w:tcW w:w="550" w:type="dxa"/>
            <w:vAlign w:val="center"/>
          </w:tcPr>
          <w:p>
            <w:pPr>
              <w:pBdr/>
              <w:ind w:leftChars="50"/>
              <w:jc w:val="center"/>
            </w:pPr>
            <w:r>
              <w:rPr>
                <w:u w:color="auto"/>
                <w:color w:val="auto"/>
                <w:sz w:val="22"/>
              </w:rPr>
              <w:t>32</w:t>
            </w:r>
            <w:r>
              <w:rPr>
                <w:u/>
              </w:rPr>
            </w:r>
          </w:p>
        </w:tc>
        <w:tc>
          <w:tcPr>
            <w:tcW w:w="1000" w:type="dxa"/>
            <w:vAlign w:val="center"/>
          </w:tcPr>
          <w:p>
            <w:pPr>
              <w:pBdr/>
              <w:ind w:leftChars="50"/>
              <w:jc w:val="center"/>
            </w:pPr>
            <w:r>
              <w:rPr>
                <w:u w:color="auto"/>
                <w:color w:val="auto"/>
                <w:sz w:val="22"/>
              </w:rPr>
              <w:t>研一春季学期</w:t>
            </w:r>
            <w:r>
              <w:rPr>
                <w:u/>
              </w:rPr>
            </w:r>
          </w:p>
        </w:tc>
        <w:tc>
          <w:tcPr>
            <w:tcW w:w="1000" w:type="dxa"/>
            <w:vAlign w:val="center"/>
          </w:tcPr>
          <w:p>
            <w:pPr>
              <w:pBdr/>
              <w:ind w:leftChars="50"/>
              <w:jc w:val="center"/>
            </w:pPr>
            <w:r>
              <w:rPr>
                <w:u w:color="auto"/>
                <w:color w:val="auto"/>
                <w:sz w:val="22"/>
              </w:rPr>
              <w:t>材料与能源学院</w:t>
            </w:r>
            <w:r>
              <w:rPr>
                <w:u/>
              </w:rPr>
            </w:r>
          </w:p>
        </w:tc>
        <w:tc>
          <w:tcPr>
            <w:tcW w:w="500" w:type="dxa"/>
            <w:vAlign w:val="center"/>
          </w:tcPr>
          <w:p>
            <w:pPr>
              <w:pBdr/>
              <w:ind w:leftChars="50"/>
              <w:jc w:val="center"/>
            </w:pPr>
            <w:r>
              <w:rPr>
                <w:u w:color="auto"/>
                <w:color w:val="auto"/>
                <w:sz w:val="22"/>
              </w:rPr>
              <w:t/>
            </w:r>
            <w:r>
              <w:rPr>
                <w:u/>
              </w:rPr>
            </w:r>
          </w:p>
        </w:tc>
      </w:tr>
      <w:tr>
        <w:trPr>
          <w:trHeight w:val="566" w:hRule="atLeast"/>
        </w:trPr>
        <w:tc>
          <w:tcPr>
            <w:tcW w:w="1000" w:type="dxa"/>
            <w:vMerge w:val="continue"/>
            <w:vAlign w:val="center"/>
          </w:tcPr>
          <w:p>
            <w:pPr>
              <w:pBdr/>
              <w:ind w:leftChars="50"/>
              <w:jc w:val="center"/>
            </w:pPr>
            <w:r>
              <w:rPr>
                <w:u w:color="auto"/>
                <w:color w:val="auto"/>
                <w:sz w:val="22"/>
              </w:rPr>
              <w:t>D专业选修课</w:t>
            </w:r>
            <w:r>
              <w:rPr>
                <w:u/>
              </w:rPr>
            </w:r>
          </w:p>
        </w:tc>
        <w:tc>
          <w:tcPr>
            <w:tcW w:w="1000" w:type="dxa"/>
            <w:vAlign w:val="center"/>
          </w:tcPr>
          <w:p>
            <w:pPr>
              <w:pBdr/>
              <w:ind w:leftChars="50"/>
              <w:jc w:val="center"/>
            </w:pPr>
            <w:r>
              <w:rPr>
                <w:u w:color="auto"/>
                <w:color w:val="auto"/>
                <w:sz w:val="22"/>
              </w:rPr>
              <w:t/>
            </w:r>
            <w:r>
              <w:rPr>
                <w:u/>
              </w:rPr>
            </w:r>
          </w:p>
        </w:tc>
        <w:tc>
          <w:tcPr>
            <w:tcW w:w="1000" w:type="dxa"/>
            <w:vAlign w:val="center"/>
          </w:tcPr>
          <w:p>
            <w:pPr>
              <w:pBdr/>
              <w:ind w:leftChars="50"/>
              <w:jc w:val="center"/>
            </w:pPr>
            <w:r>
              <w:rPr>
                <w:u w:color="auto"/>
                <w:color w:val="auto"/>
                <w:sz w:val="22"/>
              </w:rPr>
              <w:t>D0805017</w:t>
            </w:r>
            <w:r>
              <w:rPr>
                <w:u/>
              </w:rPr>
            </w:r>
          </w:p>
        </w:tc>
        <w:tc>
          <w:tcPr>
            <w:tcW w:w="2480" w:type="dxa"/>
            <w:vAlign w:val="center"/>
          </w:tcPr>
          <w:p>
            <w:pPr>
              <w:pBdr/>
              <w:ind w:leftChars="50"/>
              <w:jc w:val="center"/>
            </w:pPr>
            <w:r>
              <w:rPr>
                <w:u w:color="auto"/>
                <w:color w:val="auto"/>
                <w:sz w:val="22"/>
              </w:rPr>
              <w:t>材料物理</w:t>
            </w:r>
            <w:r>
              <w:rPr>
                <w:u/>
              </w:rPr>
            </w:r>
          </w:p>
        </w:tc>
        <w:tc>
          <w:tcPr>
            <w:tcW w:w="550" w:type="dxa"/>
            <w:vAlign w:val="center"/>
          </w:tcPr>
          <w:p>
            <w:pPr>
              <w:pBdr/>
              <w:ind w:leftChars="50"/>
              <w:jc w:val="center"/>
            </w:pPr>
            <w:r>
              <w:rPr>
                <w:u w:color="auto"/>
                <w:color w:val="auto"/>
                <w:sz w:val="22"/>
              </w:rPr>
              <w:t>2</w:t>
            </w:r>
            <w:r>
              <w:rPr>
                <w:u/>
              </w:rPr>
            </w:r>
          </w:p>
        </w:tc>
        <w:tc>
          <w:tcPr>
            <w:tcW w:w="550" w:type="dxa"/>
            <w:vAlign w:val="center"/>
          </w:tcPr>
          <w:p>
            <w:pPr>
              <w:pBdr/>
              <w:ind w:leftChars="50"/>
              <w:jc w:val="center"/>
            </w:pPr>
            <w:r>
              <w:rPr>
                <w:u w:color="auto"/>
                <w:color w:val="auto"/>
                <w:sz w:val="22"/>
              </w:rPr>
              <w:t>32</w:t>
            </w:r>
            <w:r>
              <w:rPr>
                <w:u/>
              </w:rPr>
            </w:r>
          </w:p>
        </w:tc>
        <w:tc>
          <w:tcPr>
            <w:tcW w:w="1000" w:type="dxa"/>
            <w:vAlign w:val="center"/>
          </w:tcPr>
          <w:p>
            <w:pPr>
              <w:pBdr/>
              <w:ind w:leftChars="50"/>
              <w:jc w:val="center"/>
            </w:pPr>
            <w:r>
              <w:rPr>
                <w:u w:color="auto"/>
                <w:color w:val="auto"/>
                <w:sz w:val="22"/>
              </w:rPr>
              <w:t>研一春季学期</w:t>
            </w:r>
            <w:r>
              <w:rPr>
                <w:u/>
              </w:rPr>
            </w:r>
          </w:p>
        </w:tc>
        <w:tc>
          <w:tcPr>
            <w:tcW w:w="1000" w:type="dxa"/>
            <w:vAlign w:val="center"/>
          </w:tcPr>
          <w:p>
            <w:pPr>
              <w:pBdr/>
              <w:ind w:leftChars="50"/>
              <w:jc w:val="center"/>
            </w:pPr>
            <w:r>
              <w:rPr>
                <w:u w:color="auto"/>
                <w:color w:val="auto"/>
                <w:sz w:val="22"/>
              </w:rPr>
              <w:t>材料与能源学院</w:t>
            </w:r>
            <w:r>
              <w:rPr>
                <w:u/>
              </w:rPr>
            </w:r>
          </w:p>
        </w:tc>
        <w:tc>
          <w:tcPr>
            <w:tcW w:w="500" w:type="dxa"/>
            <w:vAlign w:val="center"/>
          </w:tcPr>
          <w:p>
            <w:pPr>
              <w:pBdr/>
              <w:ind w:leftChars="50"/>
              <w:jc w:val="center"/>
            </w:pPr>
            <w:r>
              <w:rPr>
                <w:u w:color="auto"/>
                <w:color w:val="auto"/>
                <w:sz w:val="22"/>
              </w:rPr>
              <w:t/>
            </w:r>
            <w:r>
              <w:rPr>
                <w:u/>
              </w:rPr>
            </w:r>
          </w:p>
        </w:tc>
      </w:tr>
      <w:tr>
        <w:trPr>
          <w:trHeight w:val="566" w:hRule="atLeast"/>
        </w:trPr>
        <w:tc>
          <w:tcPr>
            <w:tcW w:w="1000" w:type="dxa"/>
            <w:vMerge w:val="continue"/>
            <w:vAlign w:val="center"/>
          </w:tcPr>
          <w:p>
            <w:pPr>
              <w:pBdr/>
              <w:ind w:leftChars="50"/>
              <w:jc w:val="center"/>
            </w:pPr>
            <w:r>
              <w:rPr>
                <w:u w:color="auto"/>
                <w:color w:val="auto"/>
                <w:sz w:val="22"/>
              </w:rPr>
              <w:t>D专业选修课</w:t>
            </w:r>
            <w:r>
              <w:rPr>
                <w:u/>
              </w:rPr>
            </w:r>
          </w:p>
        </w:tc>
        <w:tc>
          <w:tcPr>
            <w:tcW w:w="1000" w:type="dxa"/>
            <w:vAlign w:val="center"/>
          </w:tcPr>
          <w:p>
            <w:pPr>
              <w:pBdr/>
              <w:ind w:leftChars="50"/>
              <w:jc w:val="center"/>
            </w:pPr>
            <w:r>
              <w:rPr>
                <w:u w:color="auto"/>
                <w:color w:val="auto"/>
                <w:sz w:val="22"/>
              </w:rPr>
              <w:t/>
            </w:r>
            <w:r>
              <w:rPr>
                <w:u/>
              </w:rPr>
            </w:r>
          </w:p>
        </w:tc>
        <w:tc>
          <w:tcPr>
            <w:tcW w:w="1000" w:type="dxa"/>
            <w:vAlign w:val="center"/>
          </w:tcPr>
          <w:p>
            <w:pPr>
              <w:pBdr/>
              <w:ind w:leftChars="50"/>
              <w:jc w:val="center"/>
            </w:pPr>
            <w:r>
              <w:rPr>
                <w:u w:color="auto"/>
                <w:color w:val="auto"/>
                <w:sz w:val="22"/>
              </w:rPr>
              <w:t>D0805018</w:t>
            </w:r>
            <w:r>
              <w:rPr>
                <w:u/>
              </w:rPr>
            </w:r>
          </w:p>
        </w:tc>
        <w:tc>
          <w:tcPr>
            <w:tcW w:w="2480" w:type="dxa"/>
            <w:vAlign w:val="center"/>
          </w:tcPr>
          <w:p>
            <w:pPr>
              <w:pBdr/>
              <w:ind w:leftChars="50"/>
              <w:jc w:val="center"/>
            </w:pPr>
            <w:r>
              <w:rPr>
                <w:u w:color="auto"/>
                <w:color w:val="auto"/>
                <w:sz w:val="22"/>
              </w:rPr>
              <w:t>生物质化工与生物质材料</w:t>
            </w:r>
            <w:r>
              <w:rPr>
                <w:u/>
              </w:rPr>
            </w:r>
          </w:p>
        </w:tc>
        <w:tc>
          <w:tcPr>
            <w:tcW w:w="550" w:type="dxa"/>
            <w:vAlign w:val="center"/>
          </w:tcPr>
          <w:p>
            <w:pPr>
              <w:pBdr/>
              <w:ind w:leftChars="50"/>
              <w:jc w:val="center"/>
            </w:pPr>
            <w:r>
              <w:rPr>
                <w:u w:color="auto"/>
                <w:color w:val="auto"/>
                <w:sz w:val="22"/>
              </w:rPr>
              <w:t>2</w:t>
            </w:r>
            <w:r>
              <w:rPr>
                <w:u/>
              </w:rPr>
            </w:r>
          </w:p>
        </w:tc>
        <w:tc>
          <w:tcPr>
            <w:tcW w:w="550" w:type="dxa"/>
            <w:vAlign w:val="center"/>
          </w:tcPr>
          <w:p>
            <w:pPr>
              <w:pBdr/>
              <w:ind w:leftChars="50"/>
              <w:jc w:val="center"/>
            </w:pPr>
            <w:r>
              <w:rPr>
                <w:u w:color="auto"/>
                <w:color w:val="auto"/>
                <w:sz w:val="22"/>
              </w:rPr>
              <w:t>32</w:t>
            </w:r>
            <w:r>
              <w:rPr>
                <w:u/>
              </w:rPr>
            </w:r>
          </w:p>
        </w:tc>
        <w:tc>
          <w:tcPr>
            <w:tcW w:w="1000" w:type="dxa"/>
            <w:vAlign w:val="center"/>
          </w:tcPr>
          <w:p>
            <w:pPr>
              <w:pBdr/>
              <w:ind w:leftChars="50"/>
              <w:jc w:val="center"/>
            </w:pPr>
            <w:r>
              <w:rPr>
                <w:u w:color="auto"/>
                <w:color w:val="auto"/>
                <w:sz w:val="22"/>
              </w:rPr>
              <w:t>研一春季学期</w:t>
            </w:r>
            <w:r>
              <w:rPr>
                <w:u/>
              </w:rPr>
            </w:r>
          </w:p>
        </w:tc>
        <w:tc>
          <w:tcPr>
            <w:tcW w:w="1000" w:type="dxa"/>
            <w:vAlign w:val="center"/>
          </w:tcPr>
          <w:p>
            <w:pPr>
              <w:pBdr/>
              <w:ind w:leftChars="50"/>
              <w:jc w:val="center"/>
            </w:pPr>
            <w:r>
              <w:rPr>
                <w:u w:color="auto"/>
                <w:color w:val="auto"/>
                <w:sz w:val="22"/>
              </w:rPr>
              <w:t>材料与能源学院</w:t>
            </w:r>
            <w:r>
              <w:rPr>
                <w:u/>
              </w:rPr>
            </w:r>
          </w:p>
        </w:tc>
        <w:tc>
          <w:tcPr>
            <w:tcW w:w="500" w:type="dxa"/>
            <w:vAlign w:val="center"/>
          </w:tcPr>
          <w:p>
            <w:pPr>
              <w:pBdr/>
              <w:ind w:leftChars="50"/>
              <w:jc w:val="center"/>
            </w:pPr>
            <w:r>
              <w:rPr>
                <w:u w:color="auto"/>
                <w:color w:val="auto"/>
                <w:sz w:val="22"/>
              </w:rPr>
              <w:t/>
            </w:r>
            <w:r>
              <w:rPr>
                <w:u/>
              </w:rPr>
            </w:r>
          </w:p>
        </w:tc>
      </w:tr>
      <w:tr>
        <w:trPr>
          <w:trHeight w:val="566" w:hRule="atLeast"/>
        </w:trPr>
        <w:tc>
          <w:tcPr>
            <w:tcW w:w="1000" w:type="dxa"/>
            <w:vMerge w:val="continue"/>
            <w:vAlign w:val="center"/>
          </w:tcPr>
          <w:p>
            <w:pPr>
              <w:pBdr/>
              <w:ind w:leftChars="50"/>
              <w:jc w:val="center"/>
            </w:pPr>
            <w:r>
              <w:rPr>
                <w:u w:color="auto"/>
                <w:color w:val="auto"/>
                <w:sz w:val="22"/>
              </w:rPr>
              <w:t>D专业选修课</w:t>
            </w:r>
            <w:r>
              <w:rPr>
                <w:u/>
              </w:rPr>
            </w:r>
          </w:p>
        </w:tc>
        <w:tc>
          <w:tcPr>
            <w:tcW w:w="1000" w:type="dxa"/>
            <w:vAlign w:val="center"/>
          </w:tcPr>
          <w:p>
            <w:pPr>
              <w:pBdr/>
              <w:ind w:leftChars="50"/>
              <w:jc w:val="center"/>
            </w:pPr>
            <w:r>
              <w:rPr>
                <w:u w:color="auto"/>
                <w:color w:val="auto"/>
                <w:sz w:val="22"/>
              </w:rPr>
              <w:t/>
            </w:r>
            <w:r>
              <w:rPr>
                <w:u/>
              </w:rPr>
            </w:r>
          </w:p>
        </w:tc>
        <w:tc>
          <w:tcPr>
            <w:tcW w:w="1000" w:type="dxa"/>
            <w:vAlign w:val="center"/>
          </w:tcPr>
          <w:p>
            <w:pPr>
              <w:pBdr/>
              <w:ind w:leftChars="50"/>
              <w:jc w:val="center"/>
            </w:pPr>
            <w:r>
              <w:rPr>
                <w:u w:color="auto"/>
                <w:color w:val="auto"/>
                <w:sz w:val="22"/>
              </w:rPr>
              <w:t>D0805019</w:t>
            </w:r>
            <w:r>
              <w:rPr>
                <w:u/>
              </w:rPr>
            </w:r>
          </w:p>
        </w:tc>
        <w:tc>
          <w:tcPr>
            <w:tcW w:w="2480" w:type="dxa"/>
            <w:vAlign w:val="center"/>
          </w:tcPr>
          <w:p>
            <w:pPr>
              <w:pBdr/>
              <w:ind w:leftChars="50"/>
              <w:jc w:val="center"/>
            </w:pPr>
            <w:r>
              <w:rPr>
                <w:u w:color="auto"/>
                <w:color w:val="auto"/>
                <w:sz w:val="22"/>
              </w:rPr>
              <w:t>材料表面与界面</w:t>
            </w:r>
            <w:r>
              <w:rPr>
                <w:u/>
              </w:rPr>
            </w:r>
          </w:p>
        </w:tc>
        <w:tc>
          <w:tcPr>
            <w:tcW w:w="550" w:type="dxa"/>
            <w:vAlign w:val="center"/>
          </w:tcPr>
          <w:p>
            <w:pPr>
              <w:pBdr/>
              <w:ind w:leftChars="50"/>
              <w:jc w:val="center"/>
            </w:pPr>
            <w:r>
              <w:rPr>
                <w:u w:color="auto"/>
                <w:color w:val="auto"/>
                <w:sz w:val="22"/>
              </w:rPr>
              <w:t>2</w:t>
            </w:r>
            <w:r>
              <w:rPr>
                <w:u/>
              </w:rPr>
            </w:r>
          </w:p>
        </w:tc>
        <w:tc>
          <w:tcPr>
            <w:tcW w:w="550" w:type="dxa"/>
            <w:vAlign w:val="center"/>
          </w:tcPr>
          <w:p>
            <w:pPr>
              <w:pBdr/>
              <w:ind w:leftChars="50"/>
              <w:jc w:val="center"/>
            </w:pPr>
            <w:r>
              <w:rPr>
                <w:u w:color="auto"/>
                <w:color w:val="auto"/>
                <w:sz w:val="22"/>
              </w:rPr>
              <w:t>32</w:t>
            </w:r>
            <w:r>
              <w:rPr>
                <w:u/>
              </w:rPr>
            </w:r>
          </w:p>
        </w:tc>
        <w:tc>
          <w:tcPr>
            <w:tcW w:w="1000" w:type="dxa"/>
            <w:vAlign w:val="center"/>
          </w:tcPr>
          <w:p>
            <w:pPr>
              <w:pBdr/>
              <w:ind w:leftChars="50"/>
              <w:jc w:val="center"/>
            </w:pPr>
            <w:r>
              <w:rPr>
                <w:u w:color="auto"/>
                <w:color w:val="auto"/>
                <w:sz w:val="22"/>
              </w:rPr>
              <w:t>研一春季学期</w:t>
            </w:r>
            <w:r>
              <w:rPr>
                <w:u/>
              </w:rPr>
            </w:r>
          </w:p>
        </w:tc>
        <w:tc>
          <w:tcPr>
            <w:tcW w:w="1000" w:type="dxa"/>
            <w:vAlign w:val="center"/>
          </w:tcPr>
          <w:p>
            <w:pPr>
              <w:pBdr/>
              <w:ind w:leftChars="50"/>
              <w:jc w:val="center"/>
            </w:pPr>
            <w:r>
              <w:rPr>
                <w:u w:color="auto"/>
                <w:color w:val="auto"/>
                <w:sz w:val="22"/>
              </w:rPr>
              <w:t>材料与能源学院</w:t>
            </w:r>
            <w:r>
              <w:rPr>
                <w:u/>
              </w:rPr>
            </w:r>
          </w:p>
        </w:tc>
        <w:tc>
          <w:tcPr>
            <w:tcW w:w="500" w:type="dxa"/>
            <w:vAlign w:val="center"/>
          </w:tcPr>
          <w:p>
            <w:pPr>
              <w:pBdr/>
              <w:ind w:leftChars="50"/>
              <w:jc w:val="center"/>
            </w:pPr>
            <w:r>
              <w:rPr>
                <w:u w:color="auto"/>
                <w:color w:val="auto"/>
                <w:sz w:val="22"/>
              </w:rPr>
              <w:t/>
            </w:r>
            <w:r>
              <w:rPr>
                <w:u/>
              </w:rPr>
            </w:r>
          </w:p>
        </w:tc>
      </w:tr>
      <w:tr>
        <w:trPr>
          <w:trHeight w:val="566" w:hRule="atLeast"/>
        </w:trPr>
        <w:tc>
          <w:tcPr>
            <w:tcW w:w="1000" w:type="dxa"/>
            <w:vMerge w:val="continue"/>
            <w:vAlign w:val="center"/>
          </w:tcPr>
          <w:p>
            <w:pPr>
              <w:pBdr/>
              <w:ind w:leftChars="50"/>
              <w:jc w:val="center"/>
            </w:pPr>
            <w:r>
              <w:rPr>
                <w:u w:color="auto"/>
                <w:color w:val="auto"/>
                <w:sz w:val="22"/>
              </w:rPr>
              <w:t>D专业选修课</w:t>
            </w:r>
            <w:r>
              <w:rPr>
                <w:u/>
              </w:rPr>
            </w:r>
          </w:p>
        </w:tc>
        <w:tc>
          <w:tcPr>
            <w:tcW w:w="1000" w:type="dxa"/>
            <w:vAlign w:val="center"/>
          </w:tcPr>
          <w:p>
            <w:pPr>
              <w:pBdr/>
              <w:ind w:leftChars="50"/>
              <w:jc w:val="center"/>
            </w:pPr>
            <w:r>
              <w:rPr>
                <w:u w:color="auto"/>
                <w:color w:val="auto"/>
                <w:sz w:val="22"/>
              </w:rPr>
              <w:t/>
            </w:r>
            <w:r>
              <w:rPr>
                <w:u/>
              </w:rPr>
            </w:r>
          </w:p>
        </w:tc>
        <w:tc>
          <w:tcPr>
            <w:tcW w:w="1000" w:type="dxa"/>
            <w:vAlign w:val="center"/>
          </w:tcPr>
          <w:p>
            <w:pPr>
              <w:pBdr/>
              <w:ind w:leftChars="50"/>
              <w:jc w:val="center"/>
            </w:pPr>
            <w:r>
              <w:rPr>
                <w:u w:color="auto"/>
                <w:color w:val="auto"/>
                <w:sz w:val="22"/>
              </w:rPr>
              <w:t>D0805020</w:t>
            </w:r>
            <w:r>
              <w:rPr>
                <w:u/>
              </w:rPr>
            </w:r>
          </w:p>
        </w:tc>
        <w:tc>
          <w:tcPr>
            <w:tcW w:w="2480" w:type="dxa"/>
            <w:vAlign w:val="center"/>
          </w:tcPr>
          <w:p>
            <w:pPr>
              <w:pBdr/>
              <w:ind w:leftChars="50"/>
              <w:jc w:val="center"/>
            </w:pPr>
            <w:r>
              <w:rPr>
                <w:u w:color="auto"/>
                <w:color w:val="auto"/>
                <w:sz w:val="22"/>
              </w:rPr>
              <w:t>先驱体制备技术</w:t>
            </w:r>
            <w:r>
              <w:rPr>
                <w:u/>
              </w:rPr>
            </w:r>
          </w:p>
        </w:tc>
        <w:tc>
          <w:tcPr>
            <w:tcW w:w="550" w:type="dxa"/>
            <w:vAlign w:val="center"/>
          </w:tcPr>
          <w:p>
            <w:pPr>
              <w:pBdr/>
              <w:ind w:leftChars="50"/>
              <w:jc w:val="center"/>
            </w:pPr>
            <w:r>
              <w:rPr>
                <w:u w:color="auto"/>
                <w:color w:val="auto"/>
                <w:sz w:val="22"/>
              </w:rPr>
              <w:t>2</w:t>
            </w:r>
            <w:r>
              <w:rPr>
                <w:u/>
              </w:rPr>
            </w:r>
          </w:p>
        </w:tc>
        <w:tc>
          <w:tcPr>
            <w:tcW w:w="550" w:type="dxa"/>
            <w:vAlign w:val="center"/>
          </w:tcPr>
          <w:p>
            <w:pPr>
              <w:pBdr/>
              <w:ind w:leftChars="50"/>
              <w:jc w:val="center"/>
            </w:pPr>
            <w:r>
              <w:rPr>
                <w:u w:color="auto"/>
                <w:color w:val="auto"/>
                <w:sz w:val="22"/>
              </w:rPr>
              <w:t>32</w:t>
            </w:r>
            <w:r>
              <w:rPr>
                <w:u/>
              </w:rPr>
            </w:r>
          </w:p>
        </w:tc>
        <w:tc>
          <w:tcPr>
            <w:tcW w:w="1000" w:type="dxa"/>
            <w:vAlign w:val="center"/>
          </w:tcPr>
          <w:p>
            <w:pPr>
              <w:pBdr/>
              <w:ind w:leftChars="50"/>
              <w:jc w:val="center"/>
            </w:pPr>
            <w:r>
              <w:rPr>
                <w:u w:color="auto"/>
                <w:color w:val="auto"/>
                <w:sz w:val="22"/>
              </w:rPr>
              <w:t>研一春季学期</w:t>
            </w:r>
            <w:r>
              <w:rPr>
                <w:u/>
              </w:rPr>
            </w:r>
          </w:p>
        </w:tc>
        <w:tc>
          <w:tcPr>
            <w:tcW w:w="1000" w:type="dxa"/>
            <w:vAlign w:val="center"/>
          </w:tcPr>
          <w:p>
            <w:pPr>
              <w:pBdr/>
              <w:ind w:leftChars="50"/>
              <w:jc w:val="center"/>
            </w:pPr>
            <w:r>
              <w:rPr>
                <w:u w:color="auto"/>
                <w:color w:val="auto"/>
                <w:sz w:val="22"/>
              </w:rPr>
              <w:t>材料与能源学院</w:t>
            </w:r>
            <w:r>
              <w:rPr>
                <w:u/>
              </w:rPr>
            </w:r>
          </w:p>
        </w:tc>
        <w:tc>
          <w:tcPr>
            <w:tcW w:w="500" w:type="dxa"/>
            <w:vAlign w:val="center"/>
          </w:tcPr>
          <w:p>
            <w:pPr>
              <w:pBdr/>
              <w:ind w:leftChars="50"/>
              <w:jc w:val="center"/>
            </w:pPr>
            <w:r>
              <w:rPr>
                <w:u w:color="auto"/>
                <w:color w:val="auto"/>
                <w:sz w:val="22"/>
              </w:rPr>
              <w:t/>
            </w:r>
            <w:r>
              <w:rPr>
                <w:u/>
              </w:rPr>
            </w:r>
          </w:p>
        </w:tc>
      </w:tr>
      <w:tr>
        <w:trPr>
          <w:trHeight w:val="566" w:hRule="atLeast"/>
        </w:trPr>
        <w:tc>
          <w:tcPr>
            <w:tcW w:w="1000" w:type="dxa"/>
            <w:vMerge w:val="continue"/>
            <w:vAlign w:val="center"/>
          </w:tcPr>
          <w:p>
            <w:pPr>
              <w:pBdr/>
              <w:ind w:leftChars="50"/>
              <w:jc w:val="center"/>
            </w:pPr>
            <w:r>
              <w:rPr>
                <w:u w:color="auto"/>
                <w:color w:val="auto"/>
                <w:sz w:val="22"/>
              </w:rPr>
              <w:t>D专业选修课</w:t>
            </w:r>
            <w:r>
              <w:rPr>
                <w:u/>
              </w:rPr>
            </w:r>
          </w:p>
        </w:tc>
        <w:tc>
          <w:tcPr>
            <w:tcW w:w="1000" w:type="dxa"/>
            <w:vAlign w:val="center"/>
          </w:tcPr>
          <w:p>
            <w:pPr>
              <w:pBdr/>
              <w:ind w:leftChars="50"/>
              <w:jc w:val="center"/>
            </w:pPr>
            <w:r>
              <w:rPr>
                <w:u w:color="auto"/>
                <w:color w:val="auto"/>
                <w:sz w:val="22"/>
              </w:rPr>
              <w:t/>
            </w:r>
            <w:r>
              <w:rPr>
                <w:u/>
              </w:rPr>
            </w:r>
          </w:p>
        </w:tc>
        <w:tc>
          <w:tcPr>
            <w:tcW w:w="1000" w:type="dxa"/>
            <w:vAlign w:val="center"/>
          </w:tcPr>
          <w:p>
            <w:pPr>
              <w:pBdr/>
              <w:ind w:leftChars="50"/>
              <w:jc w:val="center"/>
            </w:pPr>
            <w:r>
              <w:rPr>
                <w:u w:color="auto"/>
                <w:color w:val="auto"/>
                <w:sz w:val="22"/>
              </w:rPr>
              <w:t>D0805021</w:t>
            </w:r>
            <w:r>
              <w:rPr>
                <w:u/>
              </w:rPr>
            </w:r>
          </w:p>
        </w:tc>
        <w:tc>
          <w:tcPr>
            <w:tcW w:w="2480" w:type="dxa"/>
            <w:vAlign w:val="center"/>
          </w:tcPr>
          <w:p>
            <w:pPr>
              <w:pBdr/>
              <w:ind w:leftChars="50"/>
              <w:jc w:val="center"/>
            </w:pPr>
            <w:r>
              <w:rPr>
                <w:u w:color="auto"/>
                <w:color w:val="auto"/>
                <w:sz w:val="22"/>
              </w:rPr>
              <w:t>材料电化学</w:t>
            </w:r>
            <w:r>
              <w:rPr>
                <w:u/>
              </w:rPr>
            </w:r>
          </w:p>
        </w:tc>
        <w:tc>
          <w:tcPr>
            <w:tcW w:w="550" w:type="dxa"/>
            <w:vAlign w:val="center"/>
          </w:tcPr>
          <w:p>
            <w:pPr>
              <w:pBdr/>
              <w:ind w:leftChars="50"/>
              <w:jc w:val="center"/>
            </w:pPr>
            <w:r>
              <w:rPr>
                <w:u w:color="auto"/>
                <w:color w:val="auto"/>
                <w:sz w:val="22"/>
              </w:rPr>
              <w:t>2</w:t>
            </w:r>
            <w:r>
              <w:rPr>
                <w:u/>
              </w:rPr>
            </w:r>
          </w:p>
        </w:tc>
        <w:tc>
          <w:tcPr>
            <w:tcW w:w="550" w:type="dxa"/>
            <w:vAlign w:val="center"/>
          </w:tcPr>
          <w:p>
            <w:pPr>
              <w:pBdr/>
              <w:ind w:leftChars="50"/>
              <w:jc w:val="center"/>
            </w:pPr>
            <w:r>
              <w:rPr>
                <w:u w:color="auto"/>
                <w:color w:val="auto"/>
                <w:sz w:val="22"/>
              </w:rPr>
              <w:t>32</w:t>
            </w:r>
            <w:r>
              <w:rPr>
                <w:u/>
              </w:rPr>
            </w:r>
          </w:p>
        </w:tc>
        <w:tc>
          <w:tcPr>
            <w:tcW w:w="1000" w:type="dxa"/>
            <w:vAlign w:val="center"/>
          </w:tcPr>
          <w:p>
            <w:pPr>
              <w:pBdr/>
              <w:ind w:leftChars="50"/>
              <w:jc w:val="center"/>
            </w:pPr>
            <w:r>
              <w:rPr>
                <w:u w:color="auto"/>
                <w:color w:val="auto"/>
                <w:sz w:val="22"/>
              </w:rPr>
              <w:t>研一春季学期</w:t>
            </w:r>
            <w:r>
              <w:rPr>
                <w:u/>
              </w:rPr>
            </w:r>
          </w:p>
        </w:tc>
        <w:tc>
          <w:tcPr>
            <w:tcW w:w="1000" w:type="dxa"/>
            <w:vAlign w:val="center"/>
          </w:tcPr>
          <w:p>
            <w:pPr>
              <w:pBdr/>
              <w:ind w:leftChars="50"/>
              <w:jc w:val="center"/>
            </w:pPr>
            <w:r>
              <w:rPr>
                <w:u w:color="auto"/>
                <w:color w:val="auto"/>
                <w:sz w:val="22"/>
              </w:rPr>
              <w:t>材料与能源学院</w:t>
            </w:r>
            <w:r>
              <w:rPr>
                <w:u/>
              </w:rPr>
            </w:r>
          </w:p>
        </w:tc>
        <w:tc>
          <w:tcPr>
            <w:tcW w:w="500" w:type="dxa"/>
            <w:vAlign w:val="center"/>
          </w:tcPr>
          <w:p>
            <w:pPr>
              <w:pBdr/>
              <w:ind w:leftChars="50"/>
              <w:jc w:val="center"/>
            </w:pPr>
            <w:r>
              <w:rPr>
                <w:u w:color="auto"/>
                <w:color w:val="auto"/>
                <w:sz w:val="22"/>
              </w:rPr>
              <w:t/>
            </w:r>
            <w:r>
              <w:rPr>
                <w:u/>
              </w:rPr>
            </w:r>
          </w:p>
        </w:tc>
      </w:tr>
      <w:tr>
        <w:trPr>
          <w:trHeight w:val="566" w:hRule="atLeast"/>
        </w:trPr>
        <w:tc>
          <w:tcPr>
            <w:tcW w:w="1000" w:type="dxa"/>
            <w:vMerge w:val="continue"/>
            <w:vAlign w:val="center"/>
          </w:tcPr>
          <w:p>
            <w:pPr>
              <w:pBdr/>
              <w:ind w:leftChars="50"/>
              <w:jc w:val="center"/>
            </w:pPr>
            <w:r>
              <w:rPr>
                <w:u w:color="auto"/>
                <w:color w:val="auto"/>
                <w:sz w:val="22"/>
              </w:rPr>
              <w:t>D专业选修课</w:t>
            </w:r>
            <w:r>
              <w:rPr>
                <w:u/>
              </w:rPr>
            </w:r>
          </w:p>
        </w:tc>
        <w:tc>
          <w:tcPr>
            <w:tcW w:w="1000" w:type="dxa"/>
            <w:vAlign w:val="center"/>
          </w:tcPr>
          <w:p>
            <w:pPr>
              <w:pBdr/>
              <w:ind w:leftChars="50"/>
              <w:jc w:val="center"/>
            </w:pPr>
            <w:r>
              <w:rPr>
                <w:u w:color="auto"/>
                <w:color w:val="auto"/>
                <w:sz w:val="22"/>
              </w:rPr>
              <w:t/>
            </w:r>
            <w:r>
              <w:rPr>
                <w:u/>
              </w:rPr>
            </w:r>
          </w:p>
        </w:tc>
        <w:tc>
          <w:tcPr>
            <w:tcW w:w="1000" w:type="dxa"/>
            <w:vAlign w:val="center"/>
          </w:tcPr>
          <w:p>
            <w:pPr>
              <w:pBdr/>
              <w:ind w:leftChars="50"/>
              <w:jc w:val="center"/>
            </w:pPr>
            <w:r>
              <w:rPr>
                <w:u w:color="auto"/>
                <w:color w:val="auto"/>
                <w:sz w:val="22"/>
              </w:rPr>
              <w:t>D0805022</w:t>
            </w:r>
            <w:r>
              <w:rPr>
                <w:u/>
              </w:rPr>
            </w:r>
          </w:p>
        </w:tc>
        <w:tc>
          <w:tcPr>
            <w:tcW w:w="2480" w:type="dxa"/>
            <w:vAlign w:val="center"/>
          </w:tcPr>
          <w:p>
            <w:pPr>
              <w:pBdr/>
              <w:ind w:leftChars="50"/>
              <w:jc w:val="center"/>
            </w:pPr>
            <w:r>
              <w:rPr>
                <w:u w:color="auto"/>
                <w:color w:val="auto"/>
                <w:sz w:val="22"/>
              </w:rPr>
              <w:t>发光材料</w:t>
            </w:r>
            <w:r>
              <w:rPr>
                <w:u/>
              </w:rPr>
            </w:r>
          </w:p>
        </w:tc>
        <w:tc>
          <w:tcPr>
            <w:tcW w:w="550" w:type="dxa"/>
            <w:vAlign w:val="center"/>
          </w:tcPr>
          <w:p>
            <w:pPr>
              <w:pBdr/>
              <w:ind w:leftChars="50"/>
              <w:jc w:val="center"/>
            </w:pPr>
            <w:r>
              <w:rPr>
                <w:u w:color="auto"/>
                <w:color w:val="auto"/>
                <w:sz w:val="22"/>
              </w:rPr>
              <w:t>2</w:t>
            </w:r>
            <w:r>
              <w:rPr>
                <w:u/>
              </w:rPr>
            </w:r>
          </w:p>
        </w:tc>
        <w:tc>
          <w:tcPr>
            <w:tcW w:w="550" w:type="dxa"/>
            <w:vAlign w:val="center"/>
          </w:tcPr>
          <w:p>
            <w:pPr>
              <w:pBdr/>
              <w:ind w:leftChars="50"/>
              <w:jc w:val="center"/>
            </w:pPr>
            <w:r>
              <w:rPr>
                <w:u w:color="auto"/>
                <w:color w:val="auto"/>
                <w:sz w:val="22"/>
              </w:rPr>
              <w:t>32</w:t>
            </w:r>
            <w:r>
              <w:rPr>
                <w:u/>
              </w:rPr>
            </w:r>
          </w:p>
        </w:tc>
        <w:tc>
          <w:tcPr>
            <w:tcW w:w="1000" w:type="dxa"/>
            <w:vAlign w:val="center"/>
          </w:tcPr>
          <w:p>
            <w:pPr>
              <w:pBdr/>
              <w:ind w:leftChars="50"/>
              <w:jc w:val="center"/>
            </w:pPr>
            <w:r>
              <w:rPr>
                <w:u w:color="auto"/>
                <w:color w:val="auto"/>
                <w:sz w:val="22"/>
              </w:rPr>
              <w:t>研一春季学期</w:t>
            </w:r>
            <w:r>
              <w:rPr>
                <w:u/>
              </w:rPr>
            </w:r>
          </w:p>
        </w:tc>
        <w:tc>
          <w:tcPr>
            <w:tcW w:w="1000" w:type="dxa"/>
            <w:vAlign w:val="center"/>
          </w:tcPr>
          <w:p>
            <w:pPr>
              <w:pBdr/>
              <w:ind w:leftChars="50"/>
              <w:jc w:val="center"/>
            </w:pPr>
            <w:r>
              <w:rPr>
                <w:u w:color="auto"/>
                <w:color w:val="auto"/>
                <w:sz w:val="22"/>
              </w:rPr>
              <w:t>材料与能源学院</w:t>
            </w:r>
            <w:r>
              <w:rPr>
                <w:u/>
              </w:rPr>
            </w:r>
          </w:p>
        </w:tc>
        <w:tc>
          <w:tcPr>
            <w:tcW w:w="500" w:type="dxa"/>
            <w:vAlign w:val="center"/>
          </w:tcPr>
          <w:p>
            <w:pPr>
              <w:pBdr/>
              <w:ind w:leftChars="50"/>
              <w:jc w:val="center"/>
            </w:pPr>
            <w:r>
              <w:rPr>
                <w:u w:color="auto"/>
                <w:color w:val="auto"/>
                <w:sz w:val="22"/>
              </w:rPr>
              <w:t/>
            </w:r>
            <w:r>
              <w:rPr>
                <w:u/>
              </w:rPr>
            </w:r>
          </w:p>
        </w:tc>
      </w:tr>
      <w:tr>
        <w:trPr>
          <w:trHeight w:val="566" w:hRule="atLeast"/>
        </w:trPr>
        <w:tc>
          <w:tcPr>
            <w:tcW w:w="1000" w:type="dxa"/>
            <w:vMerge w:val="continue"/>
            <w:vAlign w:val="center"/>
          </w:tcPr>
          <w:p>
            <w:pPr>
              <w:pBdr/>
              <w:ind w:leftChars="50"/>
              <w:jc w:val="center"/>
            </w:pPr>
            <w:r>
              <w:rPr>
                <w:u w:color="auto"/>
                <w:color w:val="auto"/>
                <w:sz w:val="22"/>
              </w:rPr>
              <w:t>D专业选修课</w:t>
            </w:r>
            <w:r>
              <w:rPr>
                <w:u/>
              </w:rPr>
            </w:r>
          </w:p>
        </w:tc>
        <w:tc>
          <w:tcPr>
            <w:tcW w:w="1000" w:type="dxa"/>
            <w:vAlign w:val="center"/>
          </w:tcPr>
          <w:p>
            <w:pPr>
              <w:pBdr/>
              <w:ind w:leftChars="50"/>
              <w:jc w:val="center"/>
            </w:pPr>
            <w:r>
              <w:rPr>
                <w:u w:color="auto"/>
                <w:color w:val="auto"/>
                <w:sz w:val="22"/>
              </w:rPr>
              <w:t/>
            </w:r>
            <w:r>
              <w:rPr>
                <w:u/>
              </w:rPr>
            </w:r>
          </w:p>
        </w:tc>
        <w:tc>
          <w:tcPr>
            <w:tcW w:w="1000" w:type="dxa"/>
            <w:vAlign w:val="center"/>
          </w:tcPr>
          <w:p>
            <w:pPr>
              <w:pBdr/>
              <w:ind w:leftChars="50"/>
              <w:jc w:val="center"/>
            </w:pPr>
            <w:r>
              <w:rPr>
                <w:u w:color="auto"/>
                <w:color w:val="auto"/>
                <w:sz w:val="22"/>
              </w:rPr>
              <w:t>D0805023</w:t>
            </w:r>
            <w:r>
              <w:rPr>
                <w:u/>
              </w:rPr>
            </w:r>
          </w:p>
        </w:tc>
        <w:tc>
          <w:tcPr>
            <w:tcW w:w="2480" w:type="dxa"/>
            <w:vAlign w:val="center"/>
          </w:tcPr>
          <w:p>
            <w:pPr>
              <w:pBdr/>
              <w:ind w:leftChars="50"/>
              <w:jc w:val="center"/>
            </w:pPr>
            <w:r>
              <w:rPr>
                <w:u w:color="auto"/>
                <w:color w:val="auto"/>
                <w:sz w:val="22"/>
              </w:rPr>
              <w:t>材料现代研究方法实验</w:t>
            </w:r>
            <w:r>
              <w:rPr>
                <w:u/>
              </w:rPr>
            </w:r>
          </w:p>
        </w:tc>
        <w:tc>
          <w:tcPr>
            <w:tcW w:w="550" w:type="dxa"/>
            <w:vAlign w:val="center"/>
          </w:tcPr>
          <w:p>
            <w:pPr>
              <w:pBdr/>
              <w:ind w:leftChars="50"/>
              <w:jc w:val="center"/>
            </w:pPr>
            <w:r>
              <w:rPr>
                <w:u w:color="auto"/>
                <w:color w:val="auto"/>
                <w:sz w:val="22"/>
              </w:rPr>
              <w:t>1</w:t>
            </w:r>
            <w:r>
              <w:rPr>
                <w:u/>
              </w:rPr>
            </w:r>
          </w:p>
        </w:tc>
        <w:tc>
          <w:tcPr>
            <w:tcW w:w="550" w:type="dxa"/>
            <w:vAlign w:val="center"/>
          </w:tcPr>
          <w:p>
            <w:pPr>
              <w:pBdr/>
              <w:ind w:leftChars="50"/>
              <w:jc w:val="center"/>
            </w:pPr>
            <w:r>
              <w:rPr>
                <w:u w:color="auto"/>
                <w:color w:val="auto"/>
                <w:sz w:val="22"/>
              </w:rPr>
              <w:t>16</w:t>
            </w:r>
            <w:r>
              <w:rPr>
                <w:u/>
              </w:rPr>
            </w:r>
          </w:p>
        </w:tc>
        <w:tc>
          <w:tcPr>
            <w:tcW w:w="1000" w:type="dxa"/>
            <w:vAlign w:val="center"/>
          </w:tcPr>
          <w:p>
            <w:pPr>
              <w:pBdr/>
              <w:ind w:leftChars="50"/>
              <w:jc w:val="center"/>
            </w:pPr>
            <w:r>
              <w:rPr>
                <w:u w:color="auto"/>
                <w:color w:val="auto"/>
                <w:sz w:val="22"/>
              </w:rPr>
              <w:t>研一春季学期</w:t>
            </w:r>
            <w:r>
              <w:rPr>
                <w:u/>
              </w:rPr>
            </w:r>
          </w:p>
        </w:tc>
        <w:tc>
          <w:tcPr>
            <w:tcW w:w="1000" w:type="dxa"/>
            <w:vAlign w:val="center"/>
          </w:tcPr>
          <w:p>
            <w:pPr>
              <w:pBdr/>
              <w:ind w:leftChars="50"/>
              <w:jc w:val="center"/>
            </w:pPr>
            <w:r>
              <w:rPr>
                <w:u w:color="auto"/>
                <w:color w:val="auto"/>
                <w:sz w:val="22"/>
              </w:rPr>
              <w:t>材料与能源学院</w:t>
            </w:r>
            <w:r>
              <w:rPr>
                <w:u/>
              </w:rPr>
            </w:r>
          </w:p>
        </w:tc>
        <w:tc>
          <w:tcPr>
            <w:tcW w:w="500" w:type="dxa"/>
            <w:vAlign w:val="center"/>
          </w:tcPr>
          <w:p>
            <w:pPr>
              <w:pBdr/>
              <w:ind w:leftChars="50"/>
              <w:jc w:val="center"/>
            </w:pPr>
            <w:r>
              <w:rPr>
                <w:u w:color="auto"/>
                <w:color w:val="auto"/>
                <w:sz w:val="22"/>
              </w:rPr>
              <w:t/>
            </w:r>
            <w:r>
              <w:rPr>
                <w:u/>
              </w:rPr>
            </w:r>
          </w:p>
        </w:tc>
      </w:tr>
      <w:tr>
        <w:trPr>
          <w:trHeight w:val="566" w:hRule="atLeast"/>
        </w:trPr>
        <w:tc>
          <w:tcPr>
            <w:tcW w:w="1000" w:type="dxa"/>
            <w:vMerge w:val="continue"/>
            <w:vAlign w:val="center"/>
          </w:tcPr>
          <w:p>
            <w:pPr>
              <w:pBdr/>
              <w:ind w:leftChars="50"/>
              <w:jc w:val="center"/>
            </w:pPr>
            <w:r>
              <w:rPr>
                <w:u w:color="auto"/>
                <w:color w:val="auto"/>
                <w:sz w:val="22"/>
              </w:rPr>
              <w:t>D专业选修课</w:t>
            </w:r>
            <w:r>
              <w:rPr>
                <w:u/>
              </w:rPr>
            </w:r>
          </w:p>
        </w:tc>
        <w:tc>
          <w:tcPr>
            <w:tcW w:w="1000" w:type="dxa"/>
            <w:vAlign w:val="center"/>
          </w:tcPr>
          <w:p>
            <w:pPr>
              <w:pBdr/>
              <w:ind w:leftChars="50"/>
              <w:jc w:val="center"/>
            </w:pPr>
            <w:r>
              <w:rPr>
                <w:u w:color="auto"/>
                <w:color w:val="auto"/>
                <w:sz w:val="22"/>
              </w:rPr>
              <w:t/>
            </w:r>
            <w:r>
              <w:rPr>
                <w:u/>
              </w:rPr>
            </w:r>
          </w:p>
        </w:tc>
        <w:tc>
          <w:tcPr>
            <w:tcW w:w="1000" w:type="dxa"/>
            <w:vAlign w:val="center"/>
          </w:tcPr>
          <w:p>
            <w:pPr>
              <w:pBdr/>
              <w:ind w:leftChars="50"/>
              <w:jc w:val="center"/>
            </w:pPr>
            <w:r>
              <w:rPr>
                <w:u w:color="auto"/>
                <w:color w:val="auto"/>
                <w:sz w:val="22"/>
              </w:rPr>
              <w:t>D0805024</w:t>
            </w:r>
            <w:r>
              <w:rPr>
                <w:u/>
              </w:rPr>
            </w:r>
          </w:p>
        </w:tc>
        <w:tc>
          <w:tcPr>
            <w:tcW w:w="2480" w:type="dxa"/>
            <w:vAlign w:val="center"/>
          </w:tcPr>
          <w:p>
            <w:pPr>
              <w:pBdr/>
              <w:ind w:leftChars="50"/>
              <w:jc w:val="center"/>
            </w:pPr>
            <w:r>
              <w:rPr>
                <w:u w:color="auto"/>
                <w:color w:val="auto"/>
                <w:sz w:val="22"/>
              </w:rPr>
              <w:t>现代高分子化学</w:t>
            </w:r>
            <w:r>
              <w:rPr>
                <w:u/>
              </w:rPr>
            </w:r>
          </w:p>
        </w:tc>
        <w:tc>
          <w:tcPr>
            <w:tcW w:w="550" w:type="dxa"/>
            <w:vAlign w:val="center"/>
          </w:tcPr>
          <w:p>
            <w:pPr>
              <w:pBdr/>
              <w:ind w:leftChars="50"/>
              <w:jc w:val="center"/>
            </w:pPr>
            <w:r>
              <w:rPr>
                <w:u w:color="auto"/>
                <w:color w:val="auto"/>
                <w:sz w:val="22"/>
              </w:rPr>
              <w:t>2</w:t>
            </w:r>
            <w:r>
              <w:rPr>
                <w:u/>
              </w:rPr>
            </w:r>
          </w:p>
        </w:tc>
        <w:tc>
          <w:tcPr>
            <w:tcW w:w="550" w:type="dxa"/>
            <w:vAlign w:val="center"/>
          </w:tcPr>
          <w:p>
            <w:pPr>
              <w:pBdr/>
              <w:ind w:leftChars="50"/>
              <w:jc w:val="center"/>
            </w:pPr>
            <w:r>
              <w:rPr>
                <w:u w:color="auto"/>
                <w:color w:val="auto"/>
                <w:sz w:val="22"/>
              </w:rPr>
              <w:t>32</w:t>
            </w:r>
            <w:r>
              <w:rPr>
                <w:u/>
              </w:rPr>
            </w:r>
          </w:p>
        </w:tc>
        <w:tc>
          <w:tcPr>
            <w:tcW w:w="1000" w:type="dxa"/>
            <w:vAlign w:val="center"/>
          </w:tcPr>
          <w:p>
            <w:pPr>
              <w:pBdr/>
              <w:ind w:leftChars="50"/>
              <w:jc w:val="center"/>
            </w:pPr>
            <w:r>
              <w:rPr>
                <w:u w:color="auto"/>
                <w:color w:val="auto"/>
                <w:sz w:val="22"/>
              </w:rPr>
              <w:t>研一春季学期</w:t>
            </w:r>
            <w:r>
              <w:rPr>
                <w:u/>
              </w:rPr>
            </w:r>
          </w:p>
        </w:tc>
        <w:tc>
          <w:tcPr>
            <w:tcW w:w="1000" w:type="dxa"/>
            <w:vAlign w:val="center"/>
          </w:tcPr>
          <w:p>
            <w:pPr>
              <w:pBdr/>
              <w:ind w:leftChars="50"/>
              <w:jc w:val="center"/>
            </w:pPr>
            <w:r>
              <w:rPr>
                <w:u w:color="auto"/>
                <w:color w:val="auto"/>
                <w:sz w:val="22"/>
              </w:rPr>
              <w:t>材料与能源学院</w:t>
            </w:r>
            <w:r>
              <w:rPr>
                <w:u/>
              </w:rPr>
            </w:r>
          </w:p>
        </w:tc>
        <w:tc>
          <w:tcPr>
            <w:tcW w:w="500" w:type="dxa"/>
            <w:vAlign w:val="center"/>
          </w:tcPr>
          <w:p>
            <w:pPr>
              <w:pBdr/>
              <w:ind w:leftChars="50"/>
              <w:jc w:val="center"/>
            </w:pPr>
            <w:r>
              <w:rPr>
                <w:u w:color="auto"/>
                <w:color w:val="auto"/>
                <w:sz w:val="22"/>
              </w:rPr>
              <w:t/>
            </w:r>
            <w:r>
              <w:rPr>
                <w:u/>
              </w:rPr>
            </w:r>
          </w:p>
        </w:tc>
      </w:tr>
      <w:tr>
        <w:trPr>
          <w:trHeight w:val="566" w:hRule="atLeast"/>
        </w:trPr>
        <w:tc>
          <w:tcPr>
            <w:tcW w:w="1000" w:type="dxa"/>
            <w:vMerge w:val="continue"/>
            <w:vAlign w:val="center"/>
          </w:tcPr>
          <w:p>
            <w:pPr>
              <w:pBdr/>
              <w:ind w:leftChars="50"/>
              <w:jc w:val="center"/>
            </w:pPr>
            <w:r>
              <w:rPr>
                <w:u w:color="auto"/>
                <w:color w:val="auto"/>
                <w:sz w:val="22"/>
              </w:rPr>
              <w:t>D专业选修课</w:t>
            </w:r>
            <w:r>
              <w:rPr>
                <w:u/>
              </w:rPr>
            </w:r>
          </w:p>
        </w:tc>
        <w:tc>
          <w:tcPr>
            <w:tcW w:w="1000" w:type="dxa"/>
            <w:vAlign w:val="center"/>
          </w:tcPr>
          <w:p>
            <w:pPr>
              <w:pBdr/>
              <w:ind w:leftChars="50"/>
              <w:jc w:val="center"/>
            </w:pPr>
            <w:r>
              <w:rPr>
                <w:u w:color="auto"/>
                <w:color w:val="auto"/>
                <w:sz w:val="22"/>
              </w:rPr>
              <w:t/>
            </w:r>
            <w:r>
              <w:rPr>
                <w:u/>
              </w:rPr>
            </w:r>
          </w:p>
        </w:tc>
        <w:tc>
          <w:tcPr>
            <w:tcW w:w="1000" w:type="dxa"/>
            <w:vAlign w:val="center"/>
          </w:tcPr>
          <w:p>
            <w:pPr>
              <w:pBdr/>
              <w:ind w:leftChars="50"/>
              <w:jc w:val="center"/>
            </w:pPr>
            <w:r>
              <w:rPr>
                <w:u w:color="auto"/>
                <w:color w:val="auto"/>
                <w:sz w:val="22"/>
              </w:rPr>
              <w:t>D0805025</w:t>
            </w:r>
            <w:r>
              <w:rPr>
                <w:u/>
              </w:rPr>
            </w:r>
          </w:p>
        </w:tc>
        <w:tc>
          <w:tcPr>
            <w:tcW w:w="2480" w:type="dxa"/>
            <w:vAlign w:val="center"/>
          </w:tcPr>
          <w:p>
            <w:pPr>
              <w:pBdr/>
              <w:ind w:leftChars="50"/>
              <w:jc w:val="center"/>
            </w:pPr>
            <w:r>
              <w:rPr>
                <w:u w:color="auto"/>
                <w:color w:val="auto"/>
                <w:sz w:val="22"/>
              </w:rPr>
              <w:t>催化剂设计与制备</w:t>
            </w:r>
            <w:r>
              <w:rPr>
                <w:u/>
              </w:rPr>
            </w:r>
          </w:p>
        </w:tc>
        <w:tc>
          <w:tcPr>
            <w:tcW w:w="550" w:type="dxa"/>
            <w:vAlign w:val="center"/>
          </w:tcPr>
          <w:p>
            <w:pPr>
              <w:pBdr/>
              <w:ind w:leftChars="50"/>
              <w:jc w:val="center"/>
            </w:pPr>
            <w:r>
              <w:rPr>
                <w:u w:color="auto"/>
                <w:color w:val="auto"/>
                <w:sz w:val="22"/>
              </w:rPr>
              <w:t>2</w:t>
            </w:r>
            <w:r>
              <w:rPr>
                <w:u/>
              </w:rPr>
            </w:r>
          </w:p>
        </w:tc>
        <w:tc>
          <w:tcPr>
            <w:tcW w:w="550" w:type="dxa"/>
            <w:vAlign w:val="center"/>
          </w:tcPr>
          <w:p>
            <w:pPr>
              <w:pBdr/>
              <w:ind w:leftChars="50"/>
              <w:jc w:val="center"/>
            </w:pPr>
            <w:r>
              <w:rPr>
                <w:u w:color="auto"/>
                <w:color w:val="auto"/>
                <w:sz w:val="22"/>
              </w:rPr>
              <w:t>32</w:t>
            </w:r>
            <w:r>
              <w:rPr>
                <w:u/>
              </w:rPr>
            </w:r>
          </w:p>
        </w:tc>
        <w:tc>
          <w:tcPr>
            <w:tcW w:w="1000" w:type="dxa"/>
            <w:vAlign w:val="center"/>
          </w:tcPr>
          <w:p>
            <w:pPr>
              <w:pBdr/>
              <w:ind w:leftChars="50"/>
              <w:jc w:val="center"/>
            </w:pPr>
            <w:r>
              <w:rPr>
                <w:u w:color="auto"/>
                <w:color w:val="auto"/>
                <w:sz w:val="22"/>
              </w:rPr>
              <w:t>研一春季学期</w:t>
            </w:r>
            <w:r>
              <w:rPr>
                <w:u/>
              </w:rPr>
            </w:r>
          </w:p>
        </w:tc>
        <w:tc>
          <w:tcPr>
            <w:tcW w:w="1000" w:type="dxa"/>
            <w:vAlign w:val="center"/>
          </w:tcPr>
          <w:p>
            <w:pPr>
              <w:pBdr/>
              <w:ind w:leftChars="50"/>
              <w:jc w:val="center"/>
            </w:pPr>
            <w:r>
              <w:rPr>
                <w:u w:color="auto"/>
                <w:color w:val="auto"/>
                <w:sz w:val="22"/>
              </w:rPr>
              <w:t>材料与能源学院</w:t>
            </w:r>
            <w:r>
              <w:rPr>
                <w:u/>
              </w:rPr>
            </w:r>
          </w:p>
        </w:tc>
        <w:tc>
          <w:tcPr>
            <w:tcW w:w="500" w:type="dxa"/>
            <w:vAlign w:val="center"/>
          </w:tcPr>
          <w:p>
            <w:pPr>
              <w:pBdr/>
              <w:ind w:leftChars="50"/>
              <w:jc w:val="center"/>
            </w:pPr>
            <w:r>
              <w:rPr>
                <w:u w:color="auto"/>
                <w:color w:val="auto"/>
                <w:sz w:val="22"/>
              </w:rPr>
              <w:t/>
            </w:r>
            <w:r>
              <w:rPr>
                <w:u/>
              </w:rPr>
            </w:r>
          </w:p>
        </w:tc>
      </w:tr>
      <w:tr>
        <w:trPr>
          <w:trHeight w:val="566" w:hRule="atLeast"/>
        </w:trPr>
        <w:tc>
          <w:tcPr>
            <w:tcW w:w="1000" w:type="dxa"/>
            <w:vMerge w:val="continue"/>
            <w:vAlign w:val="center"/>
          </w:tcPr>
          <w:p>
            <w:pPr>
              <w:pBdr/>
              <w:ind w:leftChars="50"/>
              <w:jc w:val="center"/>
            </w:pPr>
            <w:r>
              <w:rPr>
                <w:u w:color="auto"/>
                <w:color w:val="auto"/>
                <w:sz w:val="22"/>
              </w:rPr>
              <w:t>D专业选修课</w:t>
            </w:r>
            <w:r>
              <w:rPr>
                <w:u/>
              </w:rPr>
            </w:r>
          </w:p>
        </w:tc>
        <w:tc>
          <w:tcPr>
            <w:tcW w:w="1000" w:type="dxa"/>
            <w:vAlign w:val="center"/>
          </w:tcPr>
          <w:p>
            <w:pPr>
              <w:pBdr/>
              <w:ind w:leftChars="50"/>
              <w:jc w:val="center"/>
            </w:pPr>
            <w:r>
              <w:rPr>
                <w:u w:color="auto"/>
                <w:color w:val="auto"/>
                <w:sz w:val="22"/>
              </w:rPr>
              <w:t/>
            </w:r>
            <w:r>
              <w:rPr>
                <w:u/>
              </w:rPr>
            </w:r>
          </w:p>
        </w:tc>
        <w:tc>
          <w:tcPr>
            <w:tcW w:w="1000" w:type="dxa"/>
            <w:vAlign w:val="center"/>
          </w:tcPr>
          <w:p>
            <w:pPr>
              <w:pBdr/>
              <w:ind w:leftChars="50"/>
              <w:jc w:val="center"/>
            </w:pPr>
            <w:r>
              <w:rPr>
                <w:u w:color="auto"/>
                <w:color w:val="auto"/>
                <w:sz w:val="22"/>
              </w:rPr>
              <w:t>D0805026</w:t>
            </w:r>
            <w:r>
              <w:rPr>
                <w:u/>
              </w:rPr>
            </w:r>
          </w:p>
        </w:tc>
        <w:tc>
          <w:tcPr>
            <w:tcW w:w="2480" w:type="dxa"/>
            <w:vAlign w:val="center"/>
          </w:tcPr>
          <w:p>
            <w:pPr>
              <w:pBdr/>
              <w:ind w:leftChars="50"/>
              <w:jc w:val="center"/>
            </w:pPr>
            <w:r>
              <w:rPr>
                <w:u w:color="auto"/>
                <w:color w:val="auto"/>
                <w:sz w:val="22"/>
              </w:rPr>
              <w:t>新材料技术前沿</w:t>
            </w:r>
            <w:r>
              <w:rPr>
                <w:u/>
              </w:rPr>
            </w:r>
          </w:p>
        </w:tc>
        <w:tc>
          <w:tcPr>
            <w:tcW w:w="550" w:type="dxa"/>
            <w:vAlign w:val="center"/>
          </w:tcPr>
          <w:p>
            <w:pPr>
              <w:pBdr/>
              <w:ind w:leftChars="50"/>
              <w:jc w:val="center"/>
            </w:pPr>
            <w:r>
              <w:rPr>
                <w:u w:color="auto"/>
                <w:color w:val="auto"/>
                <w:sz w:val="22"/>
              </w:rPr>
              <w:t>2</w:t>
            </w:r>
            <w:r>
              <w:rPr>
                <w:u/>
              </w:rPr>
            </w:r>
          </w:p>
        </w:tc>
        <w:tc>
          <w:tcPr>
            <w:tcW w:w="550" w:type="dxa"/>
            <w:vAlign w:val="center"/>
          </w:tcPr>
          <w:p>
            <w:pPr>
              <w:pBdr/>
              <w:ind w:leftChars="50"/>
              <w:jc w:val="center"/>
            </w:pPr>
            <w:r>
              <w:rPr>
                <w:u w:color="auto"/>
                <w:color w:val="auto"/>
                <w:sz w:val="22"/>
              </w:rPr>
              <w:t>32</w:t>
            </w:r>
            <w:r>
              <w:rPr>
                <w:u/>
              </w:rPr>
            </w:r>
          </w:p>
        </w:tc>
        <w:tc>
          <w:tcPr>
            <w:tcW w:w="1000" w:type="dxa"/>
            <w:vAlign w:val="center"/>
          </w:tcPr>
          <w:p>
            <w:pPr>
              <w:pBdr/>
              <w:ind w:leftChars="50"/>
              <w:jc w:val="center"/>
            </w:pPr>
            <w:r>
              <w:rPr>
                <w:u w:color="auto"/>
                <w:color w:val="auto"/>
                <w:sz w:val="22"/>
              </w:rPr>
              <w:t>研一春季学期</w:t>
            </w:r>
            <w:r>
              <w:rPr>
                <w:u/>
              </w:rPr>
            </w:r>
          </w:p>
        </w:tc>
        <w:tc>
          <w:tcPr>
            <w:tcW w:w="1000" w:type="dxa"/>
            <w:vAlign w:val="center"/>
          </w:tcPr>
          <w:p>
            <w:pPr>
              <w:pBdr/>
              <w:ind w:leftChars="50"/>
              <w:jc w:val="center"/>
            </w:pPr>
            <w:r>
              <w:rPr>
                <w:u w:color="auto"/>
                <w:color w:val="auto"/>
                <w:sz w:val="22"/>
              </w:rPr>
              <w:t>材料与能源学院</w:t>
            </w:r>
            <w:r>
              <w:rPr>
                <w:u/>
              </w:rPr>
            </w:r>
          </w:p>
        </w:tc>
        <w:tc>
          <w:tcPr>
            <w:tcW w:w="500" w:type="dxa"/>
            <w:vAlign w:val="center"/>
          </w:tcPr>
          <w:p>
            <w:pPr>
              <w:pBdr/>
              <w:ind w:leftChars="50"/>
              <w:jc w:val="center"/>
            </w:pPr>
            <w:r>
              <w:rPr>
                <w:u w:color="auto"/>
                <w:color w:val="auto"/>
                <w:sz w:val="22"/>
              </w:rPr>
              <w:t/>
            </w:r>
            <w:r>
              <w:rPr>
                <w:u/>
              </w:rPr>
            </w:r>
          </w:p>
        </w:tc>
      </w:tr>
      <w:tr>
        <w:trPr>
          <w:trHeight w:val="566" w:hRule="atLeast"/>
        </w:trPr>
        <w:tc>
          <w:tcPr>
            <w:tcW w:w="1000" w:type="dxa"/>
            <w:vMerge w:val="restart"/>
            <w:vAlign w:val="center"/>
          </w:tcPr>
          <w:p>
            <w:pPr>
              <w:pBdr/>
              <w:ind w:leftChars="50"/>
              <w:jc w:val="center"/>
            </w:pPr>
            <w:r>
              <w:rPr>
                <w:u w:color="auto"/>
                <w:color w:val="auto"/>
                <w:sz w:val="22"/>
              </w:rPr>
              <w:t>K补修课</w:t>
            </w:r>
            <w:r>
              <w:rPr>
                <w:u/>
              </w:rPr>
            </w:r>
          </w:p>
        </w:tc>
        <w:tc>
          <w:tcPr>
            <w:tcW w:w="1000" w:type="dxa"/>
            <w:vAlign w:val="center"/>
          </w:tcPr>
          <w:p>
            <w:pPr>
              <w:pBdr/>
              <w:ind w:leftChars="50"/>
              <w:jc w:val="center"/>
            </w:pPr>
            <w:r>
              <w:rPr>
                <w:u w:color="auto"/>
                <w:color w:val="auto"/>
                <w:sz w:val="22"/>
              </w:rPr>
              <w:t/>
            </w:r>
            <w:r>
              <w:rPr>
                <w:u/>
              </w:rPr>
            </w:r>
          </w:p>
        </w:tc>
        <w:tc>
          <w:tcPr>
            <w:tcW w:w="1000" w:type="dxa"/>
            <w:vAlign w:val="center"/>
          </w:tcPr>
          <w:p>
            <w:pPr>
              <w:pBdr/>
              <w:ind w:leftChars="50"/>
              <w:jc w:val="center"/>
            </w:pPr>
            <w:r>
              <w:rPr>
                <w:u w:color="auto"/>
                <w:color w:val="auto"/>
                <w:sz w:val="22"/>
              </w:rPr>
              <w:t>K0805001</w:t>
            </w:r>
            <w:r>
              <w:rPr>
                <w:u/>
              </w:rPr>
            </w:r>
          </w:p>
        </w:tc>
        <w:tc>
          <w:tcPr>
            <w:tcW w:w="2480" w:type="dxa"/>
            <w:vAlign w:val="center"/>
          </w:tcPr>
          <w:p>
            <w:pPr>
              <w:pBdr/>
              <w:ind w:leftChars="50"/>
              <w:jc w:val="center"/>
            </w:pPr>
            <w:r>
              <w:rPr>
                <w:u w:color="auto"/>
                <w:color w:val="auto"/>
                <w:sz w:val="22"/>
              </w:rPr>
              <w:t>有机化学</w:t>
            </w:r>
            <w:r>
              <w:rPr>
                <w:u/>
              </w:rPr>
            </w:r>
          </w:p>
        </w:tc>
        <w:tc>
          <w:tcPr>
            <w:tcW w:w="550" w:type="dxa"/>
            <w:vAlign w:val="center"/>
          </w:tcPr>
          <w:p>
            <w:pPr>
              <w:pBdr/>
              <w:ind w:leftChars="50"/>
              <w:jc w:val="center"/>
            </w:pPr>
            <w:r>
              <w:rPr>
                <w:u w:color="auto"/>
                <w:color w:val="auto"/>
                <w:sz w:val="22"/>
              </w:rPr>
              <w:t>2</w:t>
            </w:r>
            <w:r>
              <w:rPr>
                <w:u/>
              </w:rPr>
            </w:r>
          </w:p>
        </w:tc>
        <w:tc>
          <w:tcPr>
            <w:tcW w:w="550" w:type="dxa"/>
            <w:vAlign w:val="center"/>
          </w:tcPr>
          <w:p>
            <w:pPr>
              <w:pBdr/>
              <w:ind w:leftChars="50"/>
              <w:jc w:val="center"/>
            </w:pPr>
            <w:r>
              <w:rPr>
                <w:u w:color="auto"/>
                <w:color w:val="auto"/>
                <w:sz w:val="22"/>
              </w:rPr>
              <w:t>32</w:t>
            </w:r>
            <w:r>
              <w:rPr>
                <w:u/>
              </w:rPr>
            </w:r>
          </w:p>
        </w:tc>
        <w:tc>
          <w:tcPr>
            <w:tcW w:w="1000" w:type="dxa"/>
            <w:vAlign w:val="center"/>
          </w:tcPr>
          <w:p>
            <w:pPr>
              <w:pBdr/>
              <w:ind w:leftChars="50"/>
              <w:jc w:val="center"/>
            </w:pPr>
            <w:r>
              <w:rPr>
                <w:u w:color="auto"/>
                <w:color w:val="auto"/>
                <w:sz w:val="22"/>
              </w:rPr>
              <w:t>研一春季学期</w:t>
            </w:r>
            <w:r>
              <w:rPr>
                <w:u/>
              </w:rPr>
            </w:r>
          </w:p>
        </w:tc>
        <w:tc>
          <w:tcPr>
            <w:tcW w:w="1000" w:type="dxa"/>
            <w:vAlign w:val="center"/>
          </w:tcPr>
          <w:p>
            <w:pPr>
              <w:pBdr/>
              <w:ind w:leftChars="50"/>
              <w:jc w:val="center"/>
            </w:pPr>
            <w:r>
              <w:rPr>
                <w:u w:color="auto"/>
                <w:color w:val="auto"/>
                <w:sz w:val="22"/>
              </w:rPr>
              <w:t>材料与能源学院</w:t>
            </w:r>
            <w:r>
              <w:rPr>
                <w:u/>
              </w:rPr>
            </w:r>
          </w:p>
        </w:tc>
        <w:tc>
          <w:tcPr>
            <w:tcW w:w="500" w:type="dxa"/>
            <w:vAlign w:val="center"/>
          </w:tcPr>
          <w:p>
            <w:pPr>
              <w:pBdr/>
              <w:ind w:leftChars="50"/>
              <w:jc w:val="center"/>
            </w:pPr>
            <w:r>
              <w:rPr>
                <w:u w:color="auto"/>
                <w:color w:val="auto"/>
                <w:sz w:val="22"/>
              </w:rPr>
              <w:t/>
            </w:r>
            <w:r>
              <w:rPr>
                <w:u/>
              </w:rPr>
            </w:r>
          </w:p>
        </w:tc>
      </w:tr>
      <w:tr>
        <w:trPr>
          <w:trHeight w:val="566" w:hRule="atLeast"/>
        </w:trPr>
        <w:tc>
          <w:tcPr>
            <w:tcW w:w="1000" w:type="dxa"/>
            <w:vMerge w:val="continue"/>
            <w:vAlign w:val="center"/>
          </w:tcPr>
          <w:p>
            <w:pPr>
              <w:pBdr/>
              <w:ind w:leftChars="50"/>
              <w:jc w:val="center"/>
            </w:pPr>
            <w:r>
              <w:rPr>
                <w:u w:color="auto"/>
                <w:color w:val="auto"/>
                <w:sz w:val="22"/>
              </w:rPr>
              <w:t>K补修课</w:t>
            </w:r>
            <w:r>
              <w:rPr>
                <w:u/>
              </w:rPr>
            </w:r>
          </w:p>
        </w:tc>
        <w:tc>
          <w:tcPr>
            <w:tcW w:w="1000" w:type="dxa"/>
            <w:vAlign w:val="center"/>
          </w:tcPr>
          <w:p>
            <w:pPr>
              <w:pBdr/>
              <w:ind w:leftChars="50"/>
              <w:jc w:val="center"/>
            </w:pPr>
            <w:r>
              <w:rPr>
                <w:u w:color="auto"/>
                <w:color w:val="auto"/>
                <w:sz w:val="22"/>
              </w:rPr>
              <w:t/>
            </w:r>
            <w:r>
              <w:rPr>
                <w:u/>
              </w:rPr>
            </w:r>
          </w:p>
        </w:tc>
        <w:tc>
          <w:tcPr>
            <w:tcW w:w="1000" w:type="dxa"/>
            <w:vAlign w:val="center"/>
          </w:tcPr>
          <w:p>
            <w:pPr>
              <w:pBdr/>
              <w:ind w:leftChars="50"/>
              <w:jc w:val="center"/>
            </w:pPr>
            <w:r>
              <w:rPr>
                <w:u w:color="auto"/>
                <w:color w:val="auto"/>
                <w:sz w:val="22"/>
              </w:rPr>
              <w:t>K0805002</w:t>
            </w:r>
            <w:r>
              <w:rPr>
                <w:u/>
              </w:rPr>
            </w:r>
          </w:p>
        </w:tc>
        <w:tc>
          <w:tcPr>
            <w:tcW w:w="2480" w:type="dxa"/>
            <w:vAlign w:val="center"/>
          </w:tcPr>
          <w:p>
            <w:pPr>
              <w:pBdr/>
              <w:ind w:leftChars="50"/>
              <w:jc w:val="center"/>
            </w:pPr>
            <w:r>
              <w:rPr>
                <w:u w:color="auto"/>
                <w:color w:val="auto"/>
                <w:sz w:val="22"/>
              </w:rPr>
              <w:t>数据结构（0805）</w:t>
            </w:r>
            <w:r>
              <w:rPr>
                <w:u/>
              </w:rPr>
            </w:r>
          </w:p>
        </w:tc>
        <w:tc>
          <w:tcPr>
            <w:tcW w:w="550" w:type="dxa"/>
            <w:vAlign w:val="center"/>
          </w:tcPr>
          <w:p>
            <w:pPr>
              <w:pBdr/>
              <w:ind w:leftChars="50"/>
              <w:jc w:val="center"/>
            </w:pPr>
            <w:r>
              <w:rPr>
                <w:u w:color="auto"/>
                <w:color w:val="auto"/>
                <w:sz w:val="22"/>
              </w:rPr>
              <w:t>0</w:t>
            </w:r>
            <w:r>
              <w:rPr>
                <w:u/>
              </w:rPr>
            </w:r>
          </w:p>
        </w:tc>
        <w:tc>
          <w:tcPr>
            <w:tcW w:w="550" w:type="dxa"/>
            <w:vAlign w:val="center"/>
          </w:tcPr>
          <w:p>
            <w:pPr>
              <w:pBdr/>
              <w:ind w:leftChars="50"/>
              <w:jc w:val="center"/>
            </w:pPr>
            <w:r>
              <w:rPr>
                <w:u w:color="auto"/>
                <w:color w:val="auto"/>
                <w:sz w:val="22"/>
              </w:rPr>
              <w:t>0</w:t>
            </w:r>
            <w:r>
              <w:rPr>
                <w:u/>
              </w:rPr>
            </w:r>
          </w:p>
        </w:tc>
        <w:tc>
          <w:tcPr>
            <w:tcW w:w="1000" w:type="dxa"/>
            <w:vAlign w:val="center"/>
          </w:tcPr>
          <w:p>
            <w:pPr>
              <w:pBdr/>
              <w:ind w:leftChars="50"/>
              <w:jc w:val="center"/>
            </w:pPr>
            <w:r>
              <w:rPr>
                <w:u w:color="auto"/>
                <w:color w:val="auto"/>
                <w:sz w:val="22"/>
              </w:rPr>
              <w:t>研一春季学期</w:t>
            </w:r>
            <w:r>
              <w:rPr>
                <w:u/>
              </w:rPr>
            </w:r>
          </w:p>
        </w:tc>
        <w:tc>
          <w:tcPr>
            <w:tcW w:w="1000" w:type="dxa"/>
            <w:vAlign w:val="center"/>
          </w:tcPr>
          <w:p>
            <w:pPr>
              <w:pBdr/>
              <w:ind w:leftChars="50"/>
              <w:jc w:val="center"/>
            </w:pPr>
            <w:r>
              <w:rPr>
                <w:u w:color="auto"/>
                <w:color w:val="auto"/>
                <w:sz w:val="22"/>
              </w:rPr>
              <w:t>材料与能源学院</w:t>
            </w:r>
            <w:r>
              <w:rPr>
                <w:u/>
              </w:rPr>
            </w:r>
          </w:p>
        </w:tc>
        <w:tc>
          <w:tcPr>
            <w:tcW w:w="500" w:type="dxa"/>
            <w:vAlign w:val="center"/>
          </w:tcPr>
          <w:p>
            <w:pPr>
              <w:pBdr/>
              <w:ind w:leftChars="50"/>
              <w:jc w:val="center"/>
            </w:pPr>
            <w:r>
              <w:rPr>
                <w:u w:color="auto"/>
                <w:color w:val="auto"/>
                <w:sz w:val="22"/>
              </w:rPr>
              <w:t/>
            </w:r>
            <w:r>
              <w:rPr>
                <w:u/>
              </w:rPr>
            </w:r>
          </w:p>
        </w:tc>
      </w:tr>
      <w:tr>
        <w:trPr>
          <w:trHeight w:val="566" w:hRule="atLeast"/>
        </w:trPr>
        <w:tc>
          <w:tcPr>
            <w:tcW w:w="1000" w:type="dxa"/>
            <w:vMerge w:val="continue"/>
            <w:vAlign w:val="center"/>
          </w:tcPr>
          <w:p>
            <w:pPr>
              <w:pBdr/>
              <w:ind w:leftChars="50"/>
              <w:jc w:val="center"/>
            </w:pPr>
            <w:r>
              <w:rPr>
                <w:u w:color="auto"/>
                <w:color w:val="auto"/>
                <w:sz w:val="22"/>
              </w:rPr>
              <w:t>K补修课</w:t>
            </w:r>
            <w:r>
              <w:rPr>
                <w:u/>
              </w:rPr>
            </w:r>
          </w:p>
        </w:tc>
        <w:tc>
          <w:tcPr>
            <w:tcW w:w="1000" w:type="dxa"/>
            <w:vAlign w:val="center"/>
          </w:tcPr>
          <w:p>
            <w:pPr>
              <w:pBdr/>
              <w:ind w:leftChars="50"/>
              <w:jc w:val="center"/>
            </w:pPr>
            <w:r>
              <w:rPr>
                <w:u w:color="auto"/>
                <w:color w:val="auto"/>
                <w:sz w:val="22"/>
              </w:rPr>
              <w:t/>
            </w:r>
            <w:r>
              <w:rPr>
                <w:u/>
              </w:rPr>
            </w:r>
          </w:p>
        </w:tc>
        <w:tc>
          <w:tcPr>
            <w:tcW w:w="1000" w:type="dxa"/>
            <w:vAlign w:val="center"/>
          </w:tcPr>
          <w:p>
            <w:pPr>
              <w:pBdr/>
              <w:ind w:leftChars="50"/>
              <w:jc w:val="center"/>
            </w:pPr>
            <w:r>
              <w:rPr>
                <w:u w:color="auto"/>
                <w:color w:val="auto"/>
                <w:sz w:val="22"/>
              </w:rPr>
              <w:t>K0805003</w:t>
            </w:r>
            <w:r>
              <w:rPr>
                <w:u/>
              </w:rPr>
            </w:r>
          </w:p>
        </w:tc>
        <w:tc>
          <w:tcPr>
            <w:tcW w:w="2480" w:type="dxa"/>
            <w:vAlign w:val="center"/>
          </w:tcPr>
          <w:p>
            <w:pPr>
              <w:pBdr/>
              <w:ind w:leftChars="50"/>
              <w:jc w:val="center"/>
            </w:pPr>
            <w:r>
              <w:rPr>
                <w:u w:color="auto"/>
                <w:color w:val="auto"/>
                <w:sz w:val="22"/>
              </w:rPr>
              <w:t>操作系统</w:t>
            </w:r>
            <w:r>
              <w:rPr>
                <w:u/>
              </w:rPr>
            </w:r>
          </w:p>
        </w:tc>
        <w:tc>
          <w:tcPr>
            <w:tcW w:w="550" w:type="dxa"/>
            <w:vAlign w:val="center"/>
          </w:tcPr>
          <w:p>
            <w:pPr>
              <w:pBdr/>
              <w:ind w:leftChars="50"/>
              <w:jc w:val="center"/>
            </w:pPr>
            <w:r>
              <w:rPr>
                <w:u w:color="auto"/>
                <w:color w:val="auto"/>
                <w:sz w:val="22"/>
              </w:rPr>
              <w:t>0</w:t>
            </w:r>
            <w:r>
              <w:rPr>
                <w:u/>
              </w:rPr>
            </w:r>
          </w:p>
        </w:tc>
        <w:tc>
          <w:tcPr>
            <w:tcW w:w="550" w:type="dxa"/>
            <w:vAlign w:val="center"/>
          </w:tcPr>
          <w:p>
            <w:pPr>
              <w:pBdr/>
              <w:ind w:leftChars="50"/>
              <w:jc w:val="center"/>
            </w:pPr>
            <w:r>
              <w:rPr>
                <w:u w:color="auto"/>
                <w:color w:val="auto"/>
                <w:sz w:val="22"/>
              </w:rPr>
              <w:t>0</w:t>
            </w:r>
            <w:r>
              <w:rPr>
                <w:u/>
              </w:rPr>
            </w:r>
          </w:p>
        </w:tc>
        <w:tc>
          <w:tcPr>
            <w:tcW w:w="1000" w:type="dxa"/>
            <w:vAlign w:val="center"/>
          </w:tcPr>
          <w:p>
            <w:pPr>
              <w:pBdr/>
              <w:ind w:leftChars="50"/>
              <w:jc w:val="center"/>
            </w:pPr>
            <w:r>
              <w:rPr>
                <w:u w:color="auto"/>
                <w:color w:val="auto"/>
                <w:sz w:val="22"/>
              </w:rPr>
              <w:t>研一春季学期</w:t>
            </w:r>
            <w:r>
              <w:rPr>
                <w:u/>
              </w:rPr>
            </w:r>
          </w:p>
        </w:tc>
        <w:tc>
          <w:tcPr>
            <w:tcW w:w="1000" w:type="dxa"/>
            <w:vAlign w:val="center"/>
          </w:tcPr>
          <w:p>
            <w:pPr>
              <w:pBdr/>
              <w:ind w:leftChars="50"/>
              <w:jc w:val="center"/>
            </w:pPr>
            <w:r>
              <w:rPr>
                <w:u w:color="auto"/>
                <w:color w:val="auto"/>
                <w:sz w:val="22"/>
              </w:rPr>
              <w:t>材料与能源学院</w:t>
            </w:r>
            <w:r>
              <w:rPr>
                <w:u/>
              </w:rPr>
            </w:r>
          </w:p>
        </w:tc>
        <w:tc>
          <w:tcPr>
            <w:tcW w:w="500" w:type="dxa"/>
            <w:vAlign w:val="center"/>
          </w:tcPr>
          <w:p>
            <w:pPr>
              <w:pBdr/>
              <w:ind w:leftChars="50"/>
              <w:jc w:val="center"/>
            </w:pPr>
            <w:r>
              <w:rPr>
                <w:u w:color="auto"/>
                <w:color w:val="auto"/>
                <w:sz w:val="22"/>
              </w:rPr>
              <w:t/>
            </w:r>
            <w:r>
              <w:rPr>
                <w:u/>
              </w:rPr>
            </w:r>
          </w:p>
        </w:tc>
      </w:tr>
      <w:tr>
        <w:trPr>
          <w:trHeight w:val="566" w:hRule="atLeast"/>
        </w:trPr>
        <w:tc>
          <w:tcPr>
            <w:tcW w:w="1000" w:type="dxa"/>
            <w:vMerge w:val="continue"/>
            <w:vAlign w:val="center"/>
          </w:tcPr>
          <w:p>
            <w:pPr>
              <w:pBdr/>
              <w:ind w:leftChars="50"/>
              <w:jc w:val="center"/>
            </w:pPr>
            <w:r>
              <w:rPr>
                <w:u w:color="auto"/>
                <w:color w:val="auto"/>
                <w:sz w:val="22"/>
              </w:rPr>
              <w:t>K补修课</w:t>
            </w:r>
            <w:r>
              <w:rPr>
                <w:u/>
              </w:rPr>
            </w:r>
          </w:p>
        </w:tc>
        <w:tc>
          <w:tcPr>
            <w:tcW w:w="1000" w:type="dxa"/>
            <w:vAlign w:val="center"/>
          </w:tcPr>
          <w:p>
            <w:pPr>
              <w:pBdr/>
              <w:ind w:leftChars="50"/>
              <w:jc w:val="center"/>
            </w:pPr>
            <w:r>
              <w:rPr>
                <w:u w:color="auto"/>
                <w:color w:val="auto"/>
                <w:sz w:val="22"/>
              </w:rPr>
              <w:t/>
            </w:r>
            <w:r>
              <w:rPr>
                <w:u/>
              </w:rPr>
            </w:r>
          </w:p>
        </w:tc>
        <w:tc>
          <w:tcPr>
            <w:tcW w:w="1000" w:type="dxa"/>
            <w:vAlign w:val="center"/>
          </w:tcPr>
          <w:p>
            <w:pPr>
              <w:pBdr/>
              <w:ind w:leftChars="50"/>
              <w:jc w:val="center"/>
            </w:pPr>
            <w:r>
              <w:rPr>
                <w:u w:color="auto"/>
                <w:color w:val="auto"/>
                <w:sz w:val="22"/>
              </w:rPr>
              <w:t>K0805004</w:t>
            </w:r>
            <w:r>
              <w:rPr>
                <w:u/>
              </w:rPr>
            </w:r>
          </w:p>
        </w:tc>
        <w:tc>
          <w:tcPr>
            <w:tcW w:w="2480" w:type="dxa"/>
            <w:vAlign w:val="center"/>
          </w:tcPr>
          <w:p>
            <w:pPr>
              <w:pBdr/>
              <w:ind w:leftChars="50"/>
              <w:jc w:val="center"/>
            </w:pPr>
            <w:r>
              <w:rPr>
                <w:u w:color="auto"/>
                <w:color w:val="auto"/>
                <w:sz w:val="22"/>
              </w:rPr>
              <w:t>结晶学</w:t>
            </w:r>
            <w:r>
              <w:rPr>
                <w:u/>
              </w:rPr>
            </w:r>
          </w:p>
        </w:tc>
        <w:tc>
          <w:tcPr>
            <w:tcW w:w="550" w:type="dxa"/>
            <w:vAlign w:val="center"/>
          </w:tcPr>
          <w:p>
            <w:pPr>
              <w:pBdr/>
              <w:ind w:leftChars="50"/>
              <w:jc w:val="center"/>
            </w:pPr>
            <w:r>
              <w:rPr>
                <w:u w:color="auto"/>
                <w:color w:val="auto"/>
                <w:sz w:val="22"/>
              </w:rPr>
              <w:t>0</w:t>
            </w:r>
            <w:r>
              <w:rPr>
                <w:u/>
              </w:rPr>
            </w:r>
          </w:p>
        </w:tc>
        <w:tc>
          <w:tcPr>
            <w:tcW w:w="550" w:type="dxa"/>
            <w:vAlign w:val="center"/>
          </w:tcPr>
          <w:p>
            <w:pPr>
              <w:pBdr/>
              <w:ind w:leftChars="50"/>
              <w:jc w:val="center"/>
            </w:pPr>
            <w:r>
              <w:rPr>
                <w:u w:color="auto"/>
                <w:color w:val="auto"/>
                <w:sz w:val="22"/>
              </w:rPr>
              <w:t>0</w:t>
            </w:r>
            <w:r>
              <w:rPr>
                <w:u/>
              </w:rPr>
            </w:r>
          </w:p>
        </w:tc>
        <w:tc>
          <w:tcPr>
            <w:tcW w:w="1000" w:type="dxa"/>
            <w:vAlign w:val="center"/>
          </w:tcPr>
          <w:p>
            <w:pPr>
              <w:pBdr/>
              <w:ind w:leftChars="50"/>
              <w:jc w:val="center"/>
            </w:pPr>
            <w:r>
              <w:rPr>
                <w:u w:color="auto"/>
                <w:color w:val="auto"/>
                <w:sz w:val="22"/>
              </w:rPr>
              <w:t>研一春季学期</w:t>
            </w:r>
            <w:r>
              <w:rPr>
                <w:u/>
              </w:rPr>
            </w:r>
          </w:p>
        </w:tc>
        <w:tc>
          <w:tcPr>
            <w:tcW w:w="1000" w:type="dxa"/>
            <w:vAlign w:val="center"/>
          </w:tcPr>
          <w:p>
            <w:pPr>
              <w:pBdr/>
              <w:ind w:leftChars="50"/>
              <w:jc w:val="center"/>
            </w:pPr>
            <w:r>
              <w:rPr>
                <w:u w:color="auto"/>
                <w:color w:val="auto"/>
                <w:sz w:val="22"/>
              </w:rPr>
              <w:t>材料与能源学院</w:t>
            </w:r>
            <w:r>
              <w:rPr>
                <w:u/>
              </w:rPr>
            </w:r>
          </w:p>
        </w:tc>
        <w:tc>
          <w:tcPr>
            <w:tcW w:w="500" w:type="dxa"/>
            <w:vAlign w:val="center"/>
          </w:tcPr>
          <w:p>
            <w:pPr>
              <w:pBdr/>
              <w:ind w:leftChars="50"/>
              <w:jc w:val="center"/>
            </w:pPr>
            <w:r>
              <w:rPr>
                <w:u w:color="auto"/>
                <w:color w:val="auto"/>
                <w:sz w:val="22"/>
              </w:rPr>
              <w:t/>
            </w:r>
            <w:r>
              <w:rPr>
                <w:u/>
              </w:rPr>
            </w:r>
          </w:p>
        </w:tc>
      </w:tr>
      <w:tr>
        <w:trPr>
          <w:trHeight w:val="566" w:hRule="atLeast"/>
        </w:trPr>
        <w:tc>
          <w:tcPr>
            <w:tcW w:w="1000" w:type="dxa"/>
            <w:vMerge w:val="continue"/>
            <w:vAlign w:val="center"/>
          </w:tcPr>
          <w:p>
            <w:pPr>
              <w:pBdr/>
              <w:ind w:leftChars="50"/>
              <w:jc w:val="center"/>
            </w:pPr>
            <w:r>
              <w:rPr>
                <w:u w:color="auto"/>
                <w:color w:val="auto"/>
                <w:sz w:val="22"/>
              </w:rPr>
              <w:t>K补修课</w:t>
            </w:r>
            <w:r>
              <w:rPr>
                <w:u/>
              </w:rPr>
            </w:r>
          </w:p>
        </w:tc>
        <w:tc>
          <w:tcPr>
            <w:tcW w:w="1000" w:type="dxa"/>
            <w:vAlign w:val="center"/>
          </w:tcPr>
          <w:p>
            <w:pPr>
              <w:pBdr/>
              <w:ind w:leftChars="50"/>
              <w:jc w:val="center"/>
            </w:pPr>
            <w:r>
              <w:rPr>
                <w:u w:color="auto"/>
                <w:color w:val="auto"/>
                <w:sz w:val="22"/>
              </w:rPr>
              <w:t/>
            </w:r>
            <w:r>
              <w:rPr>
                <w:u/>
              </w:rPr>
            </w:r>
          </w:p>
        </w:tc>
        <w:tc>
          <w:tcPr>
            <w:tcW w:w="1000" w:type="dxa"/>
            <w:vAlign w:val="center"/>
          </w:tcPr>
          <w:p>
            <w:pPr>
              <w:pBdr/>
              <w:ind w:leftChars="50"/>
              <w:jc w:val="center"/>
            </w:pPr>
            <w:r>
              <w:rPr>
                <w:u w:color="auto"/>
                <w:color w:val="auto"/>
                <w:sz w:val="22"/>
              </w:rPr>
              <w:t>K0805005</w:t>
            </w:r>
            <w:r>
              <w:rPr>
                <w:u/>
              </w:rPr>
            </w:r>
          </w:p>
        </w:tc>
        <w:tc>
          <w:tcPr>
            <w:tcW w:w="2480" w:type="dxa"/>
            <w:vAlign w:val="center"/>
          </w:tcPr>
          <w:p>
            <w:pPr>
              <w:pBdr/>
              <w:ind w:leftChars="50"/>
              <w:jc w:val="center"/>
            </w:pPr>
            <w:r>
              <w:rPr>
                <w:u w:color="auto"/>
                <w:color w:val="auto"/>
                <w:sz w:val="22"/>
              </w:rPr>
              <w:t>无机材料科学基础</w:t>
            </w:r>
            <w:r>
              <w:rPr>
                <w:u/>
              </w:rPr>
            </w:r>
          </w:p>
        </w:tc>
        <w:tc>
          <w:tcPr>
            <w:tcW w:w="550" w:type="dxa"/>
            <w:vAlign w:val="center"/>
          </w:tcPr>
          <w:p>
            <w:pPr>
              <w:pBdr/>
              <w:ind w:leftChars="50"/>
              <w:jc w:val="center"/>
            </w:pPr>
            <w:r>
              <w:rPr>
                <w:u w:color="auto"/>
                <w:color w:val="auto"/>
                <w:sz w:val="22"/>
              </w:rPr>
              <w:t>0</w:t>
            </w:r>
            <w:r>
              <w:rPr>
                <w:u/>
              </w:rPr>
            </w:r>
          </w:p>
        </w:tc>
        <w:tc>
          <w:tcPr>
            <w:tcW w:w="550" w:type="dxa"/>
            <w:vAlign w:val="center"/>
          </w:tcPr>
          <w:p>
            <w:pPr>
              <w:pBdr/>
              <w:ind w:leftChars="50"/>
              <w:jc w:val="center"/>
            </w:pPr>
            <w:r>
              <w:rPr>
                <w:u w:color="auto"/>
                <w:color w:val="auto"/>
                <w:sz w:val="22"/>
              </w:rPr>
              <w:t>0</w:t>
            </w:r>
            <w:r>
              <w:rPr>
                <w:u/>
              </w:rPr>
            </w:r>
          </w:p>
        </w:tc>
        <w:tc>
          <w:tcPr>
            <w:tcW w:w="1000" w:type="dxa"/>
            <w:vAlign w:val="center"/>
          </w:tcPr>
          <w:p>
            <w:pPr>
              <w:pBdr/>
              <w:ind w:leftChars="50"/>
              <w:jc w:val="center"/>
            </w:pPr>
            <w:r>
              <w:rPr>
                <w:u w:color="auto"/>
                <w:color w:val="auto"/>
                <w:sz w:val="22"/>
              </w:rPr>
              <w:t>研一春季学期</w:t>
            </w:r>
            <w:r>
              <w:rPr>
                <w:u/>
              </w:rPr>
            </w:r>
          </w:p>
        </w:tc>
        <w:tc>
          <w:tcPr>
            <w:tcW w:w="1000" w:type="dxa"/>
            <w:vAlign w:val="center"/>
          </w:tcPr>
          <w:p>
            <w:pPr>
              <w:pBdr/>
              <w:ind w:leftChars="50"/>
              <w:jc w:val="center"/>
            </w:pPr>
            <w:r>
              <w:rPr>
                <w:u w:color="auto"/>
                <w:color w:val="auto"/>
                <w:sz w:val="22"/>
              </w:rPr>
              <w:t>材料与能源学院</w:t>
            </w:r>
            <w:r>
              <w:rPr>
                <w:u/>
              </w:rPr>
            </w:r>
          </w:p>
        </w:tc>
        <w:tc>
          <w:tcPr>
            <w:tcW w:w="500" w:type="dxa"/>
            <w:vAlign w:val="center"/>
          </w:tcPr>
          <w:p>
            <w:pPr>
              <w:pBdr/>
              <w:ind w:leftChars="50"/>
              <w:jc w:val="center"/>
            </w:pPr>
            <w:r>
              <w:rPr>
                <w:u w:color="auto"/>
                <w:color w:val="auto"/>
                <w:sz w:val="22"/>
              </w:rPr>
              <w:t/>
            </w:r>
            <w:r>
              <w:rPr>
                <w:u/>
              </w:rPr>
            </w:r>
          </w:p>
        </w:tc>
      </w:tr>
      <w:tr>
        <w:trPr>
          <w:trHeight w:val="566" w:hRule="atLeast"/>
        </w:trPr>
        <w:tc>
          <w:tcPr>
            <w:tcW w:w="1000" w:type="dxa"/>
            <w:vMerge w:val="continue"/>
            <w:vAlign w:val="center"/>
          </w:tcPr>
          <w:p>
            <w:pPr>
              <w:pBdr/>
              <w:ind w:leftChars="50"/>
              <w:jc w:val="center"/>
            </w:pPr>
            <w:r>
              <w:rPr>
                <w:u w:color="auto"/>
                <w:color w:val="auto"/>
                <w:sz w:val="22"/>
              </w:rPr>
              <w:t>K补修课</w:t>
            </w:r>
            <w:r>
              <w:rPr>
                <w:u/>
              </w:rPr>
            </w:r>
          </w:p>
        </w:tc>
        <w:tc>
          <w:tcPr>
            <w:tcW w:w="1000" w:type="dxa"/>
            <w:vAlign w:val="center"/>
          </w:tcPr>
          <w:p>
            <w:pPr>
              <w:pBdr/>
              <w:ind w:leftChars="50"/>
              <w:jc w:val="center"/>
            </w:pPr>
            <w:r>
              <w:rPr>
                <w:u w:color="auto"/>
                <w:color w:val="auto"/>
                <w:sz w:val="22"/>
              </w:rPr>
              <w:t/>
            </w:r>
            <w:r>
              <w:rPr>
                <w:u/>
              </w:rPr>
            </w:r>
          </w:p>
        </w:tc>
        <w:tc>
          <w:tcPr>
            <w:tcW w:w="1000" w:type="dxa"/>
            <w:vAlign w:val="center"/>
          </w:tcPr>
          <w:p>
            <w:pPr>
              <w:pBdr/>
              <w:ind w:leftChars="50"/>
              <w:jc w:val="center"/>
            </w:pPr>
            <w:r>
              <w:rPr>
                <w:u w:color="auto"/>
                <w:color w:val="auto"/>
                <w:sz w:val="22"/>
              </w:rPr>
              <w:t>K0805006</w:t>
            </w:r>
            <w:r>
              <w:rPr>
                <w:u/>
              </w:rPr>
            </w:r>
          </w:p>
        </w:tc>
        <w:tc>
          <w:tcPr>
            <w:tcW w:w="2480" w:type="dxa"/>
            <w:vAlign w:val="center"/>
          </w:tcPr>
          <w:p>
            <w:pPr>
              <w:pBdr/>
              <w:ind w:leftChars="50"/>
              <w:jc w:val="center"/>
            </w:pPr>
            <w:r>
              <w:rPr>
                <w:u w:color="auto"/>
                <w:color w:val="auto"/>
                <w:sz w:val="22"/>
              </w:rPr>
              <w:t>纤维增强复合材料</w:t>
            </w:r>
            <w:r>
              <w:rPr>
                <w:u/>
              </w:rPr>
            </w:r>
          </w:p>
        </w:tc>
        <w:tc>
          <w:tcPr>
            <w:tcW w:w="550" w:type="dxa"/>
            <w:vAlign w:val="center"/>
          </w:tcPr>
          <w:p>
            <w:pPr>
              <w:pBdr/>
              <w:ind w:leftChars="50"/>
              <w:jc w:val="center"/>
            </w:pPr>
            <w:r>
              <w:rPr>
                <w:u w:color="auto"/>
                <w:color w:val="auto"/>
                <w:sz w:val="22"/>
              </w:rPr>
              <w:t>0</w:t>
            </w:r>
            <w:r>
              <w:rPr>
                <w:u/>
              </w:rPr>
            </w:r>
          </w:p>
        </w:tc>
        <w:tc>
          <w:tcPr>
            <w:tcW w:w="550" w:type="dxa"/>
            <w:vAlign w:val="center"/>
          </w:tcPr>
          <w:p>
            <w:pPr>
              <w:pBdr/>
              <w:ind w:leftChars="50"/>
              <w:jc w:val="center"/>
            </w:pPr>
            <w:r>
              <w:rPr>
                <w:u w:color="auto"/>
                <w:color w:val="auto"/>
                <w:sz w:val="22"/>
              </w:rPr>
              <w:t>0</w:t>
            </w:r>
            <w:r>
              <w:rPr>
                <w:u/>
              </w:rPr>
            </w:r>
          </w:p>
        </w:tc>
        <w:tc>
          <w:tcPr>
            <w:tcW w:w="1000" w:type="dxa"/>
            <w:vAlign w:val="center"/>
          </w:tcPr>
          <w:p>
            <w:pPr>
              <w:pBdr/>
              <w:ind w:leftChars="50"/>
              <w:jc w:val="center"/>
            </w:pPr>
            <w:r>
              <w:rPr>
                <w:u w:color="auto"/>
                <w:color w:val="auto"/>
                <w:sz w:val="22"/>
              </w:rPr>
              <w:t>研一春季学期</w:t>
            </w:r>
            <w:r>
              <w:rPr>
                <w:u/>
              </w:rPr>
            </w:r>
          </w:p>
        </w:tc>
        <w:tc>
          <w:tcPr>
            <w:tcW w:w="1000" w:type="dxa"/>
            <w:vAlign w:val="center"/>
          </w:tcPr>
          <w:p>
            <w:pPr>
              <w:pBdr/>
              <w:ind w:leftChars="50"/>
              <w:jc w:val="center"/>
            </w:pPr>
            <w:r>
              <w:rPr>
                <w:u w:color="auto"/>
                <w:color w:val="auto"/>
                <w:sz w:val="22"/>
              </w:rPr>
              <w:t>材料与能源学院</w:t>
            </w:r>
            <w:r>
              <w:rPr>
                <w:u/>
              </w:rPr>
            </w:r>
          </w:p>
        </w:tc>
        <w:tc>
          <w:tcPr>
            <w:tcW w:w="500" w:type="dxa"/>
            <w:vAlign w:val="center"/>
          </w:tcPr>
          <w:p>
            <w:pPr>
              <w:pBdr/>
              <w:ind w:leftChars="50"/>
              <w:jc w:val="center"/>
            </w:pPr>
            <w:r>
              <w:rPr>
                <w:u w:color="auto"/>
                <w:color w:val="auto"/>
                <w:sz w:val="22"/>
              </w:rPr>
              <w:t/>
            </w:r>
            <w:r>
              <w:rPr>
                <w:u/>
              </w:rPr>
            </w:r>
          </w:p>
        </w:tc>
      </w:tr>
      <w:tr>
        <w:trPr>
          <w:trHeight w:val="566" w:hRule="atLeast"/>
        </w:trPr>
        <w:tc>
          <w:tcPr>
            <w:tcW w:w="1000" w:type="dxa"/>
            <w:vMerge w:val="continue"/>
            <w:vAlign w:val="center"/>
          </w:tcPr>
          <w:p>
            <w:pPr>
              <w:pBdr/>
              <w:ind w:leftChars="50"/>
              <w:jc w:val="center"/>
            </w:pPr>
            <w:r>
              <w:rPr>
                <w:u w:color="auto"/>
                <w:color w:val="auto"/>
                <w:sz w:val="22"/>
              </w:rPr>
              <w:t>K补修课</w:t>
            </w:r>
            <w:r>
              <w:rPr>
                <w:u/>
              </w:rPr>
            </w:r>
          </w:p>
        </w:tc>
        <w:tc>
          <w:tcPr>
            <w:tcW w:w="1000" w:type="dxa"/>
            <w:vAlign w:val="center"/>
          </w:tcPr>
          <w:p>
            <w:pPr>
              <w:pBdr/>
              <w:ind w:leftChars="50"/>
              <w:jc w:val="center"/>
            </w:pPr>
            <w:r>
              <w:rPr>
                <w:u w:color="auto"/>
                <w:color w:val="auto"/>
                <w:sz w:val="22"/>
              </w:rPr>
              <w:t/>
            </w:r>
            <w:r>
              <w:rPr>
                <w:u/>
              </w:rPr>
            </w:r>
          </w:p>
        </w:tc>
        <w:tc>
          <w:tcPr>
            <w:tcW w:w="1000" w:type="dxa"/>
            <w:vAlign w:val="center"/>
          </w:tcPr>
          <w:p>
            <w:pPr>
              <w:pBdr/>
              <w:ind w:leftChars="50"/>
              <w:jc w:val="center"/>
            </w:pPr>
            <w:r>
              <w:rPr>
                <w:u w:color="auto"/>
                <w:color w:val="auto"/>
                <w:sz w:val="22"/>
              </w:rPr>
              <w:t>K0805007</w:t>
            </w:r>
            <w:r>
              <w:rPr>
                <w:u/>
              </w:rPr>
            </w:r>
          </w:p>
        </w:tc>
        <w:tc>
          <w:tcPr>
            <w:tcW w:w="2480" w:type="dxa"/>
            <w:vAlign w:val="center"/>
          </w:tcPr>
          <w:p>
            <w:pPr>
              <w:pBdr/>
              <w:ind w:leftChars="50"/>
              <w:jc w:val="center"/>
            </w:pPr>
            <w:r>
              <w:rPr>
                <w:u w:color="auto"/>
                <w:color w:val="auto"/>
                <w:sz w:val="22"/>
              </w:rPr>
              <w:t>聚合物加工工艺</w:t>
            </w:r>
            <w:r>
              <w:rPr>
                <w:u/>
              </w:rPr>
            </w:r>
          </w:p>
        </w:tc>
        <w:tc>
          <w:tcPr>
            <w:tcW w:w="550" w:type="dxa"/>
            <w:vAlign w:val="center"/>
          </w:tcPr>
          <w:p>
            <w:pPr>
              <w:pBdr/>
              <w:ind w:leftChars="50"/>
              <w:jc w:val="center"/>
            </w:pPr>
            <w:r>
              <w:rPr>
                <w:u w:color="auto"/>
                <w:color w:val="auto"/>
                <w:sz w:val="22"/>
              </w:rPr>
              <w:t>0</w:t>
            </w:r>
            <w:r>
              <w:rPr>
                <w:u/>
              </w:rPr>
            </w:r>
          </w:p>
        </w:tc>
        <w:tc>
          <w:tcPr>
            <w:tcW w:w="550" w:type="dxa"/>
            <w:vAlign w:val="center"/>
          </w:tcPr>
          <w:p>
            <w:pPr>
              <w:pBdr/>
              <w:ind w:leftChars="50"/>
              <w:jc w:val="center"/>
            </w:pPr>
            <w:r>
              <w:rPr>
                <w:u w:color="auto"/>
                <w:color w:val="auto"/>
                <w:sz w:val="22"/>
              </w:rPr>
              <w:t>0</w:t>
            </w:r>
            <w:r>
              <w:rPr>
                <w:u/>
              </w:rPr>
            </w:r>
          </w:p>
        </w:tc>
        <w:tc>
          <w:tcPr>
            <w:tcW w:w="1000" w:type="dxa"/>
            <w:vAlign w:val="center"/>
          </w:tcPr>
          <w:p>
            <w:pPr>
              <w:pBdr/>
              <w:ind w:leftChars="50"/>
              <w:jc w:val="center"/>
            </w:pPr>
            <w:r>
              <w:rPr>
                <w:u w:color="auto"/>
                <w:color w:val="auto"/>
                <w:sz w:val="22"/>
              </w:rPr>
              <w:t>研一春季学期</w:t>
            </w:r>
            <w:r>
              <w:rPr>
                <w:u/>
              </w:rPr>
            </w:r>
          </w:p>
        </w:tc>
        <w:tc>
          <w:tcPr>
            <w:tcW w:w="1000" w:type="dxa"/>
            <w:vAlign w:val="center"/>
          </w:tcPr>
          <w:p>
            <w:pPr>
              <w:pBdr/>
              <w:ind w:leftChars="50"/>
              <w:jc w:val="center"/>
            </w:pPr>
            <w:r>
              <w:rPr>
                <w:u w:color="auto"/>
                <w:color w:val="auto"/>
                <w:sz w:val="22"/>
              </w:rPr>
              <w:t>材料与能源学院</w:t>
            </w:r>
            <w:r>
              <w:rPr>
                <w:u/>
              </w:rPr>
            </w:r>
          </w:p>
        </w:tc>
        <w:tc>
          <w:tcPr>
            <w:tcW w:w="500" w:type="dxa"/>
            <w:vAlign w:val="center"/>
          </w:tcPr>
          <w:p>
            <w:pPr>
              <w:pBdr/>
              <w:ind w:leftChars="50"/>
              <w:jc w:val="center"/>
            </w:pPr>
            <w:r>
              <w:rPr>
                <w:u w:color="auto"/>
                <w:color w:val="auto"/>
                <w:sz w:val="22"/>
              </w:rPr>
              <w:t/>
            </w:r>
            <w:r>
              <w:rPr>
                <w:u/>
              </w:rPr>
            </w:r>
          </w:p>
        </w:tc>
      </w:tr>
      <w:tr>
        <w:trPr>
          <w:trHeight w:val="566" w:hRule="atLeast"/>
        </w:trPr>
        <w:tc>
          <w:tcPr>
            <w:tcW w:w="1000" w:type="dxa"/>
            <w:vMerge w:val="continue"/>
            <w:vAlign w:val="center"/>
          </w:tcPr>
          <w:p>
            <w:pPr>
              <w:pBdr/>
              <w:ind w:leftChars="50"/>
              <w:jc w:val="center"/>
            </w:pPr>
            <w:r>
              <w:rPr>
                <w:u w:color="auto"/>
                <w:color w:val="auto"/>
                <w:sz w:val="22"/>
              </w:rPr>
              <w:t>K补修课</w:t>
            </w:r>
            <w:r>
              <w:rPr>
                <w:u/>
              </w:rPr>
            </w:r>
          </w:p>
        </w:tc>
        <w:tc>
          <w:tcPr>
            <w:tcW w:w="1000" w:type="dxa"/>
            <w:vAlign w:val="center"/>
          </w:tcPr>
          <w:p>
            <w:pPr>
              <w:pBdr/>
              <w:ind w:leftChars="50"/>
              <w:jc w:val="center"/>
            </w:pPr>
            <w:r>
              <w:rPr>
                <w:u w:color="auto"/>
                <w:color w:val="auto"/>
                <w:sz w:val="22"/>
              </w:rPr>
              <w:t/>
            </w:r>
            <w:r>
              <w:rPr>
                <w:u/>
              </w:rPr>
            </w:r>
          </w:p>
        </w:tc>
        <w:tc>
          <w:tcPr>
            <w:tcW w:w="1000" w:type="dxa"/>
            <w:vAlign w:val="center"/>
          </w:tcPr>
          <w:p>
            <w:pPr>
              <w:pBdr/>
              <w:ind w:leftChars="50"/>
              <w:jc w:val="center"/>
            </w:pPr>
            <w:r>
              <w:rPr>
                <w:u w:color="auto"/>
                <w:color w:val="auto"/>
                <w:sz w:val="22"/>
              </w:rPr>
              <w:t>K0805008</w:t>
            </w:r>
            <w:r>
              <w:rPr>
                <w:u/>
              </w:rPr>
            </w:r>
          </w:p>
        </w:tc>
        <w:tc>
          <w:tcPr>
            <w:tcW w:w="2480" w:type="dxa"/>
            <w:vAlign w:val="center"/>
          </w:tcPr>
          <w:p>
            <w:pPr>
              <w:pBdr/>
              <w:ind w:leftChars="50"/>
              <w:jc w:val="center"/>
            </w:pPr>
            <w:r>
              <w:rPr>
                <w:u w:color="auto"/>
                <w:color w:val="auto"/>
                <w:sz w:val="22"/>
              </w:rPr>
              <w:t>新型纺织材料</w:t>
            </w:r>
            <w:r>
              <w:rPr>
                <w:u/>
              </w:rPr>
            </w:r>
          </w:p>
        </w:tc>
        <w:tc>
          <w:tcPr>
            <w:tcW w:w="550" w:type="dxa"/>
            <w:vAlign w:val="center"/>
          </w:tcPr>
          <w:p>
            <w:pPr>
              <w:pBdr/>
              <w:ind w:leftChars="50"/>
              <w:jc w:val="center"/>
            </w:pPr>
            <w:r>
              <w:rPr>
                <w:u w:color="auto"/>
                <w:color w:val="auto"/>
                <w:sz w:val="22"/>
              </w:rPr>
              <w:t>0</w:t>
            </w:r>
            <w:r>
              <w:rPr>
                <w:u/>
              </w:rPr>
            </w:r>
          </w:p>
        </w:tc>
        <w:tc>
          <w:tcPr>
            <w:tcW w:w="550" w:type="dxa"/>
            <w:vAlign w:val="center"/>
          </w:tcPr>
          <w:p>
            <w:pPr>
              <w:pBdr/>
              <w:ind w:leftChars="50"/>
              <w:jc w:val="center"/>
            </w:pPr>
            <w:r>
              <w:rPr>
                <w:u w:color="auto"/>
                <w:color w:val="auto"/>
                <w:sz w:val="22"/>
              </w:rPr>
              <w:t>0</w:t>
            </w:r>
            <w:r>
              <w:rPr>
                <w:u/>
              </w:rPr>
            </w:r>
          </w:p>
        </w:tc>
        <w:tc>
          <w:tcPr>
            <w:tcW w:w="1000" w:type="dxa"/>
            <w:vAlign w:val="center"/>
          </w:tcPr>
          <w:p>
            <w:pPr>
              <w:pBdr/>
              <w:ind w:leftChars="50"/>
              <w:jc w:val="center"/>
            </w:pPr>
            <w:r>
              <w:rPr>
                <w:u w:color="auto"/>
                <w:color w:val="auto"/>
                <w:sz w:val="22"/>
              </w:rPr>
              <w:t>研一春季学期</w:t>
            </w:r>
            <w:r>
              <w:rPr>
                <w:u/>
              </w:rPr>
            </w:r>
          </w:p>
        </w:tc>
        <w:tc>
          <w:tcPr>
            <w:tcW w:w="1000" w:type="dxa"/>
            <w:vAlign w:val="center"/>
          </w:tcPr>
          <w:p>
            <w:pPr>
              <w:pBdr/>
              <w:ind w:leftChars="50"/>
              <w:jc w:val="center"/>
            </w:pPr>
            <w:r>
              <w:rPr>
                <w:u w:color="auto"/>
                <w:color w:val="auto"/>
                <w:sz w:val="22"/>
              </w:rPr>
              <w:t>材料与能源学院</w:t>
            </w:r>
            <w:r>
              <w:rPr>
                <w:u/>
              </w:rPr>
            </w:r>
          </w:p>
        </w:tc>
        <w:tc>
          <w:tcPr>
            <w:tcW w:w="500" w:type="dxa"/>
            <w:vAlign w:val="center"/>
          </w:tcPr>
          <w:p>
            <w:pPr>
              <w:pBdr/>
              <w:ind w:leftChars="50"/>
              <w:jc w:val="center"/>
            </w:pPr>
            <w:r>
              <w:rPr>
                <w:u w:color="auto"/>
                <w:color w:val="auto"/>
                <w:sz w:val="22"/>
              </w:rPr>
              <w:t/>
            </w:r>
            <w:r>
              <w:rPr>
                <w:u/>
              </w:rPr>
            </w:r>
          </w:p>
        </w:tc>
      </w:tr>
      <w:tr>
        <w:trPr>
          <w:trHeight w:val="566" w:hRule="atLeast"/>
        </w:trPr>
        <w:tc>
          <w:tcPr>
            <w:tcW w:w="1000" w:type="dxa"/>
            <w:vMerge w:val="continue"/>
            <w:vAlign w:val="center"/>
          </w:tcPr>
          <w:p>
            <w:pPr>
              <w:pBdr/>
              <w:ind w:leftChars="50"/>
              <w:jc w:val="center"/>
            </w:pPr>
            <w:r>
              <w:rPr>
                <w:u w:color="auto"/>
                <w:color w:val="auto"/>
                <w:sz w:val="22"/>
              </w:rPr>
              <w:t>K补修课</w:t>
            </w:r>
            <w:r>
              <w:rPr>
                <w:u/>
              </w:rPr>
            </w:r>
          </w:p>
        </w:tc>
        <w:tc>
          <w:tcPr>
            <w:tcW w:w="1000" w:type="dxa"/>
            <w:vAlign w:val="center"/>
          </w:tcPr>
          <w:p>
            <w:pPr>
              <w:pBdr/>
              <w:ind w:leftChars="50"/>
              <w:jc w:val="center"/>
            </w:pPr>
            <w:r>
              <w:rPr>
                <w:u w:color="auto"/>
                <w:color w:val="auto"/>
                <w:sz w:val="22"/>
              </w:rPr>
              <w:t/>
            </w:r>
            <w:r>
              <w:rPr>
                <w:u/>
              </w:rPr>
            </w:r>
          </w:p>
        </w:tc>
        <w:tc>
          <w:tcPr>
            <w:tcW w:w="1000" w:type="dxa"/>
            <w:vAlign w:val="center"/>
          </w:tcPr>
          <w:p>
            <w:pPr>
              <w:pBdr/>
              <w:ind w:leftChars="50"/>
              <w:jc w:val="center"/>
            </w:pPr>
            <w:r>
              <w:rPr>
                <w:u w:color="auto"/>
                <w:color w:val="auto"/>
                <w:sz w:val="22"/>
              </w:rPr>
              <w:t>K0805009</w:t>
            </w:r>
            <w:r>
              <w:rPr>
                <w:u/>
              </w:rPr>
            </w:r>
          </w:p>
        </w:tc>
        <w:tc>
          <w:tcPr>
            <w:tcW w:w="2480" w:type="dxa"/>
            <w:vAlign w:val="center"/>
          </w:tcPr>
          <w:p>
            <w:pPr>
              <w:pBdr/>
              <w:ind w:leftChars="50"/>
              <w:jc w:val="center"/>
            </w:pPr>
            <w:r>
              <w:rPr>
                <w:u w:color="auto"/>
                <w:color w:val="auto"/>
                <w:sz w:val="22"/>
              </w:rPr>
              <w:t>生物资源综合利用</w:t>
            </w:r>
            <w:r>
              <w:rPr>
                <w:u/>
              </w:rPr>
            </w:r>
          </w:p>
        </w:tc>
        <w:tc>
          <w:tcPr>
            <w:tcW w:w="550" w:type="dxa"/>
            <w:vAlign w:val="center"/>
          </w:tcPr>
          <w:p>
            <w:pPr>
              <w:pBdr/>
              <w:ind w:leftChars="50"/>
              <w:jc w:val="center"/>
            </w:pPr>
            <w:r>
              <w:rPr>
                <w:u w:color="auto"/>
                <w:color w:val="auto"/>
                <w:sz w:val="22"/>
              </w:rPr>
              <w:t>0</w:t>
            </w:r>
            <w:r>
              <w:rPr>
                <w:u/>
              </w:rPr>
            </w:r>
          </w:p>
        </w:tc>
        <w:tc>
          <w:tcPr>
            <w:tcW w:w="550" w:type="dxa"/>
            <w:vAlign w:val="center"/>
          </w:tcPr>
          <w:p>
            <w:pPr>
              <w:pBdr/>
              <w:ind w:leftChars="50"/>
              <w:jc w:val="center"/>
            </w:pPr>
            <w:r>
              <w:rPr>
                <w:u w:color="auto"/>
                <w:color w:val="auto"/>
                <w:sz w:val="22"/>
              </w:rPr>
              <w:t>0</w:t>
            </w:r>
            <w:r>
              <w:rPr>
                <w:u/>
              </w:rPr>
            </w:r>
          </w:p>
        </w:tc>
        <w:tc>
          <w:tcPr>
            <w:tcW w:w="1000" w:type="dxa"/>
            <w:vAlign w:val="center"/>
          </w:tcPr>
          <w:p>
            <w:pPr>
              <w:pBdr/>
              <w:ind w:leftChars="50"/>
              <w:jc w:val="center"/>
            </w:pPr>
            <w:r>
              <w:rPr>
                <w:u w:color="auto"/>
                <w:color w:val="auto"/>
                <w:sz w:val="22"/>
              </w:rPr>
              <w:t>研一春季学期</w:t>
            </w:r>
            <w:r>
              <w:rPr>
                <w:u/>
              </w:rPr>
            </w:r>
          </w:p>
        </w:tc>
        <w:tc>
          <w:tcPr>
            <w:tcW w:w="1000" w:type="dxa"/>
            <w:vAlign w:val="center"/>
          </w:tcPr>
          <w:p>
            <w:pPr>
              <w:pBdr/>
              <w:ind w:leftChars="50"/>
              <w:jc w:val="center"/>
            </w:pPr>
            <w:r>
              <w:rPr>
                <w:u w:color="auto"/>
                <w:color w:val="auto"/>
                <w:sz w:val="22"/>
              </w:rPr>
              <w:t>材料与能源学院</w:t>
            </w:r>
            <w:r>
              <w:rPr>
                <w:u/>
              </w:rPr>
            </w:r>
          </w:p>
        </w:tc>
        <w:tc>
          <w:tcPr>
            <w:tcW w:w="500" w:type="dxa"/>
            <w:vAlign w:val="center"/>
          </w:tcPr>
          <w:p>
            <w:pPr>
              <w:pBdr/>
              <w:ind w:leftChars="50"/>
              <w:jc w:val="center"/>
            </w:pPr>
            <w:r>
              <w:rPr>
                <w:u w:color="auto"/>
                <w:color w:val="auto"/>
                <w:sz w:val="22"/>
              </w:rPr>
              <w:t/>
            </w:r>
            <w:r>
              <w:rPr>
                <w:u/>
              </w:rPr>
            </w:r>
          </w:p>
        </w:tc>
      </w:tr>
    </w:tbl>
    <w:tbl>
      <w:tblPr>
        <w:tblStyle w:val="3"/>
        <w:tblW w:w="907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29" w:hRule="atLeast"/>
        </w:trPr>
        <w:tc>
          <w:tcPr>
            <w:tcW w:w="9072" w:type="dxa"/>
            <w:noWrap w:val="0"/>
            <w:vAlign w:val="top"/>
          </w:tcPr>
          <w:p>
            <w:pPr>
              <w:pStyle w:val="2"/>
              <w:rPr>
                <w:rFonts w:ascii="Times New Roman" w:hAnsi="Times New Roman" w:cs="Times New Roman"/>
              </w:rPr>
            </w:pPr>
            <w:r>
              <w:rPr>
                <w:rFonts w:hint="eastAsia" w:ascii="宋体" w:hAnsi="宋体" w:eastAsia="宋体" w:cs="宋体"/>
                <w:lang w:val="en-US" w:eastAsia="zh-CN"/>
              </w:rPr>
              <w:t xml:space="preserve">        本学科硕士研究生学制为3年，最长学习年限为5年，修业年限参考最新的研究生培养管理办法。</w:t>
            </w:r>
            <w:bookmarkStart w:id="0" w:name="_GoBack"/>
            <w:bookmarkEnd w:id="0"/>
          </w:p>
        </w:tc>
      </w:tr>
    </w:tbl>
    <w:p>
      <w:pPr>
        <w:rPr>
          <w:rFonts w:hint="default" w:eastAsia="宋体"/>
          <w:lang w:val="en-US" w:eastAsia="zh-CN"/>
        </w:rPr>
      </w:pPr>
    </w:p>
    <w:tbl>
      <w:tblPr>
        <w:tblW w:w="9080" w:type="dxa"/>
        <w:tblBorders>
          <w:top w:val="single"/>
          <w:left w:val="single"/>
          <w:bottom w:val="single"/>
          <w:right w:val="single"/>
          <w:insideH w:val="single"/>
          <w:insideV w:val="single"/>
        </w:tblBorders>
        <w:tblLayout w:type="fixed"/>
        <w:tblCellMar>
          <w:left w:type="dxa" w:w="5"/>
        </w:tblCellMar>
      </w:tblPr>
      <w:tblGrid>
        <w:gridCol w:w="9080"/>
      </w:tblGrid>
      <w:tr>
        <w:trPr>
          <w:trHeight w:val="566" w:hRule="atLeast"/>
        </w:trPr>
        <w:tc>
          <w:tcPr>
            <w:tcW w:w="9080" w:type="dxa"/>
            <w:vAlign w:val="center"/>
          </w:tcPr>
          <w:p>
            <w:pPr>
              <w:pBdr/>
              <w:ind/>
              <w:jc w:val="center"/>
            </w:pPr>
            <w:r>
              <w:rPr>
                <w:u w:color="auto"/>
                <w:color w:val="auto"/>
                <w:sz w:val="24"/>
                <w:rFonts w:eastAsia="黑体" w:ascii="黑体" w:hAnsi="黑体" w:cs="黑体"/>
              </w:rPr>
              <w:t>五、学分要求与课程设置（ 0 学分）</w:t>
            </w:r>
            <w:r>
              <w:rPr>
                <w:u/>
              </w:rPr>
            </w:r>
          </w:p>
        </w:tc>
      </w:tr>
    </w:tbl>
    <w:tbl>
      <w:tblPr>
        <w:tblW w:w="9080" w:type="dxa"/>
        <w:tblBorders>
          <w:top w:val="single"/>
          <w:left w:val="single"/>
          <w:bottom w:val="single"/>
          <w:right w:val="single"/>
          <w:insideH w:val="single"/>
          <w:insideV w:val="single"/>
        </w:tblBorders>
        <w:tblLayout w:type="fixed"/>
        <w:tblCellMar>
          <w:left w:type="dxa" w:w="5"/>
        </w:tblCellMar>
      </w:tblPr>
      <w:tblGrid>
        <w:gridCol w:w="9080"/>
      </w:tblGrid>
      <w:tr>
        <w:trPr>
          <w:trHeight w:val="566" w:hRule="atLeast"/>
        </w:trPr>
        <w:tc>
          <w:tcPr>
            <w:tcW w:w="9080" w:type="dxa"/>
          </w:tcPr>
          <w:p>
            <w:pPr>
              <w:pBdr/>
              <w:ind w:leftChars="50"/>
            </w:pPr>
            <w:r>
              <w:rPr>
                <w:u w:color="auto"/>
                <w:color w:val="auto"/>
                <w:sz w:val="21"/>
                <w:rFonts w:eastAsia="宋体" w:ascii="宋体" w:hAnsi="宋体" w:cs="宋体"/>
              </w:rPr>
              <w:t>1.学分要求</w:t>
            </w:r>
            <w:r>
              <w:rPr>
                <w:u/>
              </w:rPr>
            </w:r>
          </w:p>
        </w:tc>
      </w:tr>
      <w:tr>
        <w:trPr>
          <w:trHeight w:val="1700" w:hRule="atLeast"/>
        </w:trPr>
        <w:tc>
          <w:tcPr>
            <w:tcW w:w="9080" w:type="dxa"/>
          </w:tcPr>
          <w:p>
            <w:pPr>
              <w:pBdr/>
              <w:ind w:leftChars="50"/>
            </w:pPr>
            <w:r>
              <w:rPr>
                <w:u w:color="auto"/>
                <w:color w:val="auto"/>
                <w:sz w:val="21"/>
                <w:rFonts w:eastAsia="宋体" w:ascii="宋体" w:hAnsi="宋体" w:cs="宋体"/>
              </w:rPr>
              <w:t xml:space="preserve">        总学分不得少于30学分，不超过33学分；其中课程学习学分为23-26学分，必修环节7学分（包括学术活动2学分、开题报告2学分、论文中期检查2学分、教学实践1学分）。</w:t>
            </w:r>
            <w:r>
              <w:rPr>
                <w:u/>
              </w:rPr>
            </w:r>
          </w:p>
        </w:tc>
      </w:tr>
      <w:tr>
        <w:trPr>
          <w:trHeight w:val="566" w:hRule="atLeast"/>
        </w:trPr>
        <w:tc>
          <w:tcPr>
            <w:tcW w:w="9080" w:type="dxa"/>
          </w:tcPr>
          <w:p>
            <w:pPr>
              <w:pBdr/>
              <w:ind w:leftChars="50"/>
            </w:pPr>
            <w:r>
              <w:rPr>
                <w:u w:color="auto"/>
                <w:color w:val="auto"/>
                <w:sz w:val="21"/>
                <w:rFonts w:eastAsia="宋体" w:ascii="宋体" w:hAnsi="宋体" w:cs="宋体"/>
              </w:rPr>
              <w:t>2.课程设置</w:t>
            </w:r>
            <w:r>
              <w:rPr>
                <w:u/>
              </w:rPr>
            </w:r>
          </w:p>
        </w:tc>
      </w:tr>
      <w:tr>
        <w:trPr>
          <w:trHeight w:val="1700" w:hRule="atLeast"/>
        </w:trPr>
        <w:tc>
          <w:tcPr>
            <w:tcW w:w="9080" w:type="dxa"/>
          </w:tcPr>
          <w:p>
            <w:pPr>
              <w:pBdr/>
              <w:ind w:leftChars="50"/>
            </w:pPr>
            <w:r>
              <w:rPr>
                <w:u w:color="auto"/>
                <w:color w:val="auto"/>
                <w:sz w:val="21"/>
                <w:rFonts w:eastAsia="宋体" w:ascii="宋体" w:hAnsi="宋体" w:cs="宋体"/>
              </w:rPr>
              <w:t xml:space="preserve">        本学科（硕士）研究生课程学习要求不少于23学分，其中公共学位课学分为7学分，公共选修课2学分，专业学位课8学分，专业选修课6-9学分，课程学习原则上要求在入学后第2学期内完成。凡符合我校英语免修条件的研究生，可在新生入学两周内申请免修第一外国语课程。跨学科或以同等学力考取的（硕士）研究生，欠缺本科阶段相关必备知识的应在导师指导下补修本科相关课程。补修课只记成绩，不计入总学分。</w:t>
            </w:r>
            <w:r>
              <w:rPr>
                <w:u/>
              </w:rPr>
            </w:r>
          </w:p>
        </w:tc>
      </w:tr>
    </w:tbl>
    <w:p>
      <w:pPr>
        <w:pStyle w:val="2"/>
        <w:jc w:val="center"/>
        <w:rPr>
          <w:rFonts w:hint="eastAsia" w:ascii="黑体" w:hAnsi="黑体" w:eastAsia="黑体" w:cs="黑体"/>
          <w:color w:val="auto"/>
          <w:sz w:val="24"/>
          <w:szCs w:val="24"/>
          <w:lang w:val="en-US" w:eastAsia="zh-CN"/>
        </w:rPr>
      </w:pPr>
    </w:p>
    <w:tbl>
      <w:tblPr>
        <w:tblW w:w="9080" w:type="dxa"/>
        <w:tblBorders>
          <w:top w:val="single"/>
          <w:left w:val="single"/>
          <w:bottom w:val="single"/>
          <w:right w:val="single"/>
          <w:insideH w:val="single"/>
          <w:insideV w:val="single"/>
        </w:tblBorders>
        <w:tblLayout w:type="fixed"/>
        <w:tblCellMar>
          <w:left w:type="dxa" w:w="5"/>
        </w:tblCellMar>
      </w:tblPr>
      <w:tblGrid>
        <w:gridCol w:w="9080"/>
      </w:tblGrid>
      <w:tr>
        <w:trPr>
          <w:trHeight w:val="793" w:hRule="atLeast"/>
        </w:trPr>
        <w:tc>
          <w:tcPr>
            <w:tcW w:w="9080" w:type="dxa"/>
            <w:vAlign w:val="center"/>
          </w:tcPr>
          <w:p>
            <w:pPr>
              <w:pBdr/>
              <w:ind/>
              <w:jc w:val="center"/>
            </w:pPr>
            <w:r>
              <w:rPr>
                <w:u w:color="auto"/>
                <w:color w:val="auto"/>
                <w:sz w:val="24"/>
                <w:rFonts w:eastAsia="黑体" w:ascii="黑体" w:hAnsi="黑体" w:cs="黑体"/>
              </w:rPr>
              <w:t>六、必修环节（ 0 学分）</w:t>
            </w:r>
            <w:r>
              <w:rPr>
                <w:u/>
              </w:rPr>
            </w:r>
          </w:p>
        </w:tc>
      </w:tr>
    </w:tbl>
    <w:tbl>
      <w:tblPr>
        <w:tblW w:w="9080" w:type="dxa"/>
        <w:tblBorders>
          <w:top w:val="single"/>
          <w:left w:val="single"/>
          <w:bottom w:val="single"/>
          <w:right w:val="single"/>
          <w:insideH w:val="single"/>
          <w:insideV w:val="single"/>
        </w:tblBorders>
        <w:tblLayout w:type="fixed"/>
        <w:tblCellMar>
          <w:left w:type="dxa" w:w="5"/>
        </w:tblCellMar>
      </w:tblPr>
      <w:tblGrid>
        <w:gridCol w:w="1280"/>
        <w:gridCol w:w="3300"/>
        <w:gridCol w:w="1800"/>
        <w:gridCol w:w="1800"/>
        <w:gridCol w:w="900"/>
      </w:tblGrid>
      <w:tr>
        <w:trPr>
          <w:trHeight w:val="623" w:hRule="atLeast"/>
        </w:trPr>
        <w:tc>
          <w:tcPr>
            <w:tcW w:w="1280" w:type="dxa"/>
            <w:vAlign w:val="center"/>
          </w:tcPr>
          <w:p>
            <w:pPr>
              <w:pBdr/>
              <w:ind/>
              <w:jc w:val="center"/>
            </w:pPr>
            <w:r>
              <w:rPr>
                <w:u w:color="auto"/>
                <w:color w:val="auto"/>
                <w:sz w:val="21"/>
                <w:rFonts w:eastAsia="宋体" w:ascii="宋体" w:hAnsi="宋体" w:cs="宋体"/>
              </w:rPr>
              <w:t>序号</w:t>
            </w:r>
            <w:r>
              <w:rPr>
                <w:u/>
              </w:rPr>
            </w:r>
          </w:p>
        </w:tc>
        <w:tc>
          <w:tcPr>
            <w:tcW w:w="3300" w:type="dxa"/>
            <w:vAlign w:val="center"/>
          </w:tcPr>
          <w:p>
            <w:pPr>
              <w:pBdr/>
              <w:ind/>
              <w:jc w:val="center"/>
            </w:pPr>
            <w:r>
              <w:rPr>
                <w:u w:color="auto"/>
                <w:color w:val="auto"/>
                <w:sz w:val="21"/>
                <w:rFonts w:eastAsia="宋体" w:ascii="宋体" w:hAnsi="宋体" w:cs="宋体"/>
              </w:rPr>
              <w:t>著作或期刊的名称</w:t>
            </w:r>
            <w:r>
              <w:rPr>
                <w:u/>
              </w:rPr>
            </w:r>
          </w:p>
        </w:tc>
        <w:tc>
          <w:tcPr>
            <w:tcW w:w="1800" w:type="dxa"/>
            <w:vAlign w:val="center"/>
          </w:tcPr>
          <w:p>
            <w:pPr>
              <w:pBdr/>
              <w:ind/>
              <w:jc w:val="center"/>
            </w:pPr>
            <w:r>
              <w:rPr>
                <w:u w:color="auto"/>
                <w:color w:val="auto"/>
                <w:sz w:val="21"/>
                <w:rFonts w:eastAsia="宋体" w:ascii="宋体" w:hAnsi="宋体" w:cs="宋体"/>
              </w:rPr>
              <w:t>作者</w:t>
            </w:r>
            <w:r>
              <w:rPr>
                <w:u/>
              </w:rPr>
            </w:r>
          </w:p>
        </w:tc>
        <w:tc>
          <w:tcPr>
            <w:tcW w:w="1800" w:type="dxa"/>
            <w:vAlign w:val="center"/>
          </w:tcPr>
          <w:p>
            <w:pPr>
              <w:pBdr/>
              <w:ind/>
              <w:jc w:val="center"/>
            </w:pPr>
            <w:r>
              <w:rPr>
                <w:u w:color="auto"/>
                <w:color w:val="auto"/>
                <w:sz w:val="21"/>
                <w:rFonts w:eastAsia="宋体" w:ascii="宋体" w:hAnsi="宋体" w:cs="宋体"/>
              </w:rPr>
              <w:t>出版社</w:t>
            </w:r>
            <w:r>
              <w:rPr>
                <w:u/>
              </w:rPr>
            </w:r>
          </w:p>
        </w:tc>
        <w:tc>
          <w:tcPr>
            <w:tcW w:w="900" w:type="dxa"/>
            <w:vAlign w:val="center"/>
          </w:tcPr>
          <w:p>
            <w:pPr>
              <w:pBdr/>
              <w:ind/>
              <w:jc w:val="center"/>
            </w:pPr>
            <w:r>
              <w:rPr>
                <w:u w:color="auto"/>
                <w:color w:val="auto"/>
                <w:sz w:val="21"/>
                <w:rFonts w:eastAsia="宋体" w:ascii="宋体" w:hAnsi="宋体" w:cs="宋体"/>
              </w:rPr>
              <w:t>版次</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1</w:t>
            </w:r>
            <w:r>
              <w:rPr>
                <w:u/>
              </w:rPr>
            </w:r>
          </w:p>
        </w:tc>
        <w:tc>
          <w:tcPr>
            <w:tcW w:w="3300" w:type="dxa"/>
            <w:vAlign w:val="center"/>
          </w:tcPr>
          <w:p>
            <w:pPr>
              <w:pBdr/>
              <w:ind w:leftChars="50"/>
              <w:jc w:val="center"/>
            </w:pPr>
            <w:r>
              <w:rPr>
                <w:u w:color="auto"/>
                <w:color w:val="auto"/>
                <w:sz w:val="21"/>
                <w:rFonts w:eastAsia="宋体" w:ascii="宋体" w:hAnsi="宋体" w:cs="宋体"/>
              </w:rPr>
              <w:t>Fundamental of Materials Science</w:t>
            </w:r>
            <w:r>
              <w:rPr>
                <w:u/>
              </w:rPr>
            </w:r>
          </w:p>
        </w:tc>
        <w:tc>
          <w:tcPr>
            <w:tcW w:w="1800" w:type="dxa"/>
            <w:vAlign w:val="center"/>
          </w:tcPr>
          <w:p>
            <w:pPr>
              <w:pBdr/>
              <w:ind w:leftChars="50"/>
              <w:jc w:val="center"/>
            </w:pPr>
            <w:r>
              <w:rPr>
                <w:u w:color="auto"/>
                <w:color w:val="auto"/>
                <w:sz w:val="21"/>
                <w:rFonts w:eastAsia="宋体" w:ascii="宋体" w:hAnsi="宋体" w:cs="宋体"/>
              </w:rPr>
              <w:t>Eric J. Mütemeijer</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2</w:t>
            </w:r>
            <w:r>
              <w:rPr>
                <w:u/>
              </w:rPr>
            </w:r>
          </w:p>
        </w:tc>
        <w:tc>
          <w:tcPr>
            <w:tcW w:w="3300" w:type="dxa"/>
            <w:vAlign w:val="center"/>
          </w:tcPr>
          <w:p>
            <w:pPr>
              <w:pBdr/>
              <w:ind w:leftChars="50"/>
              <w:jc w:val="center"/>
            </w:pPr>
            <w:r>
              <w:rPr>
                <w:u w:color="auto"/>
                <w:color w:val="auto"/>
                <w:sz w:val="21"/>
                <w:rFonts w:eastAsia="宋体" w:ascii="宋体" w:hAnsi="宋体" w:cs="宋体"/>
              </w:rPr>
              <w:t>Essential of Materials Science and Engineering</w:t>
            </w:r>
            <w:r>
              <w:rPr>
                <w:u/>
              </w:rPr>
            </w:r>
          </w:p>
        </w:tc>
        <w:tc>
          <w:tcPr>
            <w:tcW w:w="1800" w:type="dxa"/>
            <w:vAlign w:val="center"/>
          </w:tcPr>
          <w:p>
            <w:pPr>
              <w:pBdr/>
              <w:ind w:leftChars="50"/>
              <w:jc w:val="center"/>
            </w:pPr>
            <w:r>
              <w:rPr>
                <w:u w:color="auto"/>
                <w:color w:val="auto"/>
                <w:sz w:val="21"/>
                <w:rFonts w:eastAsia="宋体" w:ascii="宋体" w:hAnsi="宋体" w:cs="宋体"/>
              </w:rPr>
              <w:t>Donald R. Askeland</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3</w:t>
            </w:r>
            <w:r>
              <w:rPr>
                <w:u/>
              </w:rPr>
            </w:r>
          </w:p>
        </w:tc>
        <w:tc>
          <w:tcPr>
            <w:tcW w:w="3300" w:type="dxa"/>
            <w:vAlign w:val="center"/>
          </w:tcPr>
          <w:p>
            <w:pPr>
              <w:pBdr/>
              <w:ind w:leftChars="50"/>
              <w:jc w:val="center"/>
            </w:pPr>
            <w:r>
              <w:rPr>
                <w:u w:color="auto"/>
                <w:color w:val="auto"/>
                <w:sz w:val="21"/>
                <w:rFonts w:eastAsia="宋体" w:ascii="宋体" w:hAnsi="宋体" w:cs="宋体"/>
              </w:rPr>
              <w:t>The coming of Materials Science</w:t>
            </w:r>
            <w:r>
              <w:rPr>
                <w:u/>
              </w:rPr>
            </w:r>
          </w:p>
        </w:tc>
        <w:tc>
          <w:tcPr>
            <w:tcW w:w="1800" w:type="dxa"/>
            <w:vAlign w:val="center"/>
          </w:tcPr>
          <w:p>
            <w:pPr>
              <w:pBdr/>
              <w:ind w:leftChars="50"/>
              <w:jc w:val="center"/>
            </w:pPr>
            <w:r>
              <w:rPr>
                <w:u w:color="auto"/>
                <w:color w:val="auto"/>
                <w:sz w:val="21"/>
                <w:rFonts w:eastAsia="宋体" w:ascii="宋体" w:hAnsi="宋体" w:cs="宋体"/>
              </w:rPr>
              <w:t>R. W. Cahn</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4</w:t>
            </w:r>
            <w:r>
              <w:rPr>
                <w:u/>
              </w:rPr>
            </w:r>
          </w:p>
        </w:tc>
        <w:tc>
          <w:tcPr>
            <w:tcW w:w="3300" w:type="dxa"/>
            <w:vAlign w:val="center"/>
          </w:tcPr>
          <w:p>
            <w:pPr>
              <w:pBdr/>
              <w:ind w:leftChars="50"/>
              <w:jc w:val="center"/>
            </w:pPr>
            <w:r>
              <w:rPr>
                <w:u w:color="auto"/>
                <w:color w:val="auto"/>
                <w:sz w:val="21"/>
                <w:rFonts w:eastAsia="宋体" w:ascii="宋体" w:hAnsi="宋体" w:cs="宋体"/>
              </w:rPr>
              <w:t>Mechanical Behavior of Materials</w:t>
            </w:r>
            <w:r>
              <w:rPr>
                <w:u/>
              </w:rPr>
            </w:r>
          </w:p>
        </w:tc>
        <w:tc>
          <w:tcPr>
            <w:tcW w:w="1800" w:type="dxa"/>
            <w:vAlign w:val="center"/>
          </w:tcPr>
          <w:p>
            <w:pPr>
              <w:pBdr/>
              <w:ind w:leftChars="50"/>
              <w:jc w:val="center"/>
            </w:pPr>
            <w:r>
              <w:rPr>
                <w:u w:color="auto"/>
                <w:color w:val="auto"/>
                <w:sz w:val="21"/>
                <w:rFonts w:eastAsia="宋体" w:ascii="宋体" w:hAnsi="宋体" w:cs="宋体"/>
              </w:rPr>
              <w:t>Marc Andre Meyers 等</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5</w:t>
            </w:r>
            <w:r>
              <w:rPr>
                <w:u/>
              </w:rPr>
            </w:r>
          </w:p>
        </w:tc>
        <w:tc>
          <w:tcPr>
            <w:tcW w:w="3300" w:type="dxa"/>
            <w:vAlign w:val="center"/>
          </w:tcPr>
          <w:p>
            <w:pPr>
              <w:pBdr/>
              <w:ind w:leftChars="50"/>
              <w:jc w:val="center"/>
            </w:pPr>
            <w:r>
              <w:rPr>
                <w:u w:color="auto"/>
                <w:color w:val="auto"/>
                <w:sz w:val="21"/>
                <w:rFonts w:eastAsia="宋体" w:ascii="宋体" w:hAnsi="宋体" w:cs="宋体"/>
              </w:rPr>
              <w:t>Fundamentals of Solidification</w:t>
            </w:r>
            <w:r>
              <w:rPr>
                <w:u/>
              </w:rPr>
            </w:r>
          </w:p>
        </w:tc>
        <w:tc>
          <w:tcPr>
            <w:tcW w:w="1800" w:type="dxa"/>
            <w:vAlign w:val="center"/>
          </w:tcPr>
          <w:p>
            <w:pPr>
              <w:pBdr/>
              <w:ind w:leftChars="50"/>
              <w:jc w:val="center"/>
            </w:pPr>
            <w:r>
              <w:rPr>
                <w:u w:color="auto"/>
                <w:color w:val="auto"/>
                <w:sz w:val="21"/>
                <w:rFonts w:eastAsia="宋体" w:ascii="宋体" w:hAnsi="宋体" w:cs="宋体"/>
              </w:rPr>
              <w:t>W. Kurz</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6</w:t>
            </w:r>
            <w:r>
              <w:rPr>
                <w:u/>
              </w:rPr>
            </w:r>
          </w:p>
        </w:tc>
        <w:tc>
          <w:tcPr>
            <w:tcW w:w="3300" w:type="dxa"/>
            <w:vAlign w:val="center"/>
          </w:tcPr>
          <w:p>
            <w:pPr>
              <w:pBdr/>
              <w:ind w:leftChars="50"/>
              <w:jc w:val="center"/>
            </w:pPr>
            <w:r>
              <w:rPr>
                <w:u w:color="auto"/>
                <w:color w:val="auto"/>
                <w:sz w:val="21"/>
                <w:rFonts w:eastAsia="宋体" w:ascii="宋体" w:hAnsi="宋体" w:cs="宋体"/>
              </w:rPr>
              <w:t>Contemporary Polymer Chemistry</w:t>
            </w:r>
            <w:r>
              <w:rPr>
                <w:u/>
              </w:rPr>
            </w:r>
          </w:p>
        </w:tc>
        <w:tc>
          <w:tcPr>
            <w:tcW w:w="1800" w:type="dxa"/>
            <w:vAlign w:val="center"/>
          </w:tcPr>
          <w:p>
            <w:pPr>
              <w:pBdr/>
              <w:ind w:leftChars="50"/>
              <w:jc w:val="center"/>
            </w:pPr>
            <w:r>
              <w:rPr>
                <w:u w:color="auto"/>
                <w:color w:val="auto"/>
                <w:sz w:val="21"/>
                <w:rFonts w:eastAsia="宋体" w:ascii="宋体" w:hAnsi="宋体" w:cs="宋体"/>
              </w:rPr>
              <w:t>Mark</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7</w:t>
            </w:r>
            <w:r>
              <w:rPr>
                <w:u/>
              </w:rPr>
            </w:r>
          </w:p>
        </w:tc>
        <w:tc>
          <w:tcPr>
            <w:tcW w:w="3300" w:type="dxa"/>
            <w:vAlign w:val="center"/>
          </w:tcPr>
          <w:p>
            <w:pPr>
              <w:pBdr/>
              <w:ind w:leftChars="50"/>
              <w:jc w:val="center"/>
            </w:pPr>
            <w:r>
              <w:rPr>
                <w:u w:color="auto"/>
                <w:color w:val="auto"/>
                <w:sz w:val="21"/>
                <w:rFonts w:eastAsia="宋体" w:ascii="宋体" w:hAnsi="宋体" w:cs="宋体"/>
              </w:rPr>
              <w:t>Fundamentals of Polymer Engineering</w:t>
            </w:r>
            <w:r>
              <w:rPr>
                <w:u/>
              </w:rPr>
            </w:r>
          </w:p>
        </w:tc>
        <w:tc>
          <w:tcPr>
            <w:tcW w:w="1800" w:type="dxa"/>
            <w:vAlign w:val="center"/>
          </w:tcPr>
          <w:p>
            <w:pPr>
              <w:pBdr/>
              <w:ind w:leftChars="50"/>
              <w:jc w:val="center"/>
            </w:pPr>
            <w:r>
              <w:rPr>
                <w:u w:color="auto"/>
                <w:color w:val="auto"/>
                <w:sz w:val="21"/>
                <w:rFonts w:eastAsia="宋体" w:ascii="宋体" w:hAnsi="宋体" w:cs="宋体"/>
              </w:rPr>
              <w:t>Ram, Arie</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8</w:t>
            </w:r>
            <w:r>
              <w:rPr>
                <w:u/>
              </w:rPr>
            </w:r>
          </w:p>
        </w:tc>
        <w:tc>
          <w:tcPr>
            <w:tcW w:w="3300" w:type="dxa"/>
            <w:vAlign w:val="center"/>
          </w:tcPr>
          <w:p>
            <w:pPr>
              <w:pBdr/>
              <w:ind w:leftChars="50"/>
              <w:jc w:val="center"/>
            </w:pPr>
            <w:r>
              <w:rPr>
                <w:u w:color="auto"/>
                <w:color w:val="auto"/>
                <w:sz w:val="21"/>
                <w:rFonts w:eastAsia="宋体" w:ascii="宋体" w:hAnsi="宋体" w:cs="宋体"/>
              </w:rPr>
              <w:t>Polymer Microscopy</w:t>
            </w:r>
            <w:r>
              <w:rPr>
                <w:u/>
              </w:rPr>
            </w:r>
          </w:p>
        </w:tc>
        <w:tc>
          <w:tcPr>
            <w:tcW w:w="1800" w:type="dxa"/>
            <w:vAlign w:val="center"/>
          </w:tcPr>
          <w:p>
            <w:pPr>
              <w:pBdr/>
              <w:ind w:leftChars="50"/>
              <w:jc w:val="center"/>
            </w:pPr>
            <w:r>
              <w:rPr>
                <w:u w:color="auto"/>
                <w:color w:val="auto"/>
                <w:sz w:val="21"/>
                <w:rFonts w:eastAsia="宋体" w:ascii="宋体" w:hAnsi="宋体" w:cs="宋体"/>
              </w:rPr>
              <w:t>Linda C. Sawyer</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9</w:t>
            </w:r>
            <w:r>
              <w:rPr>
                <w:u/>
              </w:rPr>
            </w:r>
          </w:p>
        </w:tc>
        <w:tc>
          <w:tcPr>
            <w:tcW w:w="3300" w:type="dxa"/>
            <w:vAlign w:val="center"/>
          </w:tcPr>
          <w:p>
            <w:pPr>
              <w:pBdr/>
              <w:ind w:leftChars="50"/>
              <w:jc w:val="center"/>
            </w:pPr>
            <w:r>
              <w:rPr>
                <w:u w:color="auto"/>
                <w:color w:val="auto"/>
                <w:sz w:val="21"/>
                <w:rFonts w:eastAsia="宋体" w:ascii="宋体" w:hAnsi="宋体" w:cs="宋体"/>
              </w:rPr>
              <w:t>材料科学与工程基础（英文版）</w:t>
            </w:r>
            <w:r>
              <w:rPr>
                <w:u/>
              </w:rPr>
            </w:r>
          </w:p>
        </w:tc>
        <w:tc>
          <w:tcPr>
            <w:tcW w:w="1800" w:type="dxa"/>
            <w:vAlign w:val="center"/>
          </w:tcPr>
          <w:p>
            <w:pPr>
              <w:pBdr/>
              <w:ind w:leftChars="50"/>
              <w:jc w:val="center"/>
            </w:pPr>
            <w:r>
              <w:rPr>
                <w:u w:color="auto"/>
                <w:color w:val="auto"/>
                <w:sz w:val="21"/>
                <w:rFonts w:eastAsia="宋体" w:ascii="宋体" w:hAnsi="宋体" w:cs="宋体"/>
              </w:rPr>
              <w:t>William F. Smith</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10</w:t>
            </w:r>
            <w:r>
              <w:rPr>
                <w:u/>
              </w:rPr>
            </w:r>
          </w:p>
        </w:tc>
        <w:tc>
          <w:tcPr>
            <w:tcW w:w="3300" w:type="dxa"/>
            <w:vAlign w:val="center"/>
          </w:tcPr>
          <w:p>
            <w:pPr>
              <w:pBdr/>
              <w:ind w:leftChars="50"/>
              <w:jc w:val="center"/>
            </w:pPr>
            <w:r>
              <w:rPr>
                <w:u w:color="auto"/>
                <w:color w:val="auto"/>
                <w:sz w:val="21"/>
                <w:rFonts w:eastAsia="宋体" w:ascii="宋体" w:hAnsi="宋体" w:cs="宋体"/>
              </w:rPr>
              <w:t>材料力学行为（英文版）</w:t>
            </w:r>
            <w:r>
              <w:rPr>
                <w:u/>
              </w:rPr>
            </w:r>
          </w:p>
        </w:tc>
        <w:tc>
          <w:tcPr>
            <w:tcW w:w="1800" w:type="dxa"/>
            <w:vAlign w:val="center"/>
          </w:tcPr>
          <w:p>
            <w:pPr>
              <w:pBdr/>
              <w:ind w:leftChars="50"/>
              <w:jc w:val="center"/>
            </w:pPr>
            <w:r>
              <w:rPr>
                <w:u w:color="auto"/>
                <w:color w:val="auto"/>
                <w:sz w:val="21"/>
                <w:rFonts w:eastAsia="宋体" w:ascii="宋体" w:hAnsi="宋体" w:cs="宋体"/>
              </w:rPr>
              <w:t>Thomas H. Courtney 等</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11</w:t>
            </w:r>
            <w:r>
              <w:rPr>
                <w:u/>
              </w:rPr>
            </w:r>
          </w:p>
        </w:tc>
        <w:tc>
          <w:tcPr>
            <w:tcW w:w="3300" w:type="dxa"/>
            <w:vAlign w:val="center"/>
          </w:tcPr>
          <w:p>
            <w:pPr>
              <w:pBdr/>
              <w:ind w:leftChars="50"/>
              <w:jc w:val="center"/>
            </w:pPr>
            <w:r>
              <w:rPr>
                <w:u w:color="auto"/>
                <w:color w:val="auto"/>
                <w:sz w:val="21"/>
                <w:rFonts w:eastAsia="宋体" w:ascii="宋体" w:hAnsi="宋体" w:cs="宋体"/>
              </w:rPr>
              <w:t>材料性能学</w:t>
            </w:r>
            <w:r>
              <w:rPr>
                <w:u/>
              </w:rPr>
            </w:r>
          </w:p>
        </w:tc>
        <w:tc>
          <w:tcPr>
            <w:tcW w:w="1800" w:type="dxa"/>
            <w:vAlign w:val="center"/>
          </w:tcPr>
          <w:p>
            <w:pPr>
              <w:pBdr/>
              <w:ind w:leftChars="50"/>
              <w:jc w:val="center"/>
            </w:pPr>
            <w:r>
              <w:rPr>
                <w:u w:color="auto"/>
                <w:color w:val="auto"/>
                <w:sz w:val="21"/>
                <w:rFonts w:eastAsia="宋体" w:ascii="宋体" w:hAnsi="宋体" w:cs="宋体"/>
              </w:rPr>
              <w:t>王从曾</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12</w:t>
            </w:r>
            <w:r>
              <w:rPr>
                <w:u/>
              </w:rPr>
            </w:r>
          </w:p>
        </w:tc>
        <w:tc>
          <w:tcPr>
            <w:tcW w:w="3300" w:type="dxa"/>
            <w:vAlign w:val="center"/>
          </w:tcPr>
          <w:p>
            <w:pPr>
              <w:pBdr/>
              <w:ind w:leftChars="50"/>
              <w:jc w:val="center"/>
            </w:pPr>
            <w:r>
              <w:rPr>
                <w:u w:color="auto"/>
                <w:color w:val="auto"/>
                <w:sz w:val="21"/>
                <w:rFonts w:eastAsia="宋体" w:ascii="宋体" w:hAnsi="宋体" w:cs="宋体"/>
              </w:rPr>
              <w:t>量子力学</w:t>
            </w:r>
            <w:r>
              <w:rPr>
                <w:u/>
              </w:rPr>
            </w:r>
          </w:p>
        </w:tc>
        <w:tc>
          <w:tcPr>
            <w:tcW w:w="1800" w:type="dxa"/>
            <w:vAlign w:val="center"/>
          </w:tcPr>
          <w:p>
            <w:pPr>
              <w:pBdr/>
              <w:ind w:leftChars="50"/>
              <w:jc w:val="center"/>
            </w:pPr>
            <w:r>
              <w:rPr>
                <w:u w:color="auto"/>
                <w:color w:val="auto"/>
                <w:sz w:val="21"/>
                <w:rFonts w:eastAsia="宋体" w:ascii="宋体" w:hAnsi="宋体" w:cs="宋体"/>
              </w:rPr>
              <w:t>曾谨言</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13</w:t>
            </w:r>
            <w:r>
              <w:rPr>
                <w:u/>
              </w:rPr>
            </w:r>
          </w:p>
        </w:tc>
        <w:tc>
          <w:tcPr>
            <w:tcW w:w="3300" w:type="dxa"/>
            <w:vAlign w:val="center"/>
          </w:tcPr>
          <w:p>
            <w:pPr>
              <w:pBdr/>
              <w:ind w:leftChars="50"/>
              <w:jc w:val="center"/>
            </w:pPr>
            <w:r>
              <w:rPr>
                <w:u w:color="auto"/>
                <w:color w:val="auto"/>
                <w:sz w:val="21"/>
                <w:rFonts w:eastAsia="宋体" w:ascii="宋体" w:hAnsi="宋体" w:cs="宋体"/>
              </w:rPr>
              <w:t>生物医用高分子材料</w:t>
            </w:r>
            <w:r>
              <w:rPr>
                <w:u/>
              </w:rPr>
            </w:r>
          </w:p>
        </w:tc>
        <w:tc>
          <w:tcPr>
            <w:tcW w:w="1800" w:type="dxa"/>
            <w:vAlign w:val="center"/>
          </w:tcPr>
          <w:p>
            <w:pPr>
              <w:pBdr/>
              <w:ind w:leftChars="50"/>
              <w:jc w:val="center"/>
            </w:pPr>
            <w:r>
              <w:rPr>
                <w:u w:color="auto"/>
                <w:color w:val="auto"/>
                <w:sz w:val="21"/>
                <w:rFonts w:eastAsia="宋体" w:ascii="宋体" w:hAnsi="宋体" w:cs="宋体"/>
              </w:rPr>
              <w:t>赵长生</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14</w:t>
            </w:r>
            <w:r>
              <w:rPr>
                <w:u/>
              </w:rPr>
            </w:r>
          </w:p>
        </w:tc>
        <w:tc>
          <w:tcPr>
            <w:tcW w:w="3300" w:type="dxa"/>
            <w:vAlign w:val="center"/>
          </w:tcPr>
          <w:p>
            <w:pPr>
              <w:pBdr/>
              <w:ind w:leftChars="50"/>
              <w:jc w:val="center"/>
            </w:pPr>
            <w:r>
              <w:rPr>
                <w:u w:color="auto"/>
                <w:color w:val="auto"/>
                <w:sz w:val="21"/>
                <w:rFonts w:eastAsia="宋体" w:ascii="宋体" w:hAnsi="宋体" w:cs="宋体"/>
              </w:rPr>
              <w:t>高分子材料流变学导论</w:t>
            </w:r>
            <w:r>
              <w:rPr>
                <w:u/>
              </w:rPr>
            </w:r>
          </w:p>
        </w:tc>
        <w:tc>
          <w:tcPr>
            <w:tcW w:w="1800" w:type="dxa"/>
            <w:vAlign w:val="center"/>
          </w:tcPr>
          <w:p>
            <w:pPr>
              <w:pBdr/>
              <w:ind w:leftChars="50"/>
              <w:jc w:val="center"/>
            </w:pPr>
            <w:r>
              <w:rPr>
                <w:u w:color="auto"/>
                <w:color w:val="auto"/>
                <w:sz w:val="21"/>
                <w:rFonts w:eastAsia="宋体" w:ascii="宋体" w:hAnsi="宋体" w:cs="宋体"/>
              </w:rPr>
              <w:t>吴其峰</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15</w:t>
            </w:r>
            <w:r>
              <w:rPr>
                <w:u/>
              </w:rPr>
            </w:r>
          </w:p>
        </w:tc>
        <w:tc>
          <w:tcPr>
            <w:tcW w:w="3300" w:type="dxa"/>
            <w:vAlign w:val="center"/>
          </w:tcPr>
          <w:p>
            <w:pPr>
              <w:pBdr/>
              <w:ind w:leftChars="50"/>
              <w:jc w:val="center"/>
            </w:pPr>
            <w:r>
              <w:rPr>
                <w:u w:color="auto"/>
                <w:color w:val="auto"/>
                <w:sz w:val="21"/>
                <w:rFonts w:eastAsia="宋体" w:ascii="宋体" w:hAnsi="宋体" w:cs="宋体"/>
              </w:rPr>
              <w:t>智能高分子材料</w:t>
            </w:r>
            <w:r>
              <w:rPr>
                <w:u/>
              </w:rPr>
            </w:r>
          </w:p>
        </w:tc>
        <w:tc>
          <w:tcPr>
            <w:tcW w:w="1800" w:type="dxa"/>
            <w:vAlign w:val="center"/>
          </w:tcPr>
          <w:p>
            <w:pPr>
              <w:pBdr/>
              <w:ind w:leftChars="50"/>
              <w:jc w:val="center"/>
            </w:pPr>
            <w:r>
              <w:rPr>
                <w:u w:color="auto"/>
                <w:color w:val="auto"/>
                <w:sz w:val="21"/>
                <w:rFonts w:eastAsia="宋体" w:ascii="宋体" w:hAnsi="宋体" w:cs="宋体"/>
              </w:rPr>
              <w:t>陈莉</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16</w:t>
            </w:r>
            <w:r>
              <w:rPr>
                <w:u/>
              </w:rPr>
            </w:r>
          </w:p>
        </w:tc>
        <w:tc>
          <w:tcPr>
            <w:tcW w:w="3300" w:type="dxa"/>
            <w:vAlign w:val="center"/>
          </w:tcPr>
          <w:p>
            <w:pPr>
              <w:pBdr/>
              <w:ind w:leftChars="50"/>
              <w:jc w:val="center"/>
            </w:pPr>
            <w:r>
              <w:rPr>
                <w:u w:color="auto"/>
                <w:color w:val="auto"/>
                <w:sz w:val="21"/>
                <w:rFonts w:eastAsia="宋体" w:ascii="宋体" w:hAnsi="宋体" w:cs="宋体"/>
              </w:rPr>
              <w:t>生物降解高分子材料及其应用</w:t>
            </w:r>
            <w:r>
              <w:rPr>
                <w:u/>
              </w:rPr>
            </w:r>
          </w:p>
        </w:tc>
        <w:tc>
          <w:tcPr>
            <w:tcW w:w="1800" w:type="dxa"/>
            <w:vAlign w:val="center"/>
          </w:tcPr>
          <w:p>
            <w:pPr>
              <w:pBdr/>
              <w:ind w:leftChars="50"/>
              <w:jc w:val="center"/>
            </w:pPr>
            <w:r>
              <w:rPr>
                <w:u w:color="auto"/>
                <w:color w:val="auto"/>
                <w:sz w:val="21"/>
                <w:rFonts w:eastAsia="宋体" w:ascii="宋体" w:hAnsi="宋体" w:cs="宋体"/>
              </w:rPr>
              <w:t>戈进杰</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17</w:t>
            </w:r>
            <w:r>
              <w:rPr>
                <w:u/>
              </w:rPr>
            </w:r>
          </w:p>
        </w:tc>
        <w:tc>
          <w:tcPr>
            <w:tcW w:w="3300" w:type="dxa"/>
            <w:vAlign w:val="center"/>
          </w:tcPr>
          <w:p>
            <w:pPr>
              <w:pBdr/>
              <w:ind w:leftChars="50"/>
              <w:jc w:val="center"/>
            </w:pPr>
            <w:r>
              <w:rPr>
                <w:u w:color="auto"/>
                <w:color w:val="auto"/>
                <w:sz w:val="21"/>
                <w:rFonts w:eastAsia="宋体" w:ascii="宋体" w:hAnsi="宋体" w:cs="宋体"/>
              </w:rPr>
              <w:t>高分子结晶和结构</w:t>
            </w:r>
            <w:r>
              <w:rPr>
                <w:u/>
              </w:rPr>
            </w:r>
          </w:p>
        </w:tc>
        <w:tc>
          <w:tcPr>
            <w:tcW w:w="1800" w:type="dxa"/>
            <w:vAlign w:val="center"/>
          </w:tcPr>
          <w:p>
            <w:pPr>
              <w:pBdr/>
              <w:ind w:leftChars="50"/>
              <w:jc w:val="center"/>
            </w:pPr>
            <w:r>
              <w:rPr>
                <w:u w:color="auto"/>
                <w:color w:val="auto"/>
                <w:sz w:val="21"/>
                <w:rFonts w:eastAsia="宋体" w:ascii="宋体" w:hAnsi="宋体" w:cs="宋体"/>
              </w:rPr>
              <w:t>莫志深</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18</w:t>
            </w:r>
            <w:r>
              <w:rPr>
                <w:u/>
              </w:rPr>
            </w:r>
          </w:p>
        </w:tc>
        <w:tc>
          <w:tcPr>
            <w:tcW w:w="3300" w:type="dxa"/>
            <w:vAlign w:val="center"/>
          </w:tcPr>
          <w:p>
            <w:pPr>
              <w:pBdr/>
              <w:ind w:leftChars="50"/>
              <w:jc w:val="center"/>
            </w:pPr>
            <w:r>
              <w:rPr>
                <w:u w:color="auto"/>
                <w:color w:val="auto"/>
                <w:sz w:val="21"/>
                <w:rFonts w:eastAsia="宋体" w:ascii="宋体" w:hAnsi="宋体" w:cs="宋体"/>
              </w:rPr>
              <w:t>天然高分子科学与材料</w:t>
            </w:r>
            <w:r>
              <w:rPr>
                <w:u/>
              </w:rPr>
            </w:r>
          </w:p>
        </w:tc>
        <w:tc>
          <w:tcPr>
            <w:tcW w:w="1800" w:type="dxa"/>
            <w:vAlign w:val="center"/>
          </w:tcPr>
          <w:p>
            <w:pPr>
              <w:pBdr/>
              <w:ind w:leftChars="50"/>
              <w:jc w:val="center"/>
            </w:pPr>
            <w:r>
              <w:rPr>
                <w:u w:color="auto"/>
                <w:color w:val="auto"/>
                <w:sz w:val="21"/>
                <w:rFonts w:eastAsia="宋体" w:ascii="宋体" w:hAnsi="宋体" w:cs="宋体"/>
              </w:rPr>
              <w:t>张利娜</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19</w:t>
            </w:r>
            <w:r>
              <w:rPr>
                <w:u/>
              </w:rPr>
            </w:r>
          </w:p>
        </w:tc>
        <w:tc>
          <w:tcPr>
            <w:tcW w:w="3300" w:type="dxa"/>
            <w:vAlign w:val="center"/>
          </w:tcPr>
          <w:p>
            <w:pPr>
              <w:pBdr/>
              <w:ind w:leftChars="50"/>
              <w:jc w:val="center"/>
            </w:pPr>
            <w:r>
              <w:rPr>
                <w:u w:color="auto"/>
                <w:color w:val="auto"/>
                <w:sz w:val="21"/>
                <w:rFonts w:eastAsia="宋体" w:ascii="宋体" w:hAnsi="宋体" w:cs="宋体"/>
              </w:rPr>
              <w:t>液晶高分子</w:t>
            </w:r>
            <w:r>
              <w:rPr>
                <w:u/>
              </w:rPr>
            </w:r>
          </w:p>
        </w:tc>
        <w:tc>
          <w:tcPr>
            <w:tcW w:w="1800" w:type="dxa"/>
            <w:vAlign w:val="center"/>
          </w:tcPr>
          <w:p>
            <w:pPr>
              <w:pBdr/>
              <w:ind w:leftChars="50"/>
              <w:jc w:val="center"/>
            </w:pPr>
            <w:r>
              <w:rPr>
                <w:u w:color="auto"/>
                <w:color w:val="auto"/>
                <w:sz w:val="21"/>
                <w:rFonts w:eastAsia="宋体" w:ascii="宋体" w:hAnsi="宋体" w:cs="宋体"/>
              </w:rPr>
              <w:t>周其凤</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20</w:t>
            </w:r>
            <w:r>
              <w:rPr>
                <w:u/>
              </w:rPr>
            </w:r>
          </w:p>
        </w:tc>
        <w:tc>
          <w:tcPr>
            <w:tcW w:w="3300" w:type="dxa"/>
            <w:vAlign w:val="center"/>
          </w:tcPr>
          <w:p>
            <w:pPr>
              <w:pBdr/>
              <w:ind w:leftChars="50"/>
              <w:jc w:val="center"/>
            </w:pPr>
            <w:r>
              <w:rPr>
                <w:u w:color="auto"/>
                <w:color w:val="auto"/>
                <w:sz w:val="21"/>
                <w:rFonts w:eastAsia="宋体" w:ascii="宋体" w:hAnsi="宋体" w:cs="宋体"/>
              </w:rPr>
              <w:t>功能高分子</w:t>
            </w:r>
            <w:r>
              <w:rPr>
                <w:u/>
              </w:rPr>
            </w:r>
          </w:p>
        </w:tc>
        <w:tc>
          <w:tcPr>
            <w:tcW w:w="1800" w:type="dxa"/>
            <w:vAlign w:val="center"/>
          </w:tcPr>
          <w:p>
            <w:pPr>
              <w:pBdr/>
              <w:ind w:leftChars="50"/>
              <w:jc w:val="center"/>
            </w:pPr>
            <w:r>
              <w:rPr>
                <w:u w:color="auto"/>
                <w:color w:val="auto"/>
                <w:sz w:val="21"/>
                <w:rFonts w:eastAsia="宋体" w:ascii="宋体" w:hAnsi="宋体" w:cs="宋体"/>
              </w:rPr>
              <w:t>潘才元</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21</w:t>
            </w:r>
            <w:r>
              <w:rPr>
                <w:u/>
              </w:rPr>
            </w:r>
          </w:p>
        </w:tc>
        <w:tc>
          <w:tcPr>
            <w:tcW w:w="3300" w:type="dxa"/>
            <w:vAlign w:val="center"/>
          </w:tcPr>
          <w:p>
            <w:pPr>
              <w:pBdr/>
              <w:ind w:leftChars="50"/>
              <w:jc w:val="center"/>
            </w:pPr>
            <w:r>
              <w:rPr>
                <w:u w:color="auto"/>
                <w:color w:val="auto"/>
                <w:sz w:val="21"/>
                <w:rFonts w:eastAsia="宋体" w:ascii="宋体" w:hAnsi="宋体" w:cs="宋体"/>
              </w:rPr>
              <w:t>高聚物的表面与界面</w:t>
            </w:r>
            <w:r>
              <w:rPr>
                <w:u/>
              </w:rPr>
            </w:r>
          </w:p>
        </w:tc>
        <w:tc>
          <w:tcPr>
            <w:tcW w:w="1800" w:type="dxa"/>
            <w:vAlign w:val="center"/>
          </w:tcPr>
          <w:p>
            <w:pPr>
              <w:pBdr/>
              <w:ind w:leftChars="50"/>
              <w:jc w:val="center"/>
            </w:pPr>
            <w:r>
              <w:rPr>
                <w:u w:color="auto"/>
                <w:color w:val="auto"/>
                <w:sz w:val="21"/>
                <w:rFonts w:eastAsia="宋体" w:ascii="宋体" w:hAnsi="宋体" w:cs="宋体"/>
              </w:rPr>
              <w:t>吴人洁</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22</w:t>
            </w:r>
            <w:r>
              <w:rPr>
                <w:u/>
              </w:rPr>
            </w:r>
          </w:p>
        </w:tc>
        <w:tc>
          <w:tcPr>
            <w:tcW w:w="3300" w:type="dxa"/>
            <w:vAlign w:val="center"/>
          </w:tcPr>
          <w:p>
            <w:pPr>
              <w:pBdr/>
              <w:ind w:leftChars="50"/>
              <w:jc w:val="center"/>
            </w:pPr>
            <w:r>
              <w:rPr>
                <w:u w:color="auto"/>
                <w:color w:val="auto"/>
                <w:sz w:val="21"/>
                <w:rFonts w:eastAsia="宋体" w:ascii="宋体" w:hAnsi="宋体" w:cs="宋体"/>
              </w:rPr>
              <w:t>基于ANSYS的复合材料有限元分析和应用</w:t>
            </w:r>
            <w:r>
              <w:rPr>
                <w:u/>
              </w:rPr>
            </w:r>
          </w:p>
        </w:tc>
        <w:tc>
          <w:tcPr>
            <w:tcW w:w="1800" w:type="dxa"/>
            <w:vAlign w:val="center"/>
          </w:tcPr>
          <w:p>
            <w:pPr>
              <w:pBdr/>
              <w:ind w:leftChars="50"/>
              <w:jc w:val="center"/>
            </w:pPr>
            <w:r>
              <w:rPr>
                <w:u w:color="auto"/>
                <w:color w:val="auto"/>
                <w:sz w:val="21"/>
                <w:rFonts w:eastAsia="宋体" w:ascii="宋体" w:hAnsi="宋体" w:cs="宋体"/>
              </w:rPr>
              <w:t>李占营等</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23</w:t>
            </w:r>
            <w:r>
              <w:rPr>
                <w:u/>
              </w:rPr>
            </w:r>
          </w:p>
        </w:tc>
        <w:tc>
          <w:tcPr>
            <w:tcW w:w="3300" w:type="dxa"/>
            <w:vAlign w:val="center"/>
          </w:tcPr>
          <w:p>
            <w:pPr>
              <w:pBdr/>
              <w:ind w:leftChars="50"/>
              <w:jc w:val="center"/>
            </w:pPr>
            <w:r>
              <w:rPr>
                <w:u w:color="auto"/>
                <w:color w:val="auto"/>
                <w:sz w:val="21"/>
                <w:rFonts w:eastAsia="宋体" w:ascii="宋体" w:hAnsi="宋体" w:cs="宋体"/>
              </w:rPr>
              <w:t>材料成型CAE技术及应用</w:t>
            </w:r>
            <w:r>
              <w:rPr>
                <w:u/>
              </w:rPr>
            </w:r>
          </w:p>
        </w:tc>
        <w:tc>
          <w:tcPr>
            <w:tcW w:w="1800" w:type="dxa"/>
            <w:vAlign w:val="center"/>
          </w:tcPr>
          <w:p>
            <w:pPr>
              <w:pBdr/>
              <w:ind w:leftChars="50"/>
              <w:jc w:val="center"/>
            </w:pPr>
            <w:r>
              <w:rPr>
                <w:u w:color="auto"/>
                <w:color w:val="auto"/>
                <w:sz w:val="21"/>
                <w:rFonts w:eastAsia="宋体" w:ascii="宋体" w:hAnsi="宋体" w:cs="宋体"/>
              </w:rPr>
              <w:t>吴梦陵等</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24</w:t>
            </w:r>
            <w:r>
              <w:rPr>
                <w:u/>
              </w:rPr>
            </w:r>
          </w:p>
        </w:tc>
        <w:tc>
          <w:tcPr>
            <w:tcW w:w="3300" w:type="dxa"/>
            <w:vAlign w:val="center"/>
          </w:tcPr>
          <w:p>
            <w:pPr>
              <w:pBdr/>
              <w:ind w:leftChars="50"/>
              <w:jc w:val="center"/>
            </w:pPr>
            <w:r>
              <w:rPr>
                <w:u w:color="auto"/>
                <w:color w:val="auto"/>
                <w:sz w:val="21"/>
                <w:rFonts w:eastAsia="宋体" w:ascii="宋体" w:hAnsi="宋体" w:cs="宋体"/>
              </w:rPr>
              <w:t>生物质化工与材料</w:t>
            </w:r>
            <w:r>
              <w:rPr>
                <w:u/>
              </w:rPr>
            </w:r>
          </w:p>
        </w:tc>
        <w:tc>
          <w:tcPr>
            <w:tcW w:w="1800" w:type="dxa"/>
            <w:vAlign w:val="center"/>
          </w:tcPr>
          <w:p>
            <w:pPr>
              <w:pBdr/>
              <w:ind w:leftChars="50"/>
              <w:jc w:val="center"/>
            </w:pPr>
            <w:r>
              <w:rPr>
                <w:u w:color="auto"/>
                <w:color w:val="auto"/>
                <w:sz w:val="21"/>
                <w:rFonts w:eastAsia="宋体" w:ascii="宋体" w:hAnsi="宋体" w:cs="宋体"/>
              </w:rPr>
              <w:t>黄进等</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25</w:t>
            </w:r>
            <w:r>
              <w:rPr>
                <w:u/>
              </w:rPr>
            </w:r>
          </w:p>
        </w:tc>
        <w:tc>
          <w:tcPr>
            <w:tcW w:w="3300" w:type="dxa"/>
            <w:vAlign w:val="center"/>
          </w:tcPr>
          <w:p>
            <w:pPr>
              <w:pBdr/>
              <w:ind w:leftChars="50"/>
              <w:jc w:val="center"/>
            </w:pPr>
            <w:r>
              <w:rPr>
                <w:u w:color="auto"/>
                <w:color w:val="auto"/>
                <w:sz w:val="21"/>
                <w:rFonts w:eastAsia="宋体" w:ascii="宋体" w:hAnsi="宋体" w:cs="宋体"/>
              </w:rPr>
              <w:t>木质材料阻燃技术</w:t>
            </w:r>
            <w:r>
              <w:rPr>
                <w:u/>
              </w:rPr>
            </w:r>
          </w:p>
        </w:tc>
        <w:tc>
          <w:tcPr>
            <w:tcW w:w="1800" w:type="dxa"/>
            <w:vAlign w:val="center"/>
          </w:tcPr>
          <w:p>
            <w:pPr>
              <w:pBdr/>
              <w:ind w:leftChars="50"/>
              <w:jc w:val="center"/>
            </w:pPr>
            <w:r>
              <w:rPr>
                <w:u w:color="auto"/>
                <w:color w:val="auto"/>
                <w:sz w:val="21"/>
                <w:rFonts w:eastAsia="宋体" w:ascii="宋体" w:hAnsi="宋体" w:cs="宋体"/>
              </w:rPr>
              <w:t>刘迎涛</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26</w:t>
            </w:r>
            <w:r>
              <w:rPr>
                <w:u/>
              </w:rPr>
            </w:r>
          </w:p>
        </w:tc>
        <w:tc>
          <w:tcPr>
            <w:tcW w:w="3300" w:type="dxa"/>
            <w:vAlign w:val="center"/>
          </w:tcPr>
          <w:p>
            <w:pPr>
              <w:pBdr/>
              <w:ind w:leftChars="50"/>
              <w:jc w:val="center"/>
            </w:pPr>
            <w:r>
              <w:rPr>
                <w:u w:color="auto"/>
                <w:color w:val="auto"/>
                <w:sz w:val="21"/>
                <w:rFonts w:eastAsia="宋体" w:ascii="宋体" w:hAnsi="宋体" w:cs="宋体"/>
              </w:rPr>
              <w:t>胶黏剂与涂胶</w:t>
            </w:r>
            <w:r>
              <w:rPr>
                <w:u/>
              </w:rPr>
            </w:r>
          </w:p>
        </w:tc>
        <w:tc>
          <w:tcPr>
            <w:tcW w:w="1800" w:type="dxa"/>
            <w:vAlign w:val="center"/>
          </w:tcPr>
          <w:p>
            <w:pPr>
              <w:pBdr/>
              <w:ind w:leftChars="50"/>
              <w:jc w:val="center"/>
            </w:pPr>
            <w:r>
              <w:rPr>
                <w:u w:color="auto"/>
                <w:color w:val="auto"/>
                <w:sz w:val="21"/>
                <w:rFonts w:eastAsia="宋体" w:ascii="宋体" w:hAnsi="宋体" w:cs="宋体"/>
              </w:rPr>
              <w:t>顾建友</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27</w:t>
            </w:r>
            <w:r>
              <w:rPr>
                <w:u/>
              </w:rPr>
            </w:r>
          </w:p>
        </w:tc>
        <w:tc>
          <w:tcPr>
            <w:tcW w:w="3300" w:type="dxa"/>
            <w:vAlign w:val="center"/>
          </w:tcPr>
          <w:p>
            <w:pPr>
              <w:pBdr/>
              <w:ind w:leftChars="50"/>
              <w:jc w:val="center"/>
            </w:pPr>
            <w:r>
              <w:rPr>
                <w:u w:color="auto"/>
                <w:color w:val="auto"/>
                <w:sz w:val="21"/>
                <w:rFonts w:eastAsia="宋体" w:ascii="宋体" w:hAnsi="宋体" w:cs="宋体"/>
              </w:rPr>
              <w:t>聚合物共混改性基础</w:t>
            </w:r>
            <w:r>
              <w:rPr>
                <w:u/>
              </w:rPr>
            </w:r>
          </w:p>
        </w:tc>
        <w:tc>
          <w:tcPr>
            <w:tcW w:w="1800" w:type="dxa"/>
            <w:vAlign w:val="center"/>
          </w:tcPr>
          <w:p>
            <w:pPr>
              <w:pBdr/>
              <w:ind w:leftChars="50"/>
              <w:jc w:val="center"/>
            </w:pPr>
            <w:r>
              <w:rPr>
                <w:u w:color="auto"/>
                <w:color w:val="auto"/>
                <w:sz w:val="21"/>
                <w:rFonts w:eastAsia="宋体" w:ascii="宋体" w:hAnsi="宋体" w:cs="宋体"/>
              </w:rPr>
              <w:t>卞军等</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28</w:t>
            </w:r>
            <w:r>
              <w:rPr>
                <w:u/>
              </w:rPr>
            </w:r>
          </w:p>
        </w:tc>
        <w:tc>
          <w:tcPr>
            <w:tcW w:w="3300" w:type="dxa"/>
            <w:vAlign w:val="center"/>
          </w:tcPr>
          <w:p>
            <w:pPr>
              <w:pBdr/>
              <w:ind w:leftChars="50"/>
              <w:jc w:val="center"/>
            </w:pPr>
            <w:r>
              <w:rPr>
                <w:u w:color="auto"/>
                <w:color w:val="auto"/>
                <w:sz w:val="21"/>
                <w:rFonts w:eastAsia="宋体" w:ascii="宋体" w:hAnsi="宋体" w:cs="宋体"/>
              </w:rPr>
              <w:t>新能源与可再生能源工程</w:t>
            </w:r>
            <w:r>
              <w:rPr>
                <w:u/>
              </w:rPr>
            </w:r>
          </w:p>
        </w:tc>
        <w:tc>
          <w:tcPr>
            <w:tcW w:w="1800" w:type="dxa"/>
            <w:vAlign w:val="center"/>
          </w:tcPr>
          <w:p>
            <w:pPr>
              <w:pBdr/>
              <w:ind w:leftChars="50"/>
              <w:jc w:val="center"/>
            </w:pPr>
            <w:r>
              <w:rPr>
                <w:u w:color="auto"/>
                <w:color w:val="auto"/>
                <w:sz w:val="21"/>
                <w:rFonts w:eastAsia="宋体" w:ascii="宋体" w:hAnsi="宋体" w:cs="宋体"/>
              </w:rPr>
              <w:t>赵兵涛等</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29</w:t>
            </w:r>
            <w:r>
              <w:rPr>
                <w:u/>
              </w:rPr>
            </w:r>
          </w:p>
        </w:tc>
        <w:tc>
          <w:tcPr>
            <w:tcW w:w="3300" w:type="dxa"/>
            <w:vAlign w:val="center"/>
          </w:tcPr>
          <w:p>
            <w:pPr>
              <w:pBdr/>
              <w:ind w:leftChars="50"/>
              <w:jc w:val="center"/>
            </w:pPr>
            <w:r>
              <w:rPr>
                <w:u w:color="auto"/>
                <w:color w:val="auto"/>
                <w:sz w:val="21"/>
                <w:rFonts w:eastAsia="宋体" w:ascii="宋体" w:hAnsi="宋体" w:cs="宋体"/>
              </w:rPr>
              <w:t>能源系统人工智能方法</w:t>
            </w:r>
            <w:r>
              <w:rPr>
                <w:u/>
              </w:rPr>
            </w:r>
          </w:p>
        </w:tc>
        <w:tc>
          <w:tcPr>
            <w:tcW w:w="1800" w:type="dxa"/>
            <w:vAlign w:val="center"/>
          </w:tcPr>
          <w:p>
            <w:pPr>
              <w:pBdr/>
              <w:ind w:leftChars="50"/>
              <w:jc w:val="center"/>
            </w:pPr>
            <w:r>
              <w:rPr>
                <w:u w:color="auto"/>
                <w:color w:val="auto"/>
                <w:sz w:val="21"/>
                <w:rFonts w:eastAsia="宋体" w:ascii="宋体" w:hAnsi="宋体" w:cs="宋体"/>
              </w:rPr>
              <w:t>赵阳等</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30</w:t>
            </w:r>
            <w:r>
              <w:rPr>
                <w:u/>
              </w:rPr>
            </w:r>
          </w:p>
        </w:tc>
        <w:tc>
          <w:tcPr>
            <w:tcW w:w="3300" w:type="dxa"/>
            <w:vAlign w:val="center"/>
          </w:tcPr>
          <w:p>
            <w:pPr>
              <w:pBdr/>
              <w:ind w:leftChars="50"/>
              <w:jc w:val="center"/>
            </w:pPr>
            <w:r>
              <w:rPr>
                <w:u w:color="auto"/>
                <w:color w:val="auto"/>
                <w:sz w:val="21"/>
                <w:rFonts w:eastAsia="宋体" w:ascii="宋体" w:hAnsi="宋体" w:cs="宋体"/>
              </w:rPr>
              <w:t>碳中和概论</w:t>
            </w:r>
            <w:r>
              <w:rPr>
                <w:u/>
              </w:rPr>
            </w:r>
          </w:p>
        </w:tc>
        <w:tc>
          <w:tcPr>
            <w:tcW w:w="1800" w:type="dxa"/>
            <w:vAlign w:val="center"/>
          </w:tcPr>
          <w:p>
            <w:pPr>
              <w:pBdr/>
              <w:ind w:leftChars="50"/>
              <w:jc w:val="center"/>
            </w:pPr>
            <w:r>
              <w:rPr>
                <w:u w:color="auto"/>
                <w:color w:val="auto"/>
                <w:sz w:val="21"/>
                <w:rFonts w:eastAsia="宋体" w:ascii="宋体" w:hAnsi="宋体" w:cs="宋体"/>
              </w:rPr>
              <w:t>金之鹤等</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31</w:t>
            </w:r>
            <w:r>
              <w:rPr>
                <w:u/>
              </w:rPr>
            </w:r>
          </w:p>
        </w:tc>
        <w:tc>
          <w:tcPr>
            <w:tcW w:w="3300" w:type="dxa"/>
            <w:vAlign w:val="center"/>
          </w:tcPr>
          <w:p>
            <w:pPr>
              <w:pBdr/>
              <w:ind w:leftChars="50"/>
              <w:jc w:val="center"/>
            </w:pPr>
            <w:r>
              <w:rPr>
                <w:u w:color="auto"/>
                <w:color w:val="auto"/>
                <w:sz w:val="21"/>
                <w:rFonts w:eastAsia="宋体" w:ascii="宋体" w:hAnsi="宋体" w:cs="宋体"/>
              </w:rPr>
              <w:t>Nature</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32</w:t>
            </w:r>
            <w:r>
              <w:rPr>
                <w:u/>
              </w:rPr>
            </w:r>
          </w:p>
        </w:tc>
        <w:tc>
          <w:tcPr>
            <w:tcW w:w="3300" w:type="dxa"/>
            <w:vAlign w:val="center"/>
          </w:tcPr>
          <w:p>
            <w:pPr>
              <w:pBdr/>
              <w:ind w:leftChars="50"/>
              <w:jc w:val="center"/>
            </w:pPr>
            <w:r>
              <w:rPr>
                <w:u w:color="auto"/>
                <w:color w:val="auto"/>
                <w:sz w:val="21"/>
                <w:rFonts w:eastAsia="宋体" w:ascii="宋体" w:hAnsi="宋体" w:cs="宋体"/>
              </w:rPr>
              <w:t>Science</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33</w:t>
            </w:r>
            <w:r>
              <w:rPr>
                <w:u/>
              </w:rPr>
            </w:r>
          </w:p>
        </w:tc>
        <w:tc>
          <w:tcPr>
            <w:tcW w:w="3300" w:type="dxa"/>
            <w:vAlign w:val="center"/>
          </w:tcPr>
          <w:p>
            <w:pPr>
              <w:pBdr/>
              <w:ind w:leftChars="50"/>
              <w:jc w:val="center"/>
            </w:pPr>
            <w:r>
              <w:rPr>
                <w:u w:color="auto"/>
                <w:color w:val="auto"/>
                <w:sz w:val="21"/>
                <w:rFonts w:eastAsia="宋体" w:ascii="宋体" w:hAnsi="宋体" w:cs="宋体"/>
              </w:rPr>
              <w:t>Nature Materials</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34</w:t>
            </w:r>
            <w:r>
              <w:rPr>
                <w:u/>
              </w:rPr>
            </w:r>
          </w:p>
        </w:tc>
        <w:tc>
          <w:tcPr>
            <w:tcW w:w="3300" w:type="dxa"/>
            <w:vAlign w:val="center"/>
          </w:tcPr>
          <w:p>
            <w:pPr>
              <w:pBdr/>
              <w:ind w:leftChars="50"/>
              <w:jc w:val="center"/>
            </w:pPr>
            <w:r>
              <w:rPr>
                <w:u w:color="auto"/>
                <w:color w:val="auto"/>
                <w:sz w:val="21"/>
                <w:rFonts w:eastAsia="宋体" w:ascii="宋体" w:hAnsi="宋体" w:cs="宋体"/>
              </w:rPr>
              <w:t>Nature Nanotechnology</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35</w:t>
            </w:r>
            <w:r>
              <w:rPr>
                <w:u/>
              </w:rPr>
            </w:r>
          </w:p>
        </w:tc>
        <w:tc>
          <w:tcPr>
            <w:tcW w:w="3300" w:type="dxa"/>
            <w:vAlign w:val="center"/>
          </w:tcPr>
          <w:p>
            <w:pPr>
              <w:pBdr/>
              <w:ind w:leftChars="50"/>
              <w:jc w:val="center"/>
            </w:pPr>
            <w:r>
              <w:rPr>
                <w:u w:color="auto"/>
                <w:color w:val="auto"/>
                <w:sz w:val="21"/>
                <w:rFonts w:eastAsia="宋体" w:ascii="宋体" w:hAnsi="宋体" w:cs="宋体"/>
              </w:rPr>
              <w:t>Progress in Materials Science</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36</w:t>
            </w:r>
            <w:r>
              <w:rPr>
                <w:u/>
              </w:rPr>
            </w:r>
          </w:p>
        </w:tc>
        <w:tc>
          <w:tcPr>
            <w:tcW w:w="3300" w:type="dxa"/>
            <w:vAlign w:val="center"/>
          </w:tcPr>
          <w:p>
            <w:pPr>
              <w:pBdr/>
              <w:ind w:leftChars="50"/>
              <w:jc w:val="center"/>
            </w:pPr>
            <w:r>
              <w:rPr>
                <w:u w:color="auto"/>
                <w:color w:val="auto"/>
                <w:sz w:val="21"/>
                <w:rFonts w:eastAsia="宋体" w:ascii="宋体" w:hAnsi="宋体" w:cs="宋体"/>
              </w:rPr>
              <w:t>Nature Physics</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37</w:t>
            </w:r>
            <w:r>
              <w:rPr>
                <w:u/>
              </w:rPr>
            </w:r>
          </w:p>
        </w:tc>
        <w:tc>
          <w:tcPr>
            <w:tcW w:w="3300" w:type="dxa"/>
            <w:vAlign w:val="center"/>
          </w:tcPr>
          <w:p>
            <w:pPr>
              <w:pBdr/>
              <w:ind w:leftChars="50"/>
              <w:jc w:val="center"/>
            </w:pPr>
            <w:r>
              <w:rPr>
                <w:u w:color="auto"/>
                <w:color w:val="auto"/>
                <w:sz w:val="21"/>
                <w:rFonts w:eastAsia="宋体" w:ascii="宋体" w:hAnsi="宋体" w:cs="宋体"/>
              </w:rPr>
              <w:t>Surface Science Reports</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38</w:t>
            </w:r>
            <w:r>
              <w:rPr>
                <w:u/>
              </w:rPr>
            </w:r>
          </w:p>
        </w:tc>
        <w:tc>
          <w:tcPr>
            <w:tcW w:w="3300" w:type="dxa"/>
            <w:vAlign w:val="center"/>
          </w:tcPr>
          <w:p>
            <w:pPr>
              <w:pBdr/>
              <w:ind w:leftChars="50"/>
              <w:jc w:val="center"/>
            </w:pPr>
            <w:r>
              <w:rPr>
                <w:u w:color="auto"/>
                <w:color w:val="auto"/>
                <w:sz w:val="21"/>
                <w:rFonts w:eastAsia="宋体" w:ascii="宋体" w:hAnsi="宋体" w:cs="宋体"/>
              </w:rPr>
              <w:t>Materials Science &amp; Engineering R</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39</w:t>
            </w:r>
            <w:r>
              <w:rPr>
                <w:u/>
              </w:rPr>
            </w:r>
          </w:p>
        </w:tc>
        <w:tc>
          <w:tcPr>
            <w:tcW w:w="3300" w:type="dxa"/>
            <w:vAlign w:val="center"/>
          </w:tcPr>
          <w:p>
            <w:pPr>
              <w:pBdr/>
              <w:ind w:leftChars="50"/>
              <w:jc w:val="center"/>
            </w:pPr>
            <w:r>
              <w:rPr>
                <w:u w:color="auto"/>
                <w:color w:val="auto"/>
                <w:sz w:val="21"/>
                <w:rFonts w:eastAsia="宋体" w:ascii="宋体" w:hAnsi="宋体" w:cs="宋体"/>
              </w:rPr>
              <w:t>Materials Science &amp; Engineering A</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40</w:t>
            </w:r>
            <w:r>
              <w:rPr>
                <w:u/>
              </w:rPr>
            </w:r>
          </w:p>
        </w:tc>
        <w:tc>
          <w:tcPr>
            <w:tcW w:w="3300" w:type="dxa"/>
            <w:vAlign w:val="center"/>
          </w:tcPr>
          <w:p>
            <w:pPr>
              <w:pBdr/>
              <w:ind w:leftChars="50"/>
              <w:jc w:val="center"/>
            </w:pPr>
            <w:r>
              <w:rPr>
                <w:u w:color="auto"/>
                <w:color w:val="auto"/>
                <w:sz w:val="21"/>
                <w:rFonts w:eastAsia="宋体" w:ascii="宋体" w:hAnsi="宋体" w:cs="宋体"/>
              </w:rPr>
              <w:t>Nano Letters</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41</w:t>
            </w:r>
            <w:r>
              <w:rPr>
                <w:u/>
              </w:rPr>
            </w:r>
          </w:p>
        </w:tc>
        <w:tc>
          <w:tcPr>
            <w:tcW w:w="3300" w:type="dxa"/>
            <w:vAlign w:val="center"/>
          </w:tcPr>
          <w:p>
            <w:pPr>
              <w:pBdr/>
              <w:ind w:leftChars="50"/>
              <w:jc w:val="center"/>
            </w:pPr>
            <w:r>
              <w:rPr>
                <w:u w:color="auto"/>
                <w:color w:val="auto"/>
                <w:sz w:val="21"/>
                <w:rFonts w:eastAsia="宋体" w:ascii="宋体" w:hAnsi="宋体" w:cs="宋体"/>
              </w:rPr>
              <w:t>Advanced Materials</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42</w:t>
            </w:r>
            <w:r>
              <w:rPr>
                <w:u/>
              </w:rPr>
            </w:r>
          </w:p>
        </w:tc>
        <w:tc>
          <w:tcPr>
            <w:tcW w:w="3300" w:type="dxa"/>
            <w:vAlign w:val="center"/>
          </w:tcPr>
          <w:p>
            <w:pPr>
              <w:pBdr/>
              <w:ind w:leftChars="50"/>
              <w:jc w:val="center"/>
            </w:pPr>
            <w:r>
              <w:rPr>
                <w:u w:color="auto"/>
                <w:color w:val="auto"/>
                <w:sz w:val="21"/>
                <w:rFonts w:eastAsia="宋体" w:ascii="宋体" w:hAnsi="宋体" w:cs="宋体"/>
              </w:rPr>
              <w:t>Journal of the American Chemical Society</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43</w:t>
            </w:r>
            <w:r>
              <w:rPr>
                <w:u/>
              </w:rPr>
            </w:r>
          </w:p>
        </w:tc>
        <w:tc>
          <w:tcPr>
            <w:tcW w:w="3300" w:type="dxa"/>
            <w:vAlign w:val="center"/>
          </w:tcPr>
          <w:p>
            <w:pPr>
              <w:pBdr/>
              <w:ind w:leftChars="50"/>
              <w:jc w:val="center"/>
            </w:pPr>
            <w:r>
              <w:rPr>
                <w:u w:color="auto"/>
                <w:color w:val="auto"/>
                <w:sz w:val="21"/>
                <w:rFonts w:eastAsia="宋体" w:ascii="宋体" w:hAnsi="宋体" w:cs="宋体"/>
              </w:rPr>
              <w:t>Physical Review Letters</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44</w:t>
            </w:r>
            <w:r>
              <w:rPr>
                <w:u/>
              </w:rPr>
            </w:r>
          </w:p>
        </w:tc>
        <w:tc>
          <w:tcPr>
            <w:tcW w:w="3300" w:type="dxa"/>
            <w:vAlign w:val="center"/>
          </w:tcPr>
          <w:p>
            <w:pPr>
              <w:pBdr/>
              <w:ind w:leftChars="50"/>
              <w:jc w:val="center"/>
            </w:pPr>
            <w:r>
              <w:rPr>
                <w:u w:color="auto"/>
                <w:color w:val="auto"/>
                <w:sz w:val="21"/>
                <w:rFonts w:eastAsia="宋体" w:ascii="宋体" w:hAnsi="宋体" w:cs="宋体"/>
              </w:rPr>
              <w:t>Advanced Functional Materials</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45</w:t>
            </w:r>
            <w:r>
              <w:rPr>
                <w:u/>
              </w:rPr>
            </w:r>
          </w:p>
        </w:tc>
        <w:tc>
          <w:tcPr>
            <w:tcW w:w="3300" w:type="dxa"/>
            <w:vAlign w:val="center"/>
          </w:tcPr>
          <w:p>
            <w:pPr>
              <w:pBdr/>
              <w:ind w:leftChars="50"/>
              <w:jc w:val="center"/>
            </w:pPr>
            <w:r>
              <w:rPr>
                <w:u w:color="auto"/>
                <w:color w:val="auto"/>
                <w:sz w:val="21"/>
                <w:rFonts w:eastAsia="宋体" w:ascii="宋体" w:hAnsi="宋体" w:cs="宋体"/>
              </w:rPr>
              <w:t>Biomaterials</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46</w:t>
            </w:r>
            <w:r>
              <w:rPr>
                <w:u/>
              </w:rPr>
            </w:r>
          </w:p>
        </w:tc>
        <w:tc>
          <w:tcPr>
            <w:tcW w:w="3300" w:type="dxa"/>
            <w:vAlign w:val="center"/>
          </w:tcPr>
          <w:p>
            <w:pPr>
              <w:pBdr/>
              <w:ind w:leftChars="50"/>
              <w:jc w:val="center"/>
            </w:pPr>
            <w:r>
              <w:rPr>
                <w:u w:color="auto"/>
                <w:color w:val="auto"/>
                <w:sz w:val="21"/>
                <w:rFonts w:eastAsia="宋体" w:ascii="宋体" w:hAnsi="宋体" w:cs="宋体"/>
              </w:rPr>
              <w:t>Progress in Surface Science</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47</w:t>
            </w:r>
            <w:r>
              <w:rPr>
                <w:u/>
              </w:rPr>
            </w:r>
          </w:p>
        </w:tc>
        <w:tc>
          <w:tcPr>
            <w:tcW w:w="3300" w:type="dxa"/>
            <w:vAlign w:val="center"/>
          </w:tcPr>
          <w:p>
            <w:pPr>
              <w:pBdr/>
              <w:ind w:leftChars="50"/>
              <w:jc w:val="center"/>
            </w:pPr>
            <w:r>
              <w:rPr>
                <w:u w:color="auto"/>
                <w:color w:val="auto"/>
                <w:sz w:val="21"/>
                <w:rFonts w:eastAsia="宋体" w:ascii="宋体" w:hAnsi="宋体" w:cs="宋体"/>
              </w:rPr>
              <w:t>Chemical Communications</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48</w:t>
            </w:r>
            <w:r>
              <w:rPr>
                <w:u/>
              </w:rPr>
            </w:r>
          </w:p>
        </w:tc>
        <w:tc>
          <w:tcPr>
            <w:tcW w:w="3300" w:type="dxa"/>
            <w:vAlign w:val="center"/>
          </w:tcPr>
          <w:p>
            <w:pPr>
              <w:pBdr/>
              <w:ind w:leftChars="50"/>
              <w:jc w:val="center"/>
            </w:pPr>
            <w:r>
              <w:rPr>
                <w:u w:color="auto"/>
                <w:color w:val="auto"/>
                <w:sz w:val="21"/>
                <w:rFonts w:eastAsia="宋体" w:ascii="宋体" w:hAnsi="宋体" w:cs="宋体"/>
              </w:rPr>
              <w:t>The Journal of Physical Chemistry B</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49</w:t>
            </w:r>
            <w:r>
              <w:rPr>
                <w:u/>
              </w:rPr>
            </w:r>
          </w:p>
        </w:tc>
        <w:tc>
          <w:tcPr>
            <w:tcW w:w="3300" w:type="dxa"/>
            <w:vAlign w:val="center"/>
          </w:tcPr>
          <w:p>
            <w:pPr>
              <w:pBdr/>
              <w:ind w:leftChars="50"/>
              <w:jc w:val="center"/>
            </w:pPr>
            <w:r>
              <w:rPr>
                <w:u w:color="auto"/>
                <w:color w:val="auto"/>
                <w:sz w:val="21"/>
                <w:rFonts w:eastAsia="宋体" w:ascii="宋体" w:hAnsi="宋体" w:cs="宋体"/>
              </w:rPr>
              <w:t>Physical Chemistry Chemical Physics</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50</w:t>
            </w:r>
            <w:r>
              <w:rPr>
                <w:u/>
              </w:rPr>
            </w:r>
          </w:p>
        </w:tc>
        <w:tc>
          <w:tcPr>
            <w:tcW w:w="3300" w:type="dxa"/>
            <w:vAlign w:val="center"/>
          </w:tcPr>
          <w:p>
            <w:pPr>
              <w:pBdr/>
              <w:ind w:leftChars="50"/>
              <w:jc w:val="center"/>
            </w:pPr>
            <w:r>
              <w:rPr>
                <w:u w:color="auto"/>
                <w:color w:val="auto"/>
                <w:sz w:val="21"/>
                <w:rFonts w:eastAsia="宋体" w:ascii="宋体" w:hAnsi="宋体" w:cs="宋体"/>
              </w:rPr>
              <w:t>Applied Physics Letters</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51</w:t>
            </w:r>
            <w:r>
              <w:rPr>
                <w:u/>
              </w:rPr>
            </w:r>
          </w:p>
        </w:tc>
        <w:tc>
          <w:tcPr>
            <w:tcW w:w="3300" w:type="dxa"/>
            <w:vAlign w:val="center"/>
          </w:tcPr>
          <w:p>
            <w:pPr>
              <w:pBdr/>
              <w:ind w:leftChars="50"/>
              <w:jc w:val="center"/>
            </w:pPr>
            <w:r>
              <w:rPr>
                <w:u w:color="auto"/>
                <w:color w:val="auto"/>
                <w:sz w:val="21"/>
                <w:rFonts w:eastAsia="宋体" w:ascii="宋体" w:hAnsi="宋体" w:cs="宋体"/>
              </w:rPr>
              <w:t>Carbon</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52</w:t>
            </w:r>
            <w:r>
              <w:rPr>
                <w:u/>
              </w:rPr>
            </w:r>
          </w:p>
        </w:tc>
        <w:tc>
          <w:tcPr>
            <w:tcW w:w="3300" w:type="dxa"/>
            <w:vAlign w:val="center"/>
          </w:tcPr>
          <w:p>
            <w:pPr>
              <w:pBdr/>
              <w:ind w:leftChars="50"/>
              <w:jc w:val="center"/>
            </w:pPr>
            <w:r>
              <w:rPr>
                <w:u w:color="auto"/>
                <w:color w:val="auto"/>
                <w:sz w:val="21"/>
                <w:rFonts w:eastAsia="宋体" w:ascii="宋体" w:hAnsi="宋体" w:cs="宋体"/>
              </w:rPr>
              <w:t>Applied Surface Science</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53</w:t>
            </w:r>
            <w:r>
              <w:rPr>
                <w:u/>
              </w:rPr>
            </w:r>
          </w:p>
        </w:tc>
        <w:tc>
          <w:tcPr>
            <w:tcW w:w="3300" w:type="dxa"/>
            <w:vAlign w:val="center"/>
          </w:tcPr>
          <w:p>
            <w:pPr>
              <w:pBdr/>
              <w:ind w:leftChars="50"/>
              <w:jc w:val="center"/>
            </w:pPr>
            <w:r>
              <w:rPr>
                <w:u w:color="auto"/>
                <w:color w:val="auto"/>
                <w:sz w:val="21"/>
                <w:rFonts w:eastAsia="宋体" w:ascii="宋体" w:hAnsi="宋体" w:cs="宋体"/>
              </w:rPr>
              <w:t>Surface &amp; Coatings Technology</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54</w:t>
            </w:r>
            <w:r>
              <w:rPr>
                <w:u/>
              </w:rPr>
            </w:r>
          </w:p>
        </w:tc>
        <w:tc>
          <w:tcPr>
            <w:tcW w:w="3300" w:type="dxa"/>
            <w:vAlign w:val="center"/>
          </w:tcPr>
          <w:p>
            <w:pPr>
              <w:pBdr/>
              <w:ind w:leftChars="50"/>
              <w:jc w:val="center"/>
            </w:pPr>
            <w:r>
              <w:rPr>
                <w:u w:color="auto"/>
                <w:color w:val="auto"/>
                <w:sz w:val="21"/>
                <w:rFonts w:eastAsia="宋体" w:ascii="宋体" w:hAnsi="宋体" w:cs="宋体"/>
              </w:rPr>
              <w:t>Tribology International</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55</w:t>
            </w:r>
            <w:r>
              <w:rPr>
                <w:u/>
              </w:rPr>
            </w:r>
          </w:p>
        </w:tc>
        <w:tc>
          <w:tcPr>
            <w:tcW w:w="3300" w:type="dxa"/>
            <w:vAlign w:val="center"/>
          </w:tcPr>
          <w:p>
            <w:pPr>
              <w:pBdr/>
              <w:ind w:leftChars="50"/>
              <w:jc w:val="center"/>
            </w:pPr>
            <w:r>
              <w:rPr>
                <w:u w:color="auto"/>
                <w:color w:val="auto"/>
                <w:sz w:val="21"/>
                <w:rFonts w:eastAsia="宋体" w:ascii="宋体" w:hAnsi="宋体" w:cs="宋体"/>
              </w:rPr>
              <w:t>Additive Manufacturing</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56</w:t>
            </w:r>
            <w:r>
              <w:rPr>
                <w:u/>
              </w:rPr>
            </w:r>
          </w:p>
        </w:tc>
        <w:tc>
          <w:tcPr>
            <w:tcW w:w="3300" w:type="dxa"/>
            <w:vAlign w:val="center"/>
          </w:tcPr>
          <w:p>
            <w:pPr>
              <w:pBdr/>
              <w:ind w:leftChars="50"/>
              <w:jc w:val="center"/>
            </w:pPr>
            <w:r>
              <w:rPr>
                <w:u w:color="auto"/>
                <w:color w:val="auto"/>
                <w:sz w:val="21"/>
                <w:rFonts w:eastAsia="宋体" w:ascii="宋体" w:hAnsi="宋体" w:cs="宋体"/>
              </w:rPr>
              <w:t>Cellulose</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57</w:t>
            </w:r>
            <w:r>
              <w:rPr>
                <w:u/>
              </w:rPr>
            </w:r>
          </w:p>
        </w:tc>
        <w:tc>
          <w:tcPr>
            <w:tcW w:w="3300" w:type="dxa"/>
            <w:vAlign w:val="center"/>
          </w:tcPr>
          <w:p>
            <w:pPr>
              <w:pBdr/>
              <w:ind w:leftChars="50"/>
              <w:jc w:val="center"/>
            </w:pPr>
            <w:r>
              <w:rPr>
                <w:u w:color="auto"/>
                <w:color w:val="auto"/>
                <w:sz w:val="21"/>
                <w:rFonts w:eastAsia="宋体" w:ascii="宋体" w:hAnsi="宋体" w:cs="宋体"/>
              </w:rPr>
              <w:t>Journal of Applied Polymer Science</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58</w:t>
            </w:r>
            <w:r>
              <w:rPr>
                <w:u/>
              </w:rPr>
            </w:r>
          </w:p>
        </w:tc>
        <w:tc>
          <w:tcPr>
            <w:tcW w:w="3300" w:type="dxa"/>
            <w:vAlign w:val="center"/>
          </w:tcPr>
          <w:p>
            <w:pPr>
              <w:pBdr/>
              <w:ind w:leftChars="50"/>
              <w:jc w:val="center"/>
            </w:pPr>
            <w:r>
              <w:rPr>
                <w:u w:color="auto"/>
                <w:color w:val="auto"/>
                <w:sz w:val="21"/>
                <w:rFonts w:eastAsia="宋体" w:ascii="宋体" w:hAnsi="宋体" w:cs="宋体"/>
              </w:rPr>
              <w:t>Journal of Materials Science &amp; Technology</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59</w:t>
            </w:r>
            <w:r>
              <w:rPr>
                <w:u/>
              </w:rPr>
            </w:r>
          </w:p>
        </w:tc>
        <w:tc>
          <w:tcPr>
            <w:tcW w:w="3300" w:type="dxa"/>
            <w:vAlign w:val="center"/>
          </w:tcPr>
          <w:p>
            <w:pPr>
              <w:pBdr/>
              <w:ind w:leftChars="50"/>
              <w:jc w:val="center"/>
            </w:pPr>
            <w:r>
              <w:rPr>
                <w:u w:color="auto"/>
                <w:color w:val="auto"/>
                <w:sz w:val="21"/>
                <w:rFonts w:eastAsia="宋体" w:ascii="宋体" w:hAnsi="宋体" w:cs="宋体"/>
              </w:rPr>
              <w:t>Journal of Materials Processing Technology</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60</w:t>
            </w:r>
            <w:r>
              <w:rPr>
                <w:u/>
              </w:rPr>
            </w:r>
          </w:p>
        </w:tc>
        <w:tc>
          <w:tcPr>
            <w:tcW w:w="3300" w:type="dxa"/>
            <w:vAlign w:val="center"/>
          </w:tcPr>
          <w:p>
            <w:pPr>
              <w:pBdr/>
              <w:ind w:leftChars="50"/>
              <w:jc w:val="center"/>
            </w:pPr>
            <w:r>
              <w:rPr>
                <w:u w:color="auto"/>
                <w:color w:val="auto"/>
                <w:sz w:val="21"/>
                <w:rFonts w:eastAsia="宋体" w:ascii="宋体" w:hAnsi="宋体" w:cs="宋体"/>
              </w:rPr>
              <w:t>Bioresource Technology</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61</w:t>
            </w:r>
            <w:r>
              <w:rPr>
                <w:u/>
              </w:rPr>
            </w:r>
          </w:p>
        </w:tc>
        <w:tc>
          <w:tcPr>
            <w:tcW w:w="3300" w:type="dxa"/>
            <w:vAlign w:val="center"/>
          </w:tcPr>
          <w:p>
            <w:pPr>
              <w:pBdr/>
              <w:ind w:leftChars="50"/>
              <w:jc w:val="center"/>
            </w:pPr>
            <w:r>
              <w:rPr>
                <w:u w:color="auto"/>
                <w:color w:val="auto"/>
                <w:sz w:val="21"/>
                <w:rFonts w:eastAsia="宋体" w:ascii="宋体" w:hAnsi="宋体" w:cs="宋体"/>
              </w:rPr>
              <w:t>高分子材料科学与工程</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62</w:t>
            </w:r>
            <w:r>
              <w:rPr>
                <w:u/>
              </w:rPr>
            </w:r>
          </w:p>
        </w:tc>
        <w:tc>
          <w:tcPr>
            <w:tcW w:w="3300" w:type="dxa"/>
            <w:vAlign w:val="center"/>
          </w:tcPr>
          <w:p>
            <w:pPr>
              <w:pBdr/>
              <w:ind w:leftChars="50"/>
              <w:jc w:val="center"/>
            </w:pPr>
            <w:r>
              <w:rPr>
                <w:u w:color="auto"/>
                <w:color w:val="auto"/>
                <w:sz w:val="21"/>
                <w:rFonts w:eastAsia="宋体" w:ascii="宋体" w:hAnsi="宋体" w:cs="宋体"/>
              </w:rPr>
              <w:t>化工新型材料</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63</w:t>
            </w:r>
            <w:r>
              <w:rPr>
                <w:u/>
              </w:rPr>
            </w:r>
          </w:p>
        </w:tc>
        <w:tc>
          <w:tcPr>
            <w:tcW w:w="3300" w:type="dxa"/>
            <w:vAlign w:val="center"/>
          </w:tcPr>
          <w:p>
            <w:pPr>
              <w:pBdr/>
              <w:ind w:leftChars="50"/>
              <w:jc w:val="center"/>
            </w:pPr>
            <w:r>
              <w:rPr>
                <w:u w:color="auto"/>
                <w:color w:val="auto"/>
                <w:sz w:val="21"/>
                <w:rFonts w:eastAsia="宋体" w:ascii="宋体" w:hAnsi="宋体" w:cs="宋体"/>
              </w:rPr>
              <w:t>新型炭材料</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64</w:t>
            </w:r>
            <w:r>
              <w:rPr>
                <w:u/>
              </w:rPr>
            </w:r>
          </w:p>
        </w:tc>
        <w:tc>
          <w:tcPr>
            <w:tcW w:w="3300" w:type="dxa"/>
            <w:vAlign w:val="center"/>
          </w:tcPr>
          <w:p>
            <w:pPr>
              <w:pBdr/>
              <w:ind w:leftChars="50"/>
              <w:jc w:val="center"/>
            </w:pPr>
            <w:r>
              <w:rPr>
                <w:u w:color="auto"/>
                <w:color w:val="auto"/>
                <w:sz w:val="21"/>
                <w:rFonts w:eastAsia="宋体" w:ascii="宋体" w:hAnsi="宋体" w:cs="宋体"/>
              </w:rPr>
              <w:t>中国表面工程</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65</w:t>
            </w:r>
            <w:r>
              <w:rPr>
                <w:u/>
              </w:rPr>
            </w:r>
          </w:p>
        </w:tc>
        <w:tc>
          <w:tcPr>
            <w:tcW w:w="3300" w:type="dxa"/>
            <w:vAlign w:val="center"/>
          </w:tcPr>
          <w:p>
            <w:pPr>
              <w:pBdr/>
              <w:ind w:leftChars="50"/>
              <w:jc w:val="center"/>
            </w:pPr>
            <w:r>
              <w:rPr>
                <w:u w:color="auto"/>
                <w:color w:val="auto"/>
                <w:sz w:val="21"/>
                <w:rFonts w:eastAsia="宋体" w:ascii="宋体" w:hAnsi="宋体" w:cs="宋体"/>
              </w:rPr>
              <w:t>材料工程</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66</w:t>
            </w:r>
            <w:r>
              <w:rPr>
                <w:u/>
              </w:rPr>
            </w:r>
          </w:p>
        </w:tc>
        <w:tc>
          <w:tcPr>
            <w:tcW w:w="3300" w:type="dxa"/>
            <w:vAlign w:val="center"/>
          </w:tcPr>
          <w:p>
            <w:pPr>
              <w:pBdr/>
              <w:ind w:leftChars="50"/>
              <w:jc w:val="center"/>
            </w:pPr>
            <w:r>
              <w:rPr>
                <w:u w:color="auto"/>
                <w:color w:val="auto"/>
                <w:sz w:val="21"/>
                <w:rFonts w:eastAsia="宋体" w:ascii="宋体" w:hAnsi="宋体" w:cs="宋体"/>
              </w:rPr>
              <w:t>摩擦学学报</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67</w:t>
            </w:r>
            <w:r>
              <w:rPr>
                <w:u/>
              </w:rPr>
            </w:r>
          </w:p>
        </w:tc>
        <w:tc>
          <w:tcPr>
            <w:tcW w:w="3300" w:type="dxa"/>
            <w:vAlign w:val="center"/>
          </w:tcPr>
          <w:p>
            <w:pPr>
              <w:pBdr/>
              <w:ind w:leftChars="50"/>
              <w:jc w:val="center"/>
            </w:pPr>
            <w:r>
              <w:rPr>
                <w:u w:color="auto"/>
                <w:color w:val="auto"/>
                <w:sz w:val="21"/>
                <w:rFonts w:eastAsia="宋体" w:ascii="宋体" w:hAnsi="宋体" w:cs="宋体"/>
              </w:rPr>
              <w:t>中国有色金属学报</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68</w:t>
            </w:r>
            <w:r>
              <w:rPr>
                <w:u/>
              </w:rPr>
            </w:r>
          </w:p>
        </w:tc>
        <w:tc>
          <w:tcPr>
            <w:tcW w:w="3300" w:type="dxa"/>
            <w:vAlign w:val="center"/>
          </w:tcPr>
          <w:p>
            <w:pPr>
              <w:pBdr/>
              <w:ind w:leftChars="50"/>
              <w:jc w:val="center"/>
            </w:pPr>
            <w:r>
              <w:rPr>
                <w:u w:color="auto"/>
                <w:color w:val="auto"/>
                <w:sz w:val="21"/>
                <w:rFonts w:eastAsia="宋体" w:ascii="宋体" w:hAnsi="宋体" w:cs="宋体"/>
              </w:rPr>
              <w:t>化学学报</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69</w:t>
            </w:r>
            <w:r>
              <w:rPr>
                <w:u/>
              </w:rPr>
            </w:r>
          </w:p>
        </w:tc>
        <w:tc>
          <w:tcPr>
            <w:tcW w:w="3300" w:type="dxa"/>
            <w:vAlign w:val="center"/>
          </w:tcPr>
          <w:p>
            <w:pPr>
              <w:pBdr/>
              <w:ind w:leftChars="50"/>
              <w:jc w:val="center"/>
            </w:pPr>
            <w:r>
              <w:rPr>
                <w:u w:color="auto"/>
                <w:color w:val="auto"/>
                <w:sz w:val="21"/>
                <w:rFonts w:eastAsia="宋体" w:ascii="宋体" w:hAnsi="宋体" w:cs="宋体"/>
              </w:rPr>
              <w:t>稀有金属材料与工程</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70</w:t>
            </w:r>
            <w:r>
              <w:rPr>
                <w:u/>
              </w:rPr>
            </w:r>
          </w:p>
        </w:tc>
        <w:tc>
          <w:tcPr>
            <w:tcW w:w="3300" w:type="dxa"/>
            <w:vAlign w:val="center"/>
          </w:tcPr>
          <w:p>
            <w:pPr>
              <w:pBdr/>
              <w:ind w:leftChars="50"/>
              <w:jc w:val="center"/>
            </w:pPr>
            <w:r>
              <w:rPr>
                <w:u w:color="auto"/>
                <w:color w:val="auto"/>
                <w:sz w:val="21"/>
                <w:rFonts w:eastAsia="宋体" w:ascii="宋体" w:hAnsi="宋体" w:cs="宋体"/>
              </w:rPr>
              <w:t>材料热处理学报</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71</w:t>
            </w:r>
            <w:r>
              <w:rPr>
                <w:u/>
              </w:rPr>
            </w:r>
          </w:p>
        </w:tc>
        <w:tc>
          <w:tcPr>
            <w:tcW w:w="3300" w:type="dxa"/>
            <w:vAlign w:val="center"/>
          </w:tcPr>
          <w:p>
            <w:pPr>
              <w:pBdr/>
              <w:ind w:leftChars="50"/>
              <w:jc w:val="center"/>
            </w:pPr>
            <w:r>
              <w:rPr>
                <w:u w:color="auto"/>
                <w:color w:val="auto"/>
                <w:sz w:val="21"/>
                <w:rFonts w:eastAsia="宋体" w:ascii="宋体" w:hAnsi="宋体" w:cs="宋体"/>
              </w:rPr>
              <w:t>表面技术</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72</w:t>
            </w:r>
            <w:r>
              <w:rPr>
                <w:u/>
              </w:rPr>
            </w:r>
          </w:p>
        </w:tc>
        <w:tc>
          <w:tcPr>
            <w:tcW w:w="3300" w:type="dxa"/>
            <w:vAlign w:val="center"/>
          </w:tcPr>
          <w:p>
            <w:pPr>
              <w:pBdr/>
              <w:ind w:leftChars="50"/>
              <w:jc w:val="center"/>
            </w:pPr>
            <w:r>
              <w:rPr>
                <w:u w:color="auto"/>
                <w:color w:val="auto"/>
                <w:sz w:val="21"/>
                <w:rFonts w:eastAsia="宋体" w:ascii="宋体" w:hAnsi="宋体" w:cs="宋体"/>
              </w:rPr>
              <w:t>机械工程材料</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73</w:t>
            </w:r>
            <w:r>
              <w:rPr>
                <w:u/>
              </w:rPr>
            </w:r>
          </w:p>
        </w:tc>
        <w:tc>
          <w:tcPr>
            <w:tcW w:w="3300" w:type="dxa"/>
            <w:vAlign w:val="center"/>
          </w:tcPr>
          <w:p>
            <w:pPr>
              <w:pBdr/>
              <w:ind w:leftChars="50"/>
              <w:jc w:val="center"/>
            </w:pPr>
            <w:r>
              <w:rPr>
                <w:u w:color="auto"/>
                <w:color w:val="auto"/>
                <w:sz w:val="21"/>
                <w:rFonts w:eastAsia="宋体" w:ascii="宋体" w:hAnsi="宋体" w:cs="宋体"/>
              </w:rPr>
              <w:t>Wear</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74</w:t>
            </w:r>
            <w:r>
              <w:rPr>
                <w:u/>
              </w:rPr>
            </w:r>
          </w:p>
        </w:tc>
        <w:tc>
          <w:tcPr>
            <w:tcW w:w="3300" w:type="dxa"/>
            <w:vAlign w:val="center"/>
          </w:tcPr>
          <w:p>
            <w:pPr>
              <w:pBdr/>
              <w:ind w:leftChars="50"/>
              <w:jc w:val="center"/>
            </w:pPr>
            <w:r>
              <w:rPr>
                <w:u w:color="auto"/>
                <w:color w:val="auto"/>
                <w:sz w:val="21"/>
                <w:rFonts w:eastAsia="宋体" w:ascii="宋体" w:hAnsi="宋体" w:cs="宋体"/>
              </w:rPr>
              <w:t>Journal of Materials Chemistry A</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75</w:t>
            </w:r>
            <w:r>
              <w:rPr>
                <w:u/>
              </w:rPr>
            </w:r>
          </w:p>
        </w:tc>
        <w:tc>
          <w:tcPr>
            <w:tcW w:w="3300" w:type="dxa"/>
            <w:vAlign w:val="center"/>
          </w:tcPr>
          <w:p>
            <w:pPr>
              <w:pBdr/>
              <w:ind w:leftChars="50"/>
              <w:jc w:val="center"/>
            </w:pPr>
            <w:r>
              <w:rPr>
                <w:u w:color="auto"/>
                <w:color w:val="auto"/>
                <w:sz w:val="21"/>
                <w:rFonts w:eastAsia="宋体" w:ascii="宋体" w:hAnsi="宋体" w:cs="宋体"/>
              </w:rPr>
              <w:t>Nature Energy</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76</w:t>
            </w:r>
            <w:r>
              <w:rPr>
                <w:u/>
              </w:rPr>
            </w:r>
          </w:p>
        </w:tc>
        <w:tc>
          <w:tcPr>
            <w:tcW w:w="3300" w:type="dxa"/>
            <w:vAlign w:val="center"/>
          </w:tcPr>
          <w:p>
            <w:pPr>
              <w:pBdr/>
              <w:ind w:leftChars="50"/>
              <w:jc w:val="center"/>
            </w:pPr>
            <w:r>
              <w:rPr>
                <w:u w:color="auto"/>
                <w:color w:val="auto"/>
                <w:sz w:val="21"/>
                <w:rFonts w:eastAsia="宋体" w:ascii="宋体" w:hAnsi="宋体" w:cs="宋体"/>
              </w:rPr>
              <w:t>Energy &amp; Environmental Science</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77</w:t>
            </w:r>
            <w:r>
              <w:rPr>
                <w:u/>
              </w:rPr>
            </w:r>
          </w:p>
        </w:tc>
        <w:tc>
          <w:tcPr>
            <w:tcW w:w="3300" w:type="dxa"/>
            <w:vAlign w:val="center"/>
          </w:tcPr>
          <w:p>
            <w:pPr>
              <w:pBdr/>
              <w:ind w:leftChars="50"/>
              <w:jc w:val="center"/>
            </w:pPr>
            <w:r>
              <w:rPr>
                <w:u w:color="auto"/>
                <w:color w:val="auto"/>
                <w:sz w:val="21"/>
                <w:rFonts w:eastAsia="宋体" w:ascii="宋体" w:hAnsi="宋体" w:cs="宋体"/>
              </w:rPr>
              <w:t>Energy Storage Materials</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78</w:t>
            </w:r>
            <w:r>
              <w:rPr>
                <w:u/>
              </w:rPr>
            </w:r>
          </w:p>
        </w:tc>
        <w:tc>
          <w:tcPr>
            <w:tcW w:w="3300" w:type="dxa"/>
            <w:vAlign w:val="center"/>
          </w:tcPr>
          <w:p>
            <w:pPr>
              <w:pBdr/>
              <w:ind w:leftChars="50"/>
              <w:jc w:val="center"/>
            </w:pPr>
            <w:r>
              <w:rPr>
                <w:u w:color="auto"/>
                <w:color w:val="auto"/>
                <w:sz w:val="21"/>
                <w:rFonts w:eastAsia="宋体" w:ascii="宋体" w:hAnsi="宋体" w:cs="宋体"/>
              </w:rPr>
              <w:t>复合材料学报</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79</w:t>
            </w:r>
            <w:r>
              <w:rPr>
                <w:u/>
              </w:rPr>
            </w:r>
          </w:p>
        </w:tc>
        <w:tc>
          <w:tcPr>
            <w:tcW w:w="3300" w:type="dxa"/>
            <w:vAlign w:val="center"/>
          </w:tcPr>
          <w:p>
            <w:pPr>
              <w:pBdr/>
              <w:ind w:leftChars="50"/>
              <w:jc w:val="center"/>
            </w:pPr>
            <w:r>
              <w:rPr>
                <w:u w:color="auto"/>
                <w:color w:val="auto"/>
                <w:sz w:val="21"/>
                <w:rFonts w:eastAsia="宋体" w:ascii="宋体" w:hAnsi="宋体" w:cs="宋体"/>
              </w:rPr>
              <w:t>材料导报</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80</w:t>
            </w:r>
            <w:r>
              <w:rPr>
                <w:u/>
              </w:rPr>
            </w:r>
          </w:p>
        </w:tc>
        <w:tc>
          <w:tcPr>
            <w:tcW w:w="3300" w:type="dxa"/>
            <w:vAlign w:val="center"/>
          </w:tcPr>
          <w:p>
            <w:pPr>
              <w:pBdr/>
              <w:ind w:leftChars="50"/>
              <w:jc w:val="center"/>
            </w:pPr>
            <w:r>
              <w:rPr>
                <w:u w:color="auto"/>
                <w:color w:val="auto"/>
                <w:sz w:val="21"/>
                <w:rFonts w:eastAsia="宋体" w:ascii="宋体" w:hAnsi="宋体" w:cs="宋体"/>
              </w:rPr>
              <w:t>无机材料学报</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81</w:t>
            </w:r>
            <w:r>
              <w:rPr>
                <w:u/>
              </w:rPr>
            </w:r>
          </w:p>
        </w:tc>
        <w:tc>
          <w:tcPr>
            <w:tcW w:w="3300" w:type="dxa"/>
            <w:vAlign w:val="center"/>
          </w:tcPr>
          <w:p>
            <w:pPr>
              <w:pBdr/>
              <w:ind w:leftChars="50"/>
              <w:jc w:val="center"/>
            </w:pPr>
            <w:r>
              <w:rPr>
                <w:u w:color="auto"/>
                <w:color w:val="auto"/>
                <w:sz w:val="21"/>
                <w:rFonts w:eastAsia="宋体" w:ascii="宋体" w:hAnsi="宋体" w:cs="宋体"/>
              </w:rPr>
              <w:t>功能材料</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82</w:t>
            </w:r>
            <w:r>
              <w:rPr>
                <w:u/>
              </w:rPr>
            </w:r>
          </w:p>
        </w:tc>
        <w:tc>
          <w:tcPr>
            <w:tcW w:w="3300" w:type="dxa"/>
            <w:vAlign w:val="center"/>
          </w:tcPr>
          <w:p>
            <w:pPr>
              <w:pBdr/>
              <w:ind w:leftChars="50"/>
              <w:jc w:val="center"/>
            </w:pPr>
            <w:r>
              <w:rPr>
                <w:u w:color="auto"/>
                <w:color w:val="auto"/>
                <w:sz w:val="21"/>
                <w:rFonts w:eastAsia="宋体" w:ascii="宋体" w:hAnsi="宋体" w:cs="宋体"/>
              </w:rPr>
              <w:t>材料研究学报</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83</w:t>
            </w:r>
            <w:r>
              <w:rPr>
                <w:u/>
              </w:rPr>
            </w:r>
          </w:p>
        </w:tc>
        <w:tc>
          <w:tcPr>
            <w:tcW w:w="3300" w:type="dxa"/>
            <w:vAlign w:val="center"/>
          </w:tcPr>
          <w:p>
            <w:pPr>
              <w:pBdr/>
              <w:ind w:leftChars="50"/>
              <w:jc w:val="center"/>
            </w:pPr>
            <w:r>
              <w:rPr>
                <w:u w:color="auto"/>
                <w:color w:val="auto"/>
                <w:sz w:val="21"/>
                <w:rFonts w:eastAsia="宋体" w:ascii="宋体" w:hAnsi="宋体" w:cs="宋体"/>
              </w:rPr>
              <w:t>材料科学与工艺</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84</w:t>
            </w:r>
            <w:r>
              <w:rPr>
                <w:u/>
              </w:rPr>
            </w:r>
          </w:p>
        </w:tc>
        <w:tc>
          <w:tcPr>
            <w:tcW w:w="3300" w:type="dxa"/>
            <w:vAlign w:val="center"/>
          </w:tcPr>
          <w:p>
            <w:pPr>
              <w:pBdr/>
              <w:ind w:leftChars="50"/>
              <w:jc w:val="center"/>
            </w:pPr>
            <w:r>
              <w:rPr>
                <w:u w:color="auto"/>
                <w:color w:val="auto"/>
                <w:sz w:val="21"/>
                <w:rFonts w:eastAsia="宋体" w:ascii="宋体" w:hAnsi="宋体" w:cs="宋体"/>
              </w:rPr>
              <w:t>Materials &amp; Design</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85</w:t>
            </w:r>
            <w:r>
              <w:rPr>
                <w:u/>
              </w:rPr>
            </w:r>
          </w:p>
        </w:tc>
        <w:tc>
          <w:tcPr>
            <w:tcW w:w="3300" w:type="dxa"/>
            <w:vAlign w:val="center"/>
          </w:tcPr>
          <w:p>
            <w:pPr>
              <w:pBdr/>
              <w:ind w:leftChars="50"/>
              <w:jc w:val="center"/>
            </w:pPr>
            <w:r>
              <w:rPr>
                <w:u w:color="auto"/>
                <w:color w:val="auto"/>
                <w:sz w:val="21"/>
                <w:rFonts w:eastAsia="宋体" w:ascii="宋体" w:hAnsi="宋体" w:cs="宋体"/>
              </w:rPr>
              <w:t>Polymer Reviews</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86</w:t>
            </w:r>
            <w:r>
              <w:rPr>
                <w:u/>
              </w:rPr>
            </w:r>
          </w:p>
        </w:tc>
        <w:tc>
          <w:tcPr>
            <w:tcW w:w="3300" w:type="dxa"/>
            <w:vAlign w:val="center"/>
          </w:tcPr>
          <w:p>
            <w:pPr>
              <w:pBdr/>
              <w:ind w:leftChars="50"/>
              <w:jc w:val="center"/>
            </w:pPr>
            <w:r>
              <w:rPr>
                <w:u w:color="auto"/>
                <w:color w:val="auto"/>
                <w:sz w:val="21"/>
                <w:rFonts w:eastAsia="宋体" w:ascii="宋体" w:hAnsi="宋体" w:cs="宋体"/>
              </w:rPr>
              <w:t>Macromolecular Materials and Engineering</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87</w:t>
            </w:r>
            <w:r>
              <w:rPr>
                <w:u/>
              </w:rPr>
            </w:r>
          </w:p>
        </w:tc>
        <w:tc>
          <w:tcPr>
            <w:tcW w:w="3300" w:type="dxa"/>
            <w:vAlign w:val="center"/>
          </w:tcPr>
          <w:p>
            <w:pPr>
              <w:pBdr/>
              <w:ind w:leftChars="50"/>
              <w:jc w:val="center"/>
            </w:pPr>
            <w:r>
              <w:rPr>
                <w:u w:color="auto"/>
                <w:color w:val="auto"/>
                <w:sz w:val="21"/>
                <w:rFonts w:eastAsia="宋体" w:ascii="宋体" w:hAnsi="宋体" w:cs="宋体"/>
              </w:rPr>
              <w:t>Reactive &amp; Functional Polymers</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88</w:t>
            </w:r>
            <w:r>
              <w:rPr>
                <w:u/>
              </w:rPr>
            </w:r>
          </w:p>
        </w:tc>
        <w:tc>
          <w:tcPr>
            <w:tcW w:w="3300" w:type="dxa"/>
            <w:vAlign w:val="center"/>
          </w:tcPr>
          <w:p>
            <w:pPr>
              <w:pBdr/>
              <w:ind w:leftChars="50"/>
              <w:jc w:val="center"/>
            </w:pPr>
            <w:r>
              <w:rPr>
                <w:u w:color="auto"/>
                <w:color w:val="auto"/>
                <w:sz w:val="21"/>
                <w:rFonts w:eastAsia="宋体" w:ascii="宋体" w:hAnsi="宋体" w:cs="宋体"/>
              </w:rPr>
              <w:t>Optics and Laser Technology</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89</w:t>
            </w:r>
            <w:r>
              <w:rPr>
                <w:u/>
              </w:rPr>
            </w:r>
          </w:p>
        </w:tc>
        <w:tc>
          <w:tcPr>
            <w:tcW w:w="3300" w:type="dxa"/>
            <w:vAlign w:val="center"/>
          </w:tcPr>
          <w:p>
            <w:pPr>
              <w:pBdr/>
              <w:ind w:leftChars="50"/>
              <w:jc w:val="center"/>
            </w:pPr>
            <w:r>
              <w:rPr>
                <w:u w:color="auto"/>
                <w:color w:val="auto"/>
                <w:sz w:val="21"/>
                <w:rFonts w:eastAsia="宋体" w:ascii="宋体" w:hAnsi="宋体" w:cs="宋体"/>
              </w:rPr>
              <w:t>Journal of Polymers and the Environment</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90</w:t>
            </w:r>
            <w:r>
              <w:rPr>
                <w:u/>
              </w:rPr>
            </w:r>
          </w:p>
        </w:tc>
        <w:tc>
          <w:tcPr>
            <w:tcW w:w="3300" w:type="dxa"/>
            <w:vAlign w:val="center"/>
          </w:tcPr>
          <w:p>
            <w:pPr>
              <w:pBdr/>
              <w:ind w:leftChars="50"/>
              <w:jc w:val="center"/>
            </w:pPr>
            <w:r>
              <w:rPr>
                <w:u w:color="auto"/>
                <w:color w:val="auto"/>
                <w:sz w:val="21"/>
                <w:rFonts w:eastAsia="宋体" w:ascii="宋体" w:hAnsi="宋体" w:cs="宋体"/>
              </w:rPr>
              <w:t>Polymer Composites</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91</w:t>
            </w:r>
            <w:r>
              <w:rPr>
                <w:u/>
              </w:rPr>
            </w:r>
          </w:p>
        </w:tc>
        <w:tc>
          <w:tcPr>
            <w:tcW w:w="3300" w:type="dxa"/>
            <w:vAlign w:val="center"/>
          </w:tcPr>
          <w:p>
            <w:pPr>
              <w:pBdr/>
              <w:ind w:leftChars="50"/>
              <w:jc w:val="center"/>
            </w:pPr>
            <w:r>
              <w:rPr>
                <w:u w:color="auto"/>
                <w:color w:val="auto"/>
                <w:sz w:val="21"/>
                <w:rFonts w:eastAsia="宋体" w:ascii="宋体" w:hAnsi="宋体" w:cs="宋体"/>
              </w:rPr>
              <w:t>Polymer Engineering and Science</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92</w:t>
            </w:r>
            <w:r>
              <w:rPr>
                <w:u/>
              </w:rPr>
            </w:r>
          </w:p>
        </w:tc>
        <w:tc>
          <w:tcPr>
            <w:tcW w:w="3300" w:type="dxa"/>
            <w:vAlign w:val="center"/>
          </w:tcPr>
          <w:p>
            <w:pPr>
              <w:pBdr/>
              <w:ind w:leftChars="50"/>
              <w:jc w:val="center"/>
            </w:pPr>
            <w:r>
              <w:rPr>
                <w:u w:color="auto"/>
                <w:color w:val="auto"/>
                <w:sz w:val="21"/>
                <w:rFonts w:eastAsia="宋体" w:ascii="宋体" w:hAnsi="宋体" w:cs="宋体"/>
              </w:rPr>
              <w:t>Polymer Testing</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r>
        <w:trPr>
          <w:trHeight w:val="623" w:hRule="atLeast"/>
        </w:trPr>
        <w:tc>
          <w:tcPr>
            <w:tcW w:w="1280" w:type="dxa"/>
            <w:vAlign w:val="center"/>
          </w:tcPr>
          <w:p>
            <w:pPr>
              <w:pBdr/>
              <w:ind w:leftChars="50"/>
              <w:jc w:val="center"/>
            </w:pPr>
            <w:r>
              <w:rPr>
                <w:u w:color="auto"/>
                <w:color w:val="auto"/>
                <w:sz w:val="21"/>
                <w:rFonts w:eastAsia="宋体" w:ascii="宋体" w:hAnsi="宋体" w:cs="宋体"/>
              </w:rPr>
              <w:t>93</w:t>
            </w:r>
            <w:r>
              <w:rPr>
                <w:u/>
              </w:rPr>
            </w:r>
          </w:p>
        </w:tc>
        <w:tc>
          <w:tcPr>
            <w:tcW w:w="3300" w:type="dxa"/>
            <w:vAlign w:val="center"/>
          </w:tcPr>
          <w:p>
            <w:pPr>
              <w:pBdr/>
              <w:ind w:leftChars="50"/>
              <w:jc w:val="center"/>
            </w:pPr>
            <w:r>
              <w:rPr>
                <w:u w:color="auto"/>
                <w:color w:val="auto"/>
                <w:sz w:val="21"/>
                <w:rFonts w:eastAsia="宋体" w:ascii="宋体" w:hAnsi="宋体" w:cs="宋体"/>
              </w:rPr>
              <w:t>Journal of Materials Research &amp; Technology</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1800" w:type="dxa"/>
            <w:vAlign w:val="center"/>
          </w:tcPr>
          <w:p>
            <w:pPr>
              <w:pBdr/>
              <w:ind w:leftChars="50"/>
              <w:jc w:val="center"/>
            </w:pPr>
            <w:r>
              <w:rPr>
                <w:u w:color="auto"/>
                <w:color w:val="auto"/>
                <w:sz w:val="21"/>
                <w:rFonts w:eastAsia="宋体" w:ascii="宋体" w:hAnsi="宋体" w:cs="宋体"/>
              </w:rPr>
              <w:t/>
            </w:r>
            <w:r>
              <w:rPr>
                <w:u/>
              </w:rPr>
            </w:r>
          </w:p>
        </w:tc>
        <w:tc>
          <w:tcPr>
            <w:tcW w:w="900" w:type="dxa"/>
            <w:vAlign w:val="center"/>
          </w:tcPr>
          <w:p>
            <w:pPr>
              <w:pBdr/>
              <w:ind w:leftChars="50"/>
              <w:jc w:val="center"/>
            </w:pPr>
            <w:r>
              <w:rPr>
                <w:u w:color="auto"/>
                <w:color w:val="auto"/>
                <w:sz w:val="21"/>
                <w:rFonts w:eastAsia="宋体" w:ascii="宋体" w:hAnsi="宋体" w:cs="宋体"/>
              </w:rPr>
              <w:t/>
            </w:r>
            <w:r>
              <w:rPr>
                <w:u/>
              </w:rPr>
            </w:r>
          </w:p>
        </w:tc>
      </w:tr>
    </w:tbl>
    <w:p>
      <w:pPr>
        <w:pStyle w:val="2"/>
        <w:rPr>
          <w:rFonts w:ascii="Times New Roman" w:hAnsi="Times New Roman" w:cs="Times New Roman"/>
        </w:rPr>
      </w:pPr>
      <w:r>
        <w:rPr>
          <w:rFonts w:ascii="Times New Roman" w:hAnsi="Times New Roman" w:cs="Times New Roman"/>
        </w:rPr>
        <w:t xml:space="preserve"> </w:t>
      </w:r>
    </w:p>
    <w:tbl>
      <w:tblPr>
        <w:tblStyle w:val="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7" w:hRule="atLeast"/>
        </w:trPr>
        <w:tc>
          <w:tcPr>
            <w:tcW w:w="9071" w:type="dxa"/>
            <w:noWrap w:val="0"/>
            <w:vAlign w:val="center"/>
          </w:tcPr>
          <w:p>
            <w:pPr>
              <w:pStyle w:val="2"/>
              <w:jc w:val="center"/>
              <w:rPr>
                <w:rFonts w:hint="eastAsia" w:ascii="Times New Roman" w:hAnsi="Times New Roman" w:cs="Times New Roman"/>
              </w:rPr>
            </w:pPr>
            <w:r>
              <w:rPr>
                <w:rFonts w:hint="eastAsia" w:ascii="黑体" w:hAnsi="黑体" w:eastAsia="黑体" w:cs="黑体"/>
                <w:b w:val="0"/>
                <w:bCs w:val="0"/>
                <w:sz w:val="24"/>
                <w:szCs w:val="24"/>
                <w:lang w:val="en-US" w:eastAsia="zh-CN"/>
              </w:rPr>
              <w:t>七、学位论文或毕业论文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0" w:hRule="atLeast"/>
        </w:trPr>
        <w:tc>
          <w:tcPr>
            <w:tcW w:w="9071" w:type="dxa"/>
            <w:noWrap w:val="0"/>
            <w:vAlign w:val="top"/>
          </w:tcPr>
          <w:p>
            <w:pPr>
              <w:widowControl/>
              <w:jc w:val="left"/>
              <w:rPr>
                <w:rFonts w:hint="eastAsia" w:ascii="仿宋_GB2312" w:hAnsi="仿宋" w:eastAsia="仿宋_GB2312"/>
                <w:sz w:val="24"/>
              </w:rPr>
            </w:pPr>
            <w:r>
              <w:rPr>
                <w:rFonts w:hint="eastAsia" w:ascii="仿宋_GB2312" w:hAnsi="仿宋" w:eastAsia="仿宋_GB2312" w:cs="Times New Roman"/>
                <w:color w:val="auto"/>
                <w:lang w:val="en-US" w:eastAsia="zh-CN"/>
              </w:rPr>
              <w:t xml:space="preserve">        学位（毕业）论文写作是研究生培养的重要组成部分，是对研究生进行科学研究或承担专门技术工作的全面训练，是培养研究生创新能力，综合运用所学知识发现问题、分析问题和解决问题能力的主要环节，也是衡量硕士研究生学术水平及能否获得学位的重要依据。论文撰写相关要求按《中南林业科技大学学位授予工作实施细则》执行。</w:t>
            </w:r>
          </w:p>
        </w:tc>
      </w:tr>
    </w:tbl>
    <w:p>
      <w:pPr>
        <w:rPr>
          <w:rFonts w:hint="default" w:eastAsia="宋体"/>
          <w:lang w:val="en-US" w:eastAsia="zh-CN"/>
        </w:rPr>
      </w:pPr>
    </w:p>
    <w:tbl>
      <w:tblPr>
        <w:tblW w:w="9080" w:type="dxa"/>
        <w:tblBorders>
          <w:top w:val="single"/>
          <w:left w:val="single"/>
          <w:bottom w:val="single"/>
          <w:right w:val="single"/>
          <w:insideH w:val="single"/>
          <w:insideV w:val="single"/>
        </w:tblBorders>
        <w:tblLayout w:type="fixed"/>
        <w:tblCellMar>
          <w:left w:type="dxa" w:w="5"/>
        </w:tblCellMar>
      </w:tblPr>
      <w:tblGrid>
        <w:gridCol w:w="9080"/>
      </w:tblGrid>
      <w:tr>
        <w:trPr>
          <w:trHeight w:val="566" w:hRule="atLeast"/>
        </w:trPr>
        <w:tc>
          <w:tcPr>
            <w:tcW w:w="9080" w:type="dxa"/>
            <w:vAlign w:val="center"/>
          </w:tcPr>
          <w:p>
            <w:pPr>
              <w:pBdr/>
              <w:ind/>
              <w:jc w:val="center"/>
            </w:pPr>
            <w:r>
              <w:rPr>
                <w:u w:color="auto"/>
                <w:color w:val="auto"/>
                <w:sz w:val="24"/>
                <w:rFonts w:eastAsia="黑体" w:ascii="黑体" w:hAnsi="黑体" w:cs="黑体"/>
              </w:rPr>
              <w:t>八、毕业与学位授予</w:t>
            </w:r>
            <w:r>
              <w:rPr>
                <w:u/>
              </w:rPr>
            </w:r>
          </w:p>
        </w:tc>
      </w:tr>
    </w:tbl>
    <w:p>
      <w:pPr>
        <w:rPr>
          <w:rFonts w:hint="default" w:eastAsia="宋体"/>
          <w:lang w:val="en-US" w:eastAsia="zh-CN"/>
        </w:rPr>
      </w:pPr>
    </w:p>
    <w:tbl>
      <w:tblPr>
        <w:tblW w:w="9080" w:type="dxa"/>
        <w:tblBorders>
          <w:top w:val="single"/>
          <w:left w:val="single"/>
          <w:bottom w:val="single"/>
          <w:right w:val="single"/>
          <w:insideH w:val="single"/>
          <w:insideV w:val="single"/>
        </w:tblBorders>
        <w:tblLayout w:type="fixed"/>
        <w:tblCellMar>
          <w:left w:type="dxa" w:w="5"/>
        </w:tblCellMar>
      </w:tblPr>
      <w:tblGrid>
        <w:gridCol w:w="9080"/>
      </w:tblGrid>
      <w:tr>
        <w:trPr>
          <w:trHeight w:val="566" w:hRule="atLeast"/>
        </w:trPr>
        <w:tc>
          <w:tcPr>
            <w:tcW w:w="9080" w:type="dxa"/>
            <w:vAlign w:val="center"/>
          </w:tcPr>
          <w:p>
            <w:pPr>
              <w:pBdr/>
              <w:ind/>
              <w:jc w:val="center"/>
            </w:pPr>
            <w:r>
              <w:rPr>
                <w:u w:color="auto"/>
                <w:color w:val="auto"/>
                <w:sz w:val="24"/>
                <w:rFonts w:eastAsia="黑体" w:ascii="黑体" w:hAnsi="黑体" w:cs="黑体"/>
              </w:rPr>
              <w:t>九、其他要求</w:t>
            </w:r>
            <w:r>
              <w:rPr>
                <w:u/>
              </w:rPr>
            </w:r>
          </w:p>
        </w:tc>
      </w:tr>
    </w:tbl>
    <w:p/>
    <w:tbl>
      <w:tblPr>
        <w:tblStyle w:val="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9071" w:type="dxa"/>
            <w:tcBorders>
              <w:top w:val="single" w:color="auto" w:sz="4" w:space="0"/>
              <w:bottom w:val="single" w:color="auto" w:sz="4" w:space="0"/>
            </w:tcBorders>
            <w:noWrap w:val="0"/>
            <w:vAlign w:val="top"/>
          </w:tcPr>
          <w:p>
            <w:pPr>
              <w:pStyle w:val="2"/>
              <w:jc w:val="center"/>
              <w:rPr>
                <w:rFonts w:hint="eastAsia" w:ascii="Times New Roman" w:hAnsi="Times New Roman" w:eastAsia="黑体" w:cs="Times New Roman"/>
                <w:sz w:val="24"/>
                <w:szCs w:val="24"/>
              </w:rPr>
            </w:pPr>
            <w:r>
              <w:rPr>
                <w:rFonts w:hint="eastAsia" w:ascii="黑体" w:hAnsi="黑体" w:eastAsia="黑体" w:cs="黑体"/>
                <w:b w:val="0"/>
                <w:bCs w:val="0"/>
                <w:sz w:val="24"/>
                <w:szCs w:val="24"/>
                <w:lang w:val="en-US" w:eastAsia="zh-CN"/>
              </w:rPr>
              <w:t>十、需阅读的主要经典著作和专业学术期刊目录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2" w:hRule="atLeast"/>
        </w:trPr>
        <w:tc>
          <w:tcPr>
            <w:tcW w:w="9071" w:type="dxa"/>
            <w:tcBorders>
              <w:bottom w:val="single" w:color="auto" w:sz="4" w:space="0"/>
            </w:tcBorders>
            <w:noWrap w:val="0"/>
            <w:vAlign w:val="top"/>
          </w:tcPr>
          <w:p>
            <w:pPr>
              <w:pStyle w:val="2"/>
              <w:rPr>
                <w:rFonts w:hint="eastAsia" w:ascii="仿宋_GB2312" w:hAnsi="仿宋" w:eastAsia="仿宋_GB2312"/>
                <w:color w:val="FF0000"/>
                <w:sz w:val="24"/>
              </w:rPr>
            </w:pPr>
            <w:r>
              <w:rPr>
                <w:rFonts w:hint="eastAsia" w:ascii="仿宋_GB2312" w:hAnsi="仿宋" w:eastAsia="仿宋_GB2312" w:cs="Times New Roman"/>
                <w:color w:val="auto"/>
                <w:lang w:val="en-US" w:eastAsia="zh-CN"/>
              </w:rPr>
              <w:t/>
            </w:r>
          </w:p>
        </w:tc>
      </w:tr>
    </w:tbl>
    <w:p>
      <w:pPr>
        <w:rPr>
          <w:rFonts w:hint="eastAsia"/>
          <w:lang w:val="en-US" w:eastAsia="zh-CN"/>
        </w:rPr>
      </w:pPr>
    </w:p>
    <w:sectPr>
      <w:pgSz w:w="11906" w:h="16838"/>
      <w:pgMar w:top="1701" w:right="1418" w:bottom="1134" w:left="1418" w:header="851" w:footer="992" w:gutter="0"/>
      <w:pgBorders>
        <w:top w:val="none" w:sz="0" w:space="0"/>
        <w:left w:val="none" w:sz="0" w:space="0"/>
        <w:bottom w:val="none" w:sz="0" w:space="0"/>
        <w:right w:val="none" w:sz="0" w:space="0"/>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Wingdings 2">
    <w:panose1 w:val="05020102010507070707"/>
    <w:charset w:val="02"/>
    <w:family w:val="auto"/>
    <w:pitch w:val="default"/>
    <w:sig w:usb0="00000000" w:usb1="00000000" w:usb2="00000000" w:usb3="00000000" w:csb0="80000000" w:csb1="00000000"/>
  </w:font>
  <w:font w:name="Segoe UI Semilight">
    <w:panose1 w:val="020B0402040204020203"/>
    <w:charset w:val="00"/>
    <w:family w:val="auto"/>
    <w:pitch w:val="default"/>
    <w:sig w:usb0="E4002EFF" w:usb1="C000E47F" w:usb2="00000009" w:usb3="00000000" w:csb0="200001FF" w:csb1="00000000"/>
  </w:font>
  <w:font w:name="Courier New">
    <w:panose1 w:val="02070309020205020404"/>
    <w:charset w:val="00"/>
    <w:family w:val="auto"/>
    <w:pitch w:val="default"/>
    <w:sig w:usb0="00007A87" w:usb1="80000000" w:usb2="00000008" w:usb3="00000000" w:csb0="400001FF" w:csb1="FFFF0000"/>
  </w:font>
  <w:font w:name="Tempus Sans ITC">
    <w:panose1 w:val="04020404030D07020202"/>
    <w:charset w:val="00"/>
    <w:family w:val="auto"/>
    <w:pitch w:val="default"/>
    <w:sig w:usb0="00000003" w:usb1="00000000" w:usb2="00000000" w:usb3="00000000" w:csb0="2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ZjMjU4Yjg0NjUyOWU2ZWUzYmYzMzc4OTJiNWIxZGUifQ=="/>
  </w:docVars>
  <w:rsids>
    <w:rsidRoot w:val="00000000"/>
    <w:rsid w:val="00416FA2"/>
    <w:rsid w:val="012375FA"/>
    <w:rsid w:val="02BF15A4"/>
    <w:rsid w:val="033B50CF"/>
    <w:rsid w:val="03A60140"/>
    <w:rsid w:val="05735E79"/>
    <w:rsid w:val="06D82C35"/>
    <w:rsid w:val="07AA2823"/>
    <w:rsid w:val="08316113"/>
    <w:rsid w:val="083D5248"/>
    <w:rsid w:val="084F378B"/>
    <w:rsid w:val="08F93B9B"/>
    <w:rsid w:val="0A564A87"/>
    <w:rsid w:val="0B521208"/>
    <w:rsid w:val="0C656D19"/>
    <w:rsid w:val="0D6B4803"/>
    <w:rsid w:val="0DAE649D"/>
    <w:rsid w:val="0E340019"/>
    <w:rsid w:val="0E4F7C80"/>
    <w:rsid w:val="0EAE2BD9"/>
    <w:rsid w:val="0EFF16A6"/>
    <w:rsid w:val="0F783207"/>
    <w:rsid w:val="0F824086"/>
    <w:rsid w:val="111A668E"/>
    <w:rsid w:val="11BD3153"/>
    <w:rsid w:val="12226BE8"/>
    <w:rsid w:val="12A12A75"/>
    <w:rsid w:val="12A165D1"/>
    <w:rsid w:val="133E598B"/>
    <w:rsid w:val="13CB4A9D"/>
    <w:rsid w:val="161377E5"/>
    <w:rsid w:val="176C2116"/>
    <w:rsid w:val="18242BA7"/>
    <w:rsid w:val="18586E1A"/>
    <w:rsid w:val="191C10A7"/>
    <w:rsid w:val="193463F1"/>
    <w:rsid w:val="19BF7459"/>
    <w:rsid w:val="1A0B358E"/>
    <w:rsid w:val="1AD932B5"/>
    <w:rsid w:val="1B0B3181"/>
    <w:rsid w:val="1B0C2ADB"/>
    <w:rsid w:val="1B1F52FB"/>
    <w:rsid w:val="1E162569"/>
    <w:rsid w:val="1E396257"/>
    <w:rsid w:val="1E5948C1"/>
    <w:rsid w:val="1E860E60"/>
    <w:rsid w:val="1F083F1B"/>
    <w:rsid w:val="1F2667DB"/>
    <w:rsid w:val="1FC3467F"/>
    <w:rsid w:val="202F346E"/>
    <w:rsid w:val="20CA2A2E"/>
    <w:rsid w:val="20E57FD0"/>
    <w:rsid w:val="20EB77BE"/>
    <w:rsid w:val="21101F6F"/>
    <w:rsid w:val="21CB366A"/>
    <w:rsid w:val="21F34CA7"/>
    <w:rsid w:val="22051CFB"/>
    <w:rsid w:val="22230DB0"/>
    <w:rsid w:val="23144067"/>
    <w:rsid w:val="23BF0FAD"/>
    <w:rsid w:val="243A693D"/>
    <w:rsid w:val="25930665"/>
    <w:rsid w:val="25A07C9F"/>
    <w:rsid w:val="25C81C19"/>
    <w:rsid w:val="261750D0"/>
    <w:rsid w:val="263C57AC"/>
    <w:rsid w:val="265E71D6"/>
    <w:rsid w:val="269C7383"/>
    <w:rsid w:val="27AE736E"/>
    <w:rsid w:val="291122AA"/>
    <w:rsid w:val="29156072"/>
    <w:rsid w:val="2A862824"/>
    <w:rsid w:val="2B0266D9"/>
    <w:rsid w:val="2B0A5203"/>
    <w:rsid w:val="2CA2310C"/>
    <w:rsid w:val="2D26209C"/>
    <w:rsid w:val="2E542B4F"/>
    <w:rsid w:val="2FCF7CC2"/>
    <w:rsid w:val="2FD22068"/>
    <w:rsid w:val="310F3573"/>
    <w:rsid w:val="33CF1D9A"/>
    <w:rsid w:val="34271EBC"/>
    <w:rsid w:val="34D10B40"/>
    <w:rsid w:val="35245113"/>
    <w:rsid w:val="37A10C9D"/>
    <w:rsid w:val="37C5716C"/>
    <w:rsid w:val="37F95590"/>
    <w:rsid w:val="38160BF0"/>
    <w:rsid w:val="3AE113B1"/>
    <w:rsid w:val="3B8716B1"/>
    <w:rsid w:val="3C241E9D"/>
    <w:rsid w:val="3C3C59E3"/>
    <w:rsid w:val="3D2B4DF3"/>
    <w:rsid w:val="3DE62FC9"/>
    <w:rsid w:val="3EEF22EE"/>
    <w:rsid w:val="40475EA9"/>
    <w:rsid w:val="405C0C63"/>
    <w:rsid w:val="409A1C76"/>
    <w:rsid w:val="411424E0"/>
    <w:rsid w:val="425D1C65"/>
    <w:rsid w:val="42C121F4"/>
    <w:rsid w:val="43842DB9"/>
    <w:rsid w:val="43973A1D"/>
    <w:rsid w:val="43AD4526"/>
    <w:rsid w:val="44CD4E80"/>
    <w:rsid w:val="456D0411"/>
    <w:rsid w:val="459C5307"/>
    <w:rsid w:val="466F0576"/>
    <w:rsid w:val="47DA0316"/>
    <w:rsid w:val="486D24D6"/>
    <w:rsid w:val="48C44284"/>
    <w:rsid w:val="497F6965"/>
    <w:rsid w:val="49D12AD1"/>
    <w:rsid w:val="4BEC0155"/>
    <w:rsid w:val="4C651702"/>
    <w:rsid w:val="4C7317D0"/>
    <w:rsid w:val="4D8B3414"/>
    <w:rsid w:val="4DC31D45"/>
    <w:rsid w:val="4DF72039"/>
    <w:rsid w:val="4E3B552A"/>
    <w:rsid w:val="4E45727C"/>
    <w:rsid w:val="4FB95367"/>
    <w:rsid w:val="4FDF4265"/>
    <w:rsid w:val="50874A7C"/>
    <w:rsid w:val="514253DF"/>
    <w:rsid w:val="51687E32"/>
    <w:rsid w:val="51BE6A9E"/>
    <w:rsid w:val="52344790"/>
    <w:rsid w:val="526F27A9"/>
    <w:rsid w:val="533F4CB4"/>
    <w:rsid w:val="53BA6F17"/>
    <w:rsid w:val="54256D82"/>
    <w:rsid w:val="547929B0"/>
    <w:rsid w:val="555E19F5"/>
    <w:rsid w:val="56AB75A4"/>
    <w:rsid w:val="573172FF"/>
    <w:rsid w:val="5788274D"/>
    <w:rsid w:val="579B2BBB"/>
    <w:rsid w:val="57C86E5F"/>
    <w:rsid w:val="584E5F9F"/>
    <w:rsid w:val="586631C9"/>
    <w:rsid w:val="58C6010C"/>
    <w:rsid w:val="58DF11CE"/>
    <w:rsid w:val="59384EB1"/>
    <w:rsid w:val="5A5D684E"/>
    <w:rsid w:val="5B721E85"/>
    <w:rsid w:val="5D252794"/>
    <w:rsid w:val="5D5757D7"/>
    <w:rsid w:val="5D720AB0"/>
    <w:rsid w:val="5DF440DB"/>
    <w:rsid w:val="5E135BA1"/>
    <w:rsid w:val="5FE15C37"/>
    <w:rsid w:val="603B318E"/>
    <w:rsid w:val="61684967"/>
    <w:rsid w:val="618164AE"/>
    <w:rsid w:val="632834A5"/>
    <w:rsid w:val="634A36E8"/>
    <w:rsid w:val="6372336A"/>
    <w:rsid w:val="63FC132D"/>
    <w:rsid w:val="65086968"/>
    <w:rsid w:val="656848FF"/>
    <w:rsid w:val="65A6554D"/>
    <w:rsid w:val="69866606"/>
    <w:rsid w:val="69BC01C9"/>
    <w:rsid w:val="6A9C7476"/>
    <w:rsid w:val="6BE04BE9"/>
    <w:rsid w:val="6C7C232C"/>
    <w:rsid w:val="6CCB72D9"/>
    <w:rsid w:val="6D004479"/>
    <w:rsid w:val="6E2170C9"/>
    <w:rsid w:val="6EAE2C28"/>
    <w:rsid w:val="6EAE5472"/>
    <w:rsid w:val="72750781"/>
    <w:rsid w:val="734E4B2E"/>
    <w:rsid w:val="73E07E7C"/>
    <w:rsid w:val="740873D3"/>
    <w:rsid w:val="756A439C"/>
    <w:rsid w:val="75DF5F11"/>
    <w:rsid w:val="766C5C87"/>
    <w:rsid w:val="767174B1"/>
    <w:rsid w:val="76EC2FDC"/>
    <w:rsid w:val="775F6135"/>
    <w:rsid w:val="77644920"/>
    <w:rsid w:val="77726F9D"/>
    <w:rsid w:val="778873C7"/>
    <w:rsid w:val="780F6F82"/>
    <w:rsid w:val="79051ED8"/>
    <w:rsid w:val="79820882"/>
    <w:rsid w:val="7A300184"/>
    <w:rsid w:val="7C0769BB"/>
    <w:rsid w:val="7CCD3412"/>
    <w:rsid w:val="7CE24C65"/>
    <w:rsid w:val="7D0C3A90"/>
    <w:rsid w:val="7D453655"/>
    <w:rsid w:val="7D9A5540"/>
    <w:rsid w:val="7DAC5273"/>
    <w:rsid w:val="7E0F38F6"/>
    <w:rsid w:val="7E9B2ABE"/>
    <w:rsid w:val="7EA43064"/>
    <w:rsid w:val="7F84416C"/>
    <w:rsid w:val="7FC52409"/>
    <w:rsid w:val="7FE620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Plain Text"/>
    <w:basedOn w:val="1"/>
    <w:qFormat/>
    <w:uiPriority w:val="0"/>
    <w:rPr>
      <w:rFonts w:ascii="宋体" w:hAnsi="Courier New" w:cs="Courier New"/>
      <w:szCs w:val="21"/>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theme/theme1.xml" Type="http://schemas.openxmlformats.org/officeDocument/2006/relationships/theme"/><Relationship Id="rId4" Target="fontTable.xml" Type="http://schemas.openxmlformats.org/officeDocument/2006/relationships/fontTabl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244</Words>
  <Characters>622</Characters>
  <Lines>0</Lines>
  <Paragraphs>0</Paragraphs>
  <TotalTime>2</TotalTime>
  <ScaleCrop>false</ScaleCrop>
  <LinksUpToDate>false</LinksUpToDate>
  <CharactersWithSpaces>650</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2024-07-03T03:37:00Z</dcterms:created>
  <dc:creator>Administrator</dc:creator>
  <cp:lastModifiedBy>Administrator</cp:lastModifiedBy>
  <dcterms:modified xsi:type="dcterms:W3CDTF">2024-07-18T02:48:28Z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978BB838432448319F5E6949CD94F903</vt:lpwstr>
  </property>
</Properties>
</file>