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93AF" w14:textId="77777777" w:rsidR="00831C46" w:rsidRDefault="00831C46" w:rsidP="00831C46">
      <w:pPr>
        <w:rPr>
          <w:b/>
          <w:bCs/>
          <w:sz w:val="28"/>
          <w:szCs w:val="28"/>
        </w:rPr>
      </w:pPr>
      <w:r w:rsidRPr="00E96392">
        <w:rPr>
          <w:b/>
          <w:bCs/>
          <w:sz w:val="28"/>
          <w:szCs w:val="28"/>
        </w:rPr>
        <w:t>1. Is there any way to combine five different models that have all been trained on the same training data and have all achieved 95 percent precision? If so, how can you go about doing it? If not, what is the reason?</w:t>
      </w:r>
    </w:p>
    <w:p w14:paraId="6EE62193" w14:textId="770AA7A7" w:rsidR="00624750" w:rsidRPr="00624750" w:rsidRDefault="00624750" w:rsidP="00624750">
      <w:pPr>
        <w:rPr>
          <w:sz w:val="28"/>
          <w:szCs w:val="28"/>
        </w:rPr>
      </w:pPr>
      <w:r>
        <w:rPr>
          <w:sz w:val="28"/>
          <w:szCs w:val="28"/>
        </w:rPr>
        <w:t>Ans-</w:t>
      </w:r>
      <w:r w:rsidRPr="00624750">
        <w:rPr>
          <w:sz w:val="28"/>
          <w:szCs w:val="28"/>
        </w:rPr>
        <w:t>Yes, it is possible to combine multiple models to improve the overall performance. This technique is known as ensemble learning, where multiple models are trained on the same data, and their outputs are combined to make a final prediction. Ensemble learning can help to reduce overfitting, improve generalization, and boost accuracy.</w:t>
      </w:r>
    </w:p>
    <w:p w14:paraId="41C3A254" w14:textId="32C599F8" w:rsidR="00624750" w:rsidRPr="00624750" w:rsidRDefault="00624750" w:rsidP="00624750">
      <w:pPr>
        <w:rPr>
          <w:sz w:val="28"/>
          <w:szCs w:val="28"/>
        </w:rPr>
      </w:pPr>
      <w:r w:rsidRPr="00624750">
        <w:rPr>
          <w:sz w:val="28"/>
          <w:szCs w:val="28"/>
        </w:rPr>
        <w:t>There are several ways to combine models, including:</w:t>
      </w:r>
    </w:p>
    <w:p w14:paraId="2A31EAF7" w14:textId="28FFC0AB" w:rsidR="00624750" w:rsidRPr="00624750" w:rsidRDefault="00624750" w:rsidP="00624750">
      <w:pPr>
        <w:pStyle w:val="ListParagraph"/>
        <w:numPr>
          <w:ilvl w:val="0"/>
          <w:numId w:val="3"/>
        </w:numPr>
        <w:rPr>
          <w:sz w:val="28"/>
          <w:szCs w:val="28"/>
        </w:rPr>
      </w:pPr>
      <w:r w:rsidRPr="00624750">
        <w:rPr>
          <w:sz w:val="28"/>
          <w:szCs w:val="28"/>
        </w:rPr>
        <w:t>Majority Voting: In this approach, the final prediction is based on the majority vote of the individual models. For example, if five models predict the outcome of a binary classification problem as (1, 0, 1, 1, 1), the majority vote is 1, and the final prediction is (1).</w:t>
      </w:r>
    </w:p>
    <w:p w14:paraId="6F7A49D4" w14:textId="3090E5BA" w:rsidR="00624750" w:rsidRPr="00624750" w:rsidRDefault="00624750" w:rsidP="00624750">
      <w:pPr>
        <w:pStyle w:val="ListParagraph"/>
        <w:numPr>
          <w:ilvl w:val="0"/>
          <w:numId w:val="3"/>
        </w:numPr>
        <w:rPr>
          <w:sz w:val="28"/>
          <w:szCs w:val="28"/>
        </w:rPr>
      </w:pPr>
      <w:r w:rsidRPr="00624750">
        <w:rPr>
          <w:sz w:val="28"/>
          <w:szCs w:val="28"/>
        </w:rPr>
        <w:t>Weighted Average: In this approach, each model's output is multiplied by a weight, and the weighted average of the predictions is taken. The weights can be assigned based on the performance of individual models.</w:t>
      </w:r>
    </w:p>
    <w:p w14:paraId="615A67E3" w14:textId="535E8A32" w:rsidR="00624750" w:rsidRPr="00624750" w:rsidRDefault="00624750" w:rsidP="00624750">
      <w:pPr>
        <w:pStyle w:val="ListParagraph"/>
        <w:numPr>
          <w:ilvl w:val="0"/>
          <w:numId w:val="3"/>
        </w:numPr>
        <w:rPr>
          <w:sz w:val="28"/>
          <w:szCs w:val="28"/>
        </w:rPr>
      </w:pPr>
      <w:r w:rsidRPr="00624750">
        <w:rPr>
          <w:sz w:val="28"/>
          <w:szCs w:val="28"/>
        </w:rPr>
        <w:t>Stacking: In this approach, the outputs of individual models are used as input features to train a meta-model that makes the final prediction. The meta-model can be a simple linear model or a more complex machine learning model.</w:t>
      </w:r>
    </w:p>
    <w:p w14:paraId="0C16AB85" w14:textId="645048ED" w:rsidR="00624750" w:rsidRPr="00624750" w:rsidRDefault="00624750" w:rsidP="00624750">
      <w:pPr>
        <w:rPr>
          <w:sz w:val="28"/>
          <w:szCs w:val="28"/>
        </w:rPr>
      </w:pPr>
      <w:r w:rsidRPr="00624750">
        <w:rPr>
          <w:sz w:val="28"/>
          <w:szCs w:val="28"/>
        </w:rPr>
        <w:t>The reason why ensemble learning works is that it combines the strengths of multiple models and reduces the impact of individual weaknesses. It also helps to capture the diversity of the data and reduces the variance of the final prediction.</w:t>
      </w:r>
    </w:p>
    <w:p w14:paraId="0772801D" w14:textId="77777777" w:rsidR="00831C46" w:rsidRDefault="00831C46" w:rsidP="00831C46">
      <w:pPr>
        <w:rPr>
          <w:b/>
          <w:bCs/>
          <w:sz w:val="28"/>
          <w:szCs w:val="28"/>
        </w:rPr>
      </w:pPr>
      <w:r w:rsidRPr="00E96392">
        <w:rPr>
          <w:b/>
          <w:bCs/>
          <w:sz w:val="28"/>
          <w:szCs w:val="28"/>
        </w:rPr>
        <w:t>2. What's the difference between hard voting classifiers and soft voting classifiers?</w:t>
      </w:r>
    </w:p>
    <w:p w14:paraId="49930FDF" w14:textId="77777777" w:rsidR="00624750" w:rsidRPr="00624750" w:rsidRDefault="00624750" w:rsidP="00624750">
      <w:pPr>
        <w:rPr>
          <w:sz w:val="28"/>
          <w:szCs w:val="28"/>
        </w:rPr>
      </w:pPr>
      <w:r>
        <w:rPr>
          <w:sz w:val="28"/>
          <w:szCs w:val="28"/>
        </w:rPr>
        <w:t>Ans-</w:t>
      </w:r>
      <w:r w:rsidRPr="00624750">
        <w:rPr>
          <w:sz w:val="28"/>
          <w:szCs w:val="28"/>
        </w:rPr>
        <w:t>Hard voting and soft voting are two methods for combining the predictions of multiple models in an ensemble.</w:t>
      </w:r>
    </w:p>
    <w:p w14:paraId="39138C41" w14:textId="7FBF9751" w:rsidR="00624750" w:rsidRPr="00624750" w:rsidRDefault="00624750" w:rsidP="00624750">
      <w:pPr>
        <w:rPr>
          <w:sz w:val="28"/>
          <w:szCs w:val="28"/>
        </w:rPr>
      </w:pPr>
      <w:r w:rsidRPr="00624750">
        <w:rPr>
          <w:sz w:val="28"/>
          <w:szCs w:val="28"/>
        </w:rPr>
        <w:t xml:space="preserve">A hard voting classifier combines the predictions of individual models by taking a simple majority vote. It means that the final prediction is the mode of the predictions made by each individual model. For example, if three models predict the outcome of a binary classification problem as (1, 0, 1), the majority vote is 1, and the hard voting classifier predicts (1). Hard voting is useful when </w:t>
      </w:r>
      <w:r w:rsidRPr="00624750">
        <w:rPr>
          <w:sz w:val="28"/>
          <w:szCs w:val="28"/>
        </w:rPr>
        <w:lastRenderedPageBreak/>
        <w:t>the individual models have high accuracy and are diverse enough to capture different aspects of the problem.</w:t>
      </w:r>
    </w:p>
    <w:p w14:paraId="3993102E" w14:textId="3DF8757A" w:rsidR="00624750" w:rsidRPr="00624750" w:rsidRDefault="00624750" w:rsidP="00624750">
      <w:pPr>
        <w:rPr>
          <w:sz w:val="28"/>
          <w:szCs w:val="28"/>
        </w:rPr>
      </w:pPr>
      <w:r w:rsidRPr="00624750">
        <w:rPr>
          <w:sz w:val="28"/>
          <w:szCs w:val="28"/>
        </w:rPr>
        <w:t>A soft voting classifier, on the other hand, combines the predicted class probabilities of each model and then takes the average of the probabilities to make the final prediction. It means that the final prediction is the class with the highest average probability. For example, if three models predict the probability of class 1 as (0.9, 0.6, 0.8) and the probability of class 0 as (0.1, 0.4, 0.2), the soft voting classifier will predict class 1 because the average probability of class 1 is higher. Soft voting is useful when the individual models have different levels of confidence or when they make probabilistic predictions.</w:t>
      </w:r>
    </w:p>
    <w:p w14:paraId="4EA97C5A" w14:textId="77777777" w:rsidR="00831C46" w:rsidRDefault="00831C46" w:rsidP="00831C46">
      <w:pPr>
        <w:rPr>
          <w:b/>
          <w:bCs/>
          <w:sz w:val="28"/>
          <w:szCs w:val="28"/>
        </w:rPr>
      </w:pPr>
      <w:r w:rsidRPr="00E96392">
        <w:rPr>
          <w:b/>
          <w:bCs/>
          <w:sz w:val="28"/>
          <w:szCs w:val="28"/>
        </w:rPr>
        <w:t>3. Is it possible to distribute a bagging ensemble's training through several servers to speed up the process? Pasting ensembles, boosting ensembles, Random Forests, and stacking ensembles are all options.</w:t>
      </w:r>
    </w:p>
    <w:p w14:paraId="57145BCA" w14:textId="28605980" w:rsidR="00831C46" w:rsidRPr="007773D1" w:rsidRDefault="00606D39" w:rsidP="00831C46">
      <w:pPr>
        <w:rPr>
          <w:sz w:val="28"/>
          <w:szCs w:val="28"/>
        </w:rPr>
      </w:pPr>
      <w:r>
        <w:rPr>
          <w:sz w:val="28"/>
          <w:szCs w:val="28"/>
        </w:rPr>
        <w:t>Ans-</w:t>
      </w:r>
      <w:r w:rsidR="007773D1" w:rsidRPr="007773D1">
        <w:rPr>
          <w:sz w:val="28"/>
          <w:szCs w:val="28"/>
        </w:rPr>
        <w:t>Yes, it is possible to distribute the training of a bagging ensemble through several servers to speed up the process. Bagging ensembles, including Pasting ensembles, Random Forests, and Stacking ensembles, involve training multiple models on different subsets of the training data and combining their predictions. Each model can be trained independently, making it possible to distribute the training process across multiple servers to parallelize the work and reduce the overall training time.</w:t>
      </w:r>
    </w:p>
    <w:p w14:paraId="43123F15" w14:textId="77777777" w:rsidR="00831C46" w:rsidRDefault="00831C46" w:rsidP="00831C46">
      <w:pPr>
        <w:rPr>
          <w:b/>
          <w:bCs/>
          <w:sz w:val="28"/>
          <w:szCs w:val="28"/>
        </w:rPr>
      </w:pPr>
      <w:r w:rsidRPr="00E96392">
        <w:rPr>
          <w:b/>
          <w:bCs/>
          <w:sz w:val="28"/>
          <w:szCs w:val="28"/>
        </w:rPr>
        <w:t>4. What is the advantage of evaluating out of the bag?</w:t>
      </w:r>
    </w:p>
    <w:p w14:paraId="2D510E73" w14:textId="184CA104" w:rsidR="007773D1" w:rsidRPr="007773D1" w:rsidRDefault="007773D1" w:rsidP="00831C46">
      <w:pPr>
        <w:rPr>
          <w:sz w:val="28"/>
          <w:szCs w:val="28"/>
        </w:rPr>
      </w:pPr>
      <w:r>
        <w:rPr>
          <w:sz w:val="28"/>
          <w:szCs w:val="28"/>
        </w:rPr>
        <w:t>Ans-</w:t>
      </w:r>
      <w:r w:rsidRPr="007773D1">
        <w:t xml:space="preserve"> </w:t>
      </w:r>
      <w:r w:rsidRPr="007773D1">
        <w:rPr>
          <w:sz w:val="28"/>
          <w:szCs w:val="28"/>
        </w:rPr>
        <w:t>The advantage of evaluating out of the bag (OOB) is that it provides an unbiased estimate of the performance of a bagging ensemble method without requiring a separate validation dataset. This technique uses the data points that were not used for the training of each model in the ensemble, making it computationally efficient and useful for tuning hyperparameters. OOB evaluation can streamline the model development process and is particularly beneficial when working with large datasets.</w:t>
      </w:r>
    </w:p>
    <w:p w14:paraId="2E0AD548" w14:textId="77777777" w:rsidR="00831C46" w:rsidRDefault="00831C46" w:rsidP="00831C46">
      <w:pPr>
        <w:rPr>
          <w:b/>
          <w:bCs/>
          <w:sz w:val="28"/>
          <w:szCs w:val="28"/>
        </w:rPr>
      </w:pPr>
    </w:p>
    <w:p w14:paraId="52647D26" w14:textId="77777777" w:rsidR="006E54A7" w:rsidRDefault="006E54A7" w:rsidP="00831C46">
      <w:pPr>
        <w:rPr>
          <w:b/>
          <w:bCs/>
          <w:sz w:val="28"/>
          <w:szCs w:val="28"/>
        </w:rPr>
      </w:pPr>
    </w:p>
    <w:p w14:paraId="55A1F063" w14:textId="77777777" w:rsidR="006E54A7" w:rsidRPr="00E96392" w:rsidRDefault="006E54A7" w:rsidP="00831C46">
      <w:pPr>
        <w:rPr>
          <w:b/>
          <w:bCs/>
          <w:sz w:val="28"/>
          <w:szCs w:val="28"/>
        </w:rPr>
      </w:pPr>
    </w:p>
    <w:p w14:paraId="70A4FE06" w14:textId="77777777" w:rsidR="00831C46" w:rsidRPr="00E96392" w:rsidRDefault="00831C46" w:rsidP="00831C46">
      <w:pPr>
        <w:rPr>
          <w:b/>
          <w:bCs/>
          <w:sz w:val="28"/>
          <w:szCs w:val="28"/>
        </w:rPr>
      </w:pPr>
      <w:r w:rsidRPr="00E96392">
        <w:rPr>
          <w:b/>
          <w:bCs/>
          <w:sz w:val="28"/>
          <w:szCs w:val="28"/>
        </w:rPr>
        <w:lastRenderedPageBreak/>
        <w:t>5. What distinguishes Extra-Trees from ordinary Random Forests? What good would this extra randomness do? Is it true that Extra-Tree Random Forests are slower or faster than normal Random Forests?</w:t>
      </w:r>
    </w:p>
    <w:p w14:paraId="04B22857" w14:textId="694A8050" w:rsidR="00831C46" w:rsidRPr="006E54A7" w:rsidRDefault="006E54A7" w:rsidP="00831C46">
      <w:pPr>
        <w:rPr>
          <w:sz w:val="28"/>
          <w:szCs w:val="28"/>
        </w:rPr>
      </w:pPr>
      <w:r>
        <w:rPr>
          <w:sz w:val="28"/>
          <w:szCs w:val="28"/>
        </w:rPr>
        <w:t>Ans-</w:t>
      </w:r>
      <w:r w:rsidRPr="006E54A7">
        <w:t xml:space="preserve"> </w:t>
      </w:r>
      <w:r w:rsidRPr="006E54A7">
        <w:rPr>
          <w:sz w:val="28"/>
          <w:szCs w:val="28"/>
        </w:rPr>
        <w:t>Extra-Trees is a variant of Random Forests that introduces additional randomness in the construction of decision trees. The main difference is that Extra-Trees use random splitting thresholds, which can reduce overfitting, handle noisy or irrelevant features better, and speed up training. However, the additional randomness can also lead to less accurate decision boundaries and reduced interpretability, and Extra-Trees may require more trees and longer training times than regular Random Forests. Overall, Extra-Trees can be useful for improving ensemble performance, but the trade-off between randomness and accuracy/interpretability should be carefully considered.</w:t>
      </w:r>
    </w:p>
    <w:p w14:paraId="41C24455" w14:textId="77777777" w:rsidR="00831C46" w:rsidRDefault="00831C46" w:rsidP="00831C46">
      <w:pPr>
        <w:rPr>
          <w:b/>
          <w:bCs/>
          <w:sz w:val="28"/>
          <w:szCs w:val="28"/>
        </w:rPr>
      </w:pPr>
      <w:r w:rsidRPr="00E96392">
        <w:rPr>
          <w:b/>
          <w:bCs/>
          <w:sz w:val="28"/>
          <w:szCs w:val="28"/>
        </w:rPr>
        <w:t>6. Which hyperparameters and how do you tweak if your AdaBoost ensemble underfits the training data?</w:t>
      </w:r>
    </w:p>
    <w:p w14:paraId="3F4C4B08" w14:textId="14C7C625" w:rsidR="006E54A7" w:rsidRPr="006E54A7" w:rsidRDefault="006E54A7" w:rsidP="006E54A7">
      <w:pPr>
        <w:rPr>
          <w:sz w:val="28"/>
          <w:szCs w:val="28"/>
        </w:rPr>
      </w:pPr>
      <w:r>
        <w:rPr>
          <w:sz w:val="28"/>
          <w:szCs w:val="28"/>
        </w:rPr>
        <w:t>Ans-</w:t>
      </w:r>
      <w:r w:rsidRPr="006E54A7">
        <w:t xml:space="preserve"> </w:t>
      </w:r>
      <w:r w:rsidRPr="006E54A7">
        <w:rPr>
          <w:sz w:val="28"/>
          <w:szCs w:val="28"/>
        </w:rPr>
        <w:t>To address underfitting of an AdaBoost ensemble, some suggested hyperparameters to tweak are:</w:t>
      </w:r>
    </w:p>
    <w:p w14:paraId="7D0D35B0" w14:textId="501FC42C" w:rsidR="006E54A7" w:rsidRPr="006E54A7" w:rsidRDefault="006E54A7" w:rsidP="006E54A7">
      <w:pPr>
        <w:pStyle w:val="ListParagraph"/>
        <w:numPr>
          <w:ilvl w:val="0"/>
          <w:numId w:val="4"/>
        </w:numPr>
        <w:rPr>
          <w:sz w:val="28"/>
          <w:szCs w:val="28"/>
        </w:rPr>
      </w:pPr>
      <w:r w:rsidRPr="006E54A7">
        <w:rPr>
          <w:sz w:val="28"/>
          <w:szCs w:val="28"/>
        </w:rPr>
        <w:t>Increase the number of estimators to make the algorithm learn more complex relationships in the data.</w:t>
      </w:r>
    </w:p>
    <w:p w14:paraId="4C8FA345" w14:textId="43C7972D" w:rsidR="006E54A7" w:rsidRPr="006E54A7" w:rsidRDefault="006E54A7" w:rsidP="006E54A7">
      <w:pPr>
        <w:pStyle w:val="ListParagraph"/>
        <w:numPr>
          <w:ilvl w:val="0"/>
          <w:numId w:val="4"/>
        </w:numPr>
        <w:rPr>
          <w:sz w:val="28"/>
          <w:szCs w:val="28"/>
        </w:rPr>
      </w:pPr>
      <w:r w:rsidRPr="006E54A7">
        <w:rPr>
          <w:sz w:val="28"/>
          <w:szCs w:val="28"/>
        </w:rPr>
        <w:t>Decrease the learning rate to avoid overshooting and enable slower convergence.</w:t>
      </w:r>
    </w:p>
    <w:p w14:paraId="2B46E505" w14:textId="6DCAA69F" w:rsidR="006E54A7" w:rsidRPr="006E54A7" w:rsidRDefault="006E54A7" w:rsidP="006E54A7">
      <w:pPr>
        <w:pStyle w:val="ListParagraph"/>
        <w:numPr>
          <w:ilvl w:val="0"/>
          <w:numId w:val="4"/>
        </w:numPr>
        <w:rPr>
          <w:sz w:val="28"/>
          <w:szCs w:val="28"/>
        </w:rPr>
      </w:pPr>
      <w:r w:rsidRPr="006E54A7">
        <w:rPr>
          <w:sz w:val="28"/>
          <w:szCs w:val="28"/>
        </w:rPr>
        <w:t>Increase the complexity of the base estimator to enable the algorithm to learn more complex relationships in the data.</w:t>
      </w:r>
    </w:p>
    <w:p w14:paraId="1F4B2EEE" w14:textId="1BF47C7F" w:rsidR="006E54A7" w:rsidRPr="006E54A7" w:rsidRDefault="006E54A7" w:rsidP="006E54A7">
      <w:pPr>
        <w:pStyle w:val="ListParagraph"/>
        <w:numPr>
          <w:ilvl w:val="0"/>
          <w:numId w:val="4"/>
        </w:numPr>
        <w:rPr>
          <w:sz w:val="28"/>
          <w:szCs w:val="28"/>
        </w:rPr>
      </w:pPr>
      <w:r w:rsidRPr="006E54A7">
        <w:rPr>
          <w:sz w:val="28"/>
          <w:szCs w:val="28"/>
        </w:rPr>
        <w:t>Increase the sample size used to train the base estimator to capture the full range of variability in the data.</w:t>
      </w:r>
    </w:p>
    <w:p w14:paraId="132DFA95" w14:textId="1FAB6D71" w:rsidR="006E54A7" w:rsidRPr="006E54A7" w:rsidRDefault="006E54A7" w:rsidP="006E54A7">
      <w:pPr>
        <w:pStyle w:val="ListParagraph"/>
        <w:numPr>
          <w:ilvl w:val="0"/>
          <w:numId w:val="4"/>
        </w:numPr>
        <w:rPr>
          <w:sz w:val="28"/>
          <w:szCs w:val="28"/>
        </w:rPr>
      </w:pPr>
      <w:r w:rsidRPr="006E54A7">
        <w:rPr>
          <w:sz w:val="28"/>
          <w:szCs w:val="28"/>
        </w:rPr>
        <w:t>Use feature selection or engineering techniques to reduce noise and focus on the most informative features.</w:t>
      </w:r>
    </w:p>
    <w:p w14:paraId="54C44998" w14:textId="0E92517C" w:rsidR="00831C46" w:rsidRPr="006E54A7" w:rsidRDefault="006E54A7" w:rsidP="00831C46">
      <w:pPr>
        <w:rPr>
          <w:sz w:val="28"/>
          <w:szCs w:val="28"/>
        </w:rPr>
      </w:pPr>
      <w:r w:rsidRPr="006E54A7">
        <w:rPr>
          <w:sz w:val="28"/>
          <w:szCs w:val="28"/>
        </w:rPr>
        <w:t>It is important to monitor the performance of the algorithm on a validation set to avoid overfitting, and to keep in mind that the optimal hyperparameters can depend on the specific characteristics of the data.</w:t>
      </w:r>
    </w:p>
    <w:p w14:paraId="2F36CDC8" w14:textId="09482876" w:rsidR="00B915EE" w:rsidRDefault="00831C46" w:rsidP="00831C46">
      <w:pPr>
        <w:rPr>
          <w:b/>
          <w:bCs/>
          <w:sz w:val="28"/>
          <w:szCs w:val="28"/>
        </w:rPr>
      </w:pPr>
      <w:r w:rsidRPr="00E96392">
        <w:rPr>
          <w:b/>
          <w:bCs/>
          <w:sz w:val="28"/>
          <w:szCs w:val="28"/>
        </w:rPr>
        <w:t>7. Should you raise or decrease the learning rate if your Gradient Boosting ensemble overfits the training set?</w:t>
      </w:r>
    </w:p>
    <w:p w14:paraId="0826A8A7" w14:textId="22CF65EC" w:rsidR="006E54A7" w:rsidRPr="006E54A7" w:rsidRDefault="006E54A7" w:rsidP="00831C46">
      <w:pPr>
        <w:rPr>
          <w:sz w:val="28"/>
          <w:szCs w:val="28"/>
        </w:rPr>
      </w:pPr>
      <w:r>
        <w:rPr>
          <w:sz w:val="28"/>
          <w:szCs w:val="28"/>
        </w:rPr>
        <w:t>Ans-</w:t>
      </w:r>
      <w:r w:rsidRPr="006E54A7">
        <w:t xml:space="preserve"> </w:t>
      </w:r>
      <w:r w:rsidRPr="006E54A7">
        <w:rPr>
          <w:sz w:val="28"/>
          <w:szCs w:val="28"/>
        </w:rPr>
        <w:t xml:space="preserve">To address overfitting of a Gradient Boosting ensemble, you should decrease the learning rate. This helps to avoid overshooting and enables slower convergence, which can prevent overfitting. Other strategies to reduce </w:t>
      </w:r>
      <w:r w:rsidRPr="006E54A7">
        <w:rPr>
          <w:sz w:val="28"/>
          <w:szCs w:val="28"/>
        </w:rPr>
        <w:lastRenderedPageBreak/>
        <w:t>overfitting include reducing the depth or complexity of the trees, increasing the regularization parameters, using early stopping, and using a different loss function. The optimal approach will depend on the specific characteristics of the data and the model. It's important to monitor the performance of the model on a validation set to avoid overfitting and to ensure that the model generalizes well to new data.</w:t>
      </w:r>
    </w:p>
    <w:sectPr w:rsidR="006E54A7" w:rsidRPr="006E5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1625B6"/>
    <w:multiLevelType w:val="hybridMultilevel"/>
    <w:tmpl w:val="C7C46216"/>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6B86D0F"/>
    <w:multiLevelType w:val="hybridMultilevel"/>
    <w:tmpl w:val="2AAC7EE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9D0C23"/>
    <w:multiLevelType w:val="hybridMultilevel"/>
    <w:tmpl w:val="7AA0D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5549234">
    <w:abstractNumId w:val="0"/>
  </w:num>
  <w:num w:numId="2" w16cid:durableId="1392076939">
    <w:abstractNumId w:val="3"/>
  </w:num>
  <w:num w:numId="3" w16cid:durableId="2110613996">
    <w:abstractNumId w:val="1"/>
  </w:num>
  <w:num w:numId="4" w16cid:durableId="1115446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82"/>
    <w:rsid w:val="000C3282"/>
    <w:rsid w:val="00606D39"/>
    <w:rsid w:val="00624750"/>
    <w:rsid w:val="006E54A7"/>
    <w:rsid w:val="007773D1"/>
    <w:rsid w:val="008072D2"/>
    <w:rsid w:val="00831C46"/>
    <w:rsid w:val="00B915EE"/>
    <w:rsid w:val="00E963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15:chartTrackingRefBased/>
  <w15:docId w15:val="{F0C4071F-D91C-476D-B4A9-697AA2AD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paragraph" w:styleId="ListParagraph">
    <w:name w:val="List Paragraph"/>
    <w:basedOn w:val="Normal"/>
    <w:uiPriority w:val="34"/>
    <w:qFormat/>
    <w:rsid w:val="00624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9701">
      <w:bodyDiv w:val="1"/>
      <w:marLeft w:val="0"/>
      <w:marRight w:val="0"/>
      <w:marTop w:val="0"/>
      <w:marBottom w:val="0"/>
      <w:divBdr>
        <w:top w:val="none" w:sz="0" w:space="0" w:color="auto"/>
        <w:left w:val="none" w:sz="0" w:space="0" w:color="auto"/>
        <w:bottom w:val="none" w:sz="0" w:space="0" w:color="auto"/>
        <w:right w:val="none" w:sz="0" w:space="0" w:color="auto"/>
      </w:divBdr>
    </w:div>
    <w:div w:id="214777940">
      <w:bodyDiv w:val="1"/>
      <w:marLeft w:val="0"/>
      <w:marRight w:val="0"/>
      <w:marTop w:val="0"/>
      <w:marBottom w:val="0"/>
      <w:divBdr>
        <w:top w:val="none" w:sz="0" w:space="0" w:color="auto"/>
        <w:left w:val="none" w:sz="0" w:space="0" w:color="auto"/>
        <w:bottom w:val="none" w:sz="0" w:space="0" w:color="auto"/>
        <w:right w:val="none" w:sz="0" w:space="0" w:color="auto"/>
      </w:divBdr>
    </w:div>
    <w:div w:id="1622571982">
      <w:bodyDiv w:val="1"/>
      <w:marLeft w:val="0"/>
      <w:marRight w:val="0"/>
      <w:marTop w:val="0"/>
      <w:marBottom w:val="0"/>
      <w:divBdr>
        <w:top w:val="none" w:sz="0" w:space="0" w:color="auto"/>
        <w:left w:val="none" w:sz="0" w:space="0" w:color="auto"/>
        <w:bottom w:val="none" w:sz="0" w:space="0" w:color="auto"/>
        <w:right w:val="none" w:sz="0" w:space="0" w:color="auto"/>
      </w:divBdr>
    </w:div>
    <w:div w:id="167163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6</cp:revision>
  <dcterms:created xsi:type="dcterms:W3CDTF">2021-03-03T17:21:00Z</dcterms:created>
  <dcterms:modified xsi:type="dcterms:W3CDTF">2023-05-05T12:18:00Z</dcterms:modified>
</cp:coreProperties>
</file>