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BE55A" w14:textId="77777777" w:rsidR="00D77E31" w:rsidRDefault="00D77E31" w:rsidP="00B816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시스템 설계 (SDD) </w:t>
      </w:r>
    </w:p>
    <w:p w14:paraId="621AA483" w14:textId="2516CC64" w:rsidR="00D77E31" w:rsidRDefault="00D77E31" w:rsidP="00B816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프로젝트 </w:t>
      </w:r>
      <w:proofErr w:type="gramStart"/>
      <w:r>
        <w:t>제목 :</w:t>
      </w:r>
      <w:proofErr w:type="gramEnd"/>
      <w:r>
        <w:t xml:space="preserve"> 미아 탐지 로봇</w:t>
      </w:r>
    </w:p>
    <w:p w14:paraId="50ABB468" w14:textId="77777777" w:rsidR="00D77E31" w:rsidRDefault="00D77E31" w:rsidP="00B816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</w:pPr>
    </w:p>
    <w:p w14:paraId="51D3CF4B" w14:textId="63918EA8" w:rsidR="00B81625" w:rsidRPr="00B81625" w:rsidRDefault="00B81625" w:rsidP="00B816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장점</w:t>
      </w:r>
    </w:p>
    <w:p w14:paraId="45C44DD5" w14:textId="77777777" w:rsidR="00B81625" w:rsidRPr="00B81625" w:rsidRDefault="00B81625" w:rsidP="00B816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네비게이션 및 객체 탐지 흐름</w:t>
      </w: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이 비교적 구체적으로 서술됨. 문서에서 “AMR이 장애물을 회피하며 지정된 경로를 자율주행”하고, “순찰 중 AMR 카메라에 목표 객체 탐지” 후 “YOLOv8 알고리즘으로 카메라 데이터에서 객체 인식”이라는 식으로 단계가 명확함.</w:t>
      </w:r>
    </w:p>
    <w:p w14:paraId="16EAB933" w14:textId="77777777" w:rsidR="00B81625" w:rsidRPr="00B81625" w:rsidRDefault="00B81625" w:rsidP="00B816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트래킹</w:t>
      </w:r>
      <w:proofErr w:type="spellEnd"/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로직</w:t>
      </w: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이 언급됨. 예: “목표 객체의 bounding box 크기와 </w:t>
      </w:r>
      <w:proofErr w:type="spellStart"/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centerpoint</w:t>
      </w:r>
      <w:proofErr w:type="spellEnd"/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계산 … AMR 속도명령 퍼블리셔(</w:t>
      </w:r>
      <w:proofErr w:type="spellStart"/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cmd_vel</w:t>
      </w:r>
      <w:proofErr w:type="spellEnd"/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) …” 식으로 구체적인 방식이 제시됨.</w:t>
      </w:r>
    </w:p>
    <w:p w14:paraId="45CFA4AE" w14:textId="77777777" w:rsidR="00B81625" w:rsidRPr="00B81625" w:rsidRDefault="00B81625" w:rsidP="00B816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미아 판별 기준</w:t>
      </w: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(10초 이상 감지 시 “미아”, 5초~10초는 “미아 의심” 등)이 명시되어 상황 판단 로직을 체계화함.</w:t>
      </w:r>
    </w:p>
    <w:p w14:paraId="49ED882B" w14:textId="77777777" w:rsidR="00B81625" w:rsidRPr="00B81625" w:rsidRDefault="00B81625" w:rsidP="00B816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예외 처리 항목</w:t>
      </w: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이 별도로 존재. “네트워크 손실 … 방화벽 오류 … 하드웨어 손상 … 배터리 부족 …” 등 시스템 운영 중 발생 가능한 주요 오류에 대한 간단한 대처 방안이 써 있음.</w:t>
      </w:r>
    </w:p>
    <w:p w14:paraId="388DB51C" w14:textId="77777777" w:rsidR="00B81625" w:rsidRPr="00B81625" w:rsidRDefault="00B81625" w:rsidP="00B816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약점</w:t>
      </w:r>
    </w:p>
    <w:p w14:paraId="2F69C4B2" w14:textId="77777777" w:rsidR="00B81625" w:rsidRPr="00B81625" w:rsidRDefault="00B81625" w:rsidP="00B8162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보안</w:t>
      </w: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이 “Wi-Fi를 통한 ROS2 메시지 송수신” 정도로만 언급되어, 암호화나 인증, 접근 제어 같은 세부 설정이 미흡함.</w:t>
      </w:r>
    </w:p>
    <w:p w14:paraId="07ABAC1F" w14:textId="77777777" w:rsidR="00B81625" w:rsidRPr="00B81625" w:rsidRDefault="00B81625" w:rsidP="00B8162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배터리 대책</w:t>
      </w: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이 충분히 구체적이지 않음. 문서에 “배터리 부족 … 추적 완료 후 … 초기 충전 위치로 복귀”</w:t>
      </w:r>
      <w:proofErr w:type="spellStart"/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라고만</w:t>
      </w:r>
      <w:proofErr w:type="spellEnd"/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되어 있으나, 추적이 길어질 경우 교체/도킹 전략 등을 좀 더 기술할 필요가 있음.</w:t>
      </w:r>
    </w:p>
    <w:p w14:paraId="5FF6D15D" w14:textId="77777777" w:rsidR="00B81625" w:rsidRPr="00B81625" w:rsidRDefault="00B81625" w:rsidP="00B8162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데이터베이스 설계</w:t>
      </w: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와 로그 구조가 모호함. 문서에 “추적 데이터(객체 ID, 좌표, 클래스 등)를 로컬 데이터베이스에 저장” 정도만 언급되고, 테이블 스키마나 보존 정책, 동시 접근 문제가 드러나지 않음.</w:t>
      </w:r>
    </w:p>
    <w:p w14:paraId="1ACACE27" w14:textId="77777777" w:rsidR="00B81625" w:rsidRPr="00B81625" w:rsidRDefault="00B81625" w:rsidP="00B8162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ROS2 네트워크 QoS</w:t>
      </w: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설정이나 메시지 타입 등에 관한 내용이 추상적으로만 언급됨(“ROS2 네트워크 상태 모니터링 노드 … 방화벽 문제 완화”), 실제 QoS 프로파일(신뢰성, 내구성) 설정 등은 구체적으로 언급되지 않음.</w:t>
      </w:r>
    </w:p>
    <w:p w14:paraId="71538130" w14:textId="77777777" w:rsidR="00B81625" w:rsidRPr="00B81625" w:rsidRDefault="00B81625" w:rsidP="00B8162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확장성</w:t>
      </w: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이 크게 다뤄지지 않음. 여러 AMR이 동시 운용될 경우나 더 많은 객체 클래스를 감지해야 할 때의 부하, 네트워크 충돌 우려 등이 언급되지 않음.</w:t>
      </w:r>
    </w:p>
    <w:p w14:paraId="2B8FF22B" w14:textId="77777777" w:rsidR="00B81625" w:rsidRPr="00B81625" w:rsidRDefault="00B81625" w:rsidP="00B816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 흐름</w:t>
      </w:r>
    </w:p>
    <w:p w14:paraId="4C4A2C78" w14:textId="77777777" w:rsidR="00B81625" w:rsidRPr="00B81625" w:rsidRDefault="00B81625" w:rsidP="00B8162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문서상 “Sensor Node --&gt; Object Detection Node --&gt; Object Tracking Node --&gt; Path Planning Node” 구성을 명시함. “AMR이 정해진 두 지점을 왕복 시작” → “USB 카메라로 이미지 수집 후 YOLOv8 모델에 </w:t>
      </w: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전송” → “탐지 결과 … 미아 판별 및 경고 메시지 전송” 순서를 확인할 수 있음.</w:t>
      </w:r>
    </w:p>
    <w:p w14:paraId="5498D10F" w14:textId="77777777" w:rsidR="00B81625" w:rsidRPr="00B81625" w:rsidRDefault="00B81625" w:rsidP="00B8162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“</w:t>
      </w:r>
      <w:proofErr w:type="spellStart"/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pyQT</w:t>
      </w:r>
      <w:proofErr w:type="spellEnd"/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로 ‘순찰 개시’ popup 유저 GUI”가 나온 뒤 “Nav2 액션 서버”로 목표 좌표를 전송하고, “YOLOv8 알고리즘”</w:t>
      </w:r>
      <w:proofErr w:type="spellStart"/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으로</w:t>
      </w:r>
      <w:proofErr w:type="spellEnd"/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객체 감지. 그 후 “goal pose 취소 </w:t>
      </w:r>
      <w:proofErr w:type="spellStart"/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메세지</w:t>
      </w:r>
      <w:proofErr w:type="spellEnd"/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전송해 네비게이션 중단” → “</w:t>
      </w:r>
      <w:proofErr w:type="spellStart"/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Teleop</w:t>
      </w:r>
      <w:proofErr w:type="spellEnd"/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전환” 식으로 흐름이 구체적임.</w:t>
      </w:r>
    </w:p>
    <w:p w14:paraId="059901A6" w14:textId="77777777" w:rsidR="00B81625" w:rsidRPr="00B81625" w:rsidRDefault="00B81625" w:rsidP="00B816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오류 처리</w:t>
      </w:r>
    </w:p>
    <w:p w14:paraId="59E0DE92" w14:textId="77777777" w:rsidR="00B81625" w:rsidRPr="00B81625" w:rsidRDefault="00B81625" w:rsidP="00B8162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문서에서는 “네트워크 손실 시 … ROS2 노드를 재등록,” “방화벽 오류 … 포트를 방화벽에서 허용,” “배터리 부족 시 … AMR이 추적 완료 후 복귀” 등 항목별 대응을 제시함.</w:t>
      </w:r>
    </w:p>
    <w:p w14:paraId="22C779C2" w14:textId="77777777" w:rsidR="00B81625" w:rsidRPr="00B81625" w:rsidRDefault="00B81625" w:rsidP="00B8162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센서(카메라, LiDAR 등) 자체가 고장 났을 때의 세부 처리, YOLO 모델 실행 중 crash 상황, 로직 혼선 등은 크게 언급되지 않음.</w:t>
      </w:r>
    </w:p>
    <w:p w14:paraId="5996BE79" w14:textId="77777777" w:rsidR="00B81625" w:rsidRPr="00B81625" w:rsidRDefault="00B81625" w:rsidP="00B8162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“가상환경 연결 </w:t>
      </w:r>
      <w:proofErr w:type="gramStart"/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오류 :</w:t>
      </w:r>
      <w:proofErr w:type="gramEnd"/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… 패키지 설치 오류 시 재시작”만 간단히 제시돼, 구체적 재시작 방안이나 로그에 대한 언급은 부족함.</w:t>
      </w:r>
    </w:p>
    <w:p w14:paraId="07160E3D" w14:textId="77777777" w:rsidR="00B81625" w:rsidRPr="00B81625" w:rsidRDefault="00B81625" w:rsidP="00B816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개선 제안</w:t>
      </w:r>
    </w:p>
    <w:p w14:paraId="742CEB4F" w14:textId="77777777" w:rsidR="00B81625" w:rsidRPr="00B81625" w:rsidRDefault="00B81625" w:rsidP="00B8162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보안 보강</w:t>
      </w: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</w:p>
    <w:p w14:paraId="7A4C3BE4" w14:textId="77777777" w:rsidR="00B81625" w:rsidRPr="00B81625" w:rsidRDefault="00B81625" w:rsidP="00B8162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ROS2 DDS 보안(암호화, 인증, 접근제어) 혹은 TLS </w:t>
      </w:r>
      <w:proofErr w:type="spellStart"/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터널링</w:t>
      </w:r>
      <w:proofErr w:type="spellEnd"/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등 구체적 기법 도입.</w:t>
      </w:r>
    </w:p>
    <w:p w14:paraId="59A2A651" w14:textId="77777777" w:rsidR="00B81625" w:rsidRPr="00B81625" w:rsidRDefault="00B81625" w:rsidP="00B8162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배터리 전략</w:t>
      </w: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</w:p>
    <w:p w14:paraId="4FD36171" w14:textId="77777777" w:rsidR="00B81625" w:rsidRPr="00B81625" w:rsidRDefault="00B81625" w:rsidP="00B8162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장시간 추적이 필요할 수 있으므로 도킹 스테이션 자동 호출, 배터리 모듈 교체, 추가 로봇 투입 등 시나리오 구체화.</w:t>
      </w:r>
    </w:p>
    <w:p w14:paraId="7B4E1B17" w14:textId="77777777" w:rsidR="00B81625" w:rsidRPr="00B81625" w:rsidRDefault="00B81625" w:rsidP="00B8162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데이터베이스 및 로깅</w:t>
      </w: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</w:p>
    <w:p w14:paraId="7E7248E6" w14:textId="77777777" w:rsidR="00B81625" w:rsidRPr="00B81625" w:rsidRDefault="00B81625" w:rsidP="00B8162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예: 미아 탐지된 시각, 좌표, confidence, AMR 상태 등을 테이블 스키마로 명시해 저장. 보존 기간, 동시 접근 처리도 포함.</w:t>
      </w:r>
    </w:p>
    <w:p w14:paraId="01639007" w14:textId="77777777" w:rsidR="00B81625" w:rsidRPr="00B81625" w:rsidRDefault="00B81625" w:rsidP="00B8162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ROS2 QoS 상세</w:t>
      </w: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</w:p>
    <w:p w14:paraId="63990261" w14:textId="77777777" w:rsidR="00B81625" w:rsidRPr="00B81625" w:rsidRDefault="00B81625" w:rsidP="00B8162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“reliable” vs “best effort,” “volatile” vs “transient local,” “keep last” 등 프로파일 정의, 메시지 끊김 시 재시도 전략 제시.</w:t>
      </w:r>
    </w:p>
    <w:p w14:paraId="7FFD3906" w14:textId="77777777" w:rsidR="00B81625" w:rsidRPr="00B81625" w:rsidRDefault="00B81625" w:rsidP="00B8162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확장성 &amp; 리소스 관리</w:t>
      </w: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</w:p>
    <w:p w14:paraId="3081952A" w14:textId="77777777" w:rsidR="00B81625" w:rsidRPr="00B81625" w:rsidRDefault="00B81625" w:rsidP="00B8162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>여러 대 AMR이 동시에 순찰하면 Wi-Fi 대역, CPU/GPU 사용, ROS2 토픽 폭주가 우려되므로 부하 테스트 계획 수립.</w:t>
      </w:r>
    </w:p>
    <w:p w14:paraId="76443B01" w14:textId="77777777" w:rsidR="00B81625" w:rsidRPr="00B81625" w:rsidRDefault="00B81625" w:rsidP="00B816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참고자료</w:t>
      </w:r>
    </w:p>
    <w:p w14:paraId="329891E5" w14:textId="77777777" w:rsidR="00B81625" w:rsidRPr="00B81625" w:rsidRDefault="00B81625" w:rsidP="00B8162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hyperlink r:id="rId5" w:history="1">
        <w:r w:rsidRPr="00B8162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IEEE 1016 SDD Standard</w:t>
        </w:r>
      </w:hyperlink>
    </w:p>
    <w:p w14:paraId="2221D3D6" w14:textId="77777777" w:rsidR="00B81625" w:rsidRPr="00B81625" w:rsidRDefault="00B81625" w:rsidP="00B8162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hyperlink r:id="rId6" w:history="1">
        <w:r w:rsidRPr="00B8162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NASA Technical Reports</w:t>
        </w:r>
      </w:hyperlink>
    </w:p>
    <w:p w14:paraId="06C883D3" w14:textId="77777777" w:rsidR="00B81625" w:rsidRPr="00B81625" w:rsidRDefault="00B81625" w:rsidP="00B8162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ROS2 보안 문서: </w:t>
      </w:r>
      <w:hyperlink r:id="rId7" w:history="1">
        <w:r w:rsidRPr="00B8162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https://docs.ros.org/en/foxy/Concepts/About-Security.html</w:t>
        </w:r>
      </w:hyperlink>
    </w:p>
    <w:p w14:paraId="5575E947" w14:textId="77777777" w:rsidR="00B81625" w:rsidRPr="00B81625" w:rsidRDefault="00B81625" w:rsidP="00B816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81625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시스템의 주요 목적과 절차(미아 탐지, parent 클래스 발견 시 추적 해제 등)는 명확하나, 보안·오류대응·데이터베이스 세부 설계가 더 강화되면 좋을 것으로 보임.</w:t>
      </w:r>
    </w:p>
    <w:p w14:paraId="0AB0EF24" w14:textId="77777777" w:rsidR="008B4744" w:rsidRPr="00B81625" w:rsidRDefault="008B4744"/>
    <w:sectPr w:rsidR="008B4744" w:rsidRPr="00B816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47098"/>
    <w:multiLevelType w:val="multilevel"/>
    <w:tmpl w:val="B42C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76BF0"/>
    <w:multiLevelType w:val="multilevel"/>
    <w:tmpl w:val="617E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369D8"/>
    <w:multiLevelType w:val="multilevel"/>
    <w:tmpl w:val="B508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90920"/>
    <w:multiLevelType w:val="multilevel"/>
    <w:tmpl w:val="8BEE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F6000"/>
    <w:multiLevelType w:val="multilevel"/>
    <w:tmpl w:val="4882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D6B00"/>
    <w:multiLevelType w:val="multilevel"/>
    <w:tmpl w:val="3B3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766038">
    <w:abstractNumId w:val="3"/>
  </w:num>
  <w:num w:numId="2" w16cid:durableId="873031768">
    <w:abstractNumId w:val="2"/>
  </w:num>
  <w:num w:numId="3" w16cid:durableId="1185247385">
    <w:abstractNumId w:val="1"/>
  </w:num>
  <w:num w:numId="4" w16cid:durableId="1596011270">
    <w:abstractNumId w:val="5"/>
  </w:num>
  <w:num w:numId="5" w16cid:durableId="1326012211">
    <w:abstractNumId w:val="0"/>
  </w:num>
  <w:num w:numId="6" w16cid:durableId="1114514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5D"/>
    <w:rsid w:val="008B4744"/>
    <w:rsid w:val="00B81625"/>
    <w:rsid w:val="00D2745D"/>
    <w:rsid w:val="00D7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AF09"/>
  <w15:chartTrackingRefBased/>
  <w15:docId w15:val="{4CEBBC5E-EAED-47EC-8229-CF650B17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16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B81625"/>
    <w:rPr>
      <w:b/>
      <w:bCs/>
    </w:rPr>
  </w:style>
  <w:style w:type="character" w:styleId="a5">
    <w:name w:val="Hyperlink"/>
    <w:basedOn w:val="a0"/>
    <w:uiPriority w:val="99"/>
    <w:semiHidden/>
    <w:unhideWhenUsed/>
    <w:rsid w:val="00B816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3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ros.org/en/foxy/Concepts/About-Secur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trs.nasa.gov/search" TargetMode="External"/><Relationship Id="rId5" Type="http://schemas.openxmlformats.org/officeDocument/2006/relationships/hyperlink" Target="https://standards.ieee.org/standard/1016-200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Kim</dc:creator>
  <cp:keywords/>
  <dc:description/>
  <cp:lastModifiedBy>Andreas Kim</cp:lastModifiedBy>
  <cp:revision>3</cp:revision>
  <dcterms:created xsi:type="dcterms:W3CDTF">2025-01-21T01:03:00Z</dcterms:created>
  <dcterms:modified xsi:type="dcterms:W3CDTF">2025-01-21T01:05:00Z</dcterms:modified>
</cp:coreProperties>
</file>