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00"/>
        <w:jc w:val="center"/>
      </w:pPr>
      <w:r>
        <w:rPr>
          <w:rFonts w:ascii="맑은 고딕" w:cs="맑은 고딕" w:eastAsia="맑은 고딕" w:hAnsi="맑은 고딕"/>
          <w:b/>
          <w:bCs/>
          <w:color w:val="1B3A6B"/>
          <w:sz w:val="34"/>
          <w:szCs w:val="34"/>
        </w:rPr>
        <w:t xml:space="preserve">개발팀 장애 사후 분석 회의록 (Post-Mortem)</w:t>
      </w:r>
    </w:p>
    <w:p>
      <w:pPr>
        <w:spacing w:after="160" w:before="0"/>
        <w:jc w:val="center"/>
      </w:pPr>
      <w:r>
        <w:rPr>
          <w:rFonts w:ascii="맑은 고딕" w:cs="맑은 고딕" w:eastAsia="맑은 고딕" w:hAnsi="맑은 고딕"/>
          <w:color w:val="777777"/>
          <w:sz w:val="19"/>
          <w:szCs w:val="19"/>
        </w:rPr>
        <w:t xml:space="preserve">2025년 3월 19일 (수)  |  3/17 운영 배포 후 API 응답 지연 사고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6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회의명</w:t>
            </w:r>
          </w:p>
        </w:tc>
        <w:tc>
          <w:tcPr>
            <w:tcW w:type="dxa" w:w="7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3/17 운영 API 응답 지연 사고 Post-Mortem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일시</w:t>
            </w:r>
          </w:p>
        </w:tc>
        <w:tc>
          <w:tcPr>
            <w:tcW w:type="dxa" w:w="7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2025년 3월 19일 (수) 오전 11:00 ~ 12:30 (총 90분)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장소</w:t>
            </w:r>
          </w:p>
        </w:tc>
        <w:tc>
          <w:tcPr>
            <w:tcW w:type="dxa" w:w="7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3층 회의실 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주관</w:t>
            </w:r>
          </w:p>
        </w:tc>
        <w:tc>
          <w:tcPr>
            <w:tcW w:type="dxa" w:w="7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신준서 팀장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기록</w:t>
            </w:r>
          </w:p>
        </w:tc>
        <w:tc>
          <w:tcPr>
            <w:tcW w:type="dxa" w:w="7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오지아 과장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참석자</w:t>
            </w:r>
          </w:p>
        </w:tc>
        <w:tc>
          <w:tcPr>
            <w:tcW w:type="dxa" w:w="7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신준서(부장/팀장), 정건우(차장), 오지아(과장), 윤성준(대리), 송지유(주임), 한지훈(사원), 임준혁(사원)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관련 인시던트</w:t>
            </w:r>
          </w:p>
        </w:tc>
        <w:tc>
          <w:tcPr>
            <w:tcW w:type="dxa" w:w="7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INC-2025-0317 / 등급: P1 / 총 장애 시간: 47분</w:t>
            </w:r>
          </w:p>
        </w:tc>
      </w:tr>
    </w:tbl>
    <w:p>
      <w:pPr>
        <w:spacing w:after="10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2563A8" w:sz="6" w:space="1"/>
        </w:pBdr>
        <w:spacing w:after="100" w:before="240"/>
      </w:pPr>
      <w:r>
        <w:rPr>
          <w:rFonts w:ascii="맑은 고딕" w:cs="맑은 고딕" w:eastAsia="맑은 고딕" w:hAnsi="맑은 고딕"/>
          <w:b/>
          <w:bCs/>
          <w:color w:val="1B3A6B"/>
          <w:sz w:val="24"/>
          <w:szCs w:val="24"/>
        </w:rPr>
        <w:t xml:space="preserve">1. 사고 개요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6"/>
      </w:tblGrid>
      <w:tr>
        <w:trPr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발생 시각</w:t>
            </w:r>
          </w:p>
        </w:tc>
        <w:tc>
          <w:tcPr>
            <w:tcW w:type="dxa" w:w="7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2025년 3월 17일 (월) 오후 3:22 (KST)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감지 시각</w:t>
            </w:r>
          </w:p>
        </w:tc>
        <w:tc>
          <w:tcPr>
            <w:tcW w:type="dxa" w:w="7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2025년 3월 17일 (월) 오후 3:27 (Datadog P95 응답시간 경보)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복구 시각</w:t>
            </w:r>
          </w:p>
        </w:tc>
        <w:tc>
          <w:tcPr>
            <w:tcW w:type="dxa" w:w="7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2025년 3월 17일 (월) 오후 4:09 (KST)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총 영향 시간</w:t>
            </w:r>
          </w:p>
        </w:tc>
        <w:tc>
          <w:tcPr>
            <w:tcW w:type="dxa" w:w="7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47분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영향 범위</w:t>
            </w:r>
          </w:p>
        </w:tc>
        <w:tc>
          <w:tcPr>
            <w:tcW w:type="dxa" w:w="7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워크플로우 실행 API(/v1/workflows/{id}/run) P95 응답시간 12초 초과, 일부 타임아웃 발생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영향 고객 수</w:t>
            </w:r>
          </w:p>
        </w:tc>
        <w:tc>
          <w:tcPr>
            <w:tcW w:type="dxa" w:w="7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Professional 이상 플랜 약 230개 조직 (전체의 약 18%)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근본 원인</w:t>
            </w:r>
          </w:p>
        </w:tc>
        <w:tc>
          <w:tcPr>
            <w:tcW w:type="dxa" w:w="7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실행 이력 엑셀 내보내기 기능 배포 후 DB 커넥션 풀 고갈</w:t>
            </w:r>
          </w:p>
        </w:tc>
      </w:tr>
    </w:tbl>
    <w:p>
      <w:pPr>
        <w:spacing w:after="10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2563A8" w:sz="6" w:space="1"/>
        </w:pBdr>
        <w:spacing w:after="100" w:before="240"/>
      </w:pPr>
      <w:r>
        <w:rPr>
          <w:rFonts w:ascii="맑은 고딕" w:cs="맑은 고딕" w:eastAsia="맑은 고딕" w:hAnsi="맑은 고딕"/>
          <w:b/>
          <w:bCs/>
          <w:color w:val="1B3A6B"/>
          <w:sz w:val="24"/>
          <w:szCs w:val="24"/>
        </w:rPr>
        <w:t xml:space="preserve">2. 타임라인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000"/>
        <w:gridCol w:w="3006"/>
      </w:tblGrid>
      <w:tr>
        <w:trPr>
          <w:tblHeader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시각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이벤트</w:t>
            </w:r>
          </w:p>
        </w:tc>
        <w:tc>
          <w:tcPr>
            <w:tcW w:type="dxa" w:w="3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조치자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15:18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실행 이력 엑셀 내보내기 기능 운영 배포 완료</w:t>
            </w:r>
          </w:p>
        </w:tc>
        <w:tc>
          <w:tcPr>
            <w:tcW w:type="dxa" w:w="3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임준혁 사원 / 정건우 차장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15:22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API 응답 지연 시작 (모니터링 미감지)</w:t>
            </w:r>
          </w:p>
        </w:tc>
        <w:tc>
          <w:tcPr>
            <w:tcW w:type="dxa" w:w="3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15:27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Datadog P95 응답시간 12초 경보 발생 → PagerDuty 온콜 알림</w:t>
            </w:r>
          </w:p>
        </w:tc>
        <w:tc>
          <w:tcPr>
            <w:tcW w:type="dxa" w:w="3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자동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15:29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오지아 과장 온콜 수신, #incident-bridge 채널 개설</w:t>
            </w:r>
          </w:p>
        </w:tc>
        <w:tc>
          <w:tcPr>
            <w:tcW w:type="dxa" w:w="3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오지아 과장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15:31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Datadog APM에서 DB 커넥션 풀 98% 점유 확인</w:t>
            </w:r>
          </w:p>
        </w:tc>
        <w:tc>
          <w:tcPr>
            <w:tcW w:type="dxa" w:w="3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오지아 과장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15:35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신규 배포 코드와 연관성 파악 (엑셀 내보내기 쿼리 문제 의심)</w:t>
            </w:r>
          </w:p>
        </w:tc>
        <w:tc>
          <w:tcPr>
            <w:tcW w:type="dxa" w:w="3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오지아 과장 / 임준혁 사원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15:38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신준서 팀장·정건우 차장 채널 합류, 롤백 결정</w:t>
            </w:r>
          </w:p>
        </w:tc>
        <w:tc>
          <w:tcPr>
            <w:tcW w:type="dxa" w:w="3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신준서 팀장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15:42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v3.2.1로 롤백 실행</w:t>
            </w:r>
          </w:p>
        </w:tc>
        <w:tc>
          <w:tcPr>
            <w:tcW w:type="dxa" w:w="3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정건우 차장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15:47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DB 커넥션 정상화 확인 (풀 점유율 42% 복귀)</w:t>
            </w:r>
          </w:p>
        </w:tc>
        <w:tc>
          <w:tcPr>
            <w:tcW w:type="dxa" w:w="3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오지아 과장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16:09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P95 응답시간 정상화 확인, 복구 완료 선언</w:t>
            </w:r>
          </w:p>
        </w:tc>
        <w:tc>
          <w:tcPr>
            <w:tcW w:type="dxa" w:w="3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신준서 팀장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16:15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고객 지원팀에 복구 완료 통보, 상태 페이지 업데이트</w:t>
            </w:r>
          </w:p>
        </w:tc>
        <w:tc>
          <w:tcPr>
            <w:tcW w:type="dxa" w:w="3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송지유 주임</w:t>
            </w:r>
          </w:p>
        </w:tc>
      </w:tr>
    </w:tbl>
    <w:p>
      <w:pPr>
        <w:spacing w:after="10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2563A8" w:sz="6" w:space="1"/>
        </w:pBdr>
        <w:spacing w:after="100" w:before="240"/>
      </w:pPr>
      <w:r>
        <w:rPr>
          <w:rFonts w:ascii="맑은 고딕" w:cs="맑은 고딕" w:eastAsia="맑은 고딕" w:hAnsi="맑은 고딕"/>
          <w:b/>
          <w:bCs/>
          <w:color w:val="1B3A6B"/>
          <w:sz w:val="24"/>
          <w:szCs w:val="24"/>
        </w:rPr>
        <w:t xml:space="preserve">3. 근본 원인 분석</w:t>
      </w:r>
    </w:p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color w:val="2563A8"/>
          <w:sz w:val="21"/>
          <w:szCs w:val="21"/>
        </w:rPr>
        <w:t xml:space="preserve">3.1 기술적 원인</w:t>
      </w:r>
    </w:p>
    <w:p>
      <w:pPr>
        <w:spacing w:after="30" w:before="120"/>
      </w:pPr>
      <w:r>
        <w:rPr>
          <w:rFonts w:ascii="맑은 고딕" w:cs="맑은 고딕" w:eastAsia="맑은 고딕" w:hAnsi="맑은 고딕"/>
          <w:b/>
          <w:bCs/>
          <w:color w:val="1B3A6B"/>
          <w:sz w:val="20"/>
          <w:szCs w:val="20"/>
        </w:rPr>
        <w:t xml:space="preserve">임준혁 사원</w:t>
      </w:r>
      <w:r>
        <w:rPr>
          <w:rFonts w:ascii="맑은 고딕" w:cs="맑은 고딕" w:eastAsia="맑은 고딕" w:hAnsi="맑은 고딕"/>
          <w:color w:val="2563A8"/>
          <w:sz w:val="18"/>
          <w:szCs w:val="18"/>
        </w:rPr>
        <w:t xml:space="preserve">  ▶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제가 구현한 엑셀 내보내기 쿼리가 문제였습니다. 실행 이력 전체를 페이지네이션 없이 단일 쿼리로 조회하도록 작성했는데, 대용량 데이터를 가진 고객이 동시에 여러 번 호출하면 DB 커넥션이 오래 점유되는 구조였어요.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특히 엑셀 파일 생성 중 커넥션을 계속 유지하는 코드가 있었는데, 이게 커넥션 풀을 고갈시킨 직접 원인이었습니다.</w:t>
      </w:r>
    </w:p>
    <w:p>
      <w:pPr>
        <w:spacing w:after="30" w:before="120"/>
      </w:pPr>
      <w:r>
        <w:rPr>
          <w:rFonts w:ascii="맑은 고딕" w:cs="맑은 고딕" w:eastAsia="맑은 고딕" w:hAnsi="맑은 고딕"/>
          <w:b/>
          <w:bCs/>
          <w:color w:val="1B3A6B"/>
          <w:sz w:val="20"/>
          <w:szCs w:val="20"/>
        </w:rPr>
        <w:t xml:space="preserve">오지아 과장</w:t>
      </w:r>
      <w:r>
        <w:rPr>
          <w:rFonts w:ascii="맑은 고딕" w:cs="맑은 고딕" w:eastAsia="맑은 고딕" w:hAnsi="맑은 고딕"/>
          <w:color w:val="2563A8"/>
          <w:sz w:val="18"/>
          <w:szCs w:val="18"/>
        </w:rPr>
        <w:t xml:space="preserve">  ▶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코드 리뷰 단계에서 제가 쿼리 최적화 부분을 더 꼼꼼히 봤어야 했어요. 기능 자체가 단순해 보여서 성능 테스트를 충분히 안 한 게 실수였습니다.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스테이징 환경에 실제 운영 수준의 데이터가 없어서 스테이징 테스트에서는 문제가 드러나지 않았어요.</w:t>
      </w:r>
    </w:p>
    <w:p>
      <w:pPr>
        <w:spacing w:after="30" w:before="120"/>
      </w:pPr>
      <w:r>
        <w:rPr>
          <w:rFonts w:ascii="맑은 고딕" w:cs="맑은 고딕" w:eastAsia="맑은 고딕" w:hAnsi="맑은 고딕"/>
          <w:b/>
          <w:bCs/>
          <w:color w:val="1B3A6B"/>
          <w:sz w:val="20"/>
          <w:szCs w:val="20"/>
        </w:rPr>
        <w:t xml:space="preserve">정건우 차장</w:t>
      </w:r>
      <w:r>
        <w:rPr>
          <w:rFonts w:ascii="맑은 고딕" w:cs="맑은 고딕" w:eastAsia="맑은 고딕" w:hAnsi="맑은 고딕"/>
          <w:color w:val="2563A8"/>
          <w:sz w:val="18"/>
          <w:szCs w:val="18"/>
        </w:rPr>
        <w:t xml:space="preserve">  ▶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배포 전 성능 테스트 기준이 명확하지 않았던 게 프로세스 문제예요. 새 기능 배포 시 DB 쿼리를 포함하는 경우 부하 테스트를 의무화하는 게이트가 없었어요.</w:t>
      </w:r>
    </w:p>
    <w:p>
      <w:pPr>
        <w:spacing w:after="5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color w:val="2563A8"/>
          <w:sz w:val="21"/>
          <w:szCs w:val="21"/>
        </w:rPr>
        <w:t xml:space="preserve">3.2 기여 요인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스테이징 DB에 운영 수준 데이터 볼륨이 없어 성능 이슈 사전 발견 불가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신규 기능 배포 시 DB 쿼리 성능 검증 체크리스트 부재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배포 후 10분간 집중 모니터링 기간에 P95 응답시간 지표를 확인하지 않음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맑은 고딕" w:cs="맑은 고딕" w:eastAsia="맑은 고딕" w:hAnsi="맑은 고딕"/>
          <w:sz w:val="20"/>
          <w:szCs w:val="20"/>
        </w:rPr>
        <w:t xml:space="preserve">커넥션 풀 사용률 경보 임계값이 90%로 설정돼 있었으나, 실제 고갈은 더 빠르게 진행</w:t>
      </w:r>
    </w:p>
    <w:p>
      <w:pPr>
        <w:spacing w:after="10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2563A8" w:sz="6" w:space="1"/>
        </w:pBdr>
        <w:spacing w:after="100" w:before="240"/>
      </w:pPr>
      <w:r>
        <w:rPr>
          <w:rFonts w:ascii="맑은 고딕" w:cs="맑은 고딕" w:eastAsia="맑은 고딕" w:hAnsi="맑은 고딕"/>
          <w:b/>
          <w:bCs/>
          <w:color w:val="1B3A6B"/>
          <w:sz w:val="24"/>
          <w:szCs w:val="24"/>
        </w:rPr>
        <w:t xml:space="preserve">4. 논의 내용</w:t>
      </w:r>
    </w:p>
    <w:p>
      <w:pPr>
        <w:spacing w:after="30" w:before="120"/>
      </w:pPr>
      <w:r>
        <w:rPr>
          <w:rFonts w:ascii="맑은 고딕" w:cs="맑은 고딕" w:eastAsia="맑은 고딕" w:hAnsi="맑은 고딕"/>
          <w:b/>
          <w:bCs/>
          <w:color w:val="1B3A6B"/>
          <w:sz w:val="20"/>
          <w:szCs w:val="20"/>
        </w:rPr>
        <w:t xml:space="preserve">신준서 팀장</w:t>
      </w:r>
      <w:r>
        <w:rPr>
          <w:rFonts w:ascii="맑은 고딕" w:cs="맑은 고딕" w:eastAsia="맑은 고딕" w:hAnsi="맑은 고딕"/>
          <w:color w:val="2563A8"/>
          <w:sz w:val="18"/>
          <w:szCs w:val="18"/>
        </w:rPr>
        <w:t xml:space="preserve">  ▶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오늘 Post-Mortem은 누구를 탓하는 자리가 아니에요. 시스템과 프로세스에서 뭘 바꿔야 하는지 찾는 게 목적입니다.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임준혁 씨, 한지훈 씨 둘 다 처음 맡은 독립 기능이었고, 프로세스 지원이 부족했던 거예요.</w:t>
      </w:r>
    </w:p>
    <w:p>
      <w:pPr>
        <w:spacing w:after="30" w:before="120"/>
      </w:pPr>
      <w:r>
        <w:rPr>
          <w:rFonts w:ascii="맑은 고딕" w:cs="맑은 고딕" w:eastAsia="맑은 고딕" w:hAnsi="맑은 고딕"/>
          <w:b/>
          <w:bCs/>
          <w:color w:val="1B3A6B"/>
          <w:sz w:val="20"/>
          <w:szCs w:val="20"/>
        </w:rPr>
        <w:t xml:space="preserve">한지훈 사원</w:t>
      </w:r>
      <w:r>
        <w:rPr>
          <w:rFonts w:ascii="맑은 고딕" w:cs="맑은 고딕" w:eastAsia="맑은 고딕" w:hAnsi="맑은 고딕"/>
          <w:color w:val="2563A8"/>
          <w:sz w:val="18"/>
          <w:szCs w:val="18"/>
        </w:rPr>
        <w:t xml:space="preserve">  ▶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배포 당일에 저도 모니터링 대시보드 계속 보고 있었는데 P95 지표를 어떻게 읽어야 하는지 잘 몰라서 이상한 걸 못 알아챘어요. 지표 해석 교육이 필요할 것 같아요.</w:t>
      </w:r>
    </w:p>
    <w:p>
      <w:pPr>
        <w:spacing w:after="30" w:before="120"/>
      </w:pPr>
      <w:r>
        <w:rPr>
          <w:rFonts w:ascii="맑은 고딕" w:cs="맑은 고딕" w:eastAsia="맑은 고딕" w:hAnsi="맑은 고딕"/>
          <w:b/>
          <w:bCs/>
          <w:color w:val="1B3A6B"/>
          <w:sz w:val="20"/>
          <w:szCs w:val="20"/>
        </w:rPr>
        <w:t xml:space="preserve">정건우 차장</w:t>
      </w:r>
      <w:r>
        <w:rPr>
          <w:rFonts w:ascii="맑은 고딕" w:cs="맑은 고딕" w:eastAsia="맑은 고딕" w:hAnsi="맑은 고딕"/>
          <w:color w:val="2563A8"/>
          <w:sz w:val="18"/>
          <w:szCs w:val="18"/>
        </w:rPr>
        <w:t xml:space="preserve">  ▶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스테이징 환경 문제는 저도 오래전부터 느끼던 거예요. 운영 데이터의 일부를 익명화해서 스테이징에 주기적으로 마이그레이션하는 파이프라인을 만들면 좋을 것 같아요.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다만 개인정보가 포함된 데이터라 IT보안팀이랑 먼저 협의가 필요해요.</w:t>
      </w:r>
    </w:p>
    <w:p>
      <w:pPr>
        <w:spacing w:after="30" w:before="120"/>
      </w:pPr>
      <w:r>
        <w:rPr>
          <w:rFonts w:ascii="맑은 고딕" w:cs="맑은 고딕" w:eastAsia="맑은 고딕" w:hAnsi="맑은 고딕"/>
          <w:b/>
          <w:bCs/>
          <w:color w:val="1B3A6B"/>
          <w:sz w:val="20"/>
          <w:szCs w:val="20"/>
        </w:rPr>
        <w:t xml:space="preserve">오지아 과장</w:t>
      </w:r>
      <w:r>
        <w:rPr>
          <w:rFonts w:ascii="맑은 고딕" w:cs="맑은 고딕" w:eastAsia="맑은 고딕" w:hAnsi="맑은 고딕"/>
          <w:color w:val="2563A8"/>
          <w:sz w:val="18"/>
          <w:szCs w:val="18"/>
        </w:rPr>
        <w:t xml:space="preserve">  ▶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코드 리뷰 체크리스트에 "DB 쿼리를 포함하는 경우 EXPLAIN 결과 첨부" 항목을 의무화하면 어떨까요? 간단하게라도 쿼리 실행 계획을 보는 습관이 중요한데.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그리고 커넥션을 장시간 점유하는 패턴에 대해 팀 가이드라인 문서를 만들어서 Confluence에 공유하겠습니다.</w:t>
      </w:r>
    </w:p>
    <w:p>
      <w:pPr>
        <w:spacing w:after="30" w:before="120"/>
      </w:pPr>
      <w:r>
        <w:rPr>
          <w:rFonts w:ascii="맑은 고딕" w:cs="맑은 고딕" w:eastAsia="맑은 고딕" w:hAnsi="맑은 고딕"/>
          <w:b/>
          <w:bCs/>
          <w:color w:val="1B3A6B"/>
          <w:sz w:val="20"/>
          <w:szCs w:val="20"/>
        </w:rPr>
        <w:t xml:space="preserve">송지유 주임</w:t>
      </w:r>
      <w:r>
        <w:rPr>
          <w:rFonts w:ascii="맑은 고딕" w:cs="맑은 고딕" w:eastAsia="맑은 고딕" w:hAnsi="맑은 고딕"/>
          <w:color w:val="2563A8"/>
          <w:sz w:val="18"/>
          <w:szCs w:val="18"/>
        </w:rPr>
        <w:t xml:space="preserve">  ▶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sz w:val="20"/>
          <w:szCs w:val="20"/>
        </w:rPr>
        <w:t xml:space="preserve">배포 후 모니터링 절차도 좀 더 명확하게 해야 할 것 같아요. 배포 당일에 누가 어떤 지표를 몇 분 동안 봐야 하는지 명시된 게 없어서 각자 판단에 의존하는 구조예요.</w:t>
      </w:r>
    </w:p>
    <w:p>
      <w:pPr>
        <w:spacing w:after="10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2563A8" w:sz="6" w:space="1"/>
        </w:pBdr>
        <w:spacing w:after="100" w:before="240"/>
      </w:pPr>
      <w:r>
        <w:rPr>
          <w:rFonts w:ascii="맑은 고딕" w:cs="맑은 고딕" w:eastAsia="맑은 고딕" w:hAnsi="맑은 고딕"/>
          <w:b/>
          <w:bCs/>
          <w:color w:val="1B3A6B"/>
          <w:sz w:val="24"/>
          <w:szCs w:val="24"/>
        </w:rPr>
        <w:t xml:space="preserve">5. 재발 방지 대책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2400"/>
        <w:gridCol w:w="2406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번호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대책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담당</w:t>
            </w:r>
          </w:p>
        </w:tc>
        <w:tc>
          <w:tcPr>
            <w:tcW w:type="dxa" w:w="2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완료 기한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①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DB 쿼리 포함 기능 배포 시 EXPLAIN 결과 PR 첨부 의무화 (코드 리뷰 체크리스트 업데이트)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오지아 과장</w:t>
            </w:r>
          </w:p>
        </w:tc>
        <w:tc>
          <w:tcPr>
            <w:tcW w:type="dxa" w:w="2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3월 21일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②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커넥션 풀 사용률 경보 임계값 90% → 70%로 조정 (조기 감지)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정건우 차장</w:t>
            </w:r>
          </w:p>
        </w:tc>
        <w:tc>
          <w:tcPr>
            <w:tcW w:type="dxa" w:w="2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3월 20일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③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배포 후 30분 집중 모니터링 절차 문서화 (Runbook 업데이트, 담당자 P95·커넥션 수 필수 확인)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오지아 과장</w:t>
            </w:r>
          </w:p>
        </w:tc>
        <w:tc>
          <w:tcPr>
            <w:tcW w:type="dxa" w:w="2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3월 24일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④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엑셀 내보내기 쿼리 페이지네이션 처리 및 커넥션 즉시 반환 코드로 수정 후 재배포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임준혁 사원 (오지아 리뷰)</w:t>
            </w:r>
          </w:p>
        </w:tc>
        <w:tc>
          <w:tcPr>
            <w:tcW w:type="dxa" w:w="2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3월 26일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⑤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스테이징 환경 익명화 데이터 마이그레이션 파이프라인 구축 검토 (IT보안팀 협의 선행)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정건우 차장</w:t>
            </w:r>
          </w:p>
        </w:tc>
        <w:tc>
          <w:tcPr>
            <w:tcW w:type="dxa" w:w="2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4월 4일 (협의 후)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⑥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주니어 개발자 대상 모니터링 지표 해석 내부 교육 세션 진행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신준서 팀장</w:t>
            </w:r>
          </w:p>
        </w:tc>
        <w:tc>
          <w:tcPr>
            <w:tcW w:type="dxa" w:w="2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4월 중</w:t>
            </w:r>
          </w:p>
        </w:tc>
      </w:tr>
    </w:tbl>
    <w:p>
      <w:pPr>
        <w:spacing w:after="10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2563A8" w:sz="6" w:space="1"/>
        </w:pBdr>
        <w:spacing w:after="100" w:before="240"/>
      </w:pPr>
      <w:r>
        <w:rPr>
          <w:rFonts w:ascii="맑은 고딕" w:cs="맑은 고딕" w:eastAsia="맑은 고딕" w:hAnsi="맑은 고딕"/>
          <w:b/>
          <w:bCs/>
          <w:color w:val="1B3A6B"/>
          <w:sz w:val="24"/>
          <w:szCs w:val="24"/>
        </w:rPr>
        <w:t xml:space="preserve">6. Action Items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6"/>
      </w:tblGrid>
      <w:tr>
        <w:tc>
          <w:tcPr>
            <w:tcW w:type="dxa" w:w="9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2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B3A6B"/>
                <w:sz w:val="20"/>
                <w:szCs w:val="20"/>
              </w:rPr>
              <w:t xml:space="preserve">📋 Action Items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2563A8"/>
                <w:sz w:val="19"/>
                <w:szCs w:val="19"/>
              </w:rPr>
              <w:t xml:space="preserve">[정건우 차장] 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DB 커넥션 풀 경보 임계값 70%로 변경</w:t>
            </w:r>
            <w:r>
              <w:rPr>
                <w:rFonts w:ascii="맑은 고딕" w:cs="맑은 고딕" w:eastAsia="맑은 고딕" w:hAnsi="맑은 고딕"/>
                <w:i/>
                <w:iCs/>
                <w:color w:val="888888"/>
                <w:sz w:val="19"/>
                <w:szCs w:val="19"/>
              </w:rPr>
              <w:t xml:space="preserve">  → 3월 20일(목)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2563A8"/>
                <w:sz w:val="19"/>
                <w:szCs w:val="19"/>
              </w:rPr>
              <w:t xml:space="preserve">[오지아 과장] 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PR 체크리스트 업데이트 (EXPLAIN 결과 첨부 항목 추가)</w:t>
            </w:r>
            <w:r>
              <w:rPr>
                <w:rFonts w:ascii="맑은 고딕" w:cs="맑은 고딕" w:eastAsia="맑은 고딕" w:hAnsi="맑은 고딕"/>
                <w:i/>
                <w:iCs/>
                <w:color w:val="888888"/>
                <w:sz w:val="19"/>
                <w:szCs w:val="19"/>
              </w:rPr>
              <w:t xml:space="preserve">  → 3월 21일(금)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2563A8"/>
                <w:sz w:val="19"/>
                <w:szCs w:val="19"/>
              </w:rPr>
              <w:t xml:space="preserve">[오지아 과장] 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배포 후 모니터링 절차 Runbook 업데이트</w:t>
            </w:r>
            <w:r>
              <w:rPr>
                <w:rFonts w:ascii="맑은 고딕" w:cs="맑은 고딕" w:eastAsia="맑은 고딕" w:hAnsi="맑은 고딕"/>
                <w:i/>
                <w:iCs/>
                <w:color w:val="888888"/>
                <w:sz w:val="19"/>
                <w:szCs w:val="19"/>
              </w:rPr>
              <w:t xml:space="preserve">  → 3월 24일(월)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2563A8"/>
                <w:sz w:val="19"/>
                <w:szCs w:val="19"/>
              </w:rPr>
              <w:t xml:space="preserve">[임준혁 사원] 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엑셀 내보내기 쿼리 수정 및 PR 제출</w:t>
            </w:r>
            <w:r>
              <w:rPr>
                <w:rFonts w:ascii="맑은 고딕" w:cs="맑은 고딕" w:eastAsia="맑은 고딕" w:hAnsi="맑은 고딕"/>
                <w:i/>
                <w:iCs/>
                <w:color w:val="888888"/>
                <w:sz w:val="19"/>
                <w:szCs w:val="19"/>
              </w:rPr>
              <w:t xml:space="preserve">  → 3월 24일(월)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2563A8"/>
                <w:sz w:val="19"/>
                <w:szCs w:val="19"/>
              </w:rPr>
              <w:t xml:space="preserve">[정건우 차장] 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IT보안팀에 스테이징 익명화 데이터 마이그레이션 협의 요청</w:t>
            </w:r>
            <w:r>
              <w:rPr>
                <w:rFonts w:ascii="맑은 고딕" w:cs="맑은 고딕" w:eastAsia="맑은 고딕" w:hAnsi="맑은 고딕"/>
                <w:i/>
                <w:iCs/>
                <w:color w:val="888888"/>
                <w:sz w:val="19"/>
                <w:szCs w:val="19"/>
              </w:rPr>
              <w:t xml:space="preserve">  → 3월 21일(금)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2563A8"/>
                <w:sz w:val="19"/>
                <w:szCs w:val="19"/>
              </w:rPr>
              <w:t xml:space="preserve">[신준서 팀장] 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고객지원팀에 최종 Post-Mortem 요약 공유</w:t>
            </w:r>
            <w:r>
              <w:rPr>
                <w:rFonts w:ascii="맑은 고딕" w:cs="맑은 고딕" w:eastAsia="맑은 고딕" w:hAnsi="맑은 고딕"/>
                <w:i/>
                <w:iCs/>
                <w:color w:val="888888"/>
                <w:sz w:val="19"/>
                <w:szCs w:val="19"/>
              </w:rPr>
              <w:t xml:space="preserve">  → 3월 20일(목)</w:t>
            </w:r>
          </w:p>
        </w:tc>
      </w:tr>
    </w:tbl>
    <w:p>
      <w:pPr>
        <w:spacing w:after="10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40" w:before="100"/>
        <w:jc w:val="right"/>
      </w:pPr>
      <w:r>
        <w:rPr>
          <w:rFonts w:ascii="맑은 고딕" w:cs="맑은 고딕" w:eastAsia="맑은 고딕" w:hAnsi="맑은 고딕"/>
          <w:color w:val="888888"/>
          <w:sz w:val="18"/>
          <w:szCs w:val="18"/>
        </w:rPr>
        <w:t xml:space="preserve">작성: 오지아 과장  |  검토: 신준서 팀장</w:t>
      </w:r>
    </w:p>
    <w:p>
      <w:pPr>
        <w:spacing w:before="0"/>
        <w:jc w:val="right"/>
      </w:pPr>
      <w:r>
        <w:rPr>
          <w:rFonts w:ascii="맑은 고딕" w:cs="맑은 고딕" w:eastAsia="맑은 고딕" w:hAnsi="맑은 고딕"/>
          <w:color w:val="888888"/>
          <w:sz w:val="18"/>
          <w:szCs w:val="18"/>
        </w:rPr>
        <w:t xml:space="preserve">작성일: 2025년 3월 19일</w:t>
      </w:r>
    </w:p>
    <w:sectPr>
      <w:headerReference w:type="default" r:id="rId7"/>
      <w:footerReference w:type="default" r:id="rId8"/>
      <w:pgSz w:w="11906" w:h="16838" w:orient="portrait"/>
      <w:pgMar w:top="1200" w:right="11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60"/>
      <w:jc w:val="center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본 회의록은 사내 한정 문서입니다. | INTERNAL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1"/>
      </w:pBdr>
      <w:spacing w:after="80"/>
    </w:pPr>
    <w:r>
      <w:rPr>
        <w:rFonts w:ascii="맑은 고딕" w:cs="맑은 고딕" w:eastAsia="맑은 고딕" w:hAnsi="맑은 고딕"/>
        <w:b/>
        <w:bCs/>
        <w:color w:val="1B3A6B"/>
        <w:sz w:val="17"/>
        <w:szCs w:val="17"/>
      </w:rPr>
      <w:t xml:space="preserve">단국테크 주식회사  |  개발팀</w:t>
    </w:r>
    <w:r>
      <w:rPr>
        <w:rFonts w:ascii="맑은 고딕" w:cs="맑은 고딕" w:eastAsia="맑은 고딕" w:hAnsi="맑은 고딕"/>
        <w:color w:val="888888"/>
        <w:sz w:val="17"/>
        <w:szCs w:val="17"/>
      </w:rPr>
      <w:t xml:space="preserve">  |  회의록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40"/>
      <w:outlineLvl w:val="0"/>
    </w:pPr>
    <w:rPr>
      <w:rFonts w:ascii="맑은 고딕" w:cs="맑은 고딕" w:eastAsia="맑은 고딕" w:hAnsi="맑은 고딕"/>
      <w:b/>
      <w:bCs/>
      <w:color w:val="1B3A6B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맑은 고딕" w:cs="맑은 고딕" w:eastAsia="맑은 고딕" w:hAnsi="맑은 고딕"/>
      <w:b/>
      <w:bCs/>
      <w:color w:val="2563A8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2026-04-13T08:29:22.221Z</dcterms:created>
  <dcterms:modified xsi:type="dcterms:W3CDTF">2026-04-13T08:29:22.222Z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