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80E" w:rsidRDefault="00516B73">
      <w:pPr>
        <w:rPr>
          <w:rFonts w:asciiTheme="majorBidi" w:hAnsiTheme="majorBidi" w:cstheme="majorBidi"/>
          <w:b/>
          <w:bCs/>
          <w:sz w:val="28"/>
          <w:szCs w:val="28"/>
        </w:rPr>
      </w:pPr>
      <w:r w:rsidRPr="00516B73">
        <w:rPr>
          <w:rFonts w:asciiTheme="majorBidi" w:hAnsiTheme="majorBidi" w:cstheme="majorBidi"/>
          <w:b/>
          <w:bCs/>
          <w:sz w:val="28"/>
          <w:szCs w:val="28"/>
        </w:rPr>
        <w:t>Feature selection from new malware samples</w:t>
      </w:r>
    </w:p>
    <w:p w:rsidR="00FE5F9B" w:rsidRDefault="00516B73" w:rsidP="00EA44BD">
      <w:pPr>
        <w:rPr>
          <w:rFonts w:asciiTheme="majorBidi" w:hAnsiTheme="majorBidi" w:cstheme="majorBidi"/>
          <w:sz w:val="24"/>
          <w:szCs w:val="24"/>
        </w:rPr>
      </w:pPr>
      <w:r>
        <w:rPr>
          <w:rFonts w:asciiTheme="majorBidi" w:hAnsiTheme="majorBidi" w:cstheme="majorBidi"/>
          <w:sz w:val="24"/>
          <w:szCs w:val="24"/>
        </w:rPr>
        <w:t>To best of our knowledge, no categorized samples</w:t>
      </w:r>
      <w:r w:rsidR="00EA44BD">
        <w:rPr>
          <w:rFonts w:asciiTheme="majorBidi" w:hAnsiTheme="majorBidi" w:cstheme="majorBidi"/>
          <w:sz w:val="24"/>
          <w:szCs w:val="24"/>
        </w:rPr>
        <w:t xml:space="preserve"> like Genome dataset is available for</w:t>
      </w:r>
      <w:r>
        <w:rPr>
          <w:rFonts w:asciiTheme="majorBidi" w:hAnsiTheme="majorBidi" w:cstheme="majorBidi"/>
          <w:sz w:val="24"/>
          <w:szCs w:val="24"/>
        </w:rPr>
        <w:t xml:space="preserve"> new</w:t>
      </w:r>
      <w:r w:rsidR="00EA44BD">
        <w:rPr>
          <w:rFonts w:asciiTheme="majorBidi" w:hAnsiTheme="majorBidi" w:cstheme="majorBidi"/>
          <w:sz w:val="24"/>
          <w:szCs w:val="24"/>
        </w:rPr>
        <w:t xml:space="preserve"> malware samples</w:t>
      </w:r>
      <w:r>
        <w:rPr>
          <w:rFonts w:asciiTheme="majorBidi" w:hAnsiTheme="majorBidi" w:cstheme="majorBidi"/>
          <w:sz w:val="24"/>
          <w:szCs w:val="24"/>
        </w:rPr>
        <w:t xml:space="preserve">. Therefore, </w:t>
      </w:r>
      <w:r w:rsidR="00FE5F9B">
        <w:rPr>
          <w:rFonts w:asciiTheme="majorBidi" w:hAnsiTheme="majorBidi" w:cstheme="majorBidi"/>
          <w:sz w:val="24"/>
          <w:szCs w:val="24"/>
        </w:rPr>
        <w:t xml:space="preserve">for new malware samples, </w:t>
      </w:r>
      <w:r>
        <w:rPr>
          <w:rFonts w:asciiTheme="majorBidi" w:hAnsiTheme="majorBidi" w:cstheme="majorBidi"/>
          <w:sz w:val="24"/>
          <w:szCs w:val="24"/>
        </w:rPr>
        <w:t>identifying a malicious service</w:t>
      </w:r>
      <w:r w:rsidR="00EA44BD">
        <w:rPr>
          <w:rFonts w:asciiTheme="majorBidi" w:hAnsiTheme="majorBidi" w:cstheme="majorBidi"/>
          <w:sz w:val="24"/>
          <w:szCs w:val="24"/>
        </w:rPr>
        <w:t xml:space="preserve"> in a malware sample</w:t>
      </w:r>
      <w:r>
        <w:rPr>
          <w:rFonts w:asciiTheme="majorBidi" w:hAnsiTheme="majorBidi" w:cstheme="majorBidi"/>
          <w:sz w:val="24"/>
          <w:szCs w:val="24"/>
        </w:rPr>
        <w:t xml:space="preserve"> and </w:t>
      </w:r>
      <w:r w:rsidR="00EA44BD">
        <w:rPr>
          <w:rFonts w:asciiTheme="majorBidi" w:hAnsiTheme="majorBidi" w:cstheme="majorBidi"/>
          <w:sz w:val="24"/>
          <w:szCs w:val="24"/>
        </w:rPr>
        <w:t>extracting its</w:t>
      </w:r>
      <w:r w:rsidR="00FE5F9B">
        <w:rPr>
          <w:rFonts w:asciiTheme="majorBidi" w:hAnsiTheme="majorBidi" w:cstheme="majorBidi"/>
          <w:sz w:val="24"/>
          <w:szCs w:val="24"/>
        </w:rPr>
        <w:t xml:space="preserve"> API calls for</w:t>
      </w:r>
      <w:r>
        <w:rPr>
          <w:rFonts w:asciiTheme="majorBidi" w:hAnsiTheme="majorBidi" w:cstheme="majorBidi"/>
          <w:sz w:val="24"/>
          <w:szCs w:val="24"/>
        </w:rPr>
        <w:t xml:space="preserve"> classification like </w:t>
      </w:r>
      <w:r w:rsidR="00FE5F9B">
        <w:rPr>
          <w:rFonts w:asciiTheme="majorBidi" w:hAnsiTheme="majorBidi" w:cstheme="majorBidi"/>
          <w:sz w:val="24"/>
          <w:szCs w:val="24"/>
        </w:rPr>
        <w:t xml:space="preserve">the approach done in </w:t>
      </w:r>
      <w:r>
        <w:rPr>
          <w:rFonts w:asciiTheme="majorBidi" w:hAnsiTheme="majorBidi" w:cstheme="majorBidi"/>
          <w:sz w:val="24"/>
          <w:szCs w:val="24"/>
        </w:rPr>
        <w:t>experiment 1 is</w:t>
      </w:r>
      <w:r w:rsidR="00EA44BD">
        <w:rPr>
          <w:rFonts w:asciiTheme="majorBidi" w:hAnsiTheme="majorBidi" w:cstheme="majorBidi"/>
          <w:sz w:val="24"/>
          <w:szCs w:val="24"/>
        </w:rPr>
        <w:t xml:space="preserve"> very time consuming and </w:t>
      </w:r>
      <w:r>
        <w:rPr>
          <w:rFonts w:asciiTheme="majorBidi" w:hAnsiTheme="majorBidi" w:cstheme="majorBidi"/>
          <w:sz w:val="24"/>
          <w:szCs w:val="24"/>
        </w:rPr>
        <w:t>almost impossible.</w:t>
      </w:r>
      <w:r w:rsidR="00FE5F9B">
        <w:rPr>
          <w:rFonts w:asciiTheme="majorBidi" w:hAnsiTheme="majorBidi" w:cstheme="majorBidi"/>
          <w:sz w:val="24"/>
          <w:szCs w:val="24"/>
        </w:rPr>
        <w:t xml:space="preserve"> </w:t>
      </w:r>
    </w:p>
    <w:p w:rsidR="000A39BF" w:rsidRDefault="00FE5F9B" w:rsidP="00EA44BD">
      <w:pPr>
        <w:rPr>
          <w:rFonts w:asciiTheme="majorBidi" w:hAnsiTheme="majorBidi" w:cstheme="majorBidi"/>
          <w:sz w:val="24"/>
          <w:szCs w:val="24"/>
        </w:rPr>
      </w:pPr>
      <w:r>
        <w:rPr>
          <w:rFonts w:asciiTheme="majorBidi" w:hAnsiTheme="majorBidi" w:cstheme="majorBidi"/>
          <w:sz w:val="24"/>
          <w:szCs w:val="24"/>
        </w:rPr>
        <w:t xml:space="preserve">In the following experiment, we want to do classification of new malware samples and benign samples based on their service behavior whereas it is not determined which </w:t>
      </w:r>
      <w:r w:rsidR="00EA44BD">
        <w:rPr>
          <w:rFonts w:asciiTheme="majorBidi" w:hAnsiTheme="majorBidi" w:cstheme="majorBidi"/>
          <w:sz w:val="24"/>
          <w:szCs w:val="24"/>
        </w:rPr>
        <w:t xml:space="preserve">one of their </w:t>
      </w:r>
      <w:r>
        <w:rPr>
          <w:rFonts w:asciiTheme="majorBidi" w:hAnsiTheme="majorBidi" w:cstheme="majorBidi"/>
          <w:sz w:val="24"/>
          <w:szCs w:val="24"/>
        </w:rPr>
        <w:t>service</w:t>
      </w:r>
      <w:r w:rsidR="00EA44BD">
        <w:rPr>
          <w:rFonts w:asciiTheme="majorBidi" w:hAnsiTheme="majorBidi" w:cstheme="majorBidi"/>
          <w:sz w:val="24"/>
          <w:szCs w:val="24"/>
        </w:rPr>
        <w:t>s</w:t>
      </w:r>
      <w:r>
        <w:rPr>
          <w:rFonts w:asciiTheme="majorBidi" w:hAnsiTheme="majorBidi" w:cstheme="majorBidi"/>
          <w:sz w:val="24"/>
          <w:szCs w:val="24"/>
        </w:rPr>
        <w:t xml:space="preserve"> host malicious behavior.</w:t>
      </w:r>
      <w:r w:rsidR="00C42E96">
        <w:rPr>
          <w:rFonts w:asciiTheme="majorBidi" w:hAnsiTheme="majorBidi" w:cstheme="majorBidi"/>
          <w:sz w:val="24"/>
          <w:szCs w:val="24"/>
        </w:rPr>
        <w:t xml:space="preserve"> In this regard, we used the union of API calls extracted from the services in an application</w:t>
      </w:r>
      <w:r w:rsidR="00EA44BD">
        <w:rPr>
          <w:rFonts w:asciiTheme="majorBidi" w:hAnsiTheme="majorBidi" w:cstheme="majorBidi"/>
          <w:sz w:val="24"/>
          <w:szCs w:val="24"/>
        </w:rPr>
        <w:t xml:space="preserve"> to do </w:t>
      </w:r>
      <w:r w:rsidR="00C42E96">
        <w:rPr>
          <w:rFonts w:asciiTheme="majorBidi" w:hAnsiTheme="majorBidi" w:cstheme="majorBidi"/>
          <w:sz w:val="24"/>
          <w:szCs w:val="24"/>
        </w:rPr>
        <w:t>classification. For example, if malware sample M1 contains three services, S1, S2 and S3. We extracted the API calls through all these services’</w:t>
      </w:r>
      <w:r w:rsidR="00682CCF">
        <w:rPr>
          <w:rFonts w:asciiTheme="majorBidi" w:hAnsiTheme="majorBidi" w:cstheme="majorBidi"/>
          <w:sz w:val="24"/>
          <w:szCs w:val="24"/>
        </w:rPr>
        <w:t xml:space="preserve"> lifecycle and unit</w:t>
      </w:r>
      <w:r w:rsidR="000A39BF">
        <w:rPr>
          <w:rFonts w:asciiTheme="majorBidi" w:hAnsiTheme="majorBidi" w:cstheme="majorBidi"/>
          <w:sz w:val="24"/>
          <w:szCs w:val="24"/>
        </w:rPr>
        <w:t xml:space="preserve"> them as the API call traces of M1. Note that there may be only either one of the services or more or even none of them contains malicious operation. </w:t>
      </w:r>
      <w:r w:rsidR="00682CCF">
        <w:rPr>
          <w:rFonts w:asciiTheme="majorBidi" w:hAnsiTheme="majorBidi" w:cstheme="majorBidi"/>
          <w:sz w:val="24"/>
          <w:szCs w:val="24"/>
        </w:rPr>
        <w:t xml:space="preserve">As mentioned earlier, it is because of repackaged nature of malware samples. </w:t>
      </w:r>
      <w:r w:rsidR="00EA44BD">
        <w:rPr>
          <w:rFonts w:asciiTheme="majorBidi" w:hAnsiTheme="majorBidi" w:cstheme="majorBidi"/>
          <w:sz w:val="24"/>
          <w:szCs w:val="24"/>
        </w:rPr>
        <w:t xml:space="preserve">We are trying to do </w:t>
      </w:r>
      <w:r w:rsidR="000A39BF">
        <w:rPr>
          <w:rFonts w:asciiTheme="majorBidi" w:hAnsiTheme="majorBidi" w:cstheme="majorBidi"/>
          <w:sz w:val="24"/>
          <w:szCs w:val="24"/>
        </w:rPr>
        <w:t xml:space="preserve">kindly blackbox testing of classification based on service </w:t>
      </w:r>
      <w:r w:rsidR="00EA44BD">
        <w:rPr>
          <w:rFonts w:asciiTheme="majorBidi" w:hAnsiTheme="majorBidi" w:cstheme="majorBidi"/>
          <w:sz w:val="24"/>
          <w:szCs w:val="24"/>
        </w:rPr>
        <w:t>behaviors</w:t>
      </w:r>
      <w:r w:rsidR="000A39BF">
        <w:rPr>
          <w:rFonts w:asciiTheme="majorBidi" w:hAnsiTheme="majorBidi" w:cstheme="majorBidi"/>
          <w:sz w:val="24"/>
          <w:szCs w:val="24"/>
        </w:rPr>
        <w:t xml:space="preserve">. We </w:t>
      </w:r>
      <w:r w:rsidR="00EA44BD">
        <w:rPr>
          <w:rFonts w:asciiTheme="majorBidi" w:hAnsiTheme="majorBidi" w:cstheme="majorBidi"/>
          <w:sz w:val="24"/>
          <w:szCs w:val="24"/>
        </w:rPr>
        <w:t>carried</w:t>
      </w:r>
      <w:r w:rsidR="00682CCF">
        <w:rPr>
          <w:rFonts w:asciiTheme="majorBidi" w:hAnsiTheme="majorBidi" w:cstheme="majorBidi"/>
          <w:sz w:val="24"/>
          <w:szCs w:val="24"/>
        </w:rPr>
        <w:t xml:space="preserve"> out making union of API call traces of services </w:t>
      </w:r>
      <w:r w:rsidR="000A39BF">
        <w:rPr>
          <w:rFonts w:asciiTheme="majorBidi" w:hAnsiTheme="majorBidi" w:cstheme="majorBidi"/>
          <w:sz w:val="24"/>
          <w:szCs w:val="24"/>
        </w:rPr>
        <w:t>for all samples in Androzoo dataset and GooglePlay dataset.</w:t>
      </w:r>
    </w:p>
    <w:p w:rsidR="000A39BF" w:rsidRDefault="000A39BF" w:rsidP="00EA44BD">
      <w:pPr>
        <w:rPr>
          <w:rFonts w:asciiTheme="majorBidi" w:hAnsiTheme="majorBidi" w:cstheme="majorBidi"/>
          <w:sz w:val="24"/>
          <w:szCs w:val="24"/>
        </w:rPr>
      </w:pPr>
      <w:r>
        <w:rPr>
          <w:rFonts w:asciiTheme="majorBidi" w:hAnsiTheme="majorBidi" w:cstheme="majorBidi"/>
          <w:sz w:val="24"/>
          <w:szCs w:val="24"/>
        </w:rPr>
        <w:t>For classification, like the approach presented in figure 1, we extract the itemsets from API call traces</w:t>
      </w:r>
      <w:r w:rsidR="00682CCF">
        <w:rPr>
          <w:rFonts w:asciiTheme="majorBidi" w:hAnsiTheme="majorBidi" w:cstheme="majorBidi"/>
          <w:sz w:val="24"/>
          <w:szCs w:val="24"/>
        </w:rPr>
        <w:t xml:space="preserve"> using Eclat with specified “support” and “length”.</w:t>
      </w:r>
      <w:r>
        <w:rPr>
          <w:rFonts w:asciiTheme="majorBidi" w:hAnsiTheme="majorBidi" w:cstheme="majorBidi"/>
          <w:sz w:val="24"/>
          <w:szCs w:val="24"/>
        </w:rPr>
        <w:t xml:space="preserve"> </w:t>
      </w:r>
      <w:r w:rsidR="00EA44BD">
        <w:rPr>
          <w:rFonts w:asciiTheme="majorBidi" w:hAnsiTheme="majorBidi" w:cstheme="majorBidi"/>
          <w:sz w:val="24"/>
          <w:szCs w:val="24"/>
        </w:rPr>
        <w:t>Here, in the following experiment, w</w:t>
      </w:r>
      <w:r w:rsidR="00682CCF">
        <w:rPr>
          <w:rFonts w:asciiTheme="majorBidi" w:hAnsiTheme="majorBidi" w:cstheme="majorBidi"/>
          <w:sz w:val="24"/>
          <w:szCs w:val="24"/>
        </w:rPr>
        <w:t>e extract</w:t>
      </w:r>
      <w:r w:rsidR="00EA44BD">
        <w:rPr>
          <w:rFonts w:asciiTheme="majorBidi" w:hAnsiTheme="majorBidi" w:cstheme="majorBidi"/>
          <w:sz w:val="24"/>
          <w:szCs w:val="24"/>
        </w:rPr>
        <w:t>ed</w:t>
      </w:r>
      <w:r w:rsidR="00682CCF">
        <w:rPr>
          <w:rFonts w:asciiTheme="majorBidi" w:hAnsiTheme="majorBidi" w:cstheme="majorBidi"/>
          <w:sz w:val="24"/>
          <w:szCs w:val="24"/>
        </w:rPr>
        <w:t xml:space="preserve"> the itemsets in Androzoo dataset as well as GooglePlay dataset</w:t>
      </w:r>
      <w:r w:rsidR="00260677">
        <w:rPr>
          <w:rFonts w:asciiTheme="majorBidi" w:hAnsiTheme="majorBidi" w:cstheme="majorBidi"/>
          <w:sz w:val="24"/>
          <w:szCs w:val="24"/>
        </w:rPr>
        <w:t xml:space="preserve"> with the support of 30 percent and the length of 2</w:t>
      </w:r>
      <w:r w:rsidR="00682CCF">
        <w:rPr>
          <w:rFonts w:asciiTheme="majorBidi" w:hAnsiTheme="majorBidi" w:cstheme="majorBidi"/>
          <w:sz w:val="24"/>
          <w:szCs w:val="24"/>
        </w:rPr>
        <w:t xml:space="preserve">. </w:t>
      </w:r>
      <w:r>
        <w:rPr>
          <w:rFonts w:asciiTheme="majorBidi" w:hAnsiTheme="majorBidi" w:cstheme="majorBidi"/>
          <w:sz w:val="24"/>
          <w:szCs w:val="24"/>
        </w:rPr>
        <w:t xml:space="preserve">As it is </w:t>
      </w:r>
      <w:r w:rsidR="00682CCF">
        <w:rPr>
          <w:rFonts w:asciiTheme="majorBidi" w:hAnsiTheme="majorBidi" w:cstheme="majorBidi"/>
          <w:sz w:val="24"/>
          <w:szCs w:val="24"/>
        </w:rPr>
        <w:t>expected,</w:t>
      </w:r>
      <w:r>
        <w:rPr>
          <w:rFonts w:asciiTheme="majorBidi" w:hAnsiTheme="majorBidi" w:cstheme="majorBidi"/>
          <w:sz w:val="24"/>
          <w:szCs w:val="24"/>
        </w:rPr>
        <w:t xml:space="preserve"> all the itemsets extracted for</w:t>
      </w:r>
      <w:r w:rsidR="00682CCF">
        <w:rPr>
          <w:rFonts w:asciiTheme="majorBidi" w:hAnsiTheme="majorBidi" w:cstheme="majorBidi"/>
          <w:sz w:val="24"/>
          <w:szCs w:val="24"/>
        </w:rPr>
        <w:t>m GooglePlay dataset is also extracted in Androzoo dataset.</w:t>
      </w:r>
      <w:r>
        <w:rPr>
          <w:rFonts w:asciiTheme="majorBidi" w:hAnsiTheme="majorBidi" w:cstheme="majorBidi"/>
          <w:sz w:val="24"/>
          <w:szCs w:val="24"/>
        </w:rPr>
        <w:t xml:space="preserve"> </w:t>
      </w:r>
      <w:r w:rsidR="00682CCF">
        <w:rPr>
          <w:rFonts w:asciiTheme="majorBidi" w:hAnsiTheme="majorBidi" w:cstheme="majorBidi"/>
          <w:sz w:val="24"/>
          <w:szCs w:val="24"/>
        </w:rPr>
        <w:t>It is because of benign services exist in each malware samples.</w:t>
      </w:r>
    </w:p>
    <w:p w:rsidR="00E401C5" w:rsidRDefault="00682CCF" w:rsidP="00EA44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We</w:t>
      </w:r>
      <w:r w:rsidR="00C57D95">
        <w:rPr>
          <w:rFonts w:asciiTheme="majorBidi" w:hAnsiTheme="majorBidi" w:cstheme="majorBidi"/>
          <w:sz w:val="24"/>
          <w:szCs w:val="24"/>
        </w:rPr>
        <w:t xml:space="preserve"> come by</w:t>
      </w:r>
      <w:r w:rsidR="00A60F5E">
        <w:rPr>
          <w:rFonts w:asciiTheme="majorBidi" w:hAnsiTheme="majorBidi" w:cstheme="majorBidi"/>
          <w:sz w:val="24"/>
          <w:szCs w:val="24"/>
        </w:rPr>
        <w:t xml:space="preserve"> </w:t>
      </w:r>
      <w:r w:rsidR="00EA44BD" w:rsidRPr="00EA44BD">
        <w:rPr>
          <w:rFonts w:asciiTheme="majorBidi" w:hAnsiTheme="majorBidi" w:cstheme="majorBidi"/>
          <w:sz w:val="24"/>
          <w:szCs w:val="24"/>
        </w:rPr>
        <w:t xml:space="preserve">19787 </w:t>
      </w:r>
      <w:r w:rsidR="00A60F5E">
        <w:rPr>
          <w:rFonts w:asciiTheme="majorBidi" w:hAnsiTheme="majorBidi" w:cstheme="majorBidi"/>
          <w:sz w:val="24"/>
          <w:szCs w:val="24"/>
        </w:rPr>
        <w:t>itemsets</w:t>
      </w:r>
      <w:r w:rsidR="00C57D95">
        <w:rPr>
          <w:rFonts w:asciiTheme="majorBidi" w:hAnsiTheme="majorBidi" w:cstheme="majorBidi"/>
          <w:sz w:val="24"/>
          <w:szCs w:val="24"/>
        </w:rPr>
        <w:t xml:space="preserve"> for support of 30 percent and the length of 2</w:t>
      </w:r>
      <w:r w:rsidR="00A60F5E">
        <w:rPr>
          <w:rFonts w:asciiTheme="majorBidi" w:hAnsiTheme="majorBidi" w:cstheme="majorBidi"/>
          <w:sz w:val="24"/>
          <w:szCs w:val="24"/>
        </w:rPr>
        <w:t>. Using them as classification feature needs high computation time and memory. Therefore, we applied Principle Component Analysis (PCA)</w:t>
      </w:r>
      <w:r w:rsidR="00C60B10">
        <w:rPr>
          <w:rFonts w:asciiTheme="majorBidi" w:hAnsiTheme="majorBidi" w:cstheme="majorBidi"/>
          <w:sz w:val="24"/>
          <w:szCs w:val="24"/>
        </w:rPr>
        <w:t xml:space="preserve"> [52]</w:t>
      </w:r>
      <w:r w:rsidR="00B36C9D">
        <w:rPr>
          <w:rFonts w:asciiTheme="majorBidi" w:hAnsiTheme="majorBidi" w:cstheme="majorBidi"/>
          <w:sz w:val="24"/>
          <w:szCs w:val="24"/>
        </w:rPr>
        <w:t xml:space="preserve"> for feature reduction purpose.</w:t>
      </w:r>
      <w:r w:rsidR="00C60B10">
        <w:rPr>
          <w:rFonts w:asciiTheme="majorBidi" w:hAnsiTheme="majorBidi" w:cstheme="majorBidi"/>
          <w:sz w:val="24"/>
          <w:szCs w:val="24"/>
        </w:rPr>
        <w:t xml:space="preserve"> PCA </w:t>
      </w:r>
      <w:r w:rsidR="00F62CFC">
        <w:rPr>
          <w:rFonts w:asciiTheme="majorBidi" w:hAnsiTheme="majorBidi" w:cstheme="majorBidi"/>
          <w:sz w:val="24"/>
          <w:szCs w:val="24"/>
        </w:rPr>
        <w:t xml:space="preserve">is orthogonal linear transformation of </w:t>
      </w:r>
      <w:r w:rsidR="00C60B10">
        <w:rPr>
          <w:rFonts w:asciiTheme="majorBidi" w:hAnsiTheme="majorBidi" w:cstheme="majorBidi"/>
          <w:sz w:val="24"/>
          <w:szCs w:val="24"/>
        </w:rPr>
        <w:t>features</w:t>
      </w:r>
      <w:r w:rsidR="00F62CFC">
        <w:rPr>
          <w:rFonts w:asciiTheme="majorBidi" w:hAnsiTheme="majorBidi" w:cstheme="majorBidi"/>
          <w:sz w:val="24"/>
          <w:szCs w:val="24"/>
        </w:rPr>
        <w:t xml:space="preserve"> to a new coordinate system, called components, such that the greatest variance reach by the projection of</w:t>
      </w:r>
      <w:r w:rsidR="00E401C5">
        <w:rPr>
          <w:rFonts w:asciiTheme="majorBidi" w:hAnsiTheme="majorBidi" w:cstheme="majorBidi"/>
          <w:sz w:val="24"/>
          <w:szCs w:val="24"/>
        </w:rPr>
        <w:t xml:space="preserve"> original</w:t>
      </w:r>
      <w:r w:rsidR="00F62CFC">
        <w:rPr>
          <w:rFonts w:asciiTheme="majorBidi" w:hAnsiTheme="majorBidi" w:cstheme="majorBidi"/>
          <w:sz w:val="24"/>
          <w:szCs w:val="24"/>
        </w:rPr>
        <w:t xml:space="preserve"> </w:t>
      </w:r>
      <w:r w:rsidR="00E401C5">
        <w:rPr>
          <w:rFonts w:asciiTheme="majorBidi" w:hAnsiTheme="majorBidi" w:cstheme="majorBidi"/>
          <w:sz w:val="24"/>
          <w:szCs w:val="24"/>
        </w:rPr>
        <w:t xml:space="preserve">feature on </w:t>
      </w:r>
      <w:r w:rsidR="00F62CFC">
        <w:rPr>
          <w:rFonts w:asciiTheme="majorBidi" w:hAnsiTheme="majorBidi" w:cstheme="majorBidi"/>
          <w:sz w:val="24"/>
          <w:szCs w:val="24"/>
        </w:rPr>
        <w:t>each component</w:t>
      </w:r>
      <w:r w:rsidR="00E401C5">
        <w:rPr>
          <w:rFonts w:asciiTheme="majorBidi" w:hAnsiTheme="majorBidi" w:cstheme="majorBidi"/>
          <w:sz w:val="24"/>
          <w:szCs w:val="24"/>
        </w:rPr>
        <w:t>.</w:t>
      </w:r>
      <w:r w:rsidR="00EA44BD">
        <w:rPr>
          <w:rFonts w:asciiTheme="majorBidi" w:hAnsiTheme="majorBidi" w:cstheme="majorBidi"/>
          <w:sz w:val="24"/>
          <w:szCs w:val="24"/>
        </w:rPr>
        <w:t xml:space="preserve"> For </w:t>
      </w:r>
      <w:r w:rsidR="00E401C5">
        <w:rPr>
          <w:rFonts w:asciiTheme="majorBidi" w:hAnsiTheme="majorBidi" w:cstheme="majorBidi"/>
          <w:sz w:val="24"/>
          <w:szCs w:val="24"/>
        </w:rPr>
        <w:t>Androozoo</w:t>
      </w:r>
      <w:r w:rsidR="00EA44BD">
        <w:rPr>
          <w:rFonts w:asciiTheme="majorBidi" w:hAnsiTheme="majorBidi" w:cstheme="majorBidi"/>
          <w:sz w:val="24"/>
          <w:szCs w:val="24"/>
        </w:rPr>
        <w:t xml:space="preserve"> itemsets after</w:t>
      </w:r>
      <w:r w:rsidR="00E401C5">
        <w:rPr>
          <w:rFonts w:asciiTheme="majorBidi" w:hAnsiTheme="majorBidi" w:cstheme="majorBidi"/>
          <w:sz w:val="24"/>
          <w:szCs w:val="24"/>
        </w:rPr>
        <w:t xml:space="preserve"> applying PCA, we got 130 components as new feature space while retaining 95% of cumulative proportion of variance.</w:t>
      </w:r>
      <w:r w:rsidR="00260677">
        <w:rPr>
          <w:rFonts w:asciiTheme="majorBidi" w:hAnsiTheme="majorBidi" w:cstheme="majorBidi"/>
          <w:sz w:val="24"/>
          <w:szCs w:val="24"/>
        </w:rPr>
        <w:t xml:space="preserve"> Figure 1 shows the scree plot, variance retained by each component. We plot the position of applications in the coordinate system made by the first and second principle component</w:t>
      </w:r>
      <w:r w:rsidR="00EA44BD">
        <w:rPr>
          <w:rFonts w:asciiTheme="majorBidi" w:hAnsiTheme="majorBidi" w:cstheme="majorBidi"/>
          <w:sz w:val="24"/>
          <w:szCs w:val="24"/>
        </w:rPr>
        <w:t xml:space="preserve"> </w:t>
      </w:r>
      <w:r w:rsidR="00260677">
        <w:rPr>
          <w:rFonts w:asciiTheme="majorBidi" w:hAnsiTheme="majorBidi" w:cstheme="majorBidi"/>
          <w:sz w:val="24"/>
          <w:szCs w:val="24"/>
        </w:rPr>
        <w:t>having the greatest variance</w:t>
      </w:r>
      <w:r w:rsidR="00EA44BD">
        <w:rPr>
          <w:rFonts w:asciiTheme="majorBidi" w:hAnsiTheme="majorBidi" w:cstheme="majorBidi"/>
          <w:sz w:val="24"/>
          <w:szCs w:val="24"/>
        </w:rPr>
        <w:t>,</w:t>
      </w:r>
      <w:r w:rsidR="00260677">
        <w:rPr>
          <w:rFonts w:asciiTheme="majorBidi" w:hAnsiTheme="majorBidi" w:cstheme="majorBidi"/>
          <w:sz w:val="24"/>
          <w:szCs w:val="24"/>
        </w:rPr>
        <w:t xml:space="preserve"> in Figure 2. It illustrates that benign applications are located in similar area while malware sa</w:t>
      </w:r>
      <w:r w:rsidR="00FC10BE">
        <w:rPr>
          <w:rFonts w:asciiTheme="majorBidi" w:hAnsiTheme="majorBidi" w:cstheme="majorBidi"/>
          <w:sz w:val="24"/>
          <w:szCs w:val="24"/>
        </w:rPr>
        <w:t xml:space="preserve">mples </w:t>
      </w:r>
      <w:r w:rsidR="00260677">
        <w:rPr>
          <w:rFonts w:asciiTheme="majorBidi" w:hAnsiTheme="majorBidi" w:cstheme="majorBidi"/>
          <w:sz w:val="24"/>
          <w:szCs w:val="24"/>
        </w:rPr>
        <w:t xml:space="preserve">distributed in component space. </w:t>
      </w:r>
      <w:r w:rsidR="002E0F91">
        <w:rPr>
          <w:rFonts w:asciiTheme="majorBidi" w:hAnsiTheme="majorBidi" w:cstheme="majorBidi"/>
          <w:sz w:val="24"/>
          <w:szCs w:val="24"/>
        </w:rPr>
        <w:t xml:space="preserve">It depict the deviated features in malware samples. In fact, it shows the different behavior exist in services in malware samples. </w:t>
      </w:r>
    </w:p>
    <w:p w:rsidR="00BF28A4" w:rsidRDefault="00846A90" w:rsidP="00EA44BD">
      <w:pPr>
        <w:autoSpaceDE w:val="0"/>
        <w:autoSpaceDN w:val="0"/>
        <w:adjustRightInd w:val="0"/>
        <w:spacing w:after="0" w:line="240" w:lineRule="auto"/>
        <w:rPr>
          <w:rFonts w:asciiTheme="majorBidi" w:hAnsiTheme="majorBidi" w:cstheme="majorBidi"/>
          <w:sz w:val="24"/>
          <w:szCs w:val="24"/>
        </w:rPr>
      </w:pPr>
      <w:r w:rsidRPr="00846A90">
        <w:rPr>
          <w:rFonts w:asciiTheme="majorBidi" w:hAnsiTheme="majorBidi" w:cstheme="majorBidi"/>
          <w:noProof/>
          <w:sz w:val="24"/>
          <w:szCs w:val="24"/>
        </w:rPr>
        <w:lastRenderedPageBreak/>
        <w:drawing>
          <wp:inline distT="0" distB="0" distL="0" distR="0">
            <wp:extent cx="3114893" cy="3200400"/>
            <wp:effectExtent l="0" t="0" r="9525" b="0"/>
            <wp:docPr id="1" name="Picture 1" descr="C:\Ava\android\Trace\results\screeplot-zoo2-googleplay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va\android\Trace\results\screeplot-zoo2-googleplay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835" cy="3214725"/>
                    </a:xfrm>
                    <a:prstGeom prst="rect">
                      <a:avLst/>
                    </a:prstGeom>
                    <a:noFill/>
                    <a:ln>
                      <a:noFill/>
                    </a:ln>
                  </pic:spPr>
                </pic:pic>
              </a:graphicData>
            </a:graphic>
          </wp:inline>
        </w:drawing>
      </w:r>
    </w:p>
    <w:p w:rsidR="00846A90" w:rsidRDefault="00846A90" w:rsidP="00EA44BD">
      <w:pPr>
        <w:autoSpaceDE w:val="0"/>
        <w:autoSpaceDN w:val="0"/>
        <w:adjustRightInd w:val="0"/>
        <w:spacing w:after="0" w:line="240" w:lineRule="auto"/>
        <w:rPr>
          <w:rFonts w:asciiTheme="majorBidi" w:hAnsiTheme="majorBidi" w:cstheme="majorBidi"/>
          <w:sz w:val="24"/>
          <w:szCs w:val="24"/>
        </w:rPr>
      </w:pPr>
    </w:p>
    <w:p w:rsidR="00846A90" w:rsidRDefault="00846A90" w:rsidP="00EA44BD">
      <w:pPr>
        <w:autoSpaceDE w:val="0"/>
        <w:autoSpaceDN w:val="0"/>
        <w:adjustRightInd w:val="0"/>
        <w:spacing w:after="0" w:line="240" w:lineRule="auto"/>
        <w:rPr>
          <w:rFonts w:asciiTheme="majorBidi" w:hAnsiTheme="majorBidi" w:cstheme="majorBidi"/>
          <w:sz w:val="24"/>
          <w:szCs w:val="24"/>
        </w:rPr>
      </w:pPr>
    </w:p>
    <w:p w:rsidR="00846A90" w:rsidRDefault="00846A90" w:rsidP="00EA44BD">
      <w:pPr>
        <w:autoSpaceDE w:val="0"/>
        <w:autoSpaceDN w:val="0"/>
        <w:adjustRightInd w:val="0"/>
        <w:spacing w:after="0" w:line="240" w:lineRule="auto"/>
        <w:rPr>
          <w:rFonts w:asciiTheme="majorBidi" w:hAnsiTheme="majorBidi" w:cstheme="majorBidi"/>
          <w:sz w:val="24"/>
          <w:szCs w:val="24"/>
        </w:rPr>
      </w:pPr>
      <w:r w:rsidRPr="00846A90">
        <w:rPr>
          <w:rFonts w:asciiTheme="majorBidi" w:hAnsiTheme="majorBidi" w:cstheme="majorBidi"/>
          <w:noProof/>
          <w:sz w:val="24"/>
          <w:szCs w:val="24"/>
        </w:rPr>
        <w:drawing>
          <wp:inline distT="0" distB="0" distL="0" distR="0">
            <wp:extent cx="3086100" cy="3074919"/>
            <wp:effectExtent l="0" t="0" r="0" b="0"/>
            <wp:docPr id="2" name="Picture 2" descr="C:\Ava\android\Trace\results\autoplot-zoo2-googlepl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va\android\Trace\results\autoplot-zoo2-googleplay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144" cy="3081938"/>
                    </a:xfrm>
                    <a:prstGeom prst="rect">
                      <a:avLst/>
                    </a:prstGeom>
                    <a:noFill/>
                    <a:ln>
                      <a:noFill/>
                    </a:ln>
                  </pic:spPr>
                </pic:pic>
              </a:graphicData>
            </a:graphic>
          </wp:inline>
        </w:drawing>
      </w:r>
    </w:p>
    <w:p w:rsidR="00846A90" w:rsidRDefault="00846A90" w:rsidP="00EA44BD">
      <w:pPr>
        <w:autoSpaceDE w:val="0"/>
        <w:autoSpaceDN w:val="0"/>
        <w:adjustRightInd w:val="0"/>
        <w:spacing w:after="0" w:line="240" w:lineRule="auto"/>
        <w:rPr>
          <w:rFonts w:asciiTheme="majorBidi" w:hAnsiTheme="majorBidi" w:cstheme="majorBidi"/>
          <w:sz w:val="24"/>
          <w:szCs w:val="24"/>
        </w:rPr>
      </w:pPr>
    </w:p>
    <w:p w:rsidR="00E0796B" w:rsidRDefault="00682CCF" w:rsidP="00E0796B">
      <w:pPr>
        <w:rPr>
          <w:rFonts w:asciiTheme="majorBidi" w:hAnsiTheme="majorBidi" w:cstheme="majorBidi"/>
          <w:sz w:val="24"/>
          <w:szCs w:val="24"/>
        </w:rPr>
      </w:pPr>
      <w:r>
        <w:rPr>
          <w:rFonts w:asciiTheme="majorBidi" w:hAnsiTheme="majorBidi" w:cstheme="majorBidi"/>
          <w:sz w:val="24"/>
          <w:szCs w:val="24"/>
        </w:rPr>
        <w:t>For classification, we</w:t>
      </w:r>
      <w:r w:rsidR="000A39BF">
        <w:rPr>
          <w:rFonts w:asciiTheme="majorBidi" w:hAnsiTheme="majorBidi" w:cstheme="majorBidi"/>
          <w:sz w:val="24"/>
          <w:szCs w:val="24"/>
        </w:rPr>
        <w:t xml:space="preserve"> applied 10 fold cross vali</w:t>
      </w:r>
      <w:r>
        <w:rPr>
          <w:rFonts w:asciiTheme="majorBidi" w:hAnsiTheme="majorBidi" w:cstheme="majorBidi"/>
          <w:sz w:val="24"/>
          <w:szCs w:val="24"/>
        </w:rPr>
        <w:t>dation</w:t>
      </w:r>
      <w:r w:rsidR="00E401C5">
        <w:rPr>
          <w:rFonts w:asciiTheme="majorBidi" w:hAnsiTheme="majorBidi" w:cstheme="majorBidi"/>
          <w:sz w:val="24"/>
          <w:szCs w:val="24"/>
        </w:rPr>
        <w:t xml:space="preserve"> on two class classification algorithms, Random Forest, decision Tree and SVM.</w:t>
      </w:r>
      <w:r w:rsidR="00E0796B">
        <w:rPr>
          <w:rFonts w:asciiTheme="majorBidi" w:hAnsiTheme="majorBidi" w:cstheme="majorBidi"/>
          <w:sz w:val="24"/>
          <w:szCs w:val="24"/>
        </w:rPr>
        <w:t xml:space="preserve"> We kept 30 percent of dataset for classification testing and table 3 depict the result of classification on test data.</w:t>
      </w:r>
    </w:p>
    <w:tbl>
      <w:tblPr>
        <w:tblStyle w:val="TableGrid"/>
        <w:tblW w:w="0" w:type="auto"/>
        <w:jc w:val="center"/>
        <w:tblLook w:val="04A0" w:firstRow="1" w:lastRow="0" w:firstColumn="1" w:lastColumn="0" w:noHBand="0" w:noVBand="1"/>
      </w:tblPr>
      <w:tblGrid>
        <w:gridCol w:w="1110"/>
        <w:gridCol w:w="1056"/>
        <w:gridCol w:w="937"/>
        <w:gridCol w:w="937"/>
      </w:tblGrid>
      <w:tr w:rsidR="00846A90" w:rsidTr="00846A90">
        <w:trPr>
          <w:jc w:val="center"/>
        </w:trPr>
        <w:tc>
          <w:tcPr>
            <w:tcW w:w="1110" w:type="dxa"/>
          </w:tcPr>
          <w:p w:rsidR="00846A90" w:rsidRPr="008E6538" w:rsidRDefault="00846A90" w:rsidP="00662025">
            <w:pPr>
              <w:pStyle w:val="Header"/>
              <w:suppressAutoHyphens/>
              <w:spacing w:after="60"/>
              <w:rPr>
                <w:sz w:val="16"/>
                <w:szCs w:val="16"/>
                <w:lang w:val="en-CA"/>
              </w:rPr>
            </w:pPr>
            <w:r>
              <w:rPr>
                <w:sz w:val="16"/>
                <w:szCs w:val="16"/>
                <w:lang w:val="en-CA"/>
              </w:rPr>
              <w:t>Algorithm</w:t>
            </w:r>
          </w:p>
        </w:tc>
        <w:tc>
          <w:tcPr>
            <w:tcW w:w="1056" w:type="dxa"/>
          </w:tcPr>
          <w:p w:rsidR="00846A90" w:rsidRPr="008E6538" w:rsidRDefault="00846A90" w:rsidP="00662025">
            <w:pPr>
              <w:pStyle w:val="Header"/>
              <w:suppressAutoHyphens/>
              <w:spacing w:after="60"/>
              <w:rPr>
                <w:sz w:val="16"/>
                <w:szCs w:val="16"/>
                <w:lang w:val="en-CA"/>
              </w:rPr>
            </w:pPr>
            <w:r w:rsidRPr="008E6538">
              <w:rPr>
                <w:sz w:val="16"/>
                <w:szCs w:val="16"/>
                <w:lang w:val="en-CA"/>
              </w:rPr>
              <w:t>Accuracy</w:t>
            </w:r>
          </w:p>
        </w:tc>
        <w:tc>
          <w:tcPr>
            <w:tcW w:w="937" w:type="dxa"/>
          </w:tcPr>
          <w:p w:rsidR="00846A90" w:rsidRPr="008E6538" w:rsidRDefault="00846A90" w:rsidP="00662025">
            <w:pPr>
              <w:pStyle w:val="Header"/>
              <w:suppressAutoHyphens/>
              <w:spacing w:after="60"/>
              <w:rPr>
                <w:sz w:val="16"/>
                <w:szCs w:val="16"/>
                <w:lang w:val="en-CA"/>
              </w:rPr>
            </w:pPr>
            <w:r w:rsidRPr="008E6538">
              <w:rPr>
                <w:sz w:val="16"/>
                <w:szCs w:val="16"/>
                <w:lang w:val="en-CA"/>
              </w:rPr>
              <w:t>TPR</w:t>
            </w:r>
          </w:p>
        </w:tc>
        <w:tc>
          <w:tcPr>
            <w:tcW w:w="857" w:type="dxa"/>
          </w:tcPr>
          <w:p w:rsidR="00846A90" w:rsidRPr="008E6538" w:rsidRDefault="00846A90" w:rsidP="00662025">
            <w:pPr>
              <w:pStyle w:val="Header"/>
              <w:suppressAutoHyphens/>
              <w:spacing w:after="60"/>
              <w:rPr>
                <w:sz w:val="16"/>
                <w:szCs w:val="16"/>
                <w:lang w:val="en-CA"/>
              </w:rPr>
            </w:pPr>
            <w:r w:rsidRPr="008E6538">
              <w:rPr>
                <w:sz w:val="16"/>
                <w:szCs w:val="16"/>
                <w:lang w:val="en-CA"/>
              </w:rPr>
              <w:t>FPR</w:t>
            </w:r>
          </w:p>
        </w:tc>
      </w:tr>
      <w:tr w:rsidR="00846A90" w:rsidTr="00846A90">
        <w:trPr>
          <w:jc w:val="center"/>
        </w:trPr>
        <w:tc>
          <w:tcPr>
            <w:tcW w:w="1110" w:type="dxa"/>
          </w:tcPr>
          <w:p w:rsidR="00846A90" w:rsidRPr="008E6538" w:rsidRDefault="00846A90" w:rsidP="00662025">
            <w:pPr>
              <w:pStyle w:val="Header"/>
              <w:suppressAutoHyphens/>
              <w:spacing w:after="60"/>
              <w:rPr>
                <w:sz w:val="16"/>
                <w:szCs w:val="16"/>
                <w:lang w:val="en-CA"/>
              </w:rPr>
            </w:pPr>
            <w:r w:rsidRPr="008E6538">
              <w:rPr>
                <w:sz w:val="16"/>
                <w:szCs w:val="16"/>
                <w:lang w:val="en-CA"/>
              </w:rPr>
              <w:t>Random Forest</w:t>
            </w:r>
          </w:p>
        </w:tc>
        <w:tc>
          <w:tcPr>
            <w:tcW w:w="1056" w:type="dxa"/>
          </w:tcPr>
          <w:p w:rsidR="00846A90" w:rsidRPr="008E6538" w:rsidRDefault="00846A90" w:rsidP="00662025">
            <w:pPr>
              <w:pStyle w:val="Header"/>
              <w:suppressAutoHyphens/>
              <w:spacing w:after="60"/>
              <w:rPr>
                <w:sz w:val="16"/>
                <w:szCs w:val="16"/>
                <w:lang w:val="en-CA"/>
              </w:rPr>
            </w:pPr>
            <w:r w:rsidRPr="00846A90">
              <w:rPr>
                <w:sz w:val="16"/>
                <w:szCs w:val="16"/>
                <w:lang w:val="en-CA"/>
              </w:rPr>
              <w:t>92</w:t>
            </w:r>
            <w:r>
              <w:rPr>
                <w:sz w:val="16"/>
                <w:szCs w:val="16"/>
                <w:lang w:val="en-CA"/>
              </w:rPr>
              <w:t>.</w:t>
            </w:r>
            <w:r w:rsidRPr="00846A90">
              <w:rPr>
                <w:sz w:val="16"/>
                <w:szCs w:val="16"/>
                <w:lang w:val="en-CA"/>
              </w:rPr>
              <w:t>55</w:t>
            </w:r>
            <w:r w:rsidRPr="008E6538">
              <w:rPr>
                <w:sz w:val="16"/>
                <w:szCs w:val="16"/>
                <w:lang w:val="en-CA"/>
              </w:rPr>
              <w:t>%</w:t>
            </w:r>
          </w:p>
        </w:tc>
        <w:tc>
          <w:tcPr>
            <w:tcW w:w="937" w:type="dxa"/>
          </w:tcPr>
          <w:p w:rsidR="00846A90" w:rsidRPr="008E6538" w:rsidRDefault="00846A90" w:rsidP="00662025">
            <w:pPr>
              <w:pStyle w:val="Header"/>
              <w:suppressAutoHyphens/>
              <w:spacing w:after="60"/>
              <w:rPr>
                <w:sz w:val="16"/>
                <w:szCs w:val="16"/>
                <w:lang w:val="en-CA"/>
              </w:rPr>
            </w:pPr>
            <w:r>
              <w:rPr>
                <w:sz w:val="16"/>
                <w:szCs w:val="16"/>
                <w:lang w:val="en-CA"/>
              </w:rPr>
              <w:t>89.28</w:t>
            </w:r>
            <w:r w:rsidRPr="008E6538">
              <w:rPr>
                <w:sz w:val="16"/>
                <w:szCs w:val="16"/>
                <w:lang w:val="en-CA"/>
              </w:rPr>
              <w:t>%</w:t>
            </w:r>
          </w:p>
        </w:tc>
        <w:tc>
          <w:tcPr>
            <w:tcW w:w="857" w:type="dxa"/>
          </w:tcPr>
          <w:p w:rsidR="00846A90" w:rsidRPr="008E6538" w:rsidRDefault="00846A90" w:rsidP="00662025">
            <w:pPr>
              <w:pStyle w:val="Header"/>
              <w:suppressAutoHyphens/>
              <w:spacing w:after="60"/>
              <w:rPr>
                <w:sz w:val="16"/>
                <w:szCs w:val="16"/>
                <w:lang w:val="en-CA"/>
              </w:rPr>
            </w:pPr>
            <w:r>
              <w:rPr>
                <w:sz w:val="16"/>
                <w:szCs w:val="16"/>
                <w:lang w:val="en-CA"/>
              </w:rPr>
              <w:t>6.89</w:t>
            </w:r>
            <w:r w:rsidRPr="008E6538">
              <w:rPr>
                <w:sz w:val="16"/>
                <w:szCs w:val="16"/>
                <w:lang w:val="en-CA"/>
              </w:rPr>
              <w:t>%</w:t>
            </w:r>
          </w:p>
        </w:tc>
      </w:tr>
      <w:tr w:rsidR="00846A90" w:rsidTr="00846A90">
        <w:trPr>
          <w:jc w:val="center"/>
        </w:trPr>
        <w:tc>
          <w:tcPr>
            <w:tcW w:w="1110" w:type="dxa"/>
          </w:tcPr>
          <w:p w:rsidR="00846A90" w:rsidRPr="008E6538" w:rsidRDefault="00846A90" w:rsidP="00662025">
            <w:pPr>
              <w:pStyle w:val="Header"/>
              <w:suppressAutoHyphens/>
              <w:spacing w:after="60"/>
              <w:rPr>
                <w:sz w:val="16"/>
                <w:szCs w:val="16"/>
                <w:lang w:val="en-CA"/>
              </w:rPr>
            </w:pPr>
            <w:r w:rsidRPr="008E6538">
              <w:rPr>
                <w:sz w:val="16"/>
                <w:szCs w:val="16"/>
                <w:lang w:val="en-CA"/>
              </w:rPr>
              <w:t>Decision Tree</w:t>
            </w:r>
          </w:p>
        </w:tc>
        <w:tc>
          <w:tcPr>
            <w:tcW w:w="1056" w:type="dxa"/>
          </w:tcPr>
          <w:p w:rsidR="00846A90" w:rsidRPr="008E6538" w:rsidRDefault="00846A90" w:rsidP="00662025">
            <w:pPr>
              <w:pStyle w:val="Header"/>
              <w:suppressAutoHyphens/>
              <w:spacing w:after="60"/>
              <w:rPr>
                <w:sz w:val="16"/>
                <w:szCs w:val="16"/>
                <w:lang w:val="en-CA"/>
              </w:rPr>
            </w:pPr>
            <w:r w:rsidRPr="00846A90">
              <w:rPr>
                <w:sz w:val="16"/>
                <w:szCs w:val="16"/>
                <w:lang w:val="en-CA"/>
              </w:rPr>
              <w:t>82</w:t>
            </w:r>
            <w:r>
              <w:rPr>
                <w:sz w:val="16"/>
                <w:szCs w:val="16"/>
                <w:lang w:val="en-CA"/>
              </w:rPr>
              <w:t>.</w:t>
            </w:r>
            <w:r w:rsidRPr="00846A90">
              <w:rPr>
                <w:sz w:val="16"/>
                <w:szCs w:val="16"/>
                <w:lang w:val="en-CA"/>
              </w:rPr>
              <w:t>33</w:t>
            </w:r>
            <w:r w:rsidRPr="008E6538">
              <w:rPr>
                <w:sz w:val="16"/>
                <w:szCs w:val="16"/>
                <w:lang w:val="en-CA"/>
              </w:rPr>
              <w:t>%</w:t>
            </w:r>
          </w:p>
        </w:tc>
        <w:tc>
          <w:tcPr>
            <w:tcW w:w="937" w:type="dxa"/>
          </w:tcPr>
          <w:p w:rsidR="00846A90" w:rsidRPr="008E6538" w:rsidRDefault="00846A90" w:rsidP="00662025">
            <w:pPr>
              <w:pStyle w:val="Header"/>
              <w:suppressAutoHyphens/>
              <w:spacing w:after="60"/>
              <w:rPr>
                <w:sz w:val="16"/>
                <w:szCs w:val="16"/>
                <w:lang w:val="en-CA"/>
              </w:rPr>
            </w:pPr>
            <w:r>
              <w:rPr>
                <w:sz w:val="16"/>
                <w:szCs w:val="16"/>
                <w:lang w:val="en-CA"/>
              </w:rPr>
              <w:t>78.57</w:t>
            </w:r>
            <w:r w:rsidRPr="008E6538">
              <w:rPr>
                <w:sz w:val="16"/>
                <w:szCs w:val="16"/>
                <w:lang w:val="en-CA"/>
              </w:rPr>
              <w:t>%</w:t>
            </w:r>
          </w:p>
        </w:tc>
        <w:tc>
          <w:tcPr>
            <w:tcW w:w="857" w:type="dxa"/>
          </w:tcPr>
          <w:p w:rsidR="00846A90" w:rsidRPr="008E6538" w:rsidRDefault="00846A90" w:rsidP="00662025">
            <w:pPr>
              <w:pStyle w:val="Header"/>
              <w:suppressAutoHyphens/>
              <w:spacing w:after="60"/>
              <w:rPr>
                <w:sz w:val="16"/>
                <w:szCs w:val="16"/>
                <w:lang w:val="en-CA"/>
              </w:rPr>
            </w:pPr>
            <w:r>
              <w:rPr>
                <w:sz w:val="16"/>
                <w:szCs w:val="16"/>
                <w:lang w:val="en-CA"/>
              </w:rPr>
              <w:t>13.78</w:t>
            </w:r>
            <w:r w:rsidRPr="008E6538">
              <w:rPr>
                <w:sz w:val="16"/>
                <w:szCs w:val="16"/>
                <w:lang w:val="en-CA"/>
              </w:rPr>
              <w:t>%</w:t>
            </w:r>
          </w:p>
        </w:tc>
      </w:tr>
      <w:tr w:rsidR="00846A90" w:rsidTr="00846A90">
        <w:trPr>
          <w:jc w:val="center"/>
        </w:trPr>
        <w:tc>
          <w:tcPr>
            <w:tcW w:w="1110" w:type="dxa"/>
          </w:tcPr>
          <w:p w:rsidR="00846A90" w:rsidRPr="008E6538" w:rsidRDefault="00846A90" w:rsidP="00662025">
            <w:pPr>
              <w:pStyle w:val="Header"/>
              <w:suppressAutoHyphens/>
              <w:spacing w:after="60"/>
              <w:rPr>
                <w:sz w:val="16"/>
                <w:szCs w:val="16"/>
                <w:lang w:val="en-CA"/>
              </w:rPr>
            </w:pPr>
            <w:r w:rsidRPr="008E6538">
              <w:rPr>
                <w:sz w:val="16"/>
                <w:szCs w:val="16"/>
                <w:lang w:val="en-CA"/>
              </w:rPr>
              <w:lastRenderedPageBreak/>
              <w:t>SVM</w:t>
            </w:r>
          </w:p>
        </w:tc>
        <w:tc>
          <w:tcPr>
            <w:tcW w:w="1056" w:type="dxa"/>
          </w:tcPr>
          <w:p w:rsidR="00846A90" w:rsidRPr="008E6538" w:rsidRDefault="00846A90" w:rsidP="00662025">
            <w:pPr>
              <w:pStyle w:val="Header"/>
              <w:suppressAutoHyphens/>
              <w:spacing w:after="60"/>
              <w:rPr>
                <w:sz w:val="16"/>
                <w:szCs w:val="16"/>
                <w:lang w:val="en-CA"/>
              </w:rPr>
            </w:pPr>
            <w:r w:rsidRPr="00846A90">
              <w:rPr>
                <w:sz w:val="16"/>
                <w:szCs w:val="16"/>
                <w:lang w:val="en-CA"/>
              </w:rPr>
              <w:t>80</w:t>
            </w:r>
            <w:r>
              <w:rPr>
                <w:sz w:val="16"/>
                <w:szCs w:val="16"/>
                <w:lang w:val="en-CA"/>
              </w:rPr>
              <w:t>.</w:t>
            </w:r>
            <w:r w:rsidRPr="00846A90">
              <w:rPr>
                <w:sz w:val="16"/>
                <w:szCs w:val="16"/>
                <w:lang w:val="en-CA"/>
              </w:rPr>
              <w:t>17</w:t>
            </w:r>
            <w:r w:rsidRPr="008E6538">
              <w:rPr>
                <w:sz w:val="16"/>
                <w:szCs w:val="16"/>
                <w:lang w:val="en-CA"/>
              </w:rPr>
              <w:t>%</w:t>
            </w:r>
          </w:p>
        </w:tc>
        <w:tc>
          <w:tcPr>
            <w:tcW w:w="937" w:type="dxa"/>
          </w:tcPr>
          <w:p w:rsidR="00846A90" w:rsidRPr="008E6538" w:rsidRDefault="00846A90" w:rsidP="00846A90">
            <w:pPr>
              <w:pStyle w:val="Header"/>
              <w:suppressAutoHyphens/>
              <w:spacing w:after="60"/>
              <w:rPr>
                <w:sz w:val="16"/>
                <w:szCs w:val="16"/>
                <w:lang w:val="en-CA"/>
              </w:rPr>
            </w:pPr>
            <w:r>
              <w:rPr>
                <w:sz w:val="16"/>
                <w:szCs w:val="16"/>
                <w:lang w:val="en-CA"/>
              </w:rPr>
              <w:t>89.28</w:t>
            </w:r>
            <w:r w:rsidRPr="008E6538">
              <w:rPr>
                <w:sz w:val="16"/>
                <w:szCs w:val="16"/>
                <w:lang w:val="en-CA"/>
              </w:rPr>
              <w:t>%</w:t>
            </w:r>
          </w:p>
        </w:tc>
        <w:tc>
          <w:tcPr>
            <w:tcW w:w="857" w:type="dxa"/>
          </w:tcPr>
          <w:p w:rsidR="00846A90" w:rsidRPr="008E6538" w:rsidRDefault="00846A90" w:rsidP="00662025">
            <w:pPr>
              <w:pStyle w:val="Header"/>
              <w:suppressAutoHyphens/>
              <w:spacing w:after="60"/>
              <w:rPr>
                <w:sz w:val="16"/>
                <w:szCs w:val="16"/>
                <w:lang w:val="en-CA"/>
              </w:rPr>
            </w:pPr>
            <w:r>
              <w:rPr>
                <w:sz w:val="16"/>
                <w:szCs w:val="16"/>
                <w:lang w:val="en-CA"/>
              </w:rPr>
              <w:t>65.51</w:t>
            </w:r>
            <w:r w:rsidRPr="008E6538">
              <w:rPr>
                <w:sz w:val="16"/>
                <w:szCs w:val="16"/>
                <w:lang w:val="en-CA"/>
              </w:rPr>
              <w:t>%</w:t>
            </w:r>
          </w:p>
        </w:tc>
      </w:tr>
    </w:tbl>
    <w:p w:rsidR="00E0796B" w:rsidRDefault="00E0796B" w:rsidP="00E0796B">
      <w:pPr>
        <w:rPr>
          <w:rFonts w:asciiTheme="majorBidi" w:hAnsiTheme="majorBidi" w:cstheme="majorBidi"/>
          <w:sz w:val="24"/>
          <w:szCs w:val="24"/>
        </w:rPr>
      </w:pPr>
    </w:p>
    <w:p w:rsidR="005B1AF4" w:rsidRPr="00237EF1" w:rsidRDefault="005B1AF4" w:rsidP="005B1AF4">
      <w:pPr>
        <w:pStyle w:val="heading1"/>
        <w:numPr>
          <w:ilvl w:val="0"/>
          <w:numId w:val="2"/>
        </w:numPr>
        <w:spacing w:before="160" w:after="80" w:line="240" w:lineRule="auto"/>
        <w:jc w:val="center"/>
        <w:rPr>
          <w:rFonts w:eastAsia="SimSun"/>
          <w:b w:val="0"/>
          <w:bCs w:val="0"/>
          <w:smallCaps/>
          <w:noProof/>
          <w:sz w:val="20"/>
          <w:lang w:val="en-CA" w:eastAsia="en-US"/>
        </w:rPr>
      </w:pPr>
      <w:r w:rsidRPr="00237EF1">
        <w:rPr>
          <w:rFonts w:eastAsia="SimSun"/>
          <w:b w:val="0"/>
          <w:bCs w:val="0"/>
          <w:smallCaps/>
          <w:noProof/>
          <w:sz w:val="20"/>
          <w:lang w:val="en-CA" w:eastAsia="en-US"/>
        </w:rPr>
        <w:t>Conclusion and Future Work</w:t>
      </w:r>
    </w:p>
    <w:p w:rsidR="005B1AF4" w:rsidRDefault="005B1AF4" w:rsidP="005B1AF4">
      <w:pPr>
        <w:suppressAutoHyphens/>
        <w:spacing w:after="60" w:line="240" w:lineRule="auto"/>
      </w:pPr>
      <w:r>
        <w:t>In this paper, we studied the service components of Android application and showed that malicious operations in malware samples are most likely to be located in service components. We proposed a classification approach by training the classification algorithms by considering the itemset of APIs called through the life cycle of service components in applications. We reached the accuracy of 96% while the FPR is as low as 5%. Whereas our approach does not outperform the detection accuracy of MaMaDroid[24] or APIDroidMiner[29], it needs less computation time since it only do static analysis over service components of applications. All the approaches utilizing machine-learning algorithms need further investigation over samples that did not classify by high probability. Therefore, we believe that our approach needs less effort when we target filtering out the highly safe applications or filtering out the highly probable malicious applications.</w:t>
      </w:r>
    </w:p>
    <w:p w:rsidR="005B1AF4" w:rsidRPr="00237EF1" w:rsidRDefault="005B1AF4" w:rsidP="005B1AF4">
      <w:pPr>
        <w:suppressAutoHyphens/>
        <w:spacing w:after="60" w:line="240" w:lineRule="auto"/>
        <w:rPr>
          <w:lang w:val="en-CA"/>
        </w:rPr>
      </w:pPr>
      <w:r>
        <w:t>The static analysis approach used for API call extraction, in this paper, FlowDroid[49], does not handle reflection calls. Using approaches that consider reflection calls for API call extraction such as our approach proposed in [] will provide accurate results that we will do it as our future work.</w:t>
      </w:r>
    </w:p>
    <w:p w:rsidR="00E0796B" w:rsidRDefault="00E0796B" w:rsidP="00E0796B">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##############READ DATA</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Trace &lt;-read.transactions("C:/Ava/android/Trace/theZoo2.csv", sep=",") #theZoo2.csv", sep="," , rm.duplicates=TRUE)#APItracesServices.csv", sep=",") #myTrace4.csv", sep=",")# it is malware traces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Warning message: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In asMethod(object) : removing duplicated items in transactions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TraceGoogleplay &lt;-read.transactions("C:/Ava/android/Trace/GooglePlayTracesC2.csv", sep=",")</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Warning message: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In asMethod(object) : removing duplicated items in transactions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itemsets&lt;-eclat(Trace,parameter=list(sup=0.3, minlen=2,maxlen=2))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Eclat</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parameter specification:</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tidLists support minlen maxlen            target   ext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FALSE     0.3      2      2 frequent itemsets FALSE</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algorithmic control:</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sparse sort verbose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7   -2    TRUE</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Absolute minimum support count: 51 </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create itemset ...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set transactions ...[2947 item(s), 171 transaction(s)] done [0.03s].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sorting and recoding items ... [296 item(s)] done [0.00s].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creating bit matrix ... [296 row(s), 171 column(s)] done [0.00s].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writing  ... [24594 set(s)] done [0.01s].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Creating S4 object  ... done [0.00s].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itemsetsGooglePlay&lt;- eclat(TraceGoogleplay ,parameter=list(sup=0.3,minlen=2,maxlen=2))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Eclat</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itemsets&lt;-setdiff(itemsets,itemsetsGooglePlay)</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ISmatrixZooInGoogleplay &lt;- is.subset(itemsets,TraceGoogleplay)</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tISmatrixZooInGoogleplay&lt;-t(ISmatrixZooInGoogleplay)</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ISmatrixTraceInZoo &lt;- is.subset(itemsets,Trace)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tISmatrixTraceInZoo&lt;-t(ISmatrixTraceInZoo)</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dim(tISmatrixTraceInZoo)</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[1]   171 19787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dim(tISmatrixZooInGoogleplay)</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[1]   200 19787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ISmatrixTraceInZoo &lt;- is.subset(itemsets,Trace)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&gt; tISmatrixTraceInZoo&lt;-t(ISmatrixTraceInZoo)</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#add result coulumn</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 = matrix( ,nrow=nrow(tISmatrixTraceInZoo), ncol=1)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B = matrix( ,nrow=nrow(tISmatrixTraceInZoo), ncol=1)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colnames(C) &lt;- c("Result")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colnames(B) &lt;- c("Color")</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for(i in 1:nrow(tISmatrixTraceInZoo))</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C[i, ]&lt;-1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B[i, ]&lt;-'Malware'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cISmatrixTraceInZoo&lt;-cbind(tISmatrixTraceInZoo, B)</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tISmatrixTraceInZoo&lt;-cbind(tISmatrixTraceInZoo, C)</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 = matrix( ,nrow=nrow(tISmatrixZooInGoogleplay), ncol=1)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B = matrix( ,nrow=nrow(tISmatrixZooInGoogleplay), ncol=1)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colnames(C) &lt;- c("Result")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colnames(B) &lt;- c("Color")</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for(i in 1:nrow(tISmatrixZooInGoogleplay))</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C[i, ]&lt;-0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B[i, ]&lt;-'Benign'</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&gt; cISmatrixZooInGoogleplay&lt;-cbind(tISmatrixZooInGoogleplay, B)</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tISmatrixZooInGoogleplay&lt;-cbind(tISmatrixZooInGoogleplay, C)</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&gt;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###############bind two data, malware and Normal</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ZooItemGoogle&lt;-rbind(tISmatrixTraceInZoo,tISmatrixZooInGoogleplay)</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cZooItemGoogle&lt;-rbind(cISmatrixTraceInZoo,cISmatrixZooInGoogleplay)</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my_data&lt;- subset(ZooItemGoogle, select = -c(Result))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pca1&lt;-prcomp(my_data, scores=TRUE, cor=TRUE)</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summary(pca1)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Importance of components: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      PC2      PC3      PC4      PC5     PC6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37.2187 16.67887 12.41101 10.71770 10.57793 9.63751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0.3713  0.07456  0.04128  0.03079  0.02999 0.02489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0.3713  0.44583  0.48711  0.51790  0.54789 0.57278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PC7     PC8     PC9    PC10    PC11    PC12    PC13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8.70862 7.42861 7.35379 6.85444 6.52479 6.16739 5.97722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0.02033 0.01479 0.01449 0.01259 0.01141 0.01019 0.00958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0.59311 0.60790 0.62239 0.63498 0.64639 0.65659 0.66616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PC14    PC15    PC16    PC17    PC18    PC19    PC20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5.66972 5.40868 5.38752 5.11265 4.94239 4.87426 4.75360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0.00862 0.00784 0.00778 0.00701 0.00655 0.00637 0.00606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0.67478 0.68262 0.69040 0.69740 0.70395 0.71032 0.71638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PC21    PC22    PC23    PC24   PC25    PC26    PC27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4.72173 4.65562 4.56886 4.49861 4.4467 4.36763 4.25361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0.00598 0.00581 0.00559 0.00542 0.0053 0.00511 0.00485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0.72235 0.72816 0.73375 0.73918 0.7445 0.74959 0.75444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PC28    PC29    PC30    PC31    PC32    PC33    PC34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4.22688 4.12488 4.07505 4.05795 4.00055 3.87677 3.84025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0.00479 0.00456 0.00445 0.00441 0.00429 0.00403 0.00395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0.75923 0.76379 0.76824 0.77265 0.77694 0.78097 0.78492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PC35    PC36    PC37    PC38    PC39   PC40    PC41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3.80636 3.75383 3.68114 3.66924 3.63039 3.5592 3.52736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0.00388 0.00378 0.00363 0.00361 0.00353 0.0034 0.00333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0.78881 0.79258 0.79622 0.79982 0.80336 0.8067 0.81009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PC42    PC43    PC44    PC45    PC46   PC47    PC48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3.46659 3.40744 3.35085 3.32442 3.31435 3.2907 3.21859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0.00322 0.00311 0.00301 0.00296 0.00294 0.0029 0.00278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0.81331 0.81642 0.81943 0.82239 0.82533 0.8282 0.83101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PC49    PC50    PC51    PC52    PC53    PC54    PC55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3.17079 3.16356 3.14411 3.10307 3.06040 3.04285 3.02339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0.00269 0.00268 0.00265 0.00258 0.00251 0.00248 0.00245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0.83371 0.83639 0.83904 0.84162 0.84413 0.84661 0.84906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PC56    PC57    PC58    PC59    PC60    PC61    PC62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3.01693 2.95105 2.93911 2.88464 2.87355 2.84532 2.82035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0.00244 0.00233 0.00232 0.00223 0.00221 0.00217 0.00213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0.85150 0.85384 0.85615 0.85838 0.86059 0.86276 0.86490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PC63    PC64    PC65    PC66    PC67    PC68    PC69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2.76489 2.75112 2.74017 2.71545 2.69300 2.68595 2.65802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0.00205 0.00203 0.00201 0.00198 0.00194 0.00193 0.00189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0.86694 0.86897 0.87099 0.87296 0.87491 0.87684 0.87873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PC70    PC71    PC72    PC73    PC74    PC75    PC76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2.61349 2.61218 2.56443 2.55456 2.53112 2.51243 2.48727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0.00183 0.00183 0.00176 0.00175 0.00172 0.00169 0.00166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0.88056 0.88239 0.88415 0.88590 0.88762 0.88931 0.89097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PC77   PC78    PC79    PC80    PC81    PC82   PC83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2.45813 2.4430 2.43306 2.39181 2.37988 2.37448 2.3618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0.00162 0.0016 0.00159 0.00153 0.00152 0.00151 0.0015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0.89259 0.8942 0.89578 0.89731 0.89883 0.90034 0.9018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PC84    PC85    PC86   PC87    PC88    PC89    PC90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2.34021 2.31365 2.29894 2.2861 2.25943 2.24689 2.22059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0.00147 0.00143 0.00142 0.0014 0.00137 0.00135 0.00132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0.90330 0.90474 0.90615 0.9075 0.90892 0.91027 0.91160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PC91    PC92    PC93    PC94    PC95    PC96    PC97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2.17993 2.17012 2.16401 2.14777 2.12313 2.10164 2.08500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0.00127 0.00126 0.00126 0.00124 0.00121 0.00118 0.00117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0.91287 0.91413 0.91539 0.91662 0.91783 0.91902 0.92018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PC98    PC99   PC100  PC101   PC102   PC103   PC104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2.06246 2.05477 2.04863 2.0266 2.01343 1.97735 1.97275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0.00114 0.00113 0.00112 0.0011 0.00109 0.00105 0.00104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0.92132 0.92245 0.92358 0.9247 0.92576 0.92681 0.92786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PC105   PC106   PC107   PC108   PC109   PC110   PC111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1.96391 1.95232 1.94193 1.91526 1.90767 1.89248 1.88829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0.00103 0.00102 0.00101 0.00098 0.00098 0.00096 0.00096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0.92889 0.92991 0.93092 0.93190 0.93288 0.93384 0.93480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PC112   PC113   PC114   PC115   PC116   PC117   PC118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1.87265 1.85980 1.83855 1.82579 1.81453 1.80197 1.78843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0.00094 0.00093 0.00091 0.00089 0.00088 0.00087 0.00086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0.93574 0.93666 0.93757 0.93846 0.93934 0.94021 0.94107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PC119   PC120   PC121   PC122  PC123   PC124   PC125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1.77635 1.75982 1.74187 1.74047 1.7322 1.71551 1.70404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0.00085 0.00083 0.00081 0.00081 0.0008 0.00079 0.00078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0.94192 0.94275 0.94356 0.94437 0.9452 0.94597 0.94674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PC126   PC127   PC128   PC129   PC130   PC131   PC132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1.68867 1.68057 1.67446 1.66632 1.65464 1.65258 1.62941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0.00076 0.00076 0.00075 0.00074 0.00073 0.00073 0.00071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0.94751 0.94827 0.94902 0.94976 0.95049 0.95123 0.95194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PC133   PC134   PC135   PC136   PC137   PC138   PC139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1.6184 1.60134 1.59450 1.58981 1.58061 1.56870 1.55990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0.0007 0.00069 0.00068 0.00068 0.00067 0.00066 0.00065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0.9526 0.95333 0.95401 0.95469 0.95536 0.95602 0.95667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PC140   PC141   PC142   PC143   PC144  PC145  PC146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1.55352 1.53687 1.52912 1.52651 1.50872 1.4979 1.4970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0.00065 0.00063 0.00063 0.00062 0.00061 0.0006 0.0006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0.95731 0.95795 0.95857 0.95920 0.95981 0.9604 0.9610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PC147   PC148   PC149   PC150   PC151   PC152   PC153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1.48538 1.47245 1.46502 1.45808 1.45233 1.44902 1.44139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0.00059 0.00058 0.00058 0.00057 0.00057 0.00056 0.00056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0.96160 0.96218 0.96276 0.96333 0.96389 0.96446 0.96501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PC154   PC155   PC156   PC157   PC158   PC159   PC160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1.43556 1.41926 1.41331 1.40976 1.39176 1.38657 1.37934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0.00055 0.00054 0.00054 0.00053 0.00052 0.00052 0.00051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0.96557 0.96611 0.96664 0.96717 0.96769 0.96821 0.96872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PC161  PC162   PC163   PC164   PC165   PC166   PC167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1.37514 1.3621 1.35286 1.34895 1.33738 1.33102 1.32491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0.00051 0.0005 0.00049 0.00049 0.00048 0.00047 0.00047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0.96922 0.9697 0.97021 0.97070 0.97118 0.97165 0.97212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PC168   PC169   PC170   PC171   PC172   PC173   PC174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1.32213 1.31056 1.30125 1.29600 1.29157 1.28034 1.27200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0.00047 0.00046 0.00045 0.00045 0.00045 0.00044 0.00043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0.97259 0.97305 0.97351 0.97396 0.97440 0.97484 0.97528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PC175   PC176   PC177   PC178   PC179   PC180  PC181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1.26228 1.25502 1.24960 1.23701 1.23398 1.23058 1.2218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0.00043 0.00042 0.00042 0.00041 0.00041 0.00041 0.0004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0.97570 0.97613 0.97655 0.97696 0.97736 0.97777 0.9782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PC182  PC183   PC184   PC185   PC186   PC187   PC188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1.2164 1.2152 1.20075 1.19609 1.18407 1.18060 1.17167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0.0004 0.0004 0.00039 0.00038 0.00038 0.00037 0.00037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0.9786 0.9790 0.97935 0.97973 0.98011 0.98048 0.98085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PC189   PC190   PC191   PC192   PC193   PC194   PC195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1.16575 1.15991 1.15541 1.14914 1.14320 1.12482 1.12045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0.00036 0.00036 0.00036 0.00035 0.00035 0.00034 0.00034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0.98121 0.98157 0.98193 0.98229 0.98264 0.98298 0.98331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PC196   PC197   PC198   PC199   PC200   PC201  PC202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1.11027 1.10223 1.09017 1.08168 1.08118 1.07166 1.0657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0.00033 0.00033 0.00032 0.00031 0.00031 0.00031 0.0003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0.98364 0.98397 0.98429 0.98460 0.98491 0.98522 0.9855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PC203   PC204   PC205   PC206   PC207   PC208   PC209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1.0549 1.04734 1.03963 1.03364 1.03115 1.01944 1.01487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0.0003 0.00029 0.00029 0.00029 0.00028 0.00028 0.00028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0.9858 0.98612 0.98641 0.98669 0.98698 0.98726 0.98753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PC210   PC211   PC212   PC213   PC214   PC215   PC216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1.01137 1.00041 0.99504 0.98119 0.97557 0.97156 0.96250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0.00027 0.00027 0.00027 0.00026 0.00026 0.00025 0.00025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0.98781 0.98808 0.98834 0.98860 0.98885 0.98911 0.98936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PC217   PC218   PC219   PC220   PC221   PC222   PC223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0.95918 0.95292 0.94665 0.93992 0.93952 0.93135 0.92426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0.00025 0.00024 0.00024 0.00024 0.00024 0.00023 0.00023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0.98960 0.98985 0.99009 0.99032 0.99056 0.99079 0.99102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PC224   PC225   PC226   PC227   PC228   PC229  PC230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0.92057 0.91039 0.90505 0.89710 0.88729 0.87956 0.8741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0.00023 0.00022 0.00022 0.00022 0.00021 0.00021 0.0002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0.99125 0.99147 0.99169 0.99190 0.99212 0.99232 0.9925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PC231  PC232  PC233   PC234   PC235   PC236   PC237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0.8606 0.8582 0.8570 0.84249 0.83673 0.82987 0.82862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0.0002 0.0002 0.0002 0.00019 0.00019 0.00018 0.00018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0.9927 0.9929 0.9931 0.99331 0.99350 0.99368 0.99387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PC238   PC239   PC240   PC241   PC242   PC243   PC244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0.82508 0.81531 0.80633 0.80084 0.78484 0.77892 0.77493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0.00018 0.00018 0.00017 0.00017 0.00017 0.00016 0.00016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0.99405 0.99423 0.99440 0.99457 0.99474 0.99490 0.99506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PC245   PC246   PC247   PC248   PC249   PC250   PC251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0.76113 0.75609 0.75120 0.74252 0.73792 0.73228 0.71553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0.00016 0.00015 0.00015 0.00015 0.00015 0.00014 0.00014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0.99522 0.99537 0.99552 0.99567 0.99582 0.99596 0.99610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PC252   PC253   PC254   PC255   PC256   PC257   PC258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0.71204 0.70665 0.69911 0.68803 0.67874 0.66695 0.65021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0.00014 0.00013 0.00013 0.00013 0.00012 0.00012 0.00011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0.99623 0.99637 0.99650 0.99662 0.99675 0.99687 0.99698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PC259  PC260  PC261  PC262  PC263   PC264   PC265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0.63331 0.6201 0.6154 0.6046 0.5980 0.58985 0.58688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0.00011 0.0001 0.0001 0.0001 0.0001 0.00009 0.00009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0.99709 0.9972 0.9973 0.9974 0.9975 0.99758 0.99767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PC266   PC267   PC268   PC269   PC270   PC271   PC272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0.58060 0.57940 0.56895 0.55909 0.55821 0.55256 0.54885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0.00009 0.00009 0.00009 0.00008 0.00008 0.00008 0.00008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0.99776 0.99785 0.99794 0.99802 0.99811 0.99819 0.99827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PC273   PC274   PC275   PC276   PC277   PC278   PC279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0.53891 0.52102 0.51198 0.50837 0.50286 0.49930 0.48972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0.00008 0.00007 0.00007 0.00007 0.00007 0.00007 0.00006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0.99835 0.99842 0.99849 0.99856 0.99863 0.99869 0.99876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PC280   PC281   PC282   PC283   PC284   PC285   PC286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0.48420 0.47491 0.46108 0.45560 0.44980 0.43244 0.42183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0.00006 0.00006 0.00006 0.00006 0.00005 0.00005 0.00005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0.99882 0.99888 0.99894 0.99899 0.99905 0.99910 0.99915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PC287   PC288   PC289   PC290   PC291   PC292   PC293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0.41475 0.40910 0.40551 0.39753 0.39449 0.38137 0.37235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0.00005 0.00004 0.00004 0.00004 0.00004 0.00004 0.00004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0.99919 0.99924 0.99928 0.99932 0.99936 0.99940 0.99944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PC294   PC295   PC296   PC297   PC298   PC299   PC300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0.36933 0.36672 0.33968 0.33654 0.33337 0.33019 0.32799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0.00004 0.00004 0.00003 0.00003 0.00003 0.00003 0.00003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0.99948 0.99951 0.99954 0.99957 0.99960 0.99963 0.99966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PC301   PC302   PC303   PC304   PC305   PC306   PC307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0.32321 0.31775 0.30176 0.29443 0.28287 0.27161 0.25923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0.00003 0.00003 0.00002 0.00002 0.00002 0.00002 0.00002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0.99969 0.99972 0.99974 0.99977 0.99979 0.99981 0.99982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PC308   PC309   PC310   PC311   PC312   PC313   PC314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0.25177 0.24988 0.23687 0.22990 0.21634 0.21479 0.20454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0.00002 0.00002 0.00002 0.00001 0.00001 0.00001 0.00001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0.99984 0.99986 0.99987 0.99989 0.99990 0.99991 0.99992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PC315   PC316   PC317   PC318   PC319  PC320  PC321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0.19120 0.18473 0.18353 0.17965 0.16214 0.1333 0.1302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0.00001 0.00001 0.00001 0.00001 0.00001 0.0000 0.0000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0.99993 0.99994 0.99995 0.99996 0.99997 1.0000 1.0000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PC322  PC323 PC324 PC325   PC326   PC327   PC328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0.1259 0.1184 0.114 0.101 0.09562 0.09234 0.08783</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 0.0000 0.000 0.000 0.00000 0.00000 0.00000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1.0000 1.0000 1.000 1.000 0.99999 1.00000 1.00000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PC329   PC330   PC331   PC332     PC333     PC334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0.05892 0.05013 0.04424 0.02842 1.531e-13 2.615e-14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0.00000 0.00000 0.00000 0.00000 0.000e+00 0.000e+00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1.00000 1.00000 1.00000 1.00000 1.000e+00 1.000e+00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PC335    PC336    PC337    PC338    PC339    PC340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8.496e-15 3.02e-15 3.02e-15 3.02e-15 3.02e-15 3.02e-15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0.000e+00 0.00e+00 0.00e+00 0.00e+00 0.00e+00 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1.000e+00 1.00e+00 1.00e+00 1.00e+00 1.00e+00 1.00e+00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PC341    PC342    PC343    PC344    PC345    PC346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3.02e-15 3.02e-15 3.02e-15 3.02e-15 3.02e-15 3.02e-15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0.00e+00 0.00e+00 0.00e+00 0.00e+00 0.00e+00 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1.00e+00 1.00e+00 1.00e+00 1.00e+00 1.00e+00 1.00e+00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PC347    PC348    PC349    PC350    PC351    PC352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3.02e-15 3.02e-15 3.02e-15 3.02e-15 3.02e-15 3.02e-15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0.00e+00 0.00e+00 0.00e+00 0.00e+00 0.00e+00 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1.00e+00 1.00e+00 1.00e+00 1.00e+00 1.00e+00 1.00e+00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PC353    PC354    PC355    PC356    PC357    PC358</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3.02e-15 3.02e-15 3.02e-15 3.02e-15 3.02e-15 3.02e-15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0.00e+00 0.00e+00 0.00e+00 0.00e+00 0.00e+00 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1.00e+00 1.00e+00 1.00e+00 1.00e+00 1.00e+00 1.00e+00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PC359    PC360    PC361    PC362    PC363    PC364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3.02e-15 3.02e-15 3.02e-15 3.02e-15 3.02e-15 3.02e-15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0.00e+00 0.00e+00 0.00e+00 0.00e+00 0.00e+00 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1.00e+00 1.00e+00 1.00e+00 1.00e+00 1.00e+00 1.00e+00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PC365    PC366    PC367    PC368    PC369    PC370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Standard deviation     3.02e-15 3.02e-15 3.02e-15 3.02e-15 3.02e-15 3.02e-15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0.00e+00 0.00e+00 0.00e+00 0.00e+00 0.00e+00 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1.00e+00 1.00e+00 1.00e+00 1.00e+00 1.00e+00 1.00e+00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PC371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Standard deviation     1.538e-15</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Proportion of Variance 0.000e+00</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Cumulative Proportion  1.000e+00</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&gt;my_data&lt;- subset(tISmatrixZooInGenome, select = -c(Result))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test.data1 &lt;- predict(pca1, newdata = my_data)</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test.data1 &lt;- as.data.frame(test.data1)</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test.data1 &lt;- data.frame(Result = tISmatrixZooInGenome$Result, test.data1)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Error in tISmatrixZooInGenome$Result :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 operator is invalid for atomic vectors</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tISmatrixZooInGenome&lt;- as.data.frame( tISmatrixZooInGenome)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test.data1 &lt;- data.frame(Result = tISmatrixZooInGenome$Result, test.data1)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Warning message:</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In data.row.names(row.names, rowsi, i)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some row.names duplicated: 3,4,5 --&gt; row.names NOT used</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test.data1 &lt;- test.data1[,1:130]</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&gt; write.csv(test.data1, file = "C:/Ava/android/Trace/Zoo2InGenome.csv")</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Error matrix for the Decision Tree model on Zoo2Googleplay2.csv [test] (counts):</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Predicted</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Actual  0  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0 25  4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1  6 22</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Error matrix for the Decision Tree model on Zoo2Googleplay2.csv [test] (proportions):</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Predicted</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Actual    0    1 Error</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0 0.44 0.07  0.14</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1 0.11 0.39  0.21</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Overall error: 18%, Averaged class error: 18%</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Rattle timestamp: 2017-08-22 12:37:26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Error matrix for the Random Forest model on Zoo2Googleplay2.csv [test] (counts):</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Predicted</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Actual  0  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0 27  2</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1  3 25</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Error matrix for the Random Forest model on Zoo2Googleplay2.csv [test] (proportions):</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Predicted</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Actual    0    1 Error</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lastRenderedPageBreak/>
        <w:t xml:space="preserve">     0 0.47 0.04  0.07</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1 0.05 0.44  0.11</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Overall error: 9%, Averaged class error: 9%</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Rattle timestamp: 2017-08-22 12:37:26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Error matrix for the SVM model on Zoo2Googleplay2.csv [test] (counts):</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Predicted</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Actual  0  1</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0 10 19</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1  3 25</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Error matrix for the SVM model on Zoo2Googleplay2.csv [test] (proportions):</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Predicted</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Actual    0    1 Error</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0 0.18 0.33  0.66</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     1 0.05 0.44  0.11</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Overall error: 39%, Averaged class error: 38%</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Rattle timestamp: 2017-08-22 12:37:26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Area under the ROC curve for the rpart model on Zoo2Googleplay2.csv [test] is 0.8233</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Rattle timestamp: 2017-08-22 12:49:05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Area under the ROC curve for the rf model on Zoo2Googleplay2.csv [test] is 0.9255</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Rattle timestamp: 2017-08-22 12:49:05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Area under the ROC curve for the ksvm model on Zoo2Googleplay2.csv [test] is 0.8017</w:t>
      </w:r>
    </w:p>
    <w:p w:rsidR="00B813E8" w:rsidRPr="00B813E8" w:rsidRDefault="00B813E8" w:rsidP="00B813E8">
      <w:pPr>
        <w:rPr>
          <w:rFonts w:asciiTheme="majorBidi" w:hAnsiTheme="majorBidi" w:cstheme="majorBidi"/>
          <w:sz w:val="24"/>
          <w:szCs w:val="24"/>
        </w:rPr>
      </w:pP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 xml:space="preserve">Rattle timestamp: 2017-08-22 12:49:05 </w:t>
      </w:r>
    </w:p>
    <w:p w:rsidR="00B813E8" w:rsidRPr="00B813E8" w:rsidRDefault="00B813E8" w:rsidP="00B813E8">
      <w:pPr>
        <w:rPr>
          <w:rFonts w:asciiTheme="majorBidi" w:hAnsiTheme="majorBidi" w:cstheme="majorBidi"/>
          <w:sz w:val="24"/>
          <w:szCs w:val="24"/>
        </w:rPr>
      </w:pPr>
      <w:r w:rsidRPr="00B813E8">
        <w:rPr>
          <w:rFonts w:asciiTheme="majorBidi" w:hAnsiTheme="majorBidi" w:cstheme="majorBidi"/>
          <w:sz w:val="24"/>
          <w:szCs w:val="24"/>
        </w:rPr>
        <w:t>======================================================================</w:t>
      </w:r>
      <w:bookmarkStart w:id="0" w:name="_GoBack"/>
      <w:bookmarkEnd w:id="0"/>
    </w:p>
    <w:p w:rsidR="00E401C5" w:rsidRPr="00516B73" w:rsidRDefault="00E401C5" w:rsidP="00682CCF">
      <w:pPr>
        <w:rPr>
          <w:rFonts w:asciiTheme="majorBidi" w:hAnsiTheme="majorBidi" w:cstheme="majorBidi"/>
          <w:sz w:val="24"/>
          <w:szCs w:val="24"/>
        </w:rPr>
      </w:pPr>
    </w:p>
    <w:sectPr w:rsidR="00E401C5" w:rsidRPr="00516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2AE" w:rsidRDefault="009E02AE" w:rsidP="00516B73">
      <w:pPr>
        <w:spacing w:after="0" w:line="240" w:lineRule="auto"/>
      </w:pPr>
      <w:r>
        <w:separator/>
      </w:r>
    </w:p>
  </w:endnote>
  <w:endnote w:type="continuationSeparator" w:id="0">
    <w:p w:rsidR="009E02AE" w:rsidRDefault="009E02AE" w:rsidP="0051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2AE" w:rsidRDefault="009E02AE" w:rsidP="00516B73">
      <w:pPr>
        <w:spacing w:after="0" w:line="240" w:lineRule="auto"/>
      </w:pPr>
      <w:r>
        <w:separator/>
      </w:r>
    </w:p>
  </w:footnote>
  <w:footnote w:type="continuationSeparator" w:id="0">
    <w:p w:rsidR="009E02AE" w:rsidRDefault="009E02AE" w:rsidP="00516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76B5"/>
    <w:multiLevelType w:val="hybridMultilevel"/>
    <w:tmpl w:val="2ED4DD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EF"/>
    <w:rsid w:val="000908EF"/>
    <w:rsid w:val="000A39BF"/>
    <w:rsid w:val="000B2B18"/>
    <w:rsid w:val="000E5F2E"/>
    <w:rsid w:val="000F1B0D"/>
    <w:rsid w:val="00102594"/>
    <w:rsid w:val="00144836"/>
    <w:rsid w:val="00226ED7"/>
    <w:rsid w:val="0023080E"/>
    <w:rsid w:val="00260677"/>
    <w:rsid w:val="00266871"/>
    <w:rsid w:val="002A5670"/>
    <w:rsid w:val="002E0F91"/>
    <w:rsid w:val="00350E45"/>
    <w:rsid w:val="003D305E"/>
    <w:rsid w:val="004D2546"/>
    <w:rsid w:val="00516B73"/>
    <w:rsid w:val="00542790"/>
    <w:rsid w:val="005B1AF4"/>
    <w:rsid w:val="00682CCF"/>
    <w:rsid w:val="006A446E"/>
    <w:rsid w:val="006C5C4E"/>
    <w:rsid w:val="0071257E"/>
    <w:rsid w:val="007D4C2B"/>
    <w:rsid w:val="007E4295"/>
    <w:rsid w:val="0080394C"/>
    <w:rsid w:val="00846A90"/>
    <w:rsid w:val="008B09C8"/>
    <w:rsid w:val="008E4CEC"/>
    <w:rsid w:val="00915144"/>
    <w:rsid w:val="009E02AE"/>
    <w:rsid w:val="00A60F5E"/>
    <w:rsid w:val="00AA0AFE"/>
    <w:rsid w:val="00B36C9D"/>
    <w:rsid w:val="00B5582D"/>
    <w:rsid w:val="00B64622"/>
    <w:rsid w:val="00B813E8"/>
    <w:rsid w:val="00BC253A"/>
    <w:rsid w:val="00BF28A4"/>
    <w:rsid w:val="00C42E96"/>
    <w:rsid w:val="00C57D95"/>
    <w:rsid w:val="00C60B10"/>
    <w:rsid w:val="00C65089"/>
    <w:rsid w:val="00CE1165"/>
    <w:rsid w:val="00DC18E5"/>
    <w:rsid w:val="00E0796B"/>
    <w:rsid w:val="00E401C5"/>
    <w:rsid w:val="00E64B02"/>
    <w:rsid w:val="00EA44BD"/>
    <w:rsid w:val="00EE086E"/>
    <w:rsid w:val="00EF10EA"/>
    <w:rsid w:val="00F62CFC"/>
    <w:rsid w:val="00FC10BE"/>
    <w:rsid w:val="00FE083E"/>
    <w:rsid w:val="00FE5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747E2-7CA4-4F1A-B70B-C5C1E875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5B1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semiHidden/>
    <w:unhideWhenUsed/>
    <w:qFormat/>
    <w:rsid w:val="005B1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B73"/>
  </w:style>
  <w:style w:type="paragraph" w:styleId="Footer">
    <w:name w:val="footer"/>
    <w:basedOn w:val="Normal"/>
    <w:link w:val="FooterChar"/>
    <w:uiPriority w:val="99"/>
    <w:unhideWhenUsed/>
    <w:rsid w:val="0051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B73"/>
  </w:style>
  <w:style w:type="character" w:styleId="Hyperlink">
    <w:name w:val="Hyperlink"/>
    <w:basedOn w:val="DefaultParagraphFont"/>
    <w:uiPriority w:val="99"/>
    <w:semiHidden/>
    <w:unhideWhenUsed/>
    <w:rsid w:val="00C60B10"/>
    <w:rPr>
      <w:color w:val="0000FF"/>
      <w:u w:val="single"/>
    </w:rPr>
  </w:style>
  <w:style w:type="table" w:styleId="TableGrid">
    <w:name w:val="Table Grid"/>
    <w:basedOn w:val="TableNormal"/>
    <w:uiPriority w:val="39"/>
    <w:rsid w:val="00846A90"/>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Heading10"/>
    <w:next w:val="Normal"/>
    <w:rsid w:val="005B1AF4"/>
    <w:pPr>
      <w:numPr>
        <w:numId w:val="1"/>
      </w:numPr>
      <w:tabs>
        <w:tab w:val="clear" w:pos="567"/>
        <w:tab w:val="num" w:pos="360"/>
      </w:tabs>
      <w:suppressAutoHyphens/>
      <w:overflowPunct w:val="0"/>
      <w:autoSpaceDE w:val="0"/>
      <w:autoSpaceDN w:val="0"/>
      <w:adjustRightInd w:val="0"/>
      <w:spacing w:before="360" w:after="240" w:line="300" w:lineRule="atLeast"/>
      <w:ind w:left="0" w:firstLine="0"/>
      <w:textAlignment w:val="baseline"/>
    </w:pPr>
    <w:rPr>
      <w:rFonts w:ascii="Times New Roman" w:eastAsia="Times New Roman" w:hAnsi="Times New Roman" w:cs="Times New Roman"/>
      <w:b/>
      <w:bCs/>
      <w:color w:val="auto"/>
      <w:sz w:val="24"/>
      <w:szCs w:val="20"/>
      <w:lang w:eastAsia="de-DE"/>
    </w:rPr>
  </w:style>
  <w:style w:type="paragraph" w:customStyle="1" w:styleId="heading2">
    <w:name w:val="heading2"/>
    <w:basedOn w:val="Heading20"/>
    <w:next w:val="Normal"/>
    <w:rsid w:val="005B1AF4"/>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0"/>
      <w:jc w:val="both"/>
      <w:textAlignment w:val="baseline"/>
    </w:pPr>
    <w:rPr>
      <w:rFonts w:ascii="Times New Roman" w:eastAsia="Times New Roman" w:hAnsi="Times New Roman" w:cs="Times New Roman"/>
      <w:b/>
      <w:bCs/>
      <w:iCs/>
      <w:color w:val="auto"/>
      <w:sz w:val="20"/>
      <w:szCs w:val="20"/>
      <w:lang w:eastAsia="de-DE"/>
    </w:rPr>
  </w:style>
  <w:style w:type="numbering" w:customStyle="1" w:styleId="headings">
    <w:name w:val="headings"/>
    <w:basedOn w:val="NoList"/>
    <w:rsid w:val="005B1AF4"/>
    <w:pPr>
      <w:numPr>
        <w:numId w:val="1"/>
      </w:numPr>
    </w:pPr>
  </w:style>
  <w:style w:type="character" w:customStyle="1" w:styleId="Heading1Char">
    <w:name w:val="Heading 1 Char"/>
    <w:basedOn w:val="DefaultParagraphFont"/>
    <w:link w:val="Heading10"/>
    <w:uiPriority w:val="9"/>
    <w:rsid w:val="005B1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0"/>
    <w:uiPriority w:val="9"/>
    <w:semiHidden/>
    <w:rsid w:val="005B1A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17</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Kobra</dc:creator>
  <cp:keywords/>
  <dc:description/>
  <cp:lastModifiedBy>k.khanmohammadi@gmail.com</cp:lastModifiedBy>
  <cp:revision>9</cp:revision>
  <dcterms:created xsi:type="dcterms:W3CDTF">2017-08-23T12:54:00Z</dcterms:created>
  <dcterms:modified xsi:type="dcterms:W3CDTF">2018-12-11T16:46:00Z</dcterms:modified>
</cp:coreProperties>
</file>