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val="0"/>
          <w:i/>
          <w:color w:val="595959"/>
          <w:sz w:val="24"/>
        </w:rPr>
        <w:t>TRƯỜNG: ................................................</w:t>
      </w:r>
    </w:p>
    <w:p>
      <w:pPr>
        <w:spacing w:before="0" w:after="40"/>
        <w:jc w:val="center"/>
      </w:pPr>
      <w:r>
        <w:rPr>
          <w:rFonts w:ascii="Times New Roman" w:hAnsi="Times New Roman"/>
          <w:b/>
          <w:i w:val="0"/>
          <w:color w:val="1F4E79"/>
          <w:sz w:val="40"/>
        </w:rPr>
        <w:t>PHIẾU HỌC TẬP</w:t>
      </w:r>
    </w:p>
    <w:p>
      <w:pPr>
        <w:spacing w:before="0" w:after="200"/>
        <w:jc w:val="center"/>
      </w:pPr>
      <w:r>
        <w:rPr>
          <w:rFonts w:ascii="Times New Roman" w:hAnsi="Times New Roman"/>
          <w:b/>
          <w:i w:val="0"/>
          <w:color w:val="000000"/>
          <w:sz w:val="28"/>
        </w:rPr>
        <w:t>BÀI 28 – ĐỘNG LƯỢNG (V3 — 1 TIẾT)</w:t>
      </w:r>
    </w:p>
    <w:tbl>
      <w:tblPr>
        <w:tblW w:type="auto" w:w="0"/>
        <w:tblLayout w:type="autofit"/>
        <w:tblLook w:firstColumn="1" w:firstRow="1" w:lastColumn="0" w:lastRow="0" w:noHBand="0" w:noVBand="1" w:val="04A0"/>
      </w:tblPr>
      <w:tblGrid>
        <w:gridCol w:w="4986"/>
        <w:gridCol w:w="4986"/>
      </w:tblGrid>
      <w:tr>
        <w:tc>
          <w:tcPr>
            <w:tcW w:type="dxa" w:w="4986"/>
          </w:tcPr>
          <w:p>
            <w:pPr>
              <w:spacing w:after="60"/>
            </w:pPr>
            <w:r>
              <w:rPr>
                <w:rFonts w:ascii="Times New Roman" w:hAnsi="Times New Roman"/>
                <w:b w:val="0"/>
                <w:i w:val="0"/>
                <w:color w:val="000000"/>
                <w:sz w:val="24"/>
              </w:rPr>
              <w:t>Họ và tên học sinh: ..........................................</w:t>
            </w:r>
          </w:p>
        </w:tc>
        <w:tc>
          <w:tcPr>
            <w:tcW w:type="dxa" w:w="4986"/>
          </w:tcPr>
          <w:p>
            <w:pPr>
              <w:spacing w:after="60"/>
            </w:pPr>
            <w:r>
              <w:rPr>
                <w:rFonts w:ascii="Times New Roman" w:hAnsi="Times New Roman"/>
                <w:b w:val="0"/>
                <w:i w:val="0"/>
                <w:color w:val="000000"/>
                <w:sz w:val="24"/>
              </w:rPr>
              <w:t>Lớp: .............. Nhóm: ..............</w:t>
            </w:r>
          </w:p>
        </w:tc>
      </w:tr>
      <w:tr>
        <w:tc>
          <w:tcPr>
            <w:tcW w:type="dxa" w:w="4986"/>
          </w:tcPr>
          <w:p>
            <w:pPr>
              <w:spacing w:after="60"/>
            </w:pPr>
            <w:r>
              <w:rPr>
                <w:rFonts w:ascii="Times New Roman" w:hAnsi="Times New Roman"/>
                <w:b w:val="0"/>
                <w:i w:val="0"/>
                <w:color w:val="000000"/>
                <w:sz w:val="24"/>
              </w:rPr>
              <w:t>Môn học: Vật lí 10 (CTGDPT 2018)</w:t>
            </w:r>
          </w:p>
        </w:tc>
        <w:tc>
          <w:tcPr>
            <w:tcW w:type="dxa" w:w="4986"/>
          </w:tcPr>
          <w:p>
            <w:pPr>
              <w:spacing w:after="60"/>
            </w:pPr>
            <w:r>
              <w:rPr>
                <w:rFonts w:ascii="Times New Roman" w:hAnsi="Times New Roman"/>
                <w:b w:val="0"/>
                <w:i w:val="0"/>
                <w:color w:val="000000"/>
                <w:sz w:val="24"/>
              </w:rPr>
              <w:t>Tiết học: ......... Ngày: ......./......./.......</w:t>
            </w:r>
          </w:p>
        </w:tc>
      </w:tr>
    </w:tbl>
    <w:p/>
    <w:p>
      <w:pPr>
        <w:spacing w:before="80" w:after="200"/>
        <w:pBdr>
          <w:bottom w:val="single" w:sz="4" w:space="1" w:color="BFBFBF"/>
        </w:pBdr>
      </w:pPr>
    </w:p>
    <w:p>
      <w:pPr>
        <w:spacing w:before="280" w:after="120"/>
      </w:pPr>
      <w:r>
        <w:rPr>
          <w:rFonts w:ascii="Times New Roman" w:hAnsi="Times New Roman"/>
          <w:b/>
          <w:i w:val="0"/>
          <w:color w:val="1F4E79"/>
          <w:sz w:val="30"/>
        </w:rPr>
        <w:t>1. KHỞI ĐỘNG — Trò chơi AR "Bảo vệ hành tinh xanh"</w:t>
      </w:r>
    </w:p>
    <w:p>
      <w:pPr>
        <w:spacing w:before="0" w:after="80"/>
        <w:ind w:left="283"/>
      </w:pPr>
      <w:r>
        <w:rPr>
          <w:rFonts w:ascii="Times New Roman" w:hAnsi="Times New Roman"/>
          <w:b w:val="0"/>
          <w:i/>
          <w:color w:val="000000"/>
          <w:sz w:val="24"/>
        </w:rPr>
        <w:t>Hướng dẫn thực hiện: cả lớp lần lượt trải nghiệm (2–3 lượt tiêu biểu), 6 phút chơi + 4 phút thảo luận, dùng thiết bị/màn hình chạy trò chơi AR do giáo viên chuẩn bị.</w:t>
      </w:r>
    </w:p>
    <w:p>
      <w:pPr>
        <w:spacing w:before="80" w:after="40"/>
        <w:ind w:left="283"/>
      </w:pPr>
      <w:r>
        <w:rPr>
          <w:rFonts w:ascii="Times New Roman" w:hAnsi="Times New Roman"/>
          <w:b/>
          <w:i w:val="0"/>
          <w:color w:val="000000"/>
          <w:sz w:val="26"/>
        </w:rPr>
        <w:t>a. Luật chơi</w:t>
      </w:r>
    </w:p>
    <w:p>
      <w:pPr>
        <w:spacing w:before="0" w:after="80"/>
        <w:ind w:left="510"/>
      </w:pPr>
      <w:r>
        <w:rPr>
          <w:rFonts w:ascii="Times New Roman" w:hAnsi="Times New Roman"/>
          <w:b w:val="0"/>
          <w:i w:val="0"/>
          <w:color w:val="000000"/>
          <w:sz w:val="26"/>
        </w:rPr>
        <w:t>Em dùng tay điều khiển một tên lửa, bắn vào thiên thạch đang lao về phía Trái Đất để làm nó ĐỔI HƯỚNG, tránh va chạm. Mỗi lượt chơi, độ lớn khối lượng và tốc độ của tên lửa có thể thay đổi khác nhau.</w:t>
      </w:r>
    </w:p>
    <w:p>
      <w:pPr>
        <w:spacing w:before="80" w:after="40"/>
        <w:ind w:left="283"/>
      </w:pPr>
      <w:r>
        <w:rPr>
          <w:rFonts w:ascii="Times New Roman" w:hAnsi="Times New Roman"/>
          <w:b/>
          <w:i w:val="0"/>
          <w:color w:val="000000"/>
          <w:sz w:val="26"/>
        </w:rPr>
        <w:t>b. Quan sát</w:t>
      </w:r>
    </w:p>
    <w:p>
      <w:pPr>
        <w:spacing w:before="0" w:after="80"/>
        <w:ind w:left="510"/>
      </w:pPr>
      <w:r>
        <w:rPr>
          <w:rFonts w:ascii="Times New Roman" w:hAnsi="Times New Roman"/>
          <w:b w:val="0"/>
          <w:i w:val="0"/>
          <w:color w:val="000000"/>
          <w:sz w:val="26"/>
        </w:rPr>
        <w:t>Trong các lượt chơi mà em quan sát được, với CÙNG một thiên thạch, khi nào tên lửa làm thiên thạch lệch hướng NHIỀU hơn: khi tên lửa nặng hơn, hay khi tên lửa bắn nhanh hơn, hay cả hai đều có ảnh hưởng? Ghi lại ví dụ cụ thể em quan sát được.</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c. Dự đoán</w:t>
      </w:r>
    </w:p>
    <w:p>
      <w:pPr>
        <w:spacing w:before="0" w:after="80"/>
        <w:ind w:left="510"/>
      </w:pPr>
      <w:r>
        <w:rPr>
          <w:rFonts w:ascii="Times New Roman" w:hAnsi="Times New Roman"/>
          <w:b w:val="0"/>
          <w:i w:val="0"/>
          <w:color w:val="000000"/>
          <w:sz w:val="26"/>
        </w:rPr>
        <w:t>Từ trò chơi trên, đại lượng nào đặc trưng cho "khả năng làm lệch hướng/truyền tương tác" của tên lửa lên thiên thạch, và đại lượng đó phụ thuộc vào những yếu tố nào của tên lửa?</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80" w:after="200"/>
        <w:pBdr>
          <w:bottom w:val="single" w:sz="4" w:space="1" w:color="BFBFBF"/>
        </w:pBdr>
      </w:pPr>
    </w:p>
    <w:p>
      <w:pPr>
        <w:spacing w:before="280" w:after="120"/>
      </w:pPr>
      <w:r>
        <w:rPr>
          <w:rFonts w:ascii="Times New Roman" w:hAnsi="Times New Roman"/>
          <w:b/>
          <w:i w:val="0"/>
          <w:color w:val="1F4E79"/>
          <w:sz w:val="30"/>
        </w:rPr>
        <w:t>2. HÌNH THÀNH KIẾN THỨC MỚI — Động lượng</w:t>
      </w:r>
    </w:p>
    <w:p>
      <w:pPr>
        <w:spacing w:before="80" w:after="40"/>
        <w:ind w:left="283"/>
      </w:pPr>
      <w:r>
        <w:rPr>
          <w:rFonts w:ascii="Times New Roman" w:hAnsi="Times New Roman"/>
          <w:b/>
          <w:i w:val="0"/>
          <w:color w:val="000000"/>
          <w:sz w:val="26"/>
        </w:rPr>
        <w:t>a. Nhiệm vụ 1 — Thí nghiệm ba viên bi A, B, C (Model Builder)</w:t>
      </w:r>
    </w:p>
    <w:p>
      <w:pPr>
        <w:spacing w:before="0" w:after="80"/>
        <w:ind w:left="510"/>
      </w:pPr>
      <w:r>
        <w:rPr>
          <w:rFonts w:ascii="Times New Roman" w:hAnsi="Times New Roman"/>
          <w:b w:val="0"/>
          <w:i/>
          <w:color w:val="000000"/>
          <w:sz w:val="24"/>
        </w:rPr>
        <w:t>Hướng dẫn thực hiện: hoạt động nhóm 4–5 học sinh, 10 phút, dùng bộ dụng cụ thí nghiệm (máng trượt + 3 viên bi A, B, C — bi B nặng hơn bi A) đã chuẩn bị sẵn, đọc mục I. Động lượng SGK trang 110–111. Hãy đối chiếu lại với trò chơi AR ở mục 1: viên bi ở đây tương tự vai trò tên lửa trong trò chơi.</w:t>
      </w:r>
    </w:p>
    <w:p>
      <w:pPr>
        <w:spacing w:before="0" w:after="80"/>
        <w:ind w:left="737"/>
      </w:pPr>
      <w:r>
        <w:rPr>
          <w:rFonts w:ascii="Times New Roman" w:hAnsi="Times New Roman"/>
          <w:b w:val="0"/>
          <w:i w:val="0"/>
          <w:color w:val="000000"/>
          <w:sz w:val="26"/>
        </w:rPr>
        <w:t>Bố trí thí nghiệm (Hình 28.1 SGK): đặt máng trượt nghiêng, viên bi C đặt ngay dưới chân máng trượt, đứng yên chờ va chạm.</w:t>
      </w:r>
    </w:p>
    <w:p>
      <w:pPr>
        <w:spacing w:before="0" w:after="80"/>
        <w:ind w:left="737"/>
      </w:pPr>
      <w:r>
        <w:rPr>
          <w:rFonts w:ascii="Times New Roman" w:hAnsi="Times New Roman"/>
          <w:b w:val="0"/>
          <w:i w:val="0"/>
          <w:color w:val="000000"/>
          <w:sz w:val="26"/>
        </w:rPr>
        <w:t>Thí nghiệm 1: Lần lượt thả bi A rồi bi B từ CÙNG một độ cao trên máng trượt (cùng tốc độ khi tới chân dốc). Quan sát và đo quãng đường bi C dịch chuyển sau mỗi lần va chạm.</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Lần thả</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Quãng đường bi C dịch chuyển</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Bi A</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Bi B</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bl>
    <w:p>
      <w:pPr>
        <w:spacing w:after="160"/>
        <w:ind w:left="624"/>
      </w:pPr>
    </w:p>
    <w:p>
      <w:pPr>
        <w:spacing w:before="0" w:after="80"/>
        <w:ind w:left="737"/>
      </w:pPr>
      <w:r>
        <w:rPr>
          <w:rFonts w:ascii="Times New Roman" w:hAnsi="Times New Roman"/>
          <w:b w:val="0"/>
          <w:i w:val="0"/>
          <w:color w:val="000000"/>
          <w:sz w:val="26"/>
        </w:rPr>
        <w:t>Thí nghiệm 2: Chỉ thả bi A, nhưng tăng độ dốc của máng trượt. Quan sát và đo quãng đường bi C dịch chuyển sau mỗi lần va chạm.</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Độ dốc</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Quãng đường bi C dịch chuyển</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Thấp</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Cao</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bl>
    <w:p>
      <w:pPr>
        <w:spacing w:after="160"/>
        <w:ind w:left="624"/>
      </w:pPr>
    </w:p>
    <w:p>
      <w:pPr>
        <w:spacing w:before="0" w:after="40"/>
        <w:ind w:left="737"/>
      </w:pPr>
      <w:r>
        <w:rPr>
          <w:rFonts w:ascii="Times New Roman" w:hAnsi="Times New Roman"/>
          <w:b/>
          <w:i w:val="0"/>
          <w:color w:val="000000"/>
          <w:sz w:val="26"/>
        </w:rPr>
        <w:t>Thảo luận nhóm:</w:t>
      </w:r>
    </w:p>
    <w:p>
      <w:pPr>
        <w:spacing w:before="0" w:after="40"/>
        <w:ind w:left="737"/>
      </w:pPr>
      <w:r>
        <w:rPr>
          <w:rFonts w:ascii="Times New Roman" w:hAnsi="Times New Roman"/>
          <w:b w:val="0"/>
          <w:i w:val="0"/>
          <w:color w:val="000000"/>
          <w:sz w:val="26"/>
        </w:rPr>
        <w:t>a) Trong thí nghiệm 1, vận tốc của bi A và bi B khi đến chân dốc có giống nhau không? Viên bi nào làm bi C lăn xa hơn? Tại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Trong thí nghiệm 2, ứng với độ dốc nào thì bi A có vận tốc lớn hơn khi va chạm với bi C? Ở trường hợp nào bi C lăn xa hơn? Tại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c) Từ hai thí nghiệm trên, hãy rút ra kết luận: khả năng truyền chuyển động (sau này gọi là động lượng) của một vật phụ thuộc vào những yếu tố nào?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b. Nhiệm vụ 2 — Giải mã Meme Vật lý (Meme Analyzer)</w:t>
      </w:r>
    </w:p>
    <w:p>
      <w:pPr>
        <w:spacing w:before="0" w:after="80"/>
        <w:ind w:left="624"/>
      </w:pPr>
      <w:r>
        <w:rPr>
          <w:rFonts w:ascii="Times New Roman" w:hAnsi="Times New Roman"/>
          <w:b w:val="0"/>
          <w:i/>
          <w:color w:val="000000"/>
          <w:sz w:val="24"/>
        </w:rPr>
        <w:t>Hướng dẫn thực hiện: hoạt động nhóm đôi, 6 phút, quan sát hình chế do giáo viên chiếu, dựa vào kết luận thí nghiệm vừa rút ra.</w:t>
      </w:r>
    </w:p>
    <w:p>
      <w:pPr>
        <w:spacing w:before="0" w:after="80"/>
        <w:ind w:left="737"/>
      </w:pPr>
      <w:r>
        <w:rPr>
          <w:rFonts w:ascii="Times New Roman" w:hAnsi="Times New Roman"/>
          <w:b w:val="0"/>
          <w:i/>
          <w:color w:val="000000"/>
          <w:sz w:val="26"/>
        </w:rPr>
        <w:t>Hình chế: một chiếc xe tăng đang chạy CHẬM và một chiếc xe đạp đang chạy RẤT NHANH, với chú thích đùa: "Xe tăng luôn luôn có động lượng lớn hơn xe đạp — vì nó nặng hơn nhiều mà!"</w:t>
      </w:r>
    </w:p>
    <w:p>
      <w:pPr>
        <w:spacing w:before="0" w:after="40"/>
        <w:ind w:left="737"/>
      </w:pPr>
      <w:r>
        <w:rPr>
          <w:rFonts w:ascii="Times New Roman" w:hAnsi="Times New Roman"/>
          <w:b w:val="0"/>
          <w:i w:val="0"/>
          <w:color w:val="000000"/>
          <w:sz w:val="26"/>
        </w:rPr>
        <w:t>a) Chú thích trong hình chế đúng hay sai về mặt vật lí? Vì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Hãy đặt ra 1 bộ số liệu cụ thể (khối lượng, tốc độ) cho xe tăng và xe đạp trong hình để chứng minh rõ ý kiến của nhóm em.</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c. Kiến thức trọng tâm</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Định nghĩa: động lượng của vật khối lượng m chuyển động với vận tốc v là p = (1)….........</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Đặc điểm: động lượng là đại lượng (2)…........., luôn (3)…......... với vectơ vận tốc của vật.</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Đơn vị: (4)…...........</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Ý nghĩa vật lí: động lượng đặc trưng cho (5)…........................................ giữa các vật khi chúng tương tác (va chạm) với nhau.</w:t>
      </w:r>
    </w:p>
    <w:p>
      <w:pPr>
        <w:spacing w:before="0" w:after="80"/>
        <w:ind w:left="737"/>
      </w:pPr>
      <w:r>
        <w:rPr>
          <w:rFonts w:ascii="Times New Roman" w:hAnsi="Times New Roman"/>
          <w:b w:val="0"/>
          <w:i/>
          <w:color w:val="000000"/>
          <w:sz w:val="22"/>
        </w:rPr>
        <w:t>Gợi ý từ khóa: p = m.v (dạng vectơ) · vectơ · cùng phương, cùng chiều · kg.m/s · khả năng truyền tương tác/truyền chuyển động.</w:t>
      </w:r>
    </w:p>
    <w:p>
      <w:pPr>
        <w:spacing w:before="80" w:after="200"/>
        <w:pBdr>
          <w:bottom w:val="single" w:sz="4" w:space="1" w:color="BFBFBF"/>
        </w:pBdr>
      </w:pPr>
    </w:p>
    <w:p>
      <w:pPr>
        <w:spacing w:before="280" w:after="120"/>
      </w:pPr>
      <w:r>
        <w:rPr>
          <w:rFonts w:ascii="Times New Roman" w:hAnsi="Times New Roman"/>
          <w:b/>
          <w:i w:val="0"/>
          <w:color w:val="1F4E79"/>
          <w:sz w:val="30"/>
        </w:rPr>
        <w:t>3. LUYỆN TẬP — Bóc phốt TikTok/Shorts</w:t>
      </w:r>
    </w:p>
    <w:p>
      <w:pPr>
        <w:spacing w:before="0" w:after="80"/>
        <w:ind w:left="283"/>
      </w:pPr>
      <w:r>
        <w:rPr>
          <w:rFonts w:ascii="Times New Roman" w:hAnsi="Times New Roman"/>
          <w:b w:val="0"/>
          <w:i/>
          <w:color w:val="000000"/>
          <w:sz w:val="24"/>
        </w:rPr>
        <w:t>Hướng dẫn thực hiện: hoạt động cá nhân, 5 phút, đọc đoạn mô phỏng phát biểu sai lan truyền trên mạng xã hội.</w:t>
      </w:r>
    </w:p>
    <w:p>
      <w:pPr>
        <w:spacing w:before="0" w:after="80"/>
        <w:ind w:left="624"/>
      </w:pPr>
      <w:r>
        <w:rPr>
          <w:rFonts w:ascii="Times New Roman" w:hAnsi="Times New Roman"/>
          <w:b w:val="0"/>
          <w:i/>
          <w:color w:val="000000"/>
          <w:sz w:val="26"/>
        </w:rPr>
        <w:t>Một đoạn video ngắn trên mạng xã hội có nội dung: "Xe máy luôn luôn khó dừng lại hơn xe đạp vì xe máy nặng hơn — động lượng chỉ phụ thuộc khối lượng thôi!"</w:t>
      </w:r>
    </w:p>
    <w:p>
      <w:pPr>
        <w:spacing w:before="0" w:after="40"/>
        <w:ind w:left="624"/>
      </w:pPr>
      <w:r>
        <w:rPr>
          <w:rFonts w:ascii="Times New Roman" w:hAnsi="Times New Roman"/>
          <w:b w:val="0"/>
          <w:i w:val="0"/>
          <w:color w:val="000000"/>
          <w:sz w:val="26"/>
        </w:rPr>
        <w:t>a) Phát biểu trên đúng hay sai? Chỉ ra chỗ sai (nếu có) và giải thích bằng kiến thức động lượng vừa học.</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40"/>
        <w:ind w:left="624"/>
      </w:pPr>
      <w:r>
        <w:rPr>
          <w:rFonts w:ascii="Times New Roman" w:hAnsi="Times New Roman"/>
          <w:b w:val="0"/>
          <w:i w:val="0"/>
          <w:color w:val="000000"/>
          <w:sz w:val="26"/>
        </w:rPr>
        <w:t>b) Tính toán minh hoạ: Một xe máy khối lượng 120 kg (kể cả người lái) đang chuyển động với tốc độ 54 km/h. Tính độ lớn động lượng của xe máy (làm tròn hàng đơn vị, đơn vị kg.m/s).</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80" w:after="200"/>
        <w:pBdr>
          <w:bottom w:val="single" w:sz="4" w:space="1" w:color="BFBFBF"/>
        </w:pBdr>
      </w:pPr>
    </w:p>
    <w:p>
      <w:pPr>
        <w:spacing w:before="280" w:after="120"/>
      </w:pPr>
      <w:r>
        <w:rPr>
          <w:rFonts w:ascii="Times New Roman" w:hAnsi="Times New Roman"/>
          <w:b/>
          <w:i w:val="0"/>
          <w:color w:val="1F4E79"/>
          <w:sz w:val="30"/>
        </w:rPr>
        <w:t>4. VẬN DỤNG - MỞ RỘNG — Bản đồ lựa chọn sinh tử</w:t>
      </w:r>
    </w:p>
    <w:p>
      <w:pPr>
        <w:spacing w:before="0" w:after="80"/>
        <w:ind w:left="283"/>
      </w:pPr>
      <w:r>
        <w:rPr>
          <w:rFonts w:ascii="Times New Roman" w:hAnsi="Times New Roman"/>
          <w:b w:val="0"/>
          <w:i/>
          <w:color w:val="000000"/>
          <w:sz w:val="24"/>
        </w:rPr>
        <w:t>Hướng dẫn thực hiện: hoạt động nhóm đôi, 3 phút, quay lại đúng bối cảnh trò chơi AR ở mục 1.</w:t>
      </w:r>
    </w:p>
    <w:p>
      <w:pPr>
        <w:spacing w:before="0" w:after="80"/>
        <w:ind w:left="624"/>
      </w:pPr>
      <w:r>
        <w:rPr>
          <w:rFonts w:ascii="Times New Roman" w:hAnsi="Times New Roman"/>
          <w:b w:val="0"/>
          <w:i w:val="0"/>
          <w:color w:val="000000"/>
          <w:sz w:val="26"/>
        </w:rPr>
        <w:t>Tình huống: Trạm quan sát vũ trụ chỉ còn ĐÚNG 1 TÊN LỬA để bắn chặn thiên thạch trước khi nó va chạm Trái Đất. Em được chọn 1 trong 2 phương án chế tạo tên lửa:</w:t>
      </w:r>
    </w:p>
    <w:p>
      <w:pPr>
        <w:spacing w:before="0" w:after="80"/>
        <w:ind w:left="624"/>
      </w:pPr>
      <w:r>
        <w:rPr>
          <w:rFonts w:ascii="Times New Roman" w:hAnsi="Times New Roman"/>
          <w:b w:val="0"/>
          <w:i w:val="0"/>
          <w:color w:val="000000"/>
          <w:sz w:val="26"/>
        </w:rPr>
        <w:t>Phương án A: tên lửa khối lượng RẤT LỚN, tốc độ bắn CHẬM.</w:t>
        <w:br/>
        <w:t>Phương án B: tên lửa khối lượng NHỎ, tốc độ bắn RẤT NHANH.</w:t>
      </w:r>
    </w:p>
    <w:p>
      <w:pPr>
        <w:spacing w:before="0" w:after="40"/>
        <w:ind w:left="624"/>
      </w:pPr>
      <w:r>
        <w:rPr>
          <w:rFonts w:ascii="Times New Roman" w:hAnsi="Times New Roman"/>
          <w:b w:val="0"/>
          <w:i w:val="0"/>
          <w:color w:val="000000"/>
          <w:sz w:val="26"/>
        </w:rPr>
        <w:t>a) Dựa vào công thức p = m.v, phương án nào có khả năng làm thiên thạch lệch hướng nhiều hơn nếu 2 phương án có động lượng bằng nhau? (Gợi ý: xét thêm các yếu tố thực tế khác ngoài động lượng, ví dụ độ chính xác khi bắn tốc độ rất nhanh.)</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40"/>
        <w:ind w:left="624"/>
      </w:pPr>
      <w:r>
        <w:rPr>
          <w:rFonts w:ascii="Times New Roman" w:hAnsi="Times New Roman"/>
          <w:b w:val="0"/>
          <w:i w:val="0"/>
          <w:color w:val="000000"/>
          <w:sz w:val="26"/>
        </w:rPr>
        <w:t>b) Nhóm em chọn phương án nào? Giải thích lí do dựa trên kiến thức động lượng vừa học.</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80"/>
        <w:ind w:left="624"/>
      </w:pPr>
      <w:r>
        <w:rPr>
          <w:rFonts w:ascii="Times New Roman" w:hAnsi="Times New Roman"/>
          <w:b w:val="0"/>
          <w:i/>
          <w:color w:val="000000"/>
          <w:sz w:val="26"/>
        </w:rPr>
        <w:t>Đọc mở rộng: Khái niệm động lượng không chỉ dùng để so sánh "vật nào khó dừng lại hơn" mà còn là nền tảng của nguyên lí phóng tên lửa: tên lửa đẩy khí nóng phụt ra phía sau với tốc độ rất lớn để tự thân nó thu được động lượng theo chiều ngược lại (bay lên phía trước). Đây chính là ý tưởng mở đầu cho định luật bảo toàn động lượng mà em sẽ học ở bài tiếp theo. (Nguồn tham khảo: SGK Vật lí 10 – Kết nối tri thức với cuộc sống, mục "Em có thể", trang 112.)</w:t>
      </w:r>
    </w:p>
    <w:p/>
    <w:p>
      <w:pPr>
        <w:spacing w:before="200" w:after="120"/>
        <w:jc w:val="right"/>
      </w:pPr>
      <w:r>
        <w:rPr>
          <w:rFonts w:ascii="Times New Roman" w:hAnsi="Times New Roman"/>
          <w:b w:val="0"/>
          <w:i/>
          <w:color w:val="000000"/>
          <w:sz w:val="24"/>
        </w:rPr>
        <w:t>Ngày ........ tháng ........ năm 202...</w:t>
        <w:br/>
      </w:r>
      <w:r>
        <w:rPr>
          <w:rFonts w:ascii="Times New Roman" w:hAnsi="Times New Roman"/>
          <w:b/>
          <w:i w:val="0"/>
          <w:color w:val="000000"/>
          <w:sz w:val="24"/>
        </w:rPr>
        <w:t>Học sinh ký tên</w:t>
        <w:br/>
        <w:br/>
        <w:b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