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Times New Roman" w:hAnsi="Times New Roman"/>
          <w:i/>
          <w:color w:val="666666"/>
          <w:sz w:val="22"/>
        </w:rPr>
        <w:t>TRƯỜNG THPT: ................................................</w:t>
      </w:r>
    </w:p>
    <w:p>
      <w:pPr>
        <w:keepNext/>
        <w:spacing w:before="240" w:after="240"/>
        <w:jc w:val="center"/>
      </w:pPr>
      <w:r>
        <w:rPr>
          <w:rFonts w:ascii="Times New Roman" w:hAnsi="Times New Roman"/>
          <w:b/>
          <w:color w:val="1F4E79"/>
          <w:sz w:val="32"/>
        </w:rPr>
        <w:t>PHIẾU HỌC TẬP</w:t>
      </w:r>
    </w:p>
    <w:p>
      <w:pPr>
        <w:spacing w:after="200"/>
        <w:jc w:val="center"/>
      </w:pPr>
      <w:r>
        <w:rPr>
          <w:rFonts w:ascii="Times New Roman" w:hAnsi="Times New Roman"/>
          <w:i/>
          <w:color w:val="666666"/>
          <w:sz w:val="18"/>
        </w:rPr>
        <w:t>(Mẫu tài liệu học tập theo CTGDPT 2018)</w:t>
      </w:r>
    </w:p>
    <w:tbl>
      <w:tblPr>
        <w:jc w:val="center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5386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color w:val="000000"/>
                <w:sz w:val="22"/>
              </w:rPr>
              <w:t>Họ và tên học sinh: .......................................</w:t>
            </w:r>
          </w:p>
        </w:tc>
        <w:tc>
          <w:tcPr>
            <w:tcW w:type="dxa" w:w="4252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color w:val="000000"/>
                <w:sz w:val="22"/>
              </w:rPr>
              <w:t>Lớp: .................  Nhóm: .................</w:t>
            </w:r>
          </w:p>
        </w:tc>
      </w:tr>
      <w:tr>
        <w:trPr>
          <w:cantSplit/>
        </w:trPr>
        <w:tc>
          <w:tcPr>
            <w:tcW w:type="dxa" w:w="5386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color w:val="000000"/>
                <w:sz w:val="22"/>
              </w:rPr>
              <w:t>Môn học: Vật lí 12 (CTGDPT 2018)</w:t>
            </w:r>
          </w:p>
        </w:tc>
        <w:tc>
          <w:tcPr>
            <w:tcW w:type="dxa" w:w="4252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color w:val="000000"/>
                <w:sz w:val="22"/>
              </w:rPr>
              <w:t>Bài học: Bài 4 - Nhiệt dung riêng</w:t>
            </w:r>
          </w:p>
        </w:tc>
      </w:tr>
      <w:tr>
        <w:trPr>
          <w:cantSplit/>
        </w:trPr>
        <w:tc>
          <w:tcPr>
            <w:tcW w:type="dxa" w:w="5386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color w:val="000000"/>
                <w:sz w:val="22"/>
              </w:rPr>
              <w:t>Tiết học: ............ ngày ......../......../202...</w:t>
            </w:r>
          </w:p>
        </w:tc>
        <w:tc>
          <w:tcPr>
            <w:tcW w:type="dxa" w:w="4252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color w:val="000000"/>
                <w:sz w:val="22"/>
              </w:rPr>
              <w:t>Điểm số: .........  Chữ ký GV: .........</w:t>
            </w:r>
          </w:p>
        </w:tc>
      </w:tr>
    </w:tbl>
    <w:p/>
    <w:p>
      <w:pPr>
        <w:pStyle w:val="Heading1"/>
        <w:keepNext/>
        <w:spacing w:before="240" w:after="120"/>
        <w:ind w:left="0" w:firstLine="0"/>
        <w:jc w:val="both"/>
      </w:pPr>
      <w:r>
        <w:rPr>
          <w:rFonts w:ascii="Times New Roman" w:hAnsi="Times New Roman"/>
          <w:b/>
          <w:i w:val="0"/>
          <w:color w:val="1F4E79"/>
          <w:sz w:val="28"/>
        </w:rPr>
        <w:t>1. HÌNH THÀNH KIẾN THỨC MỚI</w:t>
      </w:r>
    </w:p>
    <w:p>
      <w:pPr>
        <w:pStyle w:val="Heading2"/>
        <w:keepNext/>
        <w:spacing w:before="160" w:after="80"/>
        <w:ind w:left="0" w:firstLine="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📍 ĐVKT 1: ĐƠN VỊ KIẾN THỨC 1 CỦA BÀI 4 - NHIỆT DUNG RIÊNG</w:t>
      </w:r>
    </w:p>
    <w:p>
      <w:pPr>
        <w:pStyle w:val="Heading3"/>
        <w:keepNext/>
        <w:spacing w:before="120" w:after="60"/>
        <w:ind w:left="0" w:firstLine="0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Nhiệm vụ: Nhiệm vụ ghép nối 1 (Matching Matrix)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Hướng dẫn thực hiện: Nhóm 4 học sinh, 8 phút. Quan sát hình ảnh và đọc SGK mục liên quan.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Nội dung khám phá mẫu cho Nhiệm vụ ghép nối 1.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pStyle w:val="Heading3"/>
        <w:keepNext/>
        <w:spacing w:before="120" w:after="60"/>
        <w:ind w:left="0" w:firstLine="0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Nhiệm vụ: Nhiệm vụ tìm lỗi 1 (Bug Buster)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Hướng dẫn thực hiện: Nhóm 4 học sinh, 8 phút. Quan sát hình ảnh và đọc SGK mục liên quan.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Nội dung khám phá mẫu cho Nhiệm vụ tìm lỗi 1.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pStyle w:val="Heading3"/>
        <w:keepNext/>
        <w:spacing w:before="120" w:after="60"/>
        <w:ind w:left="0" w:firstLine="0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Kiến thức trọng tâm: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Định nghĩa (1) là đại lượng đặc trưng cho (2) của vật.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Gợi ý từ khóa: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đại lượng mẫu, tính chất mẫu.</w:t>
      </w:r>
    </w:p>
    <w:p>
      <w:pPr>
        <w:keepNext/>
        <w:spacing w:before="160" w:after="160"/>
        <w:jc w:val="center"/>
      </w:pPr>
      <w:r>
        <w:rPr>
          <w:rFonts w:ascii="Times New Roman" w:hAnsi="Times New Roman"/>
          <w:color w:val="BFBFBF"/>
          <w:sz w:val="18"/>
        </w:rPr>
        <w:t>———————————————————————————————————</w:t>
      </w:r>
    </w:p>
    <w:p>
      <w:pPr>
        <w:pStyle w:val="Heading2"/>
        <w:keepNext/>
        <w:spacing w:before="160" w:after="80"/>
        <w:ind w:left="0" w:firstLine="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📍 ĐVKT 2: ĐƠN VỊ KIẾN THỨC 2 CỦA BÀI 4 - NHIỆT DUNG RIÊNG</w:t>
      </w:r>
    </w:p>
    <w:p>
      <w:pPr>
        <w:pStyle w:val="Heading3"/>
        <w:keepNext/>
        <w:spacing w:before="120" w:after="60"/>
        <w:ind w:left="0" w:firstLine="0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Nhiệm vụ: Nhiệm vụ ghép nối 2 (Matching Matrix)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Hướng dẫn thực hiện: Nhóm 4 học sinh, 8 phút. Quan sát hình ảnh và đọc SGK mục liên quan.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Nội dung khám phá mẫu cho Nhiệm vụ ghép nối 2.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pStyle w:val="Heading3"/>
        <w:keepNext/>
        <w:spacing w:before="120" w:after="60"/>
        <w:ind w:left="0" w:firstLine="0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Nhiệm vụ: Nhiệm vụ tìm lỗi 2 (Bug Buster)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Hướng dẫn thực hiện: Nhóm 4 học sinh, 8 phút. Quan sát hình ảnh và đọc SGK mục liên quan.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Nội dung khám phá mẫu cho Nhiệm vụ tìm lỗi 2.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pStyle w:val="Heading3"/>
        <w:keepNext/>
        <w:spacing w:before="120" w:after="60"/>
        <w:ind w:left="0" w:firstLine="0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Kiến thức trọng tâm: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Định nghĩa (1) là đại lượng đặc trưng cho (2) của vật.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Gợi ý từ khóa: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đại lượng mẫu, tính chất mẫu.</w:t>
      </w:r>
    </w:p>
    <w:p>
      <w:pPr>
        <w:keepNext/>
        <w:spacing w:before="160" w:after="160"/>
        <w:jc w:val="center"/>
      </w:pPr>
      <w:r>
        <w:rPr>
          <w:rFonts w:ascii="Times New Roman" w:hAnsi="Times New Roman"/>
          <w:color w:val="BFBFBF"/>
          <w:sz w:val="18"/>
        </w:rPr>
        <w:t>———————————————————————————————————</w:t>
      </w:r>
    </w:p>
    <w:p>
      <w:pPr>
        <w:pStyle w:val="Heading1"/>
        <w:keepNext/>
        <w:spacing w:before="240" w:after="120"/>
        <w:ind w:left="0" w:firstLine="0"/>
        <w:jc w:val="both"/>
      </w:pPr>
      <w:r>
        <w:rPr>
          <w:rFonts w:ascii="Times New Roman" w:hAnsi="Times New Roman"/>
          <w:b/>
          <w:i w:val="0"/>
          <w:color w:val="1F4E79"/>
          <w:sz w:val="28"/>
        </w:rPr>
        <w:t>2. LUYỆN TẬP</w:t>
      </w:r>
    </w:p>
    <w:p>
      <w:pPr>
        <w:pStyle w:val="Heading3"/>
        <w:keepNext/>
        <w:spacing w:before="120" w:after="60"/>
        <w:ind w:left="0" w:firstLine="0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Bài toán — Đơn vị kiến thức 1 của Bài 4 - Nhiệt dung riêng: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Hướng dẫn thực hiện: Hoạt động cá nhân, 5 phút, dựa vào công thức đã học và SGK.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Tình huống vận dụng thực tế mẫu.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pStyle w:val="Heading3"/>
        <w:keepNext/>
        <w:spacing w:before="120" w:after="60"/>
        <w:ind w:left="0" w:firstLine="0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Bài toán — Đơn vị kiến thức 2 của Bài 4 - Nhiệt dung riêng: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Hướng dẫn thực hiện: Hoạt động cá nhân, 5 phút, dựa vào công thức đã học và SGK.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Tình huống vận dụng thực tế mẫu.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spacing w:before="40" w:after="40"/>
        <w:ind w:left="567"/>
        <w:jc w:val="left"/>
      </w:pPr>
      <w:r>
        <w:rPr>
          <w:rFonts w:ascii="Times New Roman" w:hAnsi="Times New Roman"/>
          <w:color w:val="666666"/>
          <w:sz w:val="22"/>
        </w:rPr>
        <w:t>..........................................................................................</w:t>
      </w:r>
    </w:p>
    <w:p>
      <w:pPr>
        <w:keepNext/>
        <w:spacing w:before="160" w:after="160"/>
        <w:jc w:val="center"/>
      </w:pPr>
      <w:r>
        <w:rPr>
          <w:rFonts w:ascii="Times New Roman" w:hAnsi="Times New Roman"/>
          <w:color w:val="BFBFBF"/>
          <w:sz w:val="18"/>
        </w:rPr>
        <w:t>———————————————————————————————————</w:t>
      </w:r>
    </w:p>
    <w:p>
      <w:pPr>
        <w:pStyle w:val="Heading1"/>
        <w:keepNext/>
        <w:spacing w:before="240" w:after="120"/>
        <w:ind w:left="0" w:firstLine="0"/>
        <w:jc w:val="both"/>
      </w:pPr>
      <w:r>
        <w:rPr>
          <w:rFonts w:ascii="Times New Roman" w:hAnsi="Times New Roman"/>
          <w:b/>
          <w:i w:val="0"/>
          <w:color w:val="1F4E79"/>
          <w:sz w:val="28"/>
        </w:rPr>
        <w:t>3. VẬN DỤNG</w:t>
      </w:r>
    </w:p>
    <w:p>
      <w:pPr>
        <w:pStyle w:val="Heading3"/>
        <w:keepNext/>
        <w:spacing w:before="120" w:after="60"/>
        <w:ind w:left="0" w:firstLine="0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Mở rộng — Đơn vị kiến thức 1 của Bài 4 - Nhiệt dung riêng:</w:t>
      </w:r>
    </w:p>
    <w:p>
      <w:pPr>
        <w:spacing w:before="120" w:after="120" w:line="312" w:lineRule="auto"/>
        <w:ind w:left="567" w:firstLine="0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Đoạn đọc hiểu mở rộng STEM mẫu.</w:t>
      </w:r>
    </w:p>
    <w:p>
      <w:pPr>
        <w:pStyle w:val="Heading3"/>
        <w:keepNext/>
        <w:spacing w:before="120" w:after="60"/>
        <w:ind w:left="0" w:firstLine="0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Mở rộng — Đơn vị kiến thức 2 của Bài 4 - Nhiệt dung riêng:</w:t>
      </w:r>
    </w:p>
    <w:p>
      <w:pPr>
        <w:spacing w:before="120" w:after="120" w:line="312" w:lineRule="auto"/>
        <w:ind w:left="567" w:firstLine="0"/>
        <w:jc w:val="both"/>
      </w:pPr>
      <w:r>
        <w:rPr>
          <w:rFonts w:ascii="Times New Roman" w:hAnsi="Times New Roman"/>
          <w:b w:val="0"/>
          <w:i/>
          <w:color w:val="000000"/>
          <w:sz w:val="26"/>
        </w:rPr>
        <w:t>Đoạn đọc hiểu mở rộng STEM mẫu.</w:t>
      </w:r>
    </w:p>
    <w:p>
      <w:pPr>
        <w:pStyle w:val="Heading1"/>
        <w:keepNext/>
        <w:spacing w:before="240" w:after="120"/>
        <w:ind w:left="0" w:firstLine="0"/>
        <w:jc w:val="both"/>
      </w:pPr>
      <w:r>
        <w:rPr>
          <w:rFonts w:ascii="Times New Roman" w:hAnsi="Times New Roman"/>
          <w:b/>
          <w:i w:val="0"/>
          <w:color w:val="1F4E79"/>
          <w:sz w:val="28"/>
        </w:rPr>
        <w:t>III. TỰ ĐÁNH GIÁ KẾT QUẢ</w:t>
      </w:r>
    </w:p>
    <w:tbl>
      <w:tblPr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6803"/>
            <w:shd w:fill="D9D9D9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Tiêu chí học tập</w:t>
            </w:r>
          </w:p>
        </w:tc>
        <w:tc>
          <w:tcPr>
            <w:tcW w:type="dxa" w:w="1417"/>
            <w:shd w:fill="D9D9D9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Đạt</w:t>
            </w:r>
          </w:p>
        </w:tc>
        <w:tc>
          <w:tcPr>
            <w:tcW w:type="dxa" w:w="1417"/>
            <w:shd w:fill="D9D9D9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Chưa Đạt</w:t>
            </w:r>
          </w:p>
        </w:tc>
      </w:tr>
      <w:tr>
        <w:trPr>
          <w:cantSplit/>
        </w:trPr>
        <w:tc>
          <w:tcPr>
            <w:tcW w:type="dxa" w:w="6803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 Nhận biết và phát biểu được các khái niệm cốt lõi của bài học.</w:t>
            </w:r>
          </w:p>
        </w:tc>
        <w:tc>
          <w:tcPr>
            <w:tcW w:type="dxa" w:w="1417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[  ]</w:t>
            </w:r>
          </w:p>
        </w:tc>
        <w:tc>
          <w:tcPr>
            <w:tcW w:type="dxa" w:w="1417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[  ]</w:t>
            </w:r>
          </w:p>
        </w:tc>
      </w:tr>
      <w:tr>
        <w:trPr>
          <w:cantSplit/>
        </w:trPr>
        <w:tc>
          <w:tcPr>
            <w:tcW w:type="dxa" w:w="6803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 Áp dụng đúng công thức tính toán và giải quyết bài tập vận dụng thực tế.</w:t>
            </w:r>
          </w:p>
        </w:tc>
        <w:tc>
          <w:tcPr>
            <w:tcW w:type="dxa" w:w="1417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[  ]</w:t>
            </w:r>
          </w:p>
        </w:tc>
        <w:tc>
          <w:tcPr>
            <w:tcW w:type="dxa" w:w="1417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[  ]</w:t>
            </w:r>
          </w:p>
        </w:tc>
      </w:tr>
      <w:tr>
        <w:trPr>
          <w:cantSplit/>
        </w:trPr>
        <w:tc>
          <w:tcPr>
            <w:tcW w:type="dxa" w:w="6803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3. Tích cực thảo luận, hoàn thành đầy đủ nhiệm vụ học tập nhóm/cá nhân.</w:t>
            </w:r>
          </w:p>
        </w:tc>
        <w:tc>
          <w:tcPr>
            <w:tcW w:type="dxa" w:w="1417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[  ]</w:t>
            </w:r>
          </w:p>
        </w:tc>
        <w:tc>
          <w:tcPr>
            <w:tcW w:type="dxa" w:w="1417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[  ]</w:t>
            </w:r>
          </w:p>
        </w:tc>
      </w:tr>
    </w:tbl>
    <w:p/>
    <w:p>
      <w:pPr>
        <w:spacing w:before="240"/>
        <w:ind w:right="567"/>
        <w:jc w:val="right"/>
      </w:pPr>
      <w:r>
        <w:rPr>
          <w:rFonts w:ascii="Times New Roman" w:hAnsi="Times New Roman"/>
          <w:i/>
          <w:color w:val="000000"/>
          <w:sz w:val="22"/>
        </w:rPr>
        <w:t>Ngày ........ tháng ........ năm 202...</w:t>
        <w:br/>
      </w:r>
      <w:r>
        <w:rPr>
          <w:rFonts w:ascii="Times New Roman" w:hAnsi="Times New Roman"/>
          <w:b/>
          <w:color w:val="000000"/>
          <w:sz w:val="22"/>
        </w:rPr>
        <w:t>Học sinh ký tên</w:t>
        <w:br/>
        <w:br/>
        <w:br/>
        <w:t>..........................................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80"/>
      <w:jc w:val="center"/>
    </w:pPr>
    <w:r/>
    <w:r>
      <w:rPr>
        <w:rFonts w:ascii="Times New Roman" w:hAnsi="Times New Roman"/>
        <w:color w:val="666666"/>
        <w:sz w:val="18"/>
      </w:rPr>
      <w:t xml:space="preserve">Trang </w:t>
    </w:r>
    <w:fldSimple w:instr="PAGE"/>
    <w:r>
      <w:rPr>
        <w:rFonts w:ascii="Times New Roman" w:hAnsi="Times New Roman"/>
        <w:color w:val="666666"/>
        <w:sz w:val="18"/>
      </w:rPr>
      <w:t>/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312" w:lineRule="auto"/>
      <w:jc w:val="both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