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Times New Roman" w:hAnsi="Times New Roman"/>
          <w:color w:val="000000"/>
          <w:sz w:val="22"/>
        </w:rPr>
        <w:t>SỞ GIÁO DỤC VÀ ĐÀO TẠO: ................................................</w:t>
        <w:br/>
      </w:r>
      <w:r>
        <w:rPr>
          <w:rFonts w:ascii="Times New Roman" w:hAnsi="Times New Roman"/>
          <w:b/>
          <w:color w:val="000000"/>
          <w:sz w:val="22"/>
        </w:rPr>
        <w:t>TRƯỜNG THPT: ................................................................</w:t>
        <w:br/>
      </w:r>
      <w:r>
        <w:rPr>
          <w:rFonts w:ascii="Times New Roman" w:hAnsi="Times New Roman"/>
          <w:i/>
          <w:color w:val="666666"/>
          <w:sz w:val="22"/>
        </w:rPr>
        <w:t>Tổ bộ môn: Vật lí - Công nghệ</w:t>
      </w:r>
    </w:p>
    <w:p>
      <w:pPr>
        <w:keepNext/>
        <w:spacing w:before="240" w:after="240"/>
        <w:jc w:val="center"/>
      </w:pPr>
      <w:r>
        <w:rPr>
          <w:rFonts w:ascii="Times New Roman" w:hAnsi="Times New Roman"/>
          <w:b/>
          <w:color w:val="1F4E79"/>
          <w:sz w:val="32"/>
        </w:rPr>
        <w:t>KẾ HOẠCH BÀI DẠY</w:t>
      </w:r>
    </w:p>
    <w:p>
      <w:pPr>
        <w:spacing w:before="0" w:after="160"/>
        <w:jc w:val="center"/>
      </w:pPr>
      <w:r>
        <w:rPr>
          <w:rFonts w:ascii="Times New Roman" w:hAnsi="Times New Roman"/>
          <w:i/>
          <w:color w:val="666666"/>
          <w:sz w:val="22"/>
        </w:rPr>
        <w:t>(Mẫu chuẩn theo Công văn 5512/BGDĐT-GDTrH)</w:t>
      </w:r>
    </w:p>
    <w:tbl>
      <w:tblPr>
        <w:tblW w:type="auto" w:w="0"/>
        <w:jc w:val="center"/>
        <w:tblLook w:firstColumn="1" w:firstRow="1" w:lastColumn="0" w:lastRow="0" w:noHBand="0" w:noVBand="1" w:val="04A0"/>
        <w:tblW w:w="9072" w:type="dxa"/>
      </w:tblPr>
      <w:tblGrid>
        <w:gridCol w:w="2268"/>
        <w:gridCol w:w="2268"/>
        <w:gridCol w:w="2268"/>
        <w:gridCol w:w="2268"/>
      </w:tblGrid>
      <w:tr>
        <w:trPr>
          <w:cantSplit/>
        </w:trPr>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b/>
                <w:color w:val="000000"/>
                <w:sz w:val="22"/>
              </w:rPr>
              <w:t>Tên môn học:</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b w:val="0"/>
                <w:color w:val="000000"/>
                <w:sz w:val="22"/>
              </w:rPr>
              <w:t>Vật lí</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b/>
                <w:color w:val="000000"/>
                <w:sz w:val="22"/>
              </w:rPr>
              <w:t>Lớp học:</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b w:val="0"/>
                <w:color w:val="000000"/>
                <w:sz w:val="22"/>
              </w:rPr>
              <w:t>12</w:t>
            </w:r>
          </w:p>
        </w:tc>
      </w:tr>
      <w:tr>
        <w:trPr>
          <w:cantSplit/>
        </w:trPr>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b/>
                <w:color w:val="000000"/>
                <w:sz w:val="22"/>
              </w:rPr>
              <w:t>Tên bài học:</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b w:val="0"/>
                <w:color w:val="000000"/>
                <w:sz w:val="22"/>
              </w:rPr>
              <w:t>KẾ HOẠCH BÀI DẠY</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b/>
                <w:color w:val="000000"/>
                <w:sz w:val="22"/>
              </w:rPr>
              <w:t>Thời lượng:</w:t>
            </w:r>
          </w:p>
        </w:tc>
        <w:tc>
          <w:tcPr>
            <w:tcW w:type="dxa" w:w="2268"/>
            <w:tcMar>
              <w:top w:w="100" w:type="dxa"/>
              <w:bottom w:w="10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b w:val="0"/>
                <w:color w:val="000000"/>
                <w:sz w:val="22"/>
              </w:rPr>
              <w:t>2 tiết</w:t>
            </w:r>
          </w:p>
        </w:tc>
      </w:tr>
    </w:tbl>
    <w:p/>
    <w:p>
      <w:pPr>
        <w:pStyle w:val="Heading1"/>
        <w:keepNext/>
        <w:spacing w:before="240" w:after="120"/>
        <w:ind w:left="0" w:firstLine="0"/>
      </w:pPr>
      <w:r>
        <w:rPr>
          <w:rFonts w:ascii="Times New Roman" w:hAnsi="Times New Roman"/>
          <w:b/>
          <w:i w:val="0"/>
          <w:color w:val="1F4E79"/>
          <w:sz w:val="28"/>
        </w:rPr>
        <w:t>I. YÊU CẦU CẦN ĐẠT</w:t>
      </w:r>
    </w:p>
    <w:p>
      <w:pPr>
        <w:pStyle w:val="Heading2"/>
        <w:keepNext/>
        <w:spacing w:before="160" w:after="80"/>
        <w:ind w:left="0" w:firstLine="0"/>
      </w:pPr>
      <w:r>
        <w:rPr>
          <w:rFonts w:ascii="Times New Roman" w:hAnsi="Times New Roman"/>
          <w:b/>
          <w:i w:val="0"/>
          <w:color w:val="000000"/>
          <w:sz w:val="26"/>
        </w:rPr>
        <w:t>1. Năng lực đặc thù (Vật lí)</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Nhận thức vật lí:</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Phát biểu được định nghĩa nội năng (</w:t>
      </w:r>
      <w:r>
        <w:rPr>
          <w:rFonts w:ascii="Times New Roman" w:hAnsi="Times New Roman"/>
          <w:b w:val="0"/>
          <w:i/>
          <w:color w:val="000000"/>
          <w:sz w:val="26"/>
        </w:rPr>
        <w:t>U</w:t>
      </w:r>
      <w:r>
        <w:rPr>
          <w:rFonts w:ascii="Times New Roman" w:hAnsi="Times New Roman"/>
          <w:b w:val="0"/>
          <w:i w:val="0"/>
          <w:color w:val="000000"/>
          <w:sz w:val="26"/>
        </w:rPr>
        <w:t>). Nêu được hai cách làm biến đổi nội năng (thực hiện công và truyền nhiệt).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Phát biểu được Nguyên lí I Nhiệt động lực học (</w:t>
      </w:r>
      <w:r>
        <w:rPr>
          <w:rFonts w:ascii="Times New Roman" w:hAnsi="Times New Roman"/>
          <w:b w:val="0"/>
          <w:i/>
          <w:color w:val="000000"/>
          <w:sz w:val="26"/>
        </w:rPr>
        <w:t>Δ U = A + Q</w:t>
      </w:r>
      <w:r>
        <w:rPr>
          <w:rFonts w:ascii="Times New Roman" w:hAnsi="Times New Roman"/>
          <w:b w:val="0"/>
          <w:i w:val="0"/>
          <w:color w:val="000000"/>
          <w:sz w:val="26"/>
        </w:rPr>
        <w:t>) và áp dụng đúng quy ước dấu.</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Định nghĩa được nhiệt lượng (</w:t>
      </w:r>
      <w:r>
        <w:rPr>
          <w:rFonts w:ascii="Times New Roman" w:hAnsi="Times New Roman"/>
          <w:b w:val="0"/>
          <w:i/>
          <w:color w:val="000000"/>
          <w:sz w:val="26"/>
        </w:rPr>
        <w:t>Q</w:t>
      </w:r>
      <w:r>
        <w:rPr>
          <w:rFonts w:ascii="Times New Roman" w:hAnsi="Times New Roman"/>
          <w:b w:val="0"/>
          <w:i w:val="0"/>
          <w:color w:val="000000"/>
          <w:sz w:val="26"/>
        </w:rPr>
        <w:t xml:space="preserve">), công thức tính nhiệt lượng </w:t>
      </w:r>
      <w:r>
        <w:rPr>
          <w:rFonts w:ascii="Times New Roman" w:hAnsi="Times New Roman"/>
          <w:b w:val="0"/>
          <w:i/>
          <w:color w:val="000000"/>
          <w:sz w:val="26"/>
        </w:rPr>
        <w:t>Q = mcΔ t</w:t>
      </w:r>
      <w:r>
        <w:rPr>
          <w:rFonts w:ascii="Times New Roman" w:hAnsi="Times New Roman"/>
          <w:b w:val="0"/>
          <w:i w:val="0"/>
          <w:color w:val="000000"/>
          <w:sz w:val="26"/>
        </w:rPr>
        <w:t>. Định nghĩa được nhiệt dung riêng (</w:t>
      </w:r>
      <w:r>
        <w:rPr>
          <w:rFonts w:ascii="Times New Roman" w:hAnsi="Times New Roman"/>
          <w:b w:val="0"/>
          <w:i/>
          <w:color w:val="000000"/>
          <w:sz w:val="26"/>
        </w:rPr>
        <w:t>c</w:t>
      </w:r>
      <w:r>
        <w:rPr>
          <w:rFonts w:ascii="Times New Roman" w:hAnsi="Times New Roman"/>
          <w:b w:val="0"/>
          <w:i w:val="0"/>
          <w:color w:val="000000"/>
          <w:sz w:val="26"/>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Tìm hiểu thế giới tự nhiên:</w:t>
      </w:r>
      <w:r>
        <w:rPr>
          <w:rFonts w:ascii="Times New Roman" w:hAnsi="Times New Roman"/>
          <w:b w:val="0"/>
          <w:i w:val="0"/>
          <w:color w:val="000000"/>
          <w:sz w:val="26"/>
        </w:rPr>
        <w:t xml:space="preserve"> Mô tả và giải thích được các thí nghiệm về biến đổi nội năng, so sánh tốc độ tăng nhiệt độ của các chất khác nhau để tìm hiểu tính chất nhiệt dung riêng.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Vận dụng kiến thức, kĩ năng:</w:t>
      </w:r>
      <w:r>
        <w:rPr>
          <w:rFonts w:ascii="Times New Roman" w:hAnsi="Times New Roman"/>
          <w:b w:val="0"/>
          <w:i w:val="0"/>
          <w:color w:val="000000"/>
          <w:sz w:val="26"/>
        </w:rPr>
        <w:t xml:space="preserve"> Giải được các bài tập tính nhiệt lượng truyền nhận, độ biến thiên nội năng trong các quá trình biến đổi trạng thái cơ bản và giải thích các hiện tượng thực tế (ôn hòa khí hậu vùng ven biển).</w:t>
      </w:r>
    </w:p>
    <w:p>
      <w:pPr>
        <w:pStyle w:val="Heading2"/>
        <w:keepNext/>
        <w:spacing w:before="160" w:after="80"/>
        <w:ind w:left="0" w:firstLine="0"/>
      </w:pPr>
      <w:r>
        <w:rPr>
          <w:rFonts w:ascii="Times New Roman" w:hAnsi="Times New Roman"/>
          <w:b/>
          <w:i w:val="0"/>
          <w:color w:val="000000"/>
          <w:sz w:val="26"/>
        </w:rPr>
        <w:t>2. Năng lực chung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Tự chủ và tự học:</w:t>
      </w:r>
      <w:r>
        <w:rPr>
          <w:rFonts w:ascii="Times New Roman" w:hAnsi="Times New Roman"/>
          <w:b w:val="0"/>
          <w:i w:val="0"/>
          <w:color w:val="000000"/>
          <w:sz w:val="26"/>
        </w:rPr>
        <w:t xml:space="preserve"> Chủ động tự đọc phiếu học tập, nghiên cứu SGK để tìm kiếm thông tin về động năng và thế năng phân tử.</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Giao tiếp và hợp tác:</w:t>
      </w:r>
      <w:r>
        <w:rPr>
          <w:rFonts w:ascii="Times New Roman" w:hAnsi="Times New Roman"/>
          <w:b w:val="0"/>
          <w:i w:val="0"/>
          <w:color w:val="000000"/>
          <w:sz w:val="26"/>
        </w:rPr>
        <w:t xml:space="preserve"> Làm việc nhóm hiệu quả để phân tích kết quả thực nghiệm đun nóng nước và rượu.</w:t>
      </w:r>
    </w:p>
    <w:p>
      <w:pPr>
        <w:pStyle w:val="Heading2"/>
        <w:keepNext/>
        <w:spacing w:before="160" w:after="80"/>
        <w:ind w:left="0" w:firstLine="0"/>
      </w:pPr>
      <w:r>
        <w:rPr>
          <w:rFonts w:ascii="Times New Roman" w:hAnsi="Times New Roman"/>
          <w:b/>
          <w:i w:val="0"/>
          <w:color w:val="000000"/>
          <w:sz w:val="26"/>
        </w:rPr>
        <w:t>3. Phẩm chất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Chăm chỉ:</w:t>
      </w:r>
      <w:r>
        <w:rPr>
          <w:rFonts w:ascii="Times New Roman" w:hAnsi="Times New Roman"/>
          <w:b w:val="0"/>
          <w:i w:val="0"/>
          <w:color w:val="000000"/>
          <w:sz w:val="26"/>
        </w:rPr>
        <w:t xml:space="preserve"> Tích cực học tập, chủ động làm các nhiệm vụ cá nhân trong phiếu học tập.</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Trung thực:</w:t>
      </w:r>
      <w:r>
        <w:rPr>
          <w:rFonts w:ascii="Times New Roman" w:hAnsi="Times New Roman"/>
          <w:b w:val="0"/>
          <w:i w:val="0"/>
          <w:color w:val="000000"/>
          <w:sz w:val="26"/>
        </w:rPr>
        <w:t xml:space="preserve"> Ghi nhận kết quả thực nghiệm và tính toán bài tập một cách khách quan, chính xác.</w:t>
      </w:r>
    </w:p>
    <w:p>
      <w:pPr>
        <w:spacing w:before="120" w:after="120" w:line="312" w:lineRule="auto"/>
        <w:ind w:left="0" w:firstLine="567"/>
        <w:jc w:val="both"/>
      </w:pPr>
      <w:r>
        <w:rPr>
          <w:rFonts w:ascii="Times New Roman" w:hAnsi="Times New Roman"/>
          <w:b w:val="0"/>
          <w:i w:val="0"/>
          <w:color w:val="000000"/>
          <w:sz w:val="26"/>
        </w:rPr>
        <w:t>---</w:t>
      </w:r>
    </w:p>
    <w:p>
      <w:pPr>
        <w:pStyle w:val="Heading1"/>
        <w:keepNext/>
        <w:spacing w:before="240" w:after="120"/>
        <w:ind w:left="0" w:firstLine="0"/>
      </w:pPr>
      <w:r>
        <w:rPr>
          <w:rFonts w:ascii="Times New Roman" w:hAnsi="Times New Roman"/>
          <w:b/>
          <w:i w:val="0"/>
          <w:color w:val="1F4E79"/>
          <w:sz w:val="28"/>
        </w:rPr>
        <w:t>II. THIẾT BỊ DẠY HỌC VÀ HỌC LIỆU</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Giáo viên:</w:t>
      </w:r>
      <w:r>
        <w:rPr>
          <w:rFonts w:ascii="Times New Roman" w:hAnsi="Times New Roman"/>
          <w:b w:val="0"/>
          <w:i w:val="0"/>
          <w:color w:val="000000"/>
          <w:sz w:val="26"/>
        </w:rPr>
        <w:t xml:space="preserve"> Thiết bị thí nghiệm cọ xát/đun nóng ống ete đậy nút cao su; bộ thí nghiệm đun nước và rượu với nguồn nhiệt giống nhau; phiếu học tập.</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Học sinh:</w:t>
      </w:r>
      <w:r>
        <w:rPr>
          <w:rFonts w:ascii="Times New Roman" w:hAnsi="Times New Roman"/>
          <w:b w:val="0"/>
          <w:i w:val="0"/>
          <w:color w:val="000000"/>
          <w:sz w:val="26"/>
        </w:rPr>
        <w:t xml:space="preserve"> Sách giáo khoa Vật lý 12, bút viết, phiếu học tập cá nhân.</w:t>
      </w:r>
    </w:p>
    <w:p>
      <w:pPr>
        <w:spacing w:before="120" w:after="120" w:line="312" w:lineRule="auto"/>
        <w:ind w:left="0" w:firstLine="567"/>
        <w:jc w:val="both"/>
      </w:pPr>
      <w:r>
        <w:rPr>
          <w:rFonts w:ascii="Times New Roman" w:hAnsi="Times New Roman"/>
          <w:b w:val="0"/>
          <w:i w:val="0"/>
          <w:color w:val="000000"/>
          <w:sz w:val="26"/>
        </w:rPr>
        <w:t>---</w:t>
      </w:r>
    </w:p>
    <w:p>
      <w:pPr>
        <w:pStyle w:val="Heading1"/>
        <w:keepNext/>
        <w:spacing w:before="240" w:after="120"/>
        <w:ind w:left="0" w:firstLine="0"/>
      </w:pPr>
      <w:r>
        <w:rPr>
          <w:rFonts w:ascii="Times New Roman" w:hAnsi="Times New Roman"/>
          <w:b/>
          <w:i w:val="0"/>
          <w:color w:val="1F4E79"/>
          <w:sz w:val="28"/>
        </w:rPr>
        <w:t>III. TIẾN TRÌNH DẠY HỌC</w:t>
      </w:r>
    </w:p>
    <w:p>
      <w:pPr>
        <w:pStyle w:val="Heading2"/>
        <w:keepNext/>
        <w:spacing w:before="160" w:after="80"/>
        <w:ind w:left="0" w:firstLine="0"/>
      </w:pPr>
      <w:r>
        <w:rPr>
          <w:rFonts w:ascii="Times New Roman" w:hAnsi="Times New Roman"/>
          <w:b/>
          <w:i w:val="0"/>
          <w:color w:val="000000"/>
          <w:sz w:val="26"/>
        </w:rPr>
        <w:t>1. Hoạt động 1: Khởi động (10 phút)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Mục tiêu:</w:t>
      </w:r>
      <w:r>
        <w:rPr>
          <w:rFonts w:ascii="Times New Roman" w:hAnsi="Times New Roman"/>
          <w:b w:val="0"/>
          <w:i w:val="0"/>
          <w:color w:val="000000"/>
          <w:sz w:val="26"/>
        </w:rPr>
        <w:t xml:space="preserve"> Tạo tình huống học tập, kích thích sự tò mò của học sinh về mối quan hệ giữa nhiệt độ, thể tích của vật với năng lượng vi mô của các phân tử.</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Nội dung:</w:t>
      </w:r>
      <w:r>
        <w:rPr>
          <w:rFonts w:ascii="Times New Roman" w:hAnsi="Times New Roman"/>
          <w:b w:val="0"/>
          <w:i w:val="0"/>
          <w:color w:val="000000"/>
          <w:sz w:val="26"/>
        </w:rPr>
        <w:t xml:space="preserve"> GV đặt câu hỏi khởi động: </w:t>
      </w:r>
      <w:r>
        <w:rPr>
          <w:rFonts w:ascii="Times New Roman" w:hAnsi="Times New Roman"/>
          <w:b w:val="0"/>
          <w:i/>
          <w:color w:val="000000"/>
          <w:sz w:val="26"/>
        </w:rPr>
        <w:t>“Khi cọ xát một đồng xu lên mặt bàn, đồng xu nóng lên. Năng lượng nào đã chuyển hóa thành nhiệt năng của đồng xu? Nhiệt năng này thực chất liên quan đến những dạng năng lượng vi mô nào của các phân tử cấu tạo nên đồng xu?”</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Sản phẩm:</w:t>
      </w:r>
      <w:r>
        <w:rPr>
          <w:rFonts w:ascii="Times New Roman" w:hAnsi="Times New Roman"/>
          <w:b w:val="0"/>
          <w:i w:val="0"/>
          <w:color w:val="000000"/>
          <w:sz w:val="26"/>
        </w:rPr>
        <w:t xml:space="preserve"> Câu trả lời dự kiến của học sinh (cơ năng chuyển hóa thành nhiệt năng, các phân tử chuyển động nhanh hơn nên động năng tăng).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Tiến trình dạy học:</w:t>
      </w:r>
    </w:p>
    <w:tbl>
      <w:tblPr>
        <w:tblW w:type="auto" w:w="0"/>
        <w:jc w:val="center"/>
        <w:tblLayout w:type="fixed"/>
        <w:tblLook w:firstColumn="1" w:firstRow="1" w:lastColumn="0" w:lastRow="0" w:noHBand="0" w:noVBand="1" w:val="04A0"/>
        <w:tblW w:w="9072" w:type="dxa"/>
      </w:tblPr>
      <w:tblGrid>
        <w:gridCol w:w="4535"/>
        <w:gridCol w:w="4535"/>
      </w:tblGrid>
      <w:tr>
        <w:trPr>
          <w:tblHeader/>
        </w:trPr>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Giáo viên</w:t>
            </w:r>
          </w:p>
        </w:tc>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Học sinh</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Chuyển giao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đưa ra câu hỏi tình huống khởi động về sự nóng lên của đồng xu khi cọ xát và yêu cầu HS thảo luận cặp đôi.</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Tiếp nhận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Học sinh lắng nghe câu hỏi và suy nghĩ thảo luận cặp đôi trong 3 phút.</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Theo dõi, hỗ trợ:</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quan sát các nhóm thảo luận, định hướng HS suy nghĩ về sự chuyển động nhiệt của phân tử cấu tạo nên vật.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Thực hiện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trao đổi ý kiến, liên hệ kiến thức lớp dưới về chuyển động nhiệt phân tử.</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Tổ chức báo cáo:</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gọi 2 đại diện HS trình bày ý kiến trước lớp, khuyến khích các HS khác nhận xét, bổ sung.</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Báo cáo, thảo luận:</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Đại diện HS trả lời câu hỏi khởi động, nêu nhận định ban đầu về nhiệt năng phân tử.</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Kết luận, nhận định:</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ghi nhận ý kiến, chưa chốt đúng sai mà dẫn dắt vào bài mới: *“Để làm rõ các dạng năng lượng vi mô này và cách đo lường chúng, chúng ta cùng nghiên cứu Bài 3.”*</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Ghi nhận kiến thức:</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lắng nghe giáo viên dẫn dắt và chuẩn bị ghi chép bài mới vào vở.</w:t>
            </w:r>
          </w:p>
        </w:tc>
      </w:tr>
    </w:tbl>
    <w:p/>
    <w:p>
      <w:pPr>
        <w:spacing w:before="120" w:after="120" w:line="312" w:lineRule="auto"/>
        <w:ind w:left="0" w:firstLine="567"/>
        <w:jc w:val="both"/>
      </w:pPr>
      <w:r>
        <w:rPr>
          <w:rFonts w:ascii="Times New Roman" w:hAnsi="Times New Roman"/>
          <w:b w:val="0"/>
          <w:i w:val="0"/>
          <w:color w:val="000000"/>
          <w:sz w:val="26"/>
        </w:rPr>
        <w:t>---</w:t>
      </w:r>
    </w:p>
    <w:p>
      <w:pPr>
        <w:pStyle w:val="Heading2"/>
        <w:keepNext/>
        <w:spacing w:before="160" w:after="80"/>
        <w:ind w:left="0" w:firstLine="0"/>
      </w:pPr>
      <w:r>
        <w:rPr>
          <w:rFonts w:ascii="Times New Roman" w:hAnsi="Times New Roman"/>
          <w:b/>
          <w:i w:val="0"/>
          <w:color w:val="000000"/>
          <w:sz w:val="26"/>
        </w:rPr>
        <w:t>2. Hoạt động 2: Hình thành kiến thức mới (45 phút)</w:t>
      </w:r>
    </w:p>
    <w:p>
      <w:pPr>
        <w:pStyle w:val="Heading3"/>
        <w:keepNext/>
        <w:spacing w:before="120" w:after="60"/>
        <w:ind w:left="0" w:firstLine="0"/>
      </w:pPr>
      <w:r>
        <w:rPr>
          <w:rFonts w:ascii="Times New Roman" w:hAnsi="Times New Roman"/>
          <w:b w:val="0"/>
          <w:i/>
          <w:color w:val="000000"/>
          <w:sz w:val="26"/>
        </w:rPr>
        <w:t>2.1. Đơn vị kiến thức 1: Khái niệm nội năng của vật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Mục tiêu:</w:t>
      </w:r>
      <w:r>
        <w:rPr>
          <w:rFonts w:ascii="Times New Roman" w:hAnsi="Times New Roman"/>
          <w:b w:val="0"/>
          <w:i w:val="0"/>
          <w:color w:val="000000"/>
          <w:sz w:val="26"/>
        </w:rPr>
        <w:t xml:space="preserve"> HS phát biểu được khái niệm nội năng (</w:t>
      </w:r>
      <w:r>
        <w:rPr>
          <w:rFonts w:ascii="Times New Roman" w:hAnsi="Times New Roman"/>
          <w:b w:val="0"/>
          <w:i/>
          <w:color w:val="000000"/>
          <w:sz w:val="26"/>
        </w:rPr>
        <w:t>U</w:t>
      </w:r>
      <w:r>
        <w:rPr>
          <w:rFonts w:ascii="Times New Roman" w:hAnsi="Times New Roman"/>
          <w:b w:val="0"/>
          <w:i w:val="0"/>
          <w:color w:val="000000"/>
          <w:sz w:val="26"/>
        </w:rPr>
        <w:t>), biết nội năng gồm động năng chuyển động nhiệt phân tử và thế năng tương tác phân tử, hiểu sự phụ thuộc vào nhiệt độ và thể tích.</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Sản phẩm:</w:t>
      </w:r>
      <w:r>
        <w:rPr>
          <w:rFonts w:ascii="Times New Roman" w:hAnsi="Times New Roman"/>
          <w:b w:val="0"/>
          <w:i w:val="0"/>
          <w:color w:val="000000"/>
          <w:sz w:val="26"/>
        </w:rPr>
        <w:t xml:space="preserve"> Nội dung ghi bài và phần trả lời Nhiệm vụ 1 trong Phiếu học tập.</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Tiến trình dạy học:</w:t>
      </w:r>
    </w:p>
    <w:tbl>
      <w:tblPr>
        <w:tblW w:type="auto" w:w="0"/>
        <w:jc w:val="center"/>
        <w:tblLayout w:type="fixed"/>
        <w:tblLook w:firstColumn="1" w:firstRow="1" w:lastColumn="0" w:lastRow="0" w:noHBand="0" w:noVBand="1" w:val="04A0"/>
        <w:tblW w:w="9072" w:type="dxa"/>
      </w:tblPr>
      <w:tblGrid>
        <w:gridCol w:w="4535"/>
        <w:gridCol w:w="4535"/>
      </w:tblGrid>
      <w:tr>
        <w:trPr>
          <w:tblHeader/>
        </w:trPr>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Giáo viên</w:t>
            </w:r>
          </w:p>
        </w:tc>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Học sinh</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Chuyển giao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giao Nhiệm vụ 1 trên PHT, yêu cầu HS đọc SGK để tìm hiểu về các dạng năng lượng phân tử cấu tạo nên nội năng.</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Tiếp nhận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Học sinh nhận nhiệm vụ học tập và mở phiếu học tập cá nhân.</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Theo dõi, hỗ trợ:</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gợi ý HS: chuyển động nhiệt tạo ra động năng, lực tương tác tạo ra thế năng tương tác.</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Thực hiện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đọc SGK và điền các từ khóa thích hợp vào phần Trọng tâm trên PHT.</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Tổ chức báo cáo:</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GV gọi đại diện học sinh phát biểu định nghĩa nội năng và nêu sự phụ thuộc của nó vào </w:t>
            </w:r>
            <w:r>
              <w:rPr>
                <w:rFonts w:ascii="Times New Roman" w:hAnsi="Times New Roman"/>
                <w:i/>
                <w:color w:val="000000"/>
                <w:sz w:val="22"/>
              </w:rPr>
              <w:t>T</w:t>
            </w:r>
            <w:r>
              <w:rPr>
                <w:rFonts w:ascii="Times New Roman" w:hAnsi="Times New Roman"/>
                <w:color w:val="000000"/>
                <w:sz w:val="22"/>
              </w:rPr>
              <w:t xml:space="preserve"> và </w:t>
            </w:r>
            <w:r>
              <w:rPr>
                <w:rFonts w:ascii="Times New Roman" w:hAnsi="Times New Roman"/>
                <w:i/>
                <w:color w:val="000000"/>
                <w:sz w:val="22"/>
              </w:rPr>
              <w:t>V</w:t>
            </w:r>
            <w:r>
              <w:rPr>
                <w:rFonts w:ascii="Times New Roman" w:hAnsi="Times New Roman"/>
                <w:color w:val="000000"/>
                <w:sz w:val="22"/>
              </w:rPr>
              <w: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Báo cáo, thảo luận:</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HS trình bày định nghĩa </w:t>
            </w:r>
            <w:r>
              <w:rPr>
                <w:rFonts w:ascii="Times New Roman" w:hAnsi="Times New Roman"/>
                <w:i/>
                <w:color w:val="000000"/>
                <w:sz w:val="22"/>
              </w:rPr>
              <w:t>U = E_đ + E_t</w:t>
            </w:r>
            <w:r>
              <w:rPr>
                <w:rFonts w:ascii="Times New Roman" w:hAnsi="Times New Roman"/>
                <w:color w:val="000000"/>
                <w:sz w:val="22"/>
              </w:rPr>
              <w:t>, giải thích tại sao nội năng khí lý tưởng chỉ phụ thuộc nhiệt độ.</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Kết luận, nhận định:</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chuẩn hóa kiến thức: Nội năng (</w:t>
            </w:r>
            <w:r>
              <w:rPr>
                <w:rFonts w:ascii="Times New Roman" w:hAnsi="Times New Roman"/>
                <w:i/>
                <w:color w:val="000000"/>
                <w:sz w:val="22"/>
              </w:rPr>
              <w:t>U</w:t>
            </w:r>
            <w:r>
              <w:rPr>
                <w:rFonts w:ascii="Times New Roman" w:hAnsi="Times New Roman"/>
                <w:color w:val="000000"/>
                <w:sz w:val="22"/>
              </w:rPr>
              <w:t xml:space="preserve">) là tổng động năng chuyển động nhiệt và thế năng tương tác phân tử. Nội năng phụ thuộc vào </w:t>
            </w:r>
            <w:r>
              <w:rPr>
                <w:rFonts w:ascii="Times New Roman" w:hAnsi="Times New Roman"/>
                <w:i/>
                <w:color w:val="000000"/>
                <w:sz w:val="22"/>
              </w:rPr>
              <w:t>T</w:t>
            </w:r>
            <w:r>
              <w:rPr>
                <w:rFonts w:ascii="Times New Roman" w:hAnsi="Times New Roman"/>
                <w:color w:val="000000"/>
                <w:sz w:val="22"/>
              </w:rPr>
              <w:t xml:space="preserve"> và </w:t>
            </w:r>
            <w:r>
              <w:rPr>
                <w:rFonts w:ascii="Times New Roman" w:hAnsi="Times New Roman"/>
                <w:i/>
                <w:color w:val="000000"/>
                <w:sz w:val="22"/>
              </w:rPr>
              <w:t>V</w:t>
            </w:r>
            <w:r>
              <w:rPr>
                <w:rFonts w:ascii="Times New Roman" w:hAnsi="Times New Roman"/>
                <w:color w:val="000000"/>
                <w:sz w:val="22"/>
              </w:rPr>
              <w: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Ghi nhận kiến thức:</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HS ghi chép định nghĩa nội năng và công thức </w:t>
            </w:r>
            <w:r>
              <w:rPr>
                <w:rFonts w:ascii="Times New Roman" w:hAnsi="Times New Roman"/>
                <w:i/>
                <w:color w:val="000000"/>
                <w:sz w:val="22"/>
              </w:rPr>
              <w:t>U = E_đ + E_t</w:t>
            </w:r>
            <w:r>
              <w:rPr>
                <w:rFonts w:ascii="Times New Roman" w:hAnsi="Times New Roman"/>
                <w:color w:val="000000"/>
                <w:sz w:val="22"/>
              </w:rPr>
              <w:t xml:space="preserve"> vào vở.</w:t>
            </w:r>
          </w:p>
        </w:tc>
      </w:tr>
    </w:tbl>
    <w:p/>
    <w:p>
      <w:pPr>
        <w:pStyle w:val="Heading3"/>
        <w:keepNext/>
        <w:spacing w:before="120" w:after="60"/>
        <w:ind w:left="0" w:firstLine="0"/>
      </w:pPr>
      <w:r>
        <w:rPr>
          <w:rFonts w:ascii="Times New Roman" w:hAnsi="Times New Roman"/>
          <w:b w:val="0"/>
          <w:i/>
          <w:color w:val="000000"/>
          <w:sz w:val="26"/>
        </w:rPr>
        <w:t>2.2. Đơn vị kiến thức 2: Các cách làm biến đổi nội năng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Mục tiêu:</w:t>
      </w:r>
      <w:r>
        <w:rPr>
          <w:rFonts w:ascii="Times New Roman" w:hAnsi="Times New Roman"/>
          <w:b w:val="0"/>
          <w:i w:val="0"/>
          <w:color w:val="000000"/>
          <w:sz w:val="26"/>
        </w:rPr>
        <w:t xml:space="preserve"> HS mô tả được thí nghiệm biến đổi nội năng hơi ete trong ống nghiệm và phân biệt được thực hiện công và truyền nhiệt.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Sản phẩm:</w:t>
      </w:r>
      <w:r>
        <w:rPr>
          <w:rFonts w:ascii="Times New Roman" w:hAnsi="Times New Roman"/>
          <w:b w:val="0"/>
          <w:i w:val="0"/>
          <w:color w:val="000000"/>
          <w:sz w:val="26"/>
        </w:rPr>
        <w:t xml:space="preserve"> Câu trả lời Nhiệm vụ 2 trong Phiếu học tập.</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Tiến trình dạy học:</w:t>
      </w:r>
    </w:p>
    <w:tbl>
      <w:tblPr>
        <w:tblW w:type="auto" w:w="0"/>
        <w:jc w:val="center"/>
        <w:tblLayout w:type="fixed"/>
        <w:tblLook w:firstColumn="1" w:firstRow="1" w:lastColumn="0" w:lastRow="0" w:noHBand="0" w:noVBand="1" w:val="04A0"/>
        <w:tblW w:w="9072" w:type="dxa"/>
      </w:tblPr>
      <w:tblGrid>
        <w:gridCol w:w="4535"/>
        <w:gridCol w:w="4535"/>
      </w:tblGrid>
      <w:tr>
        <w:trPr>
          <w:tblHeader/>
        </w:trPr>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Giáo viên</w:t>
            </w:r>
          </w:p>
        </w:tc>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Học sinh</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Chuyển giao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biểu diễn hoặc chiếu video thí nghiệm ống ete đậy nút kín bị cọ xát/đun nóng làm nút bật ra. Yêu cầu HS hoàn thành Nhiệm vụ 2.</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Tiếp nhận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quan sát hiện tượng thí nghiệm, ghi chép lại các biểu hiện và nhận nhiệm vụ trên PHT.</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Theo dõi, hỗ trợ:</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định hướng HS phân tích sự chuyển hóa năng lượng (có sinh công/lực cơ học hay chỉ truyền nhiệt năng).</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Thực hiện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làm việc nhóm nhỏ thảo luận về hai quá trình: cọ xát (thực hiện công) và đun nóng (truyền nhiệt).</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Tổ chức báo cáo:</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gọi đại diện nhóm trình bày sự giống và khác nhau giữa hai cách làm biến đổi nội năng.</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Báo cáo, thảo luận:</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Đại diện HS phân tích: thực hiện công có sự chuyển hóa cơ năng thành nội năng; truyền nhiệt không có chuyển hóa năng lượng.</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Kết luận, nhận định:</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chốt kiến thức: Có hai cách làm thay đổi nội năng là Thực hiện công và Truyền nhiệt.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Ghi nhận kiến thức:</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ghi nhận hai phương thức biến đổi nội năng và điền từ khóa tương ứng vào PHT.</w:t>
            </w:r>
          </w:p>
        </w:tc>
      </w:tr>
    </w:tbl>
    <w:p/>
    <w:p>
      <w:pPr>
        <w:pStyle w:val="Heading3"/>
        <w:keepNext/>
        <w:spacing w:before="120" w:after="60"/>
        <w:ind w:left="0" w:firstLine="0"/>
      </w:pPr>
      <w:r>
        <w:rPr>
          <w:rFonts w:ascii="Times New Roman" w:hAnsi="Times New Roman"/>
          <w:b w:val="0"/>
          <w:i/>
          <w:color w:val="000000"/>
          <w:sz w:val="26"/>
        </w:rPr>
        <w:t>2.3. Đơn vị kiến thức 3: Nguyên lí I Nhiệt động lực học</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Mục tiêu:</w:t>
      </w:r>
      <w:r>
        <w:rPr>
          <w:rFonts w:ascii="Times New Roman" w:hAnsi="Times New Roman"/>
          <w:b w:val="0"/>
          <w:i w:val="0"/>
          <w:color w:val="000000"/>
          <w:sz w:val="26"/>
        </w:rPr>
        <w:t xml:space="preserve"> HS phát biểu được Nguyên lí I, ghi nhớ hệ thức </w:t>
      </w:r>
      <w:r>
        <w:rPr>
          <w:rFonts w:ascii="Times New Roman" w:hAnsi="Times New Roman"/>
          <w:b w:val="0"/>
          <w:i/>
          <w:color w:val="000000"/>
          <w:sz w:val="26"/>
        </w:rPr>
        <w:t>Δ U = A + Q</w:t>
      </w:r>
      <w:r>
        <w:rPr>
          <w:rFonts w:ascii="Times New Roman" w:hAnsi="Times New Roman"/>
          <w:b w:val="0"/>
          <w:i w:val="0"/>
          <w:color w:val="000000"/>
          <w:sz w:val="26"/>
        </w:rPr>
        <w:t xml:space="preserve"> và áp dụng chính xác quy ước dấu.</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Sản phẩm:</w:t>
      </w:r>
      <w:r>
        <w:rPr>
          <w:rFonts w:ascii="Times New Roman" w:hAnsi="Times New Roman"/>
          <w:b w:val="0"/>
          <w:i w:val="0"/>
          <w:color w:val="000000"/>
          <w:sz w:val="26"/>
        </w:rPr>
        <w:t xml:space="preserve"> Câu trả lời Nhiệm vụ 3 trong Phiếu học tập.</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Tiến trình dạy học:</w:t>
      </w:r>
    </w:p>
    <w:tbl>
      <w:tblPr>
        <w:tblW w:type="auto" w:w="0"/>
        <w:jc w:val="center"/>
        <w:tblLayout w:type="fixed"/>
        <w:tblLook w:firstColumn="1" w:firstRow="1" w:lastColumn="0" w:lastRow="0" w:noHBand="0" w:noVBand="1" w:val="04A0"/>
        <w:tblW w:w="9072" w:type="dxa"/>
      </w:tblPr>
      <w:tblGrid>
        <w:gridCol w:w="4535"/>
        <w:gridCol w:w="4535"/>
      </w:tblGrid>
      <w:tr>
        <w:trPr>
          <w:tblHeader/>
        </w:trPr>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Giáo viên</w:t>
            </w:r>
          </w:p>
        </w:tc>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Học sinh</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Chuyển giao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giới thiệu hệ thức Nguyên lí I và quy ước dấu. Yêu cầu HS thảo luận và hoàn thành Nhiệm vụ 3 trên PHT.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Tiếp nhận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tiếp nhận nhiệm vụ học tập, quan sát sơ đồ quy ước dấu trên bảng chiếu.</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Theo dõi, hỗ trợ:</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nhấn mạnh: dấu dương (+) khi hệ nhận (năng lượng đi vào hệ); dấu âm (-) khi hệ truyền đi/tỏa ra (đi ra ngoài).</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Thực hiện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HS thảo luận nhóm điền khuyết quy ước dấu của công </w:t>
            </w:r>
            <w:r>
              <w:rPr>
                <w:rFonts w:ascii="Times New Roman" w:hAnsi="Times New Roman"/>
                <w:i/>
                <w:color w:val="000000"/>
                <w:sz w:val="22"/>
              </w:rPr>
              <w:t>A</w:t>
            </w:r>
            <w:r>
              <w:rPr>
                <w:rFonts w:ascii="Times New Roman" w:hAnsi="Times New Roman"/>
                <w:color w:val="000000"/>
                <w:sz w:val="22"/>
              </w:rPr>
              <w:t xml:space="preserve"> và nhiệt lượng </w:t>
            </w:r>
            <w:r>
              <w:rPr>
                <w:rFonts w:ascii="Times New Roman" w:hAnsi="Times New Roman"/>
                <w:i/>
                <w:color w:val="000000"/>
                <w:sz w:val="22"/>
              </w:rPr>
              <w:t>Q</w:t>
            </w:r>
            <w:r>
              <w:rPr>
                <w:rFonts w:ascii="Times New Roman" w:hAnsi="Times New Roman"/>
                <w:color w:val="000000"/>
                <w:sz w:val="22"/>
              </w:rPr>
              <w:t xml:space="preserve"> vào PHT.</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Tổ chức báo cáo:</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gọi HS lên bảng điền bảng quy ước dấu và giải thích ý nghĩa vật lý của các trường hợp.</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Báo cáo, thảo luận:</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HS đại diện trình bày bảng dấu và giải thích sự bảo toàn năng lượng trong hệ thức </w:t>
            </w:r>
            <w:r>
              <w:rPr>
                <w:rFonts w:ascii="Times New Roman" w:hAnsi="Times New Roman"/>
                <w:i/>
                <w:color w:val="000000"/>
                <w:sz w:val="22"/>
              </w:rPr>
              <w:t>Δ U = A + Q</w:t>
            </w:r>
            <w:r>
              <w:rPr>
                <w:rFonts w:ascii="Times New Roman" w:hAnsi="Times New Roman"/>
                <w:color w:val="000000"/>
                <w:sz w:val="22"/>
              </w:rPr>
              <w:t>.</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Kết luận, nhận định:</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GV chuẩn hóa hệ thức Nguyên lí I và chốt quy ước dấu: </w:t>
            </w:r>
            <w:r>
              <w:rPr>
                <w:rFonts w:ascii="Times New Roman" w:hAnsi="Times New Roman"/>
                <w:i/>
                <w:color w:val="000000"/>
                <w:sz w:val="22"/>
              </w:rPr>
              <w:t>Q &gt; 0</w:t>
            </w:r>
            <w:r>
              <w:rPr>
                <w:rFonts w:ascii="Times New Roman" w:hAnsi="Times New Roman"/>
                <w:color w:val="000000"/>
                <w:sz w:val="22"/>
              </w:rPr>
              <w:t xml:space="preserve"> nhận nhiệt, </w:t>
            </w:r>
            <w:r>
              <w:rPr>
                <w:rFonts w:ascii="Times New Roman" w:hAnsi="Times New Roman"/>
                <w:i/>
                <w:color w:val="000000"/>
                <w:sz w:val="22"/>
              </w:rPr>
              <w:t>Q &lt; 0</w:t>
            </w:r>
            <w:r>
              <w:rPr>
                <w:rFonts w:ascii="Times New Roman" w:hAnsi="Times New Roman"/>
                <w:color w:val="000000"/>
                <w:sz w:val="22"/>
              </w:rPr>
              <w:t xml:space="preserve"> tỏa nhiệt; </w:t>
            </w:r>
            <w:r>
              <w:rPr>
                <w:rFonts w:ascii="Times New Roman" w:hAnsi="Times New Roman"/>
                <w:i/>
                <w:color w:val="000000"/>
                <w:sz w:val="22"/>
              </w:rPr>
              <w:t>A &gt; 0</w:t>
            </w:r>
            <w:r>
              <w:rPr>
                <w:rFonts w:ascii="Times New Roman" w:hAnsi="Times New Roman"/>
                <w:color w:val="000000"/>
                <w:sz w:val="22"/>
              </w:rPr>
              <w:t xml:space="preserve"> nhận công, </w:t>
            </w:r>
            <w:r>
              <w:rPr>
                <w:rFonts w:ascii="Times New Roman" w:hAnsi="Times New Roman"/>
                <w:i/>
                <w:color w:val="000000"/>
                <w:sz w:val="22"/>
              </w:rPr>
              <w:t>A &lt; 0</w:t>
            </w:r>
            <w:r>
              <w:rPr>
                <w:rFonts w:ascii="Times New Roman" w:hAnsi="Times New Roman"/>
                <w:color w:val="000000"/>
                <w:sz w:val="22"/>
              </w:rPr>
              <w:t xml:space="preserve"> sinh công.</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Ghi nhận kiến thức:</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ghi chép biểu thức Nguyên lí I và quy ước dấu cốt lõi vào vở học tập.</w:t>
            </w:r>
          </w:p>
        </w:tc>
      </w:tr>
    </w:tbl>
    <w:p/>
    <w:p>
      <w:pPr>
        <w:pStyle w:val="Heading3"/>
        <w:keepNext/>
        <w:spacing w:before="120" w:after="60"/>
        <w:ind w:left="0" w:firstLine="0"/>
      </w:pPr>
      <w:r>
        <w:rPr>
          <w:rFonts w:ascii="Times New Roman" w:hAnsi="Times New Roman"/>
          <w:b w:val="0"/>
          <w:i/>
          <w:color w:val="000000"/>
          <w:sz w:val="26"/>
        </w:rPr>
        <w:t>2.4. Đơn vị kiến thức 4: Nhiệt lượng và Công thức tính nhiệt lượng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Mục tiêu:</w:t>
      </w:r>
      <w:r>
        <w:rPr>
          <w:rFonts w:ascii="Times New Roman" w:hAnsi="Times New Roman"/>
          <w:b w:val="0"/>
          <w:i w:val="0"/>
          <w:color w:val="000000"/>
          <w:sz w:val="26"/>
        </w:rPr>
        <w:t xml:space="preserve"> HS phát biểu được định nghĩa nhiệt lượng, viết công thức tính nhiệt lượng thu vào/tỏa ra khi thay đổi nhiệt độ.</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Sản phẩm:</w:t>
      </w:r>
      <w:r>
        <w:rPr>
          <w:rFonts w:ascii="Times New Roman" w:hAnsi="Times New Roman"/>
          <w:b w:val="0"/>
          <w:i w:val="0"/>
          <w:color w:val="000000"/>
          <w:sz w:val="26"/>
        </w:rPr>
        <w:t xml:space="preserve"> Công thức tính nhiệt lượng điền khuyết trong Nhiệm vụ 4.</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Tiến trình dạy học:</w:t>
      </w:r>
    </w:p>
    <w:tbl>
      <w:tblPr>
        <w:tblW w:type="auto" w:w="0"/>
        <w:jc w:val="center"/>
        <w:tblLayout w:type="fixed"/>
        <w:tblLook w:firstColumn="1" w:firstRow="1" w:lastColumn="0" w:lastRow="0" w:noHBand="0" w:noVBand="1" w:val="04A0"/>
        <w:tblW w:w="9072" w:type="dxa"/>
      </w:tblPr>
      <w:tblGrid>
        <w:gridCol w:w="4535"/>
        <w:gridCol w:w="4535"/>
      </w:tblGrid>
      <w:tr>
        <w:trPr>
          <w:tblHeader/>
        </w:trPr>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Giáo viên</w:t>
            </w:r>
          </w:p>
        </w:tc>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Học sinh</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Chuyển giao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giao Nhiệm vụ 4, yêu cầu HS thảo luận các yếu tố ảnh hưởng đến nhiệt lượng cần cung cấp để làm nóng một vật.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Tiếp nhận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tiếp nhận nhiệm vụ trên PHT và suy nghĩ câu hỏi từ thực tế đun nước nấu ăn.</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Theo dõi, hỗ trợ:</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GV hướng dẫn HS phân tích mối quan hệ giữa nhiệt lượng </w:t>
            </w:r>
            <w:r>
              <w:rPr>
                <w:rFonts w:ascii="Times New Roman" w:hAnsi="Times New Roman"/>
                <w:i/>
                <w:color w:val="000000"/>
                <w:sz w:val="22"/>
              </w:rPr>
              <w:t>Q</w:t>
            </w:r>
            <w:r>
              <w:rPr>
                <w:rFonts w:ascii="Times New Roman" w:hAnsi="Times New Roman"/>
                <w:color w:val="000000"/>
                <w:sz w:val="22"/>
              </w:rPr>
              <w:t xml:space="preserve"> với khối lượng </w:t>
            </w:r>
            <w:r>
              <w:rPr>
                <w:rFonts w:ascii="Times New Roman" w:hAnsi="Times New Roman"/>
                <w:i/>
                <w:color w:val="000000"/>
                <w:sz w:val="22"/>
              </w:rPr>
              <w:t>m</w:t>
            </w:r>
            <w:r>
              <w:rPr>
                <w:rFonts w:ascii="Times New Roman" w:hAnsi="Times New Roman"/>
                <w:color w:val="000000"/>
                <w:sz w:val="22"/>
              </w:rPr>
              <w:t xml:space="preserve">, độ tăng nhiệt độ </w:t>
            </w:r>
            <w:r>
              <w:rPr>
                <w:rFonts w:ascii="Times New Roman" w:hAnsi="Times New Roman"/>
                <w:i/>
                <w:color w:val="000000"/>
                <w:sz w:val="22"/>
              </w:rPr>
              <w:t>Δ t</w:t>
            </w:r>
            <w:r>
              <w:rPr>
                <w:rFonts w:ascii="Times New Roman" w:hAnsi="Times New Roman"/>
                <w:color w:val="000000"/>
                <w:sz w:val="22"/>
              </w:rPr>
              <w:t xml:space="preserve"> và bản chất của chất.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Thực hiện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HS thảo luận và ghi nhận công thức tính nhiệt lượng </w:t>
            </w:r>
            <w:r>
              <w:rPr>
                <w:rFonts w:ascii="Times New Roman" w:hAnsi="Times New Roman"/>
                <w:i/>
                <w:color w:val="000000"/>
                <w:sz w:val="22"/>
              </w:rPr>
              <w:t>Q = mcΔ t</w:t>
            </w:r>
            <w:r>
              <w:rPr>
                <w:rFonts w:ascii="Times New Roman" w:hAnsi="Times New Roman"/>
                <w:color w:val="000000"/>
                <w:sz w:val="22"/>
              </w:rPr>
              <w:t xml:space="preserve"> cùng các đơn vị tương ứng vào PHT.</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Tổ chức báo cáo:</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GV gọi HS phát biểu định nghĩa nhiệt lượng và nêu tên, đơn vị của từng đại lượng trong công thức </w:t>
            </w:r>
            <w:r>
              <w:rPr>
                <w:rFonts w:ascii="Times New Roman" w:hAnsi="Times New Roman"/>
                <w:i/>
                <w:color w:val="000000"/>
                <w:sz w:val="22"/>
              </w:rPr>
              <w:t>Q = mcΔ t</w:t>
            </w:r>
            <w:r>
              <w:rPr>
                <w:rFonts w:ascii="Times New Roman" w:hAnsi="Times New Roman"/>
                <w:color w:val="000000"/>
                <w:sz w:val="22"/>
              </w:rPr>
              <w: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Báo cáo, thảo luận:</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HS trình bày công thức, ghi rõ đơn vị của </w:t>
            </w:r>
            <w:r>
              <w:rPr>
                <w:rFonts w:ascii="Times New Roman" w:hAnsi="Times New Roman"/>
                <w:i/>
                <w:color w:val="000000"/>
                <w:sz w:val="22"/>
              </w:rPr>
              <w:t>Q</w:t>
            </w:r>
            <w:r>
              <w:rPr>
                <w:rFonts w:ascii="Times New Roman" w:hAnsi="Times New Roman"/>
                <w:color w:val="000000"/>
                <w:sz w:val="22"/>
              </w:rPr>
              <w:t xml:space="preserve"> (</w:t>
            </w:r>
            <w:r>
              <w:rPr>
                <w:rFonts w:ascii="Times New Roman" w:hAnsi="Times New Roman"/>
                <w:i/>
                <w:color w:val="000000"/>
                <w:sz w:val="22"/>
              </w:rPr>
              <w:t>J</w:t>
            </w:r>
            <w:r>
              <w:rPr>
                <w:rFonts w:ascii="Times New Roman" w:hAnsi="Times New Roman"/>
                <w:color w:val="000000"/>
                <w:sz w:val="22"/>
              </w:rPr>
              <w:t xml:space="preserve">), </w:t>
            </w:r>
            <w:r>
              <w:rPr>
                <w:rFonts w:ascii="Times New Roman" w:hAnsi="Times New Roman"/>
                <w:i/>
                <w:color w:val="000000"/>
                <w:sz w:val="22"/>
              </w:rPr>
              <w:t>m</w:t>
            </w:r>
            <w:r>
              <w:rPr>
                <w:rFonts w:ascii="Times New Roman" w:hAnsi="Times New Roman"/>
                <w:color w:val="000000"/>
                <w:sz w:val="22"/>
              </w:rPr>
              <w:t xml:space="preserve"> (</w:t>
            </w:r>
            <w:r>
              <w:rPr>
                <w:rFonts w:ascii="Times New Roman" w:hAnsi="Times New Roman"/>
                <w:i/>
                <w:color w:val="000000"/>
                <w:sz w:val="22"/>
              </w:rPr>
              <w:t>kg</w:t>
            </w:r>
            <w:r>
              <w:rPr>
                <w:rFonts w:ascii="Times New Roman" w:hAnsi="Times New Roman"/>
                <w:color w:val="000000"/>
                <w:sz w:val="22"/>
              </w:rPr>
              <w:t xml:space="preserve">), </w:t>
            </w:r>
            <w:r>
              <w:rPr>
                <w:rFonts w:ascii="Times New Roman" w:hAnsi="Times New Roman"/>
                <w:i/>
                <w:color w:val="000000"/>
                <w:sz w:val="22"/>
              </w:rPr>
              <w:t>c</w:t>
            </w:r>
            <w:r>
              <w:rPr>
                <w:rFonts w:ascii="Times New Roman" w:hAnsi="Times New Roman"/>
                <w:color w:val="000000"/>
                <w:sz w:val="22"/>
              </w:rPr>
              <w:t xml:space="preserve"> (</w:t>
            </w:r>
            <w:r>
              <w:rPr>
                <w:rFonts w:ascii="Times New Roman" w:hAnsi="Times New Roman"/>
                <w:i/>
                <w:color w:val="000000"/>
                <w:sz w:val="22"/>
              </w:rPr>
              <w:t>J/kg.K</w:t>
            </w:r>
            <w:r>
              <w:rPr>
                <w:rFonts w:ascii="Times New Roman" w:hAnsi="Times New Roman"/>
                <w:color w:val="000000"/>
                <w:sz w:val="22"/>
              </w:rPr>
              <w:t xml:space="preserve">), </w:t>
            </w:r>
            <w:r>
              <w:rPr>
                <w:rFonts w:ascii="Times New Roman" w:hAnsi="Times New Roman"/>
                <w:i/>
                <w:color w:val="000000"/>
                <w:sz w:val="22"/>
              </w:rPr>
              <w:t>Δ t</w:t>
            </w:r>
            <w:r>
              <w:rPr>
                <w:rFonts w:ascii="Times New Roman" w:hAnsi="Times New Roman"/>
                <w:color w:val="000000"/>
                <w:sz w:val="22"/>
              </w:rPr>
              <w:t xml:space="preserve"> (</w:t>
            </w:r>
            <w:r>
              <w:rPr>
                <w:rFonts w:ascii="Times New Roman" w:hAnsi="Times New Roman"/>
                <w:i/>
                <w:color w:val="000000"/>
                <w:sz w:val="22"/>
              </w:rPr>
              <w:t>K</w:t>
            </w:r>
            <w:r>
              <w:rPr>
                <w:rFonts w:ascii="Times New Roman" w:hAnsi="Times New Roman"/>
                <w:color w:val="000000"/>
                <w:sz w:val="22"/>
              </w:rPr>
              <w:t xml:space="preserve"> hoặc </w:t>
            </w:r>
            <w:r>
              <w:rPr>
                <w:rFonts w:ascii="Times New Roman" w:hAnsi="Times New Roman"/>
                <w:i/>
                <w:color w:val="000000"/>
                <w:sz w:val="22"/>
              </w:rPr>
              <w:t>^° C</w:t>
            </w:r>
            <w:r>
              <w:rPr>
                <w:rFonts w:ascii="Times New Roman" w:hAnsi="Times New Roman"/>
                <w:color w:val="000000"/>
                <w:sz w:val="22"/>
              </w:rPr>
              <w:t>).</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Kết luận, nhận định:</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chuẩn hóa: Nhiệt lượng (</w:t>
            </w:r>
            <w:r>
              <w:rPr>
                <w:rFonts w:ascii="Times New Roman" w:hAnsi="Times New Roman"/>
                <w:i/>
                <w:color w:val="000000"/>
                <w:sz w:val="22"/>
              </w:rPr>
              <w:t>Q</w:t>
            </w:r>
            <w:r>
              <w:rPr>
                <w:rFonts w:ascii="Times New Roman" w:hAnsi="Times New Roman"/>
                <w:color w:val="000000"/>
                <w:sz w:val="22"/>
              </w:rPr>
              <w:t xml:space="preserve">) là số đo phần nội năng biến đổi trong truyền nhiệt. Công thức tính nhiệt lượng: </w:t>
            </w:r>
            <w:r>
              <w:rPr>
                <w:rFonts w:ascii="Times New Roman" w:hAnsi="Times New Roman"/>
                <w:i/>
                <w:color w:val="000000"/>
                <w:sz w:val="22"/>
              </w:rPr>
              <w:t>Q = mcΔ t</w:t>
            </w:r>
            <w:r>
              <w:rPr>
                <w:rFonts w:ascii="Times New Roman" w:hAnsi="Times New Roman"/>
                <w:color w:val="000000"/>
                <w:sz w:val="22"/>
              </w:rPr>
              <w: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Ghi nhận kiến thức:</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HS ghi chép định nghĩa nhiệt lượng và công thức </w:t>
            </w:r>
            <w:r>
              <w:rPr>
                <w:rFonts w:ascii="Times New Roman" w:hAnsi="Times New Roman"/>
                <w:i/>
                <w:color w:val="000000"/>
                <w:sz w:val="22"/>
              </w:rPr>
              <w:t>Q = mcΔ t</w:t>
            </w:r>
            <w:r>
              <w:rPr>
                <w:rFonts w:ascii="Times New Roman" w:hAnsi="Times New Roman"/>
                <w:color w:val="000000"/>
                <w:sz w:val="22"/>
              </w:rPr>
              <w:t xml:space="preserve"> vào vở.</w:t>
            </w:r>
          </w:p>
        </w:tc>
      </w:tr>
    </w:tbl>
    <w:p/>
    <w:p>
      <w:pPr>
        <w:pStyle w:val="Heading3"/>
        <w:keepNext/>
        <w:spacing w:before="120" w:after="60"/>
        <w:ind w:left="0" w:firstLine="0"/>
      </w:pPr>
      <w:r>
        <w:rPr>
          <w:rFonts w:ascii="Times New Roman" w:hAnsi="Times New Roman"/>
          <w:b w:val="0"/>
          <w:i/>
          <w:color w:val="000000"/>
          <w:sz w:val="26"/>
        </w:rPr>
        <w:t>2.5. Đơn vị kiến thức 5: Khái niệm nhiệt dung riêng của chất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Mục tiêu:</w:t>
      </w:r>
      <w:r>
        <w:rPr>
          <w:rFonts w:ascii="Times New Roman" w:hAnsi="Times New Roman"/>
          <w:b w:val="0"/>
          <w:i w:val="0"/>
          <w:color w:val="000000"/>
          <w:sz w:val="26"/>
        </w:rPr>
        <w:t xml:space="preserve"> HS nêu được khái niệm nhiệt dung riêng, ý nghĩa vật lý đặc trưng của nhiệt dung riêng đối với mỗi chất.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Sản phẩm:</w:t>
      </w:r>
      <w:r>
        <w:rPr>
          <w:rFonts w:ascii="Times New Roman" w:hAnsi="Times New Roman"/>
          <w:b w:val="0"/>
          <w:i w:val="0"/>
          <w:color w:val="000000"/>
          <w:sz w:val="26"/>
        </w:rPr>
        <w:t xml:space="preserve"> Câu trả lời Nhiệm vụ 5 trong Phiếu học tập.</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Tiến trình dạy học:</w:t>
      </w:r>
    </w:p>
    <w:tbl>
      <w:tblPr>
        <w:tblW w:type="auto" w:w="0"/>
        <w:jc w:val="center"/>
        <w:tblLayout w:type="fixed"/>
        <w:tblLook w:firstColumn="1" w:firstRow="1" w:lastColumn="0" w:lastRow="0" w:noHBand="0" w:noVBand="1" w:val="04A0"/>
        <w:tblW w:w="9072" w:type="dxa"/>
      </w:tblPr>
      <w:tblGrid>
        <w:gridCol w:w="4535"/>
        <w:gridCol w:w="4535"/>
      </w:tblGrid>
      <w:tr>
        <w:trPr>
          <w:tblHeader/>
        </w:trPr>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Giáo viên</w:t>
            </w:r>
          </w:p>
        </w:tc>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Học sinh</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Chuyển giao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chiếu bảng số liệu hoặc mô tả thí nghiệm đun nóng nước và rượu. Đặt câu hỏi Nhiệm vụ 5 trên PHT.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Tiếp nhận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quan sát bảng số liệu đun nóng nước và rượu, nhận nhiệm vụ phân tích.</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Theo dõi, hỗ trợ:</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định hướng HS so sánh độ tăng nhiệt độ của rượu và nước để thấy đại lượng đặc trưng cho tính chất nhiệt của mỗi chất.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Thực hiện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HS thảo luận nhóm đôi giải thích vì sao rượu tăng nhiệt độ nhanh hơn và rút ra khái niệm nhiệt dung riêng </w:t>
            </w:r>
            <w:r>
              <w:rPr>
                <w:rFonts w:ascii="Times New Roman" w:hAnsi="Times New Roman"/>
                <w:i/>
                <w:color w:val="000000"/>
                <w:sz w:val="22"/>
              </w:rPr>
              <w:t>c</w:t>
            </w:r>
            <w:r>
              <w:rPr>
                <w:rFonts w:ascii="Times New Roman" w:hAnsi="Times New Roman"/>
                <w:color w:val="000000"/>
                <w:sz w:val="22"/>
              </w:rPr>
              <w:t>.</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Tổ chức báo cáo:</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GV gọi đại diện nhóm báo cáo định nghĩa nhiệt dung riêng và ý nghĩa con số </w:t>
            </w:r>
            <w:r>
              <w:rPr>
                <w:rFonts w:ascii="Times New Roman" w:hAnsi="Times New Roman"/>
                <w:i/>
                <w:color w:val="000000"/>
                <w:sz w:val="22"/>
              </w:rPr>
              <w:t>c_{nước} = 4200 J/kg.K</w:t>
            </w:r>
            <w:r>
              <w:rPr>
                <w:rFonts w:ascii="Times New Roman" w:hAnsi="Times New Roman"/>
                <w:color w:val="000000"/>
                <w:sz w:val="22"/>
              </w:rPr>
              <w: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Báo cáo, thảo luận:</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HS phát biểu định nghĩa và nêu ý nghĩa: cần </w:t>
            </w:r>
            <w:r>
              <w:rPr>
                <w:rFonts w:ascii="Times New Roman" w:hAnsi="Times New Roman"/>
                <w:i/>
                <w:color w:val="000000"/>
                <w:sz w:val="22"/>
              </w:rPr>
              <w:t>4200 J</w:t>
            </w:r>
            <w:r>
              <w:rPr>
                <w:rFonts w:ascii="Times New Roman" w:hAnsi="Times New Roman"/>
                <w:color w:val="000000"/>
                <w:sz w:val="22"/>
              </w:rPr>
              <w:t xml:space="preserve"> để làm </w:t>
            </w:r>
            <w:r>
              <w:rPr>
                <w:rFonts w:ascii="Times New Roman" w:hAnsi="Times New Roman"/>
                <w:i/>
                <w:color w:val="000000"/>
                <w:sz w:val="22"/>
              </w:rPr>
              <w:t>1 kg</w:t>
            </w:r>
            <w:r>
              <w:rPr>
                <w:rFonts w:ascii="Times New Roman" w:hAnsi="Times New Roman"/>
                <w:color w:val="000000"/>
                <w:sz w:val="22"/>
              </w:rPr>
              <w:t xml:space="preserve"> nước tăng thêm </w:t>
            </w:r>
            <w:r>
              <w:rPr>
                <w:rFonts w:ascii="Times New Roman" w:hAnsi="Times New Roman"/>
                <w:i/>
                <w:color w:val="000000"/>
                <w:sz w:val="22"/>
              </w:rPr>
              <w:t>1 K</w:t>
            </w:r>
            <w:r>
              <w:rPr>
                <w:rFonts w:ascii="Times New Roman" w:hAnsi="Times New Roman"/>
                <w:color w:val="000000"/>
                <w:sz w:val="22"/>
              </w:rPr>
              <w:t xml:space="preserve"> hoặc </w:t>
            </w:r>
            <w:r>
              <w:rPr>
                <w:rFonts w:ascii="Times New Roman" w:hAnsi="Times New Roman"/>
                <w:i/>
                <w:color w:val="000000"/>
                <w:sz w:val="22"/>
              </w:rPr>
              <w:t>1^° C</w:t>
            </w:r>
            <w:r>
              <w:rPr>
                <w:rFonts w:ascii="Times New Roman" w:hAnsi="Times New Roman"/>
                <w:color w:val="000000"/>
                <w:sz w:val="22"/>
              </w:rPr>
              <w:t>.</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Kết luận, nhận định:</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GV chuẩn hóa khái niệm nhiệt dung riêng là đại lượng đặc trưng của chất, đơn vị </w:t>
            </w:r>
            <w:r>
              <w:rPr>
                <w:rFonts w:ascii="Times New Roman" w:hAnsi="Times New Roman"/>
                <w:i/>
                <w:color w:val="000000"/>
                <w:sz w:val="22"/>
              </w:rPr>
              <w:t>J/kg.K</w:t>
            </w:r>
            <w:r>
              <w:rPr>
                <w:rFonts w:ascii="Times New Roman" w:hAnsi="Times New Roman"/>
                <w:color w:val="000000"/>
                <w:sz w:val="22"/>
              </w:rPr>
              <w: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Ghi nhận kiến thức:</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ghi nhận khái niệm nhiệt dung riêng và ý nghĩa vật lý của nó vào vở.</w:t>
            </w:r>
          </w:p>
        </w:tc>
      </w:tr>
    </w:tbl>
    <w:p/>
    <w:p>
      <w:pPr>
        <w:spacing w:before="120" w:after="120" w:line="312" w:lineRule="auto"/>
        <w:ind w:left="0" w:firstLine="567"/>
        <w:jc w:val="both"/>
      </w:pPr>
      <w:r>
        <w:rPr>
          <w:rFonts w:ascii="Times New Roman" w:hAnsi="Times New Roman"/>
          <w:b w:val="0"/>
          <w:i w:val="0"/>
          <w:color w:val="000000"/>
          <w:sz w:val="26"/>
        </w:rPr>
        <w:t>---</w:t>
      </w:r>
    </w:p>
    <w:p>
      <w:pPr>
        <w:pStyle w:val="Heading2"/>
        <w:keepNext/>
        <w:spacing w:before="160" w:after="80"/>
        <w:ind w:left="0" w:firstLine="0"/>
      </w:pPr>
      <w:r>
        <w:rPr>
          <w:rFonts w:ascii="Times New Roman" w:hAnsi="Times New Roman"/>
          <w:b/>
          <w:i w:val="0"/>
          <w:color w:val="000000"/>
          <w:sz w:val="26"/>
        </w:rPr>
        <w:t>3. Hoạt động 3: Luyện tập (25 phút)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Mục tiêu:</w:t>
      </w:r>
      <w:r>
        <w:rPr>
          <w:rFonts w:ascii="Times New Roman" w:hAnsi="Times New Roman"/>
          <w:b w:val="0"/>
          <w:i w:val="0"/>
          <w:color w:val="000000"/>
          <w:sz w:val="26"/>
        </w:rPr>
        <w:t xml:space="preserve"> HS vận dụng thành thạo Nguyên lí I và biểu thức quy ước dấu để giải bài toán xilanh pit-tông.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Nội dung:</w:t>
      </w:r>
      <w:r>
        <w:rPr>
          <w:rFonts w:ascii="Times New Roman" w:hAnsi="Times New Roman"/>
          <w:b w:val="0"/>
          <w:i w:val="0"/>
          <w:color w:val="000000"/>
          <w:sz w:val="26"/>
        </w:rPr>
        <w:t xml:space="preserve"> GV yêu cầu học sinh giải Nhiệm vụ 6 trong Phiếu học tập (lượng khí nhận nhiệt lượng </w:t>
      </w:r>
      <w:r>
        <w:rPr>
          <w:rFonts w:ascii="Times New Roman" w:hAnsi="Times New Roman"/>
          <w:b w:val="0"/>
          <w:i/>
          <w:color w:val="000000"/>
          <w:sz w:val="26"/>
        </w:rPr>
        <w:t>Q = 200 J</w:t>
      </w:r>
      <w:r>
        <w:rPr>
          <w:rFonts w:ascii="Times New Roman" w:hAnsi="Times New Roman"/>
          <w:b w:val="0"/>
          <w:i w:val="0"/>
          <w:color w:val="000000"/>
          <w:sz w:val="26"/>
        </w:rPr>
        <w:t xml:space="preserve"> và giãn nở thực hiện công </w:t>
      </w:r>
      <w:r>
        <w:rPr>
          <w:rFonts w:ascii="Times New Roman" w:hAnsi="Times New Roman"/>
          <w:b w:val="0"/>
          <w:i/>
          <w:color w:val="000000"/>
          <w:sz w:val="26"/>
        </w:rPr>
        <w:t>A' = 120 J</w:t>
      </w:r>
      <w:r>
        <w:rPr>
          <w:rFonts w:ascii="Times New Roman" w:hAnsi="Times New Roman"/>
          <w:b w:val="0"/>
          <w:i w:val="0"/>
          <w:color w:val="000000"/>
          <w:sz w:val="26"/>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Sản phẩm:</w:t>
      </w:r>
      <w:r>
        <w:rPr>
          <w:rFonts w:ascii="Times New Roman" w:hAnsi="Times New Roman"/>
          <w:b w:val="0"/>
          <w:i w:val="0"/>
          <w:color w:val="000000"/>
          <w:sz w:val="26"/>
        </w:rPr>
        <w:t xml:space="preserve"> Bài giải chi tiết Nhiệm vụ 6 trong PHT của học sinh.</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Tiến trình dạy học:</w:t>
      </w:r>
    </w:p>
    <w:tbl>
      <w:tblPr>
        <w:tblW w:type="auto" w:w="0"/>
        <w:jc w:val="center"/>
        <w:tblLayout w:type="fixed"/>
        <w:tblLook w:firstColumn="1" w:firstRow="1" w:lastColumn="0" w:lastRow="0" w:noHBand="0" w:noVBand="1" w:val="04A0"/>
        <w:tblW w:w="9072" w:type="dxa"/>
      </w:tblPr>
      <w:tblGrid>
        <w:gridCol w:w="4535"/>
        <w:gridCol w:w="4535"/>
      </w:tblGrid>
      <w:tr>
        <w:trPr>
          <w:tblHeader/>
        </w:trPr>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Giáo viên</w:t>
            </w:r>
          </w:p>
        </w:tc>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Học sinh</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Chuyển giao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yêu cầu học sinh làm việc cá nhân hoàn thành bài tập giải Nhiệm vụ 6 trong PHT.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Tiếp nhận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đọc đề bài Nhiệm vụ 6 và chuẩn bị nháp để tính toán.</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Theo dõi, hỗ trợ:</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GV đi quanh lớp, quan sát, hướng dẫn HS xác định dấu của các đại lượng: khí nhận nhiệt </w:t>
            </w:r>
            <w:r>
              <w:rPr>
                <w:rFonts w:ascii="Times New Roman" w:hAnsi="Times New Roman"/>
                <w:i/>
                <w:color w:val="000000"/>
                <w:sz w:val="22"/>
              </w:rPr>
              <w:t>Q &gt; 0</w:t>
            </w:r>
            <w:r>
              <w:rPr>
                <w:rFonts w:ascii="Times New Roman" w:hAnsi="Times New Roman"/>
                <w:color w:val="000000"/>
                <w:sz w:val="22"/>
              </w:rPr>
              <w:t xml:space="preserve">; khí sinh công </w:t>
            </w:r>
            <w:r>
              <w:rPr>
                <w:rFonts w:ascii="Times New Roman" w:hAnsi="Times New Roman"/>
                <w:i/>
                <w:color w:val="000000"/>
                <w:sz w:val="22"/>
              </w:rPr>
              <w:t>A &lt; 0</w:t>
            </w:r>
            <w:r>
              <w:rPr>
                <w:rFonts w:ascii="Times New Roman" w:hAnsi="Times New Roman"/>
                <w:color w:val="000000"/>
                <w:sz w:val="22"/>
              </w:rPr>
              <w: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Thực hiện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HS làm bài cá nhân vào PHT: </w:t>
            </w:r>
            <w:r>
              <w:rPr>
                <w:rFonts w:ascii="Times New Roman" w:hAnsi="Times New Roman"/>
                <w:i/>
                <w:color w:val="000000"/>
                <w:sz w:val="22"/>
              </w:rPr>
              <w:t>Q = +200 J</w:t>
            </w:r>
            <w:r>
              <w:rPr>
                <w:rFonts w:ascii="Times New Roman" w:hAnsi="Times New Roman"/>
                <w:color w:val="000000"/>
                <w:sz w:val="22"/>
              </w:rPr>
              <w:t xml:space="preserve">, </w:t>
            </w:r>
            <w:r>
              <w:rPr>
                <w:rFonts w:ascii="Times New Roman" w:hAnsi="Times New Roman"/>
                <w:i/>
                <w:color w:val="000000"/>
                <w:sz w:val="22"/>
              </w:rPr>
              <w:t>A = -120 J</w:t>
            </w:r>
            <w:r>
              <w:rPr>
                <w:rFonts w:ascii="Times New Roman" w:hAnsi="Times New Roman"/>
                <w:color w:val="000000"/>
                <w:sz w:val="22"/>
              </w:rPr>
              <w:t xml:space="preserve">. Tính </w:t>
            </w:r>
            <w:r>
              <w:rPr>
                <w:rFonts w:ascii="Times New Roman" w:hAnsi="Times New Roman"/>
                <w:i/>
                <w:color w:val="000000"/>
                <w:sz w:val="22"/>
              </w:rPr>
              <w:t>Δ U = A + Q = 80 J</w:t>
            </w:r>
            <w:r>
              <w:rPr>
                <w:rFonts w:ascii="Times New Roman" w:hAnsi="Times New Roman"/>
                <w:color w:val="000000"/>
                <w:sz w:val="22"/>
              </w:rPr>
              <w:t>.</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Tổ chức báo cáo:</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gọi 1 học sinh lên bảng trình bày lời giải chi tiết và lý giải việc xác định dấu.</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Báo cáo, thảo luận:</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trình bày lời giải trên bảng, các học sinh khác nhận xét bài làm của bạn.</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Kết luận, nhận định:</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GV chốt lời giải chuẩn: Độ biến thiên nội năng </w:t>
            </w:r>
            <w:r>
              <w:rPr>
                <w:rFonts w:ascii="Times New Roman" w:hAnsi="Times New Roman"/>
                <w:i/>
                <w:color w:val="000000"/>
                <w:sz w:val="22"/>
              </w:rPr>
              <w:t>Δ U = 80 J</w:t>
            </w:r>
            <w:r>
              <w:rPr>
                <w:rFonts w:ascii="Times New Roman" w:hAnsi="Times New Roman"/>
                <w:color w:val="000000"/>
                <w:sz w:val="22"/>
              </w:rPr>
              <w:t xml:space="preserve">. Nội năng của khí tăng </w:t>
            </w:r>
            <w:r>
              <w:rPr>
                <w:rFonts w:ascii="Times New Roman" w:hAnsi="Times New Roman"/>
                <w:i/>
                <w:color w:val="000000"/>
                <w:sz w:val="22"/>
              </w:rPr>
              <w:t>80 J</w:t>
            </w:r>
            <w:r>
              <w:rPr>
                <w:rFonts w:ascii="Times New Roman" w:hAnsi="Times New Roman"/>
                <w:color w:val="000000"/>
                <w:sz w:val="22"/>
              </w:rPr>
              <w: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Ghi nhận kiến thức:</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đối chiếu bài làm, ghi lời giải chuẩn vào phiếu học tập và vở.</w:t>
            </w:r>
          </w:p>
        </w:tc>
      </w:tr>
    </w:tbl>
    <w:p/>
    <w:p>
      <w:pPr>
        <w:spacing w:before="120" w:after="120" w:line="312" w:lineRule="auto"/>
        <w:ind w:left="0" w:firstLine="567"/>
        <w:jc w:val="both"/>
      </w:pPr>
      <w:r>
        <w:rPr>
          <w:rFonts w:ascii="Times New Roman" w:hAnsi="Times New Roman"/>
          <w:b w:val="0"/>
          <w:i w:val="0"/>
          <w:color w:val="000000"/>
          <w:sz w:val="26"/>
        </w:rPr>
        <w:t>---</w:t>
      </w:r>
    </w:p>
    <w:p>
      <w:pPr>
        <w:pStyle w:val="Heading2"/>
        <w:keepNext/>
        <w:spacing w:before="160" w:after="80"/>
        <w:ind w:left="0" w:firstLine="0"/>
      </w:pPr>
      <w:r>
        <w:rPr>
          <w:rFonts w:ascii="Times New Roman" w:hAnsi="Times New Roman"/>
          <w:b/>
          <w:i w:val="0"/>
          <w:color w:val="000000"/>
          <w:sz w:val="26"/>
        </w:rPr>
        <w:t>4. Hoạt động 4: Vận dụng - Mở rộng (10 phút)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Mục tiêu:</w:t>
      </w:r>
      <w:r>
        <w:rPr>
          <w:rFonts w:ascii="Times New Roman" w:hAnsi="Times New Roman"/>
          <w:b w:val="0"/>
          <w:i w:val="0"/>
          <w:color w:val="000000"/>
          <w:sz w:val="26"/>
        </w:rPr>
        <w:t xml:space="preserve"> HS vận dụng công thức tính nhiệt lượng </w:t>
      </w:r>
      <w:r>
        <w:rPr>
          <w:rFonts w:ascii="Times New Roman" w:hAnsi="Times New Roman"/>
          <w:b w:val="0"/>
          <w:i/>
          <w:color w:val="000000"/>
          <w:sz w:val="26"/>
        </w:rPr>
        <w:t>Q = mcΔ t</w:t>
      </w:r>
      <w:r>
        <w:rPr>
          <w:rFonts w:ascii="Times New Roman" w:hAnsi="Times New Roman"/>
          <w:b w:val="0"/>
          <w:i w:val="0"/>
          <w:color w:val="000000"/>
          <w:sz w:val="26"/>
        </w:rPr>
        <w:t xml:space="preserve"> để tính toán thực tế cho ấm nước và liên hệ ứng dụng địa lý.</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Nội dung:</w:t>
      </w:r>
      <w:r>
        <w:rPr>
          <w:rFonts w:ascii="Times New Roman" w:hAnsi="Times New Roman"/>
          <w:b w:val="0"/>
          <w:i w:val="0"/>
          <w:color w:val="000000"/>
          <w:sz w:val="26"/>
        </w:rPr>
        <w:t xml:space="preserve"> GV giao Nhiệm vụ 7 (tính nhiệt lượng đun ấm nhôm chứa nước) và hướng dẫn HS tự đọc phần mở rộng Nhiệm vụ 8, 9 ở nhà.</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Sản phẩm:</w:t>
      </w:r>
      <w:r>
        <w:rPr>
          <w:rFonts w:ascii="Times New Roman" w:hAnsi="Times New Roman"/>
          <w:b w:val="0"/>
          <w:i w:val="0"/>
          <w:color w:val="000000"/>
          <w:sz w:val="26"/>
        </w:rPr>
        <w:t xml:space="preserve"> Bài giải Nhiệm vụ 7 trong Phiếu học tập của học sinh.</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Tiến trình dạy học:</w:t>
      </w:r>
    </w:p>
    <w:tbl>
      <w:tblPr>
        <w:tblW w:type="auto" w:w="0"/>
        <w:jc w:val="center"/>
        <w:tblLayout w:type="fixed"/>
        <w:tblLook w:firstColumn="1" w:firstRow="1" w:lastColumn="0" w:lastRow="0" w:noHBand="0" w:noVBand="1" w:val="04A0"/>
        <w:tblW w:w="9072" w:type="dxa"/>
      </w:tblPr>
      <w:tblGrid>
        <w:gridCol w:w="4535"/>
        <w:gridCol w:w="4535"/>
      </w:tblGrid>
      <w:tr>
        <w:trPr>
          <w:tblHeader/>
        </w:trPr>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Giáo viên</w:t>
            </w:r>
          </w:p>
        </w:tc>
        <w:tc>
          <w:tcPr>
            <w:tcW w:type="dxa" w:w="4535"/>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2"/>
              </w:rPr>
              <w:t>Hoạt động của Học sinh</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Chuyển giao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giao nhiệm vụ giải bài toán đun ấm nước nhôm trong PHT và yêu cầu HS đọc phần STEM mở rộng.</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Tiếp nhận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nhận nhiệm vụ học tập trên PHT để chuẩn bị thực hiện tính toán.</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Theo dõi, hỗ trợ:</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GV gợi ý HS tính riêng nhiệt lượng ấm thu vào </w:t>
            </w:r>
            <w:r>
              <w:rPr>
                <w:rFonts w:ascii="Times New Roman" w:hAnsi="Times New Roman"/>
                <w:i/>
                <w:color w:val="000000"/>
                <w:sz w:val="22"/>
              </w:rPr>
              <w:t>Q_1</w:t>
            </w:r>
            <w:r>
              <w:rPr>
                <w:rFonts w:ascii="Times New Roman" w:hAnsi="Times New Roman"/>
                <w:color w:val="000000"/>
                <w:sz w:val="22"/>
              </w:rPr>
              <w:t xml:space="preserve">, nước thu vào </w:t>
            </w:r>
            <w:r>
              <w:rPr>
                <w:rFonts w:ascii="Times New Roman" w:hAnsi="Times New Roman"/>
                <w:i/>
                <w:color w:val="000000"/>
                <w:sz w:val="22"/>
              </w:rPr>
              <w:t>Q_2</w:t>
            </w:r>
            <w:r>
              <w:rPr>
                <w:rFonts w:ascii="Times New Roman" w:hAnsi="Times New Roman"/>
                <w:color w:val="000000"/>
                <w:sz w:val="22"/>
              </w:rPr>
              <w:t xml:space="preserve">, rồi tính tổng nhiệt lượng </w:t>
            </w:r>
            <w:r>
              <w:rPr>
                <w:rFonts w:ascii="Times New Roman" w:hAnsi="Times New Roman"/>
                <w:i/>
                <w:color w:val="000000"/>
                <w:sz w:val="22"/>
              </w:rPr>
              <w:t>Q = Q_1 + Q_2</w:t>
            </w:r>
            <w:r>
              <w:rPr>
                <w:rFonts w:ascii="Times New Roman" w:hAnsi="Times New Roman"/>
                <w:color w:val="000000"/>
                <w:sz w:val="22"/>
              </w:rPr>
              <w:t>.</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Thực hiện nhiệm vụ:</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HS thực hiện tính toán độc lập: </w:t>
            </w:r>
            <w:r>
              <w:rPr>
                <w:rFonts w:ascii="Times New Roman" w:hAnsi="Times New Roman"/>
                <w:i/>
                <w:color w:val="000000"/>
                <w:sz w:val="22"/>
              </w:rPr>
              <w:t>Q_1 = m_1 c_1 Δ t</w:t>
            </w:r>
            <w:r>
              <w:rPr>
                <w:rFonts w:ascii="Times New Roman" w:hAnsi="Times New Roman"/>
                <w:color w:val="000000"/>
                <w:sz w:val="22"/>
              </w:rPr>
              <w:t xml:space="preserve">, </w:t>
            </w:r>
            <w:r>
              <w:rPr>
                <w:rFonts w:ascii="Times New Roman" w:hAnsi="Times New Roman"/>
                <w:i/>
                <w:color w:val="000000"/>
                <w:sz w:val="22"/>
              </w:rPr>
              <w:t>Q_2 = m_2 c_2 Δ t</w:t>
            </w:r>
            <w:r>
              <w:rPr>
                <w:rFonts w:ascii="Times New Roman" w:hAnsi="Times New Roman"/>
                <w:color w:val="000000"/>
                <w:sz w:val="22"/>
              </w:rPr>
              <w:t>, cộng tổng lại.</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Tổ chức báo cáo:</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gọi đại diện học sinh đọc kết quả tính toán cuối cùng và giải thích ngắn gọn ý nghĩa thực tế.</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Báo cáo, thảo luận:</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 xml:space="preserve">HS trả lời kết quả: </w:t>
            </w:r>
            <w:r>
              <w:rPr>
                <w:rFonts w:ascii="Times New Roman" w:hAnsi="Times New Roman"/>
                <w:i/>
                <w:color w:val="000000"/>
                <w:sz w:val="22"/>
              </w:rPr>
              <w:t>Q = 707200 J ≈ 707,2 kJ</w:t>
            </w:r>
            <w:r>
              <w:rPr>
                <w:rFonts w:ascii="Times New Roman" w:hAnsi="Times New Roman"/>
                <w:color w:val="000000"/>
                <w:sz w:val="22"/>
              </w:rPr>
              <w:t>. Các HS khác đồng thuận kết quả.</w:t>
            </w:r>
          </w:p>
        </w:tc>
      </w:tr>
      <w:tr>
        <w:trPr>
          <w:cantSplit/>
        </w:trPr>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Kết luận, nhận định:</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GV chuẩn hóa đáp số, nhận xét thái độ học tập và dặn dò HS đọc Nhiệm vụ 8, 9 về nhà để hiểu vai trò điều hòa khí hậu của nước.</w:t>
            </w:r>
          </w:p>
        </w:tc>
        <w:tc>
          <w:tcPr>
            <w:tcW w:type="dxa" w:w="4535"/>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000000"/>
                <w:sz w:val="22"/>
              </w:rPr>
              <w:t>Ghi nhận kiến thức:</w:t>
            </w:r>
          </w:p>
          <w:p>
            <w:pPr>
              <w:spacing w:before="40" w:after="40" w:line="276" w:lineRule="auto"/>
              <w:ind w:left="170" w:hanging="113"/>
              <w:jc w:val="left"/>
            </w:pPr>
            <w:r>
              <w:rPr>
                <w:rFonts w:ascii="Times New Roman" w:hAnsi="Times New Roman"/>
                <w:color w:val="000000"/>
                <w:sz w:val="22"/>
              </w:rPr>
              <w:t xml:space="preserve">- </w:t>
            </w:r>
            <w:r>
              <w:rPr>
                <w:rFonts w:ascii="Times New Roman" w:hAnsi="Times New Roman"/>
                <w:color w:val="000000"/>
                <w:sz w:val="22"/>
              </w:rPr>
              <w:t>HS ghi kết quả chuẩn vào PHT và tiếp nhận hướng dẫn tự học mở rộng ở nhà.</w:t>
            </w:r>
          </w:p>
        </w:tc>
      </w:tr>
    </w:tbl>
    <w:p/>
    <w:p>
      <w:pPr>
        <w:spacing w:before="120" w:after="120" w:line="312" w:lineRule="auto"/>
        <w:ind w:left="0" w:firstLine="567"/>
        <w:jc w:val="both"/>
      </w:pPr>
      <w:r>
        <w:rPr>
          <w:rFonts w:ascii="Times New Roman" w:hAnsi="Times New Roman"/>
          <w:b w:val="0"/>
          <w:i w:val="0"/>
          <w:color w:val="000000"/>
          <w:sz w:val="26"/>
        </w:rPr>
        <w:t>---</w:t>
      </w:r>
    </w:p>
    <w:p>
      <w:pPr>
        <w:pStyle w:val="Heading1"/>
        <w:keepNext/>
        <w:spacing w:before="240" w:after="120"/>
        <w:ind w:left="0" w:firstLine="0"/>
      </w:pPr>
      <w:r>
        <w:rPr>
          <w:rFonts w:ascii="Times New Roman" w:hAnsi="Times New Roman"/>
          <w:b/>
          <w:i w:val="0"/>
          <w:color w:val="1F4E79"/>
          <w:sz w:val="28"/>
        </w:rPr>
        <w:t>IV. ĐIỀU CHỈNH BÀI DẠY SAU TIẾT GIẢNG</w:t>
      </w:r>
    </w:p>
    <w:p>
      <w:pPr>
        <w:spacing w:before="80" w:after="80" w:line="312" w:lineRule="auto"/>
        <w:jc w:val="left"/>
      </w:pPr>
      <w:r>
        <w:rPr>
          <w:rFonts w:ascii="Times New Roman" w:hAnsi="Times New Roman"/>
          <w:b/>
          <w:sz w:val="26"/>
        </w:rPr>
        <w:t>1. Ưu điểm nổi bật:</w:t>
        <w:br/>
      </w:r>
      <w:r>
        <w:rPr>
          <w:rFonts w:ascii="Times New Roman" w:hAnsi="Times New Roman"/>
          <w:sz w:val="26"/>
        </w:rPr>
        <w:t>-  ............................................................................................................................................................................................................</w:t>
      </w:r>
      <w:r>
        <w:rPr>
          <w:rFonts w:ascii="Times New Roman" w:hAnsi="Times New Roman"/>
          <w:color w:val="666666"/>
          <w:sz w:val="26"/>
        </w:rPr>
        <w:t xml:space="preserve">   ............................................................................................................................................</w:t>
        <w:br/>
      </w:r>
      <w:r>
        <w:rPr>
          <w:rFonts w:ascii="Times New Roman" w:hAnsi="Times New Roman"/>
          <w:b/>
          <w:sz w:val="26"/>
        </w:rPr>
        <w:t>2. Hạn chế, khó khăn:</w:t>
        <w:br/>
      </w:r>
      <w:r>
        <w:rPr>
          <w:rFonts w:ascii="Times New Roman" w:hAnsi="Times New Roman"/>
          <w:sz w:val="26"/>
        </w:rPr>
        <w:t>-  ............................................................................................................................................................................................................</w:t>
      </w:r>
      <w:r>
        <w:rPr>
          <w:rFonts w:ascii="Times New Roman" w:hAnsi="Times New Roman"/>
          <w:color w:val="666666"/>
          <w:sz w:val="26"/>
        </w:rPr>
        <w:t xml:space="preserve">   ............................................................................................................................................</w:t>
        <w:br/>
      </w:r>
      <w:r>
        <w:rPr>
          <w:rFonts w:ascii="Times New Roman" w:hAnsi="Times New Roman"/>
          <w:b/>
          <w:sz w:val="26"/>
        </w:rPr>
        <w:t>3. Hướng điều chỉnh sư phạm:</w:t>
        <w:br/>
      </w:r>
      <w:r>
        <w:rPr>
          <w:rFonts w:ascii="Times New Roman" w:hAnsi="Times New Roman"/>
          <w:sz w:val="26"/>
        </w:rPr>
        <w:t>-  ................................................................................................................................................................................................</w:t>
      </w:r>
      <w:r>
        <w:rPr>
          <w:rFonts w:ascii="Times New Roman" w:hAnsi="Times New Roman"/>
          <w:color w:val="666666"/>
          <w:sz w:val="26"/>
        </w:rPr>
        <w:t xml:space="preserve">   ............................................................................................................................................</w:t>
        <w:br/>
      </w:r>
    </w:p>
    <w:p>
      <w:pPr>
        <w:spacing w:before="280"/>
        <w:ind w:right="567"/>
        <w:jc w:val="right"/>
      </w:pPr>
      <w:r>
        <w:rPr>
          <w:rFonts w:ascii="Times New Roman" w:hAnsi="Times New Roman"/>
          <w:i/>
          <w:color w:val="000000"/>
          <w:sz w:val="22"/>
        </w:rPr>
        <w:t>........., ngày ....... tháng ....... năm 202...</w:t>
        <w:br/>
      </w:r>
    </w:p>
    <w:tbl>
      <w:tblPr>
        <w:tblW w:type="auto" w:w="0"/>
        <w:jc w:val="center"/>
        <w:tblLook w:firstColumn="1" w:firstRow="1" w:lastColumn="0" w:lastRow="0" w:noHBand="0" w:noVBand="1" w:val="04A0"/>
        <w:tblW w:w="9072" w:type="dxa"/>
      </w:tblPr>
      <w:tblGrid>
        <w:gridCol w:w="3024"/>
        <w:gridCol w:w="3024"/>
        <w:gridCol w:w="3024"/>
      </w:tblGrid>
      <w:tr>
        <w:trPr>
          <w:cantSplit/>
        </w:trPr>
        <w:tc>
          <w:tcPr>
            <w:tcW w:type="dxa" w:w="3005"/>
            <w:tcBorders>
              <w:top w:val="none"/>
              <w:left w:val="none"/>
              <w:bottom w:val="none"/>
              <w:right w:val="none"/>
            </w:tcBorders>
          </w:tcPr>
          <w:p>
            <w:pPr>
              <w:spacing w:before="80" w:after="80"/>
              <w:jc w:val="center"/>
            </w:pPr>
            <w:r/>
            <w:r>
              <w:rPr>
                <w:rFonts w:ascii="Times New Roman" w:hAnsi="Times New Roman"/>
                <w:b/>
                <w:color w:val="000000"/>
                <w:sz w:val="22"/>
              </w:rPr>
              <w:t>XÁC NHẬN CỦA BAN GIÁM HIỆU</w:t>
              <w:br/>
              <w:t>(Ký, đóng dấu)</w:t>
            </w:r>
          </w:p>
        </w:tc>
        <w:tc>
          <w:tcPr>
            <w:tcW w:type="dxa" w:w="3005"/>
            <w:tcBorders>
              <w:top w:val="none"/>
              <w:left w:val="none"/>
              <w:bottom w:val="none"/>
              <w:right w:val="none"/>
            </w:tcBorders>
          </w:tcPr>
          <w:p>
            <w:pPr>
              <w:spacing w:before="80" w:after="80"/>
              <w:jc w:val="center"/>
            </w:pPr>
            <w:r/>
            <w:r>
              <w:rPr>
                <w:rFonts w:ascii="Times New Roman" w:hAnsi="Times New Roman"/>
                <w:b/>
                <w:color w:val="000000"/>
                <w:sz w:val="22"/>
              </w:rPr>
              <w:t>XÁC NHẬN CỦA TỔ TRƯỞNG</w:t>
              <w:br/>
              <w:t>(Ký và ghi rõ họ tên)</w:t>
            </w:r>
          </w:p>
        </w:tc>
        <w:tc>
          <w:tcPr>
            <w:tcW w:type="dxa" w:w="3061"/>
            <w:tcBorders>
              <w:top w:val="none"/>
              <w:left w:val="none"/>
              <w:bottom w:val="none"/>
              <w:right w:val="none"/>
            </w:tcBorders>
          </w:tcPr>
          <w:p>
            <w:pPr>
              <w:spacing w:before="80" w:after="80"/>
              <w:jc w:val="center"/>
            </w:pPr>
            <w:r/>
            <w:r>
              <w:rPr>
                <w:rFonts w:ascii="Times New Roman" w:hAnsi="Times New Roman"/>
                <w:b/>
                <w:color w:val="000000"/>
                <w:sz w:val="22"/>
              </w:rPr>
              <w:t>GIÁO VIÊN SOẠN BÀI</w:t>
              <w:br/>
              <w:t>(Ký và ghi rõ họ tên)</w:t>
            </w:r>
          </w:p>
        </w:tc>
      </w:tr>
      <w:tr>
        <w:trPr>
          <w:cantSplit/>
        </w:trPr>
        <w:tc>
          <w:tcPr>
            <w:tcW w:type="dxa" w:w="3005"/>
            <w:tcBorders>
              <w:top w:val="none"/>
              <w:left w:val="none"/>
              <w:bottom w:val="none"/>
              <w:right w:val="none"/>
            </w:tcBorders>
          </w:tcPr>
          <w:p>
            <w:pPr>
              <w:spacing w:before="900" w:after="80"/>
              <w:jc w:val="center"/>
            </w:pPr>
            <w:r/>
            <w:r>
              <w:rPr>
                <w:rFonts w:ascii="Times New Roman" w:hAnsi="Times New Roman"/>
                <w:color w:val="666666"/>
                <w:sz w:val="22"/>
              </w:rPr>
              <w:t>..................................................</w:t>
            </w:r>
          </w:p>
        </w:tc>
        <w:tc>
          <w:tcPr>
            <w:tcW w:type="dxa" w:w="3005"/>
            <w:tcBorders>
              <w:top w:val="none"/>
              <w:left w:val="none"/>
              <w:bottom w:val="none"/>
              <w:right w:val="none"/>
            </w:tcBorders>
          </w:tcPr>
          <w:p>
            <w:pPr>
              <w:spacing w:before="900" w:after="80"/>
              <w:jc w:val="center"/>
            </w:pPr>
            <w:r/>
            <w:r>
              <w:rPr>
                <w:rFonts w:ascii="Times New Roman" w:hAnsi="Times New Roman"/>
                <w:color w:val="666666"/>
                <w:sz w:val="22"/>
              </w:rPr>
              <w:t>..................................................</w:t>
            </w:r>
          </w:p>
        </w:tc>
        <w:tc>
          <w:tcPr>
            <w:tcW w:type="dxa" w:w="3061"/>
            <w:tcBorders>
              <w:top w:val="none"/>
              <w:left w:val="none"/>
              <w:bottom w:val="none"/>
              <w:right w:val="none"/>
            </w:tcBorders>
          </w:tcPr>
          <w:p>
            <w:pPr>
              <w:spacing w:before="900" w:after="80"/>
              <w:jc w:val="center"/>
            </w:pPr>
            <w:r/>
            <w:r>
              <w:rPr>
                <w:rFonts w:ascii="Times New Roman" w:hAnsi="Times New Roman"/>
                <w:color w:val="666666"/>
                <w:sz w:val="22"/>
              </w:rPr>
              <w:t>..................................................</w:t>
            </w:r>
          </w:p>
        </w:tc>
      </w:tr>
    </w:tbl>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80"/>
      <w:jc w:val="center"/>
    </w:pPr>
    <w:r/>
    <w:r>
      <w:rPr>
        <w:rFonts w:ascii="Times New Roman" w:hAnsi="Times New Roman"/>
        <w:color w:val="666666"/>
        <w:sz w:val="18"/>
      </w:rPr>
      <w:t xml:space="preserve">Trang </w:t>
    </w:r>
    <w:fldSimple w:instr="PAGE"/>
    <w:r>
      <w:rPr>
        <w:rFonts w:ascii="Times New Roman" w:hAnsi="Times New Roman"/>
        <w:color w:val="666666"/>
        <w:sz w:val="18"/>
      </w:rPr>
      <w:t>/</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