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Times New Roman" w:hAnsi="Times New Roman"/>
          <w:b/>
          <w:color w:val="1E3A5F"/>
          <w:sz w:val="32"/>
        </w:rPr>
        <w:t>PHIẾU HỌC TẬP: BÀI 2 - SỰ CHUYỂN THỂ</w:t>
      </w:r>
    </w:p>
    <w:tbl>
      <w:tblPr>
        <w:tblW w:type="auto" w:w="0"/>
        <w:jc w:val="center"/>
        <w:tblLayout w:type="fixed"/>
        <w:tblLook w:firstColumn="1" w:firstRow="1" w:lastColumn="0" w:lastRow="0" w:noHBand="0" w:noVBand="1" w:val="04A0"/>
      </w:tblPr>
      <w:tblGrid>
        <w:gridCol w:w="3213"/>
        <w:gridCol w:w="3213"/>
        <w:gridCol w:w="3213"/>
      </w:tblGrid>
      <w:tr>
        <w:tc>
          <w:tcPr>
            <w:tcW w:type="dxa" w:w="4819"/>
            <w:tcBorders>
              <w:top w:val="none"/>
              <w:left w:val="none"/>
              <w:bottom w:val="none"/>
              <w:right w:val="none"/>
            </w:tcBorders>
          </w:tcPr>
          <w:p>
            <w:pPr>
              <w:spacing w:after="40"/>
            </w:pPr>
            <w:r/>
            <w:r>
              <w:rPr>
                <w:rFonts w:ascii="Times New Roman" w:hAnsi="Times New Roman"/>
                <w:color w:val="212121"/>
                <w:sz w:val="22"/>
              </w:rPr>
              <w:t>Họ và tên: .......................................</w:t>
            </w:r>
          </w:p>
        </w:tc>
        <w:tc>
          <w:tcPr>
            <w:tcW w:type="dxa" w:w="1814"/>
            <w:tcBorders>
              <w:top w:val="none"/>
              <w:left w:val="none"/>
              <w:bottom w:val="none"/>
              <w:right w:val="none"/>
            </w:tcBorders>
          </w:tcPr>
          <w:p>
            <w:pPr>
              <w:spacing w:after="40"/>
            </w:pPr>
            <w:r/>
            <w:r>
              <w:rPr>
                <w:rFonts w:ascii="Times New Roman" w:hAnsi="Times New Roman"/>
                <w:color w:val="212121"/>
                <w:sz w:val="22"/>
              </w:rPr>
              <w:t>Lớp: ........................</w:t>
            </w:r>
          </w:p>
        </w:tc>
        <w:tc>
          <w:tcPr>
            <w:tcW w:type="dxa" w:w="2721"/>
            <w:tcBorders>
              <w:top w:val="none"/>
              <w:left w:val="none"/>
              <w:bottom w:val="none"/>
              <w:right w:val="none"/>
            </w:tcBorders>
          </w:tcPr>
          <w:p>
            <w:pPr>
              <w:spacing w:after="40"/>
            </w:pPr>
            <w:r/>
            <w:r>
              <w:rPr>
                <w:rFonts w:ascii="Times New Roman" w:hAnsi="Times New Roman"/>
                <w:color w:val="212121"/>
                <w:sz w:val="22"/>
              </w:rPr>
              <w:t>Ngày: ...... / ...... / 2026</w:t>
            </w:r>
          </w:p>
        </w:tc>
      </w:tr>
    </w:tbl>
    <w:p>
      <w:pPr>
        <w:spacing w:before="120" w:after="120" w:line="312" w:lineRule="auto"/>
        <w:ind w:firstLine="567"/>
        <w:jc w:val="both"/>
      </w:pPr>
      <w:r>
        <w:rPr>
          <w:rFonts w:ascii="Times New Roman" w:hAnsi="Times New Roman"/>
          <w:b w:val="0"/>
          <w:i w:val="0"/>
          <w:color w:val="212121"/>
          <w:sz w:val="22"/>
        </w:rPr>
        <w:t>Thời gian: ........ phút          Điểm: ......../10          Nhận xét của giáo viên: ........................................</w:t>
      </w:r>
    </w:p>
    <w:p>
      <w:pPr>
        <w:spacing w:before="120" w:after="120"/>
        <w:jc w:val="center"/>
      </w:pPr>
      <w:r>
        <w:rPr>
          <w:color w:val="BFBFBF"/>
          <w:sz w:val="16"/>
        </w:rPr>
        <w:t>——————————————————————————————————————————————————————————————————————</w:t>
      </w:r>
    </w:p>
    <w:p>
      <w:pPr>
        <w:spacing w:before="280" w:after="120"/>
      </w:pPr>
      <w:r>
        <w:rPr>
          <w:rFonts w:ascii="Times New Roman" w:hAnsi="Times New Roman"/>
          <w:b/>
          <w:color w:val="1E3A5F"/>
          <w:sz w:val="28"/>
        </w:rPr>
        <w:t>📍 ĐVKT 1: SỰ NÓNG CHẢY VÀ SỰ ĐÔNG ĐẶC</w:t>
      </w:r>
    </w:p>
    <w:p>
      <w:pPr>
        <w:spacing w:before="160" w:after="80"/>
      </w:pPr>
      <w:r>
        <w:rPr>
          <w:rFonts w:ascii="Times New Roman" w:hAnsi="Times New Roman"/>
          <w:b/>
          <w:color w:val="595959"/>
          <w:sz w:val="26"/>
        </w:rPr>
        <w:t>1. Khám phá (Nhiệm vụ 1: Assertion Reasoning)</w:t>
      </w:r>
    </w:p>
    <w:p>
      <w:pPr>
        <w:spacing w:after="80"/>
        <w:jc w:val="both"/>
      </w:pPr>
      <w:r>
        <w:rPr>
          <w:rFonts w:ascii="Times New Roman" w:hAnsi="Times New Roman"/>
          <w:b/>
          <w:i w:val="0"/>
          <w:color w:val="212121"/>
          <w:sz w:val="26"/>
        </w:rPr>
        <w:t>Tình huống:</w:t>
      </w:r>
      <w:r>
        <w:rPr>
          <w:rFonts w:ascii="Times New Roman" w:hAnsi="Times New Roman"/>
          <w:i w:val="0"/>
          <w:color w:val="212121"/>
          <w:sz w:val="26"/>
        </w:rPr>
        <w:t xml:space="preserve"> Ở các nước vùng ôn đới hoặc hàn đới, vào mùa đông lạnh giá, người dân thường gặp sự cố đường ống dẫn nước bằng kim loại hoặc nhựa bị nứt vỡ mặc dù không có ngoại lực mạnh tác động.</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Mệnh đề (Assertion):</w:t>
      </w:r>
      <w:r>
        <w:rPr>
          <w:rFonts w:ascii="Times New Roman" w:hAnsi="Times New Roman"/>
          <w:i w:val="0"/>
          <w:color w:val="212121"/>
          <w:sz w:val="26"/>
        </w:rPr>
        <w:t xml:space="preserve"> Sự nứt vỡ ống nước vào mùa đông lạnh là do thể tích của nước khi đông đặc thành nước đá tăng lên đột ngột.</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Lý do (Reasoning):</w:t>
      </w:r>
      <w:r>
        <w:rPr>
          <w:rFonts w:ascii="Times New Roman" w:hAnsi="Times New Roman"/>
          <w:i w:val="0"/>
          <w:color w:val="212121"/>
          <w:sz w:val="26"/>
        </w:rPr>
        <w:t xml:space="preserve"> Khi chuyển từ thể lỏng sang thể rắn, hầu hết các chất đều tăng thể tích do cấu trúc tinh thể liên kết chặt chẽ hơn.</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Câu hỏi:</w:t>
      </w:r>
      <w:r>
        <w:rPr>
          <w:rFonts w:ascii="Times New Roman" w:hAnsi="Times New Roman"/>
          <w:i w:val="0"/>
          <w:color w:val="212121"/>
          <w:sz w:val="26"/>
        </w:rPr>
        <w:t xml:space="preserve"> Em hãy nhận xét tính đúng/sai của mệnh đề và lý do trên, đồng thời giải thích bản chất cấu trúc tinh thể của nước đá.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2. Trọng tâm (Phân loại chất rắn &amp; Chuyển thể)</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Định nghĩa:</w:t>
      </w:r>
      <w:r>
        <w:rPr>
          <w:rFonts w:ascii="Times New Roman" w:hAnsi="Times New Roman"/>
          <w:i w:val="0"/>
          <w:color w:val="212121"/>
          <w:sz w:val="26"/>
        </w:rPr>
        <w:t xml:space="preserve"> Quá trình chuyển từ thể rắn sang thể lỏng gọi là (1).................... Quá trình ngược lại gọi là (2)....................</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Phân loại chất rắn:</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Chất rắn kết tinh:</w:t>
      </w:r>
      <w:r>
        <w:rPr>
          <w:rFonts w:ascii="Times New Roman" w:hAnsi="Times New Roman"/>
          <w:i w:val="0"/>
          <w:color w:val="212121"/>
          <w:sz w:val="26"/>
        </w:rPr>
        <w:t xml:space="preserve"> Có cấu trúc mạng tinh thể xác định, có dạng hình học xác định và có (3).................... xác định. Ví dụ: muối ăn, nước đá, kim loại.</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Chất rắn vô định hình:</w:t>
      </w:r>
      <w:r>
        <w:rPr>
          <w:rFonts w:ascii="Times New Roman" w:hAnsi="Times New Roman"/>
          <w:i w:val="0"/>
          <w:color w:val="212121"/>
          <w:sz w:val="26"/>
        </w:rPr>
        <w:t xml:space="preserve"> Không có cấu trúc mạng tinh thể, không có dạng hình học xác định và (4).................... xác định. Khi nung nóng, chúng (5).................... rồi chuyển dần sang thể lỏng. Ví dụ: thủy tinh, nhựa đường, cao su.</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Đặc điểm nhiệt độ:</w:t>
      </w:r>
      <w:r>
        <w:rPr>
          <w:rFonts w:ascii="Times New Roman" w:hAnsi="Times New Roman"/>
          <w:i w:val="0"/>
          <w:color w:val="212121"/>
          <w:sz w:val="26"/>
        </w:rPr>
        <w:t xml:space="preserve"> Đối với chất rắn kết tinh, trong suốt quá trình nóng chảy (hoặc đông đặc), nhiệt độ của vật (6).................... ở một áp suất cho trước.</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*Gợi ý từ khóa:* sự đông đặc, sự nóng chảy, mềm đi, nhiệt độ nóng chảy, không có nhiệt độ nóng chảy, không thay đổi.</w:t>
      </w:r>
    </w:p>
    <w:p>
      <w:pPr>
        <w:spacing w:before="160" w:after="80"/>
      </w:pPr>
      <w:r>
        <w:rPr>
          <w:rFonts w:ascii="Times New Roman" w:hAnsi="Times New Roman"/>
          <w:b/>
          <w:color w:val="595959"/>
          <w:sz w:val="26"/>
        </w:rPr>
        <w:t>3. Vận dụng (Nhiệm vụ 2: Engineering Case Study)</w:t>
      </w:r>
    </w:p>
    <w:p>
      <w:pPr>
        <w:spacing w:after="80"/>
        <w:jc w:val="both"/>
      </w:pPr>
      <w:r>
        <w:rPr>
          <w:rFonts w:ascii="Times New Roman" w:hAnsi="Times New Roman"/>
          <w:b/>
          <w:i w:val="0"/>
          <w:color w:val="212121"/>
          <w:sz w:val="26"/>
        </w:rPr>
        <w:t>Tình huống:</w:t>
      </w:r>
      <w:r>
        <w:rPr>
          <w:rFonts w:ascii="Times New Roman" w:hAnsi="Times New Roman"/>
          <w:i w:val="0"/>
          <w:color w:val="212121"/>
          <w:sz w:val="26"/>
        </w:rPr>
        <w:t xml:space="preserve"> Trong lò luyện kim, một thợ đúc muốn nung chảy đồng (nhiệt độ nóng chảy 1085 °C). Khi đồng đã nóng chảy hoàn toàn thành thể lỏng, người thợ vô tình làm rơi một thỏi kẽm (nhiệt độ nóng chảy 420 °C) và một thỏi thép (nhiệt độ nóng chảy 1400 °C) vào bể đồng lỏng.</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Câu hỏi:</w:t>
      </w:r>
      <w:r>
        <w:rPr>
          <w:rFonts w:ascii="Times New Roman" w:hAnsi="Times New Roman"/>
          <w:i w:val="0"/>
          <w:color w:val="212121"/>
          <w:sz w:val="26"/>
        </w:rPr>
        <w:t xml:space="preserve"> Thỏi nào sẽ bị nóng chảy hoàn toàn theo đồng? Giải thích ngắn gọn dựa trên nhiệt độ nóng chảy của các chất.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4. Mở rộng (STEM Connection)</w:t>
      </w:r>
    </w:p>
    <w:p>
      <w:pPr>
        <w:spacing w:after="80"/>
        <w:ind w:left="567"/>
        <w:jc w:val="both"/>
      </w:pPr>
      <w:r>
        <w:rPr>
          <w:rFonts w:ascii="Times New Roman" w:hAnsi="Times New Roman"/>
          <w:b/>
          <w:i/>
          <w:color w:val="212121"/>
          <w:sz w:val="26"/>
        </w:rPr>
        <w:t>Ứng dụng công nghệ đúc kim loại:</w:t>
      </w:r>
      <w:r>
        <w:rPr>
          <w:rFonts w:ascii="Times New Roman" w:hAnsi="Times New Roman"/>
          <w:i/>
          <w:color w:val="212121"/>
          <w:sz w:val="26"/>
        </w:rPr>
        <w:t xml:space="preserve"> &gt; Công nghệ đúc là quá trình chế tạo sản phẩm bằng phương pháp rót kim loại lỏng vào khuôn để đông đặc thành vật đúc có hình dáng và kích thước của lòng khuôn. Đây là một ứng dụng trực tiếp và quan trọng nhất của sự nóng chảy và đông đặc kim loại, đóng vai trò nền tảng trong ngành chế tạo máy móc, đúc tượng nghệ thuật và luyện kim từ thời cổ đại cho đến nay. &gt; *(Nguồn: Giáo trình Công nghệ Chế tạo máy - NXB Giáo dục)*</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120" w:after="120"/>
        <w:jc w:val="center"/>
      </w:pPr>
      <w:r>
        <w:rPr>
          <w:color w:val="BFBFBF"/>
          <w:sz w:val="16"/>
        </w:rPr>
        <w:t>——————————————————————————————————————————————————————————————————————</w:t>
      </w:r>
    </w:p>
    <w:p>
      <w:pPr>
        <w:spacing w:before="280" w:after="120"/>
      </w:pPr>
      <w:r>
        <w:rPr>
          <w:rFonts w:ascii="Times New Roman" w:hAnsi="Times New Roman"/>
          <w:b/>
          <w:color w:val="1E3A5F"/>
          <w:sz w:val="28"/>
        </w:rPr>
        <w:t>📍 ĐVKT 2: SỰ BAY HƠI VÀ SỰ SÔI</w:t>
      </w:r>
    </w:p>
    <w:p>
      <w:pPr>
        <w:spacing w:before="160" w:after="80"/>
      </w:pPr>
      <w:r>
        <w:rPr>
          <w:rFonts w:ascii="Times New Roman" w:hAnsi="Times New Roman"/>
          <w:b/>
          <w:color w:val="595959"/>
          <w:sz w:val="26"/>
        </w:rPr>
        <w:t>1. Khám phá (Nhiệm vụ 3: Data Analysis)</w:t>
      </w:r>
    </w:p>
    <w:p>
      <w:pPr>
        <w:spacing w:after="80"/>
        <w:jc w:val="both"/>
      </w:pPr>
      <w:r>
        <w:rPr>
          <w:rFonts w:ascii="Times New Roman" w:hAnsi="Times New Roman"/>
          <w:b/>
          <w:i w:val="0"/>
          <w:color w:val="212121"/>
          <w:sz w:val="26"/>
        </w:rPr>
        <w:t>Bảng số liệu thực nghiệm nhiệt độ sôi của nước ở các độ cao so với mực nước biển:</w:t>
      </w:r>
    </w:p>
    <w:p>
      <w:pPr>
        <w:spacing w:before="40" w:after="40"/>
      </w:pPr>
      <w:r>
        <w:rPr>
          <w:rFonts w:ascii="Times New Roman" w:hAnsi="Times New Roman"/>
          <w:color w:val="BFBFBF"/>
          <w:sz w:val="22"/>
        </w:rPr>
        <w:t>..........................................................................................</w:t>
      </w:r>
    </w:p>
    <w:tbl>
      <w:tblPr>
        <w:jc w:val="center"/>
        <w:tblLayout w:type="fixed"/>
        <w:tblLook w:firstColumn="1" w:firstRow="1" w:lastColumn="0" w:lastRow="0" w:noHBand="0" w:noVBand="1" w:val="04A0"/>
        <w:tblW w:w="9354" w:type="dxa"/>
      </w:tblPr>
      <w:tblGrid>
        <w:gridCol w:w="3213"/>
        <w:gridCol w:w="3213"/>
        <w:gridCol w:w="3213"/>
      </w:tblGrid>
      <w:tr>
        <w:trPr>
          <w:tblHeader/>
        </w:trPr>
        <w:tc>
          <w:tcPr>
            <w:tcW w:type="dxa" w:w="3118"/>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Độ cao (m)</w:t>
            </w:r>
          </w:p>
        </w:tc>
        <w:tc>
          <w:tcPr>
            <w:tcW w:type="dxa" w:w="3118"/>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Áp suất khí quyển (atm)</w:t>
            </w:r>
          </w:p>
        </w:tc>
        <w:tc>
          <w:tcPr>
            <w:tcW w:type="dxa" w:w="3118"/>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Nhiệt độ sôi của nước (°C)</w:t>
            </w:r>
          </w:p>
        </w:tc>
      </w:tr>
      <w:tr>
        <w:trPr>
          <w:cantSplit/>
        </w:trPr>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0</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1,00</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100</w:t>
            </w:r>
          </w:p>
        </w:tc>
      </w:tr>
      <w:tr>
        <w:trPr>
          <w:cantSplit/>
        </w:trPr>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1500</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0,84</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95</w:t>
            </w:r>
          </w:p>
        </w:tc>
      </w:tr>
      <w:tr>
        <w:trPr>
          <w:cantSplit/>
        </w:trPr>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3000</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0,70</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90</w:t>
            </w:r>
          </w:p>
        </w:tc>
      </w:tr>
      <w:tr>
        <w:trPr>
          <w:cantSplit/>
        </w:trPr>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8848 (Everest)</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0,34</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72</w:t>
            </w:r>
          </w:p>
        </w:tc>
      </w:tr>
    </w:tbl>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Câu hỏi:</w:t>
      </w:r>
      <w:r>
        <w:rPr>
          <w:rFonts w:ascii="Times New Roman" w:hAnsi="Times New Roman"/>
          <w:i w:val="0"/>
          <w:color w:val="212121"/>
          <w:sz w:val="26"/>
        </w:rPr>
        <w:t xml:space="preserve"> Em hãy rút ra mối quan hệ giữa độ cao, áp suất khí quyển và nhiệt độ sôi của nước. Giải thích vì sao người leo núi lên đỉnh Everest không thể luộc chín trứng bằng cách đun nước sôi trong nồi hở thông thường?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2. Trọng tâm (Sự hóa hơi &amp; Sự sôi)</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Sự hóa hơi</w:t>
      </w:r>
      <w:r>
        <w:rPr>
          <w:rFonts w:ascii="Times New Roman" w:hAnsi="Times New Roman"/>
          <w:i w:val="0"/>
          <w:color w:val="212121"/>
          <w:sz w:val="26"/>
        </w:rPr>
        <w:t xml:space="preserve"> là quá trình chuyển từ thể lỏng sang thể khí. Gồm hai hình thức:</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Sự bay hơi:</w:t>
      </w:r>
      <w:r>
        <w:rPr>
          <w:rFonts w:ascii="Times New Roman" w:hAnsi="Times New Roman"/>
          <w:i w:val="0"/>
          <w:color w:val="212121"/>
          <w:sz w:val="26"/>
        </w:rPr>
        <w:t xml:space="preserve"> Xảy ra chỉ ở (1).................... của chất lỏng và ở (2).................... Tốc độ bay hơi phụ thuộc vào: nhiệt độ, diện tích mặt thoáng, gió và áp suất.</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Sự sôi:</w:t>
      </w:r>
      <w:r>
        <w:rPr>
          <w:rFonts w:ascii="Times New Roman" w:hAnsi="Times New Roman"/>
          <w:i w:val="0"/>
          <w:color w:val="212121"/>
          <w:sz w:val="26"/>
        </w:rPr>
        <w:t xml:space="preserve"> Xảy ra đồng thời ở (3).................... của chất lỏng. Ở một áp suất nhất định, chất lỏng sôi ở một nhiệt độ xác định gọi là (4).................... Trong suốt thời gian sôi, nhiệt độ của chất lỏng (5)....................</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Sự ngưng tụ</w:t>
      </w:r>
      <w:r>
        <w:rPr>
          <w:rFonts w:ascii="Times New Roman" w:hAnsi="Times New Roman"/>
          <w:i w:val="0"/>
          <w:color w:val="212121"/>
          <w:sz w:val="26"/>
        </w:rPr>
        <w:t xml:space="preserve"> là quá trình ngược lại của sự hóa hơi (khí sang lỏng).</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Sự thăng hoa</w:t>
      </w:r>
      <w:r>
        <w:rPr>
          <w:rFonts w:ascii="Times New Roman" w:hAnsi="Times New Roman"/>
          <w:i w:val="0"/>
          <w:color w:val="212121"/>
          <w:sz w:val="26"/>
        </w:rPr>
        <w:t xml:space="preserve"> là quá trình chuyển trực tiếp từ (6).................... sang (7).................... mà không qua thể lỏng trung gian.</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*Gợi ý từ khóa:* bề mặt thoáng, thể rắn, không thay đổi, nhiệt độ sôi, thể khí, mọi nhiệt độ, cả trong lòng và trên bề mặt thoáng.</w:t>
      </w:r>
    </w:p>
    <w:p>
      <w:pPr>
        <w:spacing w:before="160" w:after="80"/>
      </w:pPr>
      <w:r>
        <w:rPr>
          <w:rFonts w:ascii="Times New Roman" w:hAnsi="Times New Roman"/>
          <w:b/>
          <w:color w:val="595959"/>
          <w:sz w:val="26"/>
        </w:rPr>
        <w:t>3. Vận dụng (Nhiệm vụ 4: Thực tế đời sống)</w:t>
      </w:r>
    </w:p>
    <w:p>
      <w:pPr>
        <w:spacing w:after="80"/>
        <w:jc w:val="both"/>
      </w:pPr>
      <w:r>
        <w:rPr>
          <w:rFonts w:ascii="Times New Roman" w:hAnsi="Times New Roman"/>
          <w:b/>
          <w:i w:val="0"/>
          <w:color w:val="212121"/>
          <w:sz w:val="26"/>
        </w:rPr>
        <w:t>Tình huống:</w:t>
      </w:r>
      <w:r>
        <w:rPr>
          <w:rFonts w:ascii="Times New Roman" w:hAnsi="Times New Roman"/>
          <w:i w:val="0"/>
          <w:color w:val="212121"/>
          <w:sz w:val="26"/>
        </w:rPr>
        <w:t xml:space="preserve"> Vào những ngày mùa đông nhiệt độ xuống thấp (dưới 10 °C), khi ta nói chuyện hoặc thở mạnh ra ngoài không khí sẽ thấy xuất hiện một làn “khói trắng” mỏng thoát ra từ miệng.</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Câu hỏi:</w:t>
      </w:r>
      <w:r>
        <w:rPr>
          <w:rFonts w:ascii="Times New Roman" w:hAnsi="Times New Roman"/>
          <w:i w:val="0"/>
          <w:color w:val="212121"/>
          <w:sz w:val="26"/>
        </w:rPr>
        <w:t xml:space="preserve"> Giải thích bản chất vật lý của hiện tượng “thở ra khói” này. Quá trình chuyển thể nào đã xảy ra?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4. Mở rộng (STEM Connection)</w:t>
      </w:r>
    </w:p>
    <w:p>
      <w:pPr>
        <w:spacing w:after="80"/>
        <w:ind w:left="567"/>
        <w:jc w:val="both"/>
      </w:pPr>
      <w:r>
        <w:rPr>
          <w:rFonts w:ascii="Times New Roman" w:hAnsi="Times New Roman"/>
          <w:b/>
          <w:i/>
          <w:color w:val="212121"/>
          <w:sz w:val="26"/>
        </w:rPr>
        <w:t>Vòng tuần hoàn nước toàn cầu:</w:t>
      </w:r>
      <w:r>
        <w:rPr>
          <w:rFonts w:ascii="Times New Roman" w:hAnsi="Times New Roman"/>
          <w:i/>
          <w:color w:val="212121"/>
          <w:sz w:val="26"/>
        </w:rPr>
        <w:t xml:space="preserve"> &gt; Dưới tác động của năng lượng Mặt Trời, nước từ các đại dương, sông ngòi bay hơi liên tục vào khí quyển. Khi gặp lạnh ở trên cao, hơi nước ngưng tụ thành các hạt nước nhỏ tạo nên mây và gây mưa, trả lại nước cho bề mặt Trái Đất. Quá trình bay hơi và ngưng tụ liên tục này giữ vai trò điều hòa nhiệt độ toàn cầu và duy trì sự sống. &gt; *(Nguồn: Cơ quan Hàng không và Vũ trụ Hoa Kỳ - NASA Earth Science)*</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280" w:after="120"/>
      </w:pPr>
      <w:r>
        <w:rPr>
          <w:rFonts w:ascii="Times New Roman" w:hAnsi="Times New Roman"/>
          <w:b/>
          <w:color w:val="1E3A5F"/>
          <w:sz w:val="28"/>
        </w:rPr>
        <w:t>📍 ĐVKT 2: SỰ BAY HƠI VÀ SỰ SÔI</w:t>
      </w:r>
    </w:p>
    <w:p>
      <w:pPr>
        <w:spacing w:before="160" w:after="80"/>
      </w:pPr>
      <w:r>
        <w:rPr>
          <w:rFonts w:ascii="Times New Roman" w:hAnsi="Times New Roman"/>
          <w:b/>
          <w:color w:val="595959"/>
          <w:sz w:val="26"/>
        </w:rPr>
        <w:t>1. Khám phá (Nhiệm vụ 3: Data Analysis)</w:t>
      </w:r>
    </w:p>
    <w:p>
      <w:pPr>
        <w:spacing w:after="80"/>
        <w:jc w:val="both"/>
      </w:pPr>
      <w:r>
        <w:rPr>
          <w:rFonts w:ascii="Times New Roman" w:hAnsi="Times New Roman"/>
          <w:b/>
          <w:i w:val="0"/>
          <w:color w:val="212121"/>
          <w:sz w:val="26"/>
        </w:rPr>
        <w:t>Bảng số liệu thực nghiệm nhiệt độ sôi của nước ở các độ cao so với mực nước biển:</w:t>
      </w:r>
    </w:p>
    <w:p>
      <w:pPr>
        <w:spacing w:before="40" w:after="40"/>
      </w:pPr>
      <w:r>
        <w:rPr>
          <w:rFonts w:ascii="Times New Roman" w:hAnsi="Times New Roman"/>
          <w:color w:val="BFBFBF"/>
          <w:sz w:val="22"/>
        </w:rPr>
        <w:t>..........................................................................................</w:t>
      </w:r>
    </w:p>
    <w:tbl>
      <w:tblPr>
        <w:jc w:val="center"/>
        <w:tblLayout w:type="fixed"/>
        <w:tblLook w:firstColumn="1" w:firstRow="1" w:lastColumn="0" w:lastRow="0" w:noHBand="0" w:noVBand="1" w:val="04A0"/>
        <w:tblW w:w="9354" w:type="dxa"/>
      </w:tblPr>
      <w:tblGrid>
        <w:gridCol w:w="3213"/>
        <w:gridCol w:w="3213"/>
        <w:gridCol w:w="3213"/>
      </w:tblGrid>
      <w:tr>
        <w:trPr>
          <w:tblHeader/>
        </w:trPr>
        <w:tc>
          <w:tcPr>
            <w:tcW w:type="dxa" w:w="3118"/>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Độ cao (m)</w:t>
            </w:r>
          </w:p>
        </w:tc>
        <w:tc>
          <w:tcPr>
            <w:tcW w:type="dxa" w:w="3118"/>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Áp suất khí quyển (atm)</w:t>
            </w:r>
          </w:p>
        </w:tc>
        <w:tc>
          <w:tcPr>
            <w:tcW w:type="dxa" w:w="3118"/>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Nhiệt độ sôi của nước (°C)</w:t>
            </w:r>
          </w:p>
        </w:tc>
      </w:tr>
      <w:tr>
        <w:trPr>
          <w:cantSplit/>
        </w:trPr>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0</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1,00</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100</w:t>
            </w:r>
          </w:p>
        </w:tc>
      </w:tr>
      <w:tr>
        <w:trPr>
          <w:cantSplit/>
        </w:trPr>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1500</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0,84</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95</w:t>
            </w:r>
          </w:p>
        </w:tc>
      </w:tr>
      <w:tr>
        <w:trPr>
          <w:cantSplit/>
        </w:trPr>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3000</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0,70</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90</w:t>
            </w:r>
          </w:p>
        </w:tc>
      </w:tr>
      <w:tr>
        <w:trPr>
          <w:cantSplit/>
        </w:trPr>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8848 (Everest)</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0,34</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72</w:t>
            </w:r>
          </w:p>
        </w:tc>
      </w:tr>
    </w:tbl>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Câu hỏi:</w:t>
      </w:r>
      <w:r>
        <w:rPr>
          <w:rFonts w:ascii="Times New Roman" w:hAnsi="Times New Roman"/>
          <w:i w:val="0"/>
          <w:color w:val="212121"/>
          <w:sz w:val="26"/>
        </w:rPr>
        <w:t xml:space="preserve"> Em hãy rút ra mối quan hệ giữa độ cao, áp suất khí quyển và nhiệt độ sôi của nước. Giải thích vì sao người leo núi lên đỉnh Everest không thể luộc chín trứng bằng cách đun nước sôi trong nồi hở thông thường?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2. Trọng tâm (Sự hóa hơi &amp; Sự sôi)</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Sự hóa hơi</w:t>
      </w:r>
      <w:r>
        <w:rPr>
          <w:rFonts w:ascii="Times New Roman" w:hAnsi="Times New Roman"/>
          <w:i w:val="0"/>
          <w:color w:val="212121"/>
          <w:sz w:val="26"/>
        </w:rPr>
        <w:t xml:space="preserve"> là quá trình chuyển từ thể lỏng sang thể khí. Gồm hai hình thức:</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Sự bay hơi:</w:t>
      </w:r>
      <w:r>
        <w:rPr>
          <w:rFonts w:ascii="Times New Roman" w:hAnsi="Times New Roman"/>
          <w:i w:val="0"/>
          <w:color w:val="212121"/>
          <w:sz w:val="26"/>
        </w:rPr>
        <w:t xml:space="preserve"> Xảy ra chỉ ở (1).................... của chất lỏng và ở (2).................... Tốc độ bay hơi phụ thuộc vào: nhiệt độ, diện tích mặt thoáng, gió và áp suất.</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Sự sôi:</w:t>
      </w:r>
      <w:r>
        <w:rPr>
          <w:rFonts w:ascii="Times New Roman" w:hAnsi="Times New Roman"/>
          <w:i w:val="0"/>
          <w:color w:val="212121"/>
          <w:sz w:val="26"/>
        </w:rPr>
        <w:t xml:space="preserve"> Xảy ra đồng thời ở (3).................... của chất lỏng. Ở một áp suất nhất định, chất lỏng sôi ở một nhiệt độ xác định gọi là (4).................... Trong suốt thời gian sôi, nhiệt độ của chất lỏng (5)....................</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Sự ngưng tụ</w:t>
      </w:r>
      <w:r>
        <w:rPr>
          <w:rFonts w:ascii="Times New Roman" w:hAnsi="Times New Roman"/>
          <w:i w:val="0"/>
          <w:color w:val="212121"/>
          <w:sz w:val="26"/>
        </w:rPr>
        <w:t xml:space="preserve"> là quá trình ngược lại của sự hóa hơi (khí sang lỏng).</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Sự thăng hoa</w:t>
      </w:r>
      <w:r>
        <w:rPr>
          <w:rFonts w:ascii="Times New Roman" w:hAnsi="Times New Roman"/>
          <w:i w:val="0"/>
          <w:color w:val="212121"/>
          <w:sz w:val="26"/>
        </w:rPr>
        <w:t xml:space="preserve"> là quá trình chuyển trực tiếp từ (6).................... sang (7).................... mà không qua thể lỏng trung gian.</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*Gợi ý từ khóa:* bề mặt thoáng, thể rắn, không thay đổi, nhiệt độ sôi, thể khí, mọi nhiệt độ, cả trong lòng và trên bề mặt thoáng.</w:t>
      </w:r>
    </w:p>
    <w:p>
      <w:pPr>
        <w:spacing w:before="160" w:after="80"/>
      </w:pPr>
      <w:r>
        <w:rPr>
          <w:rFonts w:ascii="Times New Roman" w:hAnsi="Times New Roman"/>
          <w:b/>
          <w:color w:val="595959"/>
          <w:sz w:val="26"/>
        </w:rPr>
        <w:t>3. Vận dụng (Nhiệm vụ 4: Thực tế đời sống)</w:t>
      </w:r>
    </w:p>
    <w:p>
      <w:pPr>
        <w:spacing w:after="80"/>
        <w:jc w:val="both"/>
      </w:pPr>
      <w:r>
        <w:rPr>
          <w:rFonts w:ascii="Times New Roman" w:hAnsi="Times New Roman"/>
          <w:b/>
          <w:i w:val="0"/>
          <w:color w:val="212121"/>
          <w:sz w:val="26"/>
        </w:rPr>
        <w:t>Tình huống:</w:t>
      </w:r>
      <w:r>
        <w:rPr>
          <w:rFonts w:ascii="Times New Roman" w:hAnsi="Times New Roman"/>
          <w:i w:val="0"/>
          <w:color w:val="212121"/>
          <w:sz w:val="26"/>
        </w:rPr>
        <w:t xml:space="preserve"> Vào những ngày mùa đông nhiệt độ xuống thấp (dưới 10 °C), khi ta nói chuyện hoặc thở mạnh ra ngoài không khí sẽ thấy xuất hiện một làn “khói trắng” mỏng thoát ra từ miệng.</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Câu hỏi:</w:t>
      </w:r>
      <w:r>
        <w:rPr>
          <w:rFonts w:ascii="Times New Roman" w:hAnsi="Times New Roman"/>
          <w:i w:val="0"/>
          <w:color w:val="212121"/>
          <w:sz w:val="26"/>
        </w:rPr>
        <w:t xml:space="preserve"> Giải thích bản chất vật lý của hiện tượng “thở ra khói” này. Quá trình chuyển thể nào đã xảy ra?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4. Mở rộng (STEM Connection)</w:t>
      </w:r>
    </w:p>
    <w:p>
      <w:pPr>
        <w:spacing w:after="80"/>
        <w:ind w:left="567"/>
        <w:jc w:val="both"/>
      </w:pPr>
      <w:r>
        <w:rPr>
          <w:rFonts w:ascii="Times New Roman" w:hAnsi="Times New Roman"/>
          <w:b/>
          <w:i/>
          <w:color w:val="212121"/>
          <w:sz w:val="26"/>
        </w:rPr>
        <w:t>Vòng tuần hoàn nước toàn cầu:</w:t>
      </w:r>
      <w:r>
        <w:rPr>
          <w:rFonts w:ascii="Times New Roman" w:hAnsi="Times New Roman"/>
          <w:i/>
          <w:color w:val="212121"/>
          <w:sz w:val="26"/>
        </w:rPr>
        <w:t xml:space="preserve"> &gt; Dưới tác động của năng lượng Mặt Trời, nước từ các đại dương, sông ngòi bay hơi liên tục vào khí quyển. Khi gặp lạnh ở trên cao, hơi nước ngưng tụ thành các hạt nước nhỏ tạo nên mây và gây mưa, trả lại nước cho bề mặt Trái Đất. Quá trình bay hơi và ngưng tụ liên tục này giữ vai trò điều hòa nhiệt độ toàn cầu và duy trì sự sống. &gt; *(Nguồn: Cơ quan Hàng không và Vũ trụ Hoa Kỳ - NASA Earth Science)*</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120" w:after="120"/>
        <w:jc w:val="center"/>
      </w:pPr>
      <w:r>
        <w:rPr>
          <w:color w:val="BFBFBF"/>
          <w:sz w:val="16"/>
        </w:rPr>
        <w:t>——————————————————————————————————————————————————————————————————————</w:t>
      </w:r>
    </w:p>
    <w:p>
      <w:pPr>
        <w:spacing w:before="120" w:after="120" w:line="312" w:lineRule="auto"/>
        <w:ind w:firstLine="567"/>
        <w:jc w:val="both"/>
      </w:pPr>
      <w:r>
        <w:rPr>
          <w:rFonts w:ascii="Times New Roman" w:hAnsi="Times New Roman"/>
          <w:b w:val="0"/>
          <w:i w:val="0"/>
          <w:color w:val="212121"/>
          <w:sz w:val="22"/>
        </w:rPr>
        <w:t>— Chúc em học tốt! —</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line="312" w:lineRule="auto"/>
      <w:jc w:val="both"/>
    </w:pPr>
    <w:rPr>
      <w:rFonts w:ascii="Times New Roman" w:hAnsi="Times New Roman"/>
      <w:color w:val="212121"/>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