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 w:ascii="Times New Roman Regular" w:hAnsi="Times New Roman Regular" w:cs="Times New Roman Regular" w:eastAsiaTheme="minorEastAsia"/>
          <w:sz w:val="28"/>
          <w:szCs w:val="28"/>
          <w:lang w:val="en-US" w:eastAsia="zh-Hans"/>
        </w:rPr>
        <w:t>Operation instructions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F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ilters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drawing>
          <wp:inline distT="0" distB="0" distL="114300" distR="114300">
            <wp:extent cx="1986280" cy="2724785"/>
            <wp:effectExtent l="0" t="0" r="20320" b="18415"/>
            <wp:docPr id="1" name="图片 1" descr="截屏2021-10-13 上午12.02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0-13 上午12.02.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These are digital filter source code file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s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based on four different window functions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.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drawing>
          <wp:inline distT="0" distB="0" distL="114300" distR="114300">
            <wp:extent cx="2085340" cy="2529205"/>
            <wp:effectExtent l="0" t="0" r="22860" b="10795"/>
            <wp:docPr id="2" name="图片 2" descr="截屏2021-10-13 上午12.0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10-13 上午12.02.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The first sound file is the original file, and the following is the audio file processed by different digital filters.</w:t>
      </w:r>
      <w:bookmarkStart w:id="0" w:name="_GoBack"/>
      <w:bookmarkEnd w:id="0"/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2.GUI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Hans"/>
        </w:rPr>
        <w:t>Open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Hans"/>
        </w:rPr>
        <w:t>the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Hans"/>
        </w:rPr>
        <w:t>file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eastAsia="zh-Hans"/>
        </w:rPr>
        <w:t>‘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Hans"/>
        </w:rPr>
        <w:t>app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>3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eastAsia="zh-Hans"/>
        </w:rPr>
        <w:t>’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Step1:Set the window function and filter type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Step2:Set relevant parameters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Step3:Select the file that you want to process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Step4:The processing results will be displayed here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drawing>
          <wp:inline distT="0" distB="0" distL="114300" distR="114300">
            <wp:extent cx="4236085" cy="3249930"/>
            <wp:effectExtent l="0" t="0" r="5715" b="1270"/>
            <wp:docPr id="18" name="图片 18" descr="截屏2021-10-12 下午1.44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1-10-12 下午1.44.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3.</w:t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eastAsia="zh-CN" w:bidi="ar"/>
        </w:rPr>
        <w:t>t</w:t>
      </w:r>
      <w:r>
        <w:rPr>
          <w:rFonts w:hint="default" w:ascii="Times New Roman Regular" w:hAnsi="Times New Roman Regular" w:eastAsia="宋体" w:cs="Times New Roman Regular"/>
          <w:b w:val="0"/>
          <w:bCs w:val="0"/>
          <w:kern w:val="2"/>
          <w:sz w:val="24"/>
          <w:szCs w:val="24"/>
          <w:lang w:eastAsia="zh-CN" w:bidi="ar"/>
        </w:rPr>
        <w:t>hree</w:t>
      </w:r>
      <w:r>
        <w:rPr>
          <w:rFonts w:hint="default" w:ascii="Times New Roman Regular" w:hAnsi="Times New Roman Regular" w:eastAsia="宋体" w:cs="Times New Roman Regular"/>
          <w:b w:val="0"/>
          <w:bCs w:val="0"/>
          <w:kern w:val="2"/>
          <w:sz w:val="24"/>
          <w:szCs w:val="24"/>
          <w:lang w:val="en-US" w:eastAsia="zh-CN" w:bidi="ar"/>
        </w:rPr>
        <w:t>-band equalizer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：</w:t>
      </w:r>
    </w:p>
    <w:p>
      <w:pPr>
        <w:jc w:val="left"/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>S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tep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>1:A,B,C corresponds to gain/attenuation controlling the bass, midrange and treble frequency ranges respectively（0-1000，1000-2000，2000+）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>S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tep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>2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: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>C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lick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on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 he button 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play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with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 E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qualizer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 ,then we can play the audio we want.If we c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lick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on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 he button 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play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with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>out E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qualizer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,then we can play the 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original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Hans"/>
        </w:rPr>
        <w:t>audio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eastAsia="zh-Hans"/>
        </w:rPr>
        <w:t xml:space="preserve">. </w:t>
      </w:r>
    </w:p>
    <w:p>
      <w:pPr>
        <w:numPr>
          <w:ilvl w:val="0"/>
          <w:numId w:val="0"/>
        </w:numPr>
        <w:rPr>
          <w:rFonts w:hint="default" w:ascii="Times New Roman Regular" w:hAnsi="Times New Roman Regular" w:eastAsia="宋体" w:cs="Times New Roman Regular"/>
          <w:lang w:eastAsia="zh-Hans"/>
        </w:rPr>
      </w:pPr>
      <w:r>
        <w:drawing>
          <wp:inline distT="0" distB="0" distL="114300" distR="114300">
            <wp:extent cx="3807460" cy="2233295"/>
            <wp:effectExtent l="0" t="0" r="2540" b="1905"/>
            <wp:docPr id="19" name="图片 19" descr="截屏2021-10-12 下午1.44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1-10-12 下午1.44.35"/>
                    <pic:cNvPicPr>
                      <a:picLocks noChangeAspect="1"/>
                    </pic:cNvPicPr>
                  </pic:nvPicPr>
                  <pic:blipFill>
                    <a:blip r:embed="rId7"/>
                    <a:srcRect t="23303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opperplate Regular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Avenir Next Regular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Narrow Regular">
    <w:panose1 w:val="020B07060202020A0204"/>
    <w:charset w:val="00"/>
    <w:family w:val="auto"/>
    <w:pitch w:val="default"/>
    <w:sig w:usb0="00000287" w:usb1="00000800" w:usb2="00000000" w:usb3="00000000" w:csb0="2000009F" w:csb1="DFD7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Courier New">
    <w:panose1 w:val="02070609020205090404"/>
    <w:charset w:val="86"/>
    <w:family w:val="auto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方正舒体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TimesNewRomanPSMT">
    <w:panose1 w:val="02020603050405020304"/>
    <w:charset w:val="00"/>
    <w:family w:val="roman"/>
    <w:pitch w:val="default"/>
    <w:sig w:usb0="E0002AEF" w:usb1="C0007841" w:usb2="00000009" w:usb3="00000000" w:csb0="400001FF" w:csb1="FFFF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΢���ź�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5B0E1"/>
    <w:multiLevelType w:val="singleLevel"/>
    <w:tmpl w:val="6165B0E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FF4F4"/>
    <w:rsid w:val="B3DBFA12"/>
    <w:rsid w:val="DF7FF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2021-10-12T22:59:00Z</dcterms:created>
  <dc:creator>krystal</dc:creator>
  <cp:lastModifiedBy>krystal</cp:lastModifiedBy>
  <dcterms:modified xsi:type="dcterms:W3CDTF">2021-10-13T00:11:18Z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