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맑은 고딕" w:hAnsi="맑은 고딕" w:eastAsia="맑은 고딕"/>
          <w:b w:val="0"/>
          <w:color w:val="666666"/>
          <w:sz w:val="18"/>
        </w:rPr>
        <w:t>영상처리시스템</w:t>
      </w:r>
    </w:p>
    <w:p>
      <w:pPr>
        <w:spacing w:before="40" w:after="40"/>
      </w:pPr>
      <w:r>
        <w:rPr>
          <w:rFonts w:ascii="맑은 고딕" w:hAnsi="맑은 고딕" w:eastAsia="맑은 고딕"/>
          <w:b/>
          <w:color w:val="003956"/>
          <w:sz w:val="48"/>
        </w:rPr>
        <w:t>CH 01 영상처리 개요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666666"/>
          <w:sz w:val="18"/>
        </w:rPr>
        <w:t>정성환·배종욱, 『OpenCV-Python으로 배우는 영상 처리 및 응용』 1장 (1.1~1.7) · 김민</w:t>
      </w:r>
    </w:p>
    <w:p>
      <w:pPr>
        <w:spacing w:before="40" w:after="120"/>
        <w:pBdr>
          <w:bottom w:val="single" w:sz="4" w:space="1" w:color="99999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c>
          <w:tcPr>
            <w:tcW w:type="dxa" w:w="9638"/>
            <w:shd w:val="clear" w:color="auto" w:fill="EEF3F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003956"/>
                <w:sz w:val="22"/>
              </w:rPr>
              <w:t>한눈에 보기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1. </w:t>
            </w:r>
            <w:r>
              <w:rPr>
                <w:rFonts w:ascii="맑은 고딕" w:hAnsi="맑은 고딕" w:eastAsia="맑은 고딕"/>
                <w:b/>
                <w:sz w:val="20"/>
              </w:rPr>
              <w:t>영상처리 = 화소에 수학 연산을 가해 영상을 바꾸는 기술.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영상은 화소(pixel)의 모임이고, 화소 하나하나가 숫자이므로 영상 전체는 결국 숫자 행렬이다.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2. </w:t>
            </w:r>
            <w:r>
              <w:rPr>
                <w:rFonts w:ascii="맑은 고딕" w:hAnsi="맑은 고딕" w:eastAsia="맑은 고딕"/>
                <w:b/>
                <w:sz w:val="20"/>
              </w:rPr>
              <w:t>영상은 f(x,y) = i(x,y)·r(x,y)로 만들어지고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, 아날로그 빛을 </w:t>
            </w:r>
            <w:r>
              <w:rPr>
                <w:rFonts w:ascii="맑은 고딕" w:hAnsi="맑은 고딕" w:eastAsia="맑은 고딕"/>
                <w:b/>
                <w:sz w:val="20"/>
              </w:rPr>
              <w:t>표본화(몇 칸으로 쪼갤까) → 양자화(몇 단계 밝기로 반올림할까)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두 단계로 디지털화한다.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3. 입력·출력이 무엇이냐로 세 분야가 갈린다: </w:t>
            </w:r>
            <w:r>
              <w:rPr>
                <w:rFonts w:ascii="맑은 고딕" w:hAnsi="맑은 고딕" w:eastAsia="맑은 고딕"/>
                <w:b/>
                <w:sz w:val="20"/>
              </w:rPr>
              <w:t>영상→영상(영상처리), 영상→정보(컴퓨터 비전), 정보→영상(컴퓨터 그래픽스)</w:t>
            </w:r>
            <w:r>
              <w:rPr>
                <w:rFonts w:ascii="맑은 고딕" w:hAnsi="맑은 고딕" w:eastAsia="맑은 고딕"/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1.1 영상처리란?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화소(pixel)</w:t>
      </w:r>
      <w:r>
        <w:rPr>
          <w:rFonts w:ascii="맑은 고딕" w:hAnsi="맑은 고딕" w:eastAsia="맑은 고딕"/>
          <w:b w:val="0"/>
          <w:sz w:val="21"/>
        </w:rPr>
        <w:t>: 영상을 이루는 가장 작은 구성 요소. picture element의 줄임말. 모니터를 돋보기로 확대하면 보이는 작은 점 하나가 화소다.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영상(image)</w:t>
      </w:r>
      <w:r>
        <w:rPr>
          <w:rFonts w:ascii="맑은 고딕" w:hAnsi="맑은 고딕" w:eastAsia="맑은 고딕"/>
          <w:b w:val="0"/>
          <w:sz w:val="21"/>
        </w:rPr>
        <w:t>: 밝기와 색상이 서로 다른 일정한 수의 화소들이 모인 것.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영상처리(image processing)</w:t>
      </w:r>
      <w:r>
        <w:rPr>
          <w:rFonts w:ascii="맑은 고딕" w:hAnsi="맑은 고딕" w:eastAsia="맑은 고딕"/>
          <w:b w:val="0"/>
          <w:sz w:val="21"/>
        </w:rPr>
        <w:t xml:space="preserve">: 어떤 목적을 위해 입력 영상의 화소들에 </w:t>
      </w:r>
      <w:r>
        <w:rPr>
          <w:rFonts w:ascii="맑은 고딕" w:hAnsi="맑은 고딕" w:eastAsia="맑은 고딕"/>
          <w:b/>
          <w:sz w:val="21"/>
        </w:rPr>
        <w:t>수학적 연산</w:t>
      </w:r>
      <w:r>
        <w:rPr>
          <w:rFonts w:ascii="맑은 고딕" w:hAnsi="맑은 고딕" w:eastAsia="맑은 고딕"/>
          <w:b w:val="0"/>
          <w:sz w:val="21"/>
        </w:rPr>
        <w:t>을 가해 변화를 주는 기술. 처리 대상에 따라 아날로그 영상처리와 디지털 영상처리로 나뉘며, 이 과목에서 다루는 것은 디지털 영상처리다.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쉬운 예 (교수님 자료 그림 1.1.1): 어두운 야경 사진의 </w:t>
      </w:r>
      <w:r>
        <w:rPr>
          <w:rFonts w:ascii="맑은 고딕" w:hAnsi="맑은 고딕" w:eastAsia="맑은 고딕"/>
          <w:b/>
          <w:sz w:val="21"/>
        </w:rPr>
        <w:t>모든 화소에 100을 더하면</w:t>
      </w:r>
      <w:r>
        <w:rPr>
          <w:rFonts w:ascii="맑은 고딕" w:hAnsi="맑은 고딕" w:eastAsia="맑은 고딕"/>
          <w:b w:val="0"/>
          <w:sz w:val="21"/>
        </w:rPr>
        <w:t xml:space="preserve"> 사진이 밝아지고, 밝은 사진에서 </w:t>
      </w:r>
      <w:r>
        <w:rPr>
          <w:rFonts w:ascii="맑은 고딕" w:hAnsi="맑은 고딕" w:eastAsia="맑은 고딕"/>
          <w:b/>
          <w:sz w:val="21"/>
        </w:rPr>
        <w:t>100을 빼면</w:t>
      </w:r>
      <w:r>
        <w:rPr>
          <w:rFonts w:ascii="맑은 고딕" w:hAnsi="맑은 고딕" w:eastAsia="맑은 고딕"/>
          <w:b w:val="0"/>
          <w:sz w:val="21"/>
        </w:rPr>
        <w:t xml:space="preserve"> 어두워진다. "포토샵 밝기 조절"의 정체가 사실은 전교생(모든 화소)에게 똑같이 점수를 더해 주는 셈이다.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1.2 영상처리의 수준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결과물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저수준(low-level) 영상처리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영상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잡음 제거, 밝기 조절, 선명하게 하기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고수준(high-level) 영상처리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영상이 아닌 </w:t>
            </w:r>
            <w:r>
              <w:rPr>
                <w:rFonts w:ascii="맑은 고딕" w:hAnsi="맑은 고딕" w:eastAsia="맑은 고딕"/>
                <w:b/>
                <w:sz w:val="19"/>
              </w:rPr>
              <w:t>특성·정보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물체 인식, 얼굴 인식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"기본적인 영상처리"라고 하면 보통 저수준 영상처리를 가리킨다. 고수준은 컴퓨터 비전 영역과 겹친다.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1.3 영상처리의 역사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시기</w:t>
            </w:r>
          </w:p>
        </w:tc>
        <w:tc>
          <w:tcPr>
            <w:tcW w:type="dxa" w:w="481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사건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1920년대 초반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런던–뉴욕 </w:t>
            </w:r>
            <w:r>
              <w:rPr>
                <w:rFonts w:ascii="맑은 고딕" w:hAnsi="맑은 고딕" w:eastAsia="맑은 고딕"/>
                <w:b/>
                <w:sz w:val="19"/>
              </w:rPr>
              <w:t>해저 케이블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로 신문사 사진 전송(Bartlane 시스템). 대서양 횡단 전송이 1주일 이상 → 약 3시간으로 단축. 단, 컴퓨터가 없던 시대라 엄밀한 의미의 '디지털 영상처리'로는 인정되지 않는다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1940~60년대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폰 노이만의 디지털 컴퓨터 개념(1940s), 트랜지스터, IC(1958), 이후 마이크로프로세서(1970s)·VLSI(1980s) 등 하드웨어와 프로그래밍 언어·운영체제 등 소프트웨어의 발달 → 디지털 영상처리의 기술적 토대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1960년대 초반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본격적인 디지털 영상처리의 시작.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미국 우주 탐사 계획 — 1964년 Ranger 7호가 보낸 달 표면 영상의 훼손을 JPL(Jet Propulsion Laboratory)에서 컴퓨터로 복원. 아폴로 계획(1961~1972)과도 연결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1970년대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CT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(Computerized Tomography, 컴퓨터 단층촬영)·</w:t>
            </w:r>
            <w:r>
              <w:rPr>
                <w:rFonts w:ascii="맑은 고딕" w:hAnsi="맑은 고딕" w:eastAsia="맑은 고딕"/>
                <w:b/>
                <w:sz w:val="19"/>
              </w:rPr>
              <w:t>MRI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(Magnetic Resonance Imaging, 자기공명영상) 등 의료 분야, 원격 자원탐사, 우주 항공 분야로 확대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1990년대~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브라우저 출시와 인터넷 시대 → 영상 검색·전송·광고. 디지털 방송(그래픽스), 디지털 카메라 보급(컴퓨터 비전)으로 응용 폭발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현재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스마트폰 내장 카메라로 누구나 영상을 얻는 시대 — 산업 전 분야에서 영상처리를 만난다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기억 포인트: </w:t>
      </w:r>
      <w:r>
        <w:rPr>
          <w:rFonts w:ascii="맑은 고딕" w:hAnsi="맑은 고딕" w:eastAsia="맑은 고딕"/>
          <w:b/>
          <w:sz w:val="21"/>
        </w:rPr>
        <w:t>"신문사가 시작했고, NASA가 본격화했고, 병원이 키웠고, 인터넷·스마트폰이 폭발시켰다."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1.4 영상처리 관련 분야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 xml:space="preserve">세 분야는 </w:t>
      </w:r>
      <w:r>
        <w:rPr>
          <w:rFonts w:ascii="맑은 고딕" w:hAnsi="맑은 고딕" w:eastAsia="맑은 고딕"/>
          <w:b/>
          <w:sz w:val="21"/>
        </w:rPr>
        <w:t>입력과 출력의 형태</w:t>
      </w:r>
      <w:r>
        <w:rPr>
          <w:rFonts w:ascii="맑은 고딕" w:hAnsi="맑은 고딕" w:eastAsia="맑은 고딕"/>
          <w:b w:val="0"/>
          <w:sz w:val="21"/>
        </w:rPr>
        <w:t>로 구분한다. (교재 그림 1.4.1)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분야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입력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출력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영상처리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영상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영상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흐린 사진 → 선명한 사진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컴퓨터 비전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영상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서술(정보)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얼굴 사진 → "이 사람은 김민" (얼굴·지문·번호판 인식)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컴퓨터 그래픽스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서술(정보)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영상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CAD에 치수 입력 → 물체 그림 생성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컴퓨터 비전은 기본적인 영상처리를 바탕으로 하며, 세 분야는 내용이 일부 겹쳐 구분이 항상 명확하지는 않다.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비유: 영상처리는 </w:t>
      </w:r>
      <w:r>
        <w:rPr>
          <w:rFonts w:ascii="맑은 고딕" w:hAnsi="맑은 고딕" w:eastAsia="맑은 고딕"/>
          <w:b/>
          <w:sz w:val="21"/>
        </w:rPr>
        <w:t>사진 보정사</w:t>
      </w:r>
      <w:r>
        <w:rPr>
          <w:rFonts w:ascii="맑은 고딕" w:hAnsi="맑은 고딕" w:eastAsia="맑은 고딕"/>
          <w:b w:val="0"/>
          <w:sz w:val="21"/>
        </w:rPr>
        <w:t xml:space="preserve">, 컴퓨터 비전은 </w:t>
      </w:r>
      <w:r>
        <w:rPr>
          <w:rFonts w:ascii="맑은 고딕" w:hAnsi="맑은 고딕" w:eastAsia="맑은 고딕"/>
          <w:b/>
          <w:sz w:val="21"/>
        </w:rPr>
        <w:t>사진을 읽는 탐정</w:t>
      </w:r>
      <w:r>
        <w:rPr>
          <w:rFonts w:ascii="맑은 고딕" w:hAnsi="맑은 고딕" w:eastAsia="맑은 고딕"/>
          <w:b w:val="0"/>
          <w:sz w:val="21"/>
        </w:rPr>
        <w:t xml:space="preserve">, 컴퓨터 그래픽스는 </w:t>
      </w:r>
      <w:r>
        <w:rPr>
          <w:rFonts w:ascii="맑은 고딕" w:hAnsi="맑은 고딕" w:eastAsia="맑은 고딕"/>
          <w:b/>
          <w:sz w:val="21"/>
        </w:rPr>
        <w:t>설계도만 보고 그리는 화가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1.5 영상의 형성 과정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(1) 영상 형성 모델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영상의 정의: </w:t>
      </w:r>
      <w:r>
        <w:rPr>
          <w:rFonts w:ascii="맑은 고딕" w:hAnsi="맑은 고딕" w:eastAsia="맑은 고딕"/>
          <w:b/>
          <w:sz w:val="21"/>
        </w:rPr>
        <w:t>위치값과 밝기값을 가진 일정한 수의 화소들의 모임.</w:t>
      </w:r>
      <w:r>
        <w:rPr>
          <w:rFonts w:ascii="맑은 고딕" w:hAnsi="맑은 고딕" w:eastAsia="맑은 고딕"/>
          <w:b w:val="0"/>
          <w:sz w:val="21"/>
        </w:rPr>
        <w:t xml:space="preserve"> f(x, y)로 표기 — (x, y)는 위치 좌표, f( )는 그 위치의 밝기값. 예: f(100, 50) = 128.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형성 과정(교재 그림 1.5.1): 광원(에너지) → 물체(장면 요소) → 반사된 빛 → 카메라 센서 → 디지털 영상.</w:t>
      </w:r>
    </w:p>
    <w:p>
      <w:pPr>
        <w:spacing w:before="40" w:after="40"/>
        <w:ind w:left="283"/>
        <w:shd w:val="clear" w:color="auto" w:fill="EEF3F7"/>
      </w:pPr>
      <w:r>
        <w:rPr>
          <w:rFonts w:ascii="맑은 고딕" w:hAnsi="맑은 고딕" w:eastAsia="맑은 고딕"/>
          <w:b/>
          <w:sz w:val="20"/>
        </w:rPr>
        <w:t>f(x, y) = i(x, y) · r(x, y)</w:t>
      </w:r>
    </w:p>
    <w:p>
      <w:pPr>
        <w:spacing w:before="40" w:after="40"/>
        <w:ind w:left="283"/>
        <w:shd w:val="clear" w:color="auto" w:fill="EEF3F7"/>
      </w:pPr>
      <w:r>
        <w:rPr>
          <w:rFonts w:ascii="맑은 고딕" w:hAnsi="맑은 고딕" w:eastAsia="맑은 고딕"/>
          <w:b w:val="0"/>
          <w:sz w:val="20"/>
        </w:rPr>
        <w:t xml:space="preserve">- i(x, y): 물체에 비친 </w:t>
      </w:r>
      <w:r>
        <w:rPr>
          <w:rFonts w:ascii="맑은 고딕" w:hAnsi="맑은 고딕" w:eastAsia="맑은 고딕"/>
          <w:b/>
          <w:sz w:val="20"/>
        </w:rPr>
        <w:t>조명의 세기</w:t>
      </w:r>
      <w:r>
        <w:rPr>
          <w:rFonts w:ascii="맑은 고딕" w:hAnsi="맑은 고딕" w:eastAsia="맑은 고딕"/>
          <w:b w:val="0"/>
          <w:sz w:val="20"/>
        </w:rPr>
        <w:t xml:space="preserve"> (illumination)</w:t>
      </w:r>
    </w:p>
    <w:p>
      <w:pPr>
        <w:spacing w:before="40" w:after="40"/>
        <w:ind w:left="283"/>
        <w:shd w:val="clear" w:color="auto" w:fill="EEF3F7"/>
      </w:pPr>
      <w:r>
        <w:rPr>
          <w:rFonts w:ascii="맑은 고딕" w:hAnsi="맑은 고딕" w:eastAsia="맑은 고딕"/>
          <w:b w:val="0"/>
          <w:sz w:val="20"/>
        </w:rPr>
        <w:t xml:space="preserve">- r(x, y): 물체 표면의 </w:t>
      </w:r>
      <w:r>
        <w:rPr>
          <w:rFonts w:ascii="맑은 고딕" w:hAnsi="맑은 고딕" w:eastAsia="맑은 고딕"/>
          <w:b/>
          <w:sz w:val="20"/>
        </w:rPr>
        <w:t>반사 계수</w:t>
      </w:r>
      <w:r>
        <w:rPr>
          <w:rFonts w:ascii="맑은 고딕" w:hAnsi="맑은 고딕" w:eastAsia="맑은 고딕"/>
          <w:b w:val="0"/>
          <w:sz w:val="20"/>
        </w:rPr>
        <w:t xml:space="preserve"> (reflectance, 0~1 사이 값)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표면이 매끄러우면 반사가 많아 밝게(r이 크게), 거칠면 어둡게 찍힌다. 같은 물체라도 조명이 세면(i가 크면) 밝게 나온다. </w:t>
      </w:r>
      <w:r>
        <w:rPr>
          <w:rFonts w:ascii="맑은 고딕" w:hAnsi="맑은 고딕" w:eastAsia="맑은 고딕"/>
          <w:b/>
          <w:sz w:val="21"/>
        </w:rPr>
        <w:t>"사진 밝기 = 조명 × 반사율"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광원이 가시광선이면 일반 사진, 적외선이면 적외선 영상 — 광원의 주파수에 따라 다른 영상이 만들어지고, 이것이 다양한 응용 분야(의료 X-ray 등)와 연결된다.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(2) 아날로그 → 디지털: 표본화와 양자화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카메라 센서에 들어온 값은 연속적인 아날로그값(무한개)이라 그대로 저장할 수 없다. 두 단계로 디지털화한다. (교재 그림 1.5.2 — 원형 물체의 A–B 단면 밝기 신호로 설명)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무엇이 정해지나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표본화(sampling)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연속 신호에서 </w:t>
            </w:r>
            <w:r>
              <w:rPr>
                <w:rFonts w:ascii="맑은 고딕" w:hAnsi="맑은 고딕" w:eastAsia="맑은 고딕"/>
                <w:b/>
                <w:sz w:val="19"/>
              </w:rPr>
              <w:t>일정한 위치의 값만 유한 개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취한다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화소 수 = 해상도 (M×N)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양자화(quantization)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표본화된 값을 </w:t>
            </w:r>
            <w:r>
              <w:rPr>
                <w:rFonts w:ascii="맑은 고딕" w:hAnsi="맑은 고딕" w:eastAsia="맑은 고딕"/>
                <w:b/>
                <w:sz w:val="19"/>
              </w:rPr>
              <w:t>제한된 비트의 정수로 반올림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밝기 단계 수 (예: 8비트 → 256단계)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예: 표본화된 값이 128.345여도 8비트 화소로는 </w:t>
      </w:r>
      <w:r>
        <w:rPr>
          <w:rFonts w:ascii="맑은 고딕" w:hAnsi="맑은 고딕" w:eastAsia="맑은 고딕"/>
          <w:b/>
          <w:sz w:val="21"/>
        </w:rPr>
        <w:t>128</w:t>
      </w:r>
      <w:r>
        <w:rPr>
          <w:rFonts w:ascii="맑은 고딕" w:hAnsi="맑은 고딕" w:eastAsia="맑은 고딕"/>
          <w:b w:val="0"/>
          <w:sz w:val="21"/>
        </w:rPr>
        <w:t>로 저장된다.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비유: 표본화는 </w:t>
      </w:r>
      <w:r>
        <w:rPr>
          <w:rFonts w:ascii="맑은 고딕" w:hAnsi="맑은 고딕" w:eastAsia="맑은 고딕"/>
          <w:b/>
          <w:sz w:val="21"/>
        </w:rPr>
        <w:t>모눈종이의 칸 수를 정하는 것</w:t>
      </w:r>
      <w:r>
        <w:rPr>
          <w:rFonts w:ascii="맑은 고딕" w:hAnsi="맑은 고딕" w:eastAsia="맑은 고딕"/>
          <w:b w:val="0"/>
          <w:sz w:val="21"/>
        </w:rPr>
        <w:t xml:space="preserve">, 양자화는 </w:t>
      </w:r>
      <w:r>
        <w:rPr>
          <w:rFonts w:ascii="맑은 고딕" w:hAnsi="맑은 고딕" w:eastAsia="맑은 고딕"/>
          <w:b/>
          <w:sz w:val="21"/>
        </w:rPr>
        <w:t>색연필 개수(밝기 단계)를 정하는 것</w:t>
      </w:r>
      <w:r>
        <w:rPr>
          <w:rFonts w:ascii="맑은 고딕" w:hAnsi="맑은 고딕" w:eastAsia="맑은 고딕"/>
          <w:b w:val="0"/>
          <w:sz w:val="21"/>
        </w:rPr>
        <w:t>. 칸이 많고 색이 많을수록 원본에 가깝지만 저장 공간이 커진다.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1.6 디지털 영상의 표현과 영상처리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표본화·양자화를 거친 영상 = </w:t>
      </w:r>
      <w:r>
        <w:rPr>
          <w:rFonts w:ascii="맑은 고딕" w:hAnsi="맑은 고딕" w:eastAsia="맑은 고딕"/>
          <w:b/>
          <w:sz w:val="21"/>
        </w:rPr>
        <w:t>M × N 크기의 화소 집합</w:t>
      </w:r>
      <w:r>
        <w:rPr>
          <w:rFonts w:ascii="맑은 고딕" w:hAnsi="맑은 고딕" w:eastAsia="맑은 고딕"/>
          <w:b w:val="0"/>
          <w:sz w:val="21"/>
        </w:rPr>
        <w:t xml:space="preserve">. 원점 (x, y) = (0, 0)은 </w:t>
      </w:r>
      <w:r>
        <w:rPr>
          <w:rFonts w:ascii="맑은 고딕" w:hAnsi="맑은 고딕" w:eastAsia="맑은 고딕"/>
          <w:b/>
          <w:sz w:val="21"/>
        </w:rPr>
        <w:t>왼쪽 위</w:t>
      </w:r>
      <w:r>
        <w:rPr>
          <w:rFonts w:ascii="맑은 고딕" w:hAnsi="맑은 고딕" w:eastAsia="맑은 고딕"/>
          <w:b w:val="0"/>
          <w:sz w:val="21"/>
        </w:rPr>
        <w:t>. (교재 그림 1.6.1 — x는 행 방향 0~M−1, y는 열 방향 0~N−1)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k비트로 양자화하면 밝기 수준(gray-level)의 수 </w:t>
      </w:r>
      <w:r>
        <w:rPr>
          <w:rFonts w:ascii="맑은 고딕" w:hAnsi="맑은 고딕" w:eastAsia="맑은 고딕"/>
          <w:b/>
          <w:sz w:val="21"/>
        </w:rPr>
        <w:t>L = 2^k</w:t>
      </w:r>
      <w:r>
        <w:rPr>
          <w:rFonts w:ascii="맑은 고딕" w:hAnsi="맑은 고딕" w:eastAsia="맑은 고딕"/>
          <w:b w:val="0"/>
          <w:sz w:val="21"/>
        </w:rPr>
        <w:t xml:space="preserve"> (0 ~ L−1). 8비트면 L = 2⁸ = 256, 밝기값은 0~255.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저장 공간: </w:t>
      </w:r>
      <w:r>
        <w:rPr>
          <w:rFonts w:ascii="맑은 고딕" w:hAnsi="맑은 고딕" w:eastAsia="맑은 고딕"/>
          <w:b/>
          <w:sz w:val="21"/>
        </w:rPr>
        <w:t>S = M × N × k 비트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• 계산 예(교재 연습문제 8번 유형): 그레이 레벨 256(k=8), 크기 1,024×768 → S = 1024 × 768 × 8 = 6,291,456비트 = </w:t>
      </w:r>
      <w:r>
        <w:rPr>
          <w:rFonts w:ascii="맑은 고딕" w:hAnsi="맑은 고딕" w:eastAsia="맑은 고딕"/>
          <w:b/>
          <w:sz w:val="21"/>
        </w:rPr>
        <w:t>786,432바이트 = 768KB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화소는 정수값이므로 영상은 </w:t>
      </w:r>
      <w:r>
        <w:rPr>
          <w:rFonts w:ascii="맑은 고딕" w:hAnsi="맑은 고딕" w:eastAsia="맑은 고딕"/>
          <w:b/>
          <w:sz w:val="21"/>
        </w:rPr>
        <w:t>행렬(matrix)</w:t>
      </w:r>
      <w:r>
        <w:rPr>
          <w:rFonts w:ascii="맑은 고딕" w:hAnsi="맑은 고딕" w:eastAsia="맑은 고딕"/>
          <w:b w:val="0"/>
          <w:sz w:val="21"/>
        </w:rPr>
        <w:t xml:space="preserve"> 로 표현할 수 있다 → </w:t>
      </w:r>
      <w:r>
        <w:rPr>
          <w:rFonts w:ascii="맑은 고딕" w:hAnsi="맑은 고딕" w:eastAsia="맑은 고딕"/>
          <w:b/>
          <w:sz w:val="21"/>
        </w:rPr>
        <w:t>모든 영상처리는 행렬 연산으로 볼 수 있다.</w:t>
      </w:r>
      <w:r>
        <w:rPr>
          <w:rFonts w:ascii="맑은 고딕" w:hAnsi="맑은 고딕" w:eastAsia="맑은 고딕"/>
          <w:b w:val="0"/>
          <w:sz w:val="21"/>
        </w:rPr>
        <w:t xml:space="preserve"> (이후 NumPy를 배우는 이유가 바로 이것)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일반적인 영상처리의 표현:</w:t>
      </w:r>
    </w:p>
    <w:p>
      <w:pPr>
        <w:spacing w:before="40" w:after="40"/>
        <w:ind w:left="283"/>
        <w:shd w:val="clear" w:color="auto" w:fill="EEF3F7"/>
      </w:pPr>
      <w:r>
        <w:rPr>
          <w:rFonts w:ascii="맑은 고딕" w:hAnsi="맑은 고딕" w:eastAsia="맑은 고딕"/>
          <w:b/>
          <w:sz w:val="20"/>
        </w:rPr>
        <w:t>g(x, y) = T[ f(x, y) ]</w:t>
      </w:r>
    </w:p>
    <w:p>
      <w:pPr>
        <w:spacing w:before="40" w:after="40"/>
        <w:ind w:left="283"/>
        <w:shd w:val="clear" w:color="auto" w:fill="EEF3F7"/>
      </w:pPr>
      <w:r>
        <w:rPr>
          <w:rFonts w:ascii="맑은 고딕" w:hAnsi="맑은 고딕" w:eastAsia="맑은 고딕"/>
          <w:b w:val="0"/>
          <w:sz w:val="20"/>
        </w:rPr>
        <w:t>- f(x, y): 입력 영상, g(x, y): 처리된 출력 영상, T[ ]: 변환(화소 처리, 영역 처리, 기하학 처리 등)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1.7 영상처리 응용 분야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분야</w:t>
            </w:r>
          </w:p>
        </w:tc>
        <w:tc>
          <w:tcPr>
            <w:tcW w:type="dxa" w:w="481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의료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(방사선·초음파)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CT(뼈 진단), MRI(척추·심장 등 연조직 가시화), PET(양전자 단층촬영 — 화학적·물리적 과정 측정, 뇌·심장 질환 진단), 태아 초음파. 최근 CT/MRI는 촬영 영상으로 3차원 재구성·회전·변형까지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방송 통신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아날로그 TV(잡음·해상도 한계) → 디지털 방송(디지털 압축 전송, 잡음 문제 해소). 디지털 카메라(광학보다 영상처리가 성능을 좌우), 스포츠 중계의 스트라이크 존 표시, 경기장 3D 가상 광고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공장 자동화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생산 라인에서 산업용 카메라로 제품 촬영 → 불량 자동 판별 = </w:t>
            </w:r>
            <w:r>
              <w:rPr>
                <w:rFonts w:ascii="맑은 고딕" w:hAnsi="맑은 고딕" w:eastAsia="맑은 고딕"/>
                <w:b/>
                <w:sz w:val="19"/>
              </w:rPr>
              <w:t>머신 비전(machine vision)</w:t>
            </w:r>
            <w:r>
              <w:rPr>
                <w:rFonts w:ascii="맑은 고딕" w:hAnsi="맑은 고딕" w:eastAsia="맑은 고딕"/>
                <w:b w:val="0"/>
                <w:sz w:val="19"/>
              </w:rPr>
              <w:t>. 로봇에 3D 카메라를 달아 검사와 작업을 동시에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출판·사진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영상 생성, 품질 향상, 색상 조작, 합성. "포토샵 안 거친 광고 사진이 없을 정도"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애니메이션·게임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실사 촬영 + 그래픽 조합으로 현실감. 영화는 고화질 렌더링에 막대한 인적·물적 자원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기상·지질 탐사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위성 사진 분석, 기상 정보 시각화. 여러 주파수 파장으로 얻는 </w:t>
            </w:r>
            <w:r>
              <w:rPr>
                <w:rFonts w:ascii="맑은 고딕" w:hAnsi="맑은 고딕" w:eastAsia="맑은 고딕"/>
                <w:b/>
                <w:sz w:val="19"/>
              </w:rPr>
              <w:t>멀티스펙트럴 영상(multispectral image)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분석으로 광물·지질 정보, 항공사진 기반 국토 정보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그 외(교재 그림 1.7.11): 우주 항공, 레이더, 해양, 로봇 시각, 전자현미경·입자물리, 자율 내비게이션, 감시 분야 등.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확장 중인 관련 기술: </w:t>
      </w:r>
      <w:r>
        <w:rPr>
          <w:rFonts w:ascii="맑은 고딕" w:hAnsi="맑은 고딕" w:eastAsia="맑은 고딕"/>
          <w:b/>
          <w:sz w:val="21"/>
        </w:rPr>
        <w:t>내용기반 영상검색</w:t>
      </w:r>
      <w:r>
        <w:rPr>
          <w:rFonts w:ascii="맑은 고딕" w:hAnsi="맑은 고딕" w:eastAsia="맑은 고딕"/>
          <w:b w:val="0"/>
          <w:sz w:val="21"/>
        </w:rPr>
        <w:t xml:space="preserve">(content based image retrieval — 질감·컬러·모양으로 영상을 검색), </w:t>
      </w:r>
      <w:r>
        <w:rPr>
          <w:rFonts w:ascii="맑은 고딕" w:hAnsi="맑은 고딕" w:eastAsia="맑은 고딕"/>
          <w:b/>
          <w:sz w:val="21"/>
        </w:rPr>
        <w:t>디지털 워터마킹</w:t>
      </w:r>
      <w:r>
        <w:rPr>
          <w:rFonts w:ascii="맑은 고딕" w:hAnsi="맑은 고딕" w:eastAsia="맑은 고딕"/>
          <w:b w:val="0"/>
          <w:sz w:val="21"/>
        </w:rPr>
        <w:t xml:space="preserve">(저작권 보호), </w:t>
      </w:r>
      <w:r>
        <w:rPr>
          <w:rFonts w:ascii="맑은 고딕" w:hAnsi="맑은 고딕" w:eastAsia="맑은 고딕"/>
          <w:b/>
          <w:sz w:val="21"/>
        </w:rPr>
        <w:t>스테가노그라피</w:t>
      </w:r>
      <w:r>
        <w:rPr>
          <w:rFonts w:ascii="맑은 고딕" w:hAnsi="맑은 고딕" w:eastAsia="맑은 고딕"/>
          <w:b w:val="0"/>
          <w:sz w:val="21"/>
        </w:rPr>
        <w:t xml:space="preserve">(steganography, 비밀 정보 은닉), </w:t>
      </w:r>
      <w:r>
        <w:rPr>
          <w:rFonts w:ascii="맑은 고딕" w:hAnsi="맑은 고딕" w:eastAsia="맑은 고딕"/>
          <w:b/>
          <w:sz w:val="21"/>
        </w:rPr>
        <w:t>계산 사진학</w:t>
      </w:r>
      <w:r>
        <w:rPr>
          <w:rFonts w:ascii="맑은 고딕" w:hAnsi="맑은 고딕" w:eastAsia="맑은 고딕"/>
          <w:b w:val="0"/>
          <w:sz w:val="21"/>
        </w:rPr>
        <w:t>(computational photography, 3차원 장면 정보 추출).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시험·과제 포인트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1. 저수준 vs 고수준: </w:t>
      </w:r>
      <w:r>
        <w:rPr>
          <w:rFonts w:ascii="맑은 고딕" w:hAnsi="맑은 고딕" w:eastAsia="맑은 고딕"/>
          <w:b/>
          <w:sz w:val="21"/>
        </w:rPr>
        <w:t>결과가 영상이면 저수준, 정보면 고수준.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2. 1920년대 해저 케이블 전송이 디지털 영상처리의 시작으로 인정 안 되는 이유: </w:t>
      </w:r>
      <w:r>
        <w:rPr>
          <w:rFonts w:ascii="맑은 고딕" w:hAnsi="맑은 고딕" w:eastAsia="맑은 고딕"/>
          <w:b/>
          <w:sz w:val="21"/>
        </w:rPr>
        <w:t>컴퓨터(디지털 처리)가 개입하지 않았기 때문.</w:t>
      </w:r>
      <w:r>
        <w:rPr>
          <w:rFonts w:ascii="맑은 고딕" w:hAnsi="맑은 고딕" w:eastAsia="맑은 고딕"/>
          <w:b w:val="0"/>
          <w:sz w:val="21"/>
        </w:rPr>
        <w:t xml:space="preserve"> 본격적 시작은 1960년대 우주 탐사(JPL).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3. 세 분야 구분은 반드시 </w:t>
      </w:r>
      <w:r>
        <w:rPr>
          <w:rFonts w:ascii="맑은 고딕" w:hAnsi="맑은 고딕" w:eastAsia="맑은 고딕"/>
          <w:b/>
          <w:sz w:val="21"/>
        </w:rPr>
        <w:t>입출력 형태</w:t>
      </w:r>
      <w:r>
        <w:rPr>
          <w:rFonts w:ascii="맑은 고딕" w:hAnsi="맑은 고딕" w:eastAsia="맑은 고딕"/>
          <w:b w:val="0"/>
          <w:sz w:val="21"/>
        </w:rPr>
        <w:t>로 답할 것.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4. f = i·r 에서 i와 r이 각각 무엇인지, r의 범위(0~1).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5. 저장 공간 계산: S = M×N×k </w:t>
      </w:r>
      <w:r>
        <w:rPr>
          <w:rFonts w:ascii="맑은 고딕" w:hAnsi="맑은 고딕" w:eastAsia="맑은 고딕"/>
          <w:b/>
          <w:sz w:val="21"/>
        </w:rPr>
        <w:t>비트</w:t>
      </w:r>
      <w:r>
        <w:rPr>
          <w:rFonts w:ascii="맑은 고딕" w:hAnsi="맑은 고딕" w:eastAsia="맑은 고딕"/>
          <w:b w:val="0"/>
          <w:sz w:val="21"/>
        </w:rPr>
        <w:t xml:space="preserve"> — 바이트로 바꿀 땐 8로 나누기.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6. 표본화→해상도(M, N), 양자화→밝기 단계(L=2^k)의 대응 관계.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수업 오리엔테이션 (교수님 자료)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평가: 출석 30% / 중간 20% / 기말 20% / 과제 10% / 텀프로젝트 20%. </w:t>
      </w:r>
      <w:r>
        <w:rPr>
          <w:rFonts w:ascii="맑은 고딕" w:hAnsi="맑은 고딕" w:eastAsia="맑은 고딕"/>
          <w:b/>
          <w:sz w:val="21"/>
        </w:rPr>
        <w:t>지각 3번 = 결석 1번.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표기 주의(교재 오탈자)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교재 p.30에 MRI가 "Magnetic Resource Imaging"으로 표기된 곳이 있으나 올바른 명칭은 </w:t>
      </w:r>
      <w:r>
        <w:rPr>
          <w:rFonts w:ascii="맑은 고딕" w:hAnsi="맑은 고딕" w:eastAsia="맑은 고딕"/>
          <w:b/>
          <w:sz w:val="21"/>
        </w:rPr>
        <w:t>Magnetic Resonance Imaging</w:t>
      </w:r>
      <w:r>
        <w:rPr>
          <w:rFonts w:ascii="맑은 고딕" w:hAnsi="맑은 고딕" w:eastAsia="맑은 고딕"/>
          <w:b w:val="0"/>
          <w:sz w:val="21"/>
        </w:rPr>
        <w:t>(자기공명영상)이다.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교재의 "스티칭(stiching)"은 영문 철자로는 </w:t>
      </w:r>
      <w:r>
        <w:rPr>
          <w:rFonts w:ascii="맑은 고딕" w:hAnsi="맑은 고딕" w:eastAsia="맑은 고딕"/>
          <w:b/>
          <w:sz w:val="21"/>
        </w:rPr>
        <w:t>stitching</w:t>
      </w:r>
      <w:r>
        <w:rPr>
          <w:rFonts w:ascii="맑은 고딕" w:hAnsi="맑은 고딕" w:eastAsia="맑은 고딕"/>
          <w:b w:val="0"/>
          <w:sz w:val="21"/>
        </w:rPr>
        <w:t>이 맞다.</w:t>
      </w:r>
    </w:p>
    <w:p>
      <w:r>
        <w:rPr>
          <w:rFonts w:ascii="맑은 고딕" w:hAnsi="맑은 고딕" w:eastAsia="맑은 고딕"/>
          <w:b/>
          <w:color w:val="003956"/>
          <w:sz w:val="20"/>
        </w:rPr>
        <w:t>자료 안내·저작권</w:t>
      </w:r>
    </w:p>
    <w:p>
      <w:r>
        <w:rPr>
          <w:rFonts w:ascii="맑은 고딕" w:hAnsi="맑은 고딕" w:eastAsia="맑은 고딕"/>
          <w:color w:val="6B7A80"/>
          <w:sz w:val="17"/>
        </w:rPr>
        <w:t>이 자료는 대학원 개인 학습·연구 목적으로 제작되었습니다. 정성환·배종욱, 『OpenCV-Python으로 배우는 영상 처리 및 응용』(생능출판사)의 목차와 개념 체계를 참고하되 내용은 직접 조사해 재구성·각색했으며, 일부 내용은 저작권법 제28조(공표된 저작물의 인용)에 따라 교육·연구 목적으로 인용하고 출처를 명시했습니다. 도표·그래프·그림은 모두 직접 제작한 것입니다. 본 자료의 무단 복제·전재·재배포 및 상업적 이용을 금합니다.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맑은 고딕" w:hAnsi="맑은 고딕" w:eastAsia="맑은 고딕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