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C75" w:rsidRPr="002B5B6C" w:rsidRDefault="00C44E59" w:rsidP="00C44E59">
      <w:pPr>
        <w:keepNext/>
        <w:widowControl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ГУО «Яновичская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средняя школа Витебского района»</w:t>
      </w: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2B5B6C">
      <w:pPr>
        <w:keepNext/>
        <w:widowControl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C0C75" w:rsidRDefault="00C44E59" w:rsidP="00C44E59">
      <w:pPr>
        <w:keepNext/>
        <w:widowControl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Реферат на тему:</w:t>
      </w:r>
    </w:p>
    <w:p w:rsidR="00C44E59" w:rsidRPr="002B5B6C" w:rsidRDefault="00C44E59" w:rsidP="00C44E59">
      <w:pPr>
        <w:keepNext/>
        <w:widowControl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«Религиозное представление в РБ»</w:t>
      </w:r>
    </w:p>
    <w:p w:rsidR="002B5B6C" w:rsidRPr="00C44E59" w:rsidRDefault="002B5B6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Pr="00C44E59" w:rsidRDefault="002B5B6C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2B5B6C" w:rsidRDefault="002B5B6C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P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44E59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Самцов Никита</w:t>
      </w:r>
    </w:p>
    <w:p w:rsidR="00C44E59" w:rsidRPr="002B5B6C" w:rsidRDefault="00C44E59" w:rsidP="00C44E59">
      <w:pPr>
        <w:keepNext/>
        <w:widowControl/>
        <w:spacing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Учащийся 10 класса</w:t>
      </w:r>
    </w:p>
    <w:p w:rsidR="00DB0C69" w:rsidRPr="002B5B6C" w:rsidRDefault="00DB0C69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B0C69" w:rsidRDefault="00DB0C69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4E59" w:rsidRPr="00C44E59" w:rsidRDefault="00C44E59" w:rsidP="00C44E59">
      <w:pPr>
        <w:keepNext/>
        <w:widowControl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B5B6C" w:rsidRDefault="00C44E59" w:rsidP="00C44E59">
      <w:pPr>
        <w:keepNext/>
        <w:widowControl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  <w:r w:rsidR="002B5B6C">
        <w:rPr>
          <w:rFonts w:ascii="Times New Roman" w:hAnsi="Times New Roman"/>
          <w:sz w:val="28"/>
          <w:szCs w:val="28"/>
        </w:rPr>
        <w:br w:type="page"/>
      </w:r>
    </w:p>
    <w:p w:rsidR="001C0C75" w:rsidRDefault="002B5B6C" w:rsidP="002B5B6C">
      <w:pPr>
        <w:keepNext/>
        <w:widowControl/>
        <w:tabs>
          <w:tab w:val="clear" w:pos="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Содержание</w:t>
      </w:r>
    </w:p>
    <w:p w:rsidR="002B5B6C" w:rsidRDefault="002B5B6C" w:rsidP="002B5B6C">
      <w:pPr>
        <w:keepNext/>
        <w:widowControl/>
        <w:tabs>
          <w:tab w:val="clear" w:pos="0"/>
        </w:tabs>
        <w:spacing w:line="360" w:lineRule="auto"/>
        <w:rPr>
          <w:rFonts w:ascii="Times New Roman" w:hAnsi="Times New Roman"/>
          <w:sz w:val="28"/>
          <w:szCs w:val="28"/>
        </w:rPr>
      </w:pPr>
    </w:p>
    <w:p w:rsidR="002B5B6C" w:rsidRDefault="002B5B6C" w:rsidP="002B5B6C">
      <w:pPr>
        <w:keepNext/>
        <w:widowControl/>
        <w:tabs>
          <w:tab w:val="clear" w:pos="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</w:p>
    <w:p w:rsidR="001C0C75" w:rsidRPr="002B5B6C" w:rsidRDefault="002B5B6C" w:rsidP="002B5B6C">
      <w:pPr>
        <w:keepNext/>
        <w:widowControl/>
        <w:tabs>
          <w:tab w:val="clear" w:pos="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Дохристианские верования на территории Беларуси</w:t>
      </w:r>
      <w:r w:rsidR="001C0C75" w:rsidRPr="002B5B6C">
        <w:rPr>
          <w:rFonts w:ascii="Times New Roman" w:hAnsi="Times New Roman"/>
          <w:sz w:val="28"/>
          <w:szCs w:val="28"/>
        </w:rPr>
        <w:fldChar w:fldCharType="begin"/>
      </w:r>
      <w:r w:rsidR="001C0C75" w:rsidRPr="002B5B6C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="001C0C75" w:rsidRPr="002B5B6C">
        <w:rPr>
          <w:rFonts w:ascii="Times New Roman" w:hAnsi="Times New Roman"/>
          <w:sz w:val="28"/>
          <w:szCs w:val="28"/>
        </w:rPr>
        <w:fldChar w:fldCharType="separate"/>
      </w:r>
    </w:p>
    <w:p w:rsidR="00614FE1" w:rsidRPr="002B5B6C" w:rsidRDefault="00614FE1" w:rsidP="002B5B6C">
      <w:pPr>
        <w:keepNext/>
        <w:widowControl/>
        <w:spacing w:line="360" w:lineRule="auto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1.1 Каких богов почитали предки белорусов?</w:t>
      </w:r>
    </w:p>
    <w:p w:rsidR="002A773D" w:rsidRPr="002B5B6C" w:rsidRDefault="002A773D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 xml:space="preserve">2. Язычество в городском быту XI-XIII </w:t>
      </w:r>
      <w:proofErr w:type="spellStart"/>
      <w:r w:rsidRPr="002B5B6C">
        <w:rPr>
          <w:rFonts w:ascii="Times New Roman" w:hAnsi="Times New Roman"/>
          <w:sz w:val="28"/>
          <w:szCs w:val="28"/>
        </w:rPr>
        <w:t>вв</w:t>
      </w:r>
      <w:proofErr w:type="spellEnd"/>
    </w:p>
    <w:p w:rsidR="002A773D" w:rsidRPr="002B5B6C" w:rsidRDefault="002A773D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2.1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 xml:space="preserve">Языческие обряды и празднества XI – XIII </w:t>
      </w:r>
      <w:proofErr w:type="spellStart"/>
      <w:r w:rsidRPr="002B5B6C">
        <w:rPr>
          <w:rFonts w:ascii="Times New Roman" w:hAnsi="Times New Roman"/>
          <w:sz w:val="28"/>
          <w:szCs w:val="28"/>
        </w:rPr>
        <w:t>вв</w:t>
      </w:r>
      <w:proofErr w:type="spellEnd"/>
    </w:p>
    <w:p w:rsidR="001C0C75" w:rsidRDefault="002B5B6C" w:rsidP="002B5B6C">
      <w:pPr>
        <w:keepNext/>
        <w:widowControl/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Заключение</w:t>
      </w:r>
    </w:p>
    <w:p w:rsidR="002B5B6C" w:rsidRPr="002B5B6C" w:rsidRDefault="002B5B6C" w:rsidP="002B5B6C">
      <w:pPr>
        <w:keepNext/>
        <w:widowControl/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Список использованных источников</w:t>
      </w:r>
    </w:p>
    <w:p w:rsidR="001C0C75" w:rsidRPr="002B5B6C" w:rsidRDefault="001C0C75" w:rsidP="002B5B6C">
      <w:pPr>
        <w:keepNext/>
        <w:widowControl/>
        <w:spacing w:line="360" w:lineRule="auto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fldChar w:fldCharType="end"/>
      </w:r>
      <w:r w:rsidR="00600C2F" w:rsidRPr="002B5B6C">
        <w:rPr>
          <w:rFonts w:ascii="Times New Roman" w:hAnsi="Times New Roman"/>
          <w:sz w:val="28"/>
          <w:szCs w:val="28"/>
        </w:rPr>
        <w:t>.</w:t>
      </w:r>
    </w:p>
    <w:p w:rsidR="001C0C75" w:rsidRPr="002B5B6C" w:rsidRDefault="001C0C75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Default="002B5B6C">
      <w:pPr>
        <w:widowControl/>
        <w:tabs>
          <w:tab w:val="clear" w:pos="0"/>
        </w:tabs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54403" w:rsidRPr="002B5B6C" w:rsidRDefault="002B5B6C" w:rsidP="002B5B6C">
      <w:pPr>
        <w:keepNext/>
        <w:widowControl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Введение</w:t>
      </w:r>
    </w:p>
    <w:p w:rsidR="00554403" w:rsidRPr="002B5B6C" w:rsidRDefault="00554403" w:rsidP="002B5B6C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54403" w:rsidRPr="002B5B6C" w:rsidRDefault="00554403" w:rsidP="002B5B6C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Люди отличаются от других живых существ тем, что их жизнь осмыслена. Они задают вопросы, как и от чего произошел мир, откуда они в этом мире и каково их будущее, каков вообще смысл человеческого существования. Ко многим произвольно приходит мысль о превосходящем нас Высшем Существе</w:t>
      </w:r>
      <w:r w:rsidR="008E4E89" w:rsidRPr="002B5B6C">
        <w:rPr>
          <w:rFonts w:ascii="Times New Roman" w:hAnsi="Times New Roman"/>
          <w:sz w:val="28"/>
          <w:szCs w:val="28"/>
        </w:rPr>
        <w:t>.</w:t>
      </w:r>
    </w:p>
    <w:p w:rsidR="00554403" w:rsidRPr="002B5B6C" w:rsidRDefault="00554403" w:rsidP="002B5B6C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В период до введения христианства у восточных славян была распространена языческая религия – многобожие.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="008E4E89" w:rsidRPr="002B5B6C">
        <w:rPr>
          <w:rFonts w:ascii="Times New Roman" w:hAnsi="Times New Roman"/>
          <w:sz w:val="28"/>
          <w:szCs w:val="28"/>
        </w:rPr>
        <w:t>Р</w:t>
      </w:r>
      <w:r w:rsidRPr="002B5B6C">
        <w:rPr>
          <w:rFonts w:ascii="Times New Roman" w:hAnsi="Times New Roman"/>
          <w:sz w:val="28"/>
          <w:szCs w:val="28"/>
        </w:rPr>
        <w:t>елигия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</w:t>
      </w:r>
      <w:r w:rsidR="008E4E89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события этого времени являются одними из наименее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изученных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страниц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нашей</w:t>
      </w:r>
      <w:r w:rsidR="008E4E89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культуры и истории. Важнейшими письменными источниками, повествующими о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тех</w:t>
      </w:r>
      <w:r w:rsidR="008E4E89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временах,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являются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сочинения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римских,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византийских,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арабских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иных</w:t>
      </w:r>
      <w:r w:rsidR="008E4E89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авторов,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живших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I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тысячелетии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нашей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эры.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Наблюдая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жизнь</w:t>
      </w:r>
      <w:r w:rsidR="008E4E89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 xml:space="preserve">восточнославянских племен еще в </w:t>
      </w:r>
      <w:proofErr w:type="spellStart"/>
      <w:r w:rsidRPr="002B5B6C">
        <w:rPr>
          <w:rFonts w:ascii="Times New Roman" w:hAnsi="Times New Roman"/>
          <w:sz w:val="28"/>
          <w:szCs w:val="28"/>
        </w:rPr>
        <w:t>догосударственную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 эпоху,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они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зафиксировали</w:t>
      </w:r>
      <w:r w:rsidR="008E4E89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основные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черты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общественного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строя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древних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славян,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рассказали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об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их</w:t>
      </w:r>
      <w:r w:rsidR="008E4E89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верованиях, быте, занятиях. Славяне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были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хорошо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известны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Византийской</w:t>
      </w:r>
      <w:r w:rsidR="008E4E89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 xml:space="preserve">империи. О них писали такие авторы, как Прокопий </w:t>
      </w:r>
      <w:proofErr w:type="spellStart"/>
      <w:r w:rsidRPr="002B5B6C">
        <w:rPr>
          <w:rFonts w:ascii="Times New Roman" w:hAnsi="Times New Roman"/>
          <w:sz w:val="28"/>
          <w:szCs w:val="28"/>
        </w:rPr>
        <w:t>Кессарийский</w:t>
      </w:r>
      <w:proofErr w:type="spellEnd"/>
      <w:r w:rsidRPr="002B5B6C">
        <w:rPr>
          <w:rFonts w:ascii="Times New Roman" w:hAnsi="Times New Roman"/>
          <w:sz w:val="28"/>
          <w:szCs w:val="28"/>
        </w:rPr>
        <w:t>, живший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VI</w:t>
      </w:r>
      <w:r w:rsidR="008E4E89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в., византийский император Константин VII Багрянородный (913-959).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А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также</w:t>
      </w:r>
      <w:r w:rsidR="000943D0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для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изучения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Древней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Руси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язычества,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как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её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неотъемлемой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части,</w:t>
      </w:r>
      <w:r w:rsidR="000943D0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использовались археологические и этнографические исследования.</w:t>
      </w:r>
    </w:p>
    <w:p w:rsidR="00554403" w:rsidRPr="002B5B6C" w:rsidRDefault="00554403" w:rsidP="002B5B6C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 xml:space="preserve"> Язычество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прошло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сложный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многове</w:t>
      </w:r>
      <w:r w:rsidR="000943D0" w:rsidRPr="002B5B6C">
        <w:rPr>
          <w:rFonts w:ascii="Times New Roman" w:hAnsi="Times New Roman"/>
          <w:sz w:val="28"/>
          <w:szCs w:val="28"/>
        </w:rPr>
        <w:t>ковой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="000943D0" w:rsidRPr="002B5B6C">
        <w:rPr>
          <w:rFonts w:ascii="Times New Roman" w:hAnsi="Times New Roman"/>
          <w:sz w:val="28"/>
          <w:szCs w:val="28"/>
        </w:rPr>
        <w:t>путь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="000943D0" w:rsidRPr="002B5B6C">
        <w:rPr>
          <w:rFonts w:ascii="Times New Roman" w:hAnsi="Times New Roman"/>
          <w:sz w:val="28"/>
          <w:szCs w:val="28"/>
        </w:rPr>
        <w:t>от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примитивных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верований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древнего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человека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до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государственной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"княжеской"</w:t>
      </w:r>
      <w:r w:rsidR="00DA4F0D" w:rsidRPr="002B5B6C">
        <w:rPr>
          <w:rFonts w:ascii="Times New Roman" w:hAnsi="Times New Roman"/>
          <w:sz w:val="28"/>
          <w:szCs w:val="28"/>
        </w:rPr>
        <w:t xml:space="preserve"> </w:t>
      </w:r>
      <w:r w:rsidR="000943D0" w:rsidRPr="002B5B6C">
        <w:rPr>
          <w:rFonts w:ascii="Times New Roman" w:hAnsi="Times New Roman"/>
          <w:sz w:val="28"/>
          <w:szCs w:val="28"/>
        </w:rPr>
        <w:t>религии на территории Беларуси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к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9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веку.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К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этому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времени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язычество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обогатилось</w:t>
      </w:r>
      <w:r w:rsidR="00DA4F0D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сложными обрядами, чёткой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иерархией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божеств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имело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на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данный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момент</w:t>
      </w:r>
      <w:r w:rsidR="00DA4F0D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огромное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влияние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на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культуру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быт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древних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славян.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Именно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язычество</w:t>
      </w:r>
      <w:r w:rsidR="00DA4F0D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помогало древнему человеку противостоять неизвестной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и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враждебной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стихии,</w:t>
      </w:r>
      <w:r w:rsidR="00DA4F0D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делая мир ближе и понятнее.</w:t>
      </w:r>
    </w:p>
    <w:p w:rsidR="00554403" w:rsidRPr="002B5B6C" w:rsidRDefault="002B5B6C" w:rsidP="002B5B6C">
      <w:pPr>
        <w:keepNext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2B5B6C" w:rsidRDefault="002B5B6C">
      <w:pPr>
        <w:widowControl/>
        <w:tabs>
          <w:tab w:val="clear" w:pos="0"/>
        </w:tabs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E4E89" w:rsidRPr="002B5B6C" w:rsidRDefault="00DA4F0D" w:rsidP="002B5B6C">
      <w:pPr>
        <w:pStyle w:val="a6"/>
        <w:keepNext/>
        <w:widowControl/>
        <w:numPr>
          <w:ilvl w:val="0"/>
          <w:numId w:val="2"/>
        </w:numPr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lastRenderedPageBreak/>
        <w:t>Дохристианские верования на территории Беларуси</w:t>
      </w:r>
    </w:p>
    <w:p w:rsidR="00DA4F0D" w:rsidRPr="002B5B6C" w:rsidRDefault="00DA4F0D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E4E89" w:rsidRPr="002B5B6C" w:rsidRDefault="00DA4F0D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В становлении и развитии белорусского этноса большую роль играла и продолжает играть религия. Как известно из археологических источников, религиозные представления</w:t>
      </w:r>
      <w:r w:rsidR="00A571C3" w:rsidRPr="002B5B6C">
        <w:rPr>
          <w:rFonts w:ascii="Times New Roman" w:hAnsi="Times New Roman"/>
          <w:sz w:val="28"/>
          <w:szCs w:val="28"/>
        </w:rPr>
        <w:t xml:space="preserve"> у населения, проживавшего на территории Беларуси, появились приблизительно 40-30 тысяч лет тому назад. Они складывались в условиях первобытного общества и имели характер языческих верований. Такие верования существовали в различных формах:</w:t>
      </w:r>
    </w:p>
    <w:p w:rsidR="00A571C3" w:rsidRPr="002B5B6C" w:rsidRDefault="00A571C3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-фетишизм – вера в необычную сил</w:t>
      </w:r>
      <w:r w:rsidR="00600C2F" w:rsidRPr="002B5B6C">
        <w:rPr>
          <w:rFonts w:ascii="Times New Roman" w:hAnsi="Times New Roman"/>
          <w:sz w:val="28"/>
          <w:szCs w:val="28"/>
        </w:rPr>
        <w:t>у</w:t>
      </w:r>
      <w:r w:rsidRPr="002B5B6C">
        <w:rPr>
          <w:rFonts w:ascii="Times New Roman" w:hAnsi="Times New Roman"/>
          <w:sz w:val="28"/>
          <w:szCs w:val="28"/>
        </w:rPr>
        <w:t xml:space="preserve"> какого-либо предмета-культа (идолы);</w:t>
      </w:r>
    </w:p>
    <w:p w:rsidR="00A571C3" w:rsidRPr="002B5B6C" w:rsidRDefault="00A571C3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- анимизм – вера в сверхъестественные силы;</w:t>
      </w:r>
    </w:p>
    <w:p w:rsidR="00A571C3" w:rsidRPr="002B5B6C" w:rsidRDefault="00A571C3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- тотемизм – представления о тесной взаимосвязи между сородичами и тотемом (мифическим родоначальником);</w:t>
      </w:r>
    </w:p>
    <w:p w:rsidR="00A571C3" w:rsidRPr="002B5B6C" w:rsidRDefault="00A571C3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- магия – вера в сверхъестественные способности отдельных людей.</w:t>
      </w:r>
    </w:p>
    <w:p w:rsidR="00A571C3" w:rsidRPr="002B5B6C" w:rsidRDefault="00A571C3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 xml:space="preserve">У славянского населения, проживавшего на территории Беларуси </w:t>
      </w:r>
      <w:r w:rsidR="009D143F" w:rsidRPr="002B5B6C">
        <w:rPr>
          <w:rFonts w:ascii="Times New Roman" w:hAnsi="Times New Roman"/>
          <w:sz w:val="28"/>
          <w:szCs w:val="28"/>
        </w:rPr>
        <w:t>в дохристианский период, была особо распространена магия, а также существовал ярко выраженный культ природы и предков. Магия пронизывала не только</w:t>
      </w:r>
      <w:r w:rsidR="000943D0" w:rsidRPr="002B5B6C">
        <w:rPr>
          <w:rFonts w:ascii="Times New Roman" w:hAnsi="Times New Roman"/>
          <w:sz w:val="28"/>
          <w:szCs w:val="28"/>
        </w:rPr>
        <w:t xml:space="preserve"> обрядность, но и была широко распространена в быту, в хозяйственной деятельности. К примеру, известны магические заклинания славян с целью обеспечения хорошего урожая и благополучия семьи, восхваление огня, имевшего очистительные свойства,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="003E3EBD" w:rsidRPr="002B5B6C">
        <w:rPr>
          <w:rFonts w:ascii="Times New Roman" w:hAnsi="Times New Roman"/>
          <w:sz w:val="28"/>
          <w:szCs w:val="28"/>
        </w:rPr>
        <w:t>приготовление блинов на масленицу, символизирующих солнце, магические действия в земл</w:t>
      </w:r>
      <w:r w:rsidR="00C44E59">
        <w:rPr>
          <w:rFonts w:ascii="Times New Roman" w:hAnsi="Times New Roman"/>
          <w:sz w:val="28"/>
          <w:szCs w:val="28"/>
        </w:rPr>
        <w:t>евладении и скотоводстве и т.д.</w:t>
      </w:r>
      <w:r w:rsidR="00C44E59" w:rsidRPr="00C44E59">
        <w:rPr>
          <w:rFonts w:ascii="Times New Roman" w:hAnsi="Times New Roman"/>
          <w:sz w:val="28"/>
          <w:szCs w:val="28"/>
        </w:rPr>
        <w:t xml:space="preserve"> </w:t>
      </w:r>
      <w:r w:rsidR="003E3EBD" w:rsidRPr="002B5B6C">
        <w:rPr>
          <w:rFonts w:ascii="Times New Roman" w:hAnsi="Times New Roman"/>
          <w:sz w:val="28"/>
          <w:szCs w:val="28"/>
        </w:rPr>
        <w:t xml:space="preserve">Отсюда и многообразие лиц, которые занимались у славян магией. Это – волхвы, ведуны, знахари, ворожеи. С принятием христианства церковь пыталась искоренить древние верования, но безуспешно. Некоторые магические действия дохристианских славян были включены в культ </w:t>
      </w:r>
      <w:r w:rsidR="00865A0C" w:rsidRPr="002B5B6C">
        <w:rPr>
          <w:rFonts w:ascii="Times New Roman" w:hAnsi="Times New Roman"/>
          <w:sz w:val="28"/>
          <w:szCs w:val="28"/>
        </w:rPr>
        <w:t>православной церкви, в частности, молитвы о дожде, окропление святой водой скота перед первым его выгоном на пастбище.</w:t>
      </w:r>
    </w:p>
    <w:p w:rsidR="0086159C" w:rsidRPr="002B5B6C" w:rsidRDefault="00DB0C69" w:rsidP="002B5B6C">
      <w:pPr>
        <w:keepNext/>
        <w:widowControl/>
        <w:spacing w:line="360" w:lineRule="auto"/>
        <w:ind w:firstLine="709"/>
        <w:jc w:val="both"/>
        <w:rPr>
          <w:rStyle w:val="FontStyle11"/>
          <w:sz w:val="28"/>
          <w:szCs w:val="28"/>
        </w:rPr>
      </w:pPr>
      <w:r w:rsidRPr="002B5B6C">
        <w:rPr>
          <w:rStyle w:val="FontStyle11"/>
          <w:sz w:val="28"/>
          <w:szCs w:val="28"/>
        </w:rPr>
        <w:t xml:space="preserve">До принятия христианства предки современных белорусов обожествляли силы природы (воду, огонь, землю), животных, растения, </w:t>
      </w:r>
      <w:r w:rsidRPr="002B5B6C">
        <w:rPr>
          <w:rStyle w:val="FontStyle11"/>
          <w:sz w:val="28"/>
          <w:szCs w:val="28"/>
        </w:rPr>
        <w:lastRenderedPageBreak/>
        <w:t xml:space="preserve">деревья. Культ сил природы приводил к поклонению человекоподобному божеству - </w:t>
      </w:r>
      <w:proofErr w:type="spellStart"/>
      <w:r w:rsidRPr="002B5B6C">
        <w:rPr>
          <w:rStyle w:val="FontStyle11"/>
          <w:sz w:val="28"/>
          <w:szCs w:val="28"/>
        </w:rPr>
        <w:t>виле</w:t>
      </w:r>
      <w:proofErr w:type="spellEnd"/>
      <w:r w:rsidRPr="002B5B6C">
        <w:rPr>
          <w:rStyle w:val="FontStyle11"/>
          <w:sz w:val="28"/>
          <w:szCs w:val="28"/>
        </w:rPr>
        <w:t xml:space="preserve">, </w:t>
      </w:r>
      <w:proofErr w:type="spellStart"/>
      <w:r w:rsidRPr="002B5B6C">
        <w:rPr>
          <w:rStyle w:val="FontStyle11"/>
          <w:sz w:val="28"/>
          <w:szCs w:val="28"/>
        </w:rPr>
        <w:t>берегине</w:t>
      </w:r>
      <w:proofErr w:type="spellEnd"/>
      <w:r w:rsidRPr="002B5B6C">
        <w:rPr>
          <w:rStyle w:val="FontStyle11"/>
          <w:sz w:val="28"/>
          <w:szCs w:val="28"/>
        </w:rPr>
        <w:t xml:space="preserve">, русалке. Развитие земледелия </w:t>
      </w:r>
      <w:r w:rsidR="0086159C" w:rsidRPr="002B5B6C">
        <w:rPr>
          <w:rStyle w:val="FontStyle11"/>
          <w:sz w:val="28"/>
          <w:szCs w:val="28"/>
        </w:rPr>
        <w:t>и скотоводства стимулировало по</w:t>
      </w:r>
      <w:r w:rsidRPr="002B5B6C">
        <w:rPr>
          <w:rStyle w:val="FontStyle11"/>
          <w:sz w:val="28"/>
          <w:szCs w:val="28"/>
        </w:rPr>
        <w:t xml:space="preserve">явление и распространение верований и обрядов, связанных с земледельческим культом, выражавшимся в зимних, весенних, летних и осенних празднествах. Развитие родоплеменной организации, создание союзов племен, выделение социальной верхушки приводило к изменениям религиозных представлений. Культ семейно-родового предка, патриарха (род, </w:t>
      </w:r>
      <w:proofErr w:type="spellStart"/>
      <w:r w:rsidRPr="002B5B6C">
        <w:rPr>
          <w:rStyle w:val="FontStyle11"/>
          <w:sz w:val="28"/>
          <w:szCs w:val="28"/>
        </w:rPr>
        <w:t>рожаница</w:t>
      </w:r>
      <w:proofErr w:type="spellEnd"/>
      <w:r w:rsidRPr="002B5B6C">
        <w:rPr>
          <w:rStyle w:val="FontStyle11"/>
          <w:sz w:val="28"/>
          <w:szCs w:val="28"/>
        </w:rPr>
        <w:t>, дед, щур, чур) становится основой культа племенного бога. Постепенно из них складывается общий пантеон, выделяются главные божества, которых почитают все или многие племена. Существовали языческие святили</w:t>
      </w:r>
      <w:r w:rsidR="0086159C" w:rsidRPr="002B5B6C">
        <w:rPr>
          <w:rStyle w:val="FontStyle11"/>
          <w:sz w:val="28"/>
          <w:szCs w:val="28"/>
        </w:rPr>
        <w:t>ща и особые служители богов - волхвы. Религиозные представления восточных славян явились основой складывания обычаев.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Style w:val="FontStyle11"/>
          <w:sz w:val="28"/>
          <w:szCs w:val="28"/>
        </w:rPr>
      </w:pPr>
      <w:r w:rsidRPr="002B5B6C">
        <w:rPr>
          <w:rStyle w:val="FontStyle11"/>
          <w:sz w:val="28"/>
          <w:szCs w:val="28"/>
        </w:rPr>
        <w:t>О жизни наших предков, и в частности о радимичах, рассказано в «Повести временных лет»: «</w:t>
      </w:r>
      <w:proofErr w:type="spellStart"/>
      <w:r w:rsidRPr="002B5B6C">
        <w:rPr>
          <w:rStyle w:val="FontStyle11"/>
          <w:sz w:val="28"/>
          <w:szCs w:val="28"/>
        </w:rPr>
        <w:t>Жьвяху</w:t>
      </w:r>
      <w:proofErr w:type="spellEnd"/>
      <w:r w:rsidRPr="002B5B6C">
        <w:rPr>
          <w:rStyle w:val="FontStyle11"/>
          <w:sz w:val="28"/>
          <w:szCs w:val="28"/>
        </w:rPr>
        <w:t xml:space="preserve"> в лесе, яко-же </w:t>
      </w:r>
      <w:proofErr w:type="spellStart"/>
      <w:r w:rsidRPr="002B5B6C">
        <w:rPr>
          <w:rStyle w:val="FontStyle11"/>
          <w:sz w:val="28"/>
          <w:szCs w:val="28"/>
        </w:rPr>
        <w:t>всяки</w:t>
      </w:r>
      <w:proofErr w:type="spellEnd"/>
      <w:r w:rsidRPr="002B5B6C">
        <w:rPr>
          <w:rStyle w:val="FontStyle11"/>
          <w:sz w:val="28"/>
          <w:szCs w:val="28"/>
        </w:rPr>
        <w:t xml:space="preserve"> зверь, </w:t>
      </w:r>
      <w:proofErr w:type="spellStart"/>
      <w:r w:rsidRPr="002B5B6C">
        <w:rPr>
          <w:rStyle w:val="FontStyle11"/>
          <w:sz w:val="28"/>
          <w:szCs w:val="28"/>
        </w:rPr>
        <w:t>ядуще</w:t>
      </w:r>
      <w:proofErr w:type="spellEnd"/>
      <w:r w:rsidRPr="002B5B6C">
        <w:rPr>
          <w:rStyle w:val="FontStyle11"/>
          <w:sz w:val="28"/>
          <w:szCs w:val="28"/>
        </w:rPr>
        <w:t xml:space="preserve"> все нечисто, и срамословие в них </w:t>
      </w:r>
      <w:proofErr w:type="gramStart"/>
      <w:r w:rsidRPr="002B5B6C">
        <w:rPr>
          <w:rStyle w:val="FontStyle11"/>
          <w:sz w:val="28"/>
          <w:szCs w:val="28"/>
        </w:rPr>
        <w:t>пред отцы</w:t>
      </w:r>
      <w:proofErr w:type="gramEnd"/>
      <w:r w:rsidRPr="002B5B6C">
        <w:rPr>
          <w:rStyle w:val="FontStyle11"/>
          <w:sz w:val="28"/>
          <w:szCs w:val="28"/>
        </w:rPr>
        <w:t xml:space="preserve"> и пред снохами; и братцы не </w:t>
      </w:r>
      <w:proofErr w:type="spellStart"/>
      <w:r w:rsidRPr="002B5B6C">
        <w:rPr>
          <w:rStyle w:val="FontStyle11"/>
          <w:sz w:val="28"/>
          <w:szCs w:val="28"/>
        </w:rPr>
        <w:t>бываху</w:t>
      </w:r>
      <w:proofErr w:type="spellEnd"/>
      <w:r w:rsidRPr="002B5B6C">
        <w:rPr>
          <w:rStyle w:val="FontStyle11"/>
          <w:sz w:val="28"/>
          <w:szCs w:val="28"/>
        </w:rPr>
        <w:t xml:space="preserve"> в них, но игрища </w:t>
      </w:r>
      <w:proofErr w:type="spellStart"/>
      <w:r w:rsidRPr="002B5B6C">
        <w:rPr>
          <w:rStyle w:val="FontStyle11"/>
          <w:sz w:val="28"/>
          <w:szCs w:val="28"/>
        </w:rPr>
        <w:t>межю</w:t>
      </w:r>
      <w:proofErr w:type="spellEnd"/>
      <w:r w:rsidRPr="002B5B6C">
        <w:rPr>
          <w:rStyle w:val="FontStyle11"/>
          <w:sz w:val="28"/>
          <w:szCs w:val="28"/>
        </w:rPr>
        <w:t xml:space="preserve"> </w:t>
      </w:r>
      <w:proofErr w:type="spellStart"/>
      <w:r w:rsidRPr="002B5B6C">
        <w:rPr>
          <w:rStyle w:val="FontStyle11"/>
          <w:sz w:val="28"/>
          <w:szCs w:val="28"/>
        </w:rPr>
        <w:t>селы</w:t>
      </w:r>
      <w:proofErr w:type="spellEnd"/>
      <w:r w:rsidRPr="002B5B6C">
        <w:rPr>
          <w:rStyle w:val="FontStyle11"/>
          <w:sz w:val="28"/>
          <w:szCs w:val="28"/>
        </w:rPr>
        <w:t>...». Если судить по этой записи, то получается, что наши пращуры были на этом этапе в первобытном состоянии, находились на низком уровне развития культуры. Однако современные ученые полагают, что это описание обычаев радимичей, присущих им пережитков язычества и патриархально-родовых отношений носит пристрастный характер.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Style w:val="FontStyle11"/>
          <w:sz w:val="28"/>
          <w:szCs w:val="28"/>
        </w:rPr>
      </w:pPr>
      <w:r w:rsidRPr="002B5B6C">
        <w:rPr>
          <w:rStyle w:val="FontStyle11"/>
          <w:sz w:val="28"/>
          <w:szCs w:val="28"/>
        </w:rPr>
        <w:t xml:space="preserve">Несомненно, на автора влияли факторы политического и религиозного характера. Как апологет интересов киевских князей он стремился оправдать их право, в том числе и моральное, на присоединение к Киеву всех остальных восточнославянских земель. Как верующий христианин, он, конечно же, не мог принять культуру, верования и обычаи язычников. Отсюда стремление исказить, подать в неприглядном виде все дохристианское. Брак, совершенный по обычаям языческой веры, подвергался критике. Если наши </w:t>
      </w:r>
      <w:r w:rsidRPr="002B5B6C">
        <w:rPr>
          <w:rStyle w:val="FontStyle11"/>
          <w:sz w:val="28"/>
          <w:szCs w:val="28"/>
        </w:rPr>
        <w:lastRenderedPageBreak/>
        <w:t>предки ели «скоромное» в «постный» день, то летописец пишет, что они ели «нечистое».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Style w:val="FontStyle11"/>
          <w:sz w:val="28"/>
          <w:szCs w:val="28"/>
        </w:rPr>
      </w:pPr>
      <w:r w:rsidRPr="002B5B6C">
        <w:rPr>
          <w:rStyle w:val="FontStyle11"/>
          <w:sz w:val="28"/>
          <w:szCs w:val="28"/>
        </w:rPr>
        <w:t xml:space="preserve">Еще в </w:t>
      </w:r>
      <w:proofErr w:type="gramStart"/>
      <w:r w:rsidRPr="002B5B6C">
        <w:rPr>
          <w:rStyle w:val="FontStyle11"/>
          <w:sz w:val="28"/>
          <w:szCs w:val="28"/>
        </w:rPr>
        <w:t>первобытно-общинную</w:t>
      </w:r>
      <w:proofErr w:type="gramEnd"/>
      <w:r w:rsidRPr="002B5B6C">
        <w:rPr>
          <w:rStyle w:val="FontStyle11"/>
          <w:sz w:val="28"/>
          <w:szCs w:val="28"/>
        </w:rPr>
        <w:t xml:space="preserve"> эпоху у восточных славян возникла устная обрядовая поэзия - весенний, летний, осенний и зимний циклы. Исходя из языческих религиозных верований, предки белорусов обожествляли стихийные явления природы, а также солнце, луну, реки и озера, деревья и камни - все значительное, что окружало и влияло на их жизнь. До повсеместного распространения христианства наши пращуры «клали требы озерам и рекам, ради немощи </w:t>
      </w:r>
      <w:proofErr w:type="spellStart"/>
      <w:r w:rsidRPr="002B5B6C">
        <w:rPr>
          <w:rStyle w:val="FontStyle11"/>
          <w:sz w:val="28"/>
          <w:szCs w:val="28"/>
        </w:rPr>
        <w:t>очныя</w:t>
      </w:r>
      <w:proofErr w:type="spellEnd"/>
      <w:r w:rsidRPr="002B5B6C">
        <w:rPr>
          <w:rStyle w:val="FontStyle11"/>
          <w:sz w:val="28"/>
          <w:szCs w:val="28"/>
        </w:rPr>
        <w:t xml:space="preserve"> умывались в кладезях</w:t>
      </w:r>
      <w:r w:rsidR="00A65557" w:rsidRPr="002B5B6C">
        <w:rPr>
          <w:rStyle w:val="FontStyle11"/>
          <w:sz w:val="28"/>
          <w:szCs w:val="28"/>
        </w:rPr>
        <w:t xml:space="preserve"> и повергали сребреники</w:t>
      </w:r>
      <w:proofErr w:type="gramStart"/>
      <w:r w:rsidR="00A65557" w:rsidRPr="002B5B6C">
        <w:rPr>
          <w:rStyle w:val="FontStyle11"/>
          <w:sz w:val="28"/>
          <w:szCs w:val="28"/>
        </w:rPr>
        <w:t xml:space="preserve">» </w:t>
      </w:r>
      <w:r w:rsidRPr="002B5B6C">
        <w:rPr>
          <w:rStyle w:val="FontStyle11"/>
          <w:sz w:val="28"/>
          <w:szCs w:val="28"/>
        </w:rPr>
        <w:t>.</w:t>
      </w:r>
      <w:proofErr w:type="gramEnd"/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Style w:val="FontStyle11"/>
          <w:sz w:val="28"/>
          <w:szCs w:val="28"/>
        </w:rPr>
      </w:pPr>
      <w:r w:rsidRPr="002B5B6C">
        <w:rPr>
          <w:rStyle w:val="FontStyle11"/>
          <w:sz w:val="28"/>
          <w:szCs w:val="28"/>
        </w:rPr>
        <w:t xml:space="preserve">Не только в </w:t>
      </w:r>
      <w:r w:rsidRPr="002B5B6C">
        <w:rPr>
          <w:rStyle w:val="FontStyle11"/>
          <w:sz w:val="28"/>
          <w:szCs w:val="28"/>
          <w:lang w:val="en-US"/>
        </w:rPr>
        <w:t>IX</w:t>
      </w:r>
      <w:r w:rsidRPr="002B5B6C">
        <w:rPr>
          <w:rStyle w:val="FontStyle11"/>
          <w:sz w:val="28"/>
          <w:szCs w:val="28"/>
        </w:rPr>
        <w:t>-</w:t>
      </w:r>
      <w:r w:rsidRPr="002B5B6C">
        <w:rPr>
          <w:rStyle w:val="FontStyle11"/>
          <w:sz w:val="28"/>
          <w:szCs w:val="28"/>
          <w:lang w:val="en-US"/>
        </w:rPr>
        <w:t>X</w:t>
      </w:r>
      <w:r w:rsidRPr="002B5B6C">
        <w:rPr>
          <w:rStyle w:val="FontStyle11"/>
          <w:sz w:val="28"/>
          <w:szCs w:val="28"/>
        </w:rPr>
        <w:t xml:space="preserve"> вв., но и в более позднее время они почитали бога -создателя жизни, неба и всего окружающего, который носил несколько имен - </w:t>
      </w:r>
      <w:proofErr w:type="spellStart"/>
      <w:r w:rsidRPr="002B5B6C">
        <w:rPr>
          <w:rStyle w:val="FontStyle11"/>
          <w:sz w:val="28"/>
          <w:szCs w:val="28"/>
        </w:rPr>
        <w:t>Сварог</w:t>
      </w:r>
      <w:proofErr w:type="spellEnd"/>
      <w:r w:rsidRPr="002B5B6C">
        <w:rPr>
          <w:rStyle w:val="FontStyle11"/>
          <w:sz w:val="28"/>
          <w:szCs w:val="28"/>
        </w:rPr>
        <w:t xml:space="preserve">, </w:t>
      </w:r>
      <w:proofErr w:type="spellStart"/>
      <w:r w:rsidRPr="002B5B6C">
        <w:rPr>
          <w:rStyle w:val="FontStyle11"/>
          <w:sz w:val="28"/>
          <w:szCs w:val="28"/>
        </w:rPr>
        <w:t>Стрибог</w:t>
      </w:r>
      <w:proofErr w:type="spellEnd"/>
      <w:r w:rsidRPr="002B5B6C">
        <w:rPr>
          <w:rStyle w:val="FontStyle11"/>
          <w:sz w:val="28"/>
          <w:szCs w:val="28"/>
        </w:rPr>
        <w:t xml:space="preserve">, </w:t>
      </w:r>
      <w:proofErr w:type="spellStart"/>
      <w:r w:rsidRPr="002B5B6C">
        <w:rPr>
          <w:rStyle w:val="FontStyle11"/>
          <w:sz w:val="28"/>
          <w:szCs w:val="28"/>
        </w:rPr>
        <w:t>Световид</w:t>
      </w:r>
      <w:proofErr w:type="spellEnd"/>
      <w:r w:rsidRPr="002B5B6C">
        <w:rPr>
          <w:rStyle w:val="FontStyle11"/>
          <w:sz w:val="28"/>
          <w:szCs w:val="28"/>
        </w:rPr>
        <w:t xml:space="preserve">. Его также называли Родом, а еще чаще </w:t>
      </w:r>
      <w:proofErr w:type="spellStart"/>
      <w:r w:rsidRPr="002B5B6C">
        <w:rPr>
          <w:rStyle w:val="FontStyle11"/>
          <w:sz w:val="28"/>
          <w:szCs w:val="28"/>
        </w:rPr>
        <w:t>Дием</w:t>
      </w:r>
      <w:proofErr w:type="spellEnd"/>
      <w:r w:rsidRPr="002B5B6C">
        <w:rPr>
          <w:rStyle w:val="FontStyle11"/>
          <w:sz w:val="28"/>
          <w:szCs w:val="28"/>
        </w:rPr>
        <w:t xml:space="preserve">, Дивом. Солнечными божествами были </w:t>
      </w:r>
      <w:proofErr w:type="spellStart"/>
      <w:r w:rsidRPr="002B5B6C">
        <w:rPr>
          <w:rStyle w:val="FontStyle11"/>
          <w:sz w:val="28"/>
          <w:szCs w:val="28"/>
        </w:rPr>
        <w:t>Даждьбог</w:t>
      </w:r>
      <w:proofErr w:type="spellEnd"/>
      <w:r w:rsidRPr="002B5B6C">
        <w:rPr>
          <w:rStyle w:val="FontStyle11"/>
          <w:sz w:val="28"/>
          <w:szCs w:val="28"/>
        </w:rPr>
        <w:t xml:space="preserve">, </w:t>
      </w:r>
      <w:proofErr w:type="spellStart"/>
      <w:r w:rsidRPr="002B5B6C">
        <w:rPr>
          <w:rStyle w:val="FontStyle11"/>
          <w:sz w:val="28"/>
          <w:szCs w:val="28"/>
        </w:rPr>
        <w:t>Каляда</w:t>
      </w:r>
      <w:proofErr w:type="spellEnd"/>
      <w:r w:rsidRPr="002B5B6C">
        <w:rPr>
          <w:rStyle w:val="FontStyle11"/>
          <w:sz w:val="28"/>
          <w:szCs w:val="28"/>
        </w:rPr>
        <w:t xml:space="preserve">, Хоре и Ярило. Перун был богом грома и молнии. Богом урожая и достатка был Купала. Силу человеку на новый день давала вестница солнца Денница. Женским божеством прядения и ткачества была </w:t>
      </w:r>
      <w:proofErr w:type="spellStart"/>
      <w:r w:rsidRPr="002B5B6C">
        <w:rPr>
          <w:rStyle w:val="FontStyle11"/>
          <w:sz w:val="28"/>
          <w:szCs w:val="28"/>
        </w:rPr>
        <w:t>Мокошь</w:t>
      </w:r>
      <w:proofErr w:type="spellEnd"/>
      <w:r w:rsidRPr="002B5B6C">
        <w:rPr>
          <w:rStyle w:val="FontStyle11"/>
          <w:sz w:val="28"/>
          <w:szCs w:val="28"/>
        </w:rPr>
        <w:t xml:space="preserve">. </w:t>
      </w:r>
      <w:proofErr w:type="spellStart"/>
      <w:r w:rsidRPr="002B5B6C">
        <w:rPr>
          <w:rStyle w:val="FontStyle11"/>
          <w:sz w:val="28"/>
          <w:szCs w:val="28"/>
        </w:rPr>
        <w:t>Перепут</w:t>
      </w:r>
      <w:proofErr w:type="spellEnd"/>
      <w:r w:rsidRPr="002B5B6C">
        <w:rPr>
          <w:rStyle w:val="FontStyle11"/>
          <w:sz w:val="28"/>
          <w:szCs w:val="28"/>
        </w:rPr>
        <w:t xml:space="preserve"> согревал огнем и помогал кузнецам. От Тура зависел успех на охоте. Велесу принадлежал подземный мир, а на земле он помогал пастухам и заботился о домашних животных. Лада была богиней любви и весеннего пробуждения. Богом погребального огня был </w:t>
      </w:r>
      <w:proofErr w:type="spellStart"/>
      <w:r w:rsidRPr="002B5B6C">
        <w:rPr>
          <w:rStyle w:val="FontStyle11"/>
          <w:sz w:val="28"/>
          <w:szCs w:val="28"/>
        </w:rPr>
        <w:t>Знич</w:t>
      </w:r>
      <w:proofErr w:type="spellEnd"/>
      <w:r w:rsidRPr="002B5B6C">
        <w:rPr>
          <w:rStyle w:val="FontStyle11"/>
          <w:sz w:val="28"/>
          <w:szCs w:val="28"/>
        </w:rPr>
        <w:t>.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Style w:val="FontStyle11"/>
          <w:sz w:val="28"/>
          <w:szCs w:val="28"/>
        </w:rPr>
        <w:t>Наши пращуры верили, что существовали как добрые духи, оберегавшие человека от напастей, так и злые, враждебно настроенные к людям.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Style w:val="FontStyle11"/>
          <w:sz w:val="28"/>
          <w:szCs w:val="28"/>
        </w:rPr>
      </w:pPr>
      <w:r w:rsidRPr="002B5B6C">
        <w:rPr>
          <w:rStyle w:val="FontStyle11"/>
          <w:sz w:val="28"/>
          <w:szCs w:val="28"/>
        </w:rPr>
        <w:t xml:space="preserve">Это последние засевали поля камнями, отнимали у коров молоко, насылали Другие несчастья. Вокруг человека действовали силы, с которыми нужно было жить в согласии, слушаться их, соблюдать табу. Считалось, что в мире идет непрекращающаяся борьба многоликих </w:t>
      </w:r>
      <w:proofErr w:type="spellStart"/>
      <w:r w:rsidRPr="002B5B6C">
        <w:rPr>
          <w:rStyle w:val="FontStyle11"/>
          <w:sz w:val="28"/>
          <w:szCs w:val="28"/>
        </w:rPr>
        <w:t>Белобога</w:t>
      </w:r>
      <w:proofErr w:type="spellEnd"/>
      <w:r w:rsidRPr="002B5B6C">
        <w:rPr>
          <w:rStyle w:val="FontStyle11"/>
          <w:sz w:val="28"/>
          <w:szCs w:val="28"/>
        </w:rPr>
        <w:t xml:space="preserve"> и </w:t>
      </w:r>
      <w:proofErr w:type="spellStart"/>
      <w:r w:rsidRPr="002B5B6C">
        <w:rPr>
          <w:rStyle w:val="FontStyle11"/>
          <w:sz w:val="28"/>
          <w:szCs w:val="28"/>
        </w:rPr>
        <w:t>Чернобога</w:t>
      </w:r>
      <w:proofErr w:type="spellEnd"/>
      <w:r w:rsidRPr="002B5B6C">
        <w:rPr>
          <w:rStyle w:val="FontStyle11"/>
          <w:sz w:val="28"/>
          <w:szCs w:val="28"/>
        </w:rPr>
        <w:t xml:space="preserve">, которые воплощали соответственно добро и </w:t>
      </w:r>
      <w:r w:rsidR="00A65557" w:rsidRPr="002B5B6C">
        <w:rPr>
          <w:rStyle w:val="FontStyle11"/>
          <w:sz w:val="28"/>
          <w:szCs w:val="28"/>
        </w:rPr>
        <w:t xml:space="preserve">зло, свет и тьму. Согласно </w:t>
      </w:r>
      <w:proofErr w:type="spellStart"/>
      <w:r w:rsidR="00A65557" w:rsidRPr="002B5B6C">
        <w:rPr>
          <w:rStyle w:val="FontStyle11"/>
          <w:sz w:val="28"/>
          <w:szCs w:val="28"/>
        </w:rPr>
        <w:lastRenderedPageBreak/>
        <w:t>языч</w:t>
      </w:r>
      <w:r w:rsidRPr="002B5B6C">
        <w:rPr>
          <w:rStyle w:val="FontStyle11"/>
          <w:sz w:val="28"/>
          <w:szCs w:val="28"/>
        </w:rPr>
        <w:t>ницким</w:t>
      </w:r>
      <w:proofErr w:type="spellEnd"/>
      <w:r w:rsidRPr="002B5B6C">
        <w:rPr>
          <w:rStyle w:val="FontStyle11"/>
          <w:sz w:val="28"/>
          <w:szCs w:val="28"/>
        </w:rPr>
        <w:t xml:space="preserve"> верованиям, огонь был очищающей силой. Именно поэтому огню предавались тела умерших, вещи, которыми они пользовались при жизни.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Style w:val="FontStyle11"/>
          <w:sz w:val="28"/>
          <w:szCs w:val="28"/>
        </w:rPr>
      </w:pPr>
      <w:r w:rsidRPr="002B5B6C">
        <w:rPr>
          <w:rStyle w:val="FontStyle11"/>
          <w:sz w:val="28"/>
          <w:szCs w:val="28"/>
        </w:rPr>
        <w:t>Похороны предков представляли собой сложную обрядность, которая отражала представления о жизни души. Считалось, что после смерти тела душа остается жить, отлетая в «тридевятое царство», в рай. Такие элементы обряда похорон, как плач, поминки, иг</w:t>
      </w:r>
      <w:r w:rsidR="00A65557" w:rsidRPr="002B5B6C">
        <w:rPr>
          <w:rStyle w:val="FontStyle11"/>
          <w:sz w:val="28"/>
          <w:szCs w:val="28"/>
        </w:rPr>
        <w:t>ры-состязания были связаны с се</w:t>
      </w:r>
      <w:r w:rsidRPr="002B5B6C">
        <w:rPr>
          <w:rStyle w:val="FontStyle11"/>
          <w:sz w:val="28"/>
          <w:szCs w:val="28"/>
        </w:rPr>
        <w:t>мейно-родовым погребальным культом. Каждое из племен по своим, только ему присущим правилам хоронило умерших. Кривичи, например, сжигали труп умершего, останки собирали в специальные сосуды, над которыми затем делали насыпи. По периметру их обкладывали камнями. Дреговичи клали трупы на землю и насыпали над ними курганы. Радимичи до X ст. сжигали умерших, а позже клали на специальное ложе, посыпанное пеплом, и над ним делали насыпь. Более сложный погребальный обряд, как правило, свидетельствует и о более высоком уровне развития культуры. Обязательными для погребального обряда были поминки, на которых душа также присутствовала и слушала, что и как говорят об умершем. Следует заметить, что «</w:t>
      </w:r>
      <w:proofErr w:type="spellStart"/>
      <w:r w:rsidRPr="002B5B6C">
        <w:rPr>
          <w:rStyle w:val="FontStyle11"/>
          <w:sz w:val="28"/>
          <w:szCs w:val="28"/>
        </w:rPr>
        <w:t>творяху</w:t>
      </w:r>
      <w:proofErr w:type="spellEnd"/>
      <w:r w:rsidRPr="002B5B6C">
        <w:rPr>
          <w:rStyle w:val="FontStyle11"/>
          <w:sz w:val="28"/>
          <w:szCs w:val="28"/>
        </w:rPr>
        <w:t xml:space="preserve"> тризну», наши предки, как и в повседневной жизни того времени, не злоупотребляли алкогольными напитками. Медовуху, а позже и пиво (водку на Беларуси до XVI в. вообще не знали) во время поминок пили «по кругу», передавая «чару» в направлении движения солнца, и только трижды.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Style w:val="FontStyle11"/>
          <w:sz w:val="28"/>
          <w:szCs w:val="28"/>
        </w:rPr>
      </w:pPr>
      <w:r w:rsidRPr="002B5B6C">
        <w:rPr>
          <w:rStyle w:val="FontStyle11"/>
          <w:sz w:val="28"/>
          <w:szCs w:val="28"/>
        </w:rPr>
        <w:t xml:space="preserve">Повсеместно был распространен культ предков. Празднования в честь усопших предков проводились несколько раз в году. Значительными были осенние </w:t>
      </w:r>
      <w:proofErr w:type="spellStart"/>
      <w:r w:rsidRPr="002B5B6C">
        <w:rPr>
          <w:rStyle w:val="FontStyle11"/>
          <w:sz w:val="28"/>
          <w:szCs w:val="28"/>
        </w:rPr>
        <w:t>Дзяды</w:t>
      </w:r>
      <w:proofErr w:type="spellEnd"/>
      <w:r w:rsidRPr="002B5B6C">
        <w:rPr>
          <w:rStyle w:val="FontStyle11"/>
          <w:sz w:val="28"/>
          <w:szCs w:val="28"/>
        </w:rPr>
        <w:t xml:space="preserve">, весенняя Радуница - праздники, когда поминались усопшие. В эти дни души предков - их называли </w:t>
      </w:r>
      <w:proofErr w:type="spellStart"/>
      <w:r w:rsidRPr="002B5B6C">
        <w:rPr>
          <w:rStyle w:val="FontStyle11"/>
          <w:sz w:val="28"/>
          <w:szCs w:val="28"/>
        </w:rPr>
        <w:t>дзядами</w:t>
      </w:r>
      <w:proofErr w:type="spellEnd"/>
      <w:r w:rsidRPr="002B5B6C">
        <w:rPr>
          <w:rStyle w:val="FontStyle11"/>
          <w:sz w:val="28"/>
          <w:szCs w:val="28"/>
        </w:rPr>
        <w:t xml:space="preserve"> независимо от возраста, в котором человек покидал этот свет, - приходили в дома к своим родным, где их уже ожидали. Двери или окна были открыты, на столе стояла чарка и хорошее угощение для «</w:t>
      </w:r>
      <w:proofErr w:type="spellStart"/>
      <w:r w:rsidRPr="002B5B6C">
        <w:rPr>
          <w:rStyle w:val="FontStyle11"/>
          <w:sz w:val="28"/>
          <w:szCs w:val="28"/>
        </w:rPr>
        <w:t>дзядов</w:t>
      </w:r>
      <w:proofErr w:type="spellEnd"/>
      <w:r w:rsidRPr="002B5B6C">
        <w:rPr>
          <w:rStyle w:val="FontStyle11"/>
          <w:sz w:val="28"/>
          <w:szCs w:val="28"/>
        </w:rPr>
        <w:t xml:space="preserve">». Вечером люди шли на могилы, где зажигали огни - </w:t>
      </w:r>
      <w:proofErr w:type="spellStart"/>
      <w:r w:rsidRPr="002B5B6C">
        <w:rPr>
          <w:rStyle w:val="FontStyle11"/>
          <w:sz w:val="28"/>
          <w:szCs w:val="28"/>
        </w:rPr>
        <w:t>знички</w:t>
      </w:r>
      <w:proofErr w:type="spellEnd"/>
      <w:r w:rsidRPr="002B5B6C">
        <w:rPr>
          <w:rStyle w:val="FontStyle11"/>
          <w:sz w:val="28"/>
          <w:szCs w:val="28"/>
        </w:rPr>
        <w:t>.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Style w:val="FontStyle11"/>
          <w:sz w:val="28"/>
          <w:szCs w:val="28"/>
        </w:rPr>
        <w:t xml:space="preserve">В устном поэтическо-былинном творчестве белорусов - в сказках, песнях, преданиях и былинах - выражалась любовь к своей земле - родине, </w:t>
      </w:r>
      <w:r w:rsidRPr="002B5B6C">
        <w:rPr>
          <w:rStyle w:val="FontStyle11"/>
          <w:sz w:val="28"/>
          <w:szCs w:val="28"/>
        </w:rPr>
        <w:lastRenderedPageBreak/>
        <w:t xml:space="preserve">стремление к свободе, уважение к человеку, его труду, неприятие притеснения и угнетения. В общерусском былинном эпосе есть следы </w:t>
      </w:r>
      <w:proofErr w:type="spellStart"/>
      <w:r w:rsidRPr="002B5B6C">
        <w:rPr>
          <w:rStyle w:val="FontStyle11"/>
          <w:sz w:val="28"/>
          <w:szCs w:val="28"/>
        </w:rPr>
        <w:t>кривичско</w:t>
      </w:r>
      <w:proofErr w:type="spellEnd"/>
      <w:r w:rsidRPr="002B5B6C">
        <w:rPr>
          <w:rStyle w:val="FontStyle11"/>
          <w:sz w:val="28"/>
          <w:szCs w:val="28"/>
        </w:rPr>
        <w:t xml:space="preserve">-белорусских былин, и в частности легенда о Болоте </w:t>
      </w:r>
      <w:proofErr w:type="spellStart"/>
      <w:r w:rsidRPr="002B5B6C">
        <w:rPr>
          <w:rStyle w:val="FontStyle11"/>
          <w:sz w:val="28"/>
          <w:szCs w:val="28"/>
        </w:rPr>
        <w:t>Волотовиче</w:t>
      </w:r>
      <w:proofErr w:type="spellEnd"/>
      <w:r w:rsidRPr="002B5B6C">
        <w:rPr>
          <w:rStyle w:val="FontStyle11"/>
          <w:sz w:val="28"/>
          <w:szCs w:val="28"/>
        </w:rPr>
        <w:t xml:space="preserve">, былина о Волхве </w:t>
      </w:r>
      <w:proofErr w:type="spellStart"/>
      <w:r w:rsidRPr="002B5B6C">
        <w:rPr>
          <w:rStyle w:val="FontStyle11"/>
          <w:sz w:val="28"/>
          <w:szCs w:val="28"/>
        </w:rPr>
        <w:t>Всеславиче</w:t>
      </w:r>
      <w:proofErr w:type="spellEnd"/>
      <w:r w:rsidRPr="002B5B6C">
        <w:rPr>
          <w:rStyle w:val="FontStyle11"/>
          <w:sz w:val="28"/>
          <w:szCs w:val="28"/>
        </w:rPr>
        <w:t>. В Х-ХШ вв. героями эпических произведений станови</w:t>
      </w:r>
      <w:r w:rsidRPr="002B5B6C">
        <w:rPr>
          <w:rFonts w:ascii="Times New Roman" w:hAnsi="Times New Roman"/>
          <w:sz w:val="28"/>
          <w:szCs w:val="28"/>
        </w:rPr>
        <w:t>лись исторические личности, преимущественно князья и выдающиеся выходцы из народа.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Трудно переоценить культурно-политическое значение официального принятия христианства на Руси в 988 г. Принятие этой веры включало восточнославянские земли в христианский мир, присоединяло их к тысячелетней культурной традиции греко-римской цивилизации. Оно поднимало Русь на боле высокий уровень взаимоотношений с европейскими странами и народами. В идеологическом, религиозно-культурном плане она попадала в орбиту Византийской империи, в «византийское сообщество народов».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 xml:space="preserve">Единая общегосударственная религия сыграла свою положительную консолидирующую роль во всех сферах общественной жизни и прежде всего в культурно-духовной. Она венчала и упрочивала древнее мировоззрение людей, придавала ему более возвышенный, утонченный характер. Благодаря этому судьбоносному факту Киевская Русь оставила потомкам великолепное искусство и блестящую литературу. О том, как распространялась новая религия в Полоцкой земле можно судить по некоторым документальным источникам. Есть известие, например, что уже в IX в. здесь были христиане, т.е. эта религия стала утверждаться в Беларуси в то же время, как и в Польше, Дании, Швеции, Норвегии, Хорватии и др. европейских странах. Господствующей же религией здесь христианство стало лишь в конце ХП - ХШ в., когда ему удалось, в основном, преодолеть мощные языческие традиции. Сразу же после крещения населения в Киеве водным путем, по Днепру, в Новгород отправились с миссией христианизации греческие и болгарские священнослужители. Сопровождал их дядя великого князя - Добрыня с войском. Путь миссии пролегал через Туров и Полоцк, где местные </w:t>
      </w:r>
      <w:r w:rsidRPr="002B5B6C">
        <w:rPr>
          <w:rFonts w:ascii="Times New Roman" w:hAnsi="Times New Roman"/>
          <w:sz w:val="28"/>
          <w:szCs w:val="28"/>
        </w:rPr>
        <w:lastRenderedPageBreak/>
        <w:t>язычники приводились к новой вере. В самом Полоцке и Турове возникли епархиальные центры. Отдельные историки полагают, что первое полоцкое епископство было соз</w:t>
      </w:r>
      <w:r w:rsidR="00A65557" w:rsidRPr="002B5B6C">
        <w:rPr>
          <w:rFonts w:ascii="Times New Roman" w:hAnsi="Times New Roman"/>
          <w:sz w:val="28"/>
          <w:szCs w:val="28"/>
        </w:rPr>
        <w:t xml:space="preserve">дано не позднее 992 г., а </w:t>
      </w:r>
      <w:proofErr w:type="spellStart"/>
      <w:r w:rsidR="00A65557" w:rsidRPr="002B5B6C">
        <w:rPr>
          <w:rFonts w:ascii="Times New Roman" w:hAnsi="Times New Roman"/>
          <w:sz w:val="28"/>
          <w:szCs w:val="28"/>
        </w:rPr>
        <w:t>туров</w:t>
      </w:r>
      <w:r w:rsidRPr="002B5B6C">
        <w:rPr>
          <w:rFonts w:ascii="Times New Roman" w:hAnsi="Times New Roman"/>
          <w:sz w:val="28"/>
          <w:szCs w:val="28"/>
        </w:rPr>
        <w:t>ское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 - в 1005 г. Известно, что </w:t>
      </w:r>
      <w:proofErr w:type="spellStart"/>
      <w:r w:rsidRPr="002B5B6C">
        <w:rPr>
          <w:rFonts w:ascii="Times New Roman" w:hAnsi="Times New Roman"/>
          <w:sz w:val="28"/>
          <w:szCs w:val="28"/>
        </w:rPr>
        <w:t>Рогнеда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 не только стала христианкой, но и, как уже отмечалось, приняла монашеский постриг</w:t>
      </w:r>
      <w:r w:rsidR="00614FE1" w:rsidRPr="002B5B6C">
        <w:rPr>
          <w:rStyle w:val="FontStyle11"/>
          <w:sz w:val="28"/>
          <w:szCs w:val="28"/>
        </w:rPr>
        <w:t xml:space="preserve">. </w:t>
      </w:r>
      <w:r w:rsidRPr="002B5B6C">
        <w:rPr>
          <w:rFonts w:ascii="Times New Roman" w:hAnsi="Times New Roman"/>
          <w:sz w:val="28"/>
          <w:szCs w:val="28"/>
        </w:rPr>
        <w:t xml:space="preserve">Изяслав, ее сын, был христианином и с уважением относился к духовному и монашескому сану. Известно также, что при нем в Полоцке уже был один христианский храм. Понимая перспективы новой религии, возможности, которые она несла государству и народу, в том числе и широкие общеевропейские политические выгоды, </w:t>
      </w:r>
      <w:proofErr w:type="spellStart"/>
      <w:r w:rsidRPr="002B5B6C">
        <w:rPr>
          <w:rFonts w:ascii="Times New Roman" w:hAnsi="Times New Roman"/>
          <w:sz w:val="28"/>
          <w:szCs w:val="28"/>
        </w:rPr>
        <w:t>полочане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 постепенно склонялись к христианству греческого обряда. Становление новой религии в белорусских землях шло по схеме: князь -дружина - город - деревня.</w:t>
      </w:r>
    </w:p>
    <w:p w:rsidR="00614FE1" w:rsidRPr="002B5B6C" w:rsidRDefault="0086159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Конечно же, между Новой; христианской верой и старой, языческой имела место определенная борьба. Недаром же процесс христианизации растянулся на века. Очевидно, при этом не обходилось и без насилия, о чем свидетельствует народная примета, что встреча с монахом, попом чревата бедой. Скорее всего, длительное время византийская иконопись процветала за стенами городов и монастырей, а в отдаленных от них местах продолжались языческие пляски, колдовали старухи, приносили людей в жертву злым богам волхвы. Сначала одна культу</w:t>
      </w:r>
      <w:r w:rsidR="00614FE1" w:rsidRPr="002B5B6C">
        <w:rPr>
          <w:rFonts w:ascii="Times New Roman" w:hAnsi="Times New Roman"/>
          <w:sz w:val="28"/>
          <w:szCs w:val="28"/>
        </w:rPr>
        <w:t>ра накладывалась на другую, а сл</w:t>
      </w:r>
      <w:r w:rsidRPr="002B5B6C">
        <w:rPr>
          <w:rFonts w:ascii="Times New Roman" w:hAnsi="Times New Roman"/>
          <w:sz w:val="28"/>
          <w:szCs w:val="28"/>
        </w:rPr>
        <w:t xml:space="preserve">ились они гораздо позднее. При этом христианство приспосабливало свои праздники и обряды к древнему народному календарю, языческим Праздникам придавался церковный смысл, прежним богам присваивались имена христианских святых. Т.е. религиозным верованиям был присущ характерный синкретизм - органическое </w:t>
      </w:r>
      <w:proofErr w:type="spellStart"/>
      <w:r w:rsidRPr="002B5B6C">
        <w:rPr>
          <w:rFonts w:ascii="Times New Roman" w:hAnsi="Times New Roman"/>
          <w:sz w:val="28"/>
          <w:szCs w:val="28"/>
        </w:rPr>
        <w:t>вз</w:t>
      </w:r>
      <w:r w:rsidR="00614FE1" w:rsidRPr="002B5B6C">
        <w:rPr>
          <w:rFonts w:ascii="Times New Roman" w:hAnsi="Times New Roman"/>
          <w:sz w:val="28"/>
          <w:szCs w:val="28"/>
        </w:rPr>
        <w:t>аимопереплетение</w:t>
      </w:r>
      <w:proofErr w:type="spellEnd"/>
      <w:r w:rsidR="00614FE1" w:rsidRPr="002B5B6C">
        <w:rPr>
          <w:rFonts w:ascii="Times New Roman" w:hAnsi="Times New Roman"/>
          <w:sz w:val="28"/>
          <w:szCs w:val="28"/>
        </w:rPr>
        <w:t xml:space="preserve"> древних язычес</w:t>
      </w:r>
      <w:r w:rsidRPr="002B5B6C">
        <w:rPr>
          <w:rFonts w:ascii="Times New Roman" w:hAnsi="Times New Roman"/>
          <w:sz w:val="28"/>
          <w:szCs w:val="28"/>
        </w:rPr>
        <w:t>ких с более поздними хри</w:t>
      </w:r>
      <w:r w:rsidR="00614FE1" w:rsidRPr="002B5B6C">
        <w:rPr>
          <w:rFonts w:ascii="Times New Roman" w:hAnsi="Times New Roman"/>
          <w:sz w:val="28"/>
          <w:szCs w:val="28"/>
        </w:rPr>
        <w:t xml:space="preserve">стианскими представлениями. 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 xml:space="preserve">Благотворным было влияние христианства на распространение письменности, образования, искусства, а также на изменение нравов. После крещения "вставала острая необходимость в расширении христианского просвещения, литургических текстах, подготовке церковных служителей, строительстве и насыщении церковной утварью храмов. В результате </w:t>
      </w:r>
      <w:r w:rsidRPr="002B5B6C">
        <w:rPr>
          <w:rFonts w:ascii="Times New Roman" w:hAnsi="Times New Roman"/>
          <w:sz w:val="28"/>
          <w:szCs w:val="28"/>
        </w:rPr>
        <w:lastRenderedPageBreak/>
        <w:t xml:space="preserve">религиозной потребности стала распространяться славянская азбука, разработанная в 863 г. просветителями Кириллом и </w:t>
      </w:r>
      <w:proofErr w:type="spellStart"/>
      <w:r w:rsidRPr="002B5B6C">
        <w:rPr>
          <w:rFonts w:ascii="Times New Roman" w:hAnsi="Times New Roman"/>
          <w:sz w:val="28"/>
          <w:szCs w:val="28"/>
        </w:rPr>
        <w:t>Мефодием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 и названная затем «кириллицей».</w:t>
      </w:r>
    </w:p>
    <w:p w:rsidR="0086159C" w:rsidRPr="002B5B6C" w:rsidRDefault="0086159C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 xml:space="preserve">Вместе с христианством на Руси стали появляться произведения древнеримской и древнегреческой литературы. На западнорусских землях распространялись своды житий святых, служившие нравственным примером и пособием по изучению истории, сочинения отцов церкви, сборники философско-религиозного содержания - Златоуст, </w:t>
      </w:r>
      <w:proofErr w:type="spellStart"/>
      <w:r w:rsidRPr="002B5B6C">
        <w:rPr>
          <w:rFonts w:ascii="Times New Roman" w:hAnsi="Times New Roman"/>
          <w:sz w:val="28"/>
          <w:szCs w:val="28"/>
        </w:rPr>
        <w:t>Златоструй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B5B6C">
        <w:rPr>
          <w:rFonts w:ascii="Times New Roman" w:hAnsi="Times New Roman"/>
          <w:sz w:val="28"/>
          <w:szCs w:val="28"/>
        </w:rPr>
        <w:t>Измарагд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. Без сомнения, здесь распространялись и произведения светской древнерусской литературы. Кстати будет заметить, что в это время важнейшими культурно-просветительскими центрами на территории Беларуси были монастыри: </w:t>
      </w:r>
      <w:proofErr w:type="spellStart"/>
      <w:r w:rsidRPr="002B5B6C">
        <w:rPr>
          <w:rFonts w:ascii="Times New Roman" w:hAnsi="Times New Roman"/>
          <w:sz w:val="28"/>
          <w:szCs w:val="28"/>
        </w:rPr>
        <w:t>Туровский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 (Варваринский), </w:t>
      </w:r>
      <w:proofErr w:type="spellStart"/>
      <w:r w:rsidRPr="002B5B6C">
        <w:rPr>
          <w:rFonts w:ascii="Times New Roman" w:hAnsi="Times New Roman"/>
          <w:sz w:val="28"/>
          <w:szCs w:val="28"/>
        </w:rPr>
        <w:t>Мозырский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 (Петропавловский и </w:t>
      </w:r>
      <w:proofErr w:type="spellStart"/>
      <w:r w:rsidRPr="002B5B6C">
        <w:rPr>
          <w:rFonts w:ascii="Times New Roman" w:hAnsi="Times New Roman"/>
          <w:sz w:val="28"/>
          <w:szCs w:val="28"/>
        </w:rPr>
        <w:t>Параскевы</w:t>
      </w:r>
      <w:proofErr w:type="spellEnd"/>
      <w:r w:rsidRPr="002B5B6C">
        <w:rPr>
          <w:rFonts w:ascii="Times New Roman" w:hAnsi="Times New Roman"/>
          <w:sz w:val="28"/>
          <w:szCs w:val="28"/>
        </w:rPr>
        <w:t>), Полоцкий (Борисоглебский). Открытие в монастырях своеобразных мастерских (скрипториев) по переписыванию книг содействовало распространению письменного слова. В скрипториях переписывались Святое Писание и произведения отцов церкви, патерики и жития, византийские хроники и местные летописи. Известно, что в XI в. при епископских кафедрах в Полоцке и Турове работали монастырские школы, где монахи преподавали детям зажиточных горожан основы письма и чтения. В ХП в. такая школа работала при женском монастыре в</w:t>
      </w:r>
      <w:r w:rsidR="00614FE1" w:rsidRPr="002B5B6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14FE1" w:rsidRPr="002B5B6C">
        <w:rPr>
          <w:rFonts w:ascii="Times New Roman" w:hAnsi="Times New Roman"/>
          <w:sz w:val="28"/>
          <w:szCs w:val="28"/>
        </w:rPr>
        <w:t xml:space="preserve">Полоцке </w:t>
      </w:r>
      <w:r w:rsidRPr="002B5B6C">
        <w:rPr>
          <w:rFonts w:ascii="Times New Roman" w:hAnsi="Times New Roman"/>
          <w:sz w:val="28"/>
          <w:szCs w:val="28"/>
        </w:rPr>
        <w:t>.</w:t>
      </w:r>
      <w:proofErr w:type="gramEnd"/>
    </w:p>
    <w:p w:rsidR="004F2EDE" w:rsidRPr="002B5B6C" w:rsidRDefault="004F2EDE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E4E89" w:rsidRPr="002B5B6C" w:rsidRDefault="00614FE1" w:rsidP="002B5B6C">
      <w:pPr>
        <w:pStyle w:val="a6"/>
        <w:keepNext/>
        <w:widowControl/>
        <w:numPr>
          <w:ilvl w:val="1"/>
          <w:numId w:val="1"/>
        </w:numPr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Каких богов почитали предки белорусов?</w:t>
      </w:r>
    </w:p>
    <w:p w:rsidR="00614FE1" w:rsidRPr="002B5B6C" w:rsidRDefault="00614FE1" w:rsidP="002B5B6C">
      <w:pPr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F2EDE" w:rsidRPr="002B5B6C" w:rsidRDefault="00614FE1" w:rsidP="002B5B6C">
      <w:pPr>
        <w:pStyle w:val="ab"/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Как известно, до принятия христианства восточные славяне были язычниками, у них не было единого бога. Но ни одно событие славянской жизни не проходило без участия божества. Какие же существовали боги у наших предков, и чем они занимались,</w:t>
      </w:r>
      <w:r w:rsidR="003F7A4F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какими</w:t>
      </w:r>
      <w:r w:rsidR="003F7A4F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сторонами жизни людей «заведовали»?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 xml:space="preserve">Одним из самых главных богов был могущественный Перун, </w:t>
      </w:r>
      <w:r w:rsidRPr="002B5B6C">
        <w:rPr>
          <w:rFonts w:ascii="Times New Roman" w:hAnsi="Times New Roman"/>
          <w:sz w:val="28"/>
          <w:szCs w:val="28"/>
        </w:rPr>
        <w:lastRenderedPageBreak/>
        <w:t>бог грома и молнии, дождя, опекун военного дела и княжеской дружины.</w:t>
      </w:r>
      <w:r w:rsidR="008A71F4" w:rsidRPr="002B5B6C">
        <w:rPr>
          <w:rFonts w:ascii="Times New Roman" w:hAnsi="Times New Roman"/>
          <w:sz w:val="28"/>
          <w:szCs w:val="28"/>
        </w:rPr>
        <w:t xml:space="preserve"> В Беларуси Перуна помнят до сих пор и называют его именем </w:t>
      </w:r>
      <w:r w:rsidRPr="002B5B6C">
        <w:rPr>
          <w:rFonts w:ascii="Times New Roman" w:hAnsi="Times New Roman"/>
          <w:sz w:val="28"/>
          <w:szCs w:val="28"/>
        </w:rPr>
        <w:t>молнии.</w:t>
      </w:r>
      <w:r w:rsidR="002B5B6C">
        <w:rPr>
          <w:rFonts w:ascii="Times New Roman" w:hAnsi="Times New Roman"/>
          <w:sz w:val="28"/>
          <w:szCs w:val="28"/>
        </w:rPr>
        <w:t xml:space="preserve"> </w:t>
      </w:r>
    </w:p>
    <w:p w:rsidR="004F2EDE" w:rsidRPr="002B5B6C" w:rsidRDefault="00614FE1" w:rsidP="002B5B6C">
      <w:pPr>
        <w:pStyle w:val="ab"/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Гром и молния возникали, когда рассерженный Перун стучал каменными жерновами. В силе ему не откажешь, попробуйте в к</w:t>
      </w:r>
      <w:r w:rsidR="008A71F4" w:rsidRPr="002B5B6C">
        <w:rPr>
          <w:rFonts w:ascii="Times New Roman" w:hAnsi="Times New Roman"/>
          <w:sz w:val="28"/>
          <w:szCs w:val="28"/>
        </w:rPr>
        <w:t>аждой руке удержать по огромному</w:t>
      </w:r>
      <w:r w:rsidR="003F7A4F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мельничному</w:t>
      </w:r>
      <w:r w:rsidR="008A71F4" w:rsidRPr="002B5B6C">
        <w:rPr>
          <w:rFonts w:ascii="Times New Roman" w:hAnsi="Times New Roman"/>
          <w:sz w:val="28"/>
          <w:szCs w:val="28"/>
        </w:rPr>
        <w:t xml:space="preserve"> камню. </w:t>
      </w:r>
      <w:r w:rsidRPr="002B5B6C">
        <w:rPr>
          <w:rFonts w:ascii="Times New Roman" w:hAnsi="Times New Roman"/>
          <w:sz w:val="28"/>
          <w:szCs w:val="28"/>
        </w:rPr>
        <w:t>Древние каменные топоры, редкие случайные находки людей того времени называли стрелами Перуна. Считалось, что они обладают целебными средствами. Истертые в порошок камни применялись в</w:t>
      </w:r>
      <w:r w:rsidR="008A71F4" w:rsidRPr="002B5B6C">
        <w:rPr>
          <w:rFonts w:ascii="Times New Roman" w:hAnsi="Times New Roman"/>
          <w:sz w:val="28"/>
          <w:szCs w:val="28"/>
        </w:rPr>
        <w:t xml:space="preserve"> качестве лечебного средства при </w:t>
      </w:r>
      <w:r w:rsidRPr="002B5B6C">
        <w:rPr>
          <w:rFonts w:ascii="Times New Roman" w:hAnsi="Times New Roman"/>
          <w:sz w:val="28"/>
          <w:szCs w:val="28"/>
        </w:rPr>
        <w:t>любых</w:t>
      </w:r>
      <w:r w:rsidR="008A71F4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болезнях.</w:t>
      </w:r>
      <w:r w:rsidR="008A71F4" w:rsidRPr="002B5B6C">
        <w:rPr>
          <w:rFonts w:ascii="Times New Roman" w:hAnsi="Times New Roman"/>
          <w:sz w:val="28"/>
          <w:szCs w:val="28"/>
        </w:rPr>
        <w:t xml:space="preserve"> </w:t>
      </w:r>
    </w:p>
    <w:p w:rsidR="00614FE1" w:rsidRPr="002B5B6C" w:rsidRDefault="00614FE1" w:rsidP="002B5B6C">
      <w:pPr>
        <w:pStyle w:val="ab"/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Соперник Перуна - Велес (Волос), бог животноводства, богатства, помощник земледельцев, властитель потустороннего мира, опекун волхвов. На территории нынешней Беларуси, возможно, это был самый главный бог.</w:t>
      </w:r>
      <w:r w:rsidR="00C44E59" w:rsidRPr="00C44E59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Во многих местах сохранились воздвигнутые в честь Велеса огромные камни. Кроме всего прочего, Велес распоряжался стоками рек. С его культом связано название реки Вили и основанного на ней кривичами города Вильно, нынешнего Вильнюса.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 xml:space="preserve">Богом весенних гроз и плодородия был Ярило. Он воплощал в себе понятия весеннего света, теплоты, юности и любовной страсти. Совмещение им вдобавок и некоторых военных функций дает основания предположить, что </w:t>
      </w:r>
      <w:proofErr w:type="gramStart"/>
      <w:r w:rsidRPr="002B5B6C">
        <w:rPr>
          <w:rFonts w:ascii="Times New Roman" w:hAnsi="Times New Roman"/>
          <w:sz w:val="28"/>
          <w:szCs w:val="28"/>
        </w:rPr>
        <w:t>Ярило</w:t>
      </w:r>
      <w:proofErr w:type="gramEnd"/>
      <w:r w:rsidRPr="002B5B6C">
        <w:rPr>
          <w:rFonts w:ascii="Times New Roman" w:hAnsi="Times New Roman"/>
          <w:sz w:val="28"/>
          <w:szCs w:val="28"/>
        </w:rPr>
        <w:t xml:space="preserve"> тесно связан с Перуном, возможно, был одним из его воплощений или сыном. 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 xml:space="preserve">Славяне представляли себе </w:t>
      </w:r>
      <w:proofErr w:type="gramStart"/>
      <w:r w:rsidRPr="002B5B6C">
        <w:rPr>
          <w:rFonts w:ascii="Times New Roman" w:hAnsi="Times New Roman"/>
          <w:sz w:val="28"/>
          <w:szCs w:val="28"/>
        </w:rPr>
        <w:t>Ярило</w:t>
      </w:r>
      <w:proofErr w:type="gramEnd"/>
      <w:r w:rsidRPr="002B5B6C">
        <w:rPr>
          <w:rFonts w:ascii="Times New Roman" w:hAnsi="Times New Roman"/>
          <w:sz w:val="28"/>
          <w:szCs w:val="28"/>
        </w:rPr>
        <w:t xml:space="preserve"> босоногим красавцем, разъезжающем на белой лошади по небу в белом одеянии, с венком из весенних полевых цветов на голове. Где появлялся </w:t>
      </w:r>
      <w:proofErr w:type="gramStart"/>
      <w:r w:rsidRPr="002B5B6C">
        <w:rPr>
          <w:rFonts w:ascii="Times New Roman" w:hAnsi="Times New Roman"/>
          <w:sz w:val="28"/>
          <w:szCs w:val="28"/>
        </w:rPr>
        <w:t>Ярило</w:t>
      </w:r>
      <w:proofErr w:type="gramEnd"/>
      <w:r w:rsidRPr="002B5B6C">
        <w:rPr>
          <w:rFonts w:ascii="Times New Roman" w:hAnsi="Times New Roman"/>
          <w:sz w:val="28"/>
          <w:szCs w:val="28"/>
        </w:rPr>
        <w:t>, там обязательно бывал хороший урожай, кого одаривал взглядом - у того в сердце разгорался любовный костер.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 xml:space="preserve">Весна находилась в ведении прекрасной богини Ляли - владычицы девичьей красоты и любви. Аиста, как известно, приносящего детей, на Полесье до сих пор </w:t>
      </w:r>
      <w:proofErr w:type="spellStart"/>
      <w:proofErr w:type="gramStart"/>
      <w:r w:rsidRPr="002B5B6C">
        <w:rPr>
          <w:rFonts w:ascii="Times New Roman" w:hAnsi="Times New Roman"/>
          <w:sz w:val="28"/>
          <w:szCs w:val="28"/>
        </w:rPr>
        <w:t>называют«</w:t>
      </w:r>
      <w:proofErr w:type="gramEnd"/>
      <w:r w:rsidRPr="002B5B6C">
        <w:rPr>
          <w:rFonts w:ascii="Times New Roman" w:hAnsi="Times New Roman"/>
          <w:sz w:val="28"/>
          <w:szCs w:val="28"/>
        </w:rPr>
        <w:t>лялека</w:t>
      </w:r>
      <w:proofErr w:type="spellEnd"/>
      <w:r w:rsidRPr="002B5B6C">
        <w:rPr>
          <w:rFonts w:ascii="Times New Roman" w:hAnsi="Times New Roman"/>
          <w:sz w:val="28"/>
          <w:szCs w:val="28"/>
        </w:rPr>
        <w:t>».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 xml:space="preserve">Бога солнца кривичи называли </w:t>
      </w:r>
      <w:proofErr w:type="spellStart"/>
      <w:r w:rsidRPr="002B5B6C">
        <w:rPr>
          <w:rFonts w:ascii="Times New Roman" w:hAnsi="Times New Roman"/>
          <w:sz w:val="28"/>
          <w:szCs w:val="28"/>
        </w:rPr>
        <w:t>Сотваром</w:t>
      </w:r>
      <w:proofErr w:type="spellEnd"/>
      <w:r w:rsidRPr="002B5B6C">
        <w:rPr>
          <w:rFonts w:ascii="Times New Roman" w:hAnsi="Times New Roman"/>
          <w:sz w:val="28"/>
          <w:szCs w:val="28"/>
        </w:rPr>
        <w:t>. За хранительницу семейного очага почитали богиню достатка Тетю, которую представляли в образе высокой статной женщины с ржаным венком на голове, с хлебом и плодами в руках.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 xml:space="preserve">Опекуном всех кузнецов считался бог огня </w:t>
      </w:r>
      <w:proofErr w:type="spellStart"/>
      <w:r w:rsidRPr="002B5B6C">
        <w:rPr>
          <w:rFonts w:ascii="Times New Roman" w:hAnsi="Times New Roman"/>
          <w:sz w:val="28"/>
          <w:szCs w:val="28"/>
        </w:rPr>
        <w:t>Жижаль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. Негаснущий святой огонь назывался </w:t>
      </w:r>
      <w:proofErr w:type="spellStart"/>
      <w:r w:rsidRPr="002B5B6C">
        <w:rPr>
          <w:rFonts w:ascii="Times New Roman" w:hAnsi="Times New Roman"/>
          <w:sz w:val="28"/>
          <w:szCs w:val="28"/>
        </w:rPr>
        <w:t>Знич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. Замерзнуть как Зюзя - бог зимы и мороза - можно и в наши </w:t>
      </w:r>
      <w:r w:rsidRPr="002B5B6C">
        <w:rPr>
          <w:rFonts w:ascii="Times New Roman" w:hAnsi="Times New Roman"/>
          <w:sz w:val="28"/>
          <w:szCs w:val="28"/>
        </w:rPr>
        <w:lastRenderedPageBreak/>
        <w:t>дни.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 xml:space="preserve">Утреннюю и вечернюю зори символизировали сестры Денница и Вечерница. Из древней мифологии известно также имя далекого предка современных белорусов - Боя, везде ходившего с верными псами </w:t>
      </w:r>
      <w:proofErr w:type="spellStart"/>
      <w:r w:rsidRPr="002B5B6C">
        <w:rPr>
          <w:rFonts w:ascii="Times New Roman" w:hAnsi="Times New Roman"/>
          <w:bCs/>
          <w:sz w:val="28"/>
          <w:szCs w:val="28"/>
        </w:rPr>
        <w:t>Ставрой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2B5B6C">
        <w:rPr>
          <w:rFonts w:ascii="Times New Roman" w:hAnsi="Times New Roman"/>
          <w:bCs/>
          <w:sz w:val="28"/>
          <w:szCs w:val="28"/>
        </w:rPr>
        <w:t>Гаврой</w:t>
      </w:r>
      <w:proofErr w:type="spellEnd"/>
      <w:r w:rsidRPr="002B5B6C">
        <w:rPr>
          <w:rFonts w:ascii="Times New Roman" w:hAnsi="Times New Roman"/>
          <w:sz w:val="28"/>
          <w:szCs w:val="28"/>
        </w:rPr>
        <w:t xml:space="preserve">. </w:t>
      </w:r>
    </w:p>
    <w:p w:rsidR="00645144" w:rsidRPr="002B5B6C" w:rsidRDefault="00645144" w:rsidP="002B5B6C">
      <w:pPr>
        <w:pStyle w:val="ab"/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45144" w:rsidRDefault="00645144" w:rsidP="002B5B6C">
      <w:pPr>
        <w:pStyle w:val="ab"/>
        <w:keepNext/>
        <w:widowControl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Default="002B5B6C">
      <w:pPr>
        <w:widowControl/>
        <w:tabs>
          <w:tab w:val="clear" w:pos="0"/>
        </w:tabs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A773D" w:rsidRPr="002B5B6C" w:rsidRDefault="002A773D" w:rsidP="002B5B6C">
      <w:pPr>
        <w:pStyle w:val="a6"/>
        <w:keepNext/>
        <w:widowControl/>
        <w:numPr>
          <w:ilvl w:val="0"/>
          <w:numId w:val="2"/>
        </w:numPr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lastRenderedPageBreak/>
        <w:t xml:space="preserve">Язычество в городском быту XI-XIII </w:t>
      </w:r>
      <w:proofErr w:type="spellStart"/>
      <w:r w:rsidRPr="002B5B6C">
        <w:rPr>
          <w:rFonts w:ascii="Times New Roman" w:hAnsi="Times New Roman"/>
          <w:sz w:val="28"/>
          <w:szCs w:val="28"/>
        </w:rPr>
        <w:t>вв</w:t>
      </w:r>
      <w:proofErr w:type="spellEnd"/>
    </w:p>
    <w:p w:rsidR="002A773D" w:rsidRPr="002B5B6C" w:rsidRDefault="002A773D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Принятие христианства в качестве государственной религии не означало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полной и быстрой перемены образа мышления и образа жизни. Были учреждены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епархии, построены церкви, общественные богослужения в языческих святилищах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сменились богослужениями в христианских храмах, но серьёзного перелома во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взглядах, полного отказа от верований прадедов и бытовых суеверий не было.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Язычество упрекали в многобожии, а христианству ставили в заслугу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 xml:space="preserve">изобретение монотеизма. У славян творцом мира и всей живой природы был Род– </w:t>
      </w:r>
      <w:proofErr w:type="spellStart"/>
      <w:r w:rsidR="002A773D" w:rsidRPr="002B5B6C">
        <w:rPr>
          <w:rFonts w:ascii="Times New Roman" w:hAnsi="Times New Roman"/>
          <w:sz w:val="28"/>
          <w:szCs w:val="28"/>
        </w:rPr>
        <w:t>Святовит</w:t>
      </w:r>
      <w:proofErr w:type="spellEnd"/>
      <w:r w:rsidR="002A773D" w:rsidRPr="002B5B6C">
        <w:rPr>
          <w:rFonts w:ascii="Times New Roman" w:hAnsi="Times New Roman"/>
          <w:sz w:val="28"/>
          <w:szCs w:val="28"/>
        </w:rPr>
        <w:t>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Русские люди вычленили из троицы Иисуса Христа и построили церкви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 xml:space="preserve">Спаса, заменившего языческого </w:t>
      </w:r>
      <w:proofErr w:type="spellStart"/>
      <w:r w:rsidR="002A773D" w:rsidRPr="002B5B6C">
        <w:rPr>
          <w:rFonts w:ascii="Times New Roman" w:hAnsi="Times New Roman"/>
          <w:sz w:val="28"/>
          <w:szCs w:val="28"/>
        </w:rPr>
        <w:t>Дажьбога</w:t>
      </w:r>
      <w:proofErr w:type="spellEnd"/>
      <w:r w:rsidR="002A773D" w:rsidRPr="002B5B6C">
        <w:rPr>
          <w:rFonts w:ascii="Times New Roman" w:hAnsi="Times New Roman"/>
          <w:sz w:val="28"/>
          <w:szCs w:val="28"/>
        </w:rPr>
        <w:t>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Христианство отразило и первобытный дуализм. Главою всех сил зла был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 xml:space="preserve">непобеждённый богом </w:t>
      </w:r>
      <w:proofErr w:type="spellStart"/>
      <w:r w:rsidR="002A773D" w:rsidRPr="002B5B6C">
        <w:rPr>
          <w:rFonts w:ascii="Times New Roman" w:hAnsi="Times New Roman"/>
          <w:sz w:val="28"/>
          <w:szCs w:val="28"/>
        </w:rPr>
        <w:t>Сатанаил</w:t>
      </w:r>
      <w:proofErr w:type="spellEnd"/>
      <w:r w:rsidR="002A773D" w:rsidRPr="002B5B6C">
        <w:rPr>
          <w:rFonts w:ascii="Times New Roman" w:hAnsi="Times New Roman"/>
          <w:sz w:val="28"/>
          <w:szCs w:val="28"/>
        </w:rPr>
        <w:t xml:space="preserve"> с его многочисленным и разветвлённым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воинством, против которого бог и его ангелы были бессильны. Всемогущий бог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не мог уничтожить не только самого Сатану, но и мельчайшего из его слуг.</w:t>
      </w:r>
    </w:p>
    <w:p w:rsidR="002A773D" w:rsidRPr="002B5B6C" w:rsidRDefault="002A773D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Человек должен был сам праведностью своей жизни и магическими действиями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«отгонять бесов».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20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Такой важный раздел первобытной религии, как магическое воздействие на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высшие силы ритуальным действием, заклинанием, молитвенной песней, был в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своё время впитан христианством и оставался неотъемлемой частью церковной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обрядности. Религиозная поддержка государственности в пору прогрессивного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развития феодализма, Запрещение кровавых жертвоприношений, широкий поток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литературы, направившийся на Русь из Византии и Болгарии, - эти последствия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крещения Руси имели прогрессивное значение.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Вспышка симпатий к прадедовскому язычеству происходит во второй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половине XII в. и, возможно, связана как с разочарованием социальных верхов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в поведении православного духовенства, так и с новой политической формой,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lastRenderedPageBreak/>
        <w:t>приблизившей в XII в. местные княжеские династии к земле, к земскому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боярству, а отчасти и к населению своих княжеств вообще. Можно думать, что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жреческое сословие совершенствовало свои представления о магической связи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макрокосма с микрокосмом личного убора, о возможности воздействия на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жизненные явления посредством заклинательной символики и языческих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773D" w:rsidRPr="002B5B6C">
        <w:rPr>
          <w:rFonts w:ascii="Times New Roman" w:hAnsi="Times New Roman"/>
          <w:sz w:val="28"/>
          <w:szCs w:val="28"/>
        </w:rPr>
        <w:t>апотропеев</w:t>
      </w:r>
      <w:proofErr w:type="spellEnd"/>
      <w:r w:rsidR="002A773D" w:rsidRPr="002B5B6C">
        <w:rPr>
          <w:rFonts w:ascii="Times New Roman" w:hAnsi="Times New Roman"/>
          <w:sz w:val="28"/>
          <w:szCs w:val="28"/>
        </w:rPr>
        <w:t>. Двоеверие было не просто механическим сочетанием старых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привычек и верований с новыми, греческими; в ряде случаев это была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продуманная система, в которой вполне сознательно сохранялись древние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представления. Прекрасным примером христианско-языческого двоеверия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являются известные амулеты – змеевики, носившиеся на груди поверх одежды.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Двоеверие являлось не просто результатом терпимости церкви к языческим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суевериям, оно было показателем дальнейшей исторической жизни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аристократического язычества, которое и после принятия христианства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развивалось, совершенствовалось, вырабатывало новые тонкие методы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соперничества с навязанной извне религией.</w:t>
      </w:r>
    </w:p>
    <w:p w:rsidR="002A773D" w:rsidRPr="002B5B6C" w:rsidRDefault="002A773D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A773D" w:rsidRPr="002B5B6C" w:rsidRDefault="002A773D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t>2.1</w:t>
      </w:r>
      <w:r w:rsidR="002B5B6C">
        <w:rPr>
          <w:rFonts w:ascii="Times New Roman" w:hAnsi="Times New Roman"/>
          <w:sz w:val="28"/>
          <w:szCs w:val="28"/>
        </w:rPr>
        <w:t xml:space="preserve"> </w:t>
      </w:r>
      <w:r w:rsidRPr="002B5B6C">
        <w:rPr>
          <w:rFonts w:ascii="Times New Roman" w:hAnsi="Times New Roman"/>
          <w:sz w:val="28"/>
          <w:szCs w:val="28"/>
        </w:rPr>
        <w:t>Языческие обряды и празднества XI – XIII вв.</w:t>
      </w:r>
    </w:p>
    <w:p w:rsidR="002A773D" w:rsidRPr="00063FEE" w:rsidRDefault="00063FEE" w:rsidP="00063FEE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center"/>
        <w:rPr>
          <w:rFonts w:ascii="Times New Roman" w:hAnsi="Times New Roman"/>
          <w:color w:val="FFFFFF" w:themeColor="background1"/>
          <w:sz w:val="28"/>
          <w:szCs w:val="28"/>
        </w:rPr>
      </w:pPr>
      <w:r w:rsidRPr="00063FEE">
        <w:rPr>
          <w:rFonts w:ascii="Times New Roman" w:hAnsi="Times New Roman"/>
          <w:color w:val="FFFFFF" w:themeColor="background1"/>
          <w:sz w:val="28"/>
          <w:szCs w:val="28"/>
        </w:rPr>
        <w:t xml:space="preserve">языческий </w:t>
      </w:r>
      <w:proofErr w:type="spellStart"/>
      <w:r w:rsidRPr="00063FEE">
        <w:rPr>
          <w:rFonts w:ascii="Times New Roman" w:hAnsi="Times New Roman"/>
          <w:color w:val="FFFFFF" w:themeColor="background1"/>
          <w:sz w:val="28"/>
          <w:szCs w:val="28"/>
        </w:rPr>
        <w:t>беларусь</w:t>
      </w:r>
      <w:proofErr w:type="spellEnd"/>
      <w:r w:rsidRPr="00063FEE">
        <w:rPr>
          <w:rFonts w:ascii="Times New Roman" w:hAnsi="Times New Roman"/>
          <w:color w:val="FFFFFF" w:themeColor="background1"/>
          <w:sz w:val="28"/>
          <w:szCs w:val="28"/>
        </w:rPr>
        <w:t xml:space="preserve"> христианство фетишизм анимизм магия тотемизм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816EF" w:rsidRPr="002B5B6C">
        <w:rPr>
          <w:rFonts w:ascii="Times New Roman" w:hAnsi="Times New Roman"/>
          <w:sz w:val="28"/>
          <w:szCs w:val="28"/>
        </w:rPr>
        <w:t>Годичный цикл древних</w:t>
      </w: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празднеств складывался из разных, но в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равной мере архаичных элементов, восходящих к индоевропейскому единству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первых земледельцев или к ближневосточным земледельческим культам,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воспринятым первоначальным христианством.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 xml:space="preserve">Одним из элементов были солнечные фазы: зимнее </w:t>
      </w:r>
      <w:proofErr w:type="spellStart"/>
      <w:r w:rsidR="002A773D" w:rsidRPr="002B5B6C">
        <w:rPr>
          <w:rFonts w:ascii="Times New Roman" w:hAnsi="Times New Roman"/>
          <w:sz w:val="28"/>
          <w:szCs w:val="28"/>
        </w:rPr>
        <w:t>солнцесостояние</w:t>
      </w:r>
      <w:proofErr w:type="spellEnd"/>
      <w:r w:rsidR="002A773D" w:rsidRPr="002B5B6C">
        <w:rPr>
          <w:rFonts w:ascii="Times New Roman" w:hAnsi="Times New Roman"/>
          <w:sz w:val="28"/>
          <w:szCs w:val="28"/>
        </w:rPr>
        <w:t>,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 xml:space="preserve">весеннее равноденствие и летнее </w:t>
      </w:r>
      <w:proofErr w:type="spellStart"/>
      <w:r w:rsidR="002A773D" w:rsidRPr="002B5B6C">
        <w:rPr>
          <w:rFonts w:ascii="Times New Roman" w:hAnsi="Times New Roman"/>
          <w:sz w:val="28"/>
          <w:szCs w:val="28"/>
        </w:rPr>
        <w:t>солнцесостояние</w:t>
      </w:r>
      <w:proofErr w:type="spellEnd"/>
      <w:r w:rsidR="002A773D" w:rsidRPr="002B5B6C">
        <w:rPr>
          <w:rFonts w:ascii="Times New Roman" w:hAnsi="Times New Roman"/>
          <w:sz w:val="28"/>
          <w:szCs w:val="28"/>
        </w:rPr>
        <w:t>. Осеннее равно</w:t>
      </w:r>
      <w:r w:rsidR="008200FA" w:rsidRPr="002B5B6C">
        <w:rPr>
          <w:rFonts w:ascii="Times New Roman" w:hAnsi="Times New Roman"/>
          <w:sz w:val="28"/>
          <w:szCs w:val="28"/>
        </w:rPr>
        <w:t xml:space="preserve"> действие </w:t>
      </w:r>
      <w:r w:rsidR="002A773D" w:rsidRPr="002B5B6C">
        <w:rPr>
          <w:rFonts w:ascii="Times New Roman" w:hAnsi="Times New Roman"/>
          <w:sz w:val="28"/>
          <w:szCs w:val="28"/>
        </w:rPr>
        <w:t>очень слабо отмечено в этнографических записях.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Вторым элементом был цикл молений о дожде и о воздействии вегетативной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силы на урожай. Третьим элементом был цикл празднеств урожая. Четвёртым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элементом были дни поминовения предков (радуницы). Пятым могли быть коляды,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 xml:space="preserve">праздники в первых числах каждого месяца. </w:t>
      </w:r>
      <w:r w:rsidR="002A773D" w:rsidRPr="002B5B6C">
        <w:rPr>
          <w:rFonts w:ascii="Times New Roman" w:hAnsi="Times New Roman"/>
          <w:sz w:val="28"/>
          <w:szCs w:val="28"/>
        </w:rPr>
        <w:lastRenderedPageBreak/>
        <w:t>Шестым элементом были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христианские праздники, часть которых тоже отмечала солнечные фазы, а часть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была связана с аграрным циклом южных областей Средиземноморья, имевшим иные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календарные сроки, чем аграрный цикл древних славян.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В результате постепенно создалась очень сложная и много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основная</w:t>
      </w:r>
      <w:r w:rsidR="008200FA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система русских народных праздников.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Одним из главных элементов святочных обрядов было ряженье в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звероподобные одежды и пляски в «</w:t>
      </w:r>
      <w:proofErr w:type="spellStart"/>
      <w:r w:rsidR="002A773D" w:rsidRPr="002B5B6C">
        <w:rPr>
          <w:rFonts w:ascii="Times New Roman" w:hAnsi="Times New Roman"/>
          <w:sz w:val="28"/>
          <w:szCs w:val="28"/>
        </w:rPr>
        <w:t>машкерах</w:t>
      </w:r>
      <w:proofErr w:type="spellEnd"/>
      <w:r w:rsidR="002A773D" w:rsidRPr="002B5B6C">
        <w:rPr>
          <w:rFonts w:ascii="Times New Roman" w:hAnsi="Times New Roman"/>
          <w:sz w:val="28"/>
          <w:szCs w:val="28"/>
        </w:rPr>
        <w:t>». Ритуальные маски изображались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на серебряных браслетах.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Маскарады продолжались все зимние святки, приобретая особый разгул во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 xml:space="preserve">вторую их половину – от 1 по 6 января, в «страшные» </w:t>
      </w:r>
      <w:proofErr w:type="spellStart"/>
      <w:r w:rsidR="002A773D" w:rsidRPr="002B5B6C">
        <w:rPr>
          <w:rFonts w:ascii="Times New Roman" w:hAnsi="Times New Roman"/>
          <w:sz w:val="28"/>
          <w:szCs w:val="28"/>
        </w:rPr>
        <w:t>велесовы</w:t>
      </w:r>
      <w:proofErr w:type="spellEnd"/>
      <w:r w:rsidR="002A773D" w:rsidRPr="002B5B6C">
        <w:rPr>
          <w:rFonts w:ascii="Times New Roman" w:hAnsi="Times New Roman"/>
          <w:sz w:val="28"/>
          <w:szCs w:val="28"/>
        </w:rPr>
        <w:t xml:space="preserve"> дни.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После принятия христианства в качестве государственной религии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происходило календарное соприкосновение древних языческих праздников с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новыми, церковно-государственными, обязательными для правящих верхов. В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ряде случаев христианские праздники, возникшие, как и славянские, на</w:t>
      </w: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первобытной астрономической основе, на солнечных фазах, совпадали по срокам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(рождество христово, благовещенье), нередко они расходились.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773D" w:rsidRPr="002B5B6C">
        <w:rPr>
          <w:rFonts w:ascii="Times New Roman" w:hAnsi="Times New Roman"/>
          <w:sz w:val="28"/>
          <w:szCs w:val="28"/>
        </w:rPr>
        <w:t>Русальские</w:t>
      </w:r>
      <w:proofErr w:type="spellEnd"/>
      <w:r w:rsidR="002A773D" w:rsidRPr="002B5B6C">
        <w:rPr>
          <w:rFonts w:ascii="Times New Roman" w:hAnsi="Times New Roman"/>
          <w:sz w:val="28"/>
          <w:szCs w:val="28"/>
        </w:rPr>
        <w:t xml:space="preserve"> заклинательные обряды и пляски были начальной стадией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языческого празднества, завершавшегося обязательным ритуальным пиром с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обязательным употреблением мясной скоромной жертвенной пищи: свинины,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говядины, кур и яиц.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Так как многие языческие праздники совпадали или календарно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соответствовали с православными, то внешне приличия были почти соблюдены: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 xml:space="preserve">пир устраивался, например, не по случаю праздника </w:t>
      </w:r>
      <w:proofErr w:type="spellStart"/>
      <w:r w:rsidR="002A773D" w:rsidRPr="002B5B6C">
        <w:rPr>
          <w:rFonts w:ascii="Times New Roman" w:hAnsi="Times New Roman"/>
          <w:sz w:val="28"/>
          <w:szCs w:val="28"/>
        </w:rPr>
        <w:t>рожаниц</w:t>
      </w:r>
      <w:proofErr w:type="spellEnd"/>
      <w:r w:rsidR="002A773D" w:rsidRPr="002B5B6C">
        <w:rPr>
          <w:rFonts w:ascii="Times New Roman" w:hAnsi="Times New Roman"/>
          <w:sz w:val="28"/>
          <w:szCs w:val="28"/>
        </w:rPr>
        <w:t>, а по причине дня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рождества богородицы, но продолжался и на следующий день уже как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«беззаконная вторая трапеза».</w:t>
      </w:r>
      <w:r w:rsidR="00057F24" w:rsidRPr="002B5B6C">
        <w:rPr>
          <w:rFonts w:ascii="Times New Roman" w:hAnsi="Times New Roman"/>
          <w:sz w:val="28"/>
          <w:szCs w:val="28"/>
        </w:rPr>
        <w:t xml:space="preserve"> </w:t>
      </w:r>
    </w:p>
    <w:p w:rsidR="004F2EDE" w:rsidRPr="002B5B6C" w:rsidRDefault="004F2EDE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B5B6C" w:rsidRDefault="002B5B6C">
      <w:pPr>
        <w:widowControl/>
        <w:tabs>
          <w:tab w:val="clear" w:pos="0"/>
        </w:tabs>
        <w:suppressAutoHyphens w:val="0"/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A773D" w:rsidRPr="002B5B6C" w:rsidRDefault="002A773D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B5B6C">
        <w:rPr>
          <w:rFonts w:ascii="Times New Roman" w:hAnsi="Times New Roman"/>
          <w:sz w:val="28"/>
          <w:szCs w:val="28"/>
        </w:rPr>
        <w:lastRenderedPageBreak/>
        <w:t>Заключение</w:t>
      </w:r>
    </w:p>
    <w:p w:rsidR="002A773D" w:rsidRPr="002B5B6C" w:rsidRDefault="002A773D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Несмотря на тысячелетнее господство государственной православной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церкви, языческие воззрения были народной верой и вплоть до XX в.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проявлялись в обрядах, хороводных играх, песнях, сказках и народном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искусстве.</w:t>
      </w:r>
    </w:p>
    <w:p w:rsidR="002A773D" w:rsidRPr="002B5B6C" w:rsidRDefault="002B5B6C" w:rsidP="002B5B6C">
      <w:pPr>
        <w:keepNext/>
        <w:widowControl/>
        <w:tabs>
          <w:tab w:val="clear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Религиозная сущность обрядов-игр давно уже выветрилась, символическое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звучание орнамента забылось, волшебные сказки утратили свой мифологический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смысл, но даже бессознательно повторяемые потомками формы архаичного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языческого творчества представляют огромный интерес, во-первых, как яркий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компонент позднейшей крестьянской культуры, а во-вторых, как неоценимая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сокровищница сведений о многотысячелетнем пути познания мира нашими</w:t>
      </w:r>
      <w:r w:rsidR="004F2EDE" w:rsidRPr="002B5B6C">
        <w:rPr>
          <w:rFonts w:ascii="Times New Roman" w:hAnsi="Times New Roman"/>
          <w:sz w:val="28"/>
          <w:szCs w:val="28"/>
        </w:rPr>
        <w:t xml:space="preserve"> </w:t>
      </w:r>
      <w:r w:rsidR="002A773D" w:rsidRPr="002B5B6C">
        <w:rPr>
          <w:rFonts w:ascii="Times New Roman" w:hAnsi="Times New Roman"/>
          <w:sz w:val="28"/>
          <w:szCs w:val="28"/>
        </w:rPr>
        <w:t>отдалёнными предками.</w:t>
      </w:r>
    </w:p>
    <w:sectPr w:rsidR="002A773D" w:rsidRPr="002B5B6C" w:rsidSect="002B5B6C">
      <w:headerReference w:type="default" r:id="rId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AD8" w:rsidRDefault="002B4AD8" w:rsidP="003F7A4F">
      <w:r>
        <w:separator/>
      </w:r>
    </w:p>
  </w:endnote>
  <w:endnote w:type="continuationSeparator" w:id="0">
    <w:p w:rsidR="002B4AD8" w:rsidRDefault="002B4AD8" w:rsidP="003F7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AD8" w:rsidRDefault="002B4AD8" w:rsidP="003F7A4F">
      <w:r>
        <w:separator/>
      </w:r>
    </w:p>
  </w:footnote>
  <w:footnote w:type="continuationSeparator" w:id="0">
    <w:p w:rsidR="002B4AD8" w:rsidRDefault="002B4AD8" w:rsidP="003F7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B6C" w:rsidRPr="002B5B6C" w:rsidRDefault="002B5B6C" w:rsidP="002B5B6C">
    <w:pPr>
      <w:pStyle w:val="a7"/>
      <w:ind w:right="360"/>
      <w:jc w:val="cent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956"/>
    <w:multiLevelType w:val="multilevel"/>
    <w:tmpl w:val="EFE484BC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" w15:restartNumberingAfterBreak="0">
    <w:nsid w:val="48081950"/>
    <w:multiLevelType w:val="hybridMultilevel"/>
    <w:tmpl w:val="6EFC5608"/>
    <w:lvl w:ilvl="0" w:tplc="CCF8BD1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76CC4778"/>
    <w:multiLevelType w:val="hybridMultilevel"/>
    <w:tmpl w:val="D22A22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activeWritingStyle w:appName="MSWord" w:lang="ru-RU" w:vendorID="64" w:dllVersion="131078" w:nlCheck="1" w:checkStyle="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75"/>
    <w:rsid w:val="00057F24"/>
    <w:rsid w:val="00063FEE"/>
    <w:rsid w:val="000943D0"/>
    <w:rsid w:val="00097020"/>
    <w:rsid w:val="001241DF"/>
    <w:rsid w:val="00150903"/>
    <w:rsid w:val="001C0C75"/>
    <w:rsid w:val="002A773D"/>
    <w:rsid w:val="002B4AD8"/>
    <w:rsid w:val="002B5B6C"/>
    <w:rsid w:val="003E3EBD"/>
    <w:rsid w:val="003F7A4F"/>
    <w:rsid w:val="004F2EDE"/>
    <w:rsid w:val="00554403"/>
    <w:rsid w:val="00600C2F"/>
    <w:rsid w:val="00614FE1"/>
    <w:rsid w:val="00645144"/>
    <w:rsid w:val="00700803"/>
    <w:rsid w:val="008200FA"/>
    <w:rsid w:val="00825D5B"/>
    <w:rsid w:val="00855343"/>
    <w:rsid w:val="0086159C"/>
    <w:rsid w:val="00865A0C"/>
    <w:rsid w:val="008A71F4"/>
    <w:rsid w:val="008E4E89"/>
    <w:rsid w:val="00990EEA"/>
    <w:rsid w:val="009D143F"/>
    <w:rsid w:val="00A40B57"/>
    <w:rsid w:val="00A571C3"/>
    <w:rsid w:val="00A65557"/>
    <w:rsid w:val="00A714DF"/>
    <w:rsid w:val="00B11036"/>
    <w:rsid w:val="00C44E59"/>
    <w:rsid w:val="00C9290A"/>
    <w:rsid w:val="00DA4F0D"/>
    <w:rsid w:val="00DB0C69"/>
    <w:rsid w:val="00DB79EC"/>
    <w:rsid w:val="00E14CF2"/>
    <w:rsid w:val="00E20C69"/>
    <w:rsid w:val="00E304C6"/>
    <w:rsid w:val="00E816EF"/>
    <w:rsid w:val="00F0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CB83DE"/>
  <w14:defaultImageDpi w14:val="0"/>
  <w15:docId w15:val="{4AE30663-4E0F-44CA-93D4-ED6F32FC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C75"/>
    <w:pPr>
      <w:widowControl w:val="0"/>
      <w:tabs>
        <w:tab w:val="left" w:pos="0"/>
      </w:tabs>
      <w:suppressAutoHyphens/>
      <w:spacing w:after="0" w:line="240" w:lineRule="auto"/>
    </w:pPr>
    <w:rPr>
      <w:rFonts w:ascii="Arial" w:hAnsi="Arial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1C0C75"/>
    <w:rPr>
      <w:rFonts w:cs="Times New Roman"/>
      <w:color w:val="000080"/>
      <w:u w:val="single"/>
    </w:rPr>
  </w:style>
  <w:style w:type="paragraph" w:styleId="1">
    <w:name w:val="toc 1"/>
    <w:basedOn w:val="a"/>
    <w:next w:val="a"/>
    <w:uiPriority w:val="39"/>
    <w:rsid w:val="001C0C75"/>
  </w:style>
  <w:style w:type="paragraph" w:customStyle="1" w:styleId="Style1">
    <w:name w:val="Style1"/>
    <w:basedOn w:val="a"/>
    <w:uiPriority w:val="99"/>
    <w:rsid w:val="00DB0C69"/>
    <w:pPr>
      <w:tabs>
        <w:tab w:val="clear" w:pos="0"/>
      </w:tabs>
      <w:suppressAutoHyphens w:val="0"/>
      <w:autoSpaceDE w:val="0"/>
      <w:autoSpaceDN w:val="0"/>
      <w:adjustRightInd w:val="0"/>
      <w:spacing w:line="222" w:lineRule="exact"/>
      <w:ind w:firstLine="274"/>
      <w:jc w:val="both"/>
    </w:pPr>
    <w:rPr>
      <w:rFonts w:ascii="Times New Roman" w:eastAsiaTheme="minorEastAsia" w:hAnsi="Times New Roman"/>
    </w:rPr>
  </w:style>
  <w:style w:type="character" w:customStyle="1" w:styleId="FontStyle11">
    <w:name w:val="Font Style11"/>
    <w:basedOn w:val="a0"/>
    <w:uiPriority w:val="99"/>
    <w:rsid w:val="00DB0C69"/>
    <w:rPr>
      <w:rFonts w:ascii="Times New Roman" w:hAnsi="Times New Roman" w:cs="Times New Roman"/>
      <w:sz w:val="16"/>
      <w:szCs w:val="16"/>
    </w:rPr>
  </w:style>
  <w:style w:type="paragraph" w:customStyle="1" w:styleId="Style2">
    <w:name w:val="Style2"/>
    <w:basedOn w:val="a"/>
    <w:uiPriority w:val="99"/>
    <w:rsid w:val="0086159C"/>
    <w:pPr>
      <w:tabs>
        <w:tab w:val="clear" w:pos="0"/>
      </w:tabs>
      <w:suppressAutoHyphens w:val="0"/>
      <w:autoSpaceDE w:val="0"/>
      <w:autoSpaceDN w:val="0"/>
      <w:adjustRightInd w:val="0"/>
      <w:spacing w:line="222" w:lineRule="exact"/>
      <w:ind w:firstLine="274"/>
      <w:jc w:val="both"/>
    </w:pPr>
    <w:rPr>
      <w:rFonts w:ascii="Times New Roman" w:eastAsiaTheme="minorEastAsia" w:hAnsi="Times New Roman"/>
    </w:rPr>
  </w:style>
  <w:style w:type="paragraph" w:styleId="a4">
    <w:name w:val="Balloon Text"/>
    <w:basedOn w:val="a"/>
    <w:link w:val="a5"/>
    <w:uiPriority w:val="99"/>
    <w:semiHidden/>
    <w:unhideWhenUsed/>
    <w:rsid w:val="0086159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86159C"/>
    <w:rPr>
      <w:rFonts w:ascii="Tahoma" w:hAnsi="Tahoma" w:cs="Tahoma"/>
      <w:sz w:val="16"/>
      <w:szCs w:val="16"/>
      <w:lang w:val="x-none" w:eastAsia="ru-RU"/>
    </w:rPr>
  </w:style>
  <w:style w:type="paragraph" w:styleId="a6">
    <w:name w:val="List Paragraph"/>
    <w:basedOn w:val="a"/>
    <w:uiPriority w:val="34"/>
    <w:qFormat/>
    <w:rsid w:val="00614FE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F7A4F"/>
    <w:pPr>
      <w:tabs>
        <w:tab w:val="clear" w:pos="0"/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3F7A4F"/>
    <w:rPr>
      <w:rFonts w:ascii="Arial" w:hAnsi="Arial" w:cs="Times New Roman"/>
      <w:sz w:val="24"/>
      <w:szCs w:val="24"/>
      <w:lang w:val="x-none" w:eastAsia="ru-RU"/>
    </w:rPr>
  </w:style>
  <w:style w:type="paragraph" w:styleId="a9">
    <w:name w:val="footer"/>
    <w:basedOn w:val="a"/>
    <w:link w:val="aa"/>
    <w:uiPriority w:val="99"/>
    <w:unhideWhenUsed/>
    <w:rsid w:val="003F7A4F"/>
    <w:pPr>
      <w:tabs>
        <w:tab w:val="clear" w:pos="0"/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3F7A4F"/>
    <w:rPr>
      <w:rFonts w:ascii="Arial" w:hAnsi="Arial" w:cs="Times New Roman"/>
      <w:sz w:val="24"/>
      <w:szCs w:val="24"/>
      <w:lang w:val="x-none" w:eastAsia="ru-RU"/>
    </w:rPr>
  </w:style>
  <w:style w:type="paragraph" w:styleId="ab">
    <w:name w:val="No Spacing"/>
    <w:uiPriority w:val="1"/>
    <w:qFormat/>
    <w:rsid w:val="008A71F4"/>
    <w:pPr>
      <w:widowControl w:val="0"/>
      <w:tabs>
        <w:tab w:val="left" w:pos="0"/>
      </w:tabs>
      <w:suppressAutoHyphens/>
      <w:spacing w:after="0" w:line="240" w:lineRule="auto"/>
    </w:pPr>
    <w:rPr>
      <w:rFonts w:ascii="Arial" w:hAnsi="Arial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A773D"/>
    <w:pPr>
      <w:widowControl/>
      <w:tabs>
        <w:tab w:val="clear" w:pos="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2A773D"/>
    <w:rPr>
      <w:rFonts w:ascii="Courier New" w:hAnsi="Courier New" w:cs="Courier New"/>
      <w:sz w:val="20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49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3478</Words>
  <Characters>19829</Characters>
  <Application>Microsoft Office Word</Application>
  <DocSecurity>0</DocSecurity>
  <Lines>165</Lines>
  <Paragraphs>46</Paragraphs>
  <ScaleCrop>false</ScaleCrop>
  <Company/>
  <LinksUpToDate>false</LinksUpToDate>
  <CharactersWithSpaces>23261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kkk_ennrl</cp:lastModifiedBy>
  <cp:revision>3</cp:revision>
  <cp:lastPrinted>2010-01-29T21:33:00Z</cp:lastPrinted>
  <dcterms:created xsi:type="dcterms:W3CDTF">2022-10-23T18:03:00Z</dcterms:created>
  <dcterms:modified xsi:type="dcterms:W3CDTF">2022-10-23T18:03:00Z</dcterms:modified>
</cp:coreProperties>
</file>