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54E9DB94" w14:textId="77777777" w:rsidTr="00766A61">
        <w:trPr>
          <w:trHeight w:val="3744"/>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3514CF3F" w14:textId="59880F11" w:rsidR="00EA0DD3" w:rsidRPr="00667864" w:rsidRDefault="00000DA4">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Internet-shop</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15D5A6E5" w14:textId="7976A63B" w:rsidR="00EA0DD3" w:rsidRPr="00667864" w:rsidRDefault="007C4E01">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 xml:space="preserve">The store has a </w:t>
            </w:r>
            <w:proofErr w:type="spellStart"/>
            <w:r w:rsidRPr="00667864">
              <w:rPr>
                <w:rFonts w:ascii="Times New Roman" w:eastAsia="Times New Roman" w:hAnsi="Times New Roman" w:cs="Times New Roman"/>
                <w:color w:val="000000" w:themeColor="text1"/>
                <w:sz w:val="24"/>
                <w:szCs w:val="24"/>
                <w:lang w:val="en-GB"/>
              </w:rPr>
              <w:t>catalog</w:t>
            </w:r>
            <w:proofErr w:type="spellEnd"/>
            <w:r w:rsidRPr="00667864">
              <w:rPr>
                <w:rFonts w:ascii="Times New Roman" w:eastAsia="Times New Roman" w:hAnsi="Times New Roman" w:cs="Times New Roman"/>
                <w:color w:val="000000" w:themeColor="text1"/>
                <w:sz w:val="24"/>
                <w:szCs w:val="24"/>
                <w:lang w:val="en-GB"/>
              </w:rPr>
              <w:t xml:space="preserve"> of goods for which you need to realize the opportunity to</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 by product name (</w:t>
            </w:r>
            <w:proofErr w:type="spellStart"/>
            <w:r w:rsidRPr="00667864">
              <w:rPr>
                <w:rFonts w:ascii="Times New Roman" w:eastAsia="Times New Roman" w:hAnsi="Times New Roman" w:cs="Times New Roman"/>
                <w:color w:val="000000" w:themeColor="text1"/>
                <w:sz w:val="24"/>
                <w:szCs w:val="24"/>
                <w:lang w:val="en-GB"/>
              </w:rPr>
              <w:t>az</w:t>
            </w:r>
            <w:proofErr w:type="spellEnd"/>
            <w:r w:rsidRPr="00667864">
              <w:rPr>
                <w:rFonts w:ascii="Times New Roman" w:eastAsia="Times New Roman" w:hAnsi="Times New Roman" w:cs="Times New Roman"/>
                <w:color w:val="000000" w:themeColor="text1"/>
                <w:sz w:val="24"/>
                <w:szCs w:val="24"/>
                <w:lang w:val="en-GB"/>
              </w:rPr>
              <w:t>, za)</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 of goods by price (from cheap to expensive, from expensive to cheap)</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sorting goods by novelty</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 xml:space="preserve">sample of goods by parameters (category, price range, </w:t>
            </w:r>
            <w:proofErr w:type="spellStart"/>
            <w:r w:rsidRPr="00667864">
              <w:rPr>
                <w:rFonts w:ascii="Times New Roman" w:eastAsia="Times New Roman" w:hAnsi="Times New Roman" w:cs="Times New Roman"/>
                <w:color w:val="000000" w:themeColor="text1"/>
                <w:sz w:val="24"/>
                <w:szCs w:val="24"/>
                <w:lang w:val="en-GB"/>
              </w:rPr>
              <w:t>color</w:t>
            </w:r>
            <w:proofErr w:type="spellEnd"/>
            <w:r w:rsidRPr="00667864">
              <w:rPr>
                <w:rFonts w:ascii="Times New Roman" w:eastAsia="Times New Roman" w:hAnsi="Times New Roman" w:cs="Times New Roman"/>
                <w:color w:val="000000" w:themeColor="text1"/>
                <w:sz w:val="24"/>
                <w:szCs w:val="24"/>
                <w:lang w:val="en-GB"/>
              </w:rPr>
              <w:t>, size, etc.)</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Fonts w:ascii="Times New Roman" w:eastAsia="Times New Roman" w:hAnsi="Times New Roman" w:cs="Times New Roman"/>
                <w:color w:val="000000" w:themeColor="text1"/>
                <w:sz w:val="24"/>
                <w:szCs w:val="24"/>
                <w:lang w:val="en-GB"/>
              </w:rPr>
              <w:t xml:space="preserve">The user browses the </w:t>
            </w:r>
            <w:proofErr w:type="spellStart"/>
            <w:r w:rsidRPr="00667864">
              <w:rPr>
                <w:rFonts w:ascii="Times New Roman" w:eastAsia="Times New Roman" w:hAnsi="Times New Roman" w:cs="Times New Roman"/>
                <w:color w:val="000000" w:themeColor="text1"/>
                <w:sz w:val="24"/>
                <w:szCs w:val="24"/>
                <w:lang w:val="en-GB"/>
              </w:rPr>
              <w:t>catalog</w:t>
            </w:r>
            <w:proofErr w:type="spellEnd"/>
            <w:r w:rsidRPr="00667864">
              <w:rPr>
                <w:rFonts w:ascii="Times New Roman" w:eastAsia="Times New Roman" w:hAnsi="Times New Roman" w:cs="Times New Roman"/>
                <w:color w:val="000000" w:themeColor="text1"/>
                <w:sz w:val="24"/>
                <w:szCs w:val="24"/>
                <w:lang w:val="en-GB"/>
              </w:rPr>
              <w:t xml:space="preserve"> and can add items to their cart. After adding the goods to the cart, the registered user can place an order. This option is not available for an unregistered user. After placing an order, it (order) </w:t>
            </w:r>
            <w:proofErr w:type="spellStart"/>
            <w:r w:rsidRPr="00667864">
              <w:rPr>
                <w:rFonts w:ascii="Times New Roman" w:eastAsia="Times New Roman" w:hAnsi="Times New Roman" w:cs="Times New Roman"/>
                <w:color w:val="000000" w:themeColor="text1"/>
                <w:sz w:val="24"/>
                <w:szCs w:val="24"/>
                <w:lang w:val="en-GB"/>
              </w:rPr>
              <w:t>recieve</w:t>
            </w:r>
            <w:proofErr w:type="spellEnd"/>
            <w:r w:rsidRPr="00667864">
              <w:rPr>
                <w:rFonts w:ascii="Times New Roman" w:eastAsia="Times New Roman" w:hAnsi="Times New Roman" w:cs="Times New Roman"/>
                <w:color w:val="000000" w:themeColor="text1"/>
                <w:sz w:val="24"/>
                <w:szCs w:val="24"/>
                <w:lang w:val="en-GB"/>
              </w:rPr>
              <w:t xml:space="preserve"> the status 'registered'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C3415D" w:rsidRPr="00667864">
              <w:rPr>
                <w:rFonts w:ascii="Times New Roman" w:eastAsia="Times New Roman" w:hAnsi="Times New Roman" w:cs="Times New Roman"/>
                <w:color w:val="000000" w:themeColor="text1"/>
                <w:sz w:val="24"/>
                <w:szCs w:val="24"/>
                <w:lang w:val="en-GB"/>
              </w:rPr>
              <w:t>The user has a personal account where he can view his orders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C3415D" w:rsidRPr="00667864">
              <w:rPr>
                <w:rFonts w:ascii="Times New Roman" w:eastAsia="Times New Roman" w:hAnsi="Times New Roman" w:cs="Times New Roman"/>
                <w:color w:val="000000" w:themeColor="text1"/>
                <w:sz w:val="24"/>
                <w:szCs w:val="24"/>
                <w:lang w:val="en-GB"/>
              </w:rPr>
              <w:t>The system administrator has the rights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C3415D" w:rsidRPr="00667864">
              <w:rPr>
                <w:rFonts w:ascii="Times New Roman" w:eastAsia="Times New Roman" w:hAnsi="Times New Roman" w:cs="Times New Roman"/>
                <w:color w:val="000000" w:themeColor="text1"/>
                <w:sz w:val="24"/>
                <w:szCs w:val="24"/>
                <w:lang w:val="en-GB"/>
              </w:rPr>
              <w:t>adding / removing goods, changing product information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C3415D" w:rsidRPr="00667864">
              <w:rPr>
                <w:rFonts w:ascii="Times New Roman" w:eastAsia="Times New Roman" w:hAnsi="Times New Roman" w:cs="Times New Roman"/>
                <w:color w:val="000000" w:themeColor="text1"/>
                <w:sz w:val="24"/>
                <w:szCs w:val="24"/>
                <w:lang w:val="en-GB"/>
              </w:rPr>
              <w:t>blocking / unblocking- the user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proofErr w:type="spellStart"/>
            <w:r w:rsidR="00C3415D" w:rsidRPr="00667864">
              <w:rPr>
                <w:rFonts w:ascii="Times New Roman" w:eastAsia="Times New Roman" w:hAnsi="Times New Roman" w:cs="Times New Roman"/>
                <w:color w:val="000000" w:themeColor="text1"/>
                <w:sz w:val="24"/>
                <w:szCs w:val="24"/>
                <w:lang w:val="en-GB"/>
              </w:rPr>
              <w:t>transfer</w:t>
            </w:r>
            <w:r w:rsidR="00570F79" w:rsidRPr="00667864">
              <w:rPr>
                <w:rFonts w:ascii="Times New Roman" w:eastAsia="Times New Roman" w:hAnsi="Times New Roman" w:cs="Times New Roman"/>
                <w:color w:val="000000" w:themeColor="text1"/>
                <w:sz w:val="24"/>
                <w:szCs w:val="24"/>
                <w:lang w:val="en-GB"/>
              </w:rPr>
              <w:t>ing</w:t>
            </w:r>
            <w:proofErr w:type="spellEnd"/>
            <w:r w:rsidR="00C3415D" w:rsidRPr="00667864">
              <w:rPr>
                <w:rFonts w:ascii="Times New Roman" w:eastAsia="Times New Roman" w:hAnsi="Times New Roman" w:cs="Times New Roman"/>
                <w:color w:val="000000" w:themeColor="text1"/>
                <w:sz w:val="24"/>
                <w:szCs w:val="24"/>
                <w:lang w:val="en-GB"/>
              </w:rPr>
              <w:t xml:space="preserve"> order from 'registered' to 'paid' or '</w:t>
            </w:r>
            <w:proofErr w:type="spellStart"/>
            <w:r w:rsidR="00C3415D" w:rsidRPr="00667864">
              <w:rPr>
                <w:rFonts w:ascii="Times New Roman" w:eastAsia="Times New Roman" w:hAnsi="Times New Roman" w:cs="Times New Roman"/>
                <w:color w:val="000000" w:themeColor="text1"/>
                <w:sz w:val="24"/>
                <w:szCs w:val="24"/>
                <w:lang w:val="en-GB"/>
              </w:rPr>
              <w:t>canceled</w:t>
            </w:r>
            <w:proofErr w:type="spellEnd"/>
            <w:r w:rsidR="00C3415D"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66A61"/>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147</Words>
  <Characters>842</Characters>
  <Application>Microsoft Office Word</Application>
  <DocSecurity>0</DocSecurity>
  <Lines>7</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