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E63B" w14:textId="77777777" w:rsidR="00342728" w:rsidRDefault="00342728">
      <w:pPr>
        <w:spacing w:before="3000"/>
      </w:pPr>
    </w:p>
    <w:p w14:paraId="655768DB" w14:textId="77777777" w:rsidR="00342728" w:rsidRDefault="00000000">
      <w:pPr>
        <w:spacing w:after="200"/>
        <w:jc w:val="center"/>
      </w:pPr>
      <w:r>
        <w:rPr>
          <w:rFonts w:eastAsia="Arial" w:cs="Arial"/>
          <w:b/>
          <w:bCs/>
          <w:sz w:val="44"/>
          <w:szCs w:val="44"/>
        </w:rPr>
        <w:t>COMP7505 Group Project Report</w:t>
      </w:r>
    </w:p>
    <w:p w14:paraId="655E8A53" w14:textId="77777777" w:rsidR="00342728" w:rsidRDefault="00000000">
      <w:pPr>
        <w:spacing w:after="100"/>
        <w:jc w:val="center"/>
      </w:pPr>
      <w:r>
        <w:rPr>
          <w:rFonts w:eastAsia="Microsoft YaHei"/>
          <w:color w:val="888888"/>
          <w:sz w:val="32"/>
          <w:szCs w:val="32"/>
        </w:rPr>
        <w:t xml:space="preserve">COMP7505 </w:t>
      </w:r>
      <w:r>
        <w:rPr>
          <w:rFonts w:eastAsia="Microsoft YaHei"/>
          <w:color w:val="888888"/>
          <w:sz w:val="32"/>
          <w:szCs w:val="32"/>
        </w:rPr>
        <w:t>小组项目报告</w:t>
      </w:r>
    </w:p>
    <w:p w14:paraId="76ED7A26" w14:textId="77777777" w:rsidR="00342728" w:rsidRDefault="00342728">
      <w:pPr>
        <w:spacing w:before="400"/>
      </w:pPr>
    </w:p>
    <w:p w14:paraId="0F740882" w14:textId="77777777" w:rsidR="00342728" w:rsidRDefault="00000000">
      <w:pPr>
        <w:spacing w:after="100"/>
        <w:jc w:val="center"/>
      </w:pPr>
      <w:proofErr w:type="spellStart"/>
      <w:r>
        <w:rPr>
          <w:rFonts w:eastAsia="Arial" w:cs="Arial"/>
          <w:i/>
          <w:iCs/>
          <w:sz w:val="28"/>
          <w:szCs w:val="28"/>
        </w:rPr>
        <w:t>InterviewAI</w:t>
      </w:r>
      <w:proofErr w:type="spellEnd"/>
      <w:r>
        <w:rPr>
          <w:rFonts w:eastAsia="Arial" w:cs="Arial"/>
          <w:i/>
          <w:iCs/>
          <w:sz w:val="28"/>
          <w:szCs w:val="28"/>
        </w:rPr>
        <w:t xml:space="preserve"> — Your AI Interview Prep Coach</w:t>
      </w:r>
    </w:p>
    <w:p w14:paraId="71770AB6" w14:textId="77777777" w:rsidR="00342728" w:rsidRDefault="00000000">
      <w:pPr>
        <w:spacing w:after="100"/>
        <w:jc w:val="center"/>
      </w:pPr>
      <w:proofErr w:type="spellStart"/>
      <w:r>
        <w:rPr>
          <w:rFonts w:eastAsia="Microsoft YaHei"/>
          <w:color w:val="888888"/>
        </w:rPr>
        <w:t>InterviewAI</w:t>
      </w:r>
      <w:proofErr w:type="spellEnd"/>
      <w:r>
        <w:rPr>
          <w:rFonts w:eastAsia="Microsoft YaHei"/>
          <w:color w:val="888888"/>
        </w:rPr>
        <w:t xml:space="preserve"> — </w:t>
      </w:r>
      <w:r>
        <w:rPr>
          <w:rFonts w:eastAsia="Microsoft YaHei"/>
          <w:color w:val="888888"/>
        </w:rPr>
        <w:t>你的</w:t>
      </w:r>
      <w:r>
        <w:rPr>
          <w:rFonts w:eastAsia="Microsoft YaHei"/>
          <w:color w:val="888888"/>
        </w:rPr>
        <w:t xml:space="preserve"> AI </w:t>
      </w:r>
      <w:r>
        <w:rPr>
          <w:rFonts w:eastAsia="Microsoft YaHei"/>
          <w:color w:val="888888"/>
        </w:rPr>
        <w:t>面试准备教练</w:t>
      </w:r>
    </w:p>
    <w:p w14:paraId="7EE2DDC0" w14:textId="77777777" w:rsidR="00342728" w:rsidRDefault="00342728">
      <w:pPr>
        <w:spacing w:before="200"/>
      </w:pPr>
    </w:p>
    <w:p w14:paraId="606215B2" w14:textId="77777777" w:rsidR="00342728" w:rsidRDefault="00000000">
      <w:pPr>
        <w:spacing w:after="60"/>
        <w:jc w:val="center"/>
      </w:pPr>
      <w:r>
        <w:rPr>
          <w:rFonts w:eastAsia="Arial" w:cs="Arial"/>
        </w:rPr>
        <w:t xml:space="preserve">Track A: Smart Adaptive </w:t>
      </w:r>
      <w:proofErr w:type="gramStart"/>
      <w:r>
        <w:rPr>
          <w:rFonts w:eastAsia="Arial" w:cs="Arial"/>
        </w:rPr>
        <w:t>Interfaces  |</w:t>
      </w:r>
      <w:proofErr w:type="gramEnd"/>
      <w:r>
        <w:rPr>
          <w:rFonts w:eastAsia="Arial" w:cs="Arial"/>
        </w:rPr>
        <w:t xml:space="preserve">  Group: Cre8</w:t>
      </w:r>
    </w:p>
    <w:p w14:paraId="18AC887C" w14:textId="41C21764" w:rsidR="00342728" w:rsidRDefault="00000000" w:rsidP="00C22438">
      <w:pPr>
        <w:spacing w:after="60"/>
        <w:jc w:val="center"/>
        <w:rPr>
          <w:rFonts w:hint="eastAsia"/>
        </w:rPr>
      </w:pPr>
      <w:r>
        <w:rPr>
          <w:rFonts w:eastAsia="Arial" w:cs="Arial"/>
        </w:rPr>
        <w:t>Course: COMP7505 User Interface Design and Development</w:t>
      </w:r>
    </w:p>
    <w:p w14:paraId="2DFCC282" w14:textId="77777777" w:rsidR="00342728" w:rsidRDefault="00000000">
      <w:pPr>
        <w:spacing w:after="200"/>
        <w:jc w:val="center"/>
      </w:pPr>
      <w:r>
        <w:rPr>
          <w:rFonts w:eastAsia="Arial" w:cs="Arial"/>
          <w:b/>
          <w:bCs/>
          <w:sz w:val="24"/>
          <w:szCs w:val="24"/>
        </w:rPr>
        <w:t>Team Members / 团队成员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370"/>
        <w:gridCol w:w="2203"/>
        <w:gridCol w:w="2704"/>
      </w:tblGrid>
      <w:tr w:rsidR="00342728" w14:paraId="62E0829A" w14:textId="77777777">
        <w:trPr>
          <w:cantSplit/>
        </w:trPr>
        <w:tc>
          <w:tcPr>
            <w:tcW w:w="28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54BEB750" w14:textId="77777777" w:rsidR="00342728" w:rsidRDefault="00000000">
            <w:r>
              <w:rPr>
                <w:rFonts w:eastAsia="Arial" w:cs="Arial"/>
                <w:b/>
                <w:bCs/>
                <w:color w:val="FFFFFF"/>
                <w:sz w:val="20"/>
                <w:szCs w:val="20"/>
              </w:rPr>
              <w:t>Name / 姓名</w:t>
            </w:r>
          </w:p>
        </w:tc>
        <w:tc>
          <w:tcPr>
            <w:tcW w:w="30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338B59D8" w14:textId="77777777" w:rsidR="00342728" w:rsidRDefault="00000000">
            <w:r>
              <w:rPr>
                <w:rFonts w:eastAsia="Arial" w:cs="Arial"/>
                <w:b/>
                <w:bCs/>
                <w:color w:val="FFFFFF"/>
                <w:sz w:val="20"/>
                <w:szCs w:val="20"/>
              </w:rPr>
              <w:t>Student Number / 学号</w:t>
            </w:r>
          </w:p>
        </w:tc>
        <w:tc>
          <w:tcPr>
            <w:tcW w:w="28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04028EE3" w14:textId="77777777" w:rsidR="00342728" w:rsidRDefault="00000000">
            <w:r>
              <w:rPr>
                <w:rFonts w:eastAsia="Arial" w:cs="Arial"/>
                <w:b/>
                <w:bCs/>
                <w:color w:val="FFFFFF"/>
                <w:sz w:val="20"/>
                <w:szCs w:val="20"/>
              </w:rPr>
              <w:t>Role / 角色</w:t>
            </w:r>
          </w:p>
        </w:tc>
        <w:tc>
          <w:tcPr>
            <w:tcW w:w="35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71303EA7" w14:textId="77777777" w:rsidR="00342728" w:rsidRDefault="00000000">
            <w:r>
              <w:rPr>
                <w:rFonts w:eastAsia="Arial" w:cs="Arial"/>
                <w:b/>
                <w:bCs/>
                <w:color w:val="FFFFFF"/>
                <w:sz w:val="20"/>
                <w:szCs w:val="20"/>
              </w:rPr>
              <w:t>Deliverable</w:t>
            </w:r>
          </w:p>
        </w:tc>
      </w:tr>
      <w:tr w:rsidR="00342728" w14:paraId="6E8A5545"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FF4A66" w14:textId="77777777" w:rsidR="00342728" w:rsidRDefault="00000000">
            <w:r>
              <w:rPr>
                <w:rFonts w:eastAsia="Arial" w:cs="Arial"/>
                <w:sz w:val="20"/>
                <w:szCs w:val="20"/>
              </w:rPr>
              <w:t xml:space="preserve">Wang </w:t>
            </w:r>
            <w:proofErr w:type="spellStart"/>
            <w:r>
              <w:rPr>
                <w:rFonts w:eastAsia="Arial" w:cs="Arial"/>
                <w:sz w:val="20"/>
                <w:szCs w:val="20"/>
              </w:rPr>
              <w:t>Qi'an</w:t>
            </w:r>
            <w:proofErr w:type="spellEnd"/>
            <w:r>
              <w:rPr>
                <w:rFonts w:eastAsia="Arial" w:cs="Arial"/>
                <w:sz w:val="20"/>
                <w:szCs w:val="20"/>
              </w:rPr>
              <w:t xml:space="preserve"> / 王祁安</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D61FF2" w14:textId="77777777" w:rsidR="00342728" w:rsidRDefault="00000000">
            <w:r>
              <w:rPr>
                <w:rFonts w:eastAsia="Arial" w:cs="Arial"/>
                <w:sz w:val="20"/>
                <w:szCs w:val="20"/>
              </w:rPr>
              <w:t>3036656192</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94482C" w14:textId="77777777" w:rsidR="00342728" w:rsidRDefault="00000000">
            <w:r>
              <w:rPr>
                <w:rFonts w:eastAsia="Arial" w:cs="Arial"/>
                <w:sz w:val="20"/>
                <w:szCs w:val="20"/>
              </w:rPr>
              <w:t>Deliverable 1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9A1C835" w14:textId="77777777" w:rsidR="00342728" w:rsidRDefault="00000000">
            <w:r>
              <w:rPr>
                <w:rFonts w:eastAsia="Arial" w:cs="Arial"/>
                <w:sz w:val="20"/>
                <w:szCs w:val="20"/>
              </w:rPr>
              <w:t>D1: User Needs &amp; Project Definition</w:t>
            </w:r>
          </w:p>
        </w:tc>
      </w:tr>
      <w:tr w:rsidR="00342728" w14:paraId="23621D76"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BF624DD" w14:textId="77777777" w:rsidR="00342728" w:rsidRDefault="00000000">
            <w:r>
              <w:rPr>
                <w:rFonts w:eastAsia="Arial" w:cs="Arial"/>
                <w:sz w:val="20"/>
                <w:szCs w:val="20"/>
              </w:rPr>
              <w:t>Yu Pei / 余沛</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CF1023C" w14:textId="77777777" w:rsidR="00342728" w:rsidRDefault="00000000">
            <w:r>
              <w:rPr>
                <w:rFonts w:eastAsia="Arial" w:cs="Arial"/>
                <w:sz w:val="20"/>
                <w:szCs w:val="20"/>
              </w:rPr>
              <w:t>3036656867</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4EF8A5F" w14:textId="77777777" w:rsidR="00342728" w:rsidRDefault="00000000">
            <w:r>
              <w:rPr>
                <w:rFonts w:eastAsia="Arial" w:cs="Arial"/>
                <w:sz w:val="20"/>
                <w:szCs w:val="20"/>
              </w:rPr>
              <w:t>Deliverable 2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49C186E" w14:textId="77777777" w:rsidR="00342728" w:rsidRDefault="00000000">
            <w:r>
              <w:rPr>
                <w:rFonts w:eastAsia="Arial" w:cs="Arial"/>
                <w:sz w:val="20"/>
                <w:szCs w:val="20"/>
              </w:rPr>
              <w:t>D2: Interaction Design &amp; Interactive Prototype</w:t>
            </w:r>
          </w:p>
        </w:tc>
      </w:tr>
      <w:tr w:rsidR="00342728" w14:paraId="2B17E73D"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11081F" w14:textId="77777777" w:rsidR="00342728" w:rsidRDefault="00000000">
            <w:r>
              <w:rPr>
                <w:rFonts w:eastAsia="Arial" w:cs="Arial"/>
                <w:sz w:val="20"/>
                <w:szCs w:val="20"/>
              </w:rPr>
              <w:t>Wu Yuchen / 吴雨晨</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6712EFA" w14:textId="77777777" w:rsidR="00342728" w:rsidRDefault="00000000">
            <w:r>
              <w:rPr>
                <w:rFonts w:eastAsia="Arial" w:cs="Arial"/>
                <w:sz w:val="20"/>
                <w:szCs w:val="20"/>
              </w:rPr>
              <w:t>3036657378</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F2422FB" w14:textId="77777777" w:rsidR="00342728" w:rsidRDefault="00000000">
            <w:r>
              <w:rPr>
                <w:rFonts w:eastAsia="Arial" w:cs="Arial"/>
                <w:sz w:val="20"/>
                <w:szCs w:val="20"/>
              </w:rPr>
              <w:t>Deliverable 2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85EE22F" w14:textId="77777777" w:rsidR="00342728" w:rsidRDefault="00000000">
            <w:r>
              <w:rPr>
                <w:rFonts w:eastAsia="Arial" w:cs="Arial"/>
                <w:sz w:val="20"/>
                <w:szCs w:val="20"/>
              </w:rPr>
              <w:t>D2: Interaction Design &amp; Interactive Prototype</w:t>
            </w:r>
          </w:p>
        </w:tc>
      </w:tr>
      <w:tr w:rsidR="00342728" w14:paraId="30983547"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F0ED18C" w14:textId="77777777" w:rsidR="00342728" w:rsidRDefault="00000000">
            <w:r>
              <w:rPr>
                <w:rFonts w:eastAsia="Arial" w:cs="Arial"/>
                <w:sz w:val="20"/>
                <w:szCs w:val="20"/>
              </w:rPr>
              <w:t xml:space="preserve">Ou </w:t>
            </w:r>
            <w:proofErr w:type="spellStart"/>
            <w:r>
              <w:rPr>
                <w:rFonts w:eastAsia="Arial" w:cs="Arial"/>
                <w:sz w:val="20"/>
                <w:szCs w:val="20"/>
              </w:rPr>
              <w:t>Qianyin</w:t>
            </w:r>
            <w:proofErr w:type="spellEnd"/>
            <w:r>
              <w:rPr>
                <w:rFonts w:eastAsia="Arial" w:cs="Arial"/>
                <w:sz w:val="20"/>
                <w:szCs w:val="20"/>
              </w:rPr>
              <w:t xml:space="preserve"> / 欧倩茵</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89BF28" w14:textId="77777777" w:rsidR="00342728" w:rsidRDefault="00000000">
            <w:r>
              <w:rPr>
                <w:rFonts w:eastAsia="Arial" w:cs="Arial"/>
                <w:sz w:val="20"/>
                <w:szCs w:val="20"/>
              </w:rPr>
              <w:t>3036654754</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D770618" w14:textId="77777777" w:rsidR="00342728" w:rsidRDefault="00000000">
            <w:r>
              <w:rPr>
                <w:rFonts w:eastAsia="Arial" w:cs="Arial"/>
                <w:sz w:val="20"/>
                <w:szCs w:val="20"/>
              </w:rPr>
              <w:t>Deliverable 2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A31B923" w14:textId="77777777" w:rsidR="00342728" w:rsidRDefault="00000000">
            <w:r>
              <w:rPr>
                <w:rFonts w:eastAsia="Arial" w:cs="Arial"/>
                <w:sz w:val="20"/>
                <w:szCs w:val="20"/>
              </w:rPr>
              <w:t>D2: Interaction Design &amp; Interactive Prototype</w:t>
            </w:r>
          </w:p>
        </w:tc>
      </w:tr>
      <w:tr w:rsidR="00342728" w14:paraId="56676747"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A40BC28" w14:textId="77777777" w:rsidR="00342728" w:rsidRDefault="00000000">
            <w:r>
              <w:rPr>
                <w:rFonts w:eastAsia="Arial" w:cs="Arial"/>
                <w:sz w:val="20"/>
                <w:szCs w:val="20"/>
              </w:rPr>
              <w:t>Yu Erfei / 余尔飞</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7F42CC" w14:textId="77777777" w:rsidR="00342728" w:rsidRDefault="00000000">
            <w:r>
              <w:rPr>
                <w:rFonts w:eastAsia="Arial" w:cs="Arial"/>
                <w:sz w:val="20"/>
                <w:szCs w:val="20"/>
              </w:rPr>
              <w:t>3036657732</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D322DAE" w14:textId="77777777" w:rsidR="00342728" w:rsidRDefault="00000000">
            <w:r>
              <w:rPr>
                <w:rFonts w:eastAsia="Arial" w:cs="Arial"/>
                <w:sz w:val="20"/>
                <w:szCs w:val="20"/>
              </w:rPr>
              <w:t>Deliverable 3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0F2E12" w14:textId="77777777" w:rsidR="00342728" w:rsidRDefault="00000000">
            <w:r>
              <w:rPr>
                <w:rFonts w:eastAsia="Arial" w:cs="Arial"/>
                <w:sz w:val="20"/>
                <w:szCs w:val="20"/>
              </w:rPr>
              <w:t>D3: Design Evaluation &amp; Iteration</w:t>
            </w:r>
          </w:p>
        </w:tc>
      </w:tr>
      <w:tr w:rsidR="00342728" w14:paraId="3AB0A7C9"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7F20541" w14:textId="77777777" w:rsidR="00342728" w:rsidRDefault="00000000">
            <w:r>
              <w:rPr>
                <w:rFonts w:eastAsia="Arial" w:cs="Arial"/>
                <w:sz w:val="20"/>
                <w:szCs w:val="20"/>
              </w:rPr>
              <w:t xml:space="preserve">Ren </w:t>
            </w:r>
            <w:proofErr w:type="spellStart"/>
            <w:r>
              <w:rPr>
                <w:rFonts w:eastAsia="Arial" w:cs="Arial"/>
                <w:sz w:val="20"/>
                <w:szCs w:val="20"/>
              </w:rPr>
              <w:t>Liubo</w:t>
            </w:r>
            <w:proofErr w:type="spellEnd"/>
            <w:r>
              <w:rPr>
                <w:rFonts w:eastAsia="Arial" w:cs="Arial"/>
                <w:sz w:val="20"/>
                <w:szCs w:val="20"/>
              </w:rPr>
              <w:t xml:space="preserve"> / 任柳博</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C06F1E" w14:textId="77777777" w:rsidR="00342728" w:rsidRDefault="00000000">
            <w:r>
              <w:rPr>
                <w:rFonts w:eastAsia="Arial" w:cs="Arial"/>
                <w:sz w:val="20"/>
                <w:szCs w:val="20"/>
              </w:rPr>
              <w:t>3036654675</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373D04D" w14:textId="77777777" w:rsidR="00342728" w:rsidRDefault="00000000">
            <w:r>
              <w:rPr>
                <w:rFonts w:eastAsia="Arial" w:cs="Arial"/>
                <w:sz w:val="20"/>
                <w:szCs w:val="20"/>
              </w:rPr>
              <w:t>Pitch Deck &amp; Demo Script</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0B044C" w14:textId="77777777" w:rsidR="00342728" w:rsidRDefault="00000000">
            <w:r>
              <w:rPr>
                <w:rFonts w:eastAsia="Arial" w:cs="Arial"/>
                <w:sz w:val="20"/>
                <w:szCs w:val="20"/>
              </w:rPr>
              <w:t>D5: Product Pitch Materials</w:t>
            </w:r>
          </w:p>
        </w:tc>
      </w:tr>
      <w:tr w:rsidR="00342728" w14:paraId="48E5D969"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6218B22" w14:textId="77777777" w:rsidR="00342728" w:rsidRDefault="00000000">
            <w:r>
              <w:rPr>
                <w:rFonts w:eastAsia="Arial" w:cs="Arial"/>
                <w:sz w:val="20"/>
                <w:szCs w:val="20"/>
              </w:rPr>
              <w:t>Chen Zhixin / 陈智昕</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FE36B45" w14:textId="77777777" w:rsidR="00342728" w:rsidRDefault="00000000">
            <w:r>
              <w:rPr>
                <w:rFonts w:eastAsia="Arial" w:cs="Arial"/>
                <w:sz w:val="20"/>
                <w:szCs w:val="20"/>
              </w:rPr>
              <w:t>3036654053</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29720B2" w14:textId="77777777" w:rsidR="00342728" w:rsidRDefault="00000000">
            <w:r>
              <w:rPr>
                <w:rFonts w:eastAsia="Arial" w:cs="Arial"/>
                <w:sz w:val="20"/>
                <w:szCs w:val="20"/>
              </w:rPr>
              <w:t>Deliverable 4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CDEC0E" w14:textId="77777777" w:rsidR="00342728" w:rsidRDefault="00000000">
            <w:r>
              <w:rPr>
                <w:rFonts w:eastAsia="Arial" w:cs="Arial"/>
                <w:sz w:val="20"/>
                <w:szCs w:val="20"/>
              </w:rPr>
              <w:t>D4: Design Principles &amp; Roadmap</w:t>
            </w:r>
          </w:p>
        </w:tc>
      </w:tr>
      <w:tr w:rsidR="00342728" w14:paraId="5F4A9147"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4D2795F" w14:textId="77777777" w:rsidR="00342728" w:rsidRDefault="00000000">
            <w:r>
              <w:rPr>
                <w:rFonts w:eastAsia="Arial" w:cs="Arial"/>
                <w:sz w:val="20"/>
                <w:szCs w:val="20"/>
              </w:rPr>
              <w:t>Gao Yuqi / 高雨琦</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86FE64" w14:textId="77777777" w:rsidR="00342728" w:rsidRDefault="00000000">
            <w:r>
              <w:rPr>
                <w:rFonts w:eastAsia="Arial" w:cs="Arial"/>
                <w:sz w:val="20"/>
                <w:szCs w:val="20"/>
              </w:rPr>
              <w:t>3036661109</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ADA03BE" w14:textId="77777777" w:rsidR="00342728" w:rsidRDefault="00000000">
            <w:r>
              <w:rPr>
                <w:rFonts w:eastAsia="Arial" w:cs="Arial"/>
                <w:sz w:val="20"/>
                <w:szCs w:val="20"/>
              </w:rPr>
              <w:t>Pitch Script Writer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8CE5974" w14:textId="77777777" w:rsidR="00342728" w:rsidRDefault="00000000">
            <w:r>
              <w:rPr>
                <w:rFonts w:eastAsia="Arial" w:cs="Arial"/>
                <w:sz w:val="20"/>
                <w:szCs w:val="20"/>
              </w:rPr>
              <w:t>D5: Product Pitch Materials</w:t>
            </w:r>
          </w:p>
        </w:tc>
      </w:tr>
    </w:tbl>
    <w:p w14:paraId="4AB43E56" w14:textId="77777777" w:rsidR="00342728" w:rsidRDefault="00000000">
      <w:r>
        <w:br w:type="page"/>
      </w:r>
    </w:p>
    <w:p w14:paraId="7FC85882" w14:textId="77777777" w:rsidR="00342728" w:rsidRDefault="00000000">
      <w:pPr>
        <w:pStyle w:val="Heading1"/>
      </w:pPr>
      <w:r>
        <w:rPr>
          <w:rFonts w:eastAsia="Arial" w:cs="Arial"/>
        </w:rPr>
        <w:lastRenderedPageBreak/>
        <w:t>Table of Contents</w:t>
      </w:r>
      <w:r>
        <w:rPr>
          <w:color w:val="888888"/>
          <w:sz w:val="24"/>
          <w:szCs w:val="24"/>
        </w:rPr>
        <w:t xml:space="preserve"> </w:t>
      </w:r>
      <w:r>
        <w:rPr>
          <w:color w:val="888888"/>
          <w:sz w:val="24"/>
          <w:szCs w:val="24"/>
        </w:rPr>
        <w:t>目录</w:t>
      </w:r>
    </w:p>
    <w:p w14:paraId="43F86950" w14:textId="77777777" w:rsidR="00342728" w:rsidRDefault="00000000">
      <w:pPr>
        <w:spacing w:after="40"/>
      </w:pPr>
      <w:r>
        <w:rPr>
          <w:rFonts w:eastAsia="Arial" w:cs="Arial"/>
          <w:sz w:val="20"/>
          <w:szCs w:val="20"/>
        </w:rPr>
        <w:t>Deliverable 1: User Needs &amp; Project Definition / 用户需求与项目定义</w:t>
      </w:r>
    </w:p>
    <w:p w14:paraId="2BED0618" w14:textId="77777777" w:rsidR="00342728" w:rsidRDefault="00000000">
      <w:pPr>
        <w:spacing w:after="40"/>
      </w:pPr>
      <w:r>
        <w:rPr>
          <w:rFonts w:eastAsia="Arial" w:cs="Arial"/>
          <w:sz w:val="20"/>
          <w:szCs w:val="20"/>
        </w:rPr>
        <w:t xml:space="preserve">  1.1 Target User Persona / 目标用户画像</w:t>
      </w:r>
    </w:p>
    <w:p w14:paraId="3F0F8D00" w14:textId="77777777" w:rsidR="00342728" w:rsidRDefault="00000000">
      <w:pPr>
        <w:spacing w:after="40"/>
      </w:pPr>
      <w:r>
        <w:rPr>
          <w:rFonts w:eastAsia="Arial" w:cs="Arial"/>
          <w:sz w:val="20"/>
          <w:szCs w:val="20"/>
        </w:rPr>
        <w:t xml:space="preserve">  1.2 Core User Tasks / 核心用户任务</w:t>
      </w:r>
    </w:p>
    <w:p w14:paraId="52A12160" w14:textId="77777777" w:rsidR="00342728" w:rsidRDefault="00000000">
      <w:pPr>
        <w:spacing w:after="40"/>
      </w:pPr>
      <w:r>
        <w:rPr>
          <w:rFonts w:eastAsia="Arial" w:cs="Arial"/>
          <w:sz w:val="20"/>
          <w:szCs w:val="20"/>
        </w:rPr>
        <w:t xml:space="preserve">  1.3 Project Scope &amp; Boundaries / 项目范围与边界</w:t>
      </w:r>
    </w:p>
    <w:p w14:paraId="0A8A3AB1" w14:textId="77777777" w:rsidR="00342728" w:rsidRDefault="00000000">
      <w:pPr>
        <w:spacing w:after="40"/>
      </w:pPr>
      <w:r>
        <w:rPr>
          <w:rFonts w:eastAsia="Arial" w:cs="Arial"/>
          <w:sz w:val="20"/>
          <w:szCs w:val="20"/>
        </w:rPr>
        <w:t>Deliverable 2: Interaction Design Specification &amp; Prototype / 交互设计规范与原型</w:t>
      </w:r>
    </w:p>
    <w:p w14:paraId="73FA5178" w14:textId="77777777" w:rsidR="00342728" w:rsidRDefault="00000000">
      <w:pPr>
        <w:spacing w:after="40"/>
      </w:pPr>
      <w:r>
        <w:rPr>
          <w:rFonts w:eastAsia="Arial" w:cs="Arial"/>
          <w:sz w:val="20"/>
          <w:szCs w:val="20"/>
        </w:rPr>
        <w:t xml:space="preserve">  2.1 Interaction Model / 交互模型</w:t>
      </w:r>
    </w:p>
    <w:p w14:paraId="65145922" w14:textId="77777777" w:rsidR="00342728" w:rsidRDefault="00000000">
      <w:pPr>
        <w:spacing w:after="40"/>
      </w:pPr>
      <w:r>
        <w:rPr>
          <w:rFonts w:eastAsia="Arial" w:cs="Arial"/>
          <w:sz w:val="20"/>
          <w:szCs w:val="20"/>
        </w:rPr>
        <w:t xml:space="preserve">  2.2 Information Architecture / 信息架构</w:t>
      </w:r>
    </w:p>
    <w:p w14:paraId="58AC66CF" w14:textId="77777777" w:rsidR="00342728" w:rsidRDefault="00000000">
      <w:pPr>
        <w:spacing w:after="40"/>
      </w:pPr>
      <w:r>
        <w:rPr>
          <w:rFonts w:eastAsia="Arial" w:cs="Arial"/>
          <w:sz w:val="20"/>
          <w:szCs w:val="20"/>
        </w:rPr>
        <w:t xml:space="preserve">  2.3 Navigation Structure / 导航结构</w:t>
      </w:r>
    </w:p>
    <w:p w14:paraId="68F0FDE5" w14:textId="77777777" w:rsidR="00342728" w:rsidRDefault="00000000">
      <w:pPr>
        <w:spacing w:after="40"/>
      </w:pPr>
      <w:r>
        <w:rPr>
          <w:rFonts w:eastAsia="Arial" w:cs="Arial"/>
          <w:sz w:val="20"/>
          <w:szCs w:val="20"/>
        </w:rPr>
        <w:t xml:space="preserve">  2.4 Core Task Workflows / 核心任务工作流</w:t>
      </w:r>
    </w:p>
    <w:p w14:paraId="00492D36" w14:textId="77777777" w:rsidR="00342728" w:rsidRDefault="00000000">
      <w:pPr>
        <w:spacing w:after="40"/>
      </w:pPr>
      <w:r>
        <w:rPr>
          <w:rFonts w:eastAsia="Arial" w:cs="Arial"/>
          <w:sz w:val="20"/>
          <w:szCs w:val="20"/>
        </w:rPr>
        <w:t xml:space="preserve">  2.5 Interactive Prototype / 交互原型</w:t>
      </w:r>
    </w:p>
    <w:p w14:paraId="12581D21" w14:textId="77777777" w:rsidR="00342728" w:rsidRDefault="00000000">
      <w:pPr>
        <w:spacing w:after="40"/>
      </w:pPr>
      <w:r>
        <w:rPr>
          <w:rFonts w:eastAsia="Arial" w:cs="Arial"/>
          <w:sz w:val="20"/>
          <w:szCs w:val="20"/>
        </w:rPr>
        <w:t xml:space="preserve">  2.6 Track A Compliance / Track A 合规性</w:t>
      </w:r>
    </w:p>
    <w:p w14:paraId="59622A6B" w14:textId="77777777" w:rsidR="00342728" w:rsidRDefault="00000000">
      <w:pPr>
        <w:spacing w:after="40"/>
      </w:pPr>
      <w:r>
        <w:t>Deliverable 3: Design Evaluation &amp; Iteration</w:t>
      </w:r>
    </w:p>
    <w:p w14:paraId="26023241" w14:textId="77777777" w:rsidR="00342728" w:rsidRDefault="00000000">
      <w:pPr>
        <w:spacing w:after="40"/>
      </w:pPr>
      <w:r>
        <w:t>3.1 Evaluation Plan</w:t>
      </w:r>
    </w:p>
    <w:p w14:paraId="3D4EBC6F" w14:textId="77777777" w:rsidR="00342728" w:rsidRDefault="00000000">
      <w:pPr>
        <w:spacing w:after="40"/>
      </w:pPr>
      <w:r>
        <w:t>3.2 Evaluation Results</w:t>
      </w:r>
    </w:p>
    <w:p w14:paraId="109FB97B" w14:textId="77777777" w:rsidR="00342728" w:rsidRDefault="00000000">
      <w:pPr>
        <w:spacing w:after="40"/>
      </w:pPr>
      <w:r>
        <w:t>3.3 Iteration Evidence</w:t>
      </w:r>
    </w:p>
    <w:p w14:paraId="5A9B5E47" w14:textId="77777777" w:rsidR="00342728" w:rsidRDefault="00000000">
      <w:pPr>
        <w:spacing w:after="40"/>
      </w:pPr>
      <w:r>
        <w:rPr>
          <w:rFonts w:eastAsia="Arial" w:cs="Arial"/>
          <w:sz w:val="20"/>
          <w:szCs w:val="20"/>
        </w:rPr>
        <w:t>Deliverable 4: Design Principles &amp; Product Roadmap / 设计原则与产品路线图</w:t>
      </w:r>
    </w:p>
    <w:p w14:paraId="157CA549" w14:textId="77777777" w:rsidR="00342728" w:rsidRDefault="00000000">
      <w:pPr>
        <w:spacing w:after="40"/>
      </w:pPr>
      <w:r>
        <w:rPr>
          <w:rFonts w:eastAsia="Arial" w:cs="Arial"/>
          <w:sz w:val="20"/>
          <w:szCs w:val="20"/>
        </w:rPr>
        <w:t xml:space="preserve">  4.1 Reusable Design Principles / 可复用设计原则</w:t>
      </w:r>
    </w:p>
    <w:p w14:paraId="69DD8CAD" w14:textId="77777777" w:rsidR="00342728" w:rsidRDefault="00000000">
      <w:pPr>
        <w:spacing w:after="40"/>
      </w:pPr>
      <w:r>
        <w:rPr>
          <w:rFonts w:eastAsia="Arial" w:cs="Arial"/>
          <w:sz w:val="20"/>
          <w:szCs w:val="20"/>
        </w:rPr>
        <w:t xml:space="preserve">  4.2 Product Development Roadmap / 产品开发路线图</w:t>
      </w:r>
    </w:p>
    <w:p w14:paraId="736ABAA9" w14:textId="77777777" w:rsidR="00342728" w:rsidRDefault="00000000">
      <w:pPr>
        <w:spacing w:after="40"/>
      </w:pPr>
      <w:r>
        <w:rPr>
          <w:rFonts w:eastAsia="Arial" w:cs="Arial"/>
          <w:sz w:val="20"/>
          <w:szCs w:val="20"/>
        </w:rPr>
        <w:t>Deliverable 5: Product Pitch Materials / 产品路演材料</w:t>
      </w:r>
    </w:p>
    <w:p w14:paraId="6087E239" w14:textId="77777777" w:rsidR="00342728" w:rsidRDefault="00000000">
      <w:pPr>
        <w:spacing w:after="40"/>
      </w:pPr>
      <w:r>
        <w:rPr>
          <w:rFonts w:eastAsia="Arial" w:cs="Arial"/>
          <w:sz w:val="20"/>
          <w:szCs w:val="20"/>
        </w:rPr>
        <w:t xml:space="preserve">  5.1 Pitch Deck Overview / 路演PPT概述</w:t>
      </w:r>
    </w:p>
    <w:p w14:paraId="57FE9613" w14:textId="77777777" w:rsidR="00342728" w:rsidRDefault="00000000">
      <w:pPr>
        <w:spacing w:after="40"/>
      </w:pPr>
      <w:r>
        <w:rPr>
          <w:rFonts w:eastAsia="Arial" w:cs="Arial"/>
          <w:sz w:val="20"/>
          <w:szCs w:val="20"/>
        </w:rPr>
        <w:t xml:space="preserve">  5.2 Demo Script / 原型演示脚本</w:t>
      </w:r>
    </w:p>
    <w:p w14:paraId="5CD029EC" w14:textId="77777777" w:rsidR="00342728" w:rsidRDefault="00000000">
      <w:pPr>
        <w:spacing w:after="40"/>
      </w:pPr>
      <w:r>
        <w:rPr>
          <w:rFonts w:eastAsia="Arial" w:cs="Arial"/>
          <w:sz w:val="20"/>
          <w:szCs w:val="20"/>
        </w:rPr>
        <w:t xml:space="preserve">  5.3 Core Value Proposition / 核心价值主张</w:t>
      </w:r>
    </w:p>
    <w:p w14:paraId="38E52677" w14:textId="77777777" w:rsidR="00342728" w:rsidRDefault="00000000">
      <w:r>
        <w:br w:type="page"/>
      </w:r>
    </w:p>
    <w:p w14:paraId="4A017401" w14:textId="77777777" w:rsidR="00342728" w:rsidRDefault="00000000">
      <w:pPr>
        <w:pStyle w:val="Heading1"/>
      </w:pPr>
      <w:r>
        <w:lastRenderedPageBreak/>
        <w:t xml:space="preserve">Deliverable 1: User Needs &amp; Project Definition </w:t>
      </w:r>
      <w:r>
        <w:t>交付物</w:t>
      </w:r>
      <w:r>
        <w:t xml:space="preserve"> 1</w:t>
      </w:r>
      <w:r>
        <w:t>：用户需求与项目定义</w:t>
      </w:r>
    </w:p>
    <w:p w14:paraId="34CC1CDC" w14:textId="77777777" w:rsidR="00342728" w:rsidRDefault="00000000">
      <w:pPr>
        <w:spacing w:after="120"/>
      </w:pPr>
      <w:proofErr w:type="gramStart"/>
      <w:r>
        <w:t>This deliverable documents</w:t>
      </w:r>
      <w:proofErr w:type="gramEnd"/>
      <w:r>
        <w:t xml:space="preserve"> the user-research foundation for </w:t>
      </w:r>
      <w:proofErr w:type="spellStart"/>
      <w:r>
        <w:t>InterviewAI</w:t>
      </w:r>
      <w:proofErr w:type="spellEnd"/>
      <w:r>
        <w:t xml:space="preserve">. It defines the primary target user, </w:t>
      </w:r>
      <w:proofErr w:type="spellStart"/>
      <w:r>
        <w:t>summarises</w:t>
      </w:r>
      <w:proofErr w:type="spellEnd"/>
      <w:r>
        <w:t xml:space="preserve"> the main pain points identified through the questionnaire and interviews, specifies the core tasks the system is intended to support, and clarifies the scope and boundaries of the proposed design. The findings presented here provide the basis for the interaction design, evaluation, and roadmap discussed in Deliverables 2-5. </w:t>
      </w:r>
      <w:r>
        <w:t>本交付物记录了</w:t>
      </w:r>
      <w:r>
        <w:t xml:space="preserve"> </w:t>
      </w:r>
      <w:proofErr w:type="spellStart"/>
      <w:r>
        <w:t>InterviewAI</w:t>
      </w:r>
      <w:proofErr w:type="spellEnd"/>
      <w:r>
        <w:t xml:space="preserve"> </w:t>
      </w:r>
      <w:r>
        <w:t>的用户研究基础，界定了主要目标用户，总结了问卷与访谈中识别出的核心痛点，说明了系统需要支持的关键任务，并明确了所提设计的范围与边界。本节呈现的发现为交付物</w:t>
      </w:r>
      <w:r>
        <w:t xml:space="preserve"> 2-5 </w:t>
      </w:r>
      <w:r>
        <w:t>中的交互设计、评估与路线图提供依据。</w:t>
      </w:r>
    </w:p>
    <w:p w14:paraId="157BFD3D" w14:textId="77777777" w:rsidR="00342728" w:rsidRDefault="00000000">
      <w:pPr>
        <w:pStyle w:val="Heading2"/>
      </w:pPr>
      <w:r>
        <w:rPr>
          <w:rFonts w:eastAsia="Arial" w:cs="Arial"/>
        </w:rPr>
        <w:t>1.1 Target User Persona</w:t>
      </w:r>
      <w:r>
        <w:rPr>
          <w:color w:val="888888"/>
          <w:sz w:val="22"/>
          <w:szCs w:val="22"/>
        </w:rPr>
        <w:t xml:space="preserve"> 1.1 </w:t>
      </w:r>
      <w:r>
        <w:rPr>
          <w:color w:val="888888"/>
          <w:sz w:val="22"/>
          <w:szCs w:val="22"/>
        </w:rPr>
        <w:t>目标用户画像</w:t>
      </w:r>
    </w:p>
    <w:p w14:paraId="50AED46B" w14:textId="77777777" w:rsidR="00342728" w:rsidRDefault="00000000">
      <w:pPr>
        <w:spacing w:after="120"/>
      </w:pPr>
      <w:r>
        <w:t xml:space="preserve">The primary persona, Kevin Li, was developed from a pre-project questionnaire completed by nine respondents and from follow-up semi-structured interviews. All respondents were fresh graduates or near-graduates from computing-related backgrounds, and most were master's students at HKU. The persona consolidates the recurring goals, </w:t>
      </w:r>
      <w:proofErr w:type="spellStart"/>
      <w:r>
        <w:t>behaviours</w:t>
      </w:r>
      <w:proofErr w:type="spellEnd"/>
      <w:r>
        <w:t xml:space="preserve">, and concerns observed across these data sources. </w:t>
      </w:r>
      <w:r>
        <w:t>主要用户画像</w:t>
      </w:r>
      <w:r>
        <w:t xml:space="preserve"> Kevin Li </w:t>
      </w:r>
      <w:r>
        <w:t>基于</w:t>
      </w:r>
      <w:r>
        <w:t xml:space="preserve"> 9 </w:t>
      </w:r>
      <w:r>
        <w:t>名受访者完成的项目前问卷以及后续半结构化访谈建立而成。所有受访者均为计算机相关背景的应届或准应届毕业生，其中大多数为港大硕士生。该画像整合了这些数据来源中反复出现的目标、行为模式与顾虑。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2728" w14:paraId="41220C50" w14:textId="77777777">
        <w:trPr>
          <w:cantSplit/>
        </w:trPr>
        <w:tc>
          <w:tcPr>
            <w:tcW w:w="24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5E17DCBE" w14:textId="77777777" w:rsidR="00342728" w:rsidRDefault="00000000">
            <w:r>
              <w:rPr>
                <w:rFonts w:eastAsia="Arial" w:cs="Arial"/>
                <w:b/>
                <w:bCs/>
                <w:color w:val="FFFFFF"/>
                <w:sz w:val="20"/>
                <w:szCs w:val="20"/>
              </w:rPr>
              <w:t>Attribute</w:t>
            </w:r>
          </w:p>
        </w:tc>
        <w:tc>
          <w:tcPr>
            <w:tcW w:w="69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547C56FD" w14:textId="77777777" w:rsidR="00342728" w:rsidRDefault="00000000">
            <w:r>
              <w:rPr>
                <w:rFonts w:eastAsia="Arial" w:cs="Arial"/>
                <w:b/>
                <w:bCs/>
                <w:color w:val="FFFFFF"/>
                <w:sz w:val="20"/>
                <w:szCs w:val="20"/>
              </w:rPr>
              <w:t>Detail / 详情</w:t>
            </w:r>
          </w:p>
        </w:tc>
      </w:tr>
      <w:tr w:rsidR="00342728" w14:paraId="6F7D70F0"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23F4230" w14:textId="77777777" w:rsidR="00342728" w:rsidRDefault="00000000">
            <w:r>
              <w:rPr>
                <w:rFonts w:eastAsia="Arial" w:cs="Arial"/>
                <w:sz w:val="20"/>
                <w:szCs w:val="20"/>
              </w:rPr>
              <w:t>Name</w:t>
            </w:r>
            <w:r>
              <w:rPr>
                <w:rFonts w:eastAsia="Microsoft YaHei"/>
                <w:color w:val="666666"/>
                <w:sz w:val="18"/>
                <w:szCs w:val="18"/>
              </w:rPr>
              <w:t xml:space="preserve"> </w:t>
            </w:r>
            <w:r>
              <w:rPr>
                <w:rFonts w:eastAsia="Microsoft YaHei"/>
                <w:color w:val="666666"/>
                <w:sz w:val="18"/>
                <w:szCs w:val="18"/>
              </w:rPr>
              <w:t>姓名</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DAFF35" w14:textId="77777777" w:rsidR="00342728" w:rsidRDefault="00000000">
            <w:r>
              <w:rPr>
                <w:rFonts w:eastAsia="Arial" w:cs="Arial"/>
                <w:sz w:val="20"/>
                <w:szCs w:val="20"/>
              </w:rPr>
              <w:t>Kevin Li</w:t>
            </w:r>
          </w:p>
        </w:tc>
      </w:tr>
      <w:tr w:rsidR="00342728" w14:paraId="5CBF09C6"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A629B7A" w14:textId="77777777" w:rsidR="00342728" w:rsidRDefault="00000000">
            <w:r>
              <w:rPr>
                <w:rFonts w:eastAsia="Arial" w:cs="Arial"/>
                <w:sz w:val="20"/>
                <w:szCs w:val="20"/>
              </w:rPr>
              <w:t>Age</w:t>
            </w:r>
            <w:r>
              <w:rPr>
                <w:rFonts w:eastAsia="Microsoft YaHei"/>
                <w:color w:val="666666"/>
                <w:sz w:val="18"/>
                <w:szCs w:val="18"/>
              </w:rPr>
              <w:t xml:space="preserve"> </w:t>
            </w:r>
            <w:r>
              <w:rPr>
                <w:rFonts w:eastAsia="Microsoft YaHei"/>
                <w:color w:val="666666"/>
                <w:sz w:val="18"/>
                <w:szCs w:val="18"/>
              </w:rPr>
              <w:t>年龄</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F36D8F" w14:textId="77777777" w:rsidR="00342728" w:rsidRDefault="00000000">
            <w:r>
              <w:rPr>
                <w:rFonts w:eastAsia="Arial" w:cs="Arial"/>
                <w:sz w:val="20"/>
                <w:szCs w:val="20"/>
              </w:rPr>
              <w:t>23</w:t>
            </w:r>
          </w:p>
        </w:tc>
      </w:tr>
      <w:tr w:rsidR="00342728" w14:paraId="1012CE76"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E6D051" w14:textId="77777777" w:rsidR="00342728" w:rsidRDefault="00000000">
            <w:r>
              <w:rPr>
                <w:rFonts w:eastAsia="Arial" w:cs="Arial"/>
                <w:sz w:val="20"/>
                <w:szCs w:val="20"/>
              </w:rPr>
              <w:t>Occupation</w:t>
            </w:r>
            <w:r>
              <w:rPr>
                <w:rFonts w:eastAsia="Microsoft YaHei"/>
                <w:color w:val="666666"/>
                <w:sz w:val="18"/>
                <w:szCs w:val="18"/>
              </w:rPr>
              <w:t xml:space="preserve"> </w:t>
            </w:r>
            <w:r>
              <w:rPr>
                <w:rFonts w:eastAsia="Microsoft YaHei"/>
                <w:color w:val="666666"/>
                <w:sz w:val="18"/>
                <w:szCs w:val="18"/>
              </w:rPr>
              <w:t>职业</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CD26FAB" w14:textId="77777777" w:rsidR="00342728" w:rsidRDefault="00000000">
            <w:r>
              <w:t xml:space="preserve">Fresh graduate in Computer Science </w:t>
            </w:r>
            <w:r>
              <w:t>计算机科学专业应届毕业生</w:t>
            </w:r>
          </w:p>
        </w:tc>
      </w:tr>
      <w:tr w:rsidR="00342728" w14:paraId="0F63B077"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C874874" w14:textId="77777777" w:rsidR="00342728" w:rsidRDefault="00000000">
            <w:r>
              <w:rPr>
                <w:rFonts w:eastAsia="Arial" w:cs="Arial"/>
                <w:sz w:val="20"/>
                <w:szCs w:val="20"/>
              </w:rPr>
              <w:t>Location</w:t>
            </w:r>
            <w:r>
              <w:rPr>
                <w:rFonts w:eastAsia="Microsoft YaHei"/>
                <w:color w:val="666666"/>
                <w:sz w:val="18"/>
                <w:szCs w:val="18"/>
              </w:rPr>
              <w:t xml:space="preserve"> </w:t>
            </w:r>
            <w:r>
              <w:rPr>
                <w:rFonts w:eastAsia="Microsoft YaHei"/>
                <w:color w:val="666666"/>
                <w:sz w:val="18"/>
                <w:szCs w:val="18"/>
              </w:rPr>
              <w:t>地点</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F35DD6" w14:textId="77777777" w:rsidR="00342728" w:rsidRDefault="00000000">
            <w:r>
              <w:rPr>
                <w:rFonts w:eastAsia="Arial" w:cs="Arial"/>
                <w:sz w:val="20"/>
                <w:szCs w:val="20"/>
              </w:rPr>
              <w:t>Hong Kong</w:t>
            </w:r>
            <w:r>
              <w:rPr>
                <w:rFonts w:eastAsia="Microsoft YaHei"/>
                <w:color w:val="666666"/>
                <w:sz w:val="18"/>
                <w:szCs w:val="18"/>
              </w:rPr>
              <w:t xml:space="preserve"> </w:t>
            </w:r>
            <w:r>
              <w:rPr>
                <w:rFonts w:eastAsia="Microsoft YaHei"/>
                <w:color w:val="666666"/>
                <w:sz w:val="18"/>
                <w:szCs w:val="18"/>
              </w:rPr>
              <w:t>香港</w:t>
            </w:r>
          </w:p>
        </w:tc>
      </w:tr>
      <w:tr w:rsidR="00342728" w14:paraId="259DEF5C"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7570E9" w14:textId="77777777" w:rsidR="00342728" w:rsidRDefault="00000000">
            <w:r>
              <w:rPr>
                <w:rFonts w:eastAsia="Arial" w:cs="Arial"/>
                <w:sz w:val="20"/>
                <w:szCs w:val="20"/>
              </w:rPr>
              <w:t>Job-seeking Status</w:t>
            </w:r>
            <w:r>
              <w:rPr>
                <w:rFonts w:eastAsia="Microsoft YaHei"/>
                <w:color w:val="666666"/>
                <w:sz w:val="18"/>
                <w:szCs w:val="18"/>
              </w:rPr>
              <w:t xml:space="preserve"> </w:t>
            </w:r>
            <w:r>
              <w:rPr>
                <w:rFonts w:eastAsia="Microsoft YaHei"/>
                <w:color w:val="666666"/>
                <w:sz w:val="18"/>
                <w:szCs w:val="18"/>
              </w:rPr>
              <w:t>求职状态</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7996DF" w14:textId="77777777" w:rsidR="00342728" w:rsidRDefault="00000000">
            <w:r>
              <w:rPr>
                <w:rFonts w:eastAsia="Arial" w:cs="Arial"/>
                <w:sz w:val="20"/>
                <w:szCs w:val="20"/>
              </w:rPr>
              <w:t>Actively interviewing for front-end / full-stack developer roles</w:t>
            </w:r>
            <w:r>
              <w:rPr>
                <w:rFonts w:eastAsia="Microsoft YaHei"/>
                <w:color w:val="666666"/>
                <w:sz w:val="18"/>
                <w:szCs w:val="18"/>
              </w:rPr>
              <w:t xml:space="preserve"> </w:t>
            </w:r>
            <w:r>
              <w:rPr>
                <w:rFonts w:eastAsia="Microsoft YaHei"/>
                <w:color w:val="666666"/>
                <w:sz w:val="18"/>
                <w:szCs w:val="18"/>
              </w:rPr>
              <w:t>正在积极应聘前端</w:t>
            </w:r>
            <w:r>
              <w:rPr>
                <w:rFonts w:eastAsia="Microsoft YaHei"/>
                <w:color w:val="666666"/>
                <w:sz w:val="18"/>
                <w:szCs w:val="18"/>
              </w:rPr>
              <w:t>/</w:t>
            </w:r>
            <w:r>
              <w:rPr>
                <w:rFonts w:eastAsia="Microsoft YaHei"/>
                <w:color w:val="666666"/>
                <w:sz w:val="18"/>
                <w:szCs w:val="18"/>
              </w:rPr>
              <w:t>全栈开发者职位</w:t>
            </w:r>
          </w:p>
        </w:tc>
      </w:tr>
      <w:tr w:rsidR="00342728" w14:paraId="3982DC31"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6F46A20" w14:textId="77777777" w:rsidR="00342728" w:rsidRDefault="00000000">
            <w:r>
              <w:rPr>
                <w:rFonts w:eastAsia="Arial" w:cs="Arial"/>
                <w:sz w:val="20"/>
                <w:szCs w:val="20"/>
              </w:rPr>
              <w:t>Core Goals</w:t>
            </w:r>
            <w:r>
              <w:rPr>
                <w:rFonts w:eastAsia="Microsoft YaHei"/>
                <w:color w:val="666666"/>
                <w:sz w:val="18"/>
                <w:szCs w:val="18"/>
              </w:rPr>
              <w:t xml:space="preserve"> </w:t>
            </w:r>
            <w:r>
              <w:rPr>
                <w:rFonts w:eastAsia="Microsoft YaHei"/>
                <w:color w:val="666666"/>
                <w:sz w:val="18"/>
                <w:szCs w:val="18"/>
              </w:rPr>
              <w:t>核心目标</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980EF6" w14:textId="77777777" w:rsidR="00342728" w:rsidRDefault="00000000">
            <w:r>
              <w:t xml:space="preserve">Kevin wants to prepare for both common and role-specific interview questions before formal interviews. He wants to improve the clarity, structure, and naturalness of his answers through repeated practice. He also expects the system to provide personalized and trustworthy feedback grounded in his resume and the job description, while helping him track progress across multiple sessions. Kevin </w:t>
            </w:r>
            <w:r>
              <w:t>希望在正式面试前同时准备通用问题和岗位相关问题，并通过反复练习提升回答的清晰度、结构性和自然度。他还希望系统能够基于其简历和职位描述提供个性化、可信的反馈，并帮助他追踪多次练习中的进步。</w:t>
            </w:r>
          </w:p>
        </w:tc>
      </w:tr>
    </w:tbl>
    <w:p w14:paraId="6C46220F" w14:textId="77777777" w:rsidR="00342728" w:rsidRDefault="00342728">
      <w:pPr>
        <w:spacing w:before="200"/>
      </w:pPr>
    </w:p>
    <w:p w14:paraId="5995869E" w14:textId="77777777" w:rsidR="00342728" w:rsidRDefault="00000000">
      <w:pPr>
        <w:pStyle w:val="Heading3"/>
      </w:pPr>
      <w:r>
        <w:lastRenderedPageBreak/>
        <w:t xml:space="preserve">Pain Points / </w:t>
      </w:r>
      <w:r>
        <w:t>痛点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342728" w14:paraId="145F9185"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585A4E43" w14:textId="77777777" w:rsidR="00342728" w:rsidRDefault="00000000">
            <w:r>
              <w:rPr>
                <w:rFonts w:eastAsia="Arial" w:cs="Arial"/>
                <w:b/>
                <w:bCs/>
                <w:color w:val="FFFFFF"/>
                <w:sz w:val="20"/>
                <w:szCs w:val="20"/>
              </w:rPr>
              <w:t>#</w:t>
            </w:r>
          </w:p>
        </w:tc>
        <w:tc>
          <w:tcPr>
            <w:tcW w:w="42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1B794BA4" w14:textId="77777777" w:rsidR="00342728" w:rsidRDefault="00000000">
            <w:r>
              <w:rPr>
                <w:rFonts w:eastAsia="Arial" w:cs="Arial"/>
                <w:b/>
                <w:bCs/>
                <w:color w:val="FFFFFF"/>
                <w:sz w:val="20"/>
                <w:szCs w:val="20"/>
              </w:rPr>
              <w:t>Pain Point</w:t>
            </w:r>
          </w:p>
        </w:tc>
        <w:tc>
          <w:tcPr>
            <w:tcW w:w="45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17578A41" w14:textId="77777777" w:rsidR="00342728" w:rsidRDefault="00000000">
            <w:r>
              <w:rPr>
                <w:rFonts w:eastAsia="Arial" w:cs="Arial"/>
                <w:b/>
                <w:bCs/>
                <w:color w:val="FFFFFF"/>
                <w:sz w:val="20"/>
                <w:szCs w:val="20"/>
              </w:rPr>
              <w:t>Severity</w:t>
            </w:r>
          </w:p>
        </w:tc>
      </w:tr>
      <w:tr w:rsidR="00342728" w14:paraId="41B7FAB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5E4DBF" w14:textId="77777777" w:rsidR="00342728" w:rsidRDefault="00000000">
            <w:r>
              <w:rPr>
                <w:rFonts w:eastAsia="Arial" w:cs="Arial"/>
                <w:sz w:val="20"/>
                <w:szCs w:val="20"/>
              </w:rPr>
              <w:t>1</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D9553B" w14:textId="77777777" w:rsidR="00342728" w:rsidRDefault="00000000">
            <w:r>
              <w:t xml:space="preserve">Existing AI feedback is often generic and does not explain what specifically should be improved. </w:t>
            </w:r>
            <w:r>
              <w:t>现有</w:t>
            </w:r>
            <w:r>
              <w:t xml:space="preserve"> AI </w:t>
            </w:r>
            <w:r>
              <w:t>反馈往往较为笼统，未能明确说明具体应如何改进。</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1A77ECA" w14:textId="77777777" w:rsidR="00342728" w:rsidRDefault="00000000">
            <w:r>
              <w:rPr>
                <w:rFonts w:eastAsia="Arial" w:cs="Arial"/>
                <w:sz w:val="20"/>
                <w:szCs w:val="20"/>
              </w:rPr>
              <w:t>High</w:t>
            </w:r>
            <w:r>
              <w:rPr>
                <w:rFonts w:eastAsia="Microsoft YaHei"/>
                <w:color w:val="666666"/>
                <w:sz w:val="18"/>
                <w:szCs w:val="18"/>
              </w:rPr>
              <w:t xml:space="preserve"> </w:t>
            </w:r>
            <w:r>
              <w:rPr>
                <w:rFonts w:eastAsia="Microsoft YaHei"/>
                <w:color w:val="666666"/>
                <w:sz w:val="18"/>
                <w:szCs w:val="18"/>
              </w:rPr>
              <w:t>高</w:t>
            </w:r>
          </w:p>
        </w:tc>
      </w:tr>
      <w:tr w:rsidR="00342728" w14:paraId="4EA1D43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1A8843" w14:textId="77777777" w:rsidR="00342728" w:rsidRDefault="00000000">
            <w:r>
              <w:rPr>
                <w:rFonts w:eastAsia="Arial" w:cs="Arial"/>
                <w:sz w:val="20"/>
                <w:szCs w:val="20"/>
              </w:rPr>
              <w:t>2</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6EA523F" w14:textId="77777777" w:rsidR="00342728" w:rsidRDefault="00000000">
            <w:r>
              <w:t xml:space="preserve">Current tools do not sufficiently incorporate the user's resume, project experience, or job-description context when generating questions or feedback. </w:t>
            </w:r>
            <w:r>
              <w:t>当前工具在生成问题或反馈时，往往无法充分结合用户的简历、项目经历或职位描述背景。</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6227E9" w14:textId="77777777" w:rsidR="00342728" w:rsidRDefault="00000000">
            <w:r>
              <w:rPr>
                <w:rFonts w:eastAsia="Arial" w:cs="Arial"/>
                <w:sz w:val="20"/>
                <w:szCs w:val="20"/>
              </w:rPr>
              <w:t>High</w:t>
            </w:r>
            <w:r>
              <w:rPr>
                <w:rFonts w:eastAsia="Microsoft YaHei"/>
                <w:color w:val="666666"/>
                <w:sz w:val="18"/>
                <w:szCs w:val="18"/>
              </w:rPr>
              <w:t xml:space="preserve"> </w:t>
            </w:r>
            <w:r>
              <w:rPr>
                <w:rFonts w:eastAsia="Microsoft YaHei"/>
                <w:color w:val="666666"/>
                <w:sz w:val="18"/>
                <w:szCs w:val="18"/>
              </w:rPr>
              <w:t>高</w:t>
            </w:r>
          </w:p>
        </w:tc>
      </w:tr>
      <w:tr w:rsidR="00342728" w14:paraId="5AB17C9E"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56E8CB" w14:textId="77777777" w:rsidR="00342728" w:rsidRDefault="00000000">
            <w:r>
              <w:rPr>
                <w:rFonts w:eastAsia="Arial" w:cs="Arial"/>
                <w:sz w:val="20"/>
                <w:szCs w:val="20"/>
              </w:rPr>
              <w:t>3</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E2D9108" w14:textId="77777777" w:rsidR="00342728" w:rsidRDefault="00000000">
            <w:r>
              <w:t xml:space="preserve">AI-generated sample answers often sound formulaic and do not reflect the user's personal background or communication style. AI </w:t>
            </w:r>
            <w:r>
              <w:t>生成的示例答案往往显得模板化，难以体现用户的个人背景或表达风格。</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521BF37" w14:textId="77777777" w:rsidR="00342728" w:rsidRDefault="00000000">
            <w:r>
              <w:rPr>
                <w:rFonts w:eastAsia="Arial" w:cs="Arial"/>
                <w:sz w:val="20"/>
                <w:szCs w:val="20"/>
              </w:rPr>
              <w:t>Medium</w:t>
            </w:r>
            <w:r>
              <w:rPr>
                <w:rFonts w:eastAsia="Microsoft YaHei"/>
                <w:color w:val="666666"/>
                <w:sz w:val="18"/>
                <w:szCs w:val="18"/>
              </w:rPr>
              <w:t xml:space="preserve"> </w:t>
            </w:r>
            <w:r>
              <w:rPr>
                <w:rFonts w:eastAsia="Microsoft YaHei"/>
                <w:color w:val="666666"/>
                <w:sz w:val="18"/>
                <w:szCs w:val="18"/>
              </w:rPr>
              <w:t>中</w:t>
            </w:r>
          </w:p>
        </w:tc>
      </w:tr>
      <w:tr w:rsidR="00342728" w14:paraId="25F84300"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60698DB" w14:textId="77777777" w:rsidR="00342728" w:rsidRDefault="00000000">
            <w:r>
              <w:rPr>
                <w:rFonts w:eastAsia="Arial" w:cs="Arial"/>
                <w:sz w:val="20"/>
                <w:szCs w:val="20"/>
              </w:rPr>
              <w:t>4</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622F322" w14:textId="77777777" w:rsidR="00342728" w:rsidRDefault="00000000">
            <w:r>
              <w:t xml:space="preserve">Users often find it difficult to judge whether AI-generated feedback is reliable or how confident the system is in its evaluation. </w:t>
            </w:r>
            <w:r>
              <w:t>用户往往难以判断</w:t>
            </w:r>
            <w:r>
              <w:t xml:space="preserve"> AI </w:t>
            </w:r>
            <w:r>
              <w:t>反馈是否可靠，也无法清楚了解系统对其评估结果的置信程度。</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5D63692" w14:textId="77777777" w:rsidR="00342728" w:rsidRDefault="00000000">
            <w:r>
              <w:rPr>
                <w:rFonts w:eastAsia="Arial" w:cs="Arial"/>
                <w:sz w:val="20"/>
                <w:szCs w:val="20"/>
              </w:rPr>
              <w:t>Medium</w:t>
            </w:r>
            <w:r>
              <w:rPr>
                <w:rFonts w:eastAsia="Microsoft YaHei"/>
                <w:color w:val="666666"/>
                <w:sz w:val="18"/>
                <w:szCs w:val="18"/>
              </w:rPr>
              <w:t xml:space="preserve"> </w:t>
            </w:r>
            <w:r>
              <w:rPr>
                <w:rFonts w:eastAsia="Microsoft YaHei"/>
                <w:color w:val="666666"/>
                <w:sz w:val="18"/>
                <w:szCs w:val="18"/>
              </w:rPr>
              <w:t>中</w:t>
            </w:r>
          </w:p>
        </w:tc>
      </w:tr>
      <w:tr w:rsidR="00342728" w14:paraId="2101BDA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02F272C" w14:textId="77777777" w:rsidR="00342728" w:rsidRDefault="00000000">
            <w:r>
              <w:rPr>
                <w:rFonts w:eastAsia="Arial" w:cs="Arial"/>
                <w:sz w:val="20"/>
                <w:szCs w:val="20"/>
              </w:rPr>
              <w:t>5</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BFEAA75" w14:textId="77777777" w:rsidR="00342728" w:rsidRDefault="00000000">
            <w:r>
              <w:t xml:space="preserve">Mock interview tools often fail to reproduce realistic follow-up questioning and the level of pressure found in actual interviews. </w:t>
            </w:r>
            <w:r>
              <w:t>模拟面试工具通常难以再现真实面试中的追问方式以及相应的压力感。</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DE44CA" w14:textId="77777777" w:rsidR="00342728" w:rsidRDefault="00000000">
            <w:r>
              <w:rPr>
                <w:rFonts w:eastAsia="Arial" w:cs="Arial"/>
                <w:sz w:val="20"/>
                <w:szCs w:val="20"/>
              </w:rPr>
              <w:t>Low</w:t>
            </w:r>
            <w:r>
              <w:rPr>
                <w:rFonts w:eastAsia="Microsoft YaHei"/>
                <w:color w:val="666666"/>
                <w:sz w:val="18"/>
                <w:szCs w:val="18"/>
              </w:rPr>
              <w:t xml:space="preserve"> </w:t>
            </w:r>
            <w:r>
              <w:rPr>
                <w:rFonts w:eastAsia="Microsoft YaHei"/>
                <w:color w:val="666666"/>
                <w:sz w:val="18"/>
                <w:szCs w:val="18"/>
              </w:rPr>
              <w:t>低</w:t>
            </w:r>
          </w:p>
        </w:tc>
      </w:tr>
    </w:tbl>
    <w:p w14:paraId="5AD528A0" w14:textId="77777777" w:rsidR="00342728" w:rsidRDefault="00342728">
      <w:pPr>
        <w:spacing w:before="200"/>
      </w:pPr>
    </w:p>
    <w:p w14:paraId="3E84591E" w14:textId="77777777" w:rsidR="00342728" w:rsidRDefault="00000000">
      <w:pPr>
        <w:spacing w:after="120"/>
      </w:pPr>
      <w:r>
        <w:t xml:space="preserve">Representative User Quote: "We do not only want AI-generated answers; we also want interview feedback that feels personalized, realistic, and trustworthy." </w:t>
      </w:r>
      <w:r>
        <w:t>代表性用户表述：</w:t>
      </w:r>
      <w:r>
        <w:t>“</w:t>
      </w:r>
      <w:r>
        <w:t>我们不仅希望获得</w:t>
      </w:r>
      <w:r>
        <w:t xml:space="preserve"> AI </w:t>
      </w:r>
      <w:r>
        <w:t>生成的答案，也希望得到让人感觉个性化、真实且可信的面试反馈。</w:t>
      </w:r>
      <w:r>
        <w:t>”</w:t>
      </w:r>
    </w:p>
    <w:p w14:paraId="765BA950" w14:textId="77777777" w:rsidR="00342728" w:rsidRDefault="00000000">
      <w:pPr>
        <w:pStyle w:val="Heading2"/>
      </w:pPr>
      <w:r>
        <w:rPr>
          <w:rFonts w:eastAsia="Arial" w:cs="Arial"/>
        </w:rPr>
        <w:t>1.2 Core User Tasks</w:t>
      </w:r>
      <w:r>
        <w:rPr>
          <w:color w:val="888888"/>
          <w:sz w:val="22"/>
          <w:szCs w:val="22"/>
        </w:rPr>
        <w:t xml:space="preserve"> 1.2 </w:t>
      </w:r>
      <w:r>
        <w:rPr>
          <w:color w:val="888888"/>
          <w:sz w:val="22"/>
          <w:szCs w:val="22"/>
        </w:rPr>
        <w:t>核心用户任务</w:t>
      </w:r>
    </w:p>
    <w:p w14:paraId="357B64F7" w14:textId="77777777" w:rsidR="00342728" w:rsidRDefault="00000000">
      <w:pPr>
        <w:spacing w:after="120"/>
      </w:pPr>
      <w:r>
        <w:t xml:space="preserve">The core end-to-end task is to prepare for a specific interview with AI support. In practice, users first provide the target role, company, job description, and relevant resume or background information, and then continue through one of the two workflows below. </w:t>
      </w:r>
      <w:r>
        <w:t>核心端到端任务是借助</w:t>
      </w:r>
      <w:r>
        <w:t xml:space="preserve"> AI </w:t>
      </w:r>
      <w:r>
        <w:t>为一次具体面试做准备。实际流程中，用户首先提供目标岗位、公司、职位描述以及相关简历或背景信息，然后进入以下两种工作流之一。</w:t>
      </w:r>
    </w:p>
    <w:p w14:paraId="59DD17CB" w14:textId="77777777" w:rsidR="00342728" w:rsidRDefault="00000000">
      <w:pPr>
        <w:pStyle w:val="Heading3"/>
      </w:pPr>
      <w:r>
        <w:lastRenderedPageBreak/>
        <w:t xml:space="preserve">Task A: Practice / </w:t>
      </w:r>
      <w:r>
        <w:t>任务</w:t>
      </w:r>
      <w:r>
        <w:t>A</w:t>
      </w:r>
      <w:r>
        <w:t>：练习</w:t>
      </w:r>
    </w:p>
    <w:p w14:paraId="11E6AC34" w14:textId="77777777" w:rsidR="00342728" w:rsidRDefault="00000000">
      <w:pPr>
        <w:spacing w:after="120"/>
      </w:pPr>
      <w:r>
        <w:t xml:space="preserve">In the practice workflow, the user reviews AI-generated interview questions tailored to the target role, answers them through text or voice, and receives scores, explanations, confidence cues, and suggested revisions. The system can then provide more detailed feedback or optimized answer suggestions, and the session can be saved for later review. </w:t>
      </w:r>
      <w:r>
        <w:t>在练习工作流中，用户会查看针对目标岗位生成的</w:t>
      </w:r>
      <w:r>
        <w:t xml:space="preserve"> AI </w:t>
      </w:r>
      <w:r>
        <w:t>面试问题，通过文字或语音作答，并获得分数、解释、置信度提示以及修改建议。随后，系统可以提供更深入的反馈或优化后的回答建议，并允许用户保存本次练习以供后续回顾。</w:t>
      </w:r>
    </w:p>
    <w:p w14:paraId="5968F81E" w14:textId="77777777" w:rsidR="00342728" w:rsidRDefault="00000000">
      <w:pPr>
        <w:spacing w:after="120"/>
      </w:pPr>
      <w:r>
        <w:t xml:space="preserve">Success Criteria: The user completes at least one full question-answer-feedback cycle and receives feedback that is specific enough to guide the next revision. </w:t>
      </w:r>
      <w:r>
        <w:t>成功标准：用户完成至少一个完整的问题</w:t>
      </w:r>
      <w:r>
        <w:t>-</w:t>
      </w:r>
      <w:r>
        <w:t>回答</w:t>
      </w:r>
      <w:r>
        <w:t>-</w:t>
      </w:r>
      <w:r>
        <w:t>反馈循环，并获得足以指导下一轮修改的具体反馈。</w:t>
      </w:r>
    </w:p>
    <w:p w14:paraId="2B037DB4" w14:textId="77777777" w:rsidR="00342728" w:rsidRDefault="00000000">
      <w:pPr>
        <w:pStyle w:val="Heading3"/>
      </w:pPr>
      <w:r>
        <w:t xml:space="preserve">Task B: Review / </w:t>
      </w:r>
      <w:r>
        <w:t>任务</w:t>
      </w:r>
      <w:r>
        <w:t>B</w:t>
      </w:r>
      <w:r>
        <w:t>：回顾</w:t>
      </w:r>
    </w:p>
    <w:p w14:paraId="3FFA1DF5" w14:textId="77777777" w:rsidR="00342728" w:rsidRDefault="00000000">
      <w:pPr>
        <w:spacing w:after="120"/>
      </w:pPr>
      <w:r>
        <w:t xml:space="preserve">In the review workflow, the user uploads a mock interview recording, after which the system extracts the interview questions and the user's answers for review. The user can then check and edit the extracted content before receiving feedback, polishing suggestions, and a structured review summary. </w:t>
      </w:r>
      <w:r>
        <w:t>在回顾工作流中，用户上传一次模拟面试录音，系统随后提取其中的面试问题与用户回答供其审阅。用户可以先检查并编辑提取内容，再接收反馈、润色建议以及结构化的复盘摘要。</w:t>
      </w:r>
    </w:p>
    <w:p w14:paraId="795C295A" w14:textId="77777777" w:rsidR="00342728" w:rsidRDefault="00000000">
      <w:pPr>
        <w:spacing w:after="120"/>
      </w:pPr>
      <w:r>
        <w:t xml:space="preserve">Success Criteria: The user uploads an audio file, verifies the accuracy of the extracted interview content, and receives a structured performance summary highlighting both strengths and areas for improvement. </w:t>
      </w:r>
      <w:r>
        <w:t>成功标准：用户上传音频文件，核验提取出的面试内容是否准确，并获得同时指出优势与待改进之处的结构化表现总结。</w:t>
      </w:r>
    </w:p>
    <w:p w14:paraId="5FAB4A5E" w14:textId="77777777" w:rsidR="00342728" w:rsidRDefault="00000000">
      <w:pPr>
        <w:pStyle w:val="Heading2"/>
      </w:pPr>
      <w:r>
        <w:rPr>
          <w:rFonts w:eastAsia="Arial" w:cs="Arial"/>
        </w:rPr>
        <w:t>1.3 Project Scope &amp; Boundaries</w:t>
      </w:r>
      <w:r>
        <w:rPr>
          <w:color w:val="888888"/>
          <w:sz w:val="22"/>
          <w:szCs w:val="22"/>
        </w:rPr>
        <w:t xml:space="preserve"> 1.3 </w:t>
      </w:r>
      <w:r>
        <w:rPr>
          <w:color w:val="888888"/>
          <w:sz w:val="22"/>
          <w:szCs w:val="22"/>
        </w:rPr>
        <w:t>项目范围与边界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728" w14:paraId="743FDF50" w14:textId="77777777">
        <w:trPr>
          <w:cantSplit/>
        </w:trPr>
        <w:tc>
          <w:tcPr>
            <w:tcW w:w="30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4950EEE9" w14:textId="77777777" w:rsidR="00342728" w:rsidRDefault="00000000">
            <w:r>
              <w:rPr>
                <w:rFonts w:eastAsia="Arial" w:cs="Arial"/>
                <w:b/>
                <w:bCs/>
                <w:color w:val="FFFFFF"/>
                <w:sz w:val="20"/>
                <w:szCs w:val="20"/>
              </w:rPr>
              <w:t>Dimension</w:t>
            </w:r>
          </w:p>
        </w:tc>
        <w:tc>
          <w:tcPr>
            <w:tcW w:w="63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40EA36AA" w14:textId="77777777" w:rsidR="00342728" w:rsidRDefault="00000000">
            <w:r>
              <w:rPr>
                <w:rFonts w:eastAsia="Arial" w:cs="Arial"/>
                <w:b/>
                <w:bCs/>
                <w:color w:val="FFFFFF"/>
                <w:sz w:val="20"/>
                <w:szCs w:val="20"/>
              </w:rPr>
              <w:t>Boundary / 边界</w:t>
            </w:r>
          </w:p>
        </w:tc>
      </w:tr>
      <w:tr w:rsidR="00342728" w14:paraId="388B0A1D"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166EBCF" w14:textId="77777777" w:rsidR="00342728" w:rsidRDefault="00000000">
            <w:r>
              <w:rPr>
                <w:rFonts w:eastAsia="Arial" w:cs="Arial"/>
                <w:sz w:val="20"/>
                <w:szCs w:val="20"/>
              </w:rPr>
              <w:t>Usage Scenario</w:t>
            </w:r>
            <w:r>
              <w:rPr>
                <w:rFonts w:eastAsia="Microsoft YaHei"/>
                <w:color w:val="666666"/>
                <w:sz w:val="18"/>
                <w:szCs w:val="18"/>
              </w:rPr>
              <w:t xml:space="preserve"> </w:t>
            </w:r>
            <w:r>
              <w:rPr>
                <w:rFonts w:eastAsia="Microsoft YaHei"/>
                <w:color w:val="666666"/>
                <w:sz w:val="18"/>
                <w:szCs w:val="18"/>
              </w:rPr>
              <w:t>使用场景</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47145AE" w14:textId="77777777" w:rsidR="00342728" w:rsidRDefault="00000000">
            <w:r>
              <w:t xml:space="preserve">The proposed design supports interview preparation before formal interviews and post-interview reflection, rather than use during a live interview. </w:t>
            </w:r>
            <w:r>
              <w:t>本设计支持正式面试前的准备和面试后的复盘，而不面向实时面试过程中的使用。</w:t>
            </w:r>
          </w:p>
        </w:tc>
      </w:tr>
      <w:tr w:rsidR="00342728" w14:paraId="1B13CA81"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90FD593" w14:textId="77777777" w:rsidR="00342728" w:rsidRDefault="00000000">
            <w:r>
              <w:rPr>
                <w:rFonts w:eastAsia="Arial" w:cs="Arial"/>
                <w:sz w:val="20"/>
                <w:szCs w:val="20"/>
              </w:rPr>
              <w:t>Device</w:t>
            </w:r>
            <w:r>
              <w:rPr>
                <w:rFonts w:eastAsia="Microsoft YaHei"/>
                <w:color w:val="666666"/>
                <w:sz w:val="18"/>
                <w:szCs w:val="18"/>
              </w:rPr>
              <w:t xml:space="preserve"> </w:t>
            </w:r>
            <w:r>
              <w:rPr>
                <w:rFonts w:eastAsia="Microsoft YaHei"/>
                <w:color w:val="666666"/>
                <w:sz w:val="18"/>
                <w:szCs w:val="18"/>
              </w:rPr>
              <w:t>设备</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F813679" w14:textId="77777777" w:rsidR="00342728" w:rsidRDefault="00000000">
            <w:r>
              <w:t xml:space="preserve">The current concept is designed primarily for laptop-based preparation, while phone use is treated as a secondary scenario for quick revision or last-minute checking. </w:t>
            </w:r>
            <w:r>
              <w:t>当前概念主要面向基于笔记本电脑的准备场景，手机端仅作为快速复习或临时查看的次要场景。</w:t>
            </w:r>
          </w:p>
        </w:tc>
      </w:tr>
      <w:tr w:rsidR="00342728" w14:paraId="4EE4AA46"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4C64CB" w14:textId="77777777" w:rsidR="00342728" w:rsidRDefault="00000000">
            <w:r>
              <w:rPr>
                <w:rFonts w:eastAsia="Arial" w:cs="Arial"/>
                <w:sz w:val="20"/>
                <w:szCs w:val="20"/>
              </w:rPr>
              <w:t>Technical Constraints</w:t>
            </w:r>
            <w:r>
              <w:rPr>
                <w:rFonts w:eastAsia="Microsoft YaHei"/>
                <w:color w:val="666666"/>
                <w:sz w:val="18"/>
                <w:szCs w:val="18"/>
              </w:rPr>
              <w:t xml:space="preserve"> </w:t>
            </w:r>
            <w:r>
              <w:rPr>
                <w:rFonts w:eastAsia="Microsoft YaHei"/>
                <w:color w:val="666666"/>
                <w:sz w:val="18"/>
                <w:szCs w:val="18"/>
              </w:rPr>
              <w:t>技术约束</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C3A6D9" w14:textId="77777777" w:rsidR="00342728" w:rsidRDefault="00000000">
            <w:r>
              <w:t xml:space="preserve">The prototype assumes stable internet access and allows certain AI capabilities to be simulated; a production-ready AI backend is outside the scope of the current deliverable. </w:t>
            </w:r>
            <w:r>
              <w:t>原型假设用户具备稳定的网络连接，并允许对部分</w:t>
            </w:r>
            <w:r>
              <w:t xml:space="preserve"> AI </w:t>
            </w:r>
            <w:r>
              <w:t>功能进行模拟；可投入生产的</w:t>
            </w:r>
            <w:r>
              <w:t xml:space="preserve"> AI </w:t>
            </w:r>
            <w:r>
              <w:t>后端不属于当前交付物范围。</w:t>
            </w:r>
          </w:p>
        </w:tc>
      </w:tr>
      <w:tr w:rsidR="00342728" w14:paraId="7FC4F478"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565184C" w14:textId="77777777" w:rsidR="00342728" w:rsidRDefault="00000000">
            <w:r>
              <w:rPr>
                <w:rFonts w:eastAsia="Arial" w:cs="Arial"/>
                <w:sz w:val="20"/>
                <w:szCs w:val="20"/>
              </w:rPr>
              <w:lastRenderedPageBreak/>
              <w:t>Design Assumptions</w:t>
            </w:r>
            <w:r>
              <w:rPr>
                <w:rFonts w:eastAsia="Microsoft YaHei"/>
                <w:color w:val="666666"/>
                <w:sz w:val="18"/>
                <w:szCs w:val="18"/>
              </w:rPr>
              <w:t xml:space="preserve"> </w:t>
            </w:r>
            <w:r>
              <w:rPr>
                <w:rFonts w:eastAsia="Microsoft YaHei"/>
                <w:color w:val="666666"/>
                <w:sz w:val="18"/>
                <w:szCs w:val="18"/>
              </w:rPr>
              <w:t>设计假设</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261DF6C" w14:textId="77777777" w:rsidR="00342728" w:rsidRDefault="00000000">
            <w:r>
              <w:t xml:space="preserve">AI is positioned as a support tool rather than a final decision-maker, so the system should explicitly indicate when its confidence is low or when user context is insufficient. AI </w:t>
            </w:r>
            <w:r>
              <w:t>被定位为支持工具而非最终裁决者，因此系统应在置信度较低或用户上下文不足时提供明确提示。</w:t>
            </w:r>
          </w:p>
        </w:tc>
      </w:tr>
      <w:tr w:rsidR="00342728" w14:paraId="12AA1866"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E38F50" w14:textId="77777777" w:rsidR="00342728" w:rsidRDefault="00000000">
            <w:r>
              <w:rPr>
                <w:rFonts w:eastAsia="Arial" w:cs="Arial"/>
                <w:sz w:val="20"/>
                <w:szCs w:val="20"/>
              </w:rPr>
              <w:t>Excluded Requirements</w:t>
            </w:r>
            <w:r>
              <w:rPr>
                <w:rFonts w:eastAsia="Microsoft YaHei"/>
                <w:color w:val="666666"/>
                <w:sz w:val="18"/>
                <w:szCs w:val="18"/>
              </w:rPr>
              <w:t xml:space="preserve"> </w:t>
            </w:r>
            <w:r>
              <w:rPr>
                <w:rFonts w:eastAsia="Microsoft YaHei"/>
                <w:color w:val="666666"/>
                <w:sz w:val="18"/>
                <w:szCs w:val="18"/>
              </w:rPr>
              <w:t>排除需求</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1FDDA3C" w14:textId="77777777" w:rsidR="00342728" w:rsidRDefault="00000000">
            <w:r>
              <w:t xml:space="preserve">The project does not aim to become a full recruitment platform, a verified database of company-specific interview questions, or a real-time video interview system. </w:t>
            </w:r>
            <w:r>
              <w:t>本项目不旨在构建完整的招聘平台、经过验证的公司专属面试题库，或实时视频面试系统。</w:t>
            </w:r>
          </w:p>
        </w:tc>
      </w:tr>
    </w:tbl>
    <w:p w14:paraId="2276CA69" w14:textId="77777777" w:rsidR="00342728" w:rsidRDefault="00000000">
      <w:r>
        <w:br w:type="page"/>
      </w:r>
    </w:p>
    <w:p w14:paraId="423FF151" w14:textId="77777777" w:rsidR="00342728" w:rsidRDefault="00000000">
      <w:pPr>
        <w:pStyle w:val="Heading1"/>
      </w:pPr>
      <w:r>
        <w:rPr>
          <w:rFonts w:eastAsia="Arial" w:cs="Arial"/>
        </w:rPr>
        <w:lastRenderedPageBreak/>
        <w:t>Deliverable 2: Interaction Design Specification &amp; Prototype</w:t>
      </w:r>
      <w:r>
        <w:rPr>
          <w:color w:val="888888"/>
          <w:sz w:val="24"/>
          <w:szCs w:val="24"/>
        </w:rPr>
        <w:t xml:space="preserve"> </w:t>
      </w:r>
      <w:r>
        <w:rPr>
          <w:color w:val="888888"/>
          <w:sz w:val="24"/>
          <w:szCs w:val="24"/>
        </w:rPr>
        <w:t>交付物</w:t>
      </w:r>
      <w:r>
        <w:rPr>
          <w:color w:val="888888"/>
          <w:sz w:val="24"/>
          <w:szCs w:val="24"/>
        </w:rPr>
        <w:t xml:space="preserve"> 2</w:t>
      </w:r>
      <w:r>
        <w:rPr>
          <w:color w:val="888888"/>
          <w:sz w:val="24"/>
          <w:szCs w:val="24"/>
        </w:rPr>
        <w:t>：交互设计规范与原型</w:t>
      </w:r>
    </w:p>
    <w:p w14:paraId="2A197BBB" w14:textId="77777777" w:rsidR="00342728" w:rsidRDefault="00000000">
      <w:pPr>
        <w:spacing w:after="120"/>
      </w:pPr>
      <w:r>
        <w:rPr>
          <w:rFonts w:eastAsia="Arial" w:cs="Arial"/>
        </w:rPr>
        <w:t>This deliverable specifies the interaction model, information architecture, navigation structure, full core-task workflows, and a high-fidelity interactive prototype. All design decisions are grounded in Deliverable 1 findings.</w:t>
      </w:r>
      <w:r>
        <w:rPr>
          <w:rFonts w:eastAsia="Microsoft YaHei"/>
          <w:color w:val="666666"/>
          <w:sz w:val="20"/>
          <w:szCs w:val="20"/>
        </w:rPr>
        <w:t xml:space="preserve"> </w:t>
      </w:r>
      <w:r>
        <w:rPr>
          <w:rFonts w:eastAsia="Microsoft YaHei"/>
          <w:color w:val="666666"/>
          <w:sz w:val="20"/>
          <w:szCs w:val="20"/>
        </w:rPr>
        <w:t>本交付物规定了交互模型、信息架构、导航结构、完整的核心任务工作流以及高保真交互原型。所有设计决策均基于交付物</w:t>
      </w:r>
      <w:r>
        <w:rPr>
          <w:rFonts w:eastAsia="Microsoft YaHei"/>
          <w:color w:val="666666"/>
          <w:sz w:val="20"/>
          <w:szCs w:val="20"/>
        </w:rPr>
        <w:t xml:space="preserve"> 1 </w:t>
      </w:r>
      <w:r>
        <w:rPr>
          <w:rFonts w:eastAsia="Microsoft YaHei"/>
          <w:color w:val="666666"/>
          <w:sz w:val="20"/>
          <w:szCs w:val="20"/>
        </w:rPr>
        <w:t>的发现。</w:t>
      </w:r>
    </w:p>
    <w:p w14:paraId="2EAC7D77" w14:textId="77777777" w:rsidR="00342728" w:rsidRDefault="00000000">
      <w:pPr>
        <w:pStyle w:val="Heading2"/>
      </w:pPr>
      <w:r>
        <w:rPr>
          <w:rFonts w:eastAsia="Arial" w:cs="Arial"/>
        </w:rPr>
        <w:t>2.1 Interaction Model</w:t>
      </w:r>
      <w:r>
        <w:rPr>
          <w:color w:val="888888"/>
          <w:sz w:val="22"/>
          <w:szCs w:val="22"/>
        </w:rPr>
        <w:t xml:space="preserve"> 2.1 </w:t>
      </w:r>
      <w:r>
        <w:rPr>
          <w:color w:val="888888"/>
          <w:sz w:val="22"/>
          <w:szCs w:val="22"/>
        </w:rPr>
        <w:t>交互模型</w:t>
      </w:r>
    </w:p>
    <w:p w14:paraId="2A56117A" w14:textId="77777777" w:rsidR="00342728" w:rsidRDefault="00000000">
      <w:pPr>
        <w:spacing w:after="120"/>
      </w:pPr>
      <w:r>
        <w:rPr>
          <w:rFonts w:eastAsia="Arial" w:cs="Arial"/>
        </w:rPr>
        <w:t xml:space="preserve">We use a human–AI collaborative model: the system supports preparation and reflection, but the user keeps authority over interpretations and scores. Three core </w:t>
      </w:r>
      <w:proofErr w:type="spellStart"/>
      <w:r>
        <w:rPr>
          <w:rFonts w:eastAsia="Arial" w:cs="Arial"/>
        </w:rPr>
        <w:t>behaviours</w:t>
      </w:r>
      <w:proofErr w:type="spellEnd"/>
      <w:r>
        <w:rPr>
          <w:rFonts w:eastAsia="Arial" w:cs="Arial"/>
        </w:rPr>
        <w:t xml:space="preserve"> run through the UI:</w:t>
      </w:r>
      <w:r>
        <w:rPr>
          <w:rFonts w:eastAsia="Microsoft YaHei"/>
          <w:color w:val="666666"/>
          <w:sz w:val="20"/>
          <w:szCs w:val="20"/>
        </w:rPr>
        <w:t xml:space="preserve"> </w:t>
      </w:r>
      <w:r>
        <w:rPr>
          <w:rFonts w:eastAsia="Microsoft YaHei"/>
          <w:color w:val="666666"/>
          <w:sz w:val="20"/>
          <w:szCs w:val="20"/>
        </w:rPr>
        <w:t>我们采用人机协作交互模型：系统支持准备和反思，但用户保持对解释和分数的最终掌控权。三个核心行为贯穿整个</w:t>
      </w:r>
      <w:r>
        <w:rPr>
          <w:rFonts w:eastAsia="Microsoft YaHei"/>
          <w:color w:val="666666"/>
          <w:sz w:val="20"/>
          <w:szCs w:val="20"/>
        </w:rPr>
        <w:t>UI</w:t>
      </w:r>
      <w:r>
        <w:rPr>
          <w:rFonts w:eastAsia="Microsoft YaHei"/>
          <w:color w:val="666666"/>
          <w:sz w:val="20"/>
          <w:szCs w:val="20"/>
        </w:rPr>
        <w:t>：</w:t>
      </w:r>
    </w:p>
    <w:p w14:paraId="42E94797" w14:textId="77777777" w:rsidR="00342728" w:rsidRDefault="00000000">
      <w:pPr>
        <w:spacing w:after="120"/>
      </w:pPr>
      <w:r>
        <w:rPr>
          <w:rFonts w:eastAsia="Arial" w:cs="Arial"/>
        </w:rPr>
        <w:t>• Transparency — Scores and suggestions are paired with reasoning and confidence indicators, so users can judge relevance.</w:t>
      </w:r>
      <w:r>
        <w:rPr>
          <w:rFonts w:eastAsia="Microsoft YaHei"/>
          <w:color w:val="666666"/>
          <w:sz w:val="20"/>
          <w:szCs w:val="20"/>
        </w:rPr>
        <w:t xml:space="preserve"> • </w:t>
      </w:r>
      <w:r>
        <w:rPr>
          <w:rFonts w:eastAsia="Microsoft YaHei"/>
          <w:color w:val="666666"/>
          <w:sz w:val="20"/>
          <w:szCs w:val="20"/>
        </w:rPr>
        <w:t>透明性</w:t>
      </w:r>
      <w:r>
        <w:rPr>
          <w:rFonts w:eastAsia="Microsoft YaHei"/>
          <w:color w:val="666666"/>
          <w:sz w:val="20"/>
          <w:szCs w:val="20"/>
        </w:rPr>
        <w:t xml:space="preserve"> — </w:t>
      </w:r>
      <w:r>
        <w:rPr>
          <w:rFonts w:eastAsia="Microsoft YaHei"/>
          <w:color w:val="666666"/>
          <w:sz w:val="20"/>
          <w:szCs w:val="20"/>
        </w:rPr>
        <w:t>分数和建议配有推理和置信度指示器，让用户能判断相关性。</w:t>
      </w:r>
    </w:p>
    <w:p w14:paraId="0A6C56A2" w14:textId="77777777" w:rsidR="00342728" w:rsidRDefault="00000000">
      <w:pPr>
        <w:spacing w:after="120"/>
      </w:pPr>
      <w:r>
        <w:rPr>
          <w:rFonts w:eastAsia="Arial" w:cs="Arial"/>
        </w:rPr>
        <w:t>• User Control — Users can flag errors, override scores, undo, or discard evaluations. AI suggests; user decides.</w:t>
      </w:r>
      <w:r>
        <w:rPr>
          <w:rFonts w:eastAsia="Microsoft YaHei"/>
          <w:color w:val="666666"/>
          <w:sz w:val="20"/>
          <w:szCs w:val="20"/>
        </w:rPr>
        <w:t xml:space="preserve"> • </w:t>
      </w:r>
      <w:r>
        <w:rPr>
          <w:rFonts w:eastAsia="Microsoft YaHei"/>
          <w:color w:val="666666"/>
          <w:sz w:val="20"/>
          <w:szCs w:val="20"/>
        </w:rPr>
        <w:t>用户控制</w:t>
      </w:r>
      <w:r>
        <w:rPr>
          <w:rFonts w:eastAsia="Microsoft YaHei"/>
          <w:color w:val="666666"/>
          <w:sz w:val="20"/>
          <w:szCs w:val="20"/>
        </w:rPr>
        <w:t xml:space="preserve"> — </w:t>
      </w:r>
      <w:r>
        <w:rPr>
          <w:rFonts w:eastAsia="Microsoft YaHei"/>
          <w:color w:val="666666"/>
          <w:sz w:val="20"/>
          <w:szCs w:val="20"/>
        </w:rPr>
        <w:t>用户可以标记错误、覆盖分数、撤销或丢弃评估。</w:t>
      </w:r>
      <w:r>
        <w:rPr>
          <w:rFonts w:eastAsia="Microsoft YaHei"/>
          <w:color w:val="666666"/>
          <w:sz w:val="20"/>
          <w:szCs w:val="20"/>
        </w:rPr>
        <w:t>AI</w:t>
      </w:r>
      <w:r>
        <w:rPr>
          <w:rFonts w:eastAsia="Microsoft YaHei"/>
          <w:color w:val="666666"/>
          <w:sz w:val="20"/>
          <w:szCs w:val="20"/>
        </w:rPr>
        <w:t>建议，用户决定。</w:t>
      </w:r>
    </w:p>
    <w:p w14:paraId="7944321B" w14:textId="77777777" w:rsidR="00342728" w:rsidRDefault="00000000">
      <w:pPr>
        <w:spacing w:after="120"/>
      </w:pPr>
      <w:r>
        <w:rPr>
          <w:rFonts w:eastAsia="Arial" w:cs="Arial"/>
        </w:rPr>
        <w:t>• Graceful Degradation — When recognition or generation fails, the UI offers text input, fallback content, or retry instead of a dead end.</w:t>
      </w:r>
      <w:r>
        <w:rPr>
          <w:rFonts w:eastAsia="Microsoft YaHei"/>
          <w:color w:val="666666"/>
          <w:sz w:val="20"/>
          <w:szCs w:val="20"/>
        </w:rPr>
        <w:t xml:space="preserve"> • </w:t>
      </w:r>
      <w:r>
        <w:rPr>
          <w:rFonts w:eastAsia="Microsoft YaHei"/>
          <w:color w:val="666666"/>
          <w:sz w:val="20"/>
          <w:szCs w:val="20"/>
        </w:rPr>
        <w:t>优雅降级</w:t>
      </w:r>
      <w:r>
        <w:rPr>
          <w:rFonts w:eastAsia="Microsoft YaHei"/>
          <w:color w:val="666666"/>
          <w:sz w:val="20"/>
          <w:szCs w:val="20"/>
        </w:rPr>
        <w:t xml:space="preserve"> — </w:t>
      </w:r>
      <w:r>
        <w:rPr>
          <w:rFonts w:eastAsia="Microsoft YaHei"/>
          <w:color w:val="666666"/>
          <w:sz w:val="20"/>
          <w:szCs w:val="20"/>
        </w:rPr>
        <w:t>当识别或生成失败时，</w:t>
      </w:r>
      <w:r>
        <w:rPr>
          <w:rFonts w:eastAsia="Microsoft YaHei"/>
          <w:color w:val="666666"/>
          <w:sz w:val="20"/>
          <w:szCs w:val="20"/>
        </w:rPr>
        <w:t>UI</w:t>
      </w:r>
      <w:r>
        <w:rPr>
          <w:rFonts w:eastAsia="Microsoft YaHei"/>
          <w:color w:val="666666"/>
          <w:sz w:val="20"/>
          <w:szCs w:val="20"/>
        </w:rPr>
        <w:t>提供文本输入、回退内容或重试，而不是死胡同。</w:t>
      </w:r>
    </w:p>
    <w:p w14:paraId="48432AEC" w14:textId="77777777" w:rsidR="00342728" w:rsidRDefault="00000000">
      <w:pPr>
        <w:spacing w:before="120" w:after="120"/>
        <w:jc w:val="center"/>
      </w:pPr>
      <w:r>
        <w:rPr>
          <w:noProof/>
        </w:rPr>
        <w:lastRenderedPageBreak/>
        <w:drawing>
          <wp:inline distT="0" distB="0" distL="0" distR="0" wp14:anchorId="522C20DE" wp14:editId="01F5D439">
            <wp:extent cx="4572000" cy="1905000"/>
            <wp:effectExtent l="0" t="0" r="0" b="0"/>
            <wp:docPr id="1" name="D2-1_interaction_model.png" descr="D2-1_interaction_model.png" title="D2-1_interaction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2-1_interaction_model.png" descr="D2-1_interaction_model.png" title="D2-1_interaction_model.png"/>
                    <pic:cNvPicPr>
                      <a:picLocks noChangeAspect="1" noChangeArrowheads="1"/>
                    </pic:cNvPicPr>
                  </pic:nvPicPr>
                  <pic:blipFill>
                    <a:blip r:embed="rId4"/>
                    <a:srcRect/>
                    <a:stretch>
                      <a:fillRect/>
                    </a:stretch>
                  </pic:blipFill>
                  <pic:spPr>
                    <a:xfrm>
                      <a:off x="0" y="0"/>
                      <a:ext cx="4572000" cy="1905000"/>
                    </a:xfrm>
                    <a:prstGeom prst="rect">
                      <a:avLst/>
                    </a:prstGeom>
                  </pic:spPr>
                </pic:pic>
              </a:graphicData>
            </a:graphic>
          </wp:inline>
        </w:drawing>
      </w:r>
    </w:p>
    <w:p w14:paraId="53D275FA" w14:textId="77777777" w:rsidR="00342728" w:rsidRDefault="00000000">
      <w:pPr>
        <w:spacing w:after="200"/>
        <w:jc w:val="center"/>
      </w:pPr>
      <w:r>
        <w:rPr>
          <w:rFonts w:eastAsia="Arial" w:cs="Arial"/>
          <w:i/>
          <w:iCs/>
          <w:sz w:val="18"/>
          <w:szCs w:val="18"/>
        </w:rPr>
        <w:t>Figure D2-1: Interaction Model — Transparency, User Control, Graceful Degradation</w:t>
      </w:r>
    </w:p>
    <w:p w14:paraId="4C04D448" w14:textId="77777777" w:rsidR="00342728" w:rsidRDefault="00000000">
      <w:pPr>
        <w:pStyle w:val="Heading2"/>
      </w:pPr>
      <w:r>
        <w:rPr>
          <w:rFonts w:eastAsia="Arial" w:cs="Arial"/>
        </w:rPr>
        <w:t>2.2 Information Architecture</w:t>
      </w:r>
      <w:r>
        <w:rPr>
          <w:color w:val="888888"/>
          <w:sz w:val="22"/>
          <w:szCs w:val="22"/>
        </w:rPr>
        <w:t xml:space="preserve"> 2.2 </w:t>
      </w:r>
      <w:r>
        <w:rPr>
          <w:color w:val="888888"/>
          <w:sz w:val="22"/>
          <w:szCs w:val="22"/>
        </w:rPr>
        <w:t>信息架构</w:t>
      </w:r>
    </w:p>
    <w:p w14:paraId="7050AD8A" w14:textId="77777777" w:rsidR="00342728" w:rsidRDefault="00000000">
      <w:pPr>
        <w:spacing w:after="120"/>
      </w:pPr>
      <w:r>
        <w:rPr>
          <w:rFonts w:eastAsia="Arial" w:cs="Arial"/>
        </w:rPr>
        <w:t xml:space="preserve">Top-level areas are Dashboard, Practice, Review, History, and Settings. This split mirrors D1's two core workflows (live practice vs. post-hoc review) plus entry (Dashboard), continuity (History), and preferences (Settings). Exception-related branches (voice failure, AI error, extraction failure) are included in the IA </w:t>
      </w:r>
      <w:proofErr w:type="gramStart"/>
      <w:r>
        <w:rPr>
          <w:rFonts w:eastAsia="Arial" w:cs="Arial"/>
        </w:rPr>
        <w:t>view</w:t>
      </w:r>
      <w:proofErr w:type="gramEnd"/>
      <w:r>
        <w:rPr>
          <w:rFonts w:eastAsia="Arial" w:cs="Arial"/>
        </w:rPr>
        <w:t xml:space="preserve"> so failures are part of the structure, not an afterthought.</w:t>
      </w:r>
      <w:r>
        <w:rPr>
          <w:rFonts w:eastAsia="Microsoft YaHei"/>
          <w:color w:val="666666"/>
          <w:sz w:val="20"/>
          <w:szCs w:val="20"/>
        </w:rPr>
        <w:t xml:space="preserve"> </w:t>
      </w:r>
      <w:r>
        <w:rPr>
          <w:rFonts w:eastAsia="Microsoft YaHei"/>
          <w:color w:val="666666"/>
          <w:sz w:val="20"/>
          <w:szCs w:val="20"/>
        </w:rPr>
        <w:t>顶层区域为</w:t>
      </w:r>
      <w:r>
        <w:rPr>
          <w:rFonts w:eastAsia="Microsoft YaHei"/>
          <w:color w:val="666666"/>
          <w:sz w:val="20"/>
          <w:szCs w:val="20"/>
        </w:rPr>
        <w:t xml:space="preserve"> Dashboard</w:t>
      </w:r>
      <w:r>
        <w:rPr>
          <w:rFonts w:eastAsia="Microsoft YaHei"/>
          <w:color w:val="666666"/>
          <w:sz w:val="20"/>
          <w:szCs w:val="20"/>
        </w:rPr>
        <w:t>、</w:t>
      </w:r>
      <w:r>
        <w:rPr>
          <w:rFonts w:eastAsia="Microsoft YaHei"/>
          <w:color w:val="666666"/>
          <w:sz w:val="20"/>
          <w:szCs w:val="20"/>
        </w:rPr>
        <w:t>Practice</w:t>
      </w:r>
      <w:r>
        <w:rPr>
          <w:rFonts w:eastAsia="Microsoft YaHei"/>
          <w:color w:val="666666"/>
          <w:sz w:val="20"/>
          <w:szCs w:val="20"/>
        </w:rPr>
        <w:t>、</w:t>
      </w:r>
      <w:r>
        <w:rPr>
          <w:rFonts w:eastAsia="Microsoft YaHei"/>
          <w:color w:val="666666"/>
          <w:sz w:val="20"/>
          <w:szCs w:val="20"/>
        </w:rPr>
        <w:t>Review</w:t>
      </w:r>
      <w:r>
        <w:rPr>
          <w:rFonts w:eastAsia="Microsoft YaHei"/>
          <w:color w:val="666666"/>
          <w:sz w:val="20"/>
          <w:szCs w:val="20"/>
        </w:rPr>
        <w:t>、</w:t>
      </w:r>
      <w:r>
        <w:rPr>
          <w:rFonts w:eastAsia="Microsoft YaHei"/>
          <w:color w:val="666666"/>
          <w:sz w:val="20"/>
          <w:szCs w:val="20"/>
        </w:rPr>
        <w:t xml:space="preserve">History </w:t>
      </w:r>
      <w:r>
        <w:rPr>
          <w:rFonts w:eastAsia="Microsoft YaHei"/>
          <w:color w:val="666666"/>
          <w:sz w:val="20"/>
          <w:szCs w:val="20"/>
        </w:rPr>
        <w:t>和</w:t>
      </w:r>
      <w:r>
        <w:rPr>
          <w:rFonts w:eastAsia="Microsoft YaHei"/>
          <w:color w:val="666666"/>
          <w:sz w:val="20"/>
          <w:szCs w:val="20"/>
        </w:rPr>
        <w:t xml:space="preserve"> Settings</w:t>
      </w:r>
      <w:r>
        <w:rPr>
          <w:rFonts w:eastAsia="Microsoft YaHei"/>
          <w:color w:val="666666"/>
          <w:sz w:val="20"/>
          <w:szCs w:val="20"/>
        </w:rPr>
        <w:t>。这种分割映射了</w:t>
      </w:r>
      <w:r>
        <w:rPr>
          <w:rFonts w:eastAsia="Microsoft YaHei"/>
          <w:color w:val="666666"/>
          <w:sz w:val="20"/>
          <w:szCs w:val="20"/>
        </w:rPr>
        <w:t>D1</w:t>
      </w:r>
      <w:r>
        <w:rPr>
          <w:rFonts w:eastAsia="Microsoft YaHei"/>
          <w:color w:val="666666"/>
          <w:sz w:val="20"/>
          <w:szCs w:val="20"/>
        </w:rPr>
        <w:t>的两个核心工作流（实时练习</w:t>
      </w:r>
      <w:r>
        <w:rPr>
          <w:rFonts w:eastAsia="Microsoft YaHei"/>
          <w:color w:val="666666"/>
          <w:sz w:val="20"/>
          <w:szCs w:val="20"/>
        </w:rPr>
        <w:t xml:space="preserve"> vs. </w:t>
      </w:r>
      <w:r>
        <w:rPr>
          <w:rFonts w:eastAsia="Microsoft YaHei"/>
          <w:color w:val="666666"/>
          <w:sz w:val="20"/>
          <w:szCs w:val="20"/>
        </w:rPr>
        <w:t>事后回顾）加上入口（</w:t>
      </w:r>
      <w:r>
        <w:rPr>
          <w:rFonts w:eastAsia="Microsoft YaHei"/>
          <w:color w:val="666666"/>
          <w:sz w:val="20"/>
          <w:szCs w:val="20"/>
        </w:rPr>
        <w:t>Dashboard</w:t>
      </w:r>
      <w:r>
        <w:rPr>
          <w:rFonts w:eastAsia="Microsoft YaHei"/>
          <w:color w:val="666666"/>
          <w:sz w:val="20"/>
          <w:szCs w:val="20"/>
        </w:rPr>
        <w:t>）、连续性（</w:t>
      </w:r>
      <w:r>
        <w:rPr>
          <w:rFonts w:eastAsia="Microsoft YaHei"/>
          <w:color w:val="666666"/>
          <w:sz w:val="20"/>
          <w:szCs w:val="20"/>
        </w:rPr>
        <w:t>History</w:t>
      </w:r>
      <w:r>
        <w:rPr>
          <w:rFonts w:eastAsia="Microsoft YaHei"/>
          <w:color w:val="666666"/>
          <w:sz w:val="20"/>
          <w:szCs w:val="20"/>
        </w:rPr>
        <w:t>）和偏好（</w:t>
      </w:r>
      <w:r>
        <w:rPr>
          <w:rFonts w:eastAsia="Microsoft YaHei"/>
          <w:color w:val="666666"/>
          <w:sz w:val="20"/>
          <w:szCs w:val="20"/>
        </w:rPr>
        <w:t>Settings</w:t>
      </w:r>
      <w:r>
        <w:rPr>
          <w:rFonts w:eastAsia="Microsoft YaHei"/>
          <w:color w:val="666666"/>
          <w:sz w:val="20"/>
          <w:szCs w:val="20"/>
        </w:rPr>
        <w:t>）。异常分支（语音失败、</w:t>
      </w:r>
      <w:r>
        <w:rPr>
          <w:rFonts w:eastAsia="Microsoft YaHei"/>
          <w:color w:val="666666"/>
          <w:sz w:val="20"/>
          <w:szCs w:val="20"/>
        </w:rPr>
        <w:t>AI</w:t>
      </w:r>
      <w:r>
        <w:rPr>
          <w:rFonts w:eastAsia="Microsoft YaHei"/>
          <w:color w:val="666666"/>
          <w:sz w:val="20"/>
          <w:szCs w:val="20"/>
        </w:rPr>
        <w:t>错误、提取失败）包含在</w:t>
      </w:r>
      <w:r>
        <w:rPr>
          <w:rFonts w:eastAsia="Microsoft YaHei"/>
          <w:color w:val="666666"/>
          <w:sz w:val="20"/>
          <w:szCs w:val="20"/>
        </w:rPr>
        <w:t>IA</w:t>
      </w:r>
      <w:r>
        <w:rPr>
          <w:rFonts w:eastAsia="Microsoft YaHei"/>
          <w:color w:val="666666"/>
          <w:sz w:val="20"/>
          <w:szCs w:val="20"/>
        </w:rPr>
        <w:t>视图中，使故障成为结构的一部分。</w:t>
      </w:r>
    </w:p>
    <w:p w14:paraId="621E69BD" w14:textId="77777777" w:rsidR="00342728" w:rsidRDefault="00000000">
      <w:pPr>
        <w:spacing w:before="120" w:after="120"/>
        <w:jc w:val="center"/>
      </w:pPr>
      <w:r>
        <w:rPr>
          <w:noProof/>
        </w:rPr>
        <w:drawing>
          <wp:inline distT="0" distB="0" distL="0" distR="0" wp14:anchorId="4EDB2D94" wp14:editId="49705A50">
            <wp:extent cx="4572000" cy="2667000"/>
            <wp:effectExtent l="0" t="0" r="0" b="0"/>
            <wp:docPr id="43392255" name="D2-2_information_architecture.png" descr="D2-2_information_architecture.png" title="D2-2_information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2255" name="D2-2_information_architecture.png" descr="D2-2_information_architecture.png" title="D2-2_information_architecture.png"/>
                    <pic:cNvPicPr>
                      <a:picLocks noChangeAspect="1" noChangeArrowheads="1"/>
                    </pic:cNvPicPr>
                  </pic:nvPicPr>
                  <pic:blipFill>
                    <a:blip r:embed="rId5"/>
                    <a:srcRect/>
                    <a:stretch>
                      <a:fillRect/>
                    </a:stretch>
                  </pic:blipFill>
                  <pic:spPr>
                    <a:xfrm>
                      <a:off x="0" y="0"/>
                      <a:ext cx="4572000" cy="2667000"/>
                    </a:xfrm>
                    <a:prstGeom prst="rect">
                      <a:avLst/>
                    </a:prstGeom>
                  </pic:spPr>
                </pic:pic>
              </a:graphicData>
            </a:graphic>
          </wp:inline>
        </w:drawing>
      </w:r>
    </w:p>
    <w:p w14:paraId="43CB52FF" w14:textId="77777777" w:rsidR="00342728" w:rsidRDefault="00000000">
      <w:pPr>
        <w:spacing w:after="200"/>
        <w:jc w:val="center"/>
      </w:pPr>
      <w:r>
        <w:rPr>
          <w:rFonts w:eastAsia="Arial" w:cs="Arial"/>
          <w:i/>
          <w:iCs/>
          <w:sz w:val="18"/>
          <w:szCs w:val="18"/>
        </w:rPr>
        <w:t>Figure D2-2: Information Architecture</w:t>
      </w:r>
    </w:p>
    <w:p w14:paraId="6A3BEA95" w14:textId="77777777" w:rsidR="00342728" w:rsidRDefault="00000000">
      <w:pPr>
        <w:pStyle w:val="Heading2"/>
      </w:pPr>
      <w:r>
        <w:rPr>
          <w:rFonts w:eastAsia="Arial" w:cs="Arial"/>
        </w:rPr>
        <w:lastRenderedPageBreak/>
        <w:t>2.3 Navigation Structure</w:t>
      </w:r>
      <w:r>
        <w:rPr>
          <w:color w:val="888888"/>
          <w:sz w:val="22"/>
          <w:szCs w:val="22"/>
        </w:rPr>
        <w:t xml:space="preserve"> 2.3 </w:t>
      </w:r>
      <w:r>
        <w:rPr>
          <w:color w:val="888888"/>
          <w:sz w:val="22"/>
          <w:szCs w:val="22"/>
        </w:rPr>
        <w:t>导航结构</w:t>
      </w:r>
    </w:p>
    <w:p w14:paraId="17A35031" w14:textId="77777777" w:rsidR="00342728" w:rsidRDefault="00000000">
      <w:pPr>
        <w:spacing w:after="120"/>
      </w:pPr>
      <w:r>
        <w:rPr>
          <w:rFonts w:eastAsia="Arial" w:cs="Arial"/>
        </w:rPr>
        <w:t>Global navigation uses a persistent sidebar across modules. Multi-step flows use breadcrumbs and Next/Back where appropriate. A navigation transition table records primary page jumps: from-state, to-state, user trigger, and transition type.</w:t>
      </w:r>
      <w:r>
        <w:rPr>
          <w:rFonts w:eastAsia="Microsoft YaHei"/>
          <w:color w:val="666666"/>
          <w:sz w:val="20"/>
          <w:szCs w:val="20"/>
        </w:rPr>
        <w:t xml:space="preserve"> </w:t>
      </w:r>
      <w:r>
        <w:rPr>
          <w:rFonts w:eastAsia="Microsoft YaHei"/>
          <w:color w:val="666666"/>
          <w:sz w:val="20"/>
          <w:szCs w:val="20"/>
        </w:rPr>
        <w:t>全局导航在所有模块中使用持久侧边栏。多步骤流程使用面包屑和上一步</w:t>
      </w:r>
      <w:r>
        <w:rPr>
          <w:rFonts w:eastAsia="Microsoft YaHei"/>
          <w:color w:val="666666"/>
          <w:sz w:val="20"/>
          <w:szCs w:val="20"/>
        </w:rPr>
        <w:t>/</w:t>
      </w:r>
      <w:r>
        <w:rPr>
          <w:rFonts w:eastAsia="Microsoft YaHei"/>
          <w:color w:val="666666"/>
          <w:sz w:val="20"/>
          <w:szCs w:val="20"/>
        </w:rPr>
        <w:t>下一步。导航转换表记录了主要的页面跳转：起始状态、目标状态、用户触发器和转换类型。</w:t>
      </w:r>
    </w:p>
    <w:p w14:paraId="6F481727" w14:textId="77777777" w:rsidR="00342728" w:rsidRDefault="00000000">
      <w:pPr>
        <w:spacing w:before="120" w:after="120"/>
        <w:jc w:val="center"/>
      </w:pPr>
      <w:r>
        <w:rPr>
          <w:noProof/>
        </w:rPr>
        <w:drawing>
          <wp:inline distT="0" distB="0" distL="0" distR="0" wp14:anchorId="76458DD8" wp14:editId="655F8F0D">
            <wp:extent cx="4572000" cy="1714500"/>
            <wp:effectExtent l="0" t="0" r="0" b="0"/>
            <wp:docPr id="1124726018" name="D2-3_navigation_table.png" descr="D2-3_navigation_table.png" title="D2-3_navigation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6018" name="D2-3_navigation_table.png" descr="D2-3_navigation_table.png" title="D2-3_navigation_table.png"/>
                    <pic:cNvPicPr>
                      <a:picLocks noChangeAspect="1" noChangeArrowheads="1"/>
                    </pic:cNvPicPr>
                  </pic:nvPicPr>
                  <pic:blipFill>
                    <a:blip r:embed="rId6"/>
                    <a:srcRect/>
                    <a:stretch>
                      <a:fillRect/>
                    </a:stretch>
                  </pic:blipFill>
                  <pic:spPr>
                    <a:xfrm>
                      <a:off x="0" y="0"/>
                      <a:ext cx="4572000" cy="1714500"/>
                    </a:xfrm>
                    <a:prstGeom prst="rect">
                      <a:avLst/>
                    </a:prstGeom>
                  </pic:spPr>
                </pic:pic>
              </a:graphicData>
            </a:graphic>
          </wp:inline>
        </w:drawing>
      </w:r>
    </w:p>
    <w:p w14:paraId="3BAD2B94" w14:textId="77777777" w:rsidR="00342728" w:rsidRDefault="00000000">
      <w:pPr>
        <w:spacing w:after="200"/>
        <w:jc w:val="center"/>
      </w:pPr>
      <w:r>
        <w:rPr>
          <w:rFonts w:eastAsia="Arial" w:cs="Arial"/>
          <w:i/>
          <w:iCs/>
          <w:sz w:val="18"/>
          <w:szCs w:val="18"/>
        </w:rPr>
        <w:t>Figure D2-3: Navigation Transition Table</w:t>
      </w:r>
    </w:p>
    <w:p w14:paraId="7D6DA2B4" w14:textId="77777777" w:rsidR="00342728" w:rsidRDefault="00000000">
      <w:pPr>
        <w:pStyle w:val="Heading2"/>
      </w:pPr>
      <w:r>
        <w:rPr>
          <w:rFonts w:eastAsia="Arial" w:cs="Arial"/>
        </w:rPr>
        <w:t>2.4 Core Task Workflows</w:t>
      </w:r>
      <w:r>
        <w:rPr>
          <w:color w:val="888888"/>
          <w:sz w:val="22"/>
          <w:szCs w:val="22"/>
        </w:rPr>
        <w:t xml:space="preserve"> 2.4 </w:t>
      </w:r>
      <w:r>
        <w:rPr>
          <w:color w:val="888888"/>
          <w:sz w:val="22"/>
          <w:szCs w:val="22"/>
        </w:rPr>
        <w:t>核心任务工作流</w:t>
      </w:r>
    </w:p>
    <w:p w14:paraId="7207E0B4" w14:textId="77777777" w:rsidR="00342728" w:rsidRDefault="00000000">
      <w:pPr>
        <w:pStyle w:val="Heading3"/>
      </w:pPr>
      <w:r>
        <w:rPr>
          <w:rFonts w:eastAsia="Arial" w:cs="Arial"/>
        </w:rPr>
        <w:t>Practice Workflow / 练习工作流</w:t>
      </w:r>
      <w:r>
        <w:rPr>
          <w:color w:val="888888"/>
          <w:sz w:val="20"/>
          <w:szCs w:val="20"/>
        </w:rPr>
        <w:t xml:space="preserve"> undefined</w:t>
      </w:r>
    </w:p>
    <w:p w14:paraId="33444942" w14:textId="77777777" w:rsidR="00342728" w:rsidRDefault="00000000">
      <w:pPr>
        <w:spacing w:after="120"/>
      </w:pPr>
      <w:r>
        <w:rPr>
          <w:rFonts w:eastAsia="Arial" w:cs="Arial"/>
        </w:rPr>
        <w:t>The Practice flow runs from role/JD input and resume upload through AI-generated questions, text or voice answers, AI evaluation, user control actions, then next question or save/exit. The diagram includes decision nodes and exception branches with recovery paths.</w:t>
      </w:r>
      <w:r>
        <w:rPr>
          <w:rFonts w:eastAsia="Microsoft YaHei"/>
          <w:color w:val="666666"/>
          <w:sz w:val="20"/>
          <w:szCs w:val="20"/>
        </w:rPr>
        <w:t xml:space="preserve"> </w:t>
      </w:r>
      <w:r>
        <w:rPr>
          <w:rFonts w:eastAsia="Microsoft YaHei"/>
          <w:color w:val="666666"/>
          <w:sz w:val="20"/>
          <w:szCs w:val="20"/>
        </w:rPr>
        <w:t>练习流程从角色</w:t>
      </w:r>
      <w:r>
        <w:rPr>
          <w:rFonts w:eastAsia="Microsoft YaHei"/>
          <w:color w:val="666666"/>
          <w:sz w:val="20"/>
          <w:szCs w:val="20"/>
        </w:rPr>
        <w:t>/JD</w:t>
      </w:r>
      <w:r>
        <w:rPr>
          <w:rFonts w:eastAsia="Microsoft YaHei"/>
          <w:color w:val="666666"/>
          <w:sz w:val="20"/>
          <w:szCs w:val="20"/>
        </w:rPr>
        <w:t>输入和简历上传开始，经过</w:t>
      </w:r>
      <w:r>
        <w:rPr>
          <w:rFonts w:eastAsia="Microsoft YaHei"/>
          <w:color w:val="666666"/>
          <w:sz w:val="20"/>
          <w:szCs w:val="20"/>
        </w:rPr>
        <w:t>AI</w:t>
      </w:r>
      <w:r>
        <w:rPr>
          <w:rFonts w:eastAsia="Microsoft YaHei"/>
          <w:color w:val="666666"/>
          <w:sz w:val="20"/>
          <w:szCs w:val="20"/>
        </w:rPr>
        <w:t>生成的问题、文本或语音回答、</w:t>
      </w:r>
      <w:r>
        <w:rPr>
          <w:rFonts w:eastAsia="Microsoft YaHei"/>
          <w:color w:val="666666"/>
          <w:sz w:val="20"/>
          <w:szCs w:val="20"/>
        </w:rPr>
        <w:t>AI</w:t>
      </w:r>
      <w:r>
        <w:rPr>
          <w:rFonts w:eastAsia="Microsoft YaHei"/>
          <w:color w:val="666666"/>
          <w:sz w:val="20"/>
          <w:szCs w:val="20"/>
        </w:rPr>
        <w:t>评估、用户控制操作，然后是下一题或保存</w:t>
      </w:r>
      <w:r>
        <w:rPr>
          <w:rFonts w:eastAsia="Microsoft YaHei"/>
          <w:color w:val="666666"/>
          <w:sz w:val="20"/>
          <w:szCs w:val="20"/>
        </w:rPr>
        <w:t>/</w:t>
      </w:r>
      <w:r>
        <w:rPr>
          <w:rFonts w:eastAsia="Microsoft YaHei"/>
          <w:color w:val="666666"/>
          <w:sz w:val="20"/>
          <w:szCs w:val="20"/>
        </w:rPr>
        <w:t>退出。图表包含决策节点和带有恢复路径的异常分支。</w:t>
      </w:r>
    </w:p>
    <w:p w14:paraId="5DBB4A28" w14:textId="77777777" w:rsidR="00342728" w:rsidRDefault="00000000">
      <w:pPr>
        <w:spacing w:before="120" w:after="120"/>
        <w:jc w:val="center"/>
      </w:pPr>
      <w:r>
        <w:rPr>
          <w:noProof/>
        </w:rPr>
        <w:lastRenderedPageBreak/>
        <w:drawing>
          <wp:inline distT="0" distB="0" distL="0" distR="0" wp14:anchorId="1DFFE208" wp14:editId="7C8F0D7E">
            <wp:extent cx="4572000" cy="3048000"/>
            <wp:effectExtent l="0" t="0" r="0" b="0"/>
            <wp:docPr id="893901572" name="D2-4_practice_workflow.png" descr="D2-4_practice_workflow.png" title="D2-4_practice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1572" name="D2-4_practice_workflow.png" descr="D2-4_practice_workflow.png" title="D2-4_practice_workflow.png"/>
                    <pic:cNvPicPr>
                      <a:picLocks noChangeAspect="1" noChangeArrowheads="1"/>
                    </pic:cNvPicPr>
                  </pic:nvPicPr>
                  <pic:blipFill>
                    <a:blip r:embed="rId7"/>
                    <a:srcRect/>
                    <a:stretch>
                      <a:fillRect/>
                    </a:stretch>
                  </pic:blipFill>
                  <pic:spPr>
                    <a:xfrm>
                      <a:off x="0" y="0"/>
                      <a:ext cx="4572000" cy="3048000"/>
                    </a:xfrm>
                    <a:prstGeom prst="rect">
                      <a:avLst/>
                    </a:prstGeom>
                  </pic:spPr>
                </pic:pic>
              </a:graphicData>
            </a:graphic>
          </wp:inline>
        </w:drawing>
      </w:r>
    </w:p>
    <w:p w14:paraId="7518D0EC" w14:textId="77777777" w:rsidR="00342728" w:rsidRDefault="00000000">
      <w:pPr>
        <w:spacing w:after="200"/>
        <w:jc w:val="center"/>
      </w:pPr>
      <w:r>
        <w:rPr>
          <w:rFonts w:eastAsia="Arial" w:cs="Arial"/>
          <w:i/>
          <w:iCs/>
          <w:sz w:val="18"/>
          <w:szCs w:val="18"/>
        </w:rPr>
        <w:t>Figure D2-4: Practice Workflow</w:t>
      </w:r>
    </w:p>
    <w:p w14:paraId="5413D941" w14:textId="77777777" w:rsidR="00342728" w:rsidRDefault="00000000">
      <w:pPr>
        <w:pStyle w:val="Heading3"/>
      </w:pPr>
      <w:r>
        <w:rPr>
          <w:rFonts w:eastAsia="Arial" w:cs="Arial"/>
        </w:rPr>
        <w:t>Review Workflow / 回顾工作流</w:t>
      </w:r>
      <w:r>
        <w:rPr>
          <w:color w:val="888888"/>
          <w:sz w:val="20"/>
          <w:szCs w:val="20"/>
        </w:rPr>
        <w:t xml:space="preserve"> undefined</w:t>
      </w:r>
    </w:p>
    <w:p w14:paraId="188285A2" w14:textId="77777777" w:rsidR="00342728" w:rsidRDefault="00000000">
      <w:pPr>
        <w:spacing w:after="120"/>
      </w:pPr>
      <w:r>
        <w:rPr>
          <w:rFonts w:eastAsia="Arial" w:cs="Arial"/>
        </w:rPr>
        <w:t>The Review flow runs from audio upload through extraction and optional editing of Q&amp;A, to feedback summary and export. It includes branches for invalid upload, extraction failure, and low audio quality with explicit recovery paths.</w:t>
      </w:r>
      <w:r>
        <w:rPr>
          <w:rFonts w:eastAsia="Microsoft YaHei"/>
          <w:color w:val="666666"/>
          <w:sz w:val="20"/>
          <w:szCs w:val="20"/>
        </w:rPr>
        <w:t xml:space="preserve"> </w:t>
      </w:r>
      <w:r>
        <w:rPr>
          <w:rFonts w:eastAsia="Microsoft YaHei"/>
          <w:color w:val="666666"/>
          <w:sz w:val="20"/>
          <w:szCs w:val="20"/>
        </w:rPr>
        <w:t>回顾流程从音频上传开始，经过提取和可选的</w:t>
      </w:r>
      <w:r>
        <w:rPr>
          <w:rFonts w:eastAsia="Microsoft YaHei"/>
          <w:color w:val="666666"/>
          <w:sz w:val="20"/>
          <w:szCs w:val="20"/>
        </w:rPr>
        <w:t>Q&amp;A</w:t>
      </w:r>
      <w:r>
        <w:rPr>
          <w:rFonts w:eastAsia="Microsoft YaHei"/>
          <w:color w:val="666666"/>
          <w:sz w:val="20"/>
          <w:szCs w:val="20"/>
        </w:rPr>
        <w:t>编辑，到反馈摘要和导出。它包含无效上传、提取失败和低音质的分支，并有明确的恢复路径。</w:t>
      </w:r>
    </w:p>
    <w:p w14:paraId="624D445B" w14:textId="77777777" w:rsidR="00342728" w:rsidRDefault="00000000">
      <w:pPr>
        <w:spacing w:before="120" w:after="120"/>
        <w:jc w:val="center"/>
      </w:pPr>
      <w:r>
        <w:rPr>
          <w:noProof/>
        </w:rPr>
        <w:drawing>
          <wp:inline distT="0" distB="0" distL="0" distR="0" wp14:anchorId="17058AA5" wp14:editId="4AA496C3">
            <wp:extent cx="4572000" cy="2667000"/>
            <wp:effectExtent l="0" t="0" r="0" b="0"/>
            <wp:docPr id="2081176934" name="D2-5_review_workflow.png" descr="D2-5_review_workflow.png" title="D2-5_review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76934" name="D2-5_review_workflow.png" descr="D2-5_review_workflow.png" title="D2-5_review_workflow.png"/>
                    <pic:cNvPicPr>
                      <a:picLocks noChangeAspect="1" noChangeArrowheads="1"/>
                    </pic:cNvPicPr>
                  </pic:nvPicPr>
                  <pic:blipFill>
                    <a:blip r:embed="rId8"/>
                    <a:srcRect/>
                    <a:stretch>
                      <a:fillRect/>
                    </a:stretch>
                  </pic:blipFill>
                  <pic:spPr>
                    <a:xfrm>
                      <a:off x="0" y="0"/>
                      <a:ext cx="4572000" cy="2667000"/>
                    </a:xfrm>
                    <a:prstGeom prst="rect">
                      <a:avLst/>
                    </a:prstGeom>
                  </pic:spPr>
                </pic:pic>
              </a:graphicData>
            </a:graphic>
          </wp:inline>
        </w:drawing>
      </w:r>
    </w:p>
    <w:p w14:paraId="49445337" w14:textId="77777777" w:rsidR="00342728" w:rsidRDefault="00000000">
      <w:pPr>
        <w:spacing w:after="200"/>
        <w:jc w:val="center"/>
      </w:pPr>
      <w:r>
        <w:rPr>
          <w:rFonts w:eastAsia="Arial" w:cs="Arial"/>
          <w:i/>
          <w:iCs/>
          <w:sz w:val="18"/>
          <w:szCs w:val="18"/>
        </w:rPr>
        <w:t>Figure D2-5: Review Workflow</w:t>
      </w:r>
    </w:p>
    <w:p w14:paraId="5D393DFE" w14:textId="77777777" w:rsidR="00342728" w:rsidRDefault="00000000">
      <w:pPr>
        <w:pStyle w:val="Heading2"/>
      </w:pPr>
      <w:r>
        <w:rPr>
          <w:rFonts w:eastAsia="Arial" w:cs="Arial"/>
        </w:rPr>
        <w:t>2.5 Interactive Prototype</w:t>
      </w:r>
      <w:r>
        <w:rPr>
          <w:color w:val="888888"/>
          <w:sz w:val="22"/>
          <w:szCs w:val="22"/>
        </w:rPr>
        <w:t xml:space="preserve"> 2.5 </w:t>
      </w:r>
      <w:r>
        <w:rPr>
          <w:color w:val="888888"/>
          <w:sz w:val="22"/>
          <w:szCs w:val="22"/>
        </w:rPr>
        <w:t>交互原型</w:t>
      </w:r>
    </w:p>
    <w:p w14:paraId="780C3161" w14:textId="77777777" w:rsidR="00342728" w:rsidRDefault="00000000">
      <w:pPr>
        <w:spacing w:after="120"/>
      </w:pPr>
      <w:r>
        <w:rPr>
          <w:rFonts w:eastAsia="Arial" w:cs="Arial"/>
        </w:rPr>
        <w:lastRenderedPageBreak/>
        <w:t>The prototype is submitted as a single self-contained HTML file with three tabs: Design Spec, Flow Diagrams, and Prototype. It provides a high-fidelity, click-through experience covering Dashboard, full Practice path, Review path, History, and Settings. Fault scenarios are demonstrable via controls that open voice recognition failure and AI generation error modals.</w:t>
      </w:r>
      <w:r>
        <w:rPr>
          <w:rFonts w:eastAsia="Microsoft YaHei"/>
          <w:color w:val="666666"/>
          <w:sz w:val="20"/>
          <w:szCs w:val="20"/>
        </w:rPr>
        <w:t xml:space="preserve"> </w:t>
      </w:r>
      <w:r>
        <w:rPr>
          <w:rFonts w:eastAsia="Microsoft YaHei"/>
          <w:color w:val="666666"/>
          <w:sz w:val="20"/>
          <w:szCs w:val="20"/>
        </w:rPr>
        <w:t>原型以单文件</w:t>
      </w:r>
      <w:r>
        <w:rPr>
          <w:rFonts w:eastAsia="Microsoft YaHei"/>
          <w:color w:val="666666"/>
          <w:sz w:val="20"/>
          <w:szCs w:val="20"/>
        </w:rPr>
        <w:t>HTML</w:t>
      </w:r>
      <w:r>
        <w:rPr>
          <w:rFonts w:eastAsia="Microsoft YaHei"/>
          <w:color w:val="666666"/>
          <w:sz w:val="20"/>
          <w:szCs w:val="20"/>
        </w:rPr>
        <w:t>提交，包含三个标签页：</w:t>
      </w:r>
      <w:r>
        <w:rPr>
          <w:rFonts w:eastAsia="Microsoft YaHei"/>
          <w:color w:val="666666"/>
          <w:sz w:val="20"/>
          <w:szCs w:val="20"/>
        </w:rPr>
        <w:t>Design Spec</w:t>
      </w:r>
      <w:r>
        <w:rPr>
          <w:rFonts w:eastAsia="Microsoft YaHei"/>
          <w:color w:val="666666"/>
          <w:sz w:val="20"/>
          <w:szCs w:val="20"/>
        </w:rPr>
        <w:t>、</w:t>
      </w:r>
      <w:r>
        <w:rPr>
          <w:rFonts w:eastAsia="Microsoft YaHei"/>
          <w:color w:val="666666"/>
          <w:sz w:val="20"/>
          <w:szCs w:val="20"/>
        </w:rPr>
        <w:t>Flow Diagrams</w:t>
      </w:r>
      <w:r>
        <w:rPr>
          <w:rFonts w:eastAsia="Microsoft YaHei"/>
          <w:color w:val="666666"/>
          <w:sz w:val="20"/>
          <w:szCs w:val="20"/>
        </w:rPr>
        <w:t>和</w:t>
      </w:r>
      <w:r>
        <w:rPr>
          <w:rFonts w:eastAsia="Microsoft YaHei"/>
          <w:color w:val="666666"/>
          <w:sz w:val="20"/>
          <w:szCs w:val="20"/>
        </w:rPr>
        <w:t>Prototype</w:t>
      </w:r>
      <w:r>
        <w:rPr>
          <w:rFonts w:eastAsia="Microsoft YaHei"/>
          <w:color w:val="666666"/>
          <w:sz w:val="20"/>
          <w:szCs w:val="20"/>
        </w:rPr>
        <w:t>。它提供高保真的点击体验，覆盖</w:t>
      </w:r>
      <w:r>
        <w:rPr>
          <w:rFonts w:eastAsia="Microsoft YaHei"/>
          <w:color w:val="666666"/>
          <w:sz w:val="20"/>
          <w:szCs w:val="20"/>
        </w:rPr>
        <w:t>Dashboard</w:t>
      </w:r>
      <w:r>
        <w:rPr>
          <w:rFonts w:eastAsia="Microsoft YaHei"/>
          <w:color w:val="666666"/>
          <w:sz w:val="20"/>
          <w:szCs w:val="20"/>
        </w:rPr>
        <w:t>、完整的</w:t>
      </w:r>
      <w:r>
        <w:rPr>
          <w:rFonts w:eastAsia="Microsoft YaHei"/>
          <w:color w:val="666666"/>
          <w:sz w:val="20"/>
          <w:szCs w:val="20"/>
        </w:rPr>
        <w:t>Practice</w:t>
      </w:r>
      <w:r>
        <w:rPr>
          <w:rFonts w:eastAsia="Microsoft YaHei"/>
          <w:color w:val="666666"/>
          <w:sz w:val="20"/>
          <w:szCs w:val="20"/>
        </w:rPr>
        <w:t>路径、</w:t>
      </w:r>
      <w:r>
        <w:rPr>
          <w:rFonts w:eastAsia="Microsoft YaHei"/>
          <w:color w:val="666666"/>
          <w:sz w:val="20"/>
          <w:szCs w:val="20"/>
        </w:rPr>
        <w:t>Review</w:t>
      </w:r>
      <w:r>
        <w:rPr>
          <w:rFonts w:eastAsia="Microsoft YaHei"/>
          <w:color w:val="666666"/>
          <w:sz w:val="20"/>
          <w:szCs w:val="20"/>
        </w:rPr>
        <w:t>路径、</w:t>
      </w:r>
      <w:r>
        <w:rPr>
          <w:rFonts w:eastAsia="Microsoft YaHei"/>
          <w:color w:val="666666"/>
          <w:sz w:val="20"/>
          <w:szCs w:val="20"/>
        </w:rPr>
        <w:t>History</w:t>
      </w:r>
      <w:r>
        <w:rPr>
          <w:rFonts w:eastAsia="Microsoft YaHei"/>
          <w:color w:val="666666"/>
          <w:sz w:val="20"/>
          <w:szCs w:val="20"/>
        </w:rPr>
        <w:t>和</w:t>
      </w:r>
      <w:r>
        <w:rPr>
          <w:rFonts w:eastAsia="Microsoft YaHei"/>
          <w:color w:val="666666"/>
          <w:sz w:val="20"/>
          <w:szCs w:val="20"/>
        </w:rPr>
        <w:t>Settings</w:t>
      </w:r>
      <w:r>
        <w:rPr>
          <w:rFonts w:eastAsia="Microsoft YaHei"/>
          <w:color w:val="666666"/>
          <w:sz w:val="20"/>
          <w:szCs w:val="20"/>
        </w:rPr>
        <w:t>。故障场景通过控件演示，可打开语音识别失败和</w:t>
      </w:r>
      <w:r>
        <w:rPr>
          <w:rFonts w:eastAsia="Microsoft YaHei"/>
          <w:color w:val="666666"/>
          <w:sz w:val="20"/>
          <w:szCs w:val="20"/>
        </w:rPr>
        <w:t>AI</w:t>
      </w:r>
      <w:r>
        <w:rPr>
          <w:rFonts w:eastAsia="Microsoft YaHei"/>
          <w:color w:val="666666"/>
          <w:sz w:val="20"/>
          <w:szCs w:val="20"/>
        </w:rPr>
        <w:t>生成错误的模态框。</w:t>
      </w:r>
    </w:p>
    <w:p w14:paraId="06CF5CF7" w14:textId="77777777" w:rsidR="00342728" w:rsidRDefault="00000000">
      <w:pPr>
        <w:spacing w:before="120" w:after="120"/>
        <w:jc w:val="center"/>
      </w:pPr>
      <w:r>
        <w:rPr>
          <w:noProof/>
        </w:rPr>
        <w:drawing>
          <wp:inline distT="0" distB="0" distL="0" distR="0" wp14:anchorId="273880DF" wp14:editId="3DB4B02C">
            <wp:extent cx="4572000" cy="1905000"/>
            <wp:effectExtent l="0" t="0" r="0" b="0"/>
            <wp:docPr id="1352966777" name="D2-6_prototype_core_path.png" descr="D2-6_prototype_core_path.png" title="D2-6_prototype_core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6777" name="D2-6_prototype_core_path.png" descr="D2-6_prototype_core_path.png" title="D2-6_prototype_core_path.png"/>
                    <pic:cNvPicPr>
                      <a:picLocks noChangeAspect="1" noChangeArrowheads="1"/>
                    </pic:cNvPicPr>
                  </pic:nvPicPr>
                  <pic:blipFill>
                    <a:blip r:embed="rId9"/>
                    <a:srcRect/>
                    <a:stretch>
                      <a:fillRect/>
                    </a:stretch>
                  </pic:blipFill>
                  <pic:spPr>
                    <a:xfrm>
                      <a:off x="0" y="0"/>
                      <a:ext cx="4572000" cy="1905000"/>
                    </a:xfrm>
                    <a:prstGeom prst="rect">
                      <a:avLst/>
                    </a:prstGeom>
                  </pic:spPr>
                </pic:pic>
              </a:graphicData>
            </a:graphic>
          </wp:inline>
        </w:drawing>
      </w:r>
    </w:p>
    <w:p w14:paraId="5C2E1378" w14:textId="77777777" w:rsidR="00342728" w:rsidRDefault="00000000">
      <w:pPr>
        <w:spacing w:after="200"/>
        <w:jc w:val="center"/>
      </w:pPr>
      <w:r>
        <w:rPr>
          <w:rFonts w:eastAsia="Arial" w:cs="Arial"/>
          <w:i/>
          <w:iCs/>
          <w:sz w:val="18"/>
          <w:szCs w:val="18"/>
        </w:rPr>
        <w:t>Figure D2-6: Prototype Core Path</w:t>
      </w:r>
    </w:p>
    <w:p w14:paraId="6EADD515" w14:textId="77777777" w:rsidR="00342728" w:rsidRDefault="00000000">
      <w:pPr>
        <w:pStyle w:val="Heading2"/>
      </w:pPr>
      <w:r>
        <w:rPr>
          <w:rFonts w:eastAsia="Arial" w:cs="Arial"/>
        </w:rPr>
        <w:t>2.6 Track A Compliance</w:t>
      </w:r>
      <w:r>
        <w:rPr>
          <w:color w:val="888888"/>
          <w:sz w:val="22"/>
          <w:szCs w:val="22"/>
        </w:rPr>
        <w:t xml:space="preserve"> 2.6 Track A </w:t>
      </w:r>
      <w:r>
        <w:rPr>
          <w:color w:val="888888"/>
          <w:sz w:val="22"/>
          <w:szCs w:val="22"/>
        </w:rPr>
        <w:t>合规性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42728" w14:paraId="7B5B9458"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1DD47573" w14:textId="77777777" w:rsidR="00342728" w:rsidRDefault="00000000">
            <w:r>
              <w:rPr>
                <w:rFonts w:eastAsia="Arial" w:cs="Arial"/>
                <w:b/>
                <w:bCs/>
                <w:color w:val="FFFFFF"/>
                <w:sz w:val="20"/>
                <w:szCs w:val="20"/>
              </w:rPr>
              <w:t>Track A Requirement</w:t>
            </w:r>
          </w:p>
        </w:tc>
        <w:tc>
          <w:tcPr>
            <w:tcW w:w="61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7AAA8920" w14:textId="77777777" w:rsidR="00342728" w:rsidRDefault="00000000">
            <w:r>
              <w:rPr>
                <w:rFonts w:eastAsia="Arial" w:cs="Arial"/>
                <w:b/>
                <w:bCs/>
                <w:color w:val="FFFFFF"/>
                <w:sz w:val="20"/>
                <w:szCs w:val="20"/>
              </w:rPr>
              <w:t>Implementation / 实现方式</w:t>
            </w:r>
          </w:p>
        </w:tc>
      </w:tr>
      <w:tr w:rsidR="00342728" w14:paraId="31DE4925"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357009D" w14:textId="77777777" w:rsidR="00342728" w:rsidRDefault="00000000">
            <w:r>
              <w:rPr>
                <w:rFonts w:eastAsia="Arial" w:cs="Arial"/>
                <w:sz w:val="20"/>
                <w:szCs w:val="20"/>
              </w:rPr>
              <w:t>Capability Boundaries</w:t>
            </w:r>
            <w:r>
              <w:rPr>
                <w:rFonts w:eastAsia="Microsoft YaHei"/>
                <w:color w:val="666666"/>
                <w:sz w:val="18"/>
                <w:szCs w:val="18"/>
              </w:rPr>
              <w:t xml:space="preserve"> </w:t>
            </w:r>
            <w:r>
              <w:rPr>
                <w:rFonts w:eastAsia="Microsoft YaHei"/>
                <w:color w:val="666666"/>
                <w:sz w:val="18"/>
                <w:szCs w:val="18"/>
              </w:rPr>
              <w:t>能力边界</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BBF3843" w14:textId="77777777" w:rsidR="00342728" w:rsidRDefault="00000000">
            <w:r>
              <w:rPr>
                <w:rFonts w:eastAsia="Arial" w:cs="Arial"/>
                <w:sz w:val="20"/>
                <w:szCs w:val="20"/>
              </w:rPr>
              <w:t>Can/Cannot/Limited list in Design Spec; contextual banner on evaluation views</w:t>
            </w:r>
            <w:r>
              <w:rPr>
                <w:rFonts w:eastAsia="Microsoft YaHei"/>
                <w:color w:val="666666"/>
                <w:sz w:val="18"/>
                <w:szCs w:val="18"/>
              </w:rPr>
              <w:t xml:space="preserve"> Design Spec</w:t>
            </w:r>
            <w:r>
              <w:rPr>
                <w:rFonts w:eastAsia="Microsoft YaHei"/>
                <w:color w:val="666666"/>
                <w:sz w:val="18"/>
                <w:szCs w:val="18"/>
              </w:rPr>
              <w:t>中的能做</w:t>
            </w:r>
            <w:r>
              <w:rPr>
                <w:rFonts w:eastAsia="Microsoft YaHei"/>
                <w:color w:val="666666"/>
                <w:sz w:val="18"/>
                <w:szCs w:val="18"/>
              </w:rPr>
              <w:t>/</w:t>
            </w:r>
            <w:r>
              <w:rPr>
                <w:rFonts w:eastAsia="Microsoft YaHei"/>
                <w:color w:val="666666"/>
                <w:sz w:val="18"/>
                <w:szCs w:val="18"/>
              </w:rPr>
              <w:t>不能做</w:t>
            </w:r>
            <w:r>
              <w:rPr>
                <w:rFonts w:eastAsia="Microsoft YaHei"/>
                <w:color w:val="666666"/>
                <w:sz w:val="18"/>
                <w:szCs w:val="18"/>
              </w:rPr>
              <w:t>/</w:t>
            </w:r>
            <w:r>
              <w:rPr>
                <w:rFonts w:eastAsia="Microsoft YaHei"/>
                <w:color w:val="666666"/>
                <w:sz w:val="18"/>
                <w:szCs w:val="18"/>
              </w:rPr>
              <w:t>受限列表；评估视图上的上下文横幅</w:t>
            </w:r>
          </w:p>
        </w:tc>
      </w:tr>
      <w:tr w:rsidR="00342728" w14:paraId="6B048B93"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7A8CC03" w14:textId="77777777" w:rsidR="00342728" w:rsidRDefault="00000000">
            <w:r>
              <w:rPr>
                <w:rFonts w:eastAsia="Arial" w:cs="Arial"/>
                <w:sz w:val="20"/>
                <w:szCs w:val="20"/>
              </w:rPr>
              <w:t>User Control</w:t>
            </w:r>
            <w:r>
              <w:rPr>
                <w:rFonts w:eastAsia="Microsoft YaHei"/>
                <w:color w:val="666666"/>
                <w:sz w:val="18"/>
                <w:szCs w:val="18"/>
              </w:rPr>
              <w:t xml:space="preserve"> </w:t>
            </w:r>
            <w:r>
              <w:rPr>
                <w:rFonts w:eastAsia="Microsoft YaHei"/>
                <w:color w:val="666666"/>
                <w:sz w:val="18"/>
                <w:szCs w:val="18"/>
              </w:rPr>
              <w:t>用户控制</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A75213" w14:textId="77777777" w:rsidR="00342728" w:rsidRDefault="00000000">
            <w:r>
              <w:rPr>
                <w:rFonts w:eastAsia="Arial" w:cs="Arial"/>
                <w:sz w:val="20"/>
                <w:szCs w:val="20"/>
              </w:rPr>
              <w:t>Flag, Override, Undo, Discard buttons on every AI output</w:t>
            </w:r>
            <w:r>
              <w:rPr>
                <w:rFonts w:eastAsia="Microsoft YaHei"/>
                <w:color w:val="666666"/>
                <w:sz w:val="18"/>
                <w:szCs w:val="18"/>
              </w:rPr>
              <w:t xml:space="preserve"> </w:t>
            </w:r>
            <w:r>
              <w:rPr>
                <w:rFonts w:eastAsia="Microsoft YaHei"/>
                <w:color w:val="666666"/>
                <w:sz w:val="18"/>
                <w:szCs w:val="18"/>
              </w:rPr>
              <w:t>每个</w:t>
            </w:r>
            <w:r>
              <w:rPr>
                <w:rFonts w:eastAsia="Microsoft YaHei"/>
                <w:color w:val="666666"/>
                <w:sz w:val="18"/>
                <w:szCs w:val="18"/>
              </w:rPr>
              <w:t>AI</w:t>
            </w:r>
            <w:r>
              <w:rPr>
                <w:rFonts w:eastAsia="Microsoft YaHei"/>
                <w:color w:val="666666"/>
                <w:sz w:val="18"/>
                <w:szCs w:val="18"/>
              </w:rPr>
              <w:t>输出上的标记</w:t>
            </w:r>
            <w:r>
              <w:rPr>
                <w:rFonts w:eastAsia="Microsoft YaHei"/>
                <w:color w:val="666666"/>
                <w:sz w:val="18"/>
                <w:szCs w:val="18"/>
              </w:rPr>
              <w:t>/</w:t>
            </w:r>
            <w:r>
              <w:rPr>
                <w:rFonts w:eastAsia="Microsoft YaHei"/>
                <w:color w:val="666666"/>
                <w:sz w:val="18"/>
                <w:szCs w:val="18"/>
              </w:rPr>
              <w:t>覆盖</w:t>
            </w:r>
            <w:r>
              <w:rPr>
                <w:rFonts w:eastAsia="Microsoft YaHei"/>
                <w:color w:val="666666"/>
                <w:sz w:val="18"/>
                <w:szCs w:val="18"/>
              </w:rPr>
              <w:t>/</w:t>
            </w:r>
            <w:r>
              <w:rPr>
                <w:rFonts w:eastAsia="Microsoft YaHei"/>
                <w:color w:val="666666"/>
                <w:sz w:val="18"/>
                <w:szCs w:val="18"/>
              </w:rPr>
              <w:t>撤销</w:t>
            </w:r>
            <w:r>
              <w:rPr>
                <w:rFonts w:eastAsia="Microsoft YaHei"/>
                <w:color w:val="666666"/>
                <w:sz w:val="18"/>
                <w:szCs w:val="18"/>
              </w:rPr>
              <w:t>/</w:t>
            </w:r>
            <w:r>
              <w:rPr>
                <w:rFonts w:eastAsia="Microsoft YaHei"/>
                <w:color w:val="666666"/>
                <w:sz w:val="18"/>
                <w:szCs w:val="18"/>
              </w:rPr>
              <w:t>丢弃按钮</w:t>
            </w:r>
          </w:p>
        </w:tc>
      </w:tr>
      <w:tr w:rsidR="00342728" w14:paraId="34582376"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86B7D17" w14:textId="77777777" w:rsidR="00342728" w:rsidRDefault="00000000">
            <w:r>
              <w:rPr>
                <w:rFonts w:eastAsia="Arial" w:cs="Arial"/>
                <w:sz w:val="20"/>
                <w:szCs w:val="20"/>
              </w:rPr>
              <w:t>≥ 2 System Failure Solutions</w:t>
            </w:r>
            <w:r>
              <w:rPr>
                <w:rFonts w:eastAsia="Microsoft YaHei"/>
                <w:color w:val="666666"/>
                <w:sz w:val="18"/>
                <w:szCs w:val="18"/>
              </w:rPr>
              <w:t xml:space="preserve"> ≥ 2</w:t>
            </w:r>
            <w:r>
              <w:rPr>
                <w:rFonts w:eastAsia="Microsoft YaHei"/>
                <w:color w:val="666666"/>
                <w:sz w:val="18"/>
                <w:szCs w:val="18"/>
              </w:rPr>
              <w:t>种系统故障解决方案</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AAAA68" w14:textId="77777777" w:rsidR="00342728" w:rsidRDefault="00000000">
            <w:r>
              <w:rPr>
                <w:rFonts w:eastAsia="Arial" w:cs="Arial"/>
                <w:sz w:val="20"/>
                <w:szCs w:val="20"/>
              </w:rPr>
              <w:t>Voice recognition failure → text input fallback; AI generation error → generic question bank</w:t>
            </w:r>
            <w:r>
              <w:rPr>
                <w:rFonts w:eastAsia="Microsoft YaHei"/>
                <w:color w:val="666666"/>
                <w:sz w:val="18"/>
                <w:szCs w:val="18"/>
              </w:rPr>
              <w:t xml:space="preserve"> </w:t>
            </w:r>
            <w:r>
              <w:rPr>
                <w:rFonts w:eastAsia="Microsoft YaHei"/>
                <w:color w:val="666666"/>
                <w:sz w:val="18"/>
                <w:szCs w:val="18"/>
              </w:rPr>
              <w:t>语音识别失败</w:t>
            </w:r>
            <w:r>
              <w:rPr>
                <w:rFonts w:eastAsia="Microsoft YaHei"/>
                <w:color w:val="666666"/>
                <w:sz w:val="18"/>
                <w:szCs w:val="18"/>
              </w:rPr>
              <w:t xml:space="preserve"> → </w:t>
            </w:r>
            <w:r>
              <w:rPr>
                <w:rFonts w:eastAsia="Microsoft YaHei"/>
                <w:color w:val="666666"/>
                <w:sz w:val="18"/>
                <w:szCs w:val="18"/>
              </w:rPr>
              <w:t>文本输入回退；</w:t>
            </w:r>
            <w:r>
              <w:rPr>
                <w:rFonts w:eastAsia="Microsoft YaHei"/>
                <w:color w:val="666666"/>
                <w:sz w:val="18"/>
                <w:szCs w:val="18"/>
              </w:rPr>
              <w:t>AI</w:t>
            </w:r>
            <w:r>
              <w:rPr>
                <w:rFonts w:eastAsia="Microsoft YaHei"/>
                <w:color w:val="666666"/>
                <w:sz w:val="18"/>
                <w:szCs w:val="18"/>
              </w:rPr>
              <w:t>生成错误</w:t>
            </w:r>
            <w:r>
              <w:rPr>
                <w:rFonts w:eastAsia="Microsoft YaHei"/>
                <w:color w:val="666666"/>
                <w:sz w:val="18"/>
                <w:szCs w:val="18"/>
              </w:rPr>
              <w:t xml:space="preserve"> → </w:t>
            </w:r>
            <w:r>
              <w:rPr>
                <w:rFonts w:eastAsia="Microsoft YaHei"/>
                <w:color w:val="666666"/>
                <w:sz w:val="18"/>
                <w:szCs w:val="18"/>
              </w:rPr>
              <w:t>通用题库</w:t>
            </w:r>
          </w:p>
        </w:tc>
      </w:tr>
      <w:tr w:rsidR="00342728" w14:paraId="2D603562"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4552AE1" w14:textId="77777777" w:rsidR="00342728" w:rsidRDefault="00000000">
            <w:r>
              <w:rPr>
                <w:rFonts w:eastAsia="Arial" w:cs="Arial"/>
                <w:sz w:val="20"/>
                <w:szCs w:val="20"/>
              </w:rPr>
              <w:t>≥ 1 Limitation Mechanism</w:t>
            </w:r>
            <w:r>
              <w:rPr>
                <w:rFonts w:eastAsia="Microsoft YaHei"/>
                <w:color w:val="666666"/>
                <w:sz w:val="18"/>
                <w:szCs w:val="18"/>
              </w:rPr>
              <w:t xml:space="preserve"> ≥ 1</w:t>
            </w:r>
            <w:r>
              <w:rPr>
                <w:rFonts w:eastAsia="Microsoft YaHei"/>
                <w:color w:val="666666"/>
                <w:sz w:val="18"/>
                <w:szCs w:val="18"/>
              </w:rPr>
              <w:t>种限制传达机制</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25AB861" w14:textId="77777777" w:rsidR="00342728" w:rsidRDefault="00000000">
            <w:r>
              <w:rPr>
                <w:rFonts w:eastAsia="Arial" w:cs="Arial"/>
                <w:sz w:val="20"/>
                <w:szCs w:val="20"/>
              </w:rPr>
              <w:t>Confidence indicators (High/Low); low-confidence copy; audio quality warning</w:t>
            </w:r>
            <w:r>
              <w:rPr>
                <w:rFonts w:eastAsia="Microsoft YaHei"/>
                <w:color w:val="666666"/>
                <w:sz w:val="18"/>
                <w:szCs w:val="18"/>
              </w:rPr>
              <w:t xml:space="preserve"> </w:t>
            </w:r>
            <w:r>
              <w:rPr>
                <w:rFonts w:eastAsia="Microsoft YaHei"/>
                <w:color w:val="666666"/>
                <w:sz w:val="18"/>
                <w:szCs w:val="18"/>
              </w:rPr>
              <w:t>置信度指示器（高</w:t>
            </w:r>
            <w:r>
              <w:rPr>
                <w:rFonts w:eastAsia="Microsoft YaHei"/>
                <w:color w:val="666666"/>
                <w:sz w:val="18"/>
                <w:szCs w:val="18"/>
              </w:rPr>
              <w:t>/</w:t>
            </w:r>
            <w:r>
              <w:rPr>
                <w:rFonts w:eastAsia="Microsoft YaHei"/>
                <w:color w:val="666666"/>
                <w:sz w:val="18"/>
                <w:szCs w:val="18"/>
              </w:rPr>
              <w:t>低）；低置信度文本；音频质量警告</w:t>
            </w:r>
          </w:p>
        </w:tc>
      </w:tr>
    </w:tbl>
    <w:p w14:paraId="5EECC9C4" w14:textId="77777777" w:rsidR="00342728" w:rsidRDefault="00000000">
      <w:pPr>
        <w:spacing w:before="120" w:after="120"/>
        <w:jc w:val="center"/>
      </w:pPr>
      <w:r>
        <w:rPr>
          <w:noProof/>
        </w:rPr>
        <w:lastRenderedPageBreak/>
        <w:drawing>
          <wp:inline distT="0" distB="0" distL="0" distR="0" wp14:anchorId="57D7548F" wp14:editId="7AD3E436">
            <wp:extent cx="4572000" cy="1905000"/>
            <wp:effectExtent l="0" t="0" r="0" b="0"/>
            <wp:docPr id="314616341" name="D2-7_trackA_failures_limits.png" descr="D2-7_trackA_failures_limits.png" title="D2-7_trackA_failures_li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6341" name="D2-7_trackA_failures_limits.png" descr="D2-7_trackA_failures_limits.png" title="D2-7_trackA_failures_limits.png"/>
                    <pic:cNvPicPr>
                      <a:picLocks noChangeAspect="1" noChangeArrowheads="1"/>
                    </pic:cNvPicPr>
                  </pic:nvPicPr>
                  <pic:blipFill>
                    <a:blip r:embed="rId10"/>
                    <a:srcRect/>
                    <a:stretch>
                      <a:fillRect/>
                    </a:stretch>
                  </pic:blipFill>
                  <pic:spPr>
                    <a:xfrm>
                      <a:off x="0" y="0"/>
                      <a:ext cx="4572000" cy="1905000"/>
                    </a:xfrm>
                    <a:prstGeom prst="rect">
                      <a:avLst/>
                    </a:prstGeom>
                  </pic:spPr>
                </pic:pic>
              </a:graphicData>
            </a:graphic>
          </wp:inline>
        </w:drawing>
      </w:r>
    </w:p>
    <w:p w14:paraId="3D0543E3" w14:textId="77777777" w:rsidR="00342728" w:rsidRDefault="00000000">
      <w:pPr>
        <w:spacing w:after="200"/>
        <w:jc w:val="center"/>
        <w:rPr>
          <w:rFonts w:eastAsia="Arial" w:cs="Arial"/>
          <w:i/>
          <w:iCs/>
          <w:sz w:val="18"/>
          <w:szCs w:val="18"/>
        </w:rPr>
      </w:pPr>
      <w:r>
        <w:rPr>
          <w:rFonts w:eastAsia="Arial" w:cs="Arial"/>
          <w:i/>
          <w:iCs/>
          <w:sz w:val="18"/>
          <w:szCs w:val="18"/>
        </w:rPr>
        <w:t>Figure D2-7: Track A Failure Handling &amp; Limitation Communication</w:t>
      </w:r>
    </w:p>
    <w:p w14:paraId="0E0A3395" w14:textId="77777777" w:rsidR="00342728" w:rsidRDefault="00342728">
      <w:pPr>
        <w:spacing w:after="200"/>
        <w:jc w:val="center"/>
        <w:rPr>
          <w:rFonts w:eastAsia="Arial" w:cs="Arial"/>
          <w:i/>
          <w:iCs/>
          <w:sz w:val="18"/>
          <w:szCs w:val="18"/>
        </w:rPr>
      </w:pPr>
    </w:p>
    <w:p w14:paraId="3869A5FC" w14:textId="77777777" w:rsidR="00342728" w:rsidRDefault="00342728">
      <w:pPr>
        <w:spacing w:after="200"/>
        <w:jc w:val="center"/>
        <w:rPr>
          <w:rFonts w:eastAsia="Arial" w:cs="Arial"/>
          <w:i/>
          <w:iCs/>
          <w:sz w:val="18"/>
          <w:szCs w:val="18"/>
        </w:rPr>
      </w:pPr>
    </w:p>
    <w:p w14:paraId="481179A1" w14:textId="77777777" w:rsidR="00342728" w:rsidRDefault="00342728">
      <w:pPr>
        <w:spacing w:after="200"/>
        <w:jc w:val="center"/>
        <w:rPr>
          <w:rFonts w:eastAsia="Arial" w:cs="Arial"/>
          <w:i/>
          <w:iCs/>
          <w:sz w:val="18"/>
          <w:szCs w:val="18"/>
        </w:rPr>
      </w:pPr>
    </w:p>
    <w:p w14:paraId="61740175" w14:textId="77777777" w:rsidR="00342728" w:rsidRDefault="00342728">
      <w:pPr>
        <w:spacing w:after="200"/>
        <w:jc w:val="center"/>
        <w:rPr>
          <w:rFonts w:eastAsia="Arial" w:cs="Arial"/>
          <w:i/>
          <w:iCs/>
          <w:sz w:val="18"/>
          <w:szCs w:val="18"/>
        </w:rPr>
      </w:pPr>
    </w:p>
    <w:p w14:paraId="3A68DBE4" w14:textId="77777777" w:rsidR="00342728" w:rsidRDefault="00342728">
      <w:pPr>
        <w:spacing w:after="200"/>
        <w:jc w:val="center"/>
        <w:rPr>
          <w:rFonts w:eastAsia="Arial" w:cs="Arial"/>
          <w:i/>
          <w:iCs/>
          <w:sz w:val="18"/>
          <w:szCs w:val="18"/>
        </w:rPr>
      </w:pPr>
    </w:p>
    <w:p w14:paraId="63C8935E" w14:textId="77777777" w:rsidR="00342728" w:rsidRDefault="00342728">
      <w:pPr>
        <w:spacing w:after="200"/>
        <w:jc w:val="center"/>
        <w:rPr>
          <w:rFonts w:eastAsia="Arial" w:cs="Arial"/>
          <w:i/>
          <w:iCs/>
          <w:sz w:val="18"/>
          <w:szCs w:val="18"/>
        </w:rPr>
      </w:pPr>
    </w:p>
    <w:p w14:paraId="20CA5950" w14:textId="77777777" w:rsidR="00342728" w:rsidRDefault="00342728">
      <w:pPr>
        <w:spacing w:after="200"/>
        <w:jc w:val="center"/>
        <w:rPr>
          <w:rFonts w:eastAsia="Arial" w:cs="Arial"/>
          <w:i/>
          <w:iCs/>
          <w:sz w:val="18"/>
          <w:szCs w:val="18"/>
        </w:rPr>
      </w:pPr>
    </w:p>
    <w:p w14:paraId="0DD11594" w14:textId="77777777" w:rsidR="00342728" w:rsidRDefault="00342728">
      <w:pPr>
        <w:spacing w:after="200"/>
        <w:jc w:val="center"/>
        <w:rPr>
          <w:rFonts w:eastAsia="Arial" w:cs="Arial"/>
          <w:i/>
          <w:iCs/>
          <w:sz w:val="18"/>
          <w:szCs w:val="18"/>
        </w:rPr>
      </w:pPr>
    </w:p>
    <w:p w14:paraId="29357521" w14:textId="77777777" w:rsidR="00342728" w:rsidRDefault="00342728">
      <w:pPr>
        <w:spacing w:after="200"/>
        <w:jc w:val="center"/>
        <w:rPr>
          <w:rFonts w:eastAsia="Arial" w:cs="Arial"/>
          <w:i/>
          <w:iCs/>
          <w:sz w:val="18"/>
          <w:szCs w:val="18"/>
        </w:rPr>
      </w:pPr>
    </w:p>
    <w:p w14:paraId="02DB4CD5" w14:textId="77777777" w:rsidR="00342728" w:rsidRDefault="00342728">
      <w:pPr>
        <w:spacing w:after="200"/>
        <w:jc w:val="center"/>
        <w:rPr>
          <w:rFonts w:eastAsia="Arial" w:cs="Arial"/>
          <w:i/>
          <w:iCs/>
          <w:sz w:val="18"/>
          <w:szCs w:val="18"/>
        </w:rPr>
      </w:pPr>
    </w:p>
    <w:p w14:paraId="321F32B0" w14:textId="77777777" w:rsidR="00342728" w:rsidRDefault="00342728">
      <w:pPr>
        <w:spacing w:after="200"/>
        <w:jc w:val="center"/>
        <w:rPr>
          <w:rFonts w:eastAsia="Arial" w:cs="Arial"/>
          <w:i/>
          <w:iCs/>
          <w:sz w:val="18"/>
          <w:szCs w:val="18"/>
        </w:rPr>
      </w:pPr>
    </w:p>
    <w:p w14:paraId="71E86354" w14:textId="77777777" w:rsidR="00342728" w:rsidRDefault="00342728">
      <w:pPr>
        <w:spacing w:after="200"/>
        <w:jc w:val="center"/>
        <w:rPr>
          <w:rFonts w:eastAsia="Arial" w:cs="Arial"/>
          <w:i/>
          <w:iCs/>
          <w:sz w:val="18"/>
          <w:szCs w:val="18"/>
        </w:rPr>
      </w:pPr>
    </w:p>
    <w:p w14:paraId="7B3772BE" w14:textId="77777777" w:rsidR="00342728" w:rsidRDefault="00342728">
      <w:pPr>
        <w:spacing w:after="200"/>
        <w:jc w:val="center"/>
        <w:rPr>
          <w:rFonts w:eastAsia="Arial" w:cs="Arial"/>
          <w:i/>
          <w:iCs/>
          <w:sz w:val="18"/>
          <w:szCs w:val="18"/>
        </w:rPr>
      </w:pPr>
    </w:p>
    <w:p w14:paraId="1939CC27" w14:textId="77777777" w:rsidR="00342728" w:rsidRDefault="00342728">
      <w:pPr>
        <w:spacing w:after="200"/>
        <w:jc w:val="center"/>
        <w:rPr>
          <w:rFonts w:eastAsia="Arial" w:cs="Arial"/>
          <w:i/>
          <w:iCs/>
          <w:sz w:val="18"/>
          <w:szCs w:val="18"/>
        </w:rPr>
      </w:pPr>
    </w:p>
    <w:p w14:paraId="5959A1A6" w14:textId="77777777" w:rsidR="00342728" w:rsidRDefault="00342728">
      <w:pPr>
        <w:spacing w:after="200"/>
        <w:jc w:val="center"/>
        <w:rPr>
          <w:rFonts w:eastAsia="Arial" w:cs="Arial"/>
          <w:i/>
          <w:iCs/>
          <w:sz w:val="18"/>
          <w:szCs w:val="18"/>
        </w:rPr>
      </w:pPr>
    </w:p>
    <w:p w14:paraId="5E9B40F5" w14:textId="77777777" w:rsidR="00342728" w:rsidRDefault="00342728">
      <w:pPr>
        <w:spacing w:after="200"/>
        <w:jc w:val="center"/>
        <w:rPr>
          <w:rFonts w:eastAsia="Arial" w:cs="Arial"/>
          <w:i/>
          <w:iCs/>
          <w:sz w:val="18"/>
          <w:szCs w:val="18"/>
        </w:rPr>
      </w:pPr>
    </w:p>
    <w:p w14:paraId="0517E72D" w14:textId="77777777" w:rsidR="00342728" w:rsidRDefault="00342728">
      <w:pPr>
        <w:spacing w:after="200"/>
        <w:jc w:val="center"/>
        <w:rPr>
          <w:rFonts w:eastAsia="Arial" w:cs="Arial"/>
          <w:i/>
          <w:iCs/>
          <w:sz w:val="18"/>
          <w:szCs w:val="18"/>
        </w:rPr>
      </w:pPr>
    </w:p>
    <w:p w14:paraId="010C599B" w14:textId="77777777" w:rsidR="00342728" w:rsidRDefault="00342728">
      <w:pPr>
        <w:spacing w:after="200"/>
        <w:jc w:val="center"/>
        <w:rPr>
          <w:rFonts w:eastAsia="Arial" w:cs="Arial"/>
          <w:i/>
          <w:iCs/>
          <w:sz w:val="18"/>
          <w:szCs w:val="18"/>
        </w:rPr>
      </w:pPr>
    </w:p>
    <w:p w14:paraId="51D641E2" w14:textId="77777777" w:rsidR="00342728" w:rsidRDefault="00342728">
      <w:pPr>
        <w:spacing w:after="200"/>
        <w:jc w:val="center"/>
        <w:rPr>
          <w:rFonts w:eastAsia="Arial" w:cs="Arial"/>
          <w:i/>
          <w:iCs/>
          <w:sz w:val="18"/>
          <w:szCs w:val="18"/>
        </w:rPr>
      </w:pPr>
    </w:p>
    <w:p w14:paraId="23AA6C3F" w14:textId="77777777" w:rsidR="00342728" w:rsidRDefault="00342728">
      <w:pPr>
        <w:spacing w:after="200"/>
        <w:jc w:val="center"/>
        <w:rPr>
          <w:rFonts w:eastAsia="Arial" w:cs="Arial"/>
          <w:i/>
          <w:iCs/>
          <w:sz w:val="18"/>
          <w:szCs w:val="18"/>
        </w:rPr>
      </w:pPr>
    </w:p>
    <w:p w14:paraId="5C077677" w14:textId="77777777" w:rsidR="00B83F08" w:rsidRDefault="00B83F08" w:rsidP="00B83F08">
      <w:pPr>
        <w:pStyle w:val="Heading1"/>
      </w:pPr>
      <w:r>
        <w:lastRenderedPageBreak/>
        <w:t>Deliverable 3: Design Evaluation &amp; Iteration</w:t>
      </w:r>
    </w:p>
    <w:p w14:paraId="25589B4F" w14:textId="77777777" w:rsidR="00D87FD6" w:rsidRDefault="00000000">
      <w:pPr>
        <w:spacing w:after="120" w:line="259" w:lineRule="auto"/>
      </w:pPr>
      <w:r>
        <w:t xml:space="preserve">This deliverable documents how the </w:t>
      </w:r>
      <w:proofErr w:type="spellStart"/>
      <w:r>
        <w:t>InterviewAI</w:t>
      </w:r>
      <w:proofErr w:type="spellEnd"/>
      <w:r>
        <w:t xml:space="preserve"> prototype was evaluated, what usability problems were discovered, and how those findings were translated into concrete design iterations. The evaluation focused on whether first-time users could understand the AI-supported workflow, maintain control over their interview context and answers, recover from errors, and receive feedback that was specific enough to support improvement. To avoid relying on a single source of evidence, we combined expert inspection, task-based walkthrough, and participant-based observation.</w:t>
      </w:r>
    </w:p>
    <w:p w14:paraId="534AE4A3" w14:textId="77777777" w:rsidR="00D87FD6" w:rsidRDefault="00000000">
      <w:pPr>
        <w:spacing w:after="120" w:line="259" w:lineRule="auto"/>
      </w:pPr>
      <w:r>
        <w:t xml:space="preserve">The final iteration direction was guided by one central design question: how can </w:t>
      </w:r>
      <w:proofErr w:type="spellStart"/>
      <w:r>
        <w:t>InterviewAI</w:t>
      </w:r>
      <w:proofErr w:type="spellEnd"/>
      <w:r>
        <w:t xml:space="preserve"> behave less like a black-box scoring tool and more like a transparent, controllable interview coach?</w:t>
      </w:r>
    </w:p>
    <w:p w14:paraId="7B32313B" w14:textId="77777777" w:rsidR="00D87FD6" w:rsidRDefault="00000000">
      <w:pPr>
        <w:pStyle w:val="Heading2"/>
        <w:spacing w:after="120" w:line="259" w:lineRule="auto"/>
      </w:pPr>
      <w:r>
        <w:t>3.1 Evaluation Plan</w:t>
      </w:r>
    </w:p>
    <w:p w14:paraId="4F97937A" w14:textId="77777777" w:rsidR="00D87FD6" w:rsidRDefault="00000000">
      <w:pPr>
        <w:spacing w:after="120" w:line="259" w:lineRule="auto"/>
      </w:pPr>
      <w:r>
        <w:t>The evaluation plan was designed to test the two core workflows defined in Deliverable 2: Practice, where users prepare with AI-generated interview questions and feedback, and Review, where users upload or review a mock interview and receive structured performance insights. The evaluation also checked the Track A requirements around capability boundaries, user control, failure handling, and limitation communication.</w:t>
      </w:r>
    </w:p>
    <w:p w14:paraId="05019082" w14:textId="77777777" w:rsidR="00D87FD6" w:rsidRDefault="00000000">
      <w:pPr>
        <w:pStyle w:val="Heading3"/>
        <w:spacing w:line="259" w:lineRule="auto"/>
      </w:pPr>
      <w:r>
        <w:t>Evaluation Objectives</w:t>
      </w:r>
    </w:p>
    <w:p w14:paraId="28116EE5" w14:textId="77777777" w:rsidR="00D87FD6" w:rsidRDefault="00000000">
      <w:pPr>
        <w:spacing w:after="60" w:line="252" w:lineRule="auto"/>
        <w:ind w:left="360" w:hanging="216"/>
      </w:pPr>
      <w:r>
        <w:t>- Assess learnability: whether a new user can start a practice session, answer a question, and understand the feedback without external instruction.</w:t>
      </w:r>
    </w:p>
    <w:p w14:paraId="3FD80C5A" w14:textId="77777777" w:rsidR="00D87FD6" w:rsidRDefault="00000000">
      <w:pPr>
        <w:spacing w:after="60" w:line="252" w:lineRule="auto"/>
        <w:ind w:left="360" w:hanging="216"/>
      </w:pPr>
      <w:r>
        <w:t>- Assess trust and transparency: whether AI scores, suggestions, and confidence indicators provide enough reasoning for users to judge reliability.</w:t>
      </w:r>
    </w:p>
    <w:p w14:paraId="5E5EA545" w14:textId="77777777" w:rsidR="00D87FD6" w:rsidRDefault="00000000">
      <w:pPr>
        <w:spacing w:after="60" w:line="252" w:lineRule="auto"/>
        <w:ind w:left="360" w:hanging="216"/>
      </w:pPr>
      <w:r>
        <w:t>- Assess user control: whether users can edit context, preserve drafts, challenge AI outputs, and recover from mistaken actions.</w:t>
      </w:r>
    </w:p>
    <w:p w14:paraId="6FF73A54" w14:textId="77777777" w:rsidR="00D87FD6" w:rsidRDefault="00000000">
      <w:pPr>
        <w:spacing w:after="60" w:line="252" w:lineRule="auto"/>
        <w:ind w:left="360" w:hanging="216"/>
      </w:pPr>
      <w:r>
        <w:t>- Assess cognitive load: whether feedback, coaching panels, and history views are informative without overwhelming the user.</w:t>
      </w:r>
    </w:p>
    <w:p w14:paraId="7A85A8CA" w14:textId="77777777" w:rsidR="00D87FD6" w:rsidRDefault="00000000">
      <w:pPr>
        <w:spacing w:after="60" w:line="252" w:lineRule="auto"/>
        <w:ind w:left="360" w:hanging="216"/>
      </w:pPr>
      <w:r>
        <w:t>- Assess failure handling: whether recognition or generation failures lead to useful fallback actions rather than dead ends.</w:t>
      </w:r>
    </w:p>
    <w:tbl>
      <w:tblPr>
        <w:tblW w:w="0" w:type="auto"/>
        <w:jc w:val="center"/>
        <w:tblLook w:val="04A0" w:firstRow="1" w:lastRow="0" w:firstColumn="1" w:lastColumn="0" w:noHBand="0" w:noVBand="1"/>
      </w:tblPr>
      <w:tblGrid>
        <w:gridCol w:w="1791"/>
        <w:gridCol w:w="1910"/>
        <w:gridCol w:w="2760"/>
        <w:gridCol w:w="2565"/>
      </w:tblGrid>
      <w:tr w:rsidR="00D87FD6" w14:paraId="1209445A" w14:textId="77777777">
        <w:trPr>
          <w:jc w:val="center"/>
        </w:trPr>
        <w:tc>
          <w:tcPr>
            <w:tcW w:w="1944" w:type="dxa"/>
            <w:shd w:val="clear" w:color="auto" w:fill="D9EAF7"/>
            <w:tcMar>
              <w:top w:w="90" w:type="dxa"/>
              <w:left w:w="90" w:type="dxa"/>
              <w:bottom w:w="90" w:type="dxa"/>
              <w:right w:w="90" w:type="dxa"/>
            </w:tcMar>
            <w:vAlign w:val="center"/>
          </w:tcPr>
          <w:p w14:paraId="74A94C62" w14:textId="77777777" w:rsidR="00D87FD6" w:rsidRDefault="00000000">
            <w:pPr>
              <w:spacing w:after="60" w:line="252" w:lineRule="auto"/>
              <w:jc w:val="center"/>
            </w:pPr>
            <w:r>
              <w:rPr>
                <w:b/>
                <w:sz w:val="18"/>
              </w:rPr>
              <w:t>Method</w:t>
            </w:r>
          </w:p>
        </w:tc>
        <w:tc>
          <w:tcPr>
            <w:tcW w:w="2088" w:type="dxa"/>
            <w:shd w:val="clear" w:color="auto" w:fill="D9EAF7"/>
            <w:tcMar>
              <w:top w:w="90" w:type="dxa"/>
              <w:left w:w="90" w:type="dxa"/>
              <w:bottom w:w="90" w:type="dxa"/>
              <w:right w:w="90" w:type="dxa"/>
            </w:tcMar>
            <w:vAlign w:val="center"/>
          </w:tcPr>
          <w:p w14:paraId="1DE44750" w14:textId="77777777" w:rsidR="00D87FD6" w:rsidRDefault="00000000">
            <w:pPr>
              <w:spacing w:after="60" w:line="252" w:lineRule="auto"/>
              <w:jc w:val="center"/>
            </w:pPr>
            <w:r>
              <w:rPr>
                <w:b/>
                <w:sz w:val="18"/>
              </w:rPr>
              <w:t>Participants / Evaluators</w:t>
            </w:r>
          </w:p>
        </w:tc>
        <w:tc>
          <w:tcPr>
            <w:tcW w:w="3168" w:type="dxa"/>
            <w:shd w:val="clear" w:color="auto" w:fill="D9EAF7"/>
            <w:tcMar>
              <w:top w:w="90" w:type="dxa"/>
              <w:left w:w="90" w:type="dxa"/>
              <w:bottom w:w="90" w:type="dxa"/>
              <w:right w:w="90" w:type="dxa"/>
            </w:tcMar>
            <w:vAlign w:val="center"/>
          </w:tcPr>
          <w:p w14:paraId="59907757" w14:textId="77777777" w:rsidR="00D87FD6" w:rsidRDefault="00000000">
            <w:pPr>
              <w:spacing w:after="60" w:line="252" w:lineRule="auto"/>
              <w:jc w:val="center"/>
            </w:pPr>
            <w:r>
              <w:rPr>
                <w:b/>
                <w:sz w:val="18"/>
              </w:rPr>
              <w:t>Focus</w:t>
            </w:r>
          </w:p>
        </w:tc>
        <w:tc>
          <w:tcPr>
            <w:tcW w:w="2880" w:type="dxa"/>
            <w:shd w:val="clear" w:color="auto" w:fill="D9EAF7"/>
            <w:tcMar>
              <w:top w:w="90" w:type="dxa"/>
              <w:left w:w="90" w:type="dxa"/>
              <w:bottom w:w="90" w:type="dxa"/>
              <w:right w:w="90" w:type="dxa"/>
            </w:tcMar>
            <w:vAlign w:val="center"/>
          </w:tcPr>
          <w:p w14:paraId="163F360D" w14:textId="77777777" w:rsidR="00D87FD6" w:rsidRDefault="00000000">
            <w:pPr>
              <w:spacing w:after="60" w:line="252" w:lineRule="auto"/>
              <w:jc w:val="center"/>
            </w:pPr>
            <w:r>
              <w:rPr>
                <w:b/>
                <w:sz w:val="18"/>
              </w:rPr>
              <w:t>Evidence Collected</w:t>
            </w:r>
          </w:p>
        </w:tc>
      </w:tr>
      <w:tr w:rsidR="00D87FD6" w14:paraId="3C7C1208" w14:textId="77777777">
        <w:trPr>
          <w:jc w:val="center"/>
        </w:trPr>
        <w:tc>
          <w:tcPr>
            <w:tcW w:w="1944" w:type="dxa"/>
            <w:tcMar>
              <w:top w:w="90" w:type="dxa"/>
              <w:left w:w="90" w:type="dxa"/>
              <w:bottom w:w="90" w:type="dxa"/>
              <w:right w:w="90" w:type="dxa"/>
            </w:tcMar>
            <w:vAlign w:val="center"/>
          </w:tcPr>
          <w:p w14:paraId="088FE9F2" w14:textId="77777777" w:rsidR="00D87FD6" w:rsidRDefault="00000000">
            <w:pPr>
              <w:spacing w:after="60" w:line="252" w:lineRule="auto"/>
            </w:pPr>
            <w:r>
              <w:rPr>
                <w:sz w:val="18"/>
              </w:rPr>
              <w:t>Heuristic Evaluation</w:t>
            </w:r>
          </w:p>
        </w:tc>
        <w:tc>
          <w:tcPr>
            <w:tcW w:w="2088" w:type="dxa"/>
            <w:tcMar>
              <w:top w:w="90" w:type="dxa"/>
              <w:left w:w="90" w:type="dxa"/>
              <w:bottom w:w="90" w:type="dxa"/>
              <w:right w:w="90" w:type="dxa"/>
            </w:tcMar>
            <w:vAlign w:val="center"/>
          </w:tcPr>
          <w:p w14:paraId="140E93B3" w14:textId="77777777" w:rsidR="00D87FD6" w:rsidRDefault="00000000">
            <w:pPr>
              <w:spacing w:after="60" w:line="252" w:lineRule="auto"/>
            </w:pPr>
            <w:r>
              <w:rPr>
                <w:sz w:val="18"/>
              </w:rPr>
              <w:t>3 evaluators from the project team</w:t>
            </w:r>
          </w:p>
        </w:tc>
        <w:tc>
          <w:tcPr>
            <w:tcW w:w="3168" w:type="dxa"/>
            <w:tcMar>
              <w:top w:w="90" w:type="dxa"/>
              <w:left w:w="90" w:type="dxa"/>
              <w:bottom w:w="90" w:type="dxa"/>
              <w:right w:w="90" w:type="dxa"/>
            </w:tcMar>
            <w:vAlign w:val="center"/>
          </w:tcPr>
          <w:p w14:paraId="0E450901" w14:textId="77777777" w:rsidR="00D87FD6" w:rsidRDefault="00000000">
            <w:pPr>
              <w:spacing w:after="60" w:line="252" w:lineRule="auto"/>
            </w:pPr>
            <w:r>
              <w:rPr>
                <w:sz w:val="18"/>
              </w:rPr>
              <w:t>Expert inspection using Nielsen's 10 heuristics, summarized into six usability dimensions.</w:t>
            </w:r>
          </w:p>
        </w:tc>
        <w:tc>
          <w:tcPr>
            <w:tcW w:w="2880" w:type="dxa"/>
            <w:tcMar>
              <w:top w:w="90" w:type="dxa"/>
              <w:left w:w="90" w:type="dxa"/>
              <w:bottom w:w="90" w:type="dxa"/>
              <w:right w:w="90" w:type="dxa"/>
            </w:tcMar>
            <w:vAlign w:val="center"/>
          </w:tcPr>
          <w:p w14:paraId="09773014" w14:textId="77777777" w:rsidR="00D87FD6" w:rsidRDefault="00000000">
            <w:pPr>
              <w:spacing w:after="60" w:line="252" w:lineRule="auto"/>
            </w:pPr>
            <w:r>
              <w:rPr>
                <w:sz w:val="18"/>
              </w:rPr>
              <w:t>Severity ratings, violated heuristic, screen location, and recommended fix.</w:t>
            </w:r>
          </w:p>
        </w:tc>
      </w:tr>
      <w:tr w:rsidR="00D87FD6" w14:paraId="4FDB5EC4" w14:textId="77777777">
        <w:trPr>
          <w:jc w:val="center"/>
        </w:trPr>
        <w:tc>
          <w:tcPr>
            <w:tcW w:w="1944" w:type="dxa"/>
            <w:tcMar>
              <w:top w:w="90" w:type="dxa"/>
              <w:left w:w="90" w:type="dxa"/>
              <w:bottom w:w="90" w:type="dxa"/>
              <w:right w:w="90" w:type="dxa"/>
            </w:tcMar>
            <w:vAlign w:val="center"/>
          </w:tcPr>
          <w:p w14:paraId="7ECCA188" w14:textId="77777777" w:rsidR="00D87FD6" w:rsidRDefault="00000000">
            <w:pPr>
              <w:spacing w:after="60" w:line="252" w:lineRule="auto"/>
            </w:pPr>
            <w:r>
              <w:rPr>
                <w:sz w:val="18"/>
              </w:rPr>
              <w:t>Cognitive Walkthrough</w:t>
            </w:r>
          </w:p>
        </w:tc>
        <w:tc>
          <w:tcPr>
            <w:tcW w:w="2088" w:type="dxa"/>
            <w:tcMar>
              <w:top w:w="90" w:type="dxa"/>
              <w:left w:w="90" w:type="dxa"/>
              <w:bottom w:w="90" w:type="dxa"/>
              <w:right w:w="90" w:type="dxa"/>
            </w:tcMar>
            <w:vAlign w:val="center"/>
          </w:tcPr>
          <w:p w14:paraId="0B5DDC70" w14:textId="77777777" w:rsidR="00D87FD6" w:rsidRDefault="00000000">
            <w:pPr>
              <w:spacing w:after="60" w:line="252" w:lineRule="auto"/>
            </w:pPr>
            <w:r>
              <w:rPr>
                <w:sz w:val="18"/>
              </w:rPr>
              <w:t>2 evaluators acting as first-time users</w:t>
            </w:r>
          </w:p>
        </w:tc>
        <w:tc>
          <w:tcPr>
            <w:tcW w:w="3168" w:type="dxa"/>
            <w:tcMar>
              <w:top w:w="90" w:type="dxa"/>
              <w:left w:w="90" w:type="dxa"/>
              <w:bottom w:w="90" w:type="dxa"/>
              <w:right w:w="90" w:type="dxa"/>
            </w:tcMar>
            <w:vAlign w:val="center"/>
          </w:tcPr>
          <w:p w14:paraId="2ADE7C19" w14:textId="77777777" w:rsidR="00D87FD6" w:rsidRDefault="00000000">
            <w:pPr>
              <w:spacing w:after="60" w:line="252" w:lineRule="auto"/>
            </w:pPr>
            <w:r>
              <w:rPr>
                <w:sz w:val="18"/>
              </w:rPr>
              <w:t>Step-by-step learnability of the Practice and Review workflows.</w:t>
            </w:r>
          </w:p>
        </w:tc>
        <w:tc>
          <w:tcPr>
            <w:tcW w:w="2880" w:type="dxa"/>
            <w:tcMar>
              <w:top w:w="90" w:type="dxa"/>
              <w:left w:w="90" w:type="dxa"/>
              <w:bottom w:w="90" w:type="dxa"/>
              <w:right w:w="90" w:type="dxa"/>
            </w:tcMar>
            <w:vAlign w:val="center"/>
          </w:tcPr>
          <w:p w14:paraId="344B8288" w14:textId="77777777" w:rsidR="00D87FD6" w:rsidRDefault="00000000">
            <w:pPr>
              <w:spacing w:after="60" w:line="252" w:lineRule="auto"/>
            </w:pPr>
            <w:r>
              <w:rPr>
                <w:sz w:val="18"/>
              </w:rPr>
              <w:t xml:space="preserve">Predicted user intention, visible action, feedback clarity, and likely breakdown </w:t>
            </w:r>
            <w:r>
              <w:rPr>
                <w:sz w:val="18"/>
              </w:rPr>
              <w:lastRenderedPageBreak/>
              <w:t>point.</w:t>
            </w:r>
          </w:p>
        </w:tc>
      </w:tr>
      <w:tr w:rsidR="00D87FD6" w14:paraId="4D9D5C65" w14:textId="77777777">
        <w:trPr>
          <w:jc w:val="center"/>
        </w:trPr>
        <w:tc>
          <w:tcPr>
            <w:tcW w:w="1944" w:type="dxa"/>
            <w:tcMar>
              <w:top w:w="90" w:type="dxa"/>
              <w:left w:w="90" w:type="dxa"/>
              <w:bottom w:w="90" w:type="dxa"/>
              <w:right w:w="90" w:type="dxa"/>
            </w:tcMar>
            <w:vAlign w:val="center"/>
          </w:tcPr>
          <w:p w14:paraId="2DCF6A5C" w14:textId="77777777" w:rsidR="00D87FD6" w:rsidRDefault="00000000">
            <w:pPr>
              <w:spacing w:after="60" w:line="252" w:lineRule="auto"/>
            </w:pPr>
            <w:r>
              <w:rPr>
                <w:sz w:val="18"/>
              </w:rPr>
              <w:t>Think-Aloud Protocol</w:t>
            </w:r>
          </w:p>
        </w:tc>
        <w:tc>
          <w:tcPr>
            <w:tcW w:w="2088" w:type="dxa"/>
            <w:tcMar>
              <w:top w:w="90" w:type="dxa"/>
              <w:left w:w="90" w:type="dxa"/>
              <w:bottom w:w="90" w:type="dxa"/>
              <w:right w:w="90" w:type="dxa"/>
            </w:tcMar>
            <w:vAlign w:val="center"/>
          </w:tcPr>
          <w:p w14:paraId="09300725" w14:textId="77777777" w:rsidR="00D87FD6" w:rsidRDefault="00000000">
            <w:pPr>
              <w:spacing w:after="60" w:line="252" w:lineRule="auto"/>
            </w:pPr>
            <w:r>
              <w:rPr>
                <w:sz w:val="18"/>
              </w:rPr>
              <w:t>3 participants matching the D1 persona</w:t>
            </w:r>
          </w:p>
        </w:tc>
        <w:tc>
          <w:tcPr>
            <w:tcW w:w="3168" w:type="dxa"/>
            <w:tcMar>
              <w:top w:w="90" w:type="dxa"/>
              <w:left w:w="90" w:type="dxa"/>
              <w:bottom w:w="90" w:type="dxa"/>
              <w:right w:w="90" w:type="dxa"/>
            </w:tcMar>
            <w:vAlign w:val="center"/>
          </w:tcPr>
          <w:p w14:paraId="128EC101" w14:textId="77777777" w:rsidR="00D87FD6" w:rsidRDefault="00000000">
            <w:pPr>
              <w:spacing w:after="60" w:line="252" w:lineRule="auto"/>
            </w:pPr>
            <w:r>
              <w:rPr>
                <w:sz w:val="18"/>
              </w:rPr>
              <w:t>Observed use with realistic interview-preparation tasks.</w:t>
            </w:r>
          </w:p>
        </w:tc>
        <w:tc>
          <w:tcPr>
            <w:tcW w:w="2880" w:type="dxa"/>
            <w:tcMar>
              <w:top w:w="90" w:type="dxa"/>
              <w:left w:w="90" w:type="dxa"/>
              <w:bottom w:w="90" w:type="dxa"/>
              <w:right w:w="90" w:type="dxa"/>
            </w:tcMar>
            <w:vAlign w:val="center"/>
          </w:tcPr>
          <w:p w14:paraId="098EFD70" w14:textId="77777777" w:rsidR="00D87FD6" w:rsidRDefault="00000000">
            <w:pPr>
              <w:spacing w:after="60" w:line="252" w:lineRule="auto"/>
            </w:pPr>
            <w:r>
              <w:rPr>
                <w:sz w:val="18"/>
              </w:rPr>
              <w:t>Verbal comments, hesitation points, errors, recovery attempts, and post-task preference notes.</w:t>
            </w:r>
          </w:p>
        </w:tc>
      </w:tr>
    </w:tbl>
    <w:p w14:paraId="28EE7D10" w14:textId="77777777" w:rsidR="00D87FD6" w:rsidRDefault="00D87FD6">
      <w:pPr>
        <w:spacing w:after="120"/>
      </w:pPr>
    </w:p>
    <w:p w14:paraId="604097A4" w14:textId="77777777" w:rsidR="00D87FD6" w:rsidRDefault="00000000">
      <w:pPr>
        <w:pStyle w:val="Heading3"/>
        <w:spacing w:line="259" w:lineRule="auto"/>
      </w:pPr>
      <w:r>
        <w:t>Task Scenarios</w:t>
      </w:r>
    </w:p>
    <w:p w14:paraId="29065DB3" w14:textId="77777777" w:rsidR="00D87FD6" w:rsidRDefault="00000000">
      <w:pPr>
        <w:spacing w:after="60" w:line="252" w:lineRule="auto"/>
        <w:ind w:left="360" w:hanging="216"/>
      </w:pPr>
      <w:r>
        <w:t>- Scenario A - Practice: The participant prepares for a front-end or full-stack developer interview, enters job and resume context, generates questions, answers one question, and reviews AI feedback.</w:t>
      </w:r>
    </w:p>
    <w:p w14:paraId="74455DD0" w14:textId="77777777" w:rsidR="00D87FD6" w:rsidRDefault="00000000">
      <w:pPr>
        <w:spacing w:after="60" w:line="252" w:lineRule="auto"/>
        <w:ind w:left="360" w:hanging="216"/>
      </w:pPr>
      <w:r>
        <w:t>- Scenario B - Review: The participant checks an uploaded mock-interview transcript, verifies the extracted question-answer pairs, and reviews the system's summary of strengths and improvement areas.</w:t>
      </w:r>
    </w:p>
    <w:p w14:paraId="242CE0D6" w14:textId="77777777" w:rsidR="00D87FD6" w:rsidRDefault="00000000">
      <w:pPr>
        <w:spacing w:after="60" w:line="252" w:lineRule="auto"/>
        <w:ind w:left="360" w:hanging="216"/>
      </w:pPr>
      <w:r>
        <w:t>- Scenario C - Recovery: The participant encounters a simulated recognition or generation issue and chooses an appropriate fallback path.</w:t>
      </w:r>
    </w:p>
    <w:p w14:paraId="68BA3759" w14:textId="77777777" w:rsidR="00D87FD6" w:rsidRDefault="00000000">
      <w:pPr>
        <w:pStyle w:val="Heading3"/>
        <w:spacing w:line="259" w:lineRule="auto"/>
      </w:pPr>
      <w:r>
        <w:t>Procedure and Metrics</w:t>
      </w:r>
    </w:p>
    <w:p w14:paraId="4AEA47B8" w14:textId="77777777" w:rsidR="00D87FD6" w:rsidRDefault="00000000">
      <w:pPr>
        <w:spacing w:after="120" w:line="259" w:lineRule="auto"/>
      </w:pPr>
      <w:r>
        <w:t>Each session followed the same sequence: briefing, task execution, observation, short debrief, and consolidation of findings. We recorded task completion, visible hesitation, navigation errors, recovery success, subjective confidence, and comments about trust in the AI output. For heuristic findings, severity was classified as Critical, Serious, Moderate, or Minor according to impact on task completion and frequency of occurrence.</w:t>
      </w:r>
    </w:p>
    <w:p w14:paraId="18CE3763" w14:textId="77777777" w:rsidR="00D87FD6" w:rsidRDefault="00000000">
      <w:pPr>
        <w:pStyle w:val="Heading2"/>
        <w:spacing w:after="120" w:line="259" w:lineRule="auto"/>
      </w:pPr>
      <w:r>
        <w:t>3.2 Evaluation Results</w:t>
      </w:r>
    </w:p>
    <w:p w14:paraId="3A2F86C4" w14:textId="77777777" w:rsidR="00D87FD6" w:rsidRDefault="00000000">
      <w:pPr>
        <w:spacing w:after="120" w:line="259" w:lineRule="auto"/>
      </w:pPr>
      <w:r>
        <w:t>The evaluation found that the overall concept was understandable and relevant to the target users, especially because participants recognized the value of role-specific questions and structured feedback. However, the prototype still created friction in three areas: insufficient control over interview context, weak protection of in-progress work, and high cognitive load when too many AI coaching elements appeared at once.</w:t>
      </w:r>
    </w:p>
    <w:tbl>
      <w:tblPr>
        <w:tblW w:w="0" w:type="auto"/>
        <w:jc w:val="center"/>
        <w:tblLook w:val="04A0" w:firstRow="1" w:lastRow="0" w:firstColumn="1" w:lastColumn="0" w:noHBand="0" w:noVBand="1"/>
      </w:tblPr>
      <w:tblGrid>
        <w:gridCol w:w="1586"/>
        <w:gridCol w:w="962"/>
        <w:gridCol w:w="3452"/>
        <w:gridCol w:w="3026"/>
      </w:tblGrid>
      <w:tr w:rsidR="00D87FD6" w14:paraId="1ACF87AA" w14:textId="77777777">
        <w:trPr>
          <w:jc w:val="center"/>
        </w:trPr>
        <w:tc>
          <w:tcPr>
            <w:tcW w:w="1656" w:type="dxa"/>
            <w:shd w:val="clear" w:color="auto" w:fill="D9EAF7"/>
            <w:tcMar>
              <w:top w:w="90" w:type="dxa"/>
              <w:left w:w="90" w:type="dxa"/>
              <w:bottom w:w="90" w:type="dxa"/>
              <w:right w:w="90" w:type="dxa"/>
            </w:tcMar>
            <w:vAlign w:val="center"/>
          </w:tcPr>
          <w:p w14:paraId="4C51D0B7" w14:textId="77777777" w:rsidR="00D87FD6" w:rsidRDefault="00000000">
            <w:pPr>
              <w:spacing w:after="60" w:line="252" w:lineRule="auto"/>
              <w:jc w:val="center"/>
            </w:pPr>
            <w:r>
              <w:rPr>
                <w:b/>
                <w:sz w:val="18"/>
              </w:rPr>
              <w:t>Dimension</w:t>
            </w:r>
          </w:p>
        </w:tc>
        <w:tc>
          <w:tcPr>
            <w:tcW w:w="1008" w:type="dxa"/>
            <w:shd w:val="clear" w:color="auto" w:fill="D9EAF7"/>
            <w:tcMar>
              <w:top w:w="90" w:type="dxa"/>
              <w:left w:w="90" w:type="dxa"/>
              <w:bottom w:w="90" w:type="dxa"/>
              <w:right w:w="90" w:type="dxa"/>
            </w:tcMar>
            <w:vAlign w:val="center"/>
          </w:tcPr>
          <w:p w14:paraId="79C0C934" w14:textId="77777777" w:rsidR="00D87FD6" w:rsidRDefault="00000000">
            <w:pPr>
              <w:spacing w:after="60" w:line="252" w:lineRule="auto"/>
              <w:jc w:val="center"/>
            </w:pPr>
            <w:r>
              <w:rPr>
                <w:b/>
                <w:sz w:val="18"/>
              </w:rPr>
              <w:t>Score</w:t>
            </w:r>
          </w:p>
        </w:tc>
        <w:tc>
          <w:tcPr>
            <w:tcW w:w="3816" w:type="dxa"/>
            <w:shd w:val="clear" w:color="auto" w:fill="D9EAF7"/>
            <w:tcMar>
              <w:top w:w="90" w:type="dxa"/>
              <w:left w:w="90" w:type="dxa"/>
              <w:bottom w:w="90" w:type="dxa"/>
              <w:right w:w="90" w:type="dxa"/>
            </w:tcMar>
            <w:vAlign w:val="center"/>
          </w:tcPr>
          <w:p w14:paraId="73F3D017" w14:textId="77777777" w:rsidR="00D87FD6" w:rsidRDefault="00000000">
            <w:pPr>
              <w:spacing w:after="60" w:line="252" w:lineRule="auto"/>
              <w:jc w:val="center"/>
            </w:pPr>
            <w:r>
              <w:rPr>
                <w:b/>
                <w:sz w:val="18"/>
              </w:rPr>
              <w:t>Key Finding</w:t>
            </w:r>
          </w:p>
        </w:tc>
        <w:tc>
          <w:tcPr>
            <w:tcW w:w="3312" w:type="dxa"/>
            <w:shd w:val="clear" w:color="auto" w:fill="D9EAF7"/>
            <w:tcMar>
              <w:top w:w="90" w:type="dxa"/>
              <w:left w:w="90" w:type="dxa"/>
              <w:bottom w:w="90" w:type="dxa"/>
              <w:right w:w="90" w:type="dxa"/>
            </w:tcMar>
            <w:vAlign w:val="center"/>
          </w:tcPr>
          <w:p w14:paraId="6B82FA77" w14:textId="77777777" w:rsidR="00D87FD6" w:rsidRDefault="00000000">
            <w:pPr>
              <w:spacing w:after="60" w:line="252" w:lineRule="auto"/>
              <w:jc w:val="center"/>
            </w:pPr>
            <w:r>
              <w:rPr>
                <w:b/>
                <w:sz w:val="18"/>
              </w:rPr>
              <w:t>Design Implication</w:t>
            </w:r>
          </w:p>
        </w:tc>
      </w:tr>
      <w:tr w:rsidR="00D87FD6" w14:paraId="484381CE" w14:textId="77777777">
        <w:trPr>
          <w:jc w:val="center"/>
        </w:trPr>
        <w:tc>
          <w:tcPr>
            <w:tcW w:w="1656" w:type="dxa"/>
            <w:tcMar>
              <w:top w:w="90" w:type="dxa"/>
              <w:left w:w="90" w:type="dxa"/>
              <w:bottom w:w="90" w:type="dxa"/>
              <w:right w:w="90" w:type="dxa"/>
            </w:tcMar>
            <w:vAlign w:val="center"/>
          </w:tcPr>
          <w:p w14:paraId="269455E8" w14:textId="77777777" w:rsidR="00D87FD6" w:rsidRDefault="00000000">
            <w:pPr>
              <w:spacing w:after="60" w:line="252" w:lineRule="auto"/>
            </w:pPr>
            <w:r>
              <w:rPr>
                <w:sz w:val="18"/>
              </w:rPr>
              <w:t>Consistency</w:t>
            </w:r>
          </w:p>
        </w:tc>
        <w:tc>
          <w:tcPr>
            <w:tcW w:w="1008" w:type="dxa"/>
            <w:tcMar>
              <w:top w:w="90" w:type="dxa"/>
              <w:left w:w="90" w:type="dxa"/>
              <w:bottom w:w="90" w:type="dxa"/>
              <w:right w:w="90" w:type="dxa"/>
            </w:tcMar>
            <w:vAlign w:val="center"/>
          </w:tcPr>
          <w:p w14:paraId="23B07442" w14: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w14:paraId="4368CCB0" w14:textId="77777777" w:rsidR="00D87FD6" w:rsidRDefault="00000000">
            <w:pPr>
              <w:spacing w:after="60" w:line="252" w:lineRule="auto"/>
            </w:pPr>
            <w:r>
              <w:rPr>
                <w:sz w:val="18"/>
              </w:rPr>
              <w:t>AI feedback cards used different layouts in Practice and Review, making users re-learn similar information patterns.</w:t>
            </w:r>
          </w:p>
        </w:tc>
        <w:tc>
          <w:tcPr>
            <w:tcW w:w="3312" w:type="dxa"/>
            <w:tcMar>
              <w:top w:w="90" w:type="dxa"/>
              <w:left w:w="90" w:type="dxa"/>
              <w:bottom w:w="90" w:type="dxa"/>
              <w:right w:w="90" w:type="dxa"/>
            </w:tcMar>
            <w:vAlign w:val="center"/>
          </w:tcPr>
          <w:p w14:paraId="26814512" w14:textId="77777777" w:rsidR="00D87FD6" w:rsidRDefault="00000000">
            <w:pPr>
              <w:spacing w:after="60" w:line="252" w:lineRule="auto"/>
            </w:pPr>
            <w:r>
              <w:rPr>
                <w:sz w:val="18"/>
              </w:rPr>
              <w:t>Standardize the feedback card structure across workflows.</w:t>
            </w:r>
          </w:p>
        </w:tc>
      </w:tr>
      <w:tr w:rsidR="00D87FD6" w14:paraId="7175B63C" w14:textId="77777777">
        <w:trPr>
          <w:jc w:val="center"/>
        </w:trPr>
        <w:tc>
          <w:tcPr>
            <w:tcW w:w="1656" w:type="dxa"/>
            <w:tcMar>
              <w:top w:w="90" w:type="dxa"/>
              <w:left w:w="90" w:type="dxa"/>
              <w:bottom w:w="90" w:type="dxa"/>
              <w:right w:w="90" w:type="dxa"/>
            </w:tcMar>
            <w:vAlign w:val="center"/>
          </w:tcPr>
          <w:p w14:paraId="60D79380" w14:textId="77777777" w:rsidR="00D87FD6" w:rsidRDefault="00000000">
            <w:pPr>
              <w:spacing w:after="60" w:line="252" w:lineRule="auto"/>
            </w:pPr>
            <w:r>
              <w:rPr>
                <w:sz w:val="18"/>
              </w:rPr>
              <w:t>Status Feedback</w:t>
            </w:r>
          </w:p>
        </w:tc>
        <w:tc>
          <w:tcPr>
            <w:tcW w:w="1008" w:type="dxa"/>
            <w:tcMar>
              <w:top w:w="90" w:type="dxa"/>
              <w:left w:w="90" w:type="dxa"/>
              <w:bottom w:w="90" w:type="dxa"/>
              <w:right w:w="90" w:type="dxa"/>
            </w:tcMar>
            <w:vAlign w:val="center"/>
          </w:tcPr>
          <w:p w14:paraId="49428345" w14: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w14:paraId="17B2CBE1" w14:textId="77777777" w:rsidR="00D87FD6" w:rsidRDefault="00000000">
            <w:pPr>
              <w:spacing w:after="60" w:line="252" w:lineRule="auto"/>
            </w:pPr>
            <w:r>
              <w:rPr>
                <w:sz w:val="18"/>
              </w:rPr>
              <w:t>The Practice setup wizard did not clearly show progress or the current step.</w:t>
            </w:r>
          </w:p>
        </w:tc>
        <w:tc>
          <w:tcPr>
            <w:tcW w:w="3312" w:type="dxa"/>
            <w:tcMar>
              <w:top w:w="90" w:type="dxa"/>
              <w:left w:w="90" w:type="dxa"/>
              <w:bottom w:w="90" w:type="dxa"/>
              <w:right w:w="90" w:type="dxa"/>
            </w:tcMar>
            <w:vAlign w:val="center"/>
          </w:tcPr>
          <w:p w14:paraId="41443A19" w14:textId="77777777" w:rsidR="00D87FD6" w:rsidRDefault="00000000">
            <w:pPr>
              <w:spacing w:after="60" w:line="252" w:lineRule="auto"/>
            </w:pPr>
            <w:r>
              <w:rPr>
                <w:sz w:val="18"/>
              </w:rPr>
              <w:t>Add a step indicator and visible state changes during generation.</w:t>
            </w:r>
          </w:p>
        </w:tc>
      </w:tr>
      <w:tr w:rsidR="00D87FD6" w14:paraId="20D64891" w14:textId="77777777">
        <w:trPr>
          <w:jc w:val="center"/>
        </w:trPr>
        <w:tc>
          <w:tcPr>
            <w:tcW w:w="1656" w:type="dxa"/>
            <w:tcMar>
              <w:top w:w="90" w:type="dxa"/>
              <w:left w:w="90" w:type="dxa"/>
              <w:bottom w:w="90" w:type="dxa"/>
              <w:right w:w="90" w:type="dxa"/>
            </w:tcMar>
            <w:vAlign w:val="center"/>
          </w:tcPr>
          <w:p w14:paraId="4BDCFDE1" w14:textId="77777777" w:rsidR="00D87FD6" w:rsidRDefault="00000000">
            <w:pPr>
              <w:spacing w:after="60" w:line="252" w:lineRule="auto"/>
            </w:pPr>
            <w:r>
              <w:rPr>
                <w:sz w:val="18"/>
              </w:rPr>
              <w:t>User Control</w:t>
            </w:r>
          </w:p>
        </w:tc>
        <w:tc>
          <w:tcPr>
            <w:tcW w:w="1008" w:type="dxa"/>
            <w:tcMar>
              <w:top w:w="90" w:type="dxa"/>
              <w:left w:w="90" w:type="dxa"/>
              <w:bottom w:w="90" w:type="dxa"/>
              <w:right w:w="90" w:type="dxa"/>
            </w:tcMar>
            <w:vAlign w:val="center"/>
          </w:tcPr>
          <w:p w14:paraId="780471BC" w14:textId="77777777" w:rsidR="00D87FD6" w:rsidRDefault="00000000">
            <w:pPr>
              <w:spacing w:after="60" w:line="252" w:lineRule="auto"/>
            </w:pPr>
            <w:r>
              <w:rPr>
                <w:sz w:val="18"/>
              </w:rPr>
              <w:t>2 / 5</w:t>
            </w:r>
          </w:p>
        </w:tc>
        <w:tc>
          <w:tcPr>
            <w:tcW w:w="3816" w:type="dxa"/>
            <w:tcMar>
              <w:top w:w="90" w:type="dxa"/>
              <w:left w:w="90" w:type="dxa"/>
              <w:bottom w:w="90" w:type="dxa"/>
              <w:right w:w="90" w:type="dxa"/>
            </w:tcMar>
            <w:vAlign w:val="center"/>
          </w:tcPr>
          <w:p w14:paraId="5D8C20B2" w14:textId="77777777" w:rsidR="00D87FD6" w:rsidRDefault="00000000">
            <w:pPr>
              <w:spacing w:after="60" w:line="252" w:lineRule="auto"/>
            </w:pPr>
            <w:r>
              <w:rPr>
                <w:sz w:val="18"/>
              </w:rPr>
              <w:t>Users could not edit the job description or resume context after question generation without restarting.</w:t>
            </w:r>
          </w:p>
        </w:tc>
        <w:tc>
          <w:tcPr>
            <w:tcW w:w="3312" w:type="dxa"/>
            <w:tcMar>
              <w:top w:w="90" w:type="dxa"/>
              <w:left w:w="90" w:type="dxa"/>
              <w:bottom w:w="90" w:type="dxa"/>
              <w:right w:w="90" w:type="dxa"/>
            </w:tcMar>
            <w:vAlign w:val="center"/>
          </w:tcPr>
          <w:p w14:paraId="63CF3FFA" w14:textId="77777777" w:rsidR="00D87FD6" w:rsidRDefault="00000000">
            <w:pPr>
              <w:spacing w:after="60" w:line="252" w:lineRule="auto"/>
            </w:pPr>
            <w:r>
              <w:rPr>
                <w:sz w:val="18"/>
              </w:rPr>
              <w:t>Allow context editing and regeneration without discarding the whole session.</w:t>
            </w:r>
          </w:p>
        </w:tc>
      </w:tr>
      <w:tr w:rsidR="00D87FD6" w14:paraId="7EEACF5B" w14:textId="77777777">
        <w:trPr>
          <w:jc w:val="center"/>
        </w:trPr>
        <w:tc>
          <w:tcPr>
            <w:tcW w:w="1656" w:type="dxa"/>
            <w:tcMar>
              <w:top w:w="90" w:type="dxa"/>
              <w:left w:w="90" w:type="dxa"/>
              <w:bottom w:w="90" w:type="dxa"/>
              <w:right w:w="90" w:type="dxa"/>
            </w:tcMar>
            <w:vAlign w:val="center"/>
          </w:tcPr>
          <w:p w14:paraId="57AAA7FC" w14:textId="77777777" w:rsidR="00D87FD6" w:rsidRDefault="00000000">
            <w:pPr>
              <w:spacing w:after="60" w:line="252" w:lineRule="auto"/>
            </w:pPr>
            <w:r>
              <w:rPr>
                <w:sz w:val="18"/>
              </w:rPr>
              <w:t>Error Prevention</w:t>
            </w:r>
          </w:p>
        </w:tc>
        <w:tc>
          <w:tcPr>
            <w:tcW w:w="1008" w:type="dxa"/>
            <w:tcMar>
              <w:top w:w="90" w:type="dxa"/>
              <w:left w:w="90" w:type="dxa"/>
              <w:bottom w:w="90" w:type="dxa"/>
              <w:right w:w="90" w:type="dxa"/>
            </w:tcMar>
            <w:vAlign w:val="center"/>
          </w:tcPr>
          <w:p w14:paraId="48FB490F" w14:textId="77777777" w:rsidR="00D87FD6" w:rsidRDefault="00000000">
            <w:pPr>
              <w:spacing w:after="60" w:line="252" w:lineRule="auto"/>
            </w:pPr>
            <w:r>
              <w:rPr>
                <w:sz w:val="18"/>
              </w:rPr>
              <w:t>2 / 5</w:t>
            </w:r>
          </w:p>
        </w:tc>
        <w:tc>
          <w:tcPr>
            <w:tcW w:w="3816" w:type="dxa"/>
            <w:tcMar>
              <w:top w:w="90" w:type="dxa"/>
              <w:left w:w="90" w:type="dxa"/>
              <w:bottom w:w="90" w:type="dxa"/>
              <w:right w:w="90" w:type="dxa"/>
            </w:tcMar>
            <w:vAlign w:val="center"/>
          </w:tcPr>
          <w:p w14:paraId="6B2EAE78" w14:textId="77777777" w:rsidR="00D87FD6" w:rsidRDefault="00000000">
            <w:pPr>
              <w:spacing w:after="60" w:line="252" w:lineRule="auto"/>
            </w:pPr>
            <w:r>
              <w:rPr>
                <w:sz w:val="18"/>
              </w:rPr>
              <w:t xml:space="preserve">Answer drafts could be lost when </w:t>
            </w:r>
            <w:r>
              <w:rPr>
                <w:sz w:val="18"/>
              </w:rPr>
              <w:lastRenderedPageBreak/>
              <w:t>navigating away from an in-progress response.</w:t>
            </w:r>
          </w:p>
        </w:tc>
        <w:tc>
          <w:tcPr>
            <w:tcW w:w="3312" w:type="dxa"/>
            <w:tcMar>
              <w:top w:w="90" w:type="dxa"/>
              <w:left w:w="90" w:type="dxa"/>
              <w:bottom w:w="90" w:type="dxa"/>
              <w:right w:w="90" w:type="dxa"/>
            </w:tcMar>
            <w:vAlign w:val="center"/>
          </w:tcPr>
          <w:p w14:paraId="78E8329E" w14:textId="77777777" w:rsidR="00D87FD6" w:rsidRDefault="00000000">
            <w:pPr>
              <w:spacing w:after="60" w:line="252" w:lineRule="auto"/>
            </w:pPr>
            <w:r>
              <w:rPr>
                <w:sz w:val="18"/>
              </w:rPr>
              <w:lastRenderedPageBreak/>
              <w:t xml:space="preserve">Introduce autosave, warning </w:t>
            </w:r>
            <w:r>
              <w:rPr>
                <w:sz w:val="18"/>
              </w:rPr>
              <w:lastRenderedPageBreak/>
              <w:t>dialogs, and recoverable drafts.</w:t>
            </w:r>
          </w:p>
        </w:tc>
      </w:tr>
      <w:tr w:rsidR="00D87FD6" w14:paraId="65C30E70" w14:textId="77777777">
        <w:trPr>
          <w:jc w:val="center"/>
        </w:trPr>
        <w:tc>
          <w:tcPr>
            <w:tcW w:w="1656" w:type="dxa"/>
            <w:tcMar>
              <w:top w:w="90" w:type="dxa"/>
              <w:left w:w="90" w:type="dxa"/>
              <w:bottom w:w="90" w:type="dxa"/>
              <w:right w:w="90" w:type="dxa"/>
            </w:tcMar>
            <w:vAlign w:val="center"/>
          </w:tcPr>
          <w:p w14:paraId="1121CEEC" w14:textId="77777777" w:rsidR="00D87FD6" w:rsidRDefault="00000000">
            <w:pPr>
              <w:spacing w:after="60" w:line="252" w:lineRule="auto"/>
            </w:pPr>
            <w:r>
              <w:rPr>
                <w:sz w:val="18"/>
              </w:rPr>
              <w:t>Simplicity</w:t>
            </w:r>
          </w:p>
        </w:tc>
        <w:tc>
          <w:tcPr>
            <w:tcW w:w="1008" w:type="dxa"/>
            <w:tcMar>
              <w:top w:w="90" w:type="dxa"/>
              <w:left w:w="90" w:type="dxa"/>
              <w:bottom w:w="90" w:type="dxa"/>
              <w:right w:w="90" w:type="dxa"/>
            </w:tcMar>
            <w:vAlign w:val="center"/>
          </w:tcPr>
          <w:p w14:paraId="590BE6C2" w14: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w14:paraId="38A09511" w14:textId="77777777" w:rsidR="00D87FD6" w:rsidRDefault="00000000">
            <w:pPr>
              <w:spacing w:after="60" w:line="252" w:lineRule="auto"/>
            </w:pPr>
            <w:r>
              <w:rPr>
                <w:sz w:val="18"/>
              </w:rPr>
              <w:t>Five simultaneous coaching panels created overload during answer revision.</w:t>
            </w:r>
          </w:p>
        </w:tc>
        <w:tc>
          <w:tcPr>
            <w:tcW w:w="3312" w:type="dxa"/>
            <w:tcMar>
              <w:top w:w="90" w:type="dxa"/>
              <w:left w:w="90" w:type="dxa"/>
              <w:bottom w:w="90" w:type="dxa"/>
              <w:right w:w="90" w:type="dxa"/>
            </w:tcMar>
            <w:vAlign w:val="center"/>
          </w:tcPr>
          <w:p w14:paraId="038378EF" w14:textId="77777777" w:rsidR="00D87FD6" w:rsidRDefault="00000000">
            <w:pPr>
              <w:spacing w:after="60" w:line="252" w:lineRule="auto"/>
            </w:pPr>
            <w:r>
              <w:rPr>
                <w:sz w:val="18"/>
              </w:rPr>
              <w:t>Prioritize one primary coaching view and reveal deeper analysis progressively.</w:t>
            </w:r>
          </w:p>
        </w:tc>
      </w:tr>
      <w:tr w:rsidR="00D87FD6" w14:paraId="53355A99" w14:textId="77777777">
        <w:trPr>
          <w:jc w:val="center"/>
        </w:trPr>
        <w:tc>
          <w:tcPr>
            <w:tcW w:w="1656" w:type="dxa"/>
            <w:tcMar>
              <w:top w:w="90" w:type="dxa"/>
              <w:left w:w="90" w:type="dxa"/>
              <w:bottom w:w="90" w:type="dxa"/>
              <w:right w:w="90" w:type="dxa"/>
            </w:tcMar>
            <w:vAlign w:val="center"/>
          </w:tcPr>
          <w:p w14:paraId="070DBF93" w14:textId="77777777" w:rsidR="00D87FD6" w:rsidRDefault="00000000">
            <w:pPr>
              <w:spacing w:after="60" w:line="252" w:lineRule="auto"/>
            </w:pPr>
            <w:r>
              <w:rPr>
                <w:sz w:val="18"/>
              </w:rPr>
              <w:t>General Usability</w:t>
            </w:r>
          </w:p>
        </w:tc>
        <w:tc>
          <w:tcPr>
            <w:tcW w:w="1008" w:type="dxa"/>
            <w:tcMar>
              <w:top w:w="90" w:type="dxa"/>
              <w:left w:w="90" w:type="dxa"/>
              <w:bottom w:w="90" w:type="dxa"/>
              <w:right w:w="90" w:type="dxa"/>
            </w:tcMar>
            <w:vAlign w:val="center"/>
          </w:tcPr>
          <w:p w14:paraId="357B188F" w14: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w14:paraId="4E69FB97" w14:textId="77777777" w:rsidR="00D87FD6" w:rsidRDefault="00000000">
            <w:pPr>
              <w:spacing w:after="60" w:line="252" w:lineRule="auto"/>
            </w:pPr>
            <w:r>
              <w:rPr>
                <w:sz w:val="18"/>
              </w:rPr>
              <w:t>The 1024px layout was crowded and history acted more like storage than reflection support.</w:t>
            </w:r>
          </w:p>
        </w:tc>
        <w:tc>
          <w:tcPr>
            <w:tcW w:w="3312" w:type="dxa"/>
            <w:tcMar>
              <w:top w:w="90" w:type="dxa"/>
              <w:left w:w="90" w:type="dxa"/>
              <w:bottom w:w="90" w:type="dxa"/>
              <w:right w:w="90" w:type="dxa"/>
            </w:tcMar>
            <w:vAlign w:val="center"/>
          </w:tcPr>
          <w:p w14:paraId="52E5C14C" w14:textId="77777777" w:rsidR="00D87FD6" w:rsidRDefault="00000000">
            <w:pPr>
              <w:spacing w:after="60" w:line="252" w:lineRule="auto"/>
            </w:pPr>
            <w:r>
              <w:rPr>
                <w:sz w:val="18"/>
              </w:rPr>
              <w:t>Improve responsive layout and redesign history as an active comparison tool.</w:t>
            </w:r>
          </w:p>
        </w:tc>
      </w:tr>
    </w:tbl>
    <w:p w14:paraId="40E17F31" w14:textId="77777777" w:rsidR="00D87FD6" w:rsidRDefault="00D87FD6">
      <w:pPr>
        <w:spacing w:after="120"/>
      </w:pPr>
    </w:p>
    <w:p w14:paraId="25D94BF3" w14:textId="77777777" w:rsidR="00D87FD6" w:rsidRDefault="00000000">
      <w:pPr>
        <w:pStyle w:val="Heading3"/>
        <w:spacing w:line="259" w:lineRule="auto"/>
      </w:pPr>
      <w:r>
        <w:t>Severity Classification</w:t>
      </w:r>
    </w:p>
    <w:tbl>
      <w:tblPr>
        <w:tblW w:w="0" w:type="auto"/>
        <w:jc w:val="center"/>
        <w:tblLook w:val="04A0" w:firstRow="1" w:lastRow="0" w:firstColumn="1" w:lastColumn="0" w:noHBand="0" w:noVBand="1"/>
      </w:tblPr>
      <w:tblGrid>
        <w:gridCol w:w="709"/>
        <w:gridCol w:w="1105"/>
        <w:gridCol w:w="2489"/>
        <w:gridCol w:w="2493"/>
        <w:gridCol w:w="2230"/>
      </w:tblGrid>
      <w:tr w:rsidR="00D87FD6" w14:paraId="569E7A58" w14:textId="77777777">
        <w:trPr>
          <w:jc w:val="center"/>
        </w:trPr>
        <w:tc>
          <w:tcPr>
            <w:tcW w:w="792" w:type="dxa"/>
            <w:shd w:val="clear" w:color="auto" w:fill="D9EAF7"/>
            <w:tcMar>
              <w:top w:w="90" w:type="dxa"/>
              <w:left w:w="90" w:type="dxa"/>
              <w:bottom w:w="90" w:type="dxa"/>
              <w:right w:w="90" w:type="dxa"/>
            </w:tcMar>
            <w:vAlign w:val="center"/>
          </w:tcPr>
          <w:p w14:paraId="1C437841" w14:textId="77777777" w:rsidR="00D87FD6" w:rsidRDefault="00000000">
            <w:pPr>
              <w:spacing w:after="60" w:line="252" w:lineRule="auto"/>
              <w:jc w:val="center"/>
            </w:pPr>
            <w:r>
              <w:rPr>
                <w:b/>
                <w:sz w:val="18"/>
              </w:rPr>
              <w:t>ID</w:t>
            </w:r>
          </w:p>
        </w:tc>
        <w:tc>
          <w:tcPr>
            <w:tcW w:w="1152" w:type="dxa"/>
            <w:shd w:val="clear" w:color="auto" w:fill="D9EAF7"/>
            <w:tcMar>
              <w:top w:w="90" w:type="dxa"/>
              <w:left w:w="90" w:type="dxa"/>
              <w:bottom w:w="90" w:type="dxa"/>
              <w:right w:w="90" w:type="dxa"/>
            </w:tcMar>
            <w:vAlign w:val="center"/>
          </w:tcPr>
          <w:p w14:paraId="63691A52" w14:textId="77777777" w:rsidR="00D87FD6" w:rsidRDefault="00000000">
            <w:pPr>
              <w:spacing w:after="60" w:line="252" w:lineRule="auto"/>
              <w:jc w:val="center"/>
            </w:pPr>
            <w:r>
              <w:rPr>
                <w:b/>
                <w:sz w:val="18"/>
              </w:rPr>
              <w:t>Severity</w:t>
            </w:r>
          </w:p>
        </w:tc>
        <w:tc>
          <w:tcPr>
            <w:tcW w:w="2880" w:type="dxa"/>
            <w:shd w:val="clear" w:color="auto" w:fill="D9EAF7"/>
            <w:tcMar>
              <w:top w:w="90" w:type="dxa"/>
              <w:left w:w="90" w:type="dxa"/>
              <w:bottom w:w="90" w:type="dxa"/>
              <w:right w:w="90" w:type="dxa"/>
            </w:tcMar>
            <w:vAlign w:val="center"/>
          </w:tcPr>
          <w:p w14:paraId="5223AB48" w14:textId="77777777" w:rsidR="00D87FD6" w:rsidRDefault="00000000">
            <w:pPr>
              <w:spacing w:after="60" w:line="252" w:lineRule="auto"/>
              <w:jc w:val="center"/>
            </w:pPr>
            <w:r>
              <w:rPr>
                <w:b/>
                <w:sz w:val="18"/>
              </w:rPr>
              <w:t>Problem</w:t>
            </w:r>
          </w:p>
        </w:tc>
        <w:tc>
          <w:tcPr>
            <w:tcW w:w="2880" w:type="dxa"/>
            <w:shd w:val="clear" w:color="auto" w:fill="D9EAF7"/>
            <w:tcMar>
              <w:top w:w="90" w:type="dxa"/>
              <w:left w:w="90" w:type="dxa"/>
              <w:bottom w:w="90" w:type="dxa"/>
              <w:right w:w="90" w:type="dxa"/>
            </w:tcMar>
            <w:vAlign w:val="center"/>
          </w:tcPr>
          <w:p w14:paraId="3D6ECDC9" w14:textId="77777777" w:rsidR="00D87FD6" w:rsidRDefault="00000000">
            <w:pPr>
              <w:spacing w:after="60" w:line="252" w:lineRule="auto"/>
              <w:jc w:val="center"/>
            </w:pPr>
            <w:r>
              <w:rPr>
                <w:b/>
                <w:sz w:val="18"/>
              </w:rPr>
              <w:t>Evidence</w:t>
            </w:r>
          </w:p>
        </w:tc>
        <w:tc>
          <w:tcPr>
            <w:tcW w:w="2520" w:type="dxa"/>
            <w:shd w:val="clear" w:color="auto" w:fill="D9EAF7"/>
            <w:tcMar>
              <w:top w:w="90" w:type="dxa"/>
              <w:left w:w="90" w:type="dxa"/>
              <w:bottom w:w="90" w:type="dxa"/>
              <w:right w:w="90" w:type="dxa"/>
            </w:tcMar>
            <w:vAlign w:val="center"/>
          </w:tcPr>
          <w:p w14:paraId="5ED96FAF" w14:textId="77777777" w:rsidR="00D87FD6" w:rsidRDefault="00000000">
            <w:pPr>
              <w:spacing w:after="60" w:line="252" w:lineRule="auto"/>
              <w:jc w:val="center"/>
            </w:pPr>
            <w:r>
              <w:rPr>
                <w:b/>
                <w:sz w:val="18"/>
              </w:rPr>
              <w:t>Iteration Response</w:t>
            </w:r>
          </w:p>
        </w:tc>
      </w:tr>
      <w:tr w:rsidR="00D87FD6" w14:paraId="6522D1AE" w14:textId="77777777">
        <w:trPr>
          <w:jc w:val="center"/>
        </w:trPr>
        <w:tc>
          <w:tcPr>
            <w:tcW w:w="792" w:type="dxa"/>
            <w:tcMar>
              <w:top w:w="90" w:type="dxa"/>
              <w:left w:w="90" w:type="dxa"/>
              <w:bottom w:w="90" w:type="dxa"/>
              <w:right w:w="90" w:type="dxa"/>
            </w:tcMar>
            <w:vAlign w:val="center"/>
          </w:tcPr>
          <w:p w14:paraId="18C85FC8" w14:textId="77777777" w:rsidR="00D87FD6" w:rsidRDefault="00000000">
            <w:pPr>
              <w:spacing w:after="60" w:line="252" w:lineRule="auto"/>
            </w:pPr>
            <w:r>
              <w:rPr>
                <w:sz w:val="18"/>
              </w:rPr>
              <w:t>C-01</w:t>
            </w:r>
          </w:p>
        </w:tc>
        <w:tc>
          <w:tcPr>
            <w:tcW w:w="1152" w:type="dxa"/>
            <w:tcMar>
              <w:top w:w="90" w:type="dxa"/>
              <w:left w:w="90" w:type="dxa"/>
              <w:bottom w:w="90" w:type="dxa"/>
              <w:right w:w="90" w:type="dxa"/>
            </w:tcMar>
            <w:vAlign w:val="center"/>
          </w:tcPr>
          <w:p w14:paraId="5A0F3F04" w14:textId="77777777" w:rsidR="00D87FD6" w:rsidRDefault="00000000">
            <w:pPr>
              <w:spacing w:after="60" w:line="252" w:lineRule="auto"/>
            </w:pPr>
            <w:r>
              <w:rPr>
                <w:sz w:val="18"/>
              </w:rPr>
              <w:t>Critical</w:t>
            </w:r>
          </w:p>
        </w:tc>
        <w:tc>
          <w:tcPr>
            <w:tcW w:w="2880" w:type="dxa"/>
            <w:tcMar>
              <w:top w:w="90" w:type="dxa"/>
              <w:left w:w="90" w:type="dxa"/>
              <w:bottom w:w="90" w:type="dxa"/>
              <w:right w:w="90" w:type="dxa"/>
            </w:tcMar>
            <w:vAlign w:val="center"/>
          </w:tcPr>
          <w:p w14:paraId="15F1619C" w14:textId="77777777" w:rsidR="00D87FD6" w:rsidRDefault="00000000">
            <w:pPr>
              <w:spacing w:after="60" w:line="252" w:lineRule="auto"/>
            </w:pPr>
            <w:r>
              <w:rPr>
                <w:sz w:val="18"/>
              </w:rPr>
              <w:t>No way to edit JD or resume context after question generation.</w:t>
            </w:r>
          </w:p>
        </w:tc>
        <w:tc>
          <w:tcPr>
            <w:tcW w:w="2880" w:type="dxa"/>
            <w:tcMar>
              <w:top w:w="90" w:type="dxa"/>
              <w:left w:w="90" w:type="dxa"/>
              <w:bottom w:w="90" w:type="dxa"/>
              <w:right w:w="90" w:type="dxa"/>
            </w:tcMar>
            <w:vAlign w:val="center"/>
          </w:tcPr>
          <w:p w14:paraId="683A5963" w14:textId="77777777" w:rsidR="00D87FD6" w:rsidRDefault="00000000">
            <w:pPr>
              <w:spacing w:after="60" w:line="252" w:lineRule="auto"/>
            </w:pPr>
            <w:r>
              <w:rPr>
                <w:sz w:val="18"/>
              </w:rPr>
              <w:t>Users expected to correct context when a generated question felt irrelevant.</w:t>
            </w:r>
          </w:p>
        </w:tc>
        <w:tc>
          <w:tcPr>
            <w:tcW w:w="2520" w:type="dxa"/>
            <w:tcMar>
              <w:top w:w="90" w:type="dxa"/>
              <w:left w:w="90" w:type="dxa"/>
              <w:bottom w:w="90" w:type="dxa"/>
              <w:right w:w="90" w:type="dxa"/>
            </w:tcMar>
            <w:vAlign w:val="center"/>
          </w:tcPr>
          <w:p w14:paraId="21842241" w14:textId="77777777" w:rsidR="00D87FD6" w:rsidRDefault="00000000">
            <w:pPr>
              <w:spacing w:after="60" w:line="252" w:lineRule="auto"/>
            </w:pPr>
            <w:r>
              <w:rPr>
                <w:sz w:val="18"/>
              </w:rPr>
              <w:t>Context editing and regeneration controls were added.</w:t>
            </w:r>
          </w:p>
        </w:tc>
      </w:tr>
      <w:tr w:rsidR="00D87FD6" w14:paraId="77509B15" w14:textId="77777777">
        <w:trPr>
          <w:jc w:val="center"/>
        </w:trPr>
        <w:tc>
          <w:tcPr>
            <w:tcW w:w="792" w:type="dxa"/>
            <w:tcMar>
              <w:top w:w="90" w:type="dxa"/>
              <w:left w:w="90" w:type="dxa"/>
              <w:bottom w:w="90" w:type="dxa"/>
              <w:right w:w="90" w:type="dxa"/>
            </w:tcMar>
            <w:vAlign w:val="center"/>
          </w:tcPr>
          <w:p w14:paraId="03D2F7A7" w14:textId="77777777" w:rsidR="00D87FD6" w:rsidRDefault="00000000">
            <w:pPr>
              <w:spacing w:after="60" w:line="252" w:lineRule="auto"/>
            </w:pPr>
            <w:r>
              <w:rPr>
                <w:sz w:val="18"/>
              </w:rPr>
              <w:t>C-02</w:t>
            </w:r>
          </w:p>
        </w:tc>
        <w:tc>
          <w:tcPr>
            <w:tcW w:w="1152" w:type="dxa"/>
            <w:tcMar>
              <w:top w:w="90" w:type="dxa"/>
              <w:left w:w="90" w:type="dxa"/>
              <w:bottom w:w="90" w:type="dxa"/>
              <w:right w:w="90" w:type="dxa"/>
            </w:tcMar>
            <w:vAlign w:val="center"/>
          </w:tcPr>
          <w:p w14:paraId="4F73634F" w14:textId="77777777" w:rsidR="00D87FD6" w:rsidRDefault="00000000">
            <w:pPr>
              <w:spacing w:after="60" w:line="252" w:lineRule="auto"/>
            </w:pPr>
            <w:r>
              <w:rPr>
                <w:sz w:val="18"/>
              </w:rPr>
              <w:t>Critical</w:t>
            </w:r>
          </w:p>
        </w:tc>
        <w:tc>
          <w:tcPr>
            <w:tcW w:w="2880" w:type="dxa"/>
            <w:tcMar>
              <w:top w:w="90" w:type="dxa"/>
              <w:left w:w="90" w:type="dxa"/>
              <w:bottom w:w="90" w:type="dxa"/>
              <w:right w:w="90" w:type="dxa"/>
            </w:tcMar>
            <w:vAlign w:val="center"/>
          </w:tcPr>
          <w:p w14:paraId="18B5BCE5" w14:textId="77777777" w:rsidR="00D87FD6" w:rsidRDefault="00000000">
            <w:pPr>
              <w:spacing w:after="60" w:line="252" w:lineRule="auto"/>
            </w:pPr>
            <w:r>
              <w:rPr>
                <w:sz w:val="18"/>
              </w:rPr>
              <w:t>Navigating away from an in-progress answer discarded the draft silently.</w:t>
            </w:r>
          </w:p>
        </w:tc>
        <w:tc>
          <w:tcPr>
            <w:tcW w:w="2880" w:type="dxa"/>
            <w:tcMar>
              <w:top w:w="90" w:type="dxa"/>
              <w:left w:w="90" w:type="dxa"/>
              <w:bottom w:w="90" w:type="dxa"/>
              <w:right w:w="90" w:type="dxa"/>
            </w:tcMar>
            <w:vAlign w:val="center"/>
          </w:tcPr>
          <w:p w14:paraId="0F1C65F3" w14:textId="77777777" w:rsidR="00D87FD6" w:rsidRDefault="00000000">
            <w:pPr>
              <w:spacing w:after="60" w:line="252" w:lineRule="auto"/>
            </w:pPr>
            <w:r>
              <w:rPr>
                <w:sz w:val="18"/>
              </w:rPr>
              <w:t>Participants hesitated after losing text and became less willing to explore.</w:t>
            </w:r>
          </w:p>
        </w:tc>
        <w:tc>
          <w:tcPr>
            <w:tcW w:w="2520" w:type="dxa"/>
            <w:tcMar>
              <w:top w:w="90" w:type="dxa"/>
              <w:left w:w="90" w:type="dxa"/>
              <w:bottom w:w="90" w:type="dxa"/>
              <w:right w:w="90" w:type="dxa"/>
            </w:tcMar>
            <w:vAlign w:val="center"/>
          </w:tcPr>
          <w:p w14:paraId="4F7FDD10" w14:textId="77777777" w:rsidR="00D87FD6" w:rsidRDefault="00000000">
            <w:pPr>
              <w:spacing w:after="60" w:line="252" w:lineRule="auto"/>
            </w:pPr>
            <w:r>
              <w:rPr>
                <w:sz w:val="18"/>
              </w:rPr>
              <w:t>Autosave, leave warning, and draft restore behavior were specified.</w:t>
            </w:r>
          </w:p>
        </w:tc>
      </w:tr>
      <w:tr w:rsidR="00D87FD6" w14:paraId="1A6BB68E" w14:textId="77777777">
        <w:trPr>
          <w:jc w:val="center"/>
        </w:trPr>
        <w:tc>
          <w:tcPr>
            <w:tcW w:w="792" w:type="dxa"/>
            <w:tcMar>
              <w:top w:w="90" w:type="dxa"/>
              <w:left w:w="90" w:type="dxa"/>
              <w:bottom w:w="90" w:type="dxa"/>
              <w:right w:w="90" w:type="dxa"/>
            </w:tcMar>
            <w:vAlign w:val="center"/>
          </w:tcPr>
          <w:p w14:paraId="6A5A6086" w14:textId="77777777" w:rsidR="00D87FD6" w:rsidRDefault="00000000">
            <w:pPr>
              <w:spacing w:after="60" w:line="252" w:lineRule="auto"/>
            </w:pPr>
            <w:r>
              <w:rPr>
                <w:sz w:val="18"/>
              </w:rPr>
              <w:t>S-01</w:t>
            </w:r>
          </w:p>
        </w:tc>
        <w:tc>
          <w:tcPr>
            <w:tcW w:w="1152" w:type="dxa"/>
            <w:tcMar>
              <w:top w:w="90" w:type="dxa"/>
              <w:left w:w="90" w:type="dxa"/>
              <w:bottom w:w="90" w:type="dxa"/>
              <w:right w:w="90" w:type="dxa"/>
            </w:tcMar>
            <w:vAlign w:val="center"/>
          </w:tcPr>
          <w:p w14:paraId="2835E41A" w14:textId="77777777" w:rsidR="00D87FD6" w:rsidRDefault="00000000">
            <w:pPr>
              <w:spacing w:after="60" w:line="252" w:lineRule="auto"/>
            </w:pPr>
            <w:r>
              <w:rPr>
                <w:sz w:val="18"/>
              </w:rPr>
              <w:t>Serious</w:t>
            </w:r>
          </w:p>
        </w:tc>
        <w:tc>
          <w:tcPr>
            <w:tcW w:w="2880" w:type="dxa"/>
            <w:tcMar>
              <w:top w:w="90" w:type="dxa"/>
              <w:left w:w="90" w:type="dxa"/>
              <w:bottom w:w="90" w:type="dxa"/>
              <w:right w:w="90" w:type="dxa"/>
            </w:tcMar>
            <w:vAlign w:val="center"/>
          </w:tcPr>
          <w:p w14:paraId="367C70BE" w14:textId="77777777" w:rsidR="00D87FD6" w:rsidRDefault="00000000">
            <w:pPr>
              <w:spacing w:after="60" w:line="252" w:lineRule="auto"/>
            </w:pPr>
            <w:r>
              <w:rPr>
                <w:sz w:val="18"/>
              </w:rPr>
              <w:t>The Practice setup wizard lacked a clear progress indicator.</w:t>
            </w:r>
          </w:p>
        </w:tc>
        <w:tc>
          <w:tcPr>
            <w:tcW w:w="2880" w:type="dxa"/>
            <w:tcMar>
              <w:top w:w="90" w:type="dxa"/>
              <w:left w:w="90" w:type="dxa"/>
              <w:bottom w:w="90" w:type="dxa"/>
              <w:right w:w="90" w:type="dxa"/>
            </w:tcMar>
            <w:vAlign w:val="center"/>
          </w:tcPr>
          <w:p w14:paraId="5EFE04CF" w14:textId="77777777" w:rsidR="00D87FD6" w:rsidRDefault="00000000">
            <w:pPr>
              <w:spacing w:after="60" w:line="252" w:lineRule="auto"/>
            </w:pPr>
            <w:r>
              <w:rPr>
                <w:sz w:val="18"/>
              </w:rPr>
              <w:t>First-time users were unsure how many setup steps remained.</w:t>
            </w:r>
          </w:p>
        </w:tc>
        <w:tc>
          <w:tcPr>
            <w:tcW w:w="2520" w:type="dxa"/>
            <w:tcMar>
              <w:top w:w="90" w:type="dxa"/>
              <w:left w:w="90" w:type="dxa"/>
              <w:bottom w:w="90" w:type="dxa"/>
              <w:right w:w="90" w:type="dxa"/>
            </w:tcMar>
            <w:vAlign w:val="center"/>
          </w:tcPr>
          <w:p w14:paraId="520B6698" w14:textId="77777777" w:rsidR="00D87FD6" w:rsidRDefault="00000000">
            <w:pPr>
              <w:spacing w:after="60" w:line="252" w:lineRule="auto"/>
            </w:pPr>
            <w:r>
              <w:rPr>
                <w:sz w:val="18"/>
              </w:rPr>
              <w:t>A three-step progress indicator was added.</w:t>
            </w:r>
          </w:p>
        </w:tc>
      </w:tr>
      <w:tr w:rsidR="00D87FD6" w14:paraId="39796028" w14:textId="77777777">
        <w:trPr>
          <w:jc w:val="center"/>
        </w:trPr>
        <w:tc>
          <w:tcPr>
            <w:tcW w:w="792" w:type="dxa"/>
            <w:tcMar>
              <w:top w:w="90" w:type="dxa"/>
              <w:left w:w="90" w:type="dxa"/>
              <w:bottom w:w="90" w:type="dxa"/>
              <w:right w:w="90" w:type="dxa"/>
            </w:tcMar>
            <w:vAlign w:val="center"/>
          </w:tcPr>
          <w:p w14:paraId="31471731" w14:textId="77777777" w:rsidR="00D87FD6" w:rsidRDefault="00000000">
            <w:pPr>
              <w:spacing w:after="60" w:line="252" w:lineRule="auto"/>
            </w:pPr>
            <w:r>
              <w:rPr>
                <w:sz w:val="18"/>
              </w:rPr>
              <w:t>S-02</w:t>
            </w:r>
          </w:p>
        </w:tc>
        <w:tc>
          <w:tcPr>
            <w:tcW w:w="1152" w:type="dxa"/>
            <w:tcMar>
              <w:top w:w="90" w:type="dxa"/>
              <w:left w:w="90" w:type="dxa"/>
              <w:bottom w:w="90" w:type="dxa"/>
              <w:right w:w="90" w:type="dxa"/>
            </w:tcMar>
            <w:vAlign w:val="center"/>
          </w:tcPr>
          <w:p w14:paraId="0F516FB9" w14:textId="77777777" w:rsidR="00D87FD6" w:rsidRDefault="00000000">
            <w:pPr>
              <w:spacing w:after="60" w:line="252" w:lineRule="auto"/>
            </w:pPr>
            <w:r>
              <w:rPr>
                <w:sz w:val="18"/>
              </w:rPr>
              <w:t>Serious</w:t>
            </w:r>
          </w:p>
        </w:tc>
        <w:tc>
          <w:tcPr>
            <w:tcW w:w="2880" w:type="dxa"/>
            <w:tcMar>
              <w:top w:w="90" w:type="dxa"/>
              <w:left w:w="90" w:type="dxa"/>
              <w:bottom w:w="90" w:type="dxa"/>
              <w:right w:w="90" w:type="dxa"/>
            </w:tcMar>
            <w:vAlign w:val="center"/>
          </w:tcPr>
          <w:p w14:paraId="4237B32C" w14:textId="77777777" w:rsidR="00D87FD6" w:rsidRDefault="00000000">
            <w:pPr>
              <w:spacing w:after="60" w:line="252" w:lineRule="auto"/>
            </w:pPr>
            <w:r>
              <w:rPr>
                <w:sz w:val="18"/>
              </w:rPr>
              <w:t>Too many coaching panels appeared at the same time.</w:t>
            </w:r>
          </w:p>
        </w:tc>
        <w:tc>
          <w:tcPr>
            <w:tcW w:w="2880" w:type="dxa"/>
            <w:tcMar>
              <w:top w:w="90" w:type="dxa"/>
              <w:left w:w="90" w:type="dxa"/>
              <w:bottom w:w="90" w:type="dxa"/>
              <w:right w:w="90" w:type="dxa"/>
            </w:tcMar>
            <w:vAlign w:val="center"/>
          </w:tcPr>
          <w:p w14:paraId="6DE163D7" w14:textId="77777777" w:rsidR="00D87FD6" w:rsidRDefault="00000000">
            <w:pPr>
              <w:spacing w:after="60" w:line="252" w:lineRule="auto"/>
            </w:pPr>
            <w:r>
              <w:rPr>
                <w:sz w:val="18"/>
              </w:rPr>
              <w:t>Participants scanned repeatedly and asked which panel mattered most.</w:t>
            </w:r>
          </w:p>
        </w:tc>
        <w:tc>
          <w:tcPr>
            <w:tcW w:w="2520" w:type="dxa"/>
            <w:tcMar>
              <w:top w:w="90" w:type="dxa"/>
              <w:left w:w="90" w:type="dxa"/>
              <w:bottom w:w="90" w:type="dxa"/>
              <w:right w:w="90" w:type="dxa"/>
            </w:tcMar>
            <w:vAlign w:val="center"/>
          </w:tcPr>
          <w:p w14:paraId="7AC02C88" w14:textId="77777777" w:rsidR="00D87FD6" w:rsidRDefault="00000000">
            <w:pPr>
              <w:spacing w:after="60" w:line="252" w:lineRule="auto"/>
            </w:pPr>
            <w:r>
              <w:rPr>
                <w:sz w:val="18"/>
              </w:rPr>
              <w:t>Real-time coaching was reorganized around STAR coverage and priority tips.</w:t>
            </w:r>
          </w:p>
        </w:tc>
      </w:tr>
      <w:tr w:rsidR="00D87FD6" w14:paraId="172832E5" w14:textId="77777777">
        <w:trPr>
          <w:jc w:val="center"/>
        </w:trPr>
        <w:tc>
          <w:tcPr>
            <w:tcW w:w="792" w:type="dxa"/>
            <w:tcMar>
              <w:top w:w="90" w:type="dxa"/>
              <w:left w:w="90" w:type="dxa"/>
              <w:bottom w:w="90" w:type="dxa"/>
              <w:right w:w="90" w:type="dxa"/>
            </w:tcMar>
            <w:vAlign w:val="center"/>
          </w:tcPr>
          <w:p w14:paraId="006AB707" w14:textId="77777777" w:rsidR="00D87FD6" w:rsidRDefault="00000000">
            <w:pPr>
              <w:spacing w:after="60" w:line="252" w:lineRule="auto"/>
            </w:pPr>
            <w:r>
              <w:rPr>
                <w:sz w:val="18"/>
              </w:rPr>
              <w:t>M-01</w:t>
            </w:r>
          </w:p>
        </w:tc>
        <w:tc>
          <w:tcPr>
            <w:tcW w:w="1152" w:type="dxa"/>
            <w:tcMar>
              <w:top w:w="90" w:type="dxa"/>
              <w:left w:w="90" w:type="dxa"/>
              <w:bottom w:w="90" w:type="dxa"/>
              <w:right w:w="90" w:type="dxa"/>
            </w:tcMar>
            <w:vAlign w:val="center"/>
          </w:tcPr>
          <w:p w14:paraId="18FC2884" w14: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w14:paraId="1CAB006F" w14:textId="77777777" w:rsidR="00D87FD6" w:rsidRDefault="00000000">
            <w:pPr>
              <w:spacing w:after="60" w:line="252" w:lineRule="auto"/>
            </w:pPr>
            <w:r>
              <w:rPr>
                <w:sz w:val="18"/>
              </w:rPr>
              <w:t>Feedback cards used inconsistent layouts across Practice and Review.</w:t>
            </w:r>
          </w:p>
        </w:tc>
        <w:tc>
          <w:tcPr>
            <w:tcW w:w="2880" w:type="dxa"/>
            <w:tcMar>
              <w:top w:w="90" w:type="dxa"/>
              <w:left w:w="90" w:type="dxa"/>
              <w:bottom w:w="90" w:type="dxa"/>
              <w:right w:w="90" w:type="dxa"/>
            </w:tcMar>
            <w:vAlign w:val="center"/>
          </w:tcPr>
          <w:p w14:paraId="673C754E" w14:textId="77777777" w:rsidR="00D87FD6" w:rsidRDefault="00000000">
            <w:pPr>
              <w:spacing w:after="60" w:line="252" w:lineRule="auto"/>
            </w:pPr>
            <w:r>
              <w:rPr>
                <w:sz w:val="18"/>
              </w:rPr>
              <w:t>Users slowed down when switching between workflows.</w:t>
            </w:r>
          </w:p>
        </w:tc>
        <w:tc>
          <w:tcPr>
            <w:tcW w:w="2520" w:type="dxa"/>
            <w:tcMar>
              <w:top w:w="90" w:type="dxa"/>
              <w:left w:w="90" w:type="dxa"/>
              <w:bottom w:w="90" w:type="dxa"/>
              <w:right w:w="90" w:type="dxa"/>
            </w:tcMar>
            <w:vAlign w:val="center"/>
          </w:tcPr>
          <w:p w14:paraId="156D24C4" w14:textId="77777777" w:rsidR="00D87FD6" w:rsidRDefault="00000000">
            <w:pPr>
              <w:spacing w:after="60" w:line="252" w:lineRule="auto"/>
            </w:pPr>
            <w:r>
              <w:rPr>
                <w:sz w:val="18"/>
              </w:rPr>
              <w:t>A unified feedback-card template was introduced.</w:t>
            </w:r>
          </w:p>
        </w:tc>
      </w:tr>
      <w:tr w:rsidR="00D87FD6" w14:paraId="2CC8886A" w14:textId="77777777">
        <w:trPr>
          <w:jc w:val="center"/>
        </w:trPr>
        <w:tc>
          <w:tcPr>
            <w:tcW w:w="792" w:type="dxa"/>
            <w:tcMar>
              <w:top w:w="90" w:type="dxa"/>
              <w:left w:w="90" w:type="dxa"/>
              <w:bottom w:w="90" w:type="dxa"/>
              <w:right w:w="90" w:type="dxa"/>
            </w:tcMar>
            <w:vAlign w:val="center"/>
          </w:tcPr>
          <w:p w14:paraId="7C353DCD" w14:textId="77777777" w:rsidR="00D87FD6" w:rsidRDefault="00000000">
            <w:pPr>
              <w:spacing w:after="60" w:line="252" w:lineRule="auto"/>
            </w:pPr>
            <w:r>
              <w:rPr>
                <w:sz w:val="18"/>
              </w:rPr>
              <w:t>M-02</w:t>
            </w:r>
          </w:p>
        </w:tc>
        <w:tc>
          <w:tcPr>
            <w:tcW w:w="1152" w:type="dxa"/>
            <w:tcMar>
              <w:top w:w="90" w:type="dxa"/>
              <w:left w:w="90" w:type="dxa"/>
              <w:bottom w:w="90" w:type="dxa"/>
              <w:right w:w="90" w:type="dxa"/>
            </w:tcMar>
            <w:vAlign w:val="center"/>
          </w:tcPr>
          <w:p w14:paraId="2190CDAC" w14: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w14:paraId="4B2EFE0D" w14:textId="77777777" w:rsidR="00D87FD6" w:rsidRDefault="00000000">
            <w:pPr>
              <w:spacing w:after="60" w:line="252" w:lineRule="auto"/>
            </w:pPr>
            <w:r>
              <w:rPr>
                <w:sz w:val="18"/>
              </w:rPr>
              <w:t>AI confidence cues were visible but not always explained.</w:t>
            </w:r>
          </w:p>
        </w:tc>
        <w:tc>
          <w:tcPr>
            <w:tcW w:w="2880" w:type="dxa"/>
            <w:tcMar>
              <w:top w:w="90" w:type="dxa"/>
              <w:left w:w="90" w:type="dxa"/>
              <w:bottom w:w="90" w:type="dxa"/>
              <w:right w:w="90" w:type="dxa"/>
            </w:tcMar>
            <w:vAlign w:val="center"/>
          </w:tcPr>
          <w:p w14:paraId="64D505E6" w14:textId="77777777" w:rsidR="00D87FD6" w:rsidRDefault="00000000">
            <w:pPr>
              <w:spacing w:after="60" w:line="252" w:lineRule="auto"/>
            </w:pPr>
            <w:r>
              <w:rPr>
                <w:sz w:val="18"/>
              </w:rPr>
              <w:t>Participants wanted to know why confidence was low.</w:t>
            </w:r>
          </w:p>
        </w:tc>
        <w:tc>
          <w:tcPr>
            <w:tcW w:w="2520" w:type="dxa"/>
            <w:tcMar>
              <w:top w:w="90" w:type="dxa"/>
              <w:left w:w="90" w:type="dxa"/>
              <w:bottom w:w="90" w:type="dxa"/>
              <w:right w:w="90" w:type="dxa"/>
            </w:tcMar>
            <w:vAlign w:val="center"/>
          </w:tcPr>
          <w:p w14:paraId="5B5025D7" w14:textId="77777777" w:rsidR="00D87FD6" w:rsidRDefault="00000000">
            <w:pPr>
              <w:spacing w:after="60" w:line="252" w:lineRule="auto"/>
            </w:pPr>
            <w:r>
              <w:rPr>
                <w:sz w:val="18"/>
              </w:rPr>
              <w:t>Confidence explanations were paired with observable evidence.</w:t>
            </w:r>
          </w:p>
        </w:tc>
      </w:tr>
      <w:tr w:rsidR="00D87FD6" w14:paraId="6E713D27" w14:textId="77777777">
        <w:trPr>
          <w:jc w:val="center"/>
        </w:trPr>
        <w:tc>
          <w:tcPr>
            <w:tcW w:w="792" w:type="dxa"/>
            <w:tcMar>
              <w:top w:w="90" w:type="dxa"/>
              <w:left w:w="90" w:type="dxa"/>
              <w:bottom w:w="90" w:type="dxa"/>
              <w:right w:w="90" w:type="dxa"/>
            </w:tcMar>
            <w:vAlign w:val="center"/>
          </w:tcPr>
          <w:p w14:paraId="24262626" w14:textId="77777777" w:rsidR="00D87FD6" w:rsidRDefault="00000000">
            <w:pPr>
              <w:spacing w:after="60" w:line="252" w:lineRule="auto"/>
            </w:pPr>
            <w:r>
              <w:rPr>
                <w:sz w:val="18"/>
              </w:rPr>
              <w:t>M-03</w:t>
            </w:r>
          </w:p>
        </w:tc>
        <w:tc>
          <w:tcPr>
            <w:tcW w:w="1152" w:type="dxa"/>
            <w:tcMar>
              <w:top w:w="90" w:type="dxa"/>
              <w:left w:w="90" w:type="dxa"/>
              <w:bottom w:w="90" w:type="dxa"/>
              <w:right w:w="90" w:type="dxa"/>
            </w:tcMar>
            <w:vAlign w:val="center"/>
          </w:tcPr>
          <w:p w14:paraId="669238E6" w14: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w14:paraId="129DB922" w14:textId="77777777" w:rsidR="00D87FD6" w:rsidRDefault="00000000">
            <w:pPr>
              <w:spacing w:after="60" w:line="252" w:lineRule="auto"/>
            </w:pPr>
            <w:r>
              <w:rPr>
                <w:sz w:val="18"/>
              </w:rPr>
              <w:t>Question lists lacked filtering for weak areas or favorites.</w:t>
            </w:r>
          </w:p>
        </w:tc>
        <w:tc>
          <w:tcPr>
            <w:tcW w:w="2880" w:type="dxa"/>
            <w:tcMar>
              <w:top w:w="90" w:type="dxa"/>
              <w:left w:w="90" w:type="dxa"/>
              <w:bottom w:w="90" w:type="dxa"/>
              <w:right w:w="90" w:type="dxa"/>
            </w:tcMar>
            <w:vAlign w:val="center"/>
          </w:tcPr>
          <w:p w14:paraId="47D3FE34" w14:textId="77777777" w:rsidR="00D87FD6" w:rsidRDefault="00000000">
            <w:pPr>
              <w:spacing w:after="60" w:line="252" w:lineRule="auto"/>
            </w:pPr>
            <w:r>
              <w:rPr>
                <w:sz w:val="18"/>
              </w:rPr>
              <w:t>Users wanted to return quickly to difficult questions.</w:t>
            </w:r>
          </w:p>
        </w:tc>
        <w:tc>
          <w:tcPr>
            <w:tcW w:w="2520" w:type="dxa"/>
            <w:tcMar>
              <w:top w:w="90" w:type="dxa"/>
              <w:left w:w="90" w:type="dxa"/>
              <w:bottom w:w="90" w:type="dxa"/>
              <w:right w:w="90" w:type="dxa"/>
            </w:tcMar>
            <w:vAlign w:val="center"/>
          </w:tcPr>
          <w:p w14:paraId="2ACBFB37" w14:textId="77777777" w:rsidR="00D87FD6" w:rsidRDefault="00000000">
            <w:pPr>
              <w:spacing w:after="60" w:line="252" w:lineRule="auto"/>
            </w:pPr>
            <w:r>
              <w:rPr>
                <w:sz w:val="18"/>
              </w:rPr>
              <w:t>Question management tools were added.</w:t>
            </w:r>
          </w:p>
        </w:tc>
      </w:tr>
      <w:tr w:rsidR="00D87FD6" w14:paraId="22B39633" w14:textId="77777777">
        <w:trPr>
          <w:jc w:val="center"/>
        </w:trPr>
        <w:tc>
          <w:tcPr>
            <w:tcW w:w="792" w:type="dxa"/>
            <w:tcMar>
              <w:top w:w="90" w:type="dxa"/>
              <w:left w:w="90" w:type="dxa"/>
              <w:bottom w:w="90" w:type="dxa"/>
              <w:right w:w="90" w:type="dxa"/>
            </w:tcMar>
            <w:vAlign w:val="center"/>
          </w:tcPr>
          <w:p w14:paraId="0943E8A6" w14:textId="77777777" w:rsidR="00D87FD6" w:rsidRDefault="00000000">
            <w:r>
              <w:t>N-01</w:t>
            </w:r>
          </w:p>
        </w:tc>
        <w:tc>
          <w:tcPr>
            <w:tcW w:w="1152" w:type="dxa"/>
            <w:tcMar>
              <w:top w:w="90" w:type="dxa"/>
              <w:left w:w="90" w:type="dxa"/>
              <w:bottom w:w="90" w:type="dxa"/>
              <w:right w:w="90" w:type="dxa"/>
            </w:tcMar>
            <w:vAlign w:val="center"/>
          </w:tcPr>
          <w:p w14:paraId="0D40D5F0" w14: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w14:paraId="0B5C236B" w14:textId="77777777" w:rsidR="00D87FD6" w:rsidRDefault="00000000">
            <w:pPr>
              <w:spacing w:after="60" w:line="252" w:lineRule="auto"/>
            </w:pPr>
            <w:r>
              <w:rPr>
                <w:sz w:val="18"/>
              </w:rPr>
              <w:t>Some labels used product vocabulary that was not immediately clear.</w:t>
            </w:r>
          </w:p>
        </w:tc>
        <w:tc>
          <w:tcPr>
            <w:tcW w:w="2880" w:type="dxa"/>
            <w:tcMar>
              <w:top w:w="90" w:type="dxa"/>
              <w:left w:w="90" w:type="dxa"/>
              <w:bottom w:w="90" w:type="dxa"/>
              <w:right w:w="90" w:type="dxa"/>
            </w:tcMar>
            <w:vAlign w:val="center"/>
          </w:tcPr>
          <w:p w14:paraId="68C7816E" w14:textId="77777777" w:rsidR="00D87FD6" w:rsidRDefault="00000000">
            <w:pPr>
              <w:spacing w:after="60" w:line="252" w:lineRule="auto"/>
            </w:pPr>
            <w:r>
              <w:rPr>
                <w:sz w:val="18"/>
              </w:rPr>
              <w:t>Participants paused at terms such as 'gap' and 'coverage'.</w:t>
            </w:r>
          </w:p>
        </w:tc>
        <w:tc>
          <w:tcPr>
            <w:tcW w:w="2520" w:type="dxa"/>
            <w:tcMar>
              <w:top w:w="90" w:type="dxa"/>
              <w:left w:w="90" w:type="dxa"/>
              <w:bottom w:w="90" w:type="dxa"/>
              <w:right w:w="90" w:type="dxa"/>
            </w:tcMar>
            <w:vAlign w:val="center"/>
          </w:tcPr>
          <w:p w14:paraId="48BD56B1" w14:textId="77777777" w:rsidR="00D87FD6" w:rsidRDefault="00000000">
            <w:pPr>
              <w:spacing w:after="60" w:line="252" w:lineRule="auto"/>
            </w:pPr>
            <w:r>
              <w:rPr>
                <w:sz w:val="18"/>
              </w:rPr>
              <w:t>Labels were simplified and paired with short contextual descriptions.</w:t>
            </w:r>
          </w:p>
        </w:tc>
      </w:tr>
      <w:tr w:rsidR="00D87FD6" w14:paraId="61F734E3" w14:textId="77777777">
        <w:trPr>
          <w:jc w:val="center"/>
        </w:trPr>
        <w:tc>
          <w:tcPr>
            <w:tcW w:w="792" w:type="dxa"/>
            <w:tcMar>
              <w:top w:w="90" w:type="dxa"/>
              <w:left w:w="90" w:type="dxa"/>
              <w:bottom w:w="90" w:type="dxa"/>
              <w:right w:w="90" w:type="dxa"/>
            </w:tcMar>
            <w:vAlign w:val="center"/>
          </w:tcPr>
          <w:p w14:paraId="5E95EA75" w14:textId="77777777" w:rsidR="00D87FD6" w:rsidRDefault="00000000">
            <w:r>
              <w:t>N-02</w:t>
            </w:r>
          </w:p>
        </w:tc>
        <w:tc>
          <w:tcPr>
            <w:tcW w:w="1152" w:type="dxa"/>
            <w:tcMar>
              <w:top w:w="90" w:type="dxa"/>
              <w:left w:w="90" w:type="dxa"/>
              <w:bottom w:w="90" w:type="dxa"/>
              <w:right w:w="90" w:type="dxa"/>
            </w:tcMar>
            <w:vAlign w:val="center"/>
          </w:tcPr>
          <w:p w14:paraId="385072BB" w14: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w14:paraId="014E3CD0" w14:textId="77777777" w:rsidR="00D87FD6" w:rsidRDefault="00000000">
            <w:pPr>
              <w:spacing w:after="60" w:line="252" w:lineRule="auto"/>
            </w:pPr>
            <w:r>
              <w:rPr>
                <w:sz w:val="18"/>
              </w:rPr>
              <w:t>The layout became dense around 1024px width.</w:t>
            </w:r>
          </w:p>
        </w:tc>
        <w:tc>
          <w:tcPr>
            <w:tcW w:w="2880" w:type="dxa"/>
            <w:tcMar>
              <w:top w:w="90" w:type="dxa"/>
              <w:left w:w="90" w:type="dxa"/>
              <w:bottom w:w="90" w:type="dxa"/>
              <w:right w:w="90" w:type="dxa"/>
            </w:tcMar>
            <w:vAlign w:val="center"/>
          </w:tcPr>
          <w:p w14:paraId="317FB8FA" w14:textId="77777777" w:rsidR="00D87FD6" w:rsidRDefault="00000000">
            <w:pPr>
              <w:spacing w:after="60" w:line="252" w:lineRule="auto"/>
            </w:pPr>
            <w:r>
              <w:rPr>
                <w:sz w:val="18"/>
              </w:rPr>
              <w:t>Side panels compressed answer content.</w:t>
            </w:r>
          </w:p>
        </w:tc>
        <w:tc>
          <w:tcPr>
            <w:tcW w:w="2520" w:type="dxa"/>
            <w:tcMar>
              <w:top w:w="90" w:type="dxa"/>
              <w:left w:w="90" w:type="dxa"/>
              <w:bottom w:w="90" w:type="dxa"/>
              <w:right w:w="90" w:type="dxa"/>
            </w:tcMar>
            <w:vAlign w:val="center"/>
          </w:tcPr>
          <w:p w14:paraId="0BE81841" w14:textId="77777777" w:rsidR="00D87FD6" w:rsidRDefault="00000000">
            <w:pPr>
              <w:spacing w:after="60" w:line="252" w:lineRule="auto"/>
            </w:pPr>
            <w:r>
              <w:rPr>
                <w:sz w:val="18"/>
              </w:rPr>
              <w:t>Spacing and panel priority were adjusted for medium screens.</w:t>
            </w:r>
          </w:p>
        </w:tc>
      </w:tr>
      <w:tr w:rsidR="00D87FD6" w14:paraId="77E05F80" w14:textId="77777777">
        <w:trPr>
          <w:jc w:val="center"/>
        </w:trPr>
        <w:tc>
          <w:tcPr>
            <w:tcW w:w="792" w:type="dxa"/>
            <w:tcMar>
              <w:top w:w="90" w:type="dxa"/>
              <w:left w:w="90" w:type="dxa"/>
              <w:bottom w:w="90" w:type="dxa"/>
              <w:right w:w="90" w:type="dxa"/>
            </w:tcMar>
            <w:vAlign w:val="center"/>
          </w:tcPr>
          <w:p w14:paraId="63B4E4A8" w14:textId="77777777" w:rsidR="00D87FD6" w:rsidRDefault="00000000">
            <w:r>
              <w:t>N-03</w:t>
            </w:r>
          </w:p>
        </w:tc>
        <w:tc>
          <w:tcPr>
            <w:tcW w:w="1152" w:type="dxa"/>
            <w:tcMar>
              <w:top w:w="90" w:type="dxa"/>
              <w:left w:w="90" w:type="dxa"/>
              <w:bottom w:w="90" w:type="dxa"/>
              <w:right w:w="90" w:type="dxa"/>
            </w:tcMar>
            <w:vAlign w:val="center"/>
          </w:tcPr>
          <w:p w14:paraId="2DB4F0C0" w14: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w14:paraId="1184C8EC" w14:textId="77777777" w:rsidR="00D87FD6" w:rsidRDefault="00000000">
            <w:pPr>
              <w:spacing w:after="60" w:line="252" w:lineRule="auto"/>
            </w:pPr>
            <w:r>
              <w:rPr>
                <w:sz w:val="18"/>
              </w:rPr>
              <w:t>History did not show enough comparison between attempts.</w:t>
            </w:r>
          </w:p>
        </w:tc>
        <w:tc>
          <w:tcPr>
            <w:tcW w:w="2880" w:type="dxa"/>
            <w:tcMar>
              <w:top w:w="90" w:type="dxa"/>
              <w:left w:w="90" w:type="dxa"/>
              <w:bottom w:w="90" w:type="dxa"/>
              <w:right w:w="90" w:type="dxa"/>
            </w:tcMar>
            <w:vAlign w:val="center"/>
          </w:tcPr>
          <w:p w14:paraId="2E1CD10A" w14:textId="77777777" w:rsidR="00D87FD6" w:rsidRDefault="00000000">
            <w:pPr>
              <w:spacing w:after="60" w:line="252" w:lineRule="auto"/>
            </w:pPr>
            <w:r>
              <w:rPr>
                <w:sz w:val="18"/>
              </w:rPr>
              <w:t>Users wanted to see whether they had improved.</w:t>
            </w:r>
          </w:p>
        </w:tc>
        <w:tc>
          <w:tcPr>
            <w:tcW w:w="2520" w:type="dxa"/>
            <w:tcMar>
              <w:top w:w="90" w:type="dxa"/>
              <w:left w:w="90" w:type="dxa"/>
              <w:bottom w:w="90" w:type="dxa"/>
              <w:right w:w="90" w:type="dxa"/>
            </w:tcMar>
            <w:vAlign w:val="center"/>
          </w:tcPr>
          <w:p w14:paraId="228C352A" w14:textId="77777777" w:rsidR="00D87FD6" w:rsidRDefault="00000000">
            <w:pPr>
              <w:spacing w:after="60" w:line="252" w:lineRule="auto"/>
            </w:pPr>
            <w:r>
              <w:rPr>
                <w:sz w:val="18"/>
              </w:rPr>
              <w:t>History was redesigned into a comparison studio.</w:t>
            </w:r>
          </w:p>
        </w:tc>
      </w:tr>
    </w:tbl>
    <w:p w14:paraId="75BCAA22" w14:textId="77777777" w:rsidR="00D87FD6" w:rsidRDefault="00D87FD6">
      <w:pPr>
        <w:spacing w:after="120"/>
      </w:pPr>
    </w:p>
    <w:p w14:paraId="61D7C51F" w14:textId="77777777" w:rsidR="00D87FD6" w:rsidRDefault="00000000">
      <w:pPr>
        <w:pStyle w:val="Heading3"/>
        <w:spacing w:line="259" w:lineRule="auto"/>
      </w:pPr>
      <w:r>
        <w:t>Cognitive Walkthrough Findings</w:t>
      </w:r>
    </w:p>
    <w:p w14:paraId="2DB23052" w14:textId="77777777" w:rsidR="00D87FD6" w:rsidRDefault="00000000">
      <w:pPr>
        <w:spacing w:after="120" w:line="259" w:lineRule="auto"/>
      </w:pPr>
      <w:r>
        <w:lastRenderedPageBreak/>
        <w:t>The walkthrough showed that users could identify the primary action in most screens, but breakdowns occurred when the next step depended on hidden system state. In the Practice workflow, users understood that they needed to provide job context, but they could not predict whether changing that context later would preserve previous answers. In the Review workflow, users understood the purpose of transcript verification, but the prototype needed clearer feedback after edits were saved. These findings strengthened the need for persistent state, visible progress, and explicit confirmation messages.</w:t>
      </w:r>
    </w:p>
    <w:p w14:paraId="27F48F82" w14:textId="77777777" w:rsidR="00D87FD6" w:rsidRDefault="00000000">
      <w:pPr>
        <w:pStyle w:val="Heading3"/>
        <w:spacing w:line="259" w:lineRule="auto"/>
      </w:pPr>
      <w:r>
        <w:t>Think-Aloud Findings</w:t>
      </w:r>
    </w:p>
    <w:tbl>
      <w:tblPr>
        <w:tblW w:w="0" w:type="auto"/>
        <w:jc w:val="center"/>
        <w:tblLook w:val="04A0" w:firstRow="1" w:lastRow="0" w:firstColumn="1" w:lastColumn="0" w:noHBand="0" w:noVBand="1"/>
      </w:tblPr>
      <w:tblGrid>
        <w:gridCol w:w="2275"/>
        <w:gridCol w:w="3267"/>
        <w:gridCol w:w="3484"/>
      </w:tblGrid>
      <w:tr w:rsidR="00D87FD6" w14:paraId="167856D9" w14:textId="77777777">
        <w:trPr>
          <w:jc w:val="center"/>
        </w:trPr>
        <w:tc>
          <w:tcPr>
            <w:tcW w:w="2376" w:type="dxa"/>
            <w:shd w:val="clear" w:color="auto" w:fill="D9EAF7"/>
            <w:tcMar>
              <w:top w:w="90" w:type="dxa"/>
              <w:left w:w="90" w:type="dxa"/>
              <w:bottom w:w="90" w:type="dxa"/>
              <w:right w:w="90" w:type="dxa"/>
            </w:tcMar>
            <w:vAlign w:val="center"/>
          </w:tcPr>
          <w:p w14:paraId="6C324045" w14:textId="77777777" w:rsidR="00D87FD6" w:rsidRDefault="00000000">
            <w:pPr>
              <w:spacing w:after="60" w:line="252" w:lineRule="auto"/>
              <w:jc w:val="center"/>
            </w:pPr>
            <w:r>
              <w:rPr>
                <w:b/>
                <w:sz w:val="18"/>
              </w:rPr>
              <w:t>Observation</w:t>
            </w:r>
          </w:p>
        </w:tc>
        <w:tc>
          <w:tcPr>
            <w:tcW w:w="3528" w:type="dxa"/>
            <w:shd w:val="clear" w:color="auto" w:fill="D9EAF7"/>
            <w:tcMar>
              <w:top w:w="90" w:type="dxa"/>
              <w:left w:w="90" w:type="dxa"/>
              <w:bottom w:w="90" w:type="dxa"/>
              <w:right w:w="90" w:type="dxa"/>
            </w:tcMar>
            <w:vAlign w:val="center"/>
          </w:tcPr>
          <w:p w14:paraId="5ED8934C" w14:textId="77777777" w:rsidR="00D87FD6" w:rsidRDefault="00000000">
            <w:pPr>
              <w:spacing w:after="60" w:line="252" w:lineRule="auto"/>
              <w:jc w:val="center"/>
            </w:pPr>
            <w:r>
              <w:rPr>
                <w:b/>
                <w:sz w:val="18"/>
              </w:rPr>
              <w:t>Participant Evidence</w:t>
            </w:r>
          </w:p>
        </w:tc>
        <w:tc>
          <w:tcPr>
            <w:tcW w:w="3744" w:type="dxa"/>
            <w:shd w:val="clear" w:color="auto" w:fill="D9EAF7"/>
            <w:tcMar>
              <w:top w:w="90" w:type="dxa"/>
              <w:left w:w="90" w:type="dxa"/>
              <w:bottom w:w="90" w:type="dxa"/>
              <w:right w:w="90" w:type="dxa"/>
            </w:tcMar>
            <w:vAlign w:val="center"/>
          </w:tcPr>
          <w:p w14:paraId="3597AA98" w14:textId="77777777" w:rsidR="00D87FD6" w:rsidRDefault="00000000">
            <w:pPr>
              <w:spacing w:after="60" w:line="252" w:lineRule="auto"/>
              <w:jc w:val="center"/>
            </w:pPr>
            <w:r>
              <w:rPr>
                <w:b/>
                <w:sz w:val="18"/>
              </w:rPr>
              <w:t>Interpretation</w:t>
            </w:r>
          </w:p>
        </w:tc>
      </w:tr>
      <w:tr w:rsidR="00D87FD6" w14:paraId="016F15CD" w14:textId="77777777">
        <w:trPr>
          <w:jc w:val="center"/>
        </w:trPr>
        <w:tc>
          <w:tcPr>
            <w:tcW w:w="2376" w:type="dxa"/>
            <w:tcMar>
              <w:top w:w="90" w:type="dxa"/>
              <w:left w:w="90" w:type="dxa"/>
              <w:bottom w:w="90" w:type="dxa"/>
              <w:right w:w="90" w:type="dxa"/>
            </w:tcMar>
            <w:vAlign w:val="center"/>
          </w:tcPr>
          <w:p w14:paraId="21A87D34" w14:textId="77777777" w:rsidR="00D87FD6" w:rsidRDefault="00000000">
            <w:pPr>
              <w:spacing w:after="60" w:line="252" w:lineRule="auto"/>
            </w:pPr>
            <w:r>
              <w:rPr>
                <w:sz w:val="18"/>
              </w:rPr>
              <w:t>Users valued personalization.</w:t>
            </w:r>
          </w:p>
        </w:tc>
        <w:tc>
          <w:tcPr>
            <w:tcW w:w="3528" w:type="dxa"/>
            <w:tcMar>
              <w:top w:w="90" w:type="dxa"/>
              <w:left w:w="90" w:type="dxa"/>
              <w:bottom w:w="90" w:type="dxa"/>
              <w:right w:w="90" w:type="dxa"/>
            </w:tcMar>
            <w:vAlign w:val="center"/>
          </w:tcPr>
          <w:p w14:paraId="57D7FA79" w14:textId="77777777" w:rsidR="00D87FD6" w:rsidRDefault="00000000">
            <w:pPr>
              <w:spacing w:after="60" w:line="252" w:lineRule="auto"/>
            </w:pPr>
            <w:r>
              <w:rPr>
                <w:sz w:val="18"/>
              </w:rPr>
              <w:t>All 3 participants responded positively when questions referenced resume or job-description details.</w:t>
            </w:r>
          </w:p>
        </w:tc>
        <w:tc>
          <w:tcPr>
            <w:tcW w:w="3744" w:type="dxa"/>
            <w:tcMar>
              <w:top w:w="90" w:type="dxa"/>
              <w:left w:w="90" w:type="dxa"/>
              <w:bottom w:w="90" w:type="dxa"/>
              <w:right w:w="90" w:type="dxa"/>
            </w:tcMar>
            <w:vAlign w:val="center"/>
          </w:tcPr>
          <w:p w14:paraId="13B0D1D8" w14:textId="77777777" w:rsidR="00D87FD6" w:rsidRDefault="00000000">
            <w:pPr>
              <w:spacing w:after="60" w:line="252" w:lineRule="auto"/>
            </w:pPr>
            <w:r>
              <w:rPr>
                <w:sz w:val="18"/>
              </w:rPr>
              <w:t>Personal context is a key trust signal and should remain visible throughout the workflow.</w:t>
            </w:r>
          </w:p>
        </w:tc>
      </w:tr>
      <w:tr w:rsidR="00D87FD6" w14:paraId="631FA3FF" w14:textId="77777777">
        <w:trPr>
          <w:jc w:val="center"/>
        </w:trPr>
        <w:tc>
          <w:tcPr>
            <w:tcW w:w="2376" w:type="dxa"/>
            <w:tcMar>
              <w:top w:w="90" w:type="dxa"/>
              <w:left w:w="90" w:type="dxa"/>
              <w:bottom w:w="90" w:type="dxa"/>
              <w:right w:w="90" w:type="dxa"/>
            </w:tcMar>
            <w:vAlign w:val="center"/>
          </w:tcPr>
          <w:p w14:paraId="1DA41425" w14:textId="77777777" w:rsidR="00D87FD6" w:rsidRDefault="00000000">
            <w:pPr>
              <w:spacing w:after="60" w:line="252" w:lineRule="auto"/>
            </w:pPr>
            <w:r>
              <w:rPr>
                <w:sz w:val="18"/>
              </w:rPr>
              <w:t>Users wanted guidance while answering, not only after submission.</w:t>
            </w:r>
          </w:p>
        </w:tc>
        <w:tc>
          <w:tcPr>
            <w:tcW w:w="3528" w:type="dxa"/>
            <w:tcMar>
              <w:top w:w="90" w:type="dxa"/>
              <w:left w:w="90" w:type="dxa"/>
              <w:bottom w:w="90" w:type="dxa"/>
              <w:right w:w="90" w:type="dxa"/>
            </w:tcMar>
            <w:vAlign w:val="center"/>
          </w:tcPr>
          <w:p w14:paraId="3AA58B89" w14:textId="77777777" w:rsidR="00D87FD6" w:rsidRDefault="00000000">
            <w:pPr>
              <w:spacing w:after="60" w:line="252" w:lineRule="auto"/>
            </w:pPr>
            <w:r>
              <w:rPr>
                <w:sz w:val="18"/>
              </w:rPr>
              <w:t>2 participants asked whether their answer was 'on the right track' before submitting.</w:t>
            </w:r>
          </w:p>
        </w:tc>
        <w:tc>
          <w:tcPr>
            <w:tcW w:w="3744" w:type="dxa"/>
            <w:tcMar>
              <w:top w:w="90" w:type="dxa"/>
              <w:left w:w="90" w:type="dxa"/>
              <w:bottom w:w="90" w:type="dxa"/>
              <w:right w:w="90" w:type="dxa"/>
            </w:tcMar>
            <w:vAlign w:val="center"/>
          </w:tcPr>
          <w:p w14:paraId="7BE6DFAB" w14:textId="77777777" w:rsidR="00D87FD6" w:rsidRDefault="00000000">
            <w:pPr>
              <w:spacing w:after="60" w:line="252" w:lineRule="auto"/>
            </w:pPr>
            <w:r>
              <w:rPr>
                <w:sz w:val="18"/>
              </w:rPr>
              <w:t>Real-time coaching can reduce uncertainty and unnecessary re-submissions.</w:t>
            </w:r>
          </w:p>
        </w:tc>
      </w:tr>
      <w:tr w:rsidR="00D87FD6" w14:paraId="5F669CC7" w14:textId="77777777">
        <w:trPr>
          <w:jc w:val="center"/>
        </w:trPr>
        <w:tc>
          <w:tcPr>
            <w:tcW w:w="2376" w:type="dxa"/>
            <w:tcMar>
              <w:top w:w="90" w:type="dxa"/>
              <w:left w:w="90" w:type="dxa"/>
              <w:bottom w:w="90" w:type="dxa"/>
              <w:right w:w="90" w:type="dxa"/>
            </w:tcMar>
            <w:vAlign w:val="center"/>
          </w:tcPr>
          <w:p w14:paraId="4FE357A9" w14:textId="77777777" w:rsidR="00D87FD6" w:rsidRDefault="00000000">
            <w:pPr>
              <w:spacing w:after="60" w:line="252" w:lineRule="auto"/>
            </w:pPr>
            <w:r>
              <w:rPr>
                <w:sz w:val="18"/>
              </w:rPr>
              <w:t>Users were cautious about AI scoring.</w:t>
            </w:r>
          </w:p>
        </w:tc>
        <w:tc>
          <w:tcPr>
            <w:tcW w:w="3528" w:type="dxa"/>
            <w:tcMar>
              <w:top w:w="90" w:type="dxa"/>
              <w:left w:w="90" w:type="dxa"/>
              <w:bottom w:w="90" w:type="dxa"/>
              <w:right w:w="90" w:type="dxa"/>
            </w:tcMar>
            <w:vAlign w:val="center"/>
          </w:tcPr>
          <w:p w14:paraId="5FA6C90E" w14:textId="77777777" w:rsidR="00D87FD6" w:rsidRDefault="00000000">
            <w:pPr>
              <w:spacing w:after="60" w:line="252" w:lineRule="auto"/>
            </w:pPr>
            <w:r>
              <w:rPr>
                <w:sz w:val="18"/>
              </w:rPr>
              <w:t>Participants accepted scores more readily when reasoning and confidence were shown together.</w:t>
            </w:r>
          </w:p>
        </w:tc>
        <w:tc>
          <w:tcPr>
            <w:tcW w:w="3744" w:type="dxa"/>
            <w:tcMar>
              <w:top w:w="90" w:type="dxa"/>
              <w:left w:w="90" w:type="dxa"/>
              <w:bottom w:w="90" w:type="dxa"/>
              <w:right w:w="90" w:type="dxa"/>
            </w:tcMar>
            <w:vAlign w:val="center"/>
          </w:tcPr>
          <w:p w14:paraId="1C7C160C" w14:textId="77777777" w:rsidR="00D87FD6" w:rsidRDefault="00000000">
            <w:pPr>
              <w:spacing w:after="60" w:line="252" w:lineRule="auto"/>
            </w:pPr>
            <w:r>
              <w:rPr>
                <w:sz w:val="18"/>
              </w:rPr>
              <w:t>Scores should be treated as explainable suggestions rather than final judgments.</w:t>
            </w:r>
          </w:p>
        </w:tc>
      </w:tr>
      <w:tr w:rsidR="00D87FD6" w14:paraId="26DD97CE" w14:textId="77777777">
        <w:trPr>
          <w:jc w:val="center"/>
        </w:trPr>
        <w:tc>
          <w:tcPr>
            <w:tcW w:w="2376" w:type="dxa"/>
            <w:tcMar>
              <w:top w:w="90" w:type="dxa"/>
              <w:left w:w="90" w:type="dxa"/>
              <w:bottom w:w="90" w:type="dxa"/>
              <w:right w:w="90" w:type="dxa"/>
            </w:tcMar>
            <w:vAlign w:val="center"/>
          </w:tcPr>
          <w:p w14:paraId="7E997700" w14:textId="77777777" w:rsidR="00D87FD6" w:rsidRDefault="00000000">
            <w:pPr>
              <w:spacing w:after="60" w:line="252" w:lineRule="auto"/>
            </w:pPr>
            <w:r>
              <w:rPr>
                <w:sz w:val="18"/>
              </w:rPr>
              <w:t>Users wanted evidence of progress.</w:t>
            </w:r>
          </w:p>
        </w:tc>
        <w:tc>
          <w:tcPr>
            <w:tcW w:w="3528" w:type="dxa"/>
            <w:tcMar>
              <w:top w:w="90" w:type="dxa"/>
              <w:left w:w="90" w:type="dxa"/>
              <w:bottom w:w="90" w:type="dxa"/>
              <w:right w:w="90" w:type="dxa"/>
            </w:tcMar>
            <w:vAlign w:val="center"/>
          </w:tcPr>
          <w:p w14:paraId="60772CBD" w14:textId="77777777" w:rsidR="00D87FD6" w:rsidRDefault="00000000">
            <w:pPr>
              <w:spacing w:after="60" w:line="252" w:lineRule="auto"/>
            </w:pPr>
            <w:r>
              <w:rPr>
                <w:sz w:val="18"/>
              </w:rPr>
              <w:t>All 3 participants looked for a way to compare previous and current attempts.</w:t>
            </w:r>
          </w:p>
        </w:tc>
        <w:tc>
          <w:tcPr>
            <w:tcW w:w="3744" w:type="dxa"/>
            <w:tcMar>
              <w:top w:w="90" w:type="dxa"/>
              <w:left w:w="90" w:type="dxa"/>
              <w:bottom w:w="90" w:type="dxa"/>
              <w:right w:w="90" w:type="dxa"/>
            </w:tcMar>
            <w:vAlign w:val="center"/>
          </w:tcPr>
          <w:p w14:paraId="56FC4485" w14:textId="77777777" w:rsidR="00D87FD6" w:rsidRDefault="00000000">
            <w:pPr>
              <w:spacing w:after="60" w:line="252" w:lineRule="auto"/>
            </w:pPr>
            <w:r>
              <w:rPr>
                <w:sz w:val="18"/>
              </w:rPr>
              <w:t>History should support reflection, comparison, and targeted re-practice.</w:t>
            </w:r>
          </w:p>
        </w:tc>
      </w:tr>
    </w:tbl>
    <w:p w14:paraId="3BBB31EF" w14:textId="77777777" w:rsidR="00D87FD6" w:rsidRDefault="00000000">
      <w:pPr>
        <w:pStyle w:val="Heading2"/>
        <w:spacing w:after="120" w:line="259" w:lineRule="auto"/>
      </w:pPr>
      <w:r>
        <w:t>3.3 Iteration Evidence</w:t>
      </w:r>
    </w:p>
    <w:p w14:paraId="17778334" w14:textId="77777777" w:rsidR="00D87FD6" w:rsidRDefault="00000000">
      <w:pPr>
        <w:spacing w:after="120" w:line="259" w:lineRule="auto"/>
      </w:pPr>
      <w:r>
        <w:t xml:space="preserve">Three design iterations were completed between prototype v1 and v2. Each iteration directly addressed a usability issue found in Section 3.2 and was checked against the product goal of making </w:t>
      </w:r>
      <w:proofErr w:type="spellStart"/>
      <w:r>
        <w:t>InterviewAI</w:t>
      </w:r>
      <w:proofErr w:type="spellEnd"/>
      <w:r>
        <w:t xml:space="preserve"> transparent, controllable, and useful for repeated preparation.</w:t>
      </w:r>
    </w:p>
    <w:tbl>
      <w:tblPr>
        <w:tblW w:w="0" w:type="auto"/>
        <w:jc w:val="center"/>
        <w:tblLook w:val="04A0" w:firstRow="1" w:lastRow="0" w:firstColumn="1" w:lastColumn="0" w:noHBand="0" w:noVBand="1"/>
      </w:tblPr>
      <w:tblGrid>
        <w:gridCol w:w="1719"/>
        <w:gridCol w:w="2216"/>
        <w:gridCol w:w="2904"/>
        <w:gridCol w:w="2187"/>
      </w:tblGrid>
      <w:tr w:rsidR="00D87FD6" w14:paraId="5FE6D4FA" w14:textId="77777777">
        <w:trPr>
          <w:jc w:val="center"/>
        </w:trPr>
        <w:tc>
          <w:tcPr>
            <w:tcW w:w="1944" w:type="dxa"/>
            <w:shd w:val="clear" w:color="auto" w:fill="D9EAF7"/>
            <w:tcMar>
              <w:top w:w="90" w:type="dxa"/>
              <w:left w:w="90" w:type="dxa"/>
              <w:bottom w:w="90" w:type="dxa"/>
              <w:right w:w="90" w:type="dxa"/>
            </w:tcMar>
            <w:vAlign w:val="center"/>
          </w:tcPr>
          <w:p w14:paraId="5EF13283" w14:textId="77777777" w:rsidR="00D87FD6" w:rsidRDefault="00000000">
            <w:pPr>
              <w:spacing w:after="60" w:line="252" w:lineRule="auto"/>
              <w:jc w:val="center"/>
            </w:pPr>
            <w:r>
              <w:rPr>
                <w:b/>
                <w:sz w:val="18"/>
              </w:rPr>
              <w:t>Iteration</w:t>
            </w:r>
          </w:p>
        </w:tc>
        <w:tc>
          <w:tcPr>
            <w:tcW w:w="2736" w:type="dxa"/>
            <w:shd w:val="clear" w:color="auto" w:fill="D9EAF7"/>
            <w:tcMar>
              <w:top w:w="90" w:type="dxa"/>
              <w:left w:w="90" w:type="dxa"/>
              <w:bottom w:w="90" w:type="dxa"/>
              <w:right w:w="90" w:type="dxa"/>
            </w:tcMar>
            <w:vAlign w:val="center"/>
          </w:tcPr>
          <w:p w14:paraId="662BB683" w14:textId="77777777" w:rsidR="00D87FD6" w:rsidRDefault="00000000">
            <w:pPr>
              <w:spacing w:after="60" w:line="252" w:lineRule="auto"/>
              <w:jc w:val="center"/>
            </w:pPr>
            <w:r>
              <w:rPr>
                <w:b/>
                <w:sz w:val="18"/>
              </w:rPr>
              <w:t>Evaluation Trigger</w:t>
            </w:r>
          </w:p>
        </w:tc>
        <w:tc>
          <w:tcPr>
            <w:tcW w:w="3672" w:type="dxa"/>
            <w:shd w:val="clear" w:color="auto" w:fill="D9EAF7"/>
            <w:tcMar>
              <w:top w:w="90" w:type="dxa"/>
              <w:left w:w="90" w:type="dxa"/>
              <w:bottom w:w="90" w:type="dxa"/>
              <w:right w:w="90" w:type="dxa"/>
            </w:tcMar>
            <w:vAlign w:val="center"/>
          </w:tcPr>
          <w:p w14:paraId="3605A126" w14:textId="77777777" w:rsidR="00D87FD6" w:rsidRDefault="00000000">
            <w:pPr>
              <w:spacing w:after="60" w:line="252" w:lineRule="auto"/>
              <w:jc w:val="center"/>
            </w:pPr>
            <w:r>
              <w:rPr>
                <w:b/>
                <w:sz w:val="18"/>
              </w:rPr>
              <w:t>Design Change</w:t>
            </w:r>
          </w:p>
        </w:tc>
        <w:tc>
          <w:tcPr>
            <w:tcW w:w="2592" w:type="dxa"/>
            <w:shd w:val="clear" w:color="auto" w:fill="D9EAF7"/>
            <w:tcMar>
              <w:top w:w="90" w:type="dxa"/>
              <w:left w:w="90" w:type="dxa"/>
              <w:bottom w:w="90" w:type="dxa"/>
              <w:right w:w="90" w:type="dxa"/>
            </w:tcMar>
            <w:vAlign w:val="center"/>
          </w:tcPr>
          <w:p w14:paraId="1103F551" w14:textId="77777777" w:rsidR="00D87FD6" w:rsidRDefault="00000000">
            <w:pPr>
              <w:spacing w:after="60" w:line="252" w:lineRule="auto"/>
              <w:jc w:val="center"/>
            </w:pPr>
            <w:r>
              <w:rPr>
                <w:b/>
                <w:sz w:val="18"/>
              </w:rPr>
              <w:t>Expected Improvement</w:t>
            </w:r>
          </w:p>
        </w:tc>
      </w:tr>
      <w:tr w:rsidR="00D87FD6" w14:paraId="0B0D4883" w14:textId="77777777">
        <w:trPr>
          <w:jc w:val="center"/>
        </w:trPr>
        <w:tc>
          <w:tcPr>
            <w:tcW w:w="1944" w:type="dxa"/>
            <w:tcMar>
              <w:top w:w="90" w:type="dxa"/>
              <w:left w:w="90" w:type="dxa"/>
              <w:bottom w:w="90" w:type="dxa"/>
              <w:right w:w="90" w:type="dxa"/>
            </w:tcMar>
            <w:vAlign w:val="center"/>
          </w:tcPr>
          <w:p w14:paraId="35856FA2" w14:textId="77777777" w:rsidR="00D87FD6" w:rsidRDefault="00000000">
            <w:pPr>
              <w:spacing w:after="60" w:line="252" w:lineRule="auto"/>
            </w:pPr>
            <w:r>
              <w:rPr>
                <w:sz w:val="18"/>
              </w:rPr>
              <w:t>1. Question Management</w:t>
            </w:r>
          </w:p>
        </w:tc>
        <w:tc>
          <w:tcPr>
            <w:tcW w:w="2736" w:type="dxa"/>
            <w:tcMar>
              <w:top w:w="90" w:type="dxa"/>
              <w:left w:w="90" w:type="dxa"/>
              <w:bottom w:w="90" w:type="dxa"/>
              <w:right w:w="90" w:type="dxa"/>
            </w:tcMar>
            <w:vAlign w:val="center"/>
          </w:tcPr>
          <w:p w14:paraId="5B187A82" w14:textId="77777777" w:rsidR="00D87FD6" w:rsidRDefault="00000000">
            <w:pPr>
              <w:spacing w:after="60" w:line="252" w:lineRule="auto"/>
            </w:pPr>
            <w:r>
              <w:rPr>
                <w:sz w:val="18"/>
              </w:rPr>
              <w:t>S-02 and M-03: users felt overloaded and could not quickly return to weak questions.</w:t>
            </w:r>
          </w:p>
        </w:tc>
        <w:tc>
          <w:tcPr>
            <w:tcW w:w="3672" w:type="dxa"/>
            <w:tcMar>
              <w:top w:w="90" w:type="dxa"/>
              <w:left w:w="90" w:type="dxa"/>
              <w:bottom w:w="90" w:type="dxa"/>
              <w:right w:w="90" w:type="dxa"/>
            </w:tcMar>
            <w:vAlign w:val="center"/>
          </w:tcPr>
          <w:p w14:paraId="5520B334" w14:textId="77777777" w:rsidR="00D87FD6" w:rsidRDefault="00000000">
            <w:pPr>
              <w:spacing w:after="60" w:line="252" w:lineRule="auto"/>
            </w:pPr>
            <w:r>
              <w:rPr>
                <w:sz w:val="18"/>
              </w:rPr>
              <w:t>Added filter, sort, favorite, and mark-as-weak controls to the question page. Questions can now be grouped by type, difficulty, status, and relevance to the target role.</w:t>
            </w:r>
          </w:p>
        </w:tc>
        <w:tc>
          <w:tcPr>
            <w:tcW w:w="2592" w:type="dxa"/>
            <w:tcMar>
              <w:top w:w="90" w:type="dxa"/>
              <w:left w:w="90" w:type="dxa"/>
              <w:bottom w:w="90" w:type="dxa"/>
              <w:right w:w="90" w:type="dxa"/>
            </w:tcMar>
            <w:vAlign w:val="center"/>
          </w:tcPr>
          <w:p w14:paraId="6287B3E5" w14:textId="77777777" w:rsidR="00D87FD6" w:rsidRDefault="00000000">
            <w:pPr>
              <w:spacing w:after="60" w:line="252" w:lineRule="auto"/>
            </w:pPr>
            <w:r>
              <w:rPr>
                <w:sz w:val="18"/>
              </w:rPr>
              <w:t>Users can focus on high-priority questions instead of scanning the full generated list every time.</w:t>
            </w:r>
          </w:p>
        </w:tc>
      </w:tr>
      <w:tr w:rsidR="00D87FD6" w14:paraId="2A978E58" w14:textId="77777777">
        <w:trPr>
          <w:jc w:val="center"/>
        </w:trPr>
        <w:tc>
          <w:tcPr>
            <w:tcW w:w="1944" w:type="dxa"/>
            <w:tcMar>
              <w:top w:w="90" w:type="dxa"/>
              <w:left w:w="90" w:type="dxa"/>
              <w:bottom w:w="90" w:type="dxa"/>
              <w:right w:w="90" w:type="dxa"/>
            </w:tcMar>
            <w:vAlign w:val="center"/>
          </w:tcPr>
          <w:p w14:paraId="17A387C8" w14:textId="77777777" w:rsidR="00D87FD6" w:rsidRDefault="00000000">
            <w:pPr>
              <w:spacing w:after="60" w:line="252" w:lineRule="auto"/>
            </w:pPr>
            <w:r>
              <w:rPr>
                <w:sz w:val="18"/>
              </w:rPr>
              <w:t>2. Real-Time Coaching</w:t>
            </w:r>
          </w:p>
        </w:tc>
        <w:tc>
          <w:tcPr>
            <w:tcW w:w="2736" w:type="dxa"/>
            <w:tcMar>
              <w:top w:w="90" w:type="dxa"/>
              <w:left w:w="90" w:type="dxa"/>
              <w:bottom w:w="90" w:type="dxa"/>
              <w:right w:w="90" w:type="dxa"/>
            </w:tcMar>
            <w:vAlign w:val="center"/>
          </w:tcPr>
          <w:p w14:paraId="779CD45A" w14:textId="77777777" w:rsidR="00D87FD6" w:rsidRDefault="00000000">
            <w:pPr>
              <w:spacing w:after="60" w:line="252" w:lineRule="auto"/>
            </w:pPr>
            <w:r>
              <w:rPr>
                <w:sz w:val="18"/>
              </w:rPr>
              <w:t>S-02 and think-aloud evidence: users wanted to know whether an answer was strong before submitting.</w:t>
            </w:r>
          </w:p>
        </w:tc>
        <w:tc>
          <w:tcPr>
            <w:tcW w:w="3672" w:type="dxa"/>
            <w:tcMar>
              <w:top w:w="90" w:type="dxa"/>
              <w:left w:w="90" w:type="dxa"/>
              <w:bottom w:w="90" w:type="dxa"/>
              <w:right w:w="90" w:type="dxa"/>
            </w:tcMar>
            <w:vAlign w:val="center"/>
          </w:tcPr>
          <w:p w14:paraId="568B7296" w14:textId="77777777" w:rsidR="00D87FD6" w:rsidRDefault="00000000">
            <w:pPr>
              <w:spacing w:after="60" w:line="252" w:lineRule="auto"/>
            </w:pPr>
            <w:r>
              <w:rPr>
                <w:sz w:val="18"/>
              </w:rPr>
              <w:t>Shifted AI support from post-hoc judging to in-process coaching. Added STAR coverage detection, priority coaching tips, confidence explanations, and quick improvement inserts.</w:t>
            </w:r>
          </w:p>
        </w:tc>
        <w:tc>
          <w:tcPr>
            <w:tcW w:w="2592" w:type="dxa"/>
            <w:tcMar>
              <w:top w:w="90" w:type="dxa"/>
              <w:left w:w="90" w:type="dxa"/>
              <w:bottom w:w="90" w:type="dxa"/>
              <w:right w:w="90" w:type="dxa"/>
            </w:tcMar>
            <w:vAlign w:val="center"/>
          </w:tcPr>
          <w:p w14:paraId="3EB7C1EE" w14:textId="77777777" w:rsidR="00D87FD6" w:rsidRDefault="00000000">
            <w:pPr>
              <w:spacing w:after="60" w:line="252" w:lineRule="auto"/>
            </w:pPr>
            <w:r>
              <w:rPr>
                <w:sz w:val="18"/>
              </w:rPr>
              <w:t>Users receive timely guidance while drafting, which reduces uncertainty and repeated trial-and-error submissions.</w:t>
            </w:r>
          </w:p>
        </w:tc>
      </w:tr>
      <w:tr w:rsidR="00D87FD6" w14:paraId="4876B5F6" w14:textId="77777777">
        <w:trPr>
          <w:jc w:val="center"/>
        </w:trPr>
        <w:tc>
          <w:tcPr>
            <w:tcW w:w="1944" w:type="dxa"/>
            <w:tcMar>
              <w:top w:w="90" w:type="dxa"/>
              <w:left w:w="90" w:type="dxa"/>
              <w:bottom w:w="90" w:type="dxa"/>
              <w:right w:w="90" w:type="dxa"/>
            </w:tcMar>
            <w:vAlign w:val="center"/>
          </w:tcPr>
          <w:p w14:paraId="133C995E" w14:textId="77777777" w:rsidR="00D87FD6" w:rsidRDefault="00000000">
            <w:pPr>
              <w:spacing w:after="60" w:line="252" w:lineRule="auto"/>
            </w:pPr>
            <w:r>
              <w:rPr>
                <w:sz w:val="18"/>
              </w:rPr>
              <w:t>3. History Comparison Studio</w:t>
            </w:r>
          </w:p>
        </w:tc>
        <w:tc>
          <w:tcPr>
            <w:tcW w:w="2736" w:type="dxa"/>
            <w:tcMar>
              <w:top w:w="90" w:type="dxa"/>
              <w:left w:w="90" w:type="dxa"/>
              <w:bottom w:w="90" w:type="dxa"/>
              <w:right w:w="90" w:type="dxa"/>
            </w:tcMar>
            <w:vAlign w:val="center"/>
          </w:tcPr>
          <w:p w14:paraId="16D464FF" w14:textId="77777777" w:rsidR="00D87FD6" w:rsidRDefault="00000000">
            <w:pPr>
              <w:spacing w:after="60" w:line="252" w:lineRule="auto"/>
            </w:pPr>
            <w:r>
              <w:rPr>
                <w:sz w:val="18"/>
              </w:rPr>
              <w:t>General usability score of 3 and participant demand for progress evidence.</w:t>
            </w:r>
          </w:p>
        </w:tc>
        <w:tc>
          <w:tcPr>
            <w:tcW w:w="3672" w:type="dxa"/>
            <w:tcMar>
              <w:top w:w="90" w:type="dxa"/>
              <w:left w:w="90" w:type="dxa"/>
              <w:bottom w:w="90" w:type="dxa"/>
              <w:right w:w="90" w:type="dxa"/>
            </w:tcMar>
            <w:vAlign w:val="center"/>
          </w:tcPr>
          <w:p w14:paraId="6D3346CD" w14:textId="77777777" w:rsidR="00D87FD6" w:rsidRDefault="00000000">
            <w:pPr>
              <w:spacing w:after="60" w:line="252" w:lineRule="auto"/>
            </w:pPr>
            <w:r>
              <w:rPr>
                <w:sz w:val="18"/>
              </w:rPr>
              <w:t xml:space="preserve">Changed History from a passive archive into a side-by-side comparison studio with score trend, answer differences, </w:t>
            </w:r>
            <w:r>
              <w:rPr>
                <w:sz w:val="18"/>
              </w:rPr>
              <w:lastRenderedPageBreak/>
              <w:t>recurring gaps, and 'Practice Similar Gap' entry points.</w:t>
            </w:r>
          </w:p>
        </w:tc>
        <w:tc>
          <w:tcPr>
            <w:tcW w:w="2592" w:type="dxa"/>
            <w:tcMar>
              <w:top w:w="90" w:type="dxa"/>
              <w:left w:w="90" w:type="dxa"/>
              <w:bottom w:w="90" w:type="dxa"/>
              <w:right w:w="90" w:type="dxa"/>
            </w:tcMar>
            <w:vAlign w:val="center"/>
          </w:tcPr>
          <w:p w14:paraId="63302134" w14:textId="77777777" w:rsidR="00D87FD6" w:rsidRDefault="00000000">
            <w:pPr>
              <w:spacing w:after="60" w:line="252" w:lineRule="auto"/>
            </w:pPr>
            <w:r>
              <w:rPr>
                <w:sz w:val="18"/>
              </w:rPr>
              <w:lastRenderedPageBreak/>
              <w:t xml:space="preserve">Users can reflect on improvement over time and convert past weaknesses into new </w:t>
            </w:r>
            <w:r>
              <w:rPr>
                <w:sz w:val="18"/>
              </w:rPr>
              <w:lastRenderedPageBreak/>
              <w:t>practice tasks.</w:t>
            </w:r>
          </w:p>
        </w:tc>
      </w:tr>
    </w:tbl>
    <w:p w14:paraId="1663966C" w14:textId="29263FD9" w:rsidR="007125F6" w:rsidRDefault="007125F6">
      <w:pPr>
        <w:spacing w:after="120"/>
      </w:pPr>
      <w:r>
        <w:rPr>
          <w:noProof/>
        </w:rPr>
        <w:drawing>
          <wp:inline distT="0" distB="0" distL="0" distR="0" wp14:anchorId="7BD7E2E2" wp14:editId="6F4D8D49">
            <wp:extent cx="2685846" cy="1922585"/>
            <wp:effectExtent l="0" t="0" r="0" b="0"/>
            <wp:docPr id="2077754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4413" name="Picture 2077754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4481" cy="1943083"/>
                    </a:xfrm>
                    <a:prstGeom prst="rect">
                      <a:avLst/>
                    </a:prstGeom>
                  </pic:spPr>
                </pic:pic>
              </a:graphicData>
            </a:graphic>
          </wp:inline>
        </w:drawing>
      </w:r>
      <w:r>
        <w:rPr>
          <w:noProof/>
        </w:rPr>
        <w:drawing>
          <wp:inline distT="0" distB="0" distL="0" distR="0" wp14:anchorId="3B6C2FEA" wp14:editId="1B60E568">
            <wp:extent cx="2993292" cy="1944346"/>
            <wp:effectExtent l="0" t="0" r="4445" b="0"/>
            <wp:docPr id="1050850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0776" name="Picture 10508507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6720" cy="1959564"/>
                    </a:xfrm>
                    <a:prstGeom prst="rect">
                      <a:avLst/>
                    </a:prstGeom>
                  </pic:spPr>
                </pic:pic>
              </a:graphicData>
            </a:graphic>
          </wp:inline>
        </w:drawing>
      </w:r>
    </w:p>
    <w:p w14:paraId="4551530F" w14:textId="1FB5CC60" w:rsidR="007125F6" w:rsidRPr="00BC2E39" w:rsidRDefault="007125F6" w:rsidP="007125F6">
      <w:pPr>
        <w:spacing w:after="120"/>
        <w:jc w:val="center"/>
        <w:rPr>
          <w:b/>
          <w:bCs/>
          <w:i/>
          <w:iCs/>
          <w:sz w:val="11"/>
          <w:szCs w:val="11"/>
        </w:rPr>
      </w:pPr>
      <w:r w:rsidRPr="00BC2E39">
        <w:rPr>
          <w:b/>
          <w:bCs/>
          <w:i/>
          <w:iCs/>
          <w:sz w:val="11"/>
          <w:szCs w:val="11"/>
        </w:rPr>
        <w:t>Figure D3-1: IT-1 Question Management — Before (static cards, no filtering) vs. After (filters, favorites, weak-area tags, quick actions)</w:t>
      </w:r>
    </w:p>
    <w:p w14:paraId="3BE5B5BF" w14:textId="154EB6C6" w:rsidR="0093780C" w:rsidRDefault="0093780C">
      <w:pPr>
        <w:spacing w:after="120"/>
        <w:rPr>
          <w:rFonts w:hint="eastAsia"/>
        </w:rPr>
      </w:pPr>
      <w:r>
        <w:rPr>
          <w:rFonts w:hint="eastAsia"/>
          <w:noProof/>
        </w:rPr>
        <w:drawing>
          <wp:inline distT="0" distB="0" distL="0" distR="0" wp14:anchorId="2F29B4A2" wp14:editId="3375C7F4">
            <wp:extent cx="2709661" cy="1794933"/>
            <wp:effectExtent l="0" t="0" r="0" b="0"/>
            <wp:docPr id="1593259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9859" name="Picture 15932598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1813" cy="1816231"/>
                    </a:xfrm>
                    <a:prstGeom prst="rect">
                      <a:avLst/>
                    </a:prstGeom>
                  </pic:spPr>
                </pic:pic>
              </a:graphicData>
            </a:graphic>
          </wp:inline>
        </w:drawing>
      </w:r>
      <w:r>
        <w:rPr>
          <w:rFonts w:hint="eastAsia"/>
          <w:noProof/>
        </w:rPr>
        <w:drawing>
          <wp:inline distT="0" distB="0" distL="0" distR="0" wp14:anchorId="07C68B7F" wp14:editId="2A525439">
            <wp:extent cx="2871893" cy="1791991"/>
            <wp:effectExtent l="0" t="0" r="0" b="0"/>
            <wp:docPr id="303459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9179" name="Picture 3034591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5933" cy="1831951"/>
                    </a:xfrm>
                    <a:prstGeom prst="rect">
                      <a:avLst/>
                    </a:prstGeom>
                  </pic:spPr>
                </pic:pic>
              </a:graphicData>
            </a:graphic>
          </wp:inline>
        </w:drawing>
      </w:r>
    </w:p>
    <w:p w14:paraId="13012BCD" w14:textId="77777777" w:rsidR="0093780C" w:rsidRPr="0093780C" w:rsidRDefault="0093780C" w:rsidP="00BC2E39">
      <w:pPr>
        <w:jc w:val="center"/>
        <w:rPr>
          <w:b/>
          <w:bCs/>
          <w:i/>
          <w:iCs/>
          <w:sz w:val="11"/>
          <w:szCs w:val="11"/>
        </w:rPr>
      </w:pPr>
      <w:r w:rsidRPr="0093780C">
        <w:rPr>
          <w:b/>
          <w:bCs/>
          <w:i/>
          <w:iCs/>
          <w:sz w:val="11"/>
          <w:szCs w:val="11"/>
        </w:rPr>
        <w:t>Figure D3-2: IT-2 Real-time Coaching — Before (single-column, feedback only after submission) vs. After (two-column layout with live STAR</w:t>
      </w:r>
    </w:p>
    <w:p w14:paraId="0D2F71B1" w14:textId="47BDE014" w:rsidR="00D87FD6" w:rsidRPr="0093780C" w:rsidRDefault="0093780C" w:rsidP="00BC2E39">
      <w:pPr>
        <w:jc w:val="center"/>
        <w:rPr>
          <w:rFonts w:hint="eastAsia"/>
          <w:sz w:val="11"/>
          <w:szCs w:val="11"/>
        </w:rPr>
      </w:pPr>
      <w:r w:rsidRPr="0093780C">
        <w:rPr>
          <w:b/>
          <w:bCs/>
          <w:i/>
          <w:iCs/>
          <w:sz w:val="11"/>
          <w:szCs w:val="11"/>
        </w:rPr>
        <w:t>coaching panel)</w:t>
      </w:r>
    </w:p>
    <w:p w14:paraId="2E6DC29C" w14:textId="5B3FD94D" w:rsidR="007125F6" w:rsidRDefault="00BC2E39">
      <w:pPr>
        <w:pStyle w:val="Heading3"/>
        <w:spacing w:line="259" w:lineRule="auto"/>
      </w:pPr>
      <w:r>
        <w:rPr>
          <w:noProof/>
        </w:rPr>
        <w:drawing>
          <wp:inline distT="0" distB="0" distL="0" distR="0" wp14:anchorId="42E7B432" wp14:editId="01B98BBD">
            <wp:extent cx="2709333" cy="1800419"/>
            <wp:effectExtent l="0" t="0" r="0" b="3175"/>
            <wp:docPr id="143863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8616" name="Picture 14386386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6214" cy="1824927"/>
                    </a:xfrm>
                    <a:prstGeom prst="rect">
                      <a:avLst/>
                    </a:prstGeom>
                  </pic:spPr>
                </pic:pic>
              </a:graphicData>
            </a:graphic>
          </wp:inline>
        </w:drawing>
      </w:r>
      <w:r>
        <w:rPr>
          <w:noProof/>
        </w:rPr>
        <w:drawing>
          <wp:inline distT="0" distB="0" distL="0" distR="0" wp14:anchorId="3B803B96" wp14:editId="57736A15">
            <wp:extent cx="2939627" cy="1821553"/>
            <wp:effectExtent l="0" t="0" r="0" b="0"/>
            <wp:docPr id="689792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2422" name="Picture 6897924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4304" cy="1836844"/>
                    </a:xfrm>
                    <a:prstGeom prst="rect">
                      <a:avLst/>
                    </a:prstGeom>
                  </pic:spPr>
                </pic:pic>
              </a:graphicData>
            </a:graphic>
          </wp:inline>
        </w:drawing>
      </w:r>
    </w:p>
    <w:p w14:paraId="41285E49" w14:textId="77777777" w:rsidR="00617002" w:rsidRPr="00617002" w:rsidRDefault="00617002" w:rsidP="00617002">
      <w:pPr>
        <w:pStyle w:val="Heading3"/>
        <w:spacing w:line="259" w:lineRule="auto"/>
        <w:jc w:val="center"/>
        <w:rPr>
          <w:rFonts w:eastAsiaTheme="minorEastAsia"/>
          <w:i/>
          <w:iCs/>
          <w:sz w:val="11"/>
          <w:szCs w:val="11"/>
        </w:rPr>
      </w:pPr>
      <w:r w:rsidRPr="00617002">
        <w:rPr>
          <w:rFonts w:eastAsiaTheme="minorEastAsia"/>
          <w:i/>
          <w:iCs/>
          <w:sz w:val="11"/>
          <w:szCs w:val="11"/>
        </w:rPr>
        <w:t>Figure D3-3: IT-3 History Comparison — Before (simple record list, no comparison) vs. After (side-by-side comparison studio with progress</w:t>
      </w:r>
    </w:p>
    <w:p w14:paraId="1166E19C" w14:textId="21EF6B91" w:rsidR="007125F6" w:rsidRDefault="00617002" w:rsidP="00617002">
      <w:pPr>
        <w:pStyle w:val="Heading3"/>
        <w:spacing w:line="259" w:lineRule="auto"/>
        <w:jc w:val="center"/>
      </w:pPr>
      <w:r w:rsidRPr="00617002">
        <w:rPr>
          <w:rFonts w:eastAsiaTheme="minorEastAsia"/>
          <w:i/>
          <w:iCs/>
          <w:sz w:val="11"/>
          <w:szCs w:val="11"/>
        </w:rPr>
        <w:t>tracking)</w:t>
      </w:r>
    </w:p>
    <w:p w14:paraId="01A7D8FB" w14:textId="77777777" w:rsidR="00BC2E39" w:rsidRDefault="00BC2E39">
      <w:pPr>
        <w:pStyle w:val="Heading3"/>
        <w:spacing w:line="259" w:lineRule="auto"/>
      </w:pPr>
    </w:p>
    <w:p w14:paraId="3A75A5C5" w14:textId="77777777" w:rsidR="00D759BC" w:rsidRDefault="00D759BC">
      <w:pPr>
        <w:pStyle w:val="Heading3"/>
        <w:spacing w:line="259" w:lineRule="auto"/>
        <w:rPr>
          <w:rFonts w:hint="eastAsia"/>
        </w:rPr>
      </w:pPr>
    </w:p>
    <w:p w14:paraId="7029462D" w14:textId="43CFAE84" w:rsidR="00D87FD6" w:rsidRDefault="00000000">
      <w:pPr>
        <w:pStyle w:val="Heading3"/>
        <w:spacing w:line="259" w:lineRule="auto"/>
      </w:pPr>
      <w:r>
        <w:lastRenderedPageBreak/>
        <w:t>Iteration 2 Measurement</w:t>
      </w:r>
    </w:p>
    <w:tbl>
      <w:tblPr>
        <w:tblW w:w="0" w:type="auto"/>
        <w:jc w:val="center"/>
        <w:tblLook w:val="04A0" w:firstRow="1" w:lastRow="0" w:firstColumn="1" w:lastColumn="0" w:noHBand="0" w:noVBand="1"/>
      </w:tblPr>
      <w:tblGrid>
        <w:gridCol w:w="2949"/>
        <w:gridCol w:w="1251"/>
        <w:gridCol w:w="1219"/>
        <w:gridCol w:w="3607"/>
      </w:tblGrid>
      <w:tr w:rsidR="00D87FD6" w14:paraId="50E2F1E0" w14:textId="77777777">
        <w:trPr>
          <w:jc w:val="center"/>
        </w:trPr>
        <w:tc>
          <w:tcPr>
            <w:tcW w:w="3168" w:type="dxa"/>
            <w:shd w:val="clear" w:color="auto" w:fill="D9EAF7"/>
            <w:tcMar>
              <w:top w:w="90" w:type="dxa"/>
              <w:left w:w="90" w:type="dxa"/>
              <w:bottom w:w="90" w:type="dxa"/>
              <w:right w:w="90" w:type="dxa"/>
            </w:tcMar>
            <w:vAlign w:val="center"/>
          </w:tcPr>
          <w:p w14:paraId="7A7612FF" w14:textId="77777777" w:rsidR="00D87FD6" w:rsidRDefault="00000000">
            <w:pPr>
              <w:spacing w:after="60" w:line="252" w:lineRule="auto"/>
              <w:jc w:val="center"/>
            </w:pPr>
            <w:r>
              <w:rPr>
                <w:b/>
                <w:sz w:val="18"/>
              </w:rPr>
              <w:t>Metric</w:t>
            </w:r>
          </w:p>
        </w:tc>
        <w:tc>
          <w:tcPr>
            <w:tcW w:w="1296" w:type="dxa"/>
            <w:shd w:val="clear" w:color="auto" w:fill="D9EAF7"/>
            <w:tcMar>
              <w:top w:w="90" w:type="dxa"/>
              <w:left w:w="90" w:type="dxa"/>
              <w:bottom w:w="90" w:type="dxa"/>
              <w:right w:w="90" w:type="dxa"/>
            </w:tcMar>
            <w:vAlign w:val="center"/>
          </w:tcPr>
          <w:p w14:paraId="1EC3BAFF" w14:textId="77777777" w:rsidR="00D87FD6" w:rsidRDefault="00000000">
            <w:pPr>
              <w:spacing w:after="60" w:line="252" w:lineRule="auto"/>
              <w:jc w:val="center"/>
            </w:pPr>
            <w:r>
              <w:rPr>
                <w:b/>
                <w:sz w:val="18"/>
              </w:rPr>
              <w:t>Before v1</w:t>
            </w:r>
          </w:p>
        </w:tc>
        <w:tc>
          <w:tcPr>
            <w:tcW w:w="1296" w:type="dxa"/>
            <w:shd w:val="clear" w:color="auto" w:fill="D9EAF7"/>
            <w:tcMar>
              <w:top w:w="90" w:type="dxa"/>
              <w:left w:w="90" w:type="dxa"/>
              <w:bottom w:w="90" w:type="dxa"/>
              <w:right w:w="90" w:type="dxa"/>
            </w:tcMar>
            <w:vAlign w:val="center"/>
          </w:tcPr>
          <w:p w14:paraId="55E993F0" w14:textId="77777777" w:rsidR="00D87FD6" w:rsidRDefault="00000000">
            <w:pPr>
              <w:spacing w:after="60" w:line="252" w:lineRule="auto"/>
              <w:jc w:val="center"/>
            </w:pPr>
            <w:r>
              <w:rPr>
                <w:b/>
                <w:sz w:val="18"/>
              </w:rPr>
              <w:t>After v2</w:t>
            </w:r>
          </w:p>
        </w:tc>
        <w:tc>
          <w:tcPr>
            <w:tcW w:w="3888" w:type="dxa"/>
            <w:shd w:val="clear" w:color="auto" w:fill="D9EAF7"/>
            <w:tcMar>
              <w:top w:w="90" w:type="dxa"/>
              <w:left w:w="90" w:type="dxa"/>
              <w:bottom w:w="90" w:type="dxa"/>
              <w:right w:w="90" w:type="dxa"/>
            </w:tcMar>
            <w:vAlign w:val="center"/>
          </w:tcPr>
          <w:p w14:paraId="7CDD4D14" w14:textId="77777777" w:rsidR="00D87FD6" w:rsidRDefault="00000000">
            <w:pPr>
              <w:spacing w:after="60" w:line="252" w:lineRule="auto"/>
              <w:jc w:val="center"/>
            </w:pPr>
            <w:r>
              <w:rPr>
                <w:b/>
                <w:sz w:val="18"/>
              </w:rPr>
              <w:t>Interpretation</w:t>
            </w:r>
          </w:p>
        </w:tc>
      </w:tr>
      <w:tr w:rsidR="00D87FD6" w14:paraId="6AFDF3B3" w14:textId="77777777">
        <w:trPr>
          <w:jc w:val="center"/>
        </w:trPr>
        <w:tc>
          <w:tcPr>
            <w:tcW w:w="3168" w:type="dxa"/>
            <w:tcMar>
              <w:top w:w="90" w:type="dxa"/>
              <w:left w:w="90" w:type="dxa"/>
              <w:bottom w:w="90" w:type="dxa"/>
              <w:right w:w="90" w:type="dxa"/>
            </w:tcMar>
            <w:vAlign w:val="center"/>
          </w:tcPr>
          <w:p w14:paraId="2D65F0B9" w14:textId="77777777" w:rsidR="00D87FD6" w:rsidRDefault="00000000">
            <w:pPr>
              <w:spacing w:after="60" w:line="252" w:lineRule="auto"/>
              <w:rPr>
                <w:rFonts w:hint="eastAsia"/>
              </w:rPr>
            </w:pPr>
            <w:r>
              <w:rPr>
                <w:sz w:val="18"/>
              </w:rPr>
              <w:t>Average re-submissions per question</w:t>
            </w:r>
          </w:p>
        </w:tc>
        <w:tc>
          <w:tcPr>
            <w:tcW w:w="1296" w:type="dxa"/>
            <w:tcMar>
              <w:top w:w="90" w:type="dxa"/>
              <w:left w:w="90" w:type="dxa"/>
              <w:bottom w:w="90" w:type="dxa"/>
              <w:right w:w="90" w:type="dxa"/>
            </w:tcMar>
            <w:vAlign w:val="center"/>
          </w:tcPr>
          <w:p w14:paraId="3AD0B496" w14:textId="77777777" w:rsidR="00D87FD6" w:rsidRDefault="00000000">
            <w:pPr>
              <w:spacing w:after="60" w:line="252" w:lineRule="auto"/>
            </w:pPr>
            <w:r>
              <w:rPr>
                <w:sz w:val="18"/>
              </w:rPr>
              <w:t>2.3</w:t>
            </w:r>
          </w:p>
        </w:tc>
        <w:tc>
          <w:tcPr>
            <w:tcW w:w="1296" w:type="dxa"/>
            <w:tcMar>
              <w:top w:w="90" w:type="dxa"/>
              <w:left w:w="90" w:type="dxa"/>
              <w:bottom w:w="90" w:type="dxa"/>
              <w:right w:w="90" w:type="dxa"/>
            </w:tcMar>
            <w:vAlign w:val="center"/>
          </w:tcPr>
          <w:p w14:paraId="73ACADFD" w14:textId="77777777" w:rsidR="00D87FD6" w:rsidRDefault="00000000">
            <w:pPr>
              <w:spacing w:after="60" w:line="252" w:lineRule="auto"/>
            </w:pPr>
            <w:r>
              <w:rPr>
                <w:sz w:val="18"/>
              </w:rPr>
              <w:t>1.1</w:t>
            </w:r>
          </w:p>
        </w:tc>
        <w:tc>
          <w:tcPr>
            <w:tcW w:w="3888" w:type="dxa"/>
            <w:tcMar>
              <w:top w:w="90" w:type="dxa"/>
              <w:left w:w="90" w:type="dxa"/>
              <w:bottom w:w="90" w:type="dxa"/>
              <w:right w:w="90" w:type="dxa"/>
            </w:tcMar>
            <w:vAlign w:val="center"/>
          </w:tcPr>
          <w:p w14:paraId="429BB866" w14:textId="77777777" w:rsidR="00D87FD6" w:rsidRDefault="00000000">
            <w:pPr>
              <w:spacing w:after="60" w:line="252" w:lineRule="auto"/>
            </w:pPr>
            <w:r>
              <w:rPr>
                <w:sz w:val="18"/>
              </w:rPr>
              <w:t>Real-time coaching reduced repeated blind revisions.</w:t>
            </w:r>
          </w:p>
        </w:tc>
      </w:tr>
      <w:tr w:rsidR="00D87FD6" w14:paraId="750A4FFD" w14:textId="77777777">
        <w:trPr>
          <w:jc w:val="center"/>
        </w:trPr>
        <w:tc>
          <w:tcPr>
            <w:tcW w:w="3168" w:type="dxa"/>
            <w:tcMar>
              <w:top w:w="90" w:type="dxa"/>
              <w:left w:w="90" w:type="dxa"/>
              <w:bottom w:w="90" w:type="dxa"/>
              <w:right w:w="90" w:type="dxa"/>
            </w:tcMar>
            <w:vAlign w:val="center"/>
          </w:tcPr>
          <w:p w14:paraId="2B7B0148" w14:textId="77777777" w:rsidR="00D87FD6" w:rsidRDefault="00000000">
            <w:pPr>
              <w:spacing w:after="60" w:line="252" w:lineRule="auto"/>
            </w:pPr>
            <w:r>
              <w:rPr>
                <w:sz w:val="18"/>
              </w:rPr>
              <w:t>Participants reporting 'I do not know if my answer is good'</w:t>
            </w:r>
          </w:p>
        </w:tc>
        <w:tc>
          <w:tcPr>
            <w:tcW w:w="1296" w:type="dxa"/>
            <w:tcMar>
              <w:top w:w="90" w:type="dxa"/>
              <w:left w:w="90" w:type="dxa"/>
              <w:bottom w:w="90" w:type="dxa"/>
              <w:right w:w="90" w:type="dxa"/>
            </w:tcMar>
            <w:vAlign w:val="center"/>
          </w:tcPr>
          <w:p w14:paraId="28ECE62C" w14:textId="77777777" w:rsidR="00D87FD6" w:rsidRDefault="00000000">
            <w:pPr>
              <w:spacing w:after="60" w:line="252" w:lineRule="auto"/>
            </w:pPr>
            <w:r>
              <w:rPr>
                <w:sz w:val="18"/>
              </w:rPr>
              <w:t>3 / 3</w:t>
            </w:r>
          </w:p>
        </w:tc>
        <w:tc>
          <w:tcPr>
            <w:tcW w:w="1296" w:type="dxa"/>
            <w:tcMar>
              <w:top w:w="90" w:type="dxa"/>
              <w:left w:w="90" w:type="dxa"/>
              <w:bottom w:w="90" w:type="dxa"/>
              <w:right w:w="90" w:type="dxa"/>
            </w:tcMar>
            <w:vAlign w:val="center"/>
          </w:tcPr>
          <w:p w14:paraId="2346F69C" w14:textId="77777777" w:rsidR="00D87FD6" w:rsidRDefault="00000000">
            <w:pPr>
              <w:spacing w:after="60" w:line="252" w:lineRule="auto"/>
            </w:pPr>
            <w:r>
              <w:rPr>
                <w:sz w:val="18"/>
              </w:rPr>
              <w:t>0 / 3</w:t>
            </w:r>
          </w:p>
        </w:tc>
        <w:tc>
          <w:tcPr>
            <w:tcW w:w="3888" w:type="dxa"/>
            <w:tcMar>
              <w:top w:w="90" w:type="dxa"/>
              <w:left w:w="90" w:type="dxa"/>
              <w:bottom w:w="90" w:type="dxa"/>
              <w:right w:w="90" w:type="dxa"/>
            </w:tcMar>
            <w:vAlign w:val="center"/>
          </w:tcPr>
          <w:p w14:paraId="746F833A" w14:textId="77777777" w:rsidR="00D87FD6" w:rsidRDefault="00000000">
            <w:pPr>
              <w:spacing w:after="60" w:line="252" w:lineRule="auto"/>
            </w:pPr>
            <w:r>
              <w:rPr>
                <w:sz w:val="18"/>
              </w:rPr>
              <w:t>STAR coverage and priority tips improved confidence during drafting.</w:t>
            </w:r>
          </w:p>
        </w:tc>
      </w:tr>
      <w:tr w:rsidR="00D87FD6" w14:paraId="4EF98160" w14:textId="77777777">
        <w:trPr>
          <w:jc w:val="center"/>
        </w:trPr>
        <w:tc>
          <w:tcPr>
            <w:tcW w:w="3168" w:type="dxa"/>
            <w:tcMar>
              <w:top w:w="90" w:type="dxa"/>
              <w:left w:w="90" w:type="dxa"/>
              <w:bottom w:w="90" w:type="dxa"/>
              <w:right w:w="90" w:type="dxa"/>
            </w:tcMar>
            <w:vAlign w:val="center"/>
          </w:tcPr>
          <w:p w14:paraId="27AB89C8" w14:textId="77777777" w:rsidR="00D87FD6" w:rsidRDefault="00000000">
            <w:pPr>
              <w:spacing w:after="60" w:line="252" w:lineRule="auto"/>
            </w:pPr>
            <w:r>
              <w:rPr>
                <w:sz w:val="18"/>
              </w:rPr>
              <w:t>Participants who used the STAR panel</w:t>
            </w:r>
          </w:p>
        </w:tc>
        <w:tc>
          <w:tcPr>
            <w:tcW w:w="1296" w:type="dxa"/>
            <w:tcMar>
              <w:top w:w="90" w:type="dxa"/>
              <w:left w:w="90" w:type="dxa"/>
              <w:bottom w:w="90" w:type="dxa"/>
              <w:right w:w="90" w:type="dxa"/>
            </w:tcMar>
            <w:vAlign w:val="center"/>
          </w:tcPr>
          <w:p w14:paraId="7AD194A5" w14:textId="77777777" w:rsidR="00D87FD6" w:rsidRDefault="00000000">
            <w:pPr>
              <w:spacing w:after="60" w:line="252" w:lineRule="auto"/>
            </w:pPr>
            <w:r>
              <w:rPr>
                <w:sz w:val="18"/>
              </w:rPr>
              <w:t>Not available</w:t>
            </w:r>
          </w:p>
        </w:tc>
        <w:tc>
          <w:tcPr>
            <w:tcW w:w="1296" w:type="dxa"/>
            <w:tcMar>
              <w:top w:w="90" w:type="dxa"/>
              <w:left w:w="90" w:type="dxa"/>
              <w:bottom w:w="90" w:type="dxa"/>
              <w:right w:w="90" w:type="dxa"/>
            </w:tcMar>
            <w:vAlign w:val="center"/>
          </w:tcPr>
          <w:p w14:paraId="554079B9" w14:textId="77777777" w:rsidR="00D87FD6" w:rsidRDefault="00000000">
            <w:pPr>
              <w:spacing w:after="60" w:line="252" w:lineRule="auto"/>
            </w:pPr>
            <w:r>
              <w:rPr>
                <w:sz w:val="18"/>
              </w:rPr>
              <w:t>3 / 3</w:t>
            </w:r>
          </w:p>
        </w:tc>
        <w:tc>
          <w:tcPr>
            <w:tcW w:w="3888" w:type="dxa"/>
            <w:tcMar>
              <w:top w:w="90" w:type="dxa"/>
              <w:left w:w="90" w:type="dxa"/>
              <w:bottom w:w="90" w:type="dxa"/>
              <w:right w:w="90" w:type="dxa"/>
            </w:tcMar>
            <w:vAlign w:val="center"/>
          </w:tcPr>
          <w:p w14:paraId="258A8ABF" w14:textId="77777777" w:rsidR="00D87FD6" w:rsidRDefault="00000000">
            <w:pPr>
              <w:spacing w:after="60" w:line="252" w:lineRule="auto"/>
            </w:pPr>
            <w:r>
              <w:rPr>
                <w:sz w:val="18"/>
              </w:rPr>
              <w:t>The new coaching panel was discoverable and useful.</w:t>
            </w:r>
          </w:p>
        </w:tc>
      </w:tr>
      <w:tr w:rsidR="00D87FD6" w14:paraId="720DF6D9" w14:textId="77777777">
        <w:trPr>
          <w:jc w:val="center"/>
        </w:trPr>
        <w:tc>
          <w:tcPr>
            <w:tcW w:w="3168" w:type="dxa"/>
            <w:tcMar>
              <w:top w:w="90" w:type="dxa"/>
              <w:left w:w="90" w:type="dxa"/>
              <w:bottom w:w="90" w:type="dxa"/>
              <w:right w:w="90" w:type="dxa"/>
            </w:tcMar>
            <w:vAlign w:val="center"/>
          </w:tcPr>
          <w:p w14:paraId="54E51E5C" w14:textId="77777777" w:rsidR="00D87FD6" w:rsidRDefault="00000000">
            <w:pPr>
              <w:spacing w:after="60" w:line="252" w:lineRule="auto"/>
            </w:pPr>
            <w:r>
              <w:rPr>
                <w:sz w:val="18"/>
              </w:rPr>
              <w:t>Participants who could identify their weakest answer area</w:t>
            </w:r>
          </w:p>
        </w:tc>
        <w:tc>
          <w:tcPr>
            <w:tcW w:w="1296" w:type="dxa"/>
            <w:tcMar>
              <w:top w:w="90" w:type="dxa"/>
              <w:left w:w="90" w:type="dxa"/>
              <w:bottom w:w="90" w:type="dxa"/>
              <w:right w:w="90" w:type="dxa"/>
            </w:tcMar>
            <w:vAlign w:val="center"/>
          </w:tcPr>
          <w:p w14:paraId="74CA8B22" w14:textId="77777777" w:rsidR="00D87FD6" w:rsidRDefault="00000000">
            <w:pPr>
              <w:spacing w:after="60" w:line="252" w:lineRule="auto"/>
            </w:pPr>
            <w:r>
              <w:rPr>
                <w:sz w:val="18"/>
              </w:rPr>
              <w:t>1 / 3</w:t>
            </w:r>
          </w:p>
        </w:tc>
        <w:tc>
          <w:tcPr>
            <w:tcW w:w="1296" w:type="dxa"/>
            <w:tcMar>
              <w:top w:w="90" w:type="dxa"/>
              <w:left w:w="90" w:type="dxa"/>
              <w:bottom w:w="90" w:type="dxa"/>
              <w:right w:w="90" w:type="dxa"/>
            </w:tcMar>
            <w:vAlign w:val="center"/>
          </w:tcPr>
          <w:p w14:paraId="19487DC8" w14:textId="77777777" w:rsidR="00D87FD6" w:rsidRDefault="00000000">
            <w:pPr>
              <w:spacing w:after="60" w:line="252" w:lineRule="auto"/>
            </w:pPr>
            <w:r>
              <w:rPr>
                <w:sz w:val="18"/>
              </w:rPr>
              <w:t>3 / 3</w:t>
            </w:r>
          </w:p>
        </w:tc>
        <w:tc>
          <w:tcPr>
            <w:tcW w:w="3888" w:type="dxa"/>
            <w:tcMar>
              <w:top w:w="90" w:type="dxa"/>
              <w:left w:w="90" w:type="dxa"/>
              <w:bottom w:w="90" w:type="dxa"/>
              <w:right w:w="90" w:type="dxa"/>
            </w:tcMar>
            <w:vAlign w:val="center"/>
          </w:tcPr>
          <w:p w14:paraId="0D0E20D3" w14:textId="77777777" w:rsidR="00D87FD6" w:rsidRDefault="00000000">
            <w:pPr>
              <w:spacing w:after="60" w:line="252" w:lineRule="auto"/>
            </w:pPr>
            <w:r>
              <w:rPr>
                <w:sz w:val="18"/>
              </w:rPr>
              <w:t>The history comparison view made progress and gaps more visible.</w:t>
            </w:r>
          </w:p>
        </w:tc>
      </w:tr>
    </w:tbl>
    <w:p w14:paraId="1CC3C584" w14:textId="77777777" w:rsidR="00D87FD6" w:rsidRDefault="00D87FD6">
      <w:pPr>
        <w:spacing w:after="120"/>
      </w:pPr>
    </w:p>
    <w:p w14:paraId="1D7D14F9" w14:textId="77777777" w:rsidR="00D87FD6" w:rsidRDefault="00000000">
      <w:pPr>
        <w:pStyle w:val="Heading3"/>
        <w:spacing w:line="259" w:lineRule="auto"/>
      </w:pPr>
      <w:r>
        <w:t>Before-and-After Summary</w:t>
      </w:r>
    </w:p>
    <w:p w14:paraId="629A5AE3" w14:textId="77777777" w:rsidR="00D87FD6" w:rsidRDefault="00000000">
      <w:pPr>
        <w:spacing w:after="60" w:line="252" w:lineRule="auto"/>
        <w:ind w:left="360" w:hanging="216"/>
      </w:pPr>
      <w:r>
        <w:t>- Before iteration, the prototype provided many AI outputs but did not always make the user's next action obvious. After iteration, each major output is paired with an action such as edit context, improve answer, save draft, compare attempts, or practice a similar gap.</w:t>
      </w:r>
    </w:p>
    <w:p w14:paraId="569DACC7" w14:textId="77777777" w:rsidR="00D87FD6" w:rsidRDefault="00000000">
      <w:pPr>
        <w:spacing w:after="60" w:line="252" w:lineRule="auto"/>
        <w:ind w:left="360" w:hanging="216"/>
      </w:pPr>
      <w:r>
        <w:t>- Before iteration, the system behaved mainly as an evaluator after the user submitted an answer. After iteration, the system also supports the answer-construction process through lightweight coaching and STAR coverage checks.</w:t>
      </w:r>
    </w:p>
    <w:p w14:paraId="79FA20DC" w14:textId="77777777" w:rsidR="00D87FD6" w:rsidRDefault="00000000">
      <w:pPr>
        <w:spacing w:after="60" w:line="252" w:lineRule="auto"/>
        <w:ind w:left="360" w:hanging="216"/>
      </w:pPr>
      <w:r>
        <w:t>- Before iteration, history mainly stored past sessions. After iteration, history became an active reflection workspace that helps users understand patterns across attempts.</w:t>
      </w:r>
    </w:p>
    <w:p w14:paraId="0BCB9E92" w14:textId="77777777" w:rsidR="00D87FD6" w:rsidRDefault="00000000">
      <w:pPr>
        <w:spacing w:after="120" w:line="259" w:lineRule="auto"/>
      </w:pPr>
      <w:r>
        <w:t>Overall, Deliverable 3 demonstrates a complete evaluation-to-iteration cycle: findings were collected through complementary methods, prioritized by severity, converted into design changes, and checked against the central design principles of transparency, user control, and graceful degradation.</w:t>
      </w:r>
    </w:p>
    <w:p w14:paraId="1D8F0A41" w14:textId="77777777" w:rsidR="00342728" w:rsidRDefault="00000000">
      <w:pPr>
        <w:pStyle w:val="Heading1"/>
      </w:pPr>
      <w:r>
        <w:rPr>
          <w:rFonts w:eastAsia="Arial" w:cs="Arial"/>
        </w:rPr>
        <w:t>Deliverable 4: Design Principles &amp; Product Roadmap</w:t>
      </w:r>
      <w:r>
        <w:rPr>
          <w:color w:val="888888"/>
          <w:sz w:val="24"/>
          <w:szCs w:val="24"/>
        </w:rPr>
        <w:t xml:space="preserve"> </w:t>
      </w:r>
    </w:p>
    <w:p w14:paraId="13891078" w14:textId="77777777" w:rsidR="00342728" w:rsidRDefault="00000000">
      <w:pPr>
        <w:spacing w:after="120"/>
      </w:pPr>
      <w:r>
        <w:rPr>
          <w:rFonts w:eastAsia="Arial" w:cs="Arial"/>
        </w:rPr>
        <w:t xml:space="preserve">This deliverable presents three reusable interaction design principles derived from our project experience, each supported by concrete design examples from </w:t>
      </w:r>
      <w:proofErr w:type="spellStart"/>
      <w:r>
        <w:rPr>
          <w:rFonts w:eastAsia="Arial" w:cs="Arial"/>
        </w:rPr>
        <w:t>InterviewAI</w:t>
      </w:r>
      <w:proofErr w:type="spellEnd"/>
      <w:r>
        <w:rPr>
          <w:rFonts w:eastAsia="Arial" w:cs="Arial"/>
        </w:rPr>
        <w:t>. It also outlines a phased product development roadmap for future expansion.</w:t>
      </w:r>
      <w:r>
        <w:rPr>
          <w:rFonts w:eastAsia="Microsoft YaHei"/>
          <w:color w:val="666666"/>
          <w:sz w:val="20"/>
          <w:szCs w:val="20"/>
        </w:rPr>
        <w:t xml:space="preserve"> </w:t>
      </w:r>
    </w:p>
    <w:p w14:paraId="0C498F8F" w14:textId="77777777" w:rsidR="00342728" w:rsidRDefault="00000000">
      <w:pPr>
        <w:pStyle w:val="Heading2"/>
      </w:pPr>
      <w:r>
        <w:rPr>
          <w:rFonts w:eastAsia="Arial" w:cs="Arial"/>
        </w:rPr>
        <w:t>4.1 Reusable Design Principles</w:t>
      </w:r>
      <w:r>
        <w:rPr>
          <w:color w:val="888888"/>
          <w:sz w:val="22"/>
          <w:szCs w:val="22"/>
        </w:rPr>
        <w:t xml:space="preserve"> </w:t>
      </w:r>
    </w:p>
    <w:p w14:paraId="7D150AC1" w14:textId="77777777" w:rsidR="00342728" w:rsidRDefault="00000000">
      <w:pPr>
        <w:pStyle w:val="Heading3"/>
        <w:rPr>
          <w:rFonts w:eastAsia="Arial" w:cs="Arial"/>
        </w:rPr>
      </w:pPr>
      <w:r>
        <w:rPr>
          <w:rFonts w:eastAsia="Arial" w:cs="Arial"/>
        </w:rPr>
        <w:t xml:space="preserve">Principle 1: Transparency of AI Reasoning </w:t>
      </w:r>
    </w:p>
    <w:p w14:paraId="2B4A9BF4" w14:textId="77777777" w:rsidR="00342728" w:rsidRDefault="00000000">
      <w:pPr>
        <w:pStyle w:val="Heading3"/>
        <w:rPr>
          <w:rFonts w:eastAsia="Arial" w:cs="Arial"/>
          <w:b w:val="0"/>
          <w:bCs w:val="0"/>
          <w:sz w:val="22"/>
          <w:szCs w:val="22"/>
        </w:rPr>
      </w:pPr>
      <w:r>
        <w:rPr>
          <w:rFonts w:eastAsia="Arial" w:cs="Arial" w:hint="eastAsia"/>
          <w:b w:val="0"/>
          <w:bCs w:val="0"/>
          <w:sz w:val="22"/>
          <w:szCs w:val="22"/>
        </w:rPr>
        <w:t>Principle: Every AI output must include a reasoning explanation and a confidence indicator. Users should be able to judge the relevance and reliability of AI suggestions rather than blindly trusting them.</w:t>
      </w:r>
    </w:p>
    <w:p w14:paraId="684DB3A2" w14:textId="77777777" w:rsidR="00342728" w:rsidRDefault="00000000">
      <w:pPr>
        <w:pStyle w:val="Heading3"/>
        <w:rPr>
          <w:rFonts w:ascii="Arial Bold" w:eastAsia="Arial" w:hAnsi="Arial Bold" w:cs="Arial Bold"/>
          <w:sz w:val="22"/>
          <w:szCs w:val="22"/>
        </w:rPr>
      </w:pPr>
      <w:r>
        <w:rPr>
          <w:rFonts w:ascii="Arial Bold" w:eastAsia="Arial" w:hAnsi="Arial Bold" w:cs="Arial Bold"/>
          <w:sz w:val="22"/>
          <w:szCs w:val="22"/>
        </w:rPr>
        <w:t>Rationale</w:t>
      </w:r>
    </w:p>
    <w:p w14:paraId="07F13F72" w14:textId="77777777" w:rsidR="00342728" w:rsidRDefault="00000000">
      <w:pPr>
        <w:pStyle w:val="Heading3"/>
        <w:rPr>
          <w:rFonts w:eastAsia="Arial" w:cs="Arial"/>
          <w:b w:val="0"/>
          <w:bCs w:val="0"/>
          <w:sz w:val="22"/>
          <w:szCs w:val="22"/>
        </w:rPr>
      </w:pPr>
      <w:r>
        <w:rPr>
          <w:rFonts w:eastAsia="Arial" w:cs="Arial" w:hint="eastAsia"/>
          <w:b w:val="0"/>
          <w:bCs w:val="0"/>
          <w:sz w:val="22"/>
          <w:szCs w:val="22"/>
        </w:rPr>
        <w:lastRenderedPageBreak/>
        <w:t xml:space="preserve">This principle addresses the fundamental trust gap identified in the project research. Users were concerned that AI feedback could feel unreliable, generic, or insufficiently grounded in their job description and resume. In the survey evidence used by the team, **6 out of 9 respondents reported that AI feedback felt unreliable**. For </w:t>
      </w:r>
      <w:proofErr w:type="spellStart"/>
      <w:r>
        <w:rPr>
          <w:rFonts w:eastAsia="Arial" w:cs="Arial" w:hint="eastAsia"/>
          <w:b w:val="0"/>
          <w:bCs w:val="0"/>
          <w:sz w:val="22"/>
          <w:szCs w:val="22"/>
        </w:rPr>
        <w:t>InterviewAI</w:t>
      </w:r>
      <w:proofErr w:type="spellEnd"/>
      <w:r>
        <w:rPr>
          <w:rFonts w:eastAsia="Arial" w:cs="Arial" w:hint="eastAsia"/>
          <w:b w:val="0"/>
          <w:bCs w:val="0"/>
          <w:sz w:val="22"/>
          <w:szCs w:val="22"/>
        </w:rPr>
        <w:t>, this means that AI cannot be presented as a black-box judge. It must behave as an inspectable coach.</w:t>
      </w:r>
    </w:p>
    <w:p w14:paraId="4D1BB9FA" w14:textId="77777777" w:rsidR="00342728" w:rsidRDefault="00000000">
      <w:pPr>
        <w:pStyle w:val="Heading3"/>
        <w:rPr>
          <w:rFonts w:eastAsia="Arial" w:cs="Arial"/>
          <w:b w:val="0"/>
          <w:bCs w:val="0"/>
          <w:sz w:val="22"/>
          <w:szCs w:val="22"/>
        </w:rPr>
      </w:pPr>
      <w:r>
        <w:rPr>
          <w:rFonts w:ascii="Arial Bold" w:eastAsia="Arial" w:hAnsi="Arial Bold" w:cs="Arial Bold"/>
          <w:sz w:val="22"/>
          <w:szCs w:val="22"/>
        </w:rPr>
        <w:t>Reusable application</w:t>
      </w:r>
    </w:p>
    <w:p w14:paraId="3BBA8330" w14:textId="77777777" w:rsidR="00342728" w:rsidRDefault="00000000">
      <w:pPr>
        <w:pStyle w:val="Heading3"/>
        <w:rPr>
          <w:rFonts w:eastAsia="Arial" w:cs="Arial"/>
          <w:b w:val="0"/>
          <w:bCs w:val="0"/>
          <w:sz w:val="22"/>
          <w:szCs w:val="22"/>
        </w:rPr>
      </w:pPr>
      <w:r>
        <w:rPr>
          <w:rFonts w:eastAsia="Arial" w:cs="Arial" w:hint="eastAsia"/>
          <w:b w:val="0"/>
          <w:bCs w:val="0"/>
          <w:sz w:val="22"/>
          <w:szCs w:val="22"/>
        </w:rPr>
        <w:t>For future modules, every important AI judgement should follow a four-part structure:</w:t>
      </w:r>
    </w:p>
    <w:p w14:paraId="7D479A55" w14: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1. AI judgement — score, suggestion, category, or </w:t>
      </w:r>
      <w:proofErr w:type="gramStart"/>
      <w:r>
        <w:rPr>
          <w:rFonts w:eastAsia="Arial" w:cs="Arial" w:hint="eastAsia"/>
          <w:b w:val="0"/>
          <w:bCs w:val="0"/>
          <w:sz w:val="22"/>
          <w:szCs w:val="22"/>
        </w:rPr>
        <w:t>warning;</w:t>
      </w:r>
      <w:proofErr w:type="gramEnd"/>
    </w:p>
    <w:p w14:paraId="3EF89D2C" w14: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2. Reasoning — concise explanation based on observable </w:t>
      </w:r>
      <w:proofErr w:type="gramStart"/>
      <w:r>
        <w:rPr>
          <w:rFonts w:eastAsia="Arial" w:cs="Arial" w:hint="eastAsia"/>
          <w:b w:val="0"/>
          <w:bCs w:val="0"/>
          <w:sz w:val="22"/>
          <w:szCs w:val="22"/>
        </w:rPr>
        <w:t>evidence;</w:t>
      </w:r>
      <w:proofErr w:type="gramEnd"/>
    </w:p>
    <w:p w14:paraId="62B28935" w14: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3. Confidence — High / Medium / Low or another uncertainty </w:t>
      </w:r>
      <w:proofErr w:type="gramStart"/>
      <w:r>
        <w:rPr>
          <w:rFonts w:eastAsia="Arial" w:cs="Arial" w:hint="eastAsia"/>
          <w:b w:val="0"/>
          <w:bCs w:val="0"/>
          <w:sz w:val="22"/>
          <w:szCs w:val="22"/>
        </w:rPr>
        <w:t>signal;</w:t>
      </w:r>
      <w:proofErr w:type="gramEnd"/>
    </w:p>
    <w:p w14:paraId="7646A97E" w14:textId="77777777" w:rsidR="00342728" w:rsidRDefault="00000000">
      <w:pPr>
        <w:pStyle w:val="Heading3"/>
        <w:rPr>
          <w:rFonts w:eastAsia="Arial" w:cs="Arial"/>
          <w:b w:val="0"/>
          <w:bCs w:val="0"/>
          <w:sz w:val="22"/>
          <w:szCs w:val="22"/>
        </w:rPr>
      </w:pPr>
      <w:r>
        <w:rPr>
          <w:rFonts w:eastAsia="Arial" w:cs="Arial" w:hint="eastAsia"/>
          <w:b w:val="0"/>
          <w:bCs w:val="0"/>
          <w:sz w:val="22"/>
          <w:szCs w:val="22"/>
        </w:rPr>
        <w:t>4. User verification — limitation statement or invitation for human judgement.</w:t>
      </w:r>
    </w:p>
    <w:p w14:paraId="0FE12E8D" w14:textId="77777777" w:rsidR="00342728" w:rsidRDefault="00000000">
      <w:pPr>
        <w:pStyle w:val="Heading3"/>
      </w:pPr>
      <w:r>
        <w:rPr>
          <w:rFonts w:eastAsia="Arial" w:cs="Arial"/>
        </w:rPr>
        <w:t xml:space="preserve">Principle 2: User Control Over AI Outputs </w:t>
      </w:r>
    </w:p>
    <w:p w14:paraId="4CC3A0BA" w14:textId="77777777" w:rsidR="00342728" w:rsidRDefault="00000000">
      <w:pPr>
        <w:spacing w:after="120"/>
        <w:rPr>
          <w:rFonts w:eastAsia="Arial" w:cs="Arial"/>
        </w:rPr>
      </w:pPr>
      <w:r>
        <w:rPr>
          <w:rFonts w:eastAsia="Arial" w:cs="Arial" w:hint="eastAsia"/>
        </w:rPr>
        <w:t>Principle: Users must always have final control over AI-generated evaluations. They should be able to flag inaccuracies, override scores, undo actions, and discard flawed evaluations. AI should suggest, not dictate.</w:t>
      </w:r>
    </w:p>
    <w:p w14:paraId="07F9E0AE" w14:textId="77777777" w:rsidR="00342728" w:rsidRDefault="00000000">
      <w:pPr>
        <w:spacing w:after="120"/>
        <w:rPr>
          <w:rFonts w:ascii="Arial Bold" w:eastAsia="Arial" w:hAnsi="Arial Bold" w:cs="Arial Bold"/>
          <w:b/>
          <w:bCs/>
        </w:rPr>
      </w:pPr>
      <w:r>
        <w:rPr>
          <w:rFonts w:ascii="Arial Bold" w:eastAsia="Arial" w:hAnsi="Arial Bold" w:cs="Arial Bold"/>
          <w:b/>
          <w:bCs/>
        </w:rPr>
        <w:t>Rationale</w:t>
      </w:r>
    </w:p>
    <w:p w14:paraId="182D3646" w14:textId="77777777" w:rsidR="00342728" w:rsidRDefault="00000000">
      <w:pPr>
        <w:spacing w:after="120"/>
        <w:rPr>
          <w:rFonts w:eastAsia="Arial" w:cs="Arial"/>
        </w:rPr>
      </w:pPr>
      <w:r>
        <w:rPr>
          <w:rFonts w:eastAsia="Arial" w:cs="Arial" w:hint="eastAsia"/>
        </w:rPr>
        <w:t xml:space="preserve">This principle directly responds to the frustration captured in the persona and evaluation findings: users lose trust when AI appears to ignore resume or job-description context. One representative user concern was: “Sometimes the AI clearly </w:t>
      </w:r>
      <w:proofErr w:type="spellStart"/>
      <w:r>
        <w:rPr>
          <w:rFonts w:eastAsia="Arial" w:cs="Arial" w:hint="eastAsia"/>
        </w:rPr>
        <w:t>didn</w:t>
      </w:r>
      <w:proofErr w:type="spellEnd"/>
      <w:r>
        <w:rPr>
          <w:rFonts w:eastAsia="Arial" w:cs="Arial" w:hint="eastAsia"/>
        </w:rPr>
        <w:t>’t read my resume... That breaks trust immediately.”</w:t>
      </w:r>
    </w:p>
    <w:p w14:paraId="1987E4B6" w14:textId="77777777" w:rsidR="00342728" w:rsidRDefault="00342728">
      <w:pPr>
        <w:spacing w:after="120"/>
        <w:rPr>
          <w:rFonts w:eastAsia="Arial" w:cs="Arial"/>
        </w:rPr>
      </w:pPr>
    </w:p>
    <w:p w14:paraId="0D5DE653" w14:textId="77777777" w:rsidR="00342728" w:rsidRDefault="00000000">
      <w:pPr>
        <w:spacing w:after="120"/>
        <w:rPr>
          <w:rFonts w:eastAsia="Arial" w:cs="Arial"/>
        </w:rPr>
      </w:pPr>
      <w:r>
        <w:rPr>
          <w:rFonts w:eastAsia="Arial" w:cs="Arial" w:hint="eastAsia"/>
        </w:rPr>
        <w:t>The usability evaluation also found several control-related issues:</w:t>
      </w:r>
    </w:p>
    <w:p w14:paraId="6659A736" w14:textId="77777777" w:rsidR="00342728" w:rsidRDefault="00000000">
      <w:pPr>
        <w:spacing w:after="120"/>
        <w:rPr>
          <w:rFonts w:eastAsia="Arial" w:cs="Arial"/>
        </w:rPr>
      </w:pPr>
      <w:r>
        <w:rPr>
          <w:rFonts w:eastAsia="Arial" w:cs="Arial" w:hint="eastAsia"/>
        </w:rPr>
        <w:t xml:space="preserve">- users could not edit JD or resume context after question generation without </w:t>
      </w:r>
      <w:proofErr w:type="gramStart"/>
      <w:r>
        <w:rPr>
          <w:rFonts w:eastAsia="Arial" w:cs="Arial" w:hint="eastAsia"/>
        </w:rPr>
        <w:t>restarting;</w:t>
      </w:r>
      <w:proofErr w:type="gramEnd"/>
    </w:p>
    <w:p w14:paraId="1870B124" w14:textId="77777777" w:rsidR="00342728" w:rsidRDefault="00000000">
      <w:pPr>
        <w:spacing w:after="120"/>
        <w:rPr>
          <w:rFonts w:eastAsia="Arial" w:cs="Arial"/>
        </w:rPr>
      </w:pPr>
      <w:r>
        <w:rPr>
          <w:rFonts w:eastAsia="Arial" w:cs="Arial" w:hint="eastAsia"/>
        </w:rPr>
        <w:t xml:space="preserve">- answer drafts could be lost when navigating </w:t>
      </w:r>
      <w:proofErr w:type="gramStart"/>
      <w:r>
        <w:rPr>
          <w:rFonts w:eastAsia="Arial" w:cs="Arial" w:hint="eastAsia"/>
        </w:rPr>
        <w:t>away;</w:t>
      </w:r>
      <w:proofErr w:type="gramEnd"/>
    </w:p>
    <w:p w14:paraId="3648627C" w14:textId="77777777" w:rsidR="00342728" w:rsidRDefault="00000000">
      <w:pPr>
        <w:spacing w:after="120"/>
        <w:rPr>
          <w:rFonts w:eastAsia="Arial" w:cs="Arial"/>
        </w:rPr>
      </w:pPr>
      <w:r>
        <w:rPr>
          <w:rFonts w:eastAsia="Arial" w:cs="Arial" w:hint="eastAsia"/>
        </w:rPr>
        <w:t>- users needed more ways to challenge, revise, or recover from AI-generated content.</w:t>
      </w:r>
    </w:p>
    <w:p w14:paraId="11F6EF90" w14:textId="77777777" w:rsidR="00342728" w:rsidRDefault="00000000">
      <w:pPr>
        <w:spacing w:after="120"/>
        <w:rPr>
          <w:rFonts w:ascii="Arial Bold" w:eastAsia="Arial" w:hAnsi="Arial Bold" w:cs="Arial Bold"/>
          <w:b/>
          <w:bCs/>
        </w:rPr>
      </w:pPr>
      <w:r>
        <w:rPr>
          <w:rFonts w:eastAsia="Arial" w:cs="Arial" w:hint="eastAsia"/>
        </w:rPr>
        <w:t>Therefore, user control is not a secondary usability detail. It is central to trust and task completion.</w:t>
      </w:r>
    </w:p>
    <w:p w14:paraId="495129D9" w14:textId="77777777" w:rsidR="00342728" w:rsidRDefault="00000000">
      <w:pPr>
        <w:spacing w:after="120"/>
        <w:rPr>
          <w:rFonts w:eastAsia="Arial" w:cs="Arial"/>
        </w:rPr>
      </w:pPr>
      <w:r>
        <w:rPr>
          <w:rFonts w:ascii="Arial Bold" w:eastAsia="Arial" w:hAnsi="Arial Bold" w:cs="Arial Bold"/>
          <w:b/>
          <w:bCs/>
        </w:rPr>
        <w:t>Reusable application</w:t>
      </w:r>
    </w:p>
    <w:p w14:paraId="49BF4F0F" w14:textId="77777777" w:rsidR="00342728" w:rsidRDefault="00000000">
      <w:pPr>
        <w:spacing w:after="120"/>
        <w:rPr>
          <w:rFonts w:eastAsia="Arial" w:cs="Arial"/>
        </w:rPr>
      </w:pPr>
      <w:r>
        <w:rPr>
          <w:rFonts w:eastAsia="Arial" w:cs="Arial" w:hint="eastAsia"/>
        </w:rPr>
        <w:t>Any future AI-generated output should be designed with the following checklist:</w:t>
      </w:r>
    </w:p>
    <w:p w14:paraId="4B48DB80" w14:textId="77777777" w:rsidR="00342728" w:rsidRDefault="00000000">
      <w:pPr>
        <w:spacing w:after="120"/>
        <w:rPr>
          <w:rFonts w:eastAsia="Arial" w:cs="Arial"/>
        </w:rPr>
      </w:pPr>
      <w:r>
        <w:rPr>
          <w:rFonts w:eastAsia="Arial" w:cs="Arial" w:hint="eastAsia"/>
        </w:rPr>
        <w:t>- Can the user challenge this output?</w:t>
      </w:r>
    </w:p>
    <w:p w14:paraId="45198A4D" w14:textId="77777777" w:rsidR="00342728" w:rsidRDefault="00000000">
      <w:pPr>
        <w:spacing w:after="120"/>
        <w:rPr>
          <w:rFonts w:eastAsia="Arial" w:cs="Arial"/>
        </w:rPr>
      </w:pPr>
      <w:r>
        <w:rPr>
          <w:rFonts w:eastAsia="Arial" w:cs="Arial" w:hint="eastAsia"/>
        </w:rPr>
        <w:t>- Can the user revise or regenerate it?</w:t>
      </w:r>
    </w:p>
    <w:p w14:paraId="7FDB8CC7" w14:textId="77777777" w:rsidR="00342728" w:rsidRDefault="00000000">
      <w:pPr>
        <w:spacing w:after="120"/>
        <w:rPr>
          <w:rFonts w:eastAsia="Arial" w:cs="Arial"/>
        </w:rPr>
      </w:pPr>
      <w:r>
        <w:rPr>
          <w:rFonts w:eastAsia="Arial" w:cs="Arial" w:hint="eastAsia"/>
        </w:rPr>
        <w:t>- Can the user undo or discard the result?</w:t>
      </w:r>
    </w:p>
    <w:p w14:paraId="24B4A236" w14:textId="77777777" w:rsidR="00342728" w:rsidRDefault="00000000">
      <w:pPr>
        <w:spacing w:after="120"/>
        <w:rPr>
          <w:rFonts w:eastAsia="Arial" w:cs="Arial"/>
        </w:rPr>
      </w:pPr>
      <w:r>
        <w:rPr>
          <w:rFonts w:eastAsia="Arial" w:cs="Arial" w:hint="eastAsia"/>
        </w:rPr>
        <w:t>- Can the user preserve work before leaving the page?</w:t>
      </w:r>
    </w:p>
    <w:p w14:paraId="40BFA518" w14:textId="77777777" w:rsidR="00342728" w:rsidRDefault="00000000">
      <w:pPr>
        <w:spacing w:after="120"/>
        <w:rPr>
          <w:rFonts w:eastAsia="Arial" w:cs="Arial"/>
        </w:rPr>
      </w:pPr>
      <w:r>
        <w:rPr>
          <w:rFonts w:eastAsia="Arial" w:cs="Arial" w:hint="eastAsia"/>
        </w:rPr>
        <w:t>- Can the user return to an earlier state without losing all progress?</w:t>
      </w:r>
    </w:p>
    <w:p w14:paraId="132D5B65" w14:textId="77777777" w:rsidR="00342728" w:rsidRDefault="00000000">
      <w:pPr>
        <w:pStyle w:val="Heading3"/>
      </w:pPr>
      <w:r>
        <w:rPr>
          <w:rFonts w:eastAsia="Arial" w:cs="Arial"/>
        </w:rPr>
        <w:lastRenderedPageBreak/>
        <w:t>Principle 3: Graceful Degradation</w:t>
      </w:r>
    </w:p>
    <w:p w14:paraId="4E17E4B8" w14:textId="77777777" w:rsidR="00342728" w:rsidRDefault="00000000">
      <w:pPr>
        <w:spacing w:after="120"/>
        <w:rPr>
          <w:rFonts w:eastAsia="Arial" w:cs="Arial"/>
        </w:rPr>
      </w:pPr>
      <w:r>
        <w:rPr>
          <w:rFonts w:eastAsia="Arial" w:cs="Arial" w:hint="eastAsia"/>
        </w:rPr>
        <w:t>Principle: System failures must provide clear degradation paths with no dead ends. When AI or recognition capabilities fail, the system should offer meaningful fallbacks such as text input for voice failure, a generic question bank for generation errors, or manual Q&amp;A entry for extraction failure.</w:t>
      </w:r>
    </w:p>
    <w:p w14:paraId="05AE3513" w14:textId="77777777" w:rsidR="00342728" w:rsidRDefault="00000000">
      <w:pPr>
        <w:spacing w:after="120"/>
        <w:rPr>
          <w:rFonts w:ascii="Arial Bold" w:eastAsia="Arial" w:hAnsi="Arial Bold" w:cs="Arial Bold"/>
          <w:b/>
          <w:bCs/>
        </w:rPr>
      </w:pPr>
      <w:r>
        <w:rPr>
          <w:rFonts w:ascii="Arial Bold" w:eastAsia="Arial" w:hAnsi="Arial Bold" w:cs="Arial Bold"/>
          <w:b/>
          <w:bCs/>
        </w:rPr>
        <w:t>Rationale</w:t>
      </w:r>
    </w:p>
    <w:p w14:paraId="0736BF4C" w14:textId="77777777" w:rsidR="00342728" w:rsidRDefault="00000000">
      <w:pPr>
        <w:spacing w:after="120"/>
        <w:rPr>
          <w:rFonts w:eastAsia="Arial" w:cs="Arial"/>
        </w:rPr>
      </w:pPr>
      <w:r>
        <w:rPr>
          <w:rFonts w:eastAsia="Arial" w:cs="Arial" w:hint="eastAsia"/>
        </w:rPr>
        <w:t xml:space="preserve">Interview preparation often happens under time pressure. A technical failure should not stop the user’s preparation session. The Track A requirements also </w:t>
      </w:r>
      <w:proofErr w:type="spellStart"/>
      <w:r>
        <w:rPr>
          <w:rFonts w:eastAsia="Arial" w:cs="Arial" w:hint="eastAsia"/>
        </w:rPr>
        <w:t>emphasise</w:t>
      </w:r>
      <w:proofErr w:type="spellEnd"/>
      <w:r>
        <w:rPr>
          <w:rFonts w:eastAsia="Arial" w:cs="Arial" w:hint="eastAsia"/>
        </w:rPr>
        <w:t xml:space="preserve"> capability boundaries, failure handling, and visible limitation communication. For </w:t>
      </w:r>
      <w:proofErr w:type="spellStart"/>
      <w:r>
        <w:rPr>
          <w:rFonts w:eastAsia="Arial" w:cs="Arial" w:hint="eastAsia"/>
        </w:rPr>
        <w:t>InterviewAI</w:t>
      </w:r>
      <w:proofErr w:type="spellEnd"/>
      <w:r>
        <w:rPr>
          <w:rFonts w:eastAsia="Arial" w:cs="Arial" w:hint="eastAsia"/>
        </w:rPr>
        <w:t>, graceful degradation is essential because several product functions depend on uncertain AI or recognition capabilities, including question generation, voice recognition, and audio extraction.</w:t>
      </w:r>
    </w:p>
    <w:p w14:paraId="5A556C39" w14:textId="77777777" w:rsidR="00342728" w:rsidRDefault="00000000">
      <w:pPr>
        <w:spacing w:after="120"/>
        <w:rPr>
          <w:rFonts w:eastAsia="Arial" w:cs="Arial"/>
        </w:rPr>
      </w:pPr>
      <w:r>
        <w:rPr>
          <w:rFonts w:ascii="Arial Bold" w:eastAsia="Arial" w:hAnsi="Arial Bold" w:cs="Arial Bold"/>
          <w:b/>
          <w:bCs/>
        </w:rPr>
        <w:t>Reusable application</w:t>
      </w:r>
    </w:p>
    <w:p w14:paraId="1A25A798" w14:textId="77777777" w:rsidR="00342728" w:rsidRDefault="00000000">
      <w:pPr>
        <w:spacing w:after="120"/>
        <w:rPr>
          <w:rFonts w:eastAsia="Arial" w:cs="Arial"/>
        </w:rPr>
      </w:pPr>
      <w:r>
        <w:rPr>
          <w:rFonts w:eastAsia="Arial" w:cs="Arial" w:hint="eastAsia"/>
        </w:rPr>
        <w:t>For future features, every AI-dependent workflow should define:</w:t>
      </w:r>
    </w:p>
    <w:p w14:paraId="319B2060" w14:textId="77777777" w:rsidR="00342728" w:rsidRDefault="00000000">
      <w:pPr>
        <w:spacing w:after="120"/>
        <w:rPr>
          <w:rFonts w:eastAsia="Arial" w:cs="Arial"/>
        </w:rPr>
      </w:pPr>
      <w:r>
        <w:rPr>
          <w:rFonts w:eastAsia="Arial" w:cs="Arial" w:hint="eastAsia"/>
        </w:rPr>
        <w:t xml:space="preserve">- the likely failure </w:t>
      </w:r>
      <w:proofErr w:type="gramStart"/>
      <w:r>
        <w:rPr>
          <w:rFonts w:eastAsia="Arial" w:cs="Arial" w:hint="eastAsia"/>
        </w:rPr>
        <w:t>mode;</w:t>
      </w:r>
      <w:proofErr w:type="gramEnd"/>
    </w:p>
    <w:p w14:paraId="2735D885" w14:textId="77777777" w:rsidR="00342728" w:rsidRDefault="00000000">
      <w:pPr>
        <w:spacing w:after="120"/>
        <w:rPr>
          <w:rFonts w:eastAsia="Arial" w:cs="Arial"/>
        </w:rPr>
      </w:pPr>
      <w:r>
        <w:rPr>
          <w:rFonts w:eastAsia="Arial" w:cs="Arial" w:hint="eastAsia"/>
        </w:rPr>
        <w:t xml:space="preserve">- the user-facing </w:t>
      </w:r>
      <w:proofErr w:type="gramStart"/>
      <w:r>
        <w:rPr>
          <w:rFonts w:eastAsia="Arial" w:cs="Arial" w:hint="eastAsia"/>
        </w:rPr>
        <w:t>message;</w:t>
      </w:r>
      <w:proofErr w:type="gramEnd"/>
    </w:p>
    <w:p w14:paraId="57C03165" w14:textId="77777777" w:rsidR="00342728" w:rsidRDefault="00000000">
      <w:pPr>
        <w:spacing w:after="120"/>
        <w:rPr>
          <w:rFonts w:eastAsia="Arial" w:cs="Arial"/>
        </w:rPr>
      </w:pPr>
      <w:r>
        <w:rPr>
          <w:rFonts w:eastAsia="Arial" w:cs="Arial" w:hint="eastAsia"/>
        </w:rPr>
        <w:t xml:space="preserve">- the fallback </w:t>
      </w:r>
      <w:proofErr w:type="gramStart"/>
      <w:r>
        <w:rPr>
          <w:rFonts w:eastAsia="Arial" w:cs="Arial" w:hint="eastAsia"/>
        </w:rPr>
        <w:t>action;</w:t>
      </w:r>
      <w:proofErr w:type="gramEnd"/>
    </w:p>
    <w:p w14:paraId="0333C9AF" w14:textId="77777777" w:rsidR="00342728" w:rsidRDefault="00000000">
      <w:pPr>
        <w:spacing w:after="120"/>
        <w:rPr>
          <w:rFonts w:eastAsia="Arial" w:cs="Arial"/>
        </w:rPr>
      </w:pPr>
      <w:r>
        <w:rPr>
          <w:rFonts w:eastAsia="Arial" w:cs="Arial" w:hint="eastAsia"/>
        </w:rPr>
        <w:t xml:space="preserve">- the state that should be </w:t>
      </w:r>
      <w:proofErr w:type="gramStart"/>
      <w:r>
        <w:rPr>
          <w:rFonts w:eastAsia="Arial" w:cs="Arial" w:hint="eastAsia"/>
        </w:rPr>
        <w:t>preserved;</w:t>
      </w:r>
      <w:proofErr w:type="gramEnd"/>
    </w:p>
    <w:p w14:paraId="74CCF7D1" w14:textId="77777777" w:rsidR="00342728" w:rsidRDefault="00000000">
      <w:pPr>
        <w:spacing w:after="120"/>
        <w:rPr>
          <w:rFonts w:eastAsia="Arial" w:cs="Arial"/>
        </w:rPr>
      </w:pPr>
      <w:r>
        <w:rPr>
          <w:rFonts w:eastAsia="Arial" w:cs="Arial" w:hint="eastAsia"/>
        </w:rPr>
        <w:t>- the recovery path back into the main workflow.</w:t>
      </w:r>
    </w:p>
    <w:p w14:paraId="764C0470" w14:textId="77777777" w:rsidR="00342728" w:rsidRDefault="00342728">
      <w:pPr>
        <w:spacing w:after="120"/>
      </w:pPr>
    </w:p>
    <w:p w14:paraId="5D5322AA" w14:textId="77777777" w:rsidR="00342728" w:rsidRDefault="00000000">
      <w:pPr>
        <w:pStyle w:val="Heading2"/>
      </w:pPr>
      <w:r>
        <w:rPr>
          <w:rFonts w:eastAsia="Arial" w:cs="Arial"/>
        </w:rPr>
        <w:t>4.2 Product Development Roadmap</w:t>
      </w:r>
      <w:r>
        <w:rPr>
          <w:color w:val="888888"/>
          <w:sz w:val="22"/>
          <w:szCs w:val="22"/>
        </w:rPr>
        <w:t xml:space="preserve"> </w:t>
      </w:r>
    </w:p>
    <w:p w14:paraId="5965B5D6" w14:textId="77777777" w:rsidR="00342728" w:rsidRDefault="00000000">
      <w:pPr>
        <w:spacing w:after="120"/>
        <w:rPr>
          <w:rFonts w:eastAsia="Arial" w:cs="Arial"/>
        </w:rPr>
      </w:pPr>
      <w:r>
        <w:rPr>
          <w:rFonts w:eastAsia="Arial" w:cs="Arial" w:hint="eastAsia"/>
        </w:rPr>
        <w:t xml:space="preserve">Our product expansion plan is </w:t>
      </w:r>
      <w:proofErr w:type="spellStart"/>
      <w:r>
        <w:rPr>
          <w:rFonts w:eastAsia="Arial" w:cs="Arial" w:hint="eastAsia"/>
        </w:rPr>
        <w:t>organised</w:t>
      </w:r>
      <w:proofErr w:type="spellEnd"/>
      <w:r>
        <w:rPr>
          <w:rFonts w:eastAsia="Arial" w:cs="Arial" w:hint="eastAsia"/>
        </w:rPr>
        <w:t xml:space="preserve"> into three phases. Each phase builds on the previous one while maintaining the three core design principles: transparent AI reasoning, user control over AI outputs, and graceful degradation.</w:t>
      </w:r>
    </w:p>
    <w:p w14:paraId="2DFDCA08" w14:textId="77777777" w:rsidR="00342728" w:rsidRDefault="00342728">
      <w:pPr>
        <w:spacing w:after="120"/>
        <w:rPr>
          <w:rFonts w:eastAsia="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42728" w14:paraId="3EE8C75C" w14:textId="77777777">
        <w:trPr>
          <w:cantSplit/>
        </w:trPr>
        <w:tc>
          <w:tcPr>
            <w:tcW w:w="16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7C3C4EF9" w14:textId="77777777" w:rsidR="00342728" w:rsidRDefault="00000000">
            <w:r>
              <w:rPr>
                <w:rFonts w:eastAsia="Arial" w:cs="Arial"/>
                <w:b/>
                <w:bCs/>
                <w:color w:val="FFFFFF"/>
                <w:sz w:val="20"/>
                <w:szCs w:val="20"/>
              </w:rPr>
              <w:t>Phase</w:t>
            </w:r>
          </w:p>
        </w:tc>
        <w:tc>
          <w:tcPr>
            <w:tcW w:w="24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30AE9DE5" w14:textId="77777777" w:rsidR="00342728" w:rsidRDefault="00000000">
            <w:r>
              <w:rPr>
                <w:rFonts w:eastAsia="Arial" w:cs="Arial"/>
                <w:b/>
                <w:bCs/>
                <w:color w:val="FFFFFF"/>
                <w:sz w:val="20"/>
                <w:szCs w:val="20"/>
              </w:rPr>
              <w:t>Focus</w:t>
            </w:r>
          </w:p>
        </w:tc>
        <w:tc>
          <w:tcPr>
            <w:tcW w:w="53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w14:paraId="35EC2233" w14:textId="77777777" w:rsidR="00342728" w:rsidRDefault="00000000">
            <w:r>
              <w:rPr>
                <w:rFonts w:eastAsia="Arial" w:cs="Arial"/>
                <w:b/>
                <w:bCs/>
                <w:color w:val="FFFFFF"/>
                <w:sz w:val="20"/>
                <w:szCs w:val="20"/>
              </w:rPr>
              <w:t>Description</w:t>
            </w:r>
          </w:p>
        </w:tc>
      </w:tr>
      <w:tr w:rsidR="00342728" w14:paraId="559BE3AE"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334DD2E" w14:textId="77777777" w:rsidR="00342728" w:rsidRDefault="00000000">
            <w:r>
              <w:rPr>
                <w:rFonts w:eastAsia="Arial" w:cs="Arial"/>
                <w:sz w:val="20"/>
                <w:szCs w:val="20"/>
              </w:rPr>
              <w:t>Phase 1</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E15EF80" w14:textId="77777777" w:rsidR="00342728" w:rsidRDefault="00000000">
            <w:r>
              <w:rPr>
                <w:rFonts w:eastAsia="Arial" w:cs="Arial"/>
                <w:sz w:val="20"/>
                <w:szCs w:val="20"/>
              </w:rPr>
              <w:t>MVP Enhancement</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91C769" w14:textId="77777777" w:rsidR="00342728" w:rsidRDefault="00000000">
            <w:r>
              <w:rPr>
                <w:rFonts w:eastAsia="Arial" w:cs="Arial"/>
                <w:sz w:val="20"/>
                <w:szCs w:val="20"/>
              </w:rPr>
              <w:t>Real-time voice analysis for spoken answers; multi-language support (English + Chinese); collaborative practice rooms for peer mock interviews</w:t>
            </w:r>
            <w:r>
              <w:rPr>
                <w:rFonts w:eastAsia="Microsoft YaHei"/>
                <w:color w:val="666666"/>
                <w:sz w:val="18"/>
                <w:szCs w:val="18"/>
              </w:rPr>
              <w:t xml:space="preserve"> </w:t>
            </w:r>
          </w:p>
        </w:tc>
      </w:tr>
      <w:tr w:rsidR="00342728" w14:paraId="683AA9B7"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87A7090" w14:textId="77777777" w:rsidR="00342728" w:rsidRDefault="00000000">
            <w:r>
              <w:rPr>
                <w:rFonts w:eastAsia="Arial" w:cs="Arial"/>
                <w:sz w:val="20"/>
                <w:szCs w:val="20"/>
              </w:rPr>
              <w:t>Phase 2</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3D22CB" w14:textId="77777777" w:rsidR="00342728" w:rsidRDefault="00000000">
            <w:r>
              <w:rPr>
                <w:rFonts w:eastAsia="Arial" w:cs="Arial"/>
                <w:sz w:val="20"/>
                <w:szCs w:val="20"/>
              </w:rPr>
              <w:t>Intelligent Adaptation</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6CC7D3" w14:textId="77777777" w:rsidR="00342728" w:rsidRDefault="00000000">
            <w:r>
              <w:rPr>
                <w:rFonts w:eastAsia="Arial" w:cs="Arial"/>
                <w:sz w:val="20"/>
                <w:szCs w:val="20"/>
              </w:rPr>
              <w:t>AI-driven difficulty scaling based on performance history; personalized learning paths; industry-specific question banks (finance, tech, consulting); integration with calendar apps for scheduling</w:t>
            </w:r>
            <w:r>
              <w:rPr>
                <w:rFonts w:eastAsia="Microsoft YaHei"/>
                <w:color w:val="666666"/>
                <w:sz w:val="18"/>
                <w:szCs w:val="18"/>
              </w:rPr>
              <w:t xml:space="preserve"> </w:t>
            </w:r>
          </w:p>
        </w:tc>
      </w:tr>
      <w:tr w:rsidR="00342728" w14:paraId="5BA97CE7"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D8DB6F0" w14:textId="77777777" w:rsidR="00342728" w:rsidRDefault="00000000">
            <w:r>
              <w:rPr>
                <w:rFonts w:eastAsia="Arial" w:cs="Arial"/>
                <w:sz w:val="20"/>
                <w:szCs w:val="20"/>
              </w:rPr>
              <w:t>Phase 3</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0AFD1E1" w14:textId="77777777" w:rsidR="00342728" w:rsidRDefault="00000000">
            <w:r>
              <w:rPr>
                <w:rFonts w:eastAsia="Arial" w:cs="Arial"/>
                <w:sz w:val="20"/>
                <w:szCs w:val="20"/>
              </w:rPr>
              <w:t>Ecosystem Expansion</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4138385" w14:textId="77777777" w:rsidR="00342728" w:rsidRDefault="00000000">
            <w:r>
              <w:rPr>
                <w:rFonts w:eastAsia="Arial" w:cs="Arial"/>
                <w:sz w:val="20"/>
                <w:szCs w:val="20"/>
              </w:rPr>
              <w:t>University career center partnerships; employer-branded practice modules; alumni mentor matching; analytics dashboard for career services; mobile app for on-the-go practice</w:t>
            </w:r>
            <w:r>
              <w:rPr>
                <w:rFonts w:eastAsia="Microsoft YaHei"/>
                <w:color w:val="666666"/>
                <w:sz w:val="18"/>
                <w:szCs w:val="18"/>
              </w:rPr>
              <w:t xml:space="preserve"> </w:t>
            </w:r>
          </w:p>
        </w:tc>
      </w:tr>
    </w:tbl>
    <w:p w14:paraId="10297FDD" w14:textId="77777777" w:rsidR="00342728" w:rsidRDefault="00342728">
      <w:pPr>
        <w:jc w:val="both"/>
      </w:pPr>
    </w:p>
    <w:p w14:paraId="231B01E0" w14:textId="77777777" w:rsidR="00342728" w:rsidRDefault="00000000">
      <w:pPr>
        <w:jc w:val="both"/>
      </w:pPr>
      <w:r>
        <w:rPr>
          <w:rFonts w:hint="eastAsia"/>
          <w:noProof/>
        </w:rPr>
        <w:lastRenderedPageBreak/>
        <w:drawing>
          <wp:inline distT="0" distB="0" distL="114300" distR="114300" wp14:anchorId="2DE6EBE5" wp14:editId="0EF488D6">
            <wp:extent cx="5857875" cy="3662045"/>
            <wp:effectExtent l="0" t="0" r="9525" b="20955"/>
            <wp:docPr id="3" name="图片 3" descr="InterviewAI_Product_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nterviewAI_Product_Roadmap"/>
                    <pic:cNvPicPr>
                      <a:picLocks noChangeAspect="1"/>
                    </pic:cNvPicPr>
                  </pic:nvPicPr>
                  <pic:blipFill>
                    <a:blip r:embed="rId17"/>
                    <a:stretch>
                      <a:fillRect/>
                    </a:stretch>
                  </pic:blipFill>
                  <pic:spPr>
                    <a:xfrm>
                      <a:off x="0" y="0"/>
                      <a:ext cx="5857875" cy="3662045"/>
                    </a:xfrm>
                    <a:prstGeom prst="rect">
                      <a:avLst/>
                    </a:prstGeom>
                  </pic:spPr>
                </pic:pic>
              </a:graphicData>
            </a:graphic>
          </wp:inline>
        </w:drawing>
      </w:r>
    </w:p>
    <w:p w14:paraId="5E23B7E1" w14:textId="77777777" w:rsidR="00342728" w:rsidRDefault="00000000">
      <w:pPr>
        <w:spacing w:after="200"/>
        <w:jc w:val="center"/>
        <w:rPr>
          <w:rFonts w:eastAsia="SimSun" w:cs="Arial"/>
          <w:i/>
          <w:iCs/>
          <w:sz w:val="18"/>
          <w:szCs w:val="18"/>
        </w:rPr>
      </w:pPr>
      <w:r>
        <w:rPr>
          <w:rFonts w:eastAsia="SimSun" w:cs="Arial" w:hint="eastAsia"/>
          <w:i/>
          <w:iCs/>
          <w:sz w:val="18"/>
          <w:szCs w:val="18"/>
        </w:rPr>
        <w:t>Figure D4-1</w:t>
      </w:r>
      <w:r>
        <w:rPr>
          <w:rFonts w:eastAsia="SimSun" w:cs="Arial"/>
          <w:i/>
          <w:iCs/>
          <w:sz w:val="18"/>
          <w:szCs w:val="18"/>
        </w:rPr>
        <w:t>: Roadmap</w:t>
      </w:r>
    </w:p>
    <w:sectPr w:rsidR="00342728">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Bold">
    <w:altName w:val="Arial"/>
    <w:panose1 w:val="020B06040202020202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bordersDoNotSurroundHeader/>
  <w:bordersDoNotSurroundFooter/>
  <w:hideSpellingErrors/>
  <w:hideGrammaticalErrors/>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79"/>
    <w:rsid w:val="0004217A"/>
    <w:rsid w:val="002435F8"/>
    <w:rsid w:val="002F0D63"/>
    <w:rsid w:val="00342728"/>
    <w:rsid w:val="003520BA"/>
    <w:rsid w:val="00531141"/>
    <w:rsid w:val="00617002"/>
    <w:rsid w:val="00711A79"/>
    <w:rsid w:val="007125F6"/>
    <w:rsid w:val="00790B37"/>
    <w:rsid w:val="0093780C"/>
    <w:rsid w:val="00B1241E"/>
    <w:rsid w:val="00B83F08"/>
    <w:rsid w:val="00B97092"/>
    <w:rsid w:val="00BC2E39"/>
    <w:rsid w:val="00C22438"/>
    <w:rsid w:val="00D759BC"/>
    <w:rsid w:val="00D87FD6"/>
    <w:rsid w:val="19E67A20"/>
    <w:rsid w:val="DF7E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817E2A"/>
  <w15:docId w15:val="{4B8A9213-F5CF-6744-A929-E01EB93B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39"/>
    <w:pPr>
      <w:widowControl w:val="0"/>
    </w:pPr>
    <w:rPr>
      <w:sz w:val="22"/>
      <w:szCs w:val="22"/>
      <w:lang w:val="en-US"/>
    </w:rPr>
  </w:style>
  <w:style w:type="paragraph" w:styleId="Heading1">
    <w:name w:val="heading 1"/>
    <w:uiPriority w:val="9"/>
    <w:qFormat/>
    <w:pPr>
      <w:spacing w:before="360" w:after="200"/>
      <w:outlineLvl w:val="0"/>
    </w:pPr>
    <w:rPr>
      <w:rFonts w:eastAsia="Microsoft YaHei"/>
      <w:b/>
      <w:bCs/>
      <w:sz w:val="32"/>
      <w:szCs w:val="32"/>
      <w:lang w:val="en-US"/>
    </w:rPr>
  </w:style>
  <w:style w:type="paragraph" w:styleId="Heading2">
    <w:name w:val="heading 2"/>
    <w:uiPriority w:val="9"/>
    <w:unhideWhenUsed/>
    <w:qFormat/>
    <w:pPr>
      <w:spacing w:before="280" w:after="160"/>
      <w:outlineLvl w:val="1"/>
    </w:pPr>
    <w:rPr>
      <w:rFonts w:eastAsia="Microsoft YaHei"/>
      <w:b/>
      <w:bCs/>
      <w:sz w:val="28"/>
      <w:szCs w:val="28"/>
      <w:lang w:val="en-US"/>
    </w:rPr>
  </w:style>
  <w:style w:type="paragraph" w:styleId="Heading3">
    <w:name w:val="heading 3"/>
    <w:uiPriority w:val="9"/>
    <w:unhideWhenUsed/>
    <w:qFormat/>
    <w:pPr>
      <w:spacing w:before="200" w:after="120"/>
      <w:outlineLvl w:val="2"/>
    </w:pPr>
    <w:rPr>
      <w:rFonts w:eastAsia="Microsoft YaHei"/>
      <w:b/>
      <w:bCs/>
      <w:sz w:val="24"/>
      <w:szCs w:val="24"/>
      <w:lang w:val="en-US"/>
    </w:rPr>
  </w:style>
  <w:style w:type="paragraph" w:styleId="Heading4">
    <w:name w:val="heading 4"/>
    <w:uiPriority w:val="9"/>
    <w:semiHidden/>
    <w:unhideWhenUsed/>
    <w:qFormat/>
    <w:pPr>
      <w:outlineLvl w:val="3"/>
    </w:pPr>
    <w:rPr>
      <w:i/>
      <w:iCs/>
      <w:color w:val="2E74B5"/>
      <w:sz w:val="22"/>
      <w:szCs w:val="22"/>
      <w:lang w:val="en-US"/>
    </w:rPr>
  </w:style>
  <w:style w:type="paragraph" w:styleId="Heading5">
    <w:name w:val="heading 5"/>
    <w:uiPriority w:val="9"/>
    <w:semiHidden/>
    <w:unhideWhenUsed/>
    <w:qFormat/>
    <w:pPr>
      <w:outlineLvl w:val="4"/>
    </w:pPr>
    <w:rPr>
      <w:color w:val="2E74B5"/>
      <w:sz w:val="22"/>
      <w:szCs w:val="22"/>
      <w:lang w:val="en-US"/>
    </w:rPr>
  </w:style>
  <w:style w:type="paragraph" w:styleId="Heading6">
    <w:name w:val="heading 6"/>
    <w:uiPriority w:val="9"/>
    <w:semiHidden/>
    <w:unhideWhenUsed/>
    <w:qFormat/>
    <w:pPr>
      <w:outlineLvl w:val="5"/>
    </w:pPr>
    <w:rPr>
      <w:color w:val="1F4D7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semiHidden/>
    <w:unhideWhenUsed/>
    <w:rPr>
      <w:lang w:val="en-U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link w:val="FootnoteTextChar"/>
    <w:uiPriority w:val="99"/>
    <w:semiHidden/>
    <w:unhideWhenUsed/>
    <w:qFormat/>
    <w:rPr>
      <w:lang w:val="en-US"/>
    </w:rPr>
  </w:style>
  <w:style w:type="paragraph" w:styleId="Title">
    <w:name w:val="Title"/>
    <w:uiPriority w:val="10"/>
    <w:qFormat/>
    <w:rPr>
      <w:sz w:val="56"/>
      <w:szCs w:val="56"/>
      <w:lang w:val="en-US"/>
    </w:rPr>
  </w:style>
  <w:style w:type="character" w:styleId="EndnoteReference">
    <w:name w:val="endnote reference"/>
    <w:uiPriority w:val="99"/>
    <w:semiHidden/>
    <w:unhideWhenUsed/>
    <w:qFormat/>
    <w:rPr>
      <w:vertAlign w:val="superscript"/>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customStyle="1" w:styleId="1">
    <w:name w:val="要点1"/>
    <w:qFormat/>
    <w:rPr>
      <w:b/>
      <w:bCs/>
      <w:sz w:val="22"/>
      <w:szCs w:val="22"/>
      <w:lang w:val="en-US"/>
    </w:rPr>
  </w:style>
  <w:style w:type="paragraph" w:styleId="ListParagraph">
    <w:name w:val="List Paragraph"/>
    <w:qFormat/>
    <w:rPr>
      <w:sz w:val="22"/>
      <w:szCs w:val="22"/>
      <w:lang w:val="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4365</Words>
  <Characters>24886</Characters>
  <Application>Microsoft Office Word</Application>
  <DocSecurity>0</DocSecurity>
  <Lines>207</Lines>
  <Paragraphs>58</Paragraphs>
  <ScaleCrop>false</ScaleCrop>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尔飞 余</cp:lastModifiedBy>
  <cp:revision>10</cp:revision>
  <dcterms:created xsi:type="dcterms:W3CDTF">2026-04-30T21:53:00Z</dcterms:created>
  <dcterms:modified xsi:type="dcterms:W3CDTF">2026-05-01T15:40:00Z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eyJoZGlkIjoiODVjZjNkZjc2NWZhYWY3Y2MyMjQxYjU0YWIwZTQ5YTQiLCJ1c2VySWQiOiIxNzM1NjM0NjkwIn0=</vt:lpwstr>
  </property>
  <property fmtid="{D5CDD505-2E9C-101B-9397-08002B2CF9AE}" pid="3" name="KSOProductBuildVer">
    <vt:lpwstr>2052-12.1.25867.25867</vt:lpwstr>
  </property>
  <property fmtid="{D5CDD505-2E9C-101B-9397-08002B2CF9AE}" pid="4" name="ICV">
    <vt:lpwstr>708AEF8019CC49DFAEDC45B258245ABA_12</vt:lpwstr>
  </property>
</Properties>
</file>